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Pr="00025B66" w:rsidR="00F16899" w:rsidP="00025B66" w:rsidRDefault="00000000" w14:paraId="07F11811" w14:textId="77777777">
      <w:pPr>
        <w:spacing w:line="360" w:lineRule="auto"/>
        <w:jc w:val="both"/>
        <w:rPr>
          <w:rFonts w:ascii="Times New Roman" w:hAnsi="Times New Roman" w:eastAsia="Times New Roman" w:cs="Times New Roman"/>
          <w:sz w:val="24"/>
          <w:szCs w:val="24"/>
        </w:rPr>
      </w:pPr>
      <w:r w:rsidRPr="00025B66">
        <w:rPr>
          <w:rFonts w:ascii="Times New Roman" w:hAnsi="Times New Roman" w:eastAsia="Times New Roman" w:cs="Times New Roman"/>
          <w:noProof/>
          <w:sz w:val="24"/>
          <w:szCs w:val="24"/>
        </w:rPr>
        <w:drawing>
          <wp:inline distT="114300" distB="114300" distL="114300" distR="114300" wp14:anchorId="03356F93" wp14:editId="3406051D">
            <wp:extent cx="2238375" cy="10477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38375" cy="1047750"/>
                    </a:xfrm>
                    <a:prstGeom prst="rect">
                      <a:avLst/>
                    </a:prstGeom>
                    <a:ln/>
                  </pic:spPr>
                </pic:pic>
              </a:graphicData>
            </a:graphic>
          </wp:inline>
        </w:drawing>
      </w:r>
    </w:p>
    <w:p w:rsidR="00025B66" w:rsidP="00025B66" w:rsidRDefault="00025B66" w14:paraId="24BC623D" w14:textId="77777777">
      <w:pPr>
        <w:spacing w:line="360" w:lineRule="auto"/>
        <w:jc w:val="center"/>
        <w:rPr>
          <w:rFonts w:ascii="Times New Roman" w:hAnsi="Times New Roman" w:eastAsia="Times New Roman" w:cs="Times New Roman"/>
          <w:b/>
          <w:sz w:val="24"/>
          <w:szCs w:val="24"/>
        </w:rPr>
      </w:pPr>
    </w:p>
    <w:p w:rsidR="00025B66" w:rsidP="00025B66" w:rsidRDefault="00025B66" w14:paraId="3F127468" w14:textId="77777777">
      <w:pPr>
        <w:spacing w:line="360" w:lineRule="auto"/>
        <w:jc w:val="center"/>
        <w:rPr>
          <w:rFonts w:ascii="Times New Roman" w:hAnsi="Times New Roman" w:eastAsia="Times New Roman" w:cs="Times New Roman"/>
          <w:b/>
          <w:sz w:val="24"/>
          <w:szCs w:val="24"/>
        </w:rPr>
      </w:pPr>
    </w:p>
    <w:p w:rsidR="00025B66" w:rsidP="00025B66" w:rsidRDefault="00025B66" w14:paraId="5D8732C5" w14:textId="77777777">
      <w:pPr>
        <w:spacing w:line="360" w:lineRule="auto"/>
        <w:jc w:val="center"/>
        <w:rPr>
          <w:rFonts w:ascii="Times New Roman" w:hAnsi="Times New Roman" w:eastAsia="Times New Roman" w:cs="Times New Roman"/>
          <w:b/>
          <w:sz w:val="24"/>
          <w:szCs w:val="24"/>
        </w:rPr>
      </w:pPr>
    </w:p>
    <w:p w:rsidR="00025B66" w:rsidP="00025B66" w:rsidRDefault="00025B66" w14:paraId="521DFBC5" w14:textId="77777777">
      <w:pPr>
        <w:spacing w:line="360" w:lineRule="auto"/>
        <w:jc w:val="center"/>
        <w:rPr>
          <w:rFonts w:ascii="Times New Roman" w:hAnsi="Times New Roman" w:eastAsia="Times New Roman" w:cs="Times New Roman"/>
          <w:b/>
          <w:sz w:val="24"/>
          <w:szCs w:val="24"/>
        </w:rPr>
      </w:pPr>
    </w:p>
    <w:p w:rsidRPr="00025B66" w:rsidR="00F16899" w:rsidP="54932080" w:rsidRDefault="00000000" w14:paraId="4734F148" w14:textId="26B39313" w14:noSpellErr="1">
      <w:pPr>
        <w:spacing w:line="360" w:lineRule="auto"/>
        <w:jc w:val="center"/>
        <w:rPr>
          <w:rFonts w:ascii="Times New Roman" w:hAnsi="Times New Roman" w:eastAsia="Times New Roman" w:cs="Times New Roman"/>
          <w:b w:val="1"/>
          <w:bCs w:val="1"/>
          <w:sz w:val="36"/>
          <w:szCs w:val="36"/>
        </w:rPr>
      </w:pPr>
      <w:r w:rsidRPr="54932080" w:rsidR="00000000">
        <w:rPr>
          <w:rFonts w:ascii="Times New Roman" w:hAnsi="Times New Roman" w:eastAsia="Times New Roman" w:cs="Times New Roman"/>
          <w:b w:val="1"/>
          <w:bCs w:val="1"/>
          <w:sz w:val="36"/>
          <w:szCs w:val="36"/>
        </w:rPr>
        <w:t>Academic Discipline of Hospitality and Tourism Management</w:t>
      </w:r>
    </w:p>
    <w:p w:rsidRPr="00025B66" w:rsidR="00F16899" w:rsidP="54932080" w:rsidRDefault="00000000" w14:paraId="55193E55" w14:textId="77777777" w14:noSpellErr="1">
      <w:pPr>
        <w:spacing w:line="360" w:lineRule="auto"/>
        <w:jc w:val="center"/>
        <w:rPr>
          <w:rFonts w:ascii="Times New Roman" w:hAnsi="Times New Roman" w:eastAsia="Times New Roman" w:cs="Times New Roman"/>
          <w:b w:val="1"/>
          <w:bCs w:val="1"/>
          <w:sz w:val="36"/>
          <w:szCs w:val="36"/>
        </w:rPr>
      </w:pPr>
      <w:r w:rsidRPr="54932080" w:rsidR="00000000">
        <w:rPr>
          <w:rFonts w:ascii="Times New Roman" w:hAnsi="Times New Roman" w:eastAsia="Times New Roman" w:cs="Times New Roman"/>
          <w:b w:val="1"/>
          <w:bCs w:val="1"/>
          <w:sz w:val="36"/>
          <w:szCs w:val="36"/>
        </w:rPr>
        <w:t>BA 3 Year International Hotel Management</w:t>
      </w:r>
    </w:p>
    <w:p w:rsidRPr="00025B66" w:rsidR="00F16899" w:rsidP="54932080" w:rsidRDefault="00000000" w14:paraId="4479214A" w14:textId="77777777" w14:noSpellErr="1">
      <w:pPr>
        <w:spacing w:line="360" w:lineRule="auto"/>
        <w:jc w:val="center"/>
        <w:rPr>
          <w:rFonts w:ascii="Times New Roman" w:hAnsi="Times New Roman" w:eastAsia="Times New Roman" w:cs="Times New Roman"/>
          <w:b w:val="1"/>
          <w:bCs w:val="1"/>
          <w:sz w:val="36"/>
          <w:szCs w:val="36"/>
        </w:rPr>
      </w:pPr>
      <w:r w:rsidRPr="54932080" w:rsidR="00000000">
        <w:rPr>
          <w:rFonts w:ascii="Times New Roman" w:hAnsi="Times New Roman" w:eastAsia="Times New Roman" w:cs="Times New Roman"/>
          <w:b w:val="1"/>
          <w:bCs w:val="1"/>
          <w:sz w:val="36"/>
          <w:szCs w:val="36"/>
        </w:rPr>
        <w:t>BMIH6002</w:t>
      </w:r>
    </w:p>
    <w:p w:rsidRPr="00025B66" w:rsidR="00F16899" w:rsidP="54932080" w:rsidRDefault="00000000" w14:paraId="75FEE8A0" w14:textId="77777777" w14:noSpellErr="1">
      <w:pPr>
        <w:spacing w:line="360" w:lineRule="auto"/>
        <w:jc w:val="center"/>
        <w:rPr>
          <w:rFonts w:ascii="Times New Roman" w:hAnsi="Times New Roman" w:eastAsia="Times New Roman" w:cs="Times New Roman"/>
          <w:b w:val="1"/>
          <w:bCs w:val="1"/>
          <w:sz w:val="36"/>
          <w:szCs w:val="36"/>
        </w:rPr>
      </w:pPr>
      <w:r w:rsidRPr="54932080" w:rsidR="00000000">
        <w:rPr>
          <w:rFonts w:ascii="Times New Roman" w:hAnsi="Times New Roman" w:eastAsia="Times New Roman" w:cs="Times New Roman"/>
          <w:b w:val="1"/>
          <w:bCs w:val="1"/>
          <w:sz w:val="36"/>
          <w:szCs w:val="36"/>
        </w:rPr>
        <w:t>Hotel Placement – Managing Food and Beverage Operations</w:t>
      </w:r>
    </w:p>
    <w:p w:rsidRPr="00025B66" w:rsidR="00F16899" w:rsidP="54932080" w:rsidRDefault="00000000" w14:paraId="4F2F2CAC" w14:textId="3E6178B9">
      <w:pPr>
        <w:spacing w:line="360" w:lineRule="auto"/>
        <w:jc w:val="center"/>
        <w:rPr>
          <w:rFonts w:ascii="Times New Roman" w:hAnsi="Times New Roman" w:eastAsia="Times New Roman" w:cs="Times New Roman"/>
          <w:b w:val="1"/>
          <w:bCs w:val="1"/>
          <w:sz w:val="36"/>
          <w:szCs w:val="36"/>
        </w:rPr>
      </w:pPr>
      <w:r w:rsidRPr="54932080" w:rsidR="00139B6B">
        <w:rPr>
          <w:rFonts w:ascii="Times New Roman" w:hAnsi="Times New Roman" w:eastAsia="Times New Roman" w:cs="Times New Roman"/>
          <w:b w:val="1"/>
          <w:bCs w:val="1"/>
          <w:sz w:val="36"/>
          <w:szCs w:val="36"/>
        </w:rPr>
        <w:t xml:space="preserve">Student </w:t>
      </w:r>
      <w:r w:rsidRPr="54932080" w:rsidR="11C4D9D1">
        <w:rPr>
          <w:rFonts w:ascii="Times New Roman" w:hAnsi="Times New Roman" w:eastAsia="Times New Roman" w:cs="Times New Roman"/>
          <w:b w:val="1"/>
          <w:bCs w:val="1"/>
          <w:sz w:val="36"/>
          <w:szCs w:val="36"/>
        </w:rPr>
        <w:t>Name:</w:t>
      </w:r>
      <w:r w:rsidRPr="54932080" w:rsidR="00139B6B">
        <w:rPr>
          <w:rFonts w:ascii="Times New Roman" w:hAnsi="Times New Roman" w:eastAsia="Times New Roman" w:cs="Times New Roman"/>
          <w:b w:val="1"/>
          <w:bCs w:val="1"/>
          <w:sz w:val="36"/>
          <w:szCs w:val="36"/>
        </w:rPr>
        <w:t xml:space="preserve"> Vasile </w:t>
      </w:r>
      <w:r w:rsidRPr="54932080" w:rsidR="00139B6B">
        <w:rPr>
          <w:rFonts w:ascii="Times New Roman" w:hAnsi="Times New Roman" w:eastAsia="Times New Roman" w:cs="Times New Roman"/>
          <w:b w:val="1"/>
          <w:bCs w:val="1"/>
          <w:sz w:val="36"/>
          <w:szCs w:val="36"/>
        </w:rPr>
        <w:t>Tudosie</w:t>
      </w:r>
    </w:p>
    <w:p w:rsidR="00139B6B" w:rsidP="54932080" w:rsidRDefault="00139B6B" w14:paraId="4BC1D9A5" w14:textId="131C0476">
      <w:pPr>
        <w:spacing w:line="360" w:lineRule="auto"/>
        <w:jc w:val="center"/>
        <w:rPr>
          <w:rFonts w:ascii="Times New Roman" w:hAnsi="Times New Roman" w:eastAsia="Times New Roman" w:cs="Times New Roman"/>
          <w:b w:val="1"/>
          <w:bCs w:val="1"/>
          <w:sz w:val="36"/>
          <w:szCs w:val="36"/>
        </w:rPr>
      </w:pPr>
      <w:r w:rsidRPr="54932080" w:rsidR="00139B6B">
        <w:rPr>
          <w:rFonts w:ascii="Times New Roman" w:hAnsi="Times New Roman" w:eastAsia="Times New Roman" w:cs="Times New Roman"/>
          <w:b w:val="1"/>
          <w:bCs w:val="1"/>
          <w:sz w:val="36"/>
          <w:szCs w:val="36"/>
        </w:rPr>
        <w:t>Student Id: 2119477</w:t>
      </w:r>
    </w:p>
    <w:p w:rsidR="54932080" w:rsidP="54932080" w:rsidRDefault="54932080" w14:paraId="0385F270" w14:textId="45C4AC0D">
      <w:pPr>
        <w:spacing w:line="360" w:lineRule="auto"/>
        <w:jc w:val="center"/>
        <w:rPr>
          <w:rFonts w:ascii="Times New Roman" w:hAnsi="Times New Roman" w:eastAsia="Times New Roman" w:cs="Times New Roman"/>
          <w:b w:val="1"/>
          <w:bCs w:val="1"/>
          <w:sz w:val="36"/>
          <w:szCs w:val="36"/>
        </w:rPr>
      </w:pPr>
    </w:p>
    <w:p w:rsidRPr="00025B66" w:rsidR="00F16899" w:rsidP="54932080" w:rsidRDefault="00000000" w14:paraId="091BDA2C" w14:textId="441BB4E9">
      <w:pPr>
        <w:spacing w:line="360" w:lineRule="auto"/>
        <w:jc w:val="center"/>
        <w:rPr>
          <w:rFonts w:ascii="Times New Roman" w:hAnsi="Times New Roman" w:eastAsia="Times New Roman" w:cs="Times New Roman"/>
          <w:b w:val="1"/>
          <w:bCs w:val="1"/>
          <w:sz w:val="28"/>
          <w:szCs w:val="28"/>
        </w:rPr>
      </w:pPr>
    </w:p>
    <w:p w:rsidRPr="00025B66" w:rsidR="00025B66" w:rsidRDefault="00025B66" w14:paraId="56B75E36" w14:textId="77777777">
      <w:pPr>
        <w:rPr>
          <w:rFonts w:ascii="Times New Roman" w:hAnsi="Times New Roman" w:eastAsia="Times New Roman" w:cs="Times New Roman"/>
          <w:b/>
          <w:sz w:val="28"/>
          <w:szCs w:val="28"/>
        </w:rPr>
      </w:pPr>
      <w:r w:rsidRPr="00025B66">
        <w:rPr>
          <w:rFonts w:ascii="Times New Roman" w:hAnsi="Times New Roman" w:eastAsia="Times New Roman" w:cs="Times New Roman"/>
          <w:b/>
          <w:sz w:val="28"/>
          <w:szCs w:val="28"/>
        </w:rPr>
        <w:br w:type="page"/>
      </w:r>
    </w:p>
    <w:p w:rsidRPr="00025B66" w:rsidR="00025B66" w:rsidP="00025B66" w:rsidRDefault="00000000" w14:paraId="60932432" w14:textId="77777777">
      <w:pPr>
        <w:spacing w:line="360" w:lineRule="auto"/>
        <w:jc w:val="center"/>
        <w:rPr>
          <w:rFonts w:ascii="Times New Roman" w:hAnsi="Times New Roman" w:eastAsia="Times New Roman" w:cs="Times New Roman"/>
          <w:b/>
          <w:sz w:val="24"/>
          <w:szCs w:val="24"/>
        </w:rPr>
      </w:pPr>
      <w:r w:rsidRPr="00025B66">
        <w:rPr>
          <w:rFonts w:ascii="Times New Roman" w:hAnsi="Times New Roman" w:eastAsia="Times New Roman" w:cs="Times New Roman"/>
          <w:b/>
          <w:sz w:val="24"/>
          <w:szCs w:val="24"/>
        </w:rPr>
        <w:lastRenderedPageBreak/>
        <w:t>Table of content</w:t>
      </w:r>
    </w:p>
    <w:sdt>
      <w:sdtPr>
        <w:id w:val="-171104085"/>
        <w:docPartObj>
          <w:docPartGallery w:val="Table of Contents"/>
          <w:docPartUnique/>
        </w:docPartObj>
      </w:sdtPr>
      <w:sdtEndPr>
        <w:rPr>
          <w:rFonts w:ascii="Times New Roman" w:hAnsi="Times New Roman" w:eastAsia="Arial" w:cs="Times New Roman"/>
          <w:b/>
          <w:bCs/>
          <w:noProof/>
          <w:color w:val="auto"/>
          <w:sz w:val="24"/>
          <w:szCs w:val="24"/>
          <w:lang w:val="en-GB" w:eastAsia="zh-CN"/>
        </w:rPr>
      </w:sdtEndPr>
      <w:sdtContent>
        <w:p w:rsidR="00025B66" w:rsidRDefault="00025B66" w14:paraId="07E07885" w14:textId="334AB9DF">
          <w:pPr>
            <w:pStyle w:val="TOCHeading"/>
          </w:pPr>
        </w:p>
        <w:p w:rsidRPr="00025B66" w:rsidR="00025B66" w:rsidP="00025B66" w:rsidRDefault="00025B66" w14:paraId="2D4A8E1A" w14:textId="0BCDFCDB">
          <w:pPr>
            <w:pStyle w:val="TOC1"/>
            <w:tabs>
              <w:tab w:val="right" w:leader="dot" w:pos="9019"/>
            </w:tabs>
            <w:spacing w:line="360" w:lineRule="auto"/>
            <w:jc w:val="both"/>
            <w:rPr>
              <w:rFonts w:ascii="Times New Roman" w:hAnsi="Times New Roman" w:cs="Times New Roman"/>
              <w:noProof/>
              <w:sz w:val="24"/>
              <w:szCs w:val="24"/>
            </w:rPr>
          </w:pPr>
          <w:r w:rsidRPr="00025B66">
            <w:rPr>
              <w:rFonts w:ascii="Times New Roman" w:hAnsi="Times New Roman" w:cs="Times New Roman"/>
              <w:sz w:val="24"/>
              <w:szCs w:val="24"/>
            </w:rPr>
            <w:fldChar w:fldCharType="begin"/>
          </w:r>
          <w:r w:rsidRPr="00025B66">
            <w:rPr>
              <w:rFonts w:ascii="Times New Roman" w:hAnsi="Times New Roman" w:cs="Times New Roman"/>
              <w:sz w:val="24"/>
              <w:szCs w:val="24"/>
            </w:rPr>
            <w:instrText xml:space="preserve"> TOC \o "1-3" \h \z \u </w:instrText>
          </w:r>
          <w:r w:rsidRPr="00025B66">
            <w:rPr>
              <w:rFonts w:ascii="Times New Roman" w:hAnsi="Times New Roman" w:cs="Times New Roman"/>
              <w:sz w:val="24"/>
              <w:szCs w:val="24"/>
            </w:rPr>
            <w:fldChar w:fldCharType="separate"/>
          </w:r>
          <w:hyperlink w:history="1" w:anchor="_Toc181129277">
            <w:r w:rsidRPr="00025B66">
              <w:rPr>
                <w:rStyle w:val="Hyperlink"/>
                <w:rFonts w:ascii="Times New Roman" w:hAnsi="Times New Roman" w:cs="Times New Roman"/>
                <w:noProof/>
                <w:sz w:val="24"/>
                <w:szCs w:val="24"/>
              </w:rPr>
              <w:t>Introduction</w:t>
            </w:r>
            <w:r w:rsidRPr="00025B66">
              <w:rPr>
                <w:rFonts w:ascii="Times New Roman" w:hAnsi="Times New Roman" w:cs="Times New Roman"/>
                <w:noProof/>
                <w:webHidden/>
                <w:sz w:val="24"/>
                <w:szCs w:val="24"/>
              </w:rPr>
              <w:tab/>
            </w:r>
            <w:r w:rsidRPr="00025B66">
              <w:rPr>
                <w:rFonts w:ascii="Times New Roman" w:hAnsi="Times New Roman" w:cs="Times New Roman"/>
                <w:noProof/>
                <w:webHidden/>
                <w:sz w:val="24"/>
                <w:szCs w:val="24"/>
              </w:rPr>
              <w:fldChar w:fldCharType="begin"/>
            </w:r>
            <w:r w:rsidRPr="00025B66">
              <w:rPr>
                <w:rFonts w:ascii="Times New Roman" w:hAnsi="Times New Roman" w:cs="Times New Roman"/>
                <w:noProof/>
                <w:webHidden/>
                <w:sz w:val="24"/>
                <w:szCs w:val="24"/>
              </w:rPr>
              <w:instrText xml:space="preserve"> PAGEREF _Toc181129277 \h </w:instrText>
            </w:r>
            <w:r w:rsidRPr="00025B66">
              <w:rPr>
                <w:rFonts w:ascii="Times New Roman" w:hAnsi="Times New Roman" w:cs="Times New Roman"/>
                <w:noProof/>
                <w:webHidden/>
                <w:sz w:val="24"/>
                <w:szCs w:val="24"/>
              </w:rPr>
            </w:r>
            <w:r w:rsidRPr="00025B66">
              <w:rPr>
                <w:rFonts w:ascii="Times New Roman" w:hAnsi="Times New Roman" w:cs="Times New Roman"/>
                <w:noProof/>
                <w:webHidden/>
                <w:sz w:val="24"/>
                <w:szCs w:val="24"/>
              </w:rPr>
              <w:fldChar w:fldCharType="separate"/>
            </w:r>
            <w:r w:rsidRPr="00025B66">
              <w:rPr>
                <w:rFonts w:ascii="Times New Roman" w:hAnsi="Times New Roman" w:cs="Times New Roman"/>
                <w:noProof/>
                <w:webHidden/>
                <w:sz w:val="24"/>
                <w:szCs w:val="24"/>
              </w:rPr>
              <w:t>3</w:t>
            </w:r>
            <w:r w:rsidRPr="00025B66">
              <w:rPr>
                <w:rFonts w:ascii="Times New Roman" w:hAnsi="Times New Roman" w:cs="Times New Roman"/>
                <w:noProof/>
                <w:webHidden/>
                <w:sz w:val="24"/>
                <w:szCs w:val="24"/>
              </w:rPr>
              <w:fldChar w:fldCharType="end"/>
            </w:r>
          </w:hyperlink>
        </w:p>
        <w:p w:rsidRPr="00025B66" w:rsidR="00025B66" w:rsidP="00025B66" w:rsidRDefault="00025B66" w14:paraId="203A57FC" w14:textId="29969A1B">
          <w:pPr>
            <w:pStyle w:val="TOC1"/>
            <w:tabs>
              <w:tab w:val="right" w:leader="dot" w:pos="9019"/>
            </w:tabs>
            <w:spacing w:line="360" w:lineRule="auto"/>
            <w:jc w:val="both"/>
            <w:rPr>
              <w:rFonts w:ascii="Times New Roman" w:hAnsi="Times New Roman" w:cs="Times New Roman"/>
              <w:noProof/>
              <w:sz w:val="24"/>
              <w:szCs w:val="24"/>
            </w:rPr>
          </w:pPr>
          <w:hyperlink w:history="1" w:anchor="_Toc181129278">
            <w:r w:rsidRPr="00025B66">
              <w:rPr>
                <w:rStyle w:val="Hyperlink"/>
                <w:rFonts w:ascii="Times New Roman" w:hAnsi="Times New Roman" w:cs="Times New Roman"/>
                <w:noProof/>
                <w:sz w:val="24"/>
                <w:szCs w:val="24"/>
              </w:rPr>
              <w:t>Section 1: Reflection on Experience and Personal Development</w:t>
            </w:r>
            <w:r w:rsidRPr="00025B66">
              <w:rPr>
                <w:rFonts w:ascii="Times New Roman" w:hAnsi="Times New Roman" w:cs="Times New Roman"/>
                <w:noProof/>
                <w:webHidden/>
                <w:sz w:val="24"/>
                <w:szCs w:val="24"/>
              </w:rPr>
              <w:tab/>
            </w:r>
            <w:r w:rsidRPr="00025B66">
              <w:rPr>
                <w:rFonts w:ascii="Times New Roman" w:hAnsi="Times New Roman" w:cs="Times New Roman"/>
                <w:noProof/>
                <w:webHidden/>
                <w:sz w:val="24"/>
                <w:szCs w:val="24"/>
              </w:rPr>
              <w:fldChar w:fldCharType="begin"/>
            </w:r>
            <w:r w:rsidRPr="00025B66">
              <w:rPr>
                <w:rFonts w:ascii="Times New Roman" w:hAnsi="Times New Roman" w:cs="Times New Roman"/>
                <w:noProof/>
                <w:webHidden/>
                <w:sz w:val="24"/>
                <w:szCs w:val="24"/>
              </w:rPr>
              <w:instrText xml:space="preserve"> PAGEREF _Toc181129278 \h </w:instrText>
            </w:r>
            <w:r w:rsidRPr="00025B66">
              <w:rPr>
                <w:rFonts w:ascii="Times New Roman" w:hAnsi="Times New Roman" w:cs="Times New Roman"/>
                <w:noProof/>
                <w:webHidden/>
                <w:sz w:val="24"/>
                <w:szCs w:val="24"/>
              </w:rPr>
            </w:r>
            <w:r w:rsidRPr="00025B66">
              <w:rPr>
                <w:rFonts w:ascii="Times New Roman" w:hAnsi="Times New Roman" w:cs="Times New Roman"/>
                <w:noProof/>
                <w:webHidden/>
                <w:sz w:val="24"/>
                <w:szCs w:val="24"/>
              </w:rPr>
              <w:fldChar w:fldCharType="separate"/>
            </w:r>
            <w:r w:rsidRPr="00025B66">
              <w:rPr>
                <w:rFonts w:ascii="Times New Roman" w:hAnsi="Times New Roman" w:cs="Times New Roman"/>
                <w:noProof/>
                <w:webHidden/>
                <w:sz w:val="24"/>
                <w:szCs w:val="24"/>
              </w:rPr>
              <w:t>3</w:t>
            </w:r>
            <w:r w:rsidRPr="00025B66">
              <w:rPr>
                <w:rFonts w:ascii="Times New Roman" w:hAnsi="Times New Roman" w:cs="Times New Roman"/>
                <w:noProof/>
                <w:webHidden/>
                <w:sz w:val="24"/>
                <w:szCs w:val="24"/>
              </w:rPr>
              <w:fldChar w:fldCharType="end"/>
            </w:r>
          </w:hyperlink>
        </w:p>
        <w:p w:rsidRPr="00025B66" w:rsidR="00025B66" w:rsidP="00025B66" w:rsidRDefault="00025B66" w14:paraId="794E1E88" w14:textId="2326975E">
          <w:pPr>
            <w:pStyle w:val="TOC1"/>
            <w:tabs>
              <w:tab w:val="right" w:leader="dot" w:pos="9019"/>
            </w:tabs>
            <w:spacing w:line="360" w:lineRule="auto"/>
            <w:jc w:val="both"/>
            <w:rPr>
              <w:rFonts w:ascii="Times New Roman" w:hAnsi="Times New Roman" w:cs="Times New Roman"/>
              <w:noProof/>
              <w:sz w:val="24"/>
              <w:szCs w:val="24"/>
            </w:rPr>
          </w:pPr>
          <w:hyperlink w:history="1" w:anchor="_Toc181129279">
            <w:r w:rsidRPr="00025B66">
              <w:rPr>
                <w:rStyle w:val="Hyperlink"/>
                <w:rFonts w:ascii="Times New Roman" w:hAnsi="Times New Roman" w:cs="Times New Roman"/>
                <w:noProof/>
                <w:sz w:val="24"/>
                <w:szCs w:val="24"/>
              </w:rPr>
              <w:t>Section 2: Critical Analysis of Work-Based Skills and Technical Knowledge</w:t>
            </w:r>
            <w:r w:rsidRPr="00025B66">
              <w:rPr>
                <w:rFonts w:ascii="Times New Roman" w:hAnsi="Times New Roman" w:cs="Times New Roman"/>
                <w:noProof/>
                <w:webHidden/>
                <w:sz w:val="24"/>
                <w:szCs w:val="24"/>
              </w:rPr>
              <w:tab/>
            </w:r>
            <w:r w:rsidRPr="00025B66">
              <w:rPr>
                <w:rFonts w:ascii="Times New Roman" w:hAnsi="Times New Roman" w:cs="Times New Roman"/>
                <w:noProof/>
                <w:webHidden/>
                <w:sz w:val="24"/>
                <w:szCs w:val="24"/>
              </w:rPr>
              <w:fldChar w:fldCharType="begin"/>
            </w:r>
            <w:r w:rsidRPr="00025B66">
              <w:rPr>
                <w:rFonts w:ascii="Times New Roman" w:hAnsi="Times New Roman" w:cs="Times New Roman"/>
                <w:noProof/>
                <w:webHidden/>
                <w:sz w:val="24"/>
                <w:szCs w:val="24"/>
              </w:rPr>
              <w:instrText xml:space="preserve"> PAGEREF _Toc181129279 \h </w:instrText>
            </w:r>
            <w:r w:rsidRPr="00025B66">
              <w:rPr>
                <w:rFonts w:ascii="Times New Roman" w:hAnsi="Times New Roman" w:cs="Times New Roman"/>
                <w:noProof/>
                <w:webHidden/>
                <w:sz w:val="24"/>
                <w:szCs w:val="24"/>
              </w:rPr>
            </w:r>
            <w:r w:rsidRPr="00025B66">
              <w:rPr>
                <w:rFonts w:ascii="Times New Roman" w:hAnsi="Times New Roman" w:cs="Times New Roman"/>
                <w:noProof/>
                <w:webHidden/>
                <w:sz w:val="24"/>
                <w:szCs w:val="24"/>
              </w:rPr>
              <w:fldChar w:fldCharType="separate"/>
            </w:r>
            <w:r w:rsidRPr="00025B66">
              <w:rPr>
                <w:rFonts w:ascii="Times New Roman" w:hAnsi="Times New Roman" w:cs="Times New Roman"/>
                <w:noProof/>
                <w:webHidden/>
                <w:sz w:val="24"/>
                <w:szCs w:val="24"/>
              </w:rPr>
              <w:t>5</w:t>
            </w:r>
            <w:r w:rsidRPr="00025B66">
              <w:rPr>
                <w:rFonts w:ascii="Times New Roman" w:hAnsi="Times New Roman" w:cs="Times New Roman"/>
                <w:noProof/>
                <w:webHidden/>
                <w:sz w:val="24"/>
                <w:szCs w:val="24"/>
              </w:rPr>
              <w:fldChar w:fldCharType="end"/>
            </w:r>
          </w:hyperlink>
        </w:p>
        <w:p w:rsidRPr="00025B66" w:rsidR="00025B66" w:rsidP="00025B66" w:rsidRDefault="00025B66" w14:paraId="44F64C41" w14:textId="33559153">
          <w:pPr>
            <w:pStyle w:val="TOC1"/>
            <w:tabs>
              <w:tab w:val="right" w:leader="dot" w:pos="9019"/>
            </w:tabs>
            <w:spacing w:line="360" w:lineRule="auto"/>
            <w:jc w:val="both"/>
            <w:rPr>
              <w:rFonts w:ascii="Times New Roman" w:hAnsi="Times New Roman" w:cs="Times New Roman"/>
              <w:noProof/>
              <w:sz w:val="24"/>
              <w:szCs w:val="24"/>
            </w:rPr>
          </w:pPr>
          <w:hyperlink w:history="1" w:anchor="_Toc181129280">
            <w:r w:rsidRPr="00025B66">
              <w:rPr>
                <w:rStyle w:val="Hyperlink"/>
                <w:rFonts w:ascii="Times New Roman" w:hAnsi="Times New Roman" w:cs="Times New Roman"/>
                <w:noProof/>
                <w:sz w:val="24"/>
                <w:szCs w:val="24"/>
              </w:rPr>
              <w:t>Section 3: Reflection of Organisational Issues</w:t>
            </w:r>
            <w:r w:rsidRPr="00025B66">
              <w:rPr>
                <w:rFonts w:ascii="Times New Roman" w:hAnsi="Times New Roman" w:cs="Times New Roman"/>
                <w:noProof/>
                <w:webHidden/>
                <w:sz w:val="24"/>
                <w:szCs w:val="24"/>
              </w:rPr>
              <w:tab/>
            </w:r>
            <w:r w:rsidRPr="00025B66">
              <w:rPr>
                <w:rFonts w:ascii="Times New Roman" w:hAnsi="Times New Roman" w:cs="Times New Roman"/>
                <w:noProof/>
                <w:webHidden/>
                <w:sz w:val="24"/>
                <w:szCs w:val="24"/>
              </w:rPr>
              <w:fldChar w:fldCharType="begin"/>
            </w:r>
            <w:r w:rsidRPr="00025B66">
              <w:rPr>
                <w:rFonts w:ascii="Times New Roman" w:hAnsi="Times New Roman" w:cs="Times New Roman"/>
                <w:noProof/>
                <w:webHidden/>
                <w:sz w:val="24"/>
                <w:szCs w:val="24"/>
              </w:rPr>
              <w:instrText xml:space="preserve"> PAGEREF _Toc181129280 \h </w:instrText>
            </w:r>
            <w:r w:rsidRPr="00025B66">
              <w:rPr>
                <w:rFonts w:ascii="Times New Roman" w:hAnsi="Times New Roman" w:cs="Times New Roman"/>
                <w:noProof/>
                <w:webHidden/>
                <w:sz w:val="24"/>
                <w:szCs w:val="24"/>
              </w:rPr>
            </w:r>
            <w:r w:rsidRPr="00025B66">
              <w:rPr>
                <w:rFonts w:ascii="Times New Roman" w:hAnsi="Times New Roman" w:cs="Times New Roman"/>
                <w:noProof/>
                <w:webHidden/>
                <w:sz w:val="24"/>
                <w:szCs w:val="24"/>
              </w:rPr>
              <w:fldChar w:fldCharType="separate"/>
            </w:r>
            <w:r w:rsidRPr="00025B66">
              <w:rPr>
                <w:rFonts w:ascii="Times New Roman" w:hAnsi="Times New Roman" w:cs="Times New Roman"/>
                <w:noProof/>
                <w:webHidden/>
                <w:sz w:val="24"/>
                <w:szCs w:val="24"/>
              </w:rPr>
              <w:t>5</w:t>
            </w:r>
            <w:r w:rsidRPr="00025B66">
              <w:rPr>
                <w:rFonts w:ascii="Times New Roman" w:hAnsi="Times New Roman" w:cs="Times New Roman"/>
                <w:noProof/>
                <w:webHidden/>
                <w:sz w:val="24"/>
                <w:szCs w:val="24"/>
              </w:rPr>
              <w:fldChar w:fldCharType="end"/>
            </w:r>
          </w:hyperlink>
        </w:p>
        <w:p w:rsidRPr="00025B66" w:rsidR="00025B66" w:rsidP="00025B66" w:rsidRDefault="00025B66" w14:paraId="37D83567" w14:textId="303FB965">
          <w:pPr>
            <w:pStyle w:val="TOC1"/>
            <w:tabs>
              <w:tab w:val="right" w:leader="dot" w:pos="9019"/>
            </w:tabs>
            <w:spacing w:line="360" w:lineRule="auto"/>
            <w:jc w:val="both"/>
            <w:rPr>
              <w:rFonts w:ascii="Times New Roman" w:hAnsi="Times New Roman" w:cs="Times New Roman"/>
              <w:noProof/>
              <w:sz w:val="24"/>
              <w:szCs w:val="24"/>
            </w:rPr>
          </w:pPr>
          <w:hyperlink w:history="1" w:anchor="_Toc181129281">
            <w:r w:rsidRPr="00025B66">
              <w:rPr>
                <w:rStyle w:val="Hyperlink"/>
                <w:rFonts w:ascii="Times New Roman" w:hAnsi="Times New Roman" w:cs="Times New Roman"/>
                <w:noProof/>
                <w:sz w:val="24"/>
                <w:szCs w:val="24"/>
              </w:rPr>
              <w:t>Conclusion and Action Plan</w:t>
            </w:r>
            <w:r w:rsidRPr="00025B66">
              <w:rPr>
                <w:rFonts w:ascii="Times New Roman" w:hAnsi="Times New Roman" w:cs="Times New Roman"/>
                <w:noProof/>
                <w:webHidden/>
                <w:sz w:val="24"/>
                <w:szCs w:val="24"/>
              </w:rPr>
              <w:tab/>
            </w:r>
            <w:r w:rsidRPr="00025B66">
              <w:rPr>
                <w:rFonts w:ascii="Times New Roman" w:hAnsi="Times New Roman" w:cs="Times New Roman"/>
                <w:noProof/>
                <w:webHidden/>
                <w:sz w:val="24"/>
                <w:szCs w:val="24"/>
              </w:rPr>
              <w:fldChar w:fldCharType="begin"/>
            </w:r>
            <w:r w:rsidRPr="00025B66">
              <w:rPr>
                <w:rFonts w:ascii="Times New Roman" w:hAnsi="Times New Roman" w:cs="Times New Roman"/>
                <w:noProof/>
                <w:webHidden/>
                <w:sz w:val="24"/>
                <w:szCs w:val="24"/>
              </w:rPr>
              <w:instrText xml:space="preserve"> PAGEREF _Toc181129281 \h </w:instrText>
            </w:r>
            <w:r w:rsidRPr="00025B66">
              <w:rPr>
                <w:rFonts w:ascii="Times New Roman" w:hAnsi="Times New Roman" w:cs="Times New Roman"/>
                <w:noProof/>
                <w:webHidden/>
                <w:sz w:val="24"/>
                <w:szCs w:val="24"/>
              </w:rPr>
            </w:r>
            <w:r w:rsidRPr="00025B66">
              <w:rPr>
                <w:rFonts w:ascii="Times New Roman" w:hAnsi="Times New Roman" w:cs="Times New Roman"/>
                <w:noProof/>
                <w:webHidden/>
                <w:sz w:val="24"/>
                <w:szCs w:val="24"/>
              </w:rPr>
              <w:fldChar w:fldCharType="separate"/>
            </w:r>
            <w:r w:rsidRPr="00025B66">
              <w:rPr>
                <w:rFonts w:ascii="Times New Roman" w:hAnsi="Times New Roman" w:cs="Times New Roman"/>
                <w:noProof/>
                <w:webHidden/>
                <w:sz w:val="24"/>
                <w:szCs w:val="24"/>
              </w:rPr>
              <w:t>6</w:t>
            </w:r>
            <w:r w:rsidRPr="00025B66">
              <w:rPr>
                <w:rFonts w:ascii="Times New Roman" w:hAnsi="Times New Roman" w:cs="Times New Roman"/>
                <w:noProof/>
                <w:webHidden/>
                <w:sz w:val="24"/>
                <w:szCs w:val="24"/>
              </w:rPr>
              <w:fldChar w:fldCharType="end"/>
            </w:r>
          </w:hyperlink>
        </w:p>
        <w:p w:rsidRPr="00025B66" w:rsidR="00025B66" w:rsidP="00025B66" w:rsidRDefault="00025B66" w14:paraId="7C857772" w14:textId="3BCFD084">
          <w:pPr>
            <w:pStyle w:val="TOC1"/>
            <w:tabs>
              <w:tab w:val="right" w:leader="dot" w:pos="9019"/>
            </w:tabs>
            <w:spacing w:line="360" w:lineRule="auto"/>
            <w:jc w:val="both"/>
            <w:rPr>
              <w:rFonts w:ascii="Times New Roman" w:hAnsi="Times New Roman" w:cs="Times New Roman"/>
              <w:noProof/>
              <w:sz w:val="24"/>
              <w:szCs w:val="24"/>
            </w:rPr>
          </w:pPr>
          <w:hyperlink w:history="1" w:anchor="_Toc181129282">
            <w:r w:rsidRPr="00025B66">
              <w:rPr>
                <w:rStyle w:val="Hyperlink"/>
                <w:rFonts w:ascii="Times New Roman" w:hAnsi="Times New Roman" w:cs="Times New Roman"/>
                <w:noProof/>
                <w:sz w:val="24"/>
                <w:szCs w:val="24"/>
              </w:rPr>
              <w:t>Reference List</w:t>
            </w:r>
            <w:r w:rsidRPr="00025B66">
              <w:rPr>
                <w:rFonts w:ascii="Times New Roman" w:hAnsi="Times New Roman" w:cs="Times New Roman"/>
                <w:noProof/>
                <w:webHidden/>
                <w:sz w:val="24"/>
                <w:szCs w:val="24"/>
              </w:rPr>
              <w:tab/>
            </w:r>
            <w:r w:rsidRPr="00025B66">
              <w:rPr>
                <w:rFonts w:ascii="Times New Roman" w:hAnsi="Times New Roman" w:cs="Times New Roman"/>
                <w:noProof/>
                <w:webHidden/>
                <w:sz w:val="24"/>
                <w:szCs w:val="24"/>
              </w:rPr>
              <w:fldChar w:fldCharType="begin"/>
            </w:r>
            <w:r w:rsidRPr="00025B66">
              <w:rPr>
                <w:rFonts w:ascii="Times New Roman" w:hAnsi="Times New Roman" w:cs="Times New Roman"/>
                <w:noProof/>
                <w:webHidden/>
                <w:sz w:val="24"/>
                <w:szCs w:val="24"/>
              </w:rPr>
              <w:instrText xml:space="preserve"> PAGEREF _Toc181129282 \h </w:instrText>
            </w:r>
            <w:r w:rsidRPr="00025B66">
              <w:rPr>
                <w:rFonts w:ascii="Times New Roman" w:hAnsi="Times New Roman" w:cs="Times New Roman"/>
                <w:noProof/>
                <w:webHidden/>
                <w:sz w:val="24"/>
                <w:szCs w:val="24"/>
              </w:rPr>
            </w:r>
            <w:r w:rsidRPr="00025B66">
              <w:rPr>
                <w:rFonts w:ascii="Times New Roman" w:hAnsi="Times New Roman" w:cs="Times New Roman"/>
                <w:noProof/>
                <w:webHidden/>
                <w:sz w:val="24"/>
                <w:szCs w:val="24"/>
              </w:rPr>
              <w:fldChar w:fldCharType="separate"/>
            </w:r>
            <w:r w:rsidRPr="00025B66">
              <w:rPr>
                <w:rFonts w:ascii="Times New Roman" w:hAnsi="Times New Roman" w:cs="Times New Roman"/>
                <w:noProof/>
                <w:webHidden/>
                <w:sz w:val="24"/>
                <w:szCs w:val="24"/>
              </w:rPr>
              <w:t>7</w:t>
            </w:r>
            <w:r w:rsidRPr="00025B66">
              <w:rPr>
                <w:rFonts w:ascii="Times New Roman" w:hAnsi="Times New Roman" w:cs="Times New Roman"/>
                <w:noProof/>
                <w:webHidden/>
                <w:sz w:val="24"/>
                <w:szCs w:val="24"/>
              </w:rPr>
              <w:fldChar w:fldCharType="end"/>
            </w:r>
          </w:hyperlink>
        </w:p>
        <w:p w:rsidRPr="00025B66" w:rsidR="00025B66" w:rsidP="00025B66" w:rsidRDefault="00025B66" w14:paraId="497C3E70" w14:textId="2E7F1FD0">
          <w:pPr>
            <w:spacing w:line="360" w:lineRule="auto"/>
            <w:jc w:val="both"/>
            <w:rPr>
              <w:rFonts w:ascii="Times New Roman" w:hAnsi="Times New Roman" w:cs="Times New Roman"/>
              <w:sz w:val="24"/>
              <w:szCs w:val="24"/>
            </w:rPr>
          </w:pPr>
          <w:r w:rsidRPr="00025B66">
            <w:rPr>
              <w:rFonts w:ascii="Times New Roman" w:hAnsi="Times New Roman" w:cs="Times New Roman"/>
              <w:b/>
              <w:bCs/>
              <w:noProof/>
              <w:sz w:val="24"/>
              <w:szCs w:val="24"/>
            </w:rPr>
            <w:fldChar w:fldCharType="end"/>
          </w:r>
        </w:p>
      </w:sdtContent>
    </w:sdt>
    <w:p w:rsidRPr="00025B66" w:rsidR="00F16899" w:rsidP="00025B66" w:rsidRDefault="00F16899" w14:paraId="0C8D706D" w14:textId="3BE879BD">
      <w:pPr>
        <w:spacing w:line="360" w:lineRule="auto"/>
        <w:jc w:val="center"/>
        <w:rPr>
          <w:rFonts w:ascii="Times New Roman" w:hAnsi="Times New Roman" w:eastAsia="Times New Roman" w:cs="Times New Roman"/>
          <w:b/>
          <w:sz w:val="24"/>
          <w:szCs w:val="24"/>
        </w:rPr>
      </w:pPr>
    </w:p>
    <w:p w:rsidRPr="00025B66" w:rsidR="00F16899" w:rsidP="00025B66" w:rsidRDefault="00F16899" w14:paraId="291EC00B" w14:textId="77777777">
      <w:pPr>
        <w:spacing w:line="360" w:lineRule="auto"/>
        <w:jc w:val="both"/>
        <w:rPr>
          <w:rFonts w:ascii="Times New Roman" w:hAnsi="Times New Roman" w:eastAsia="Times New Roman" w:cs="Times New Roman"/>
          <w:b/>
          <w:sz w:val="24"/>
          <w:szCs w:val="24"/>
        </w:rPr>
      </w:pPr>
    </w:p>
    <w:p w:rsidR="00025B66" w:rsidRDefault="00025B66" w14:paraId="7F982EB8" w14:textId="77777777">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p w:rsidRPr="00025B66" w:rsidR="00F16899" w:rsidP="00025B66" w:rsidRDefault="00000000" w14:paraId="1BBA338D" w14:textId="25DF38F1">
      <w:pPr>
        <w:pStyle w:val="Heading1"/>
      </w:pPr>
      <w:bookmarkStart w:name="_Toc181129277" w:id="0"/>
      <w:r w:rsidRPr="00025B66">
        <w:lastRenderedPageBreak/>
        <w:t>Introduction</w:t>
      </w:r>
      <w:bookmarkEnd w:id="0"/>
    </w:p>
    <w:p w:rsidRPr="00025B66" w:rsidR="00F16899" w:rsidP="00025B66" w:rsidRDefault="00000000" w14:paraId="51585B9F" w14:textId="77777777">
      <w:pPr>
        <w:spacing w:line="360" w:lineRule="auto"/>
        <w:jc w:val="both"/>
        <w:rPr>
          <w:rFonts w:ascii="Times New Roman" w:hAnsi="Times New Roman" w:eastAsia="Times New Roman" w:cs="Times New Roman"/>
          <w:sz w:val="24"/>
          <w:szCs w:val="24"/>
        </w:rPr>
      </w:pPr>
      <w:r w:rsidRPr="00025B66">
        <w:rPr>
          <w:rFonts w:ascii="Times New Roman" w:hAnsi="Times New Roman" w:eastAsia="Times New Roman" w:cs="Times New Roman"/>
          <w:sz w:val="24"/>
          <w:szCs w:val="24"/>
        </w:rPr>
        <w:t xml:space="preserve">While working in the Food and Beverage department in Hotel Marriott Cardiff during my placement as a supervisor, to hold this post It needs to require several skills which are insurers of the role and responsibility in the workplace. I realised the following. Some of my goals were, effective communication, customer relations, food hygiene and sanitation standards, organisational skills within an actual workplace setting in the hospitality </w:t>
      </w:r>
      <w:proofErr w:type="spellStart"/>
      <w:proofErr w:type="gramStart"/>
      <w:r w:rsidRPr="00025B66">
        <w:rPr>
          <w:rFonts w:ascii="Times New Roman" w:hAnsi="Times New Roman" w:eastAsia="Times New Roman" w:cs="Times New Roman"/>
          <w:sz w:val="24"/>
          <w:szCs w:val="24"/>
        </w:rPr>
        <w:t>industry.As</w:t>
      </w:r>
      <w:proofErr w:type="spellEnd"/>
      <w:proofErr w:type="gramEnd"/>
      <w:r w:rsidRPr="00025B66">
        <w:rPr>
          <w:rFonts w:ascii="Times New Roman" w:hAnsi="Times New Roman" w:eastAsia="Times New Roman" w:cs="Times New Roman"/>
          <w:sz w:val="24"/>
          <w:szCs w:val="24"/>
        </w:rPr>
        <w:t xml:space="preserve"> a supervisor to assist other employees to ensure the potential coverage and customer services for better outcome for supervising the staff (Marriott, 2024).  </w:t>
      </w:r>
    </w:p>
    <w:p w:rsidRPr="00025B66" w:rsidR="00F16899" w:rsidP="00025B66" w:rsidRDefault="00000000" w14:paraId="45BFD3D4" w14:textId="77777777">
      <w:pPr>
        <w:pStyle w:val="Heading1"/>
      </w:pPr>
      <w:bookmarkStart w:name="_Toc181129278" w:id="1"/>
      <w:r w:rsidRPr="00025B66">
        <w:t>Section 1: Reflection on Experience and Personal Development</w:t>
      </w:r>
      <w:bookmarkEnd w:id="1"/>
    </w:p>
    <w:p w:rsidRPr="00025B66" w:rsidR="00F16899" w:rsidP="00025B66" w:rsidRDefault="00000000" w14:paraId="6B2E4986" w14:textId="77777777">
      <w:pPr>
        <w:spacing w:line="360" w:lineRule="auto"/>
        <w:jc w:val="both"/>
        <w:rPr>
          <w:rFonts w:ascii="Times New Roman" w:hAnsi="Times New Roman" w:eastAsia="Times New Roman" w:cs="Times New Roman"/>
          <w:sz w:val="24"/>
          <w:szCs w:val="24"/>
        </w:rPr>
      </w:pPr>
      <w:r w:rsidRPr="00025B66">
        <w:rPr>
          <w:rFonts w:ascii="Times New Roman" w:hAnsi="Times New Roman" w:eastAsia="Times New Roman" w:cs="Times New Roman"/>
          <w:sz w:val="24"/>
          <w:szCs w:val="24"/>
        </w:rPr>
        <w:t>This log uses Gibbs Reflective Cycle to assess the learning and stresses on these skills when delivering guest services (</w:t>
      </w:r>
      <w:proofErr w:type="spellStart"/>
      <w:r w:rsidRPr="00025B66">
        <w:rPr>
          <w:rFonts w:ascii="Times New Roman" w:hAnsi="Times New Roman" w:cs="Times New Roman"/>
          <w:color w:val="222222"/>
          <w:sz w:val="24"/>
          <w:szCs w:val="24"/>
          <w:highlight w:val="white"/>
        </w:rPr>
        <w:t>Adeani</w:t>
      </w:r>
      <w:proofErr w:type="spellEnd"/>
      <w:r w:rsidRPr="00025B66">
        <w:rPr>
          <w:rFonts w:ascii="Times New Roman" w:hAnsi="Times New Roman" w:cs="Times New Roman"/>
          <w:color w:val="222222"/>
          <w:sz w:val="24"/>
          <w:szCs w:val="24"/>
          <w:highlight w:val="white"/>
        </w:rPr>
        <w:t xml:space="preserve"> </w:t>
      </w:r>
      <w:r w:rsidRPr="00025B66">
        <w:rPr>
          <w:rFonts w:ascii="Times New Roman" w:hAnsi="Times New Roman" w:cs="Times New Roman"/>
          <w:i/>
          <w:color w:val="222222"/>
          <w:sz w:val="24"/>
          <w:szCs w:val="24"/>
          <w:highlight w:val="white"/>
        </w:rPr>
        <w:t>et al</w:t>
      </w:r>
      <w:r w:rsidRPr="00025B66">
        <w:rPr>
          <w:rFonts w:ascii="Times New Roman" w:hAnsi="Times New Roman" w:eastAsia="Times New Roman" w:cs="Times New Roman"/>
          <w:i/>
          <w:sz w:val="24"/>
          <w:szCs w:val="24"/>
        </w:rPr>
        <w:t>.,</w:t>
      </w:r>
      <w:r w:rsidRPr="00025B66">
        <w:rPr>
          <w:rFonts w:ascii="Times New Roman" w:hAnsi="Times New Roman" w:eastAsia="Times New Roman" w:cs="Times New Roman"/>
          <w:sz w:val="24"/>
          <w:szCs w:val="24"/>
        </w:rPr>
        <w:t xml:space="preserve"> 2020). </w:t>
      </w:r>
      <w:r w:rsidRPr="00025B66">
        <w:rPr>
          <w:rFonts w:ascii="Times New Roman" w:hAnsi="Times New Roman" w:eastAsia="Times New Roman" w:cs="Times New Roman"/>
          <w:color w:val="0E101A"/>
          <w:sz w:val="24"/>
          <w:szCs w:val="24"/>
        </w:rPr>
        <w:t>The Gibbs reflective cycle helped me to understand my improvement areas in organisational skills, technical skills and knowledge of food safety.</w:t>
      </w:r>
    </w:p>
    <w:p w:rsidRPr="00025B66" w:rsidR="00F16899" w:rsidP="00025B66" w:rsidRDefault="00000000" w14:paraId="69C78DE4" w14:textId="77777777">
      <w:pPr>
        <w:spacing w:line="360" w:lineRule="auto"/>
        <w:jc w:val="both"/>
        <w:rPr>
          <w:rFonts w:ascii="Times New Roman" w:hAnsi="Times New Roman" w:eastAsia="Times New Roman" w:cs="Times New Roman"/>
          <w:sz w:val="24"/>
          <w:szCs w:val="24"/>
        </w:rPr>
      </w:pPr>
      <w:r w:rsidRPr="00025B66">
        <w:rPr>
          <w:rFonts w:ascii="Times New Roman" w:hAnsi="Times New Roman" w:eastAsia="Times New Roman" w:cs="Times New Roman"/>
          <w:b/>
          <w:sz w:val="24"/>
          <w:szCs w:val="24"/>
        </w:rPr>
        <w:t>Description:</w:t>
      </w:r>
      <w:r w:rsidRPr="00025B66">
        <w:rPr>
          <w:rFonts w:ascii="Times New Roman" w:hAnsi="Times New Roman" w:eastAsia="Times New Roman" w:cs="Times New Roman"/>
          <w:sz w:val="24"/>
          <w:szCs w:val="24"/>
        </w:rPr>
        <w:t xml:space="preserve"> For my practical learning, I was employed at Food and beverage department of </w:t>
      </w:r>
      <w:proofErr w:type="spellStart"/>
      <w:r w:rsidRPr="00025B66">
        <w:rPr>
          <w:rFonts w:ascii="Times New Roman" w:hAnsi="Times New Roman" w:eastAsia="Times New Roman" w:cs="Times New Roman"/>
          <w:sz w:val="24"/>
          <w:szCs w:val="24"/>
        </w:rPr>
        <w:t>of</w:t>
      </w:r>
      <w:proofErr w:type="spellEnd"/>
      <w:r w:rsidRPr="00025B66">
        <w:rPr>
          <w:rFonts w:ascii="Times New Roman" w:hAnsi="Times New Roman" w:eastAsia="Times New Roman" w:cs="Times New Roman"/>
          <w:sz w:val="24"/>
          <w:szCs w:val="24"/>
        </w:rPr>
        <w:t xml:space="preserve"> Hotel Marriott </w:t>
      </w:r>
      <w:proofErr w:type="gramStart"/>
      <w:r w:rsidRPr="00025B66">
        <w:rPr>
          <w:rFonts w:ascii="Times New Roman" w:hAnsi="Times New Roman" w:eastAsia="Times New Roman" w:cs="Times New Roman"/>
          <w:sz w:val="24"/>
          <w:szCs w:val="24"/>
        </w:rPr>
        <w:t>Cardiff</w:t>
      </w:r>
      <w:proofErr w:type="gramEnd"/>
      <w:r w:rsidRPr="00025B66">
        <w:rPr>
          <w:rFonts w:ascii="Times New Roman" w:hAnsi="Times New Roman" w:eastAsia="Times New Roman" w:cs="Times New Roman"/>
          <w:sz w:val="24"/>
          <w:szCs w:val="24"/>
        </w:rPr>
        <w:t xml:space="preserve"> but my observation was in the Food and Beverage (F&amp;B) section where my task was to closely follow a supervisor’s work in relation to how they dealt with customers and how they ensured adherence to standard operating procedures. As a responsibility of the supervisor to clearly know the importance of hygiene rules was paramount besides maintaining order and initiative when working under pressure (</w:t>
      </w:r>
      <w:r w:rsidRPr="00025B66">
        <w:rPr>
          <w:rFonts w:ascii="Times New Roman" w:hAnsi="Times New Roman" w:cs="Times New Roman"/>
          <w:color w:val="222222"/>
          <w:sz w:val="24"/>
          <w:szCs w:val="24"/>
          <w:highlight w:val="white"/>
        </w:rPr>
        <w:t>Wilks, 2022)</w:t>
      </w:r>
      <w:r w:rsidRPr="00025B66">
        <w:rPr>
          <w:rFonts w:ascii="Times New Roman" w:hAnsi="Times New Roman" w:eastAsia="Times New Roman" w:cs="Times New Roman"/>
          <w:sz w:val="24"/>
          <w:szCs w:val="24"/>
        </w:rPr>
        <w:t>. This also included peak hours when there is a lot of pressure to perform, identify priorities and assist other members to deliver quality service.</w:t>
      </w:r>
    </w:p>
    <w:p w:rsidRPr="00025B66" w:rsidR="00F16899" w:rsidP="00025B66" w:rsidRDefault="00000000" w14:paraId="279B598B" w14:textId="77777777">
      <w:pPr>
        <w:spacing w:line="360" w:lineRule="auto"/>
        <w:jc w:val="both"/>
        <w:rPr>
          <w:rFonts w:ascii="Times New Roman" w:hAnsi="Times New Roman" w:eastAsia="Times New Roman" w:cs="Times New Roman"/>
          <w:sz w:val="24"/>
          <w:szCs w:val="24"/>
        </w:rPr>
      </w:pPr>
      <w:r w:rsidRPr="00025B66">
        <w:rPr>
          <w:rFonts w:ascii="Times New Roman" w:hAnsi="Times New Roman" w:eastAsia="Times New Roman" w:cs="Times New Roman"/>
          <w:b/>
          <w:sz w:val="24"/>
          <w:szCs w:val="24"/>
        </w:rPr>
        <w:t xml:space="preserve">Feelings: </w:t>
      </w:r>
      <w:r w:rsidRPr="00025B66">
        <w:rPr>
          <w:rFonts w:ascii="Times New Roman" w:hAnsi="Times New Roman" w:eastAsia="Times New Roman" w:cs="Times New Roman"/>
          <w:sz w:val="24"/>
          <w:szCs w:val="24"/>
        </w:rPr>
        <w:t xml:space="preserve">At the start, it was fun and stressful as well at the same time. The satisfaction derived from the spinning arose from learning and contact experience, while the pressure resulted from performing direct guest relations, particularly on grievances. In my lack of organisational </w:t>
      </w:r>
      <w:proofErr w:type="gramStart"/>
      <w:r w:rsidRPr="00025B66">
        <w:rPr>
          <w:rFonts w:ascii="Times New Roman" w:hAnsi="Times New Roman" w:eastAsia="Times New Roman" w:cs="Times New Roman"/>
          <w:sz w:val="24"/>
          <w:szCs w:val="24"/>
        </w:rPr>
        <w:t>skill</w:t>
      </w:r>
      <w:proofErr w:type="gramEnd"/>
      <w:r w:rsidRPr="00025B66">
        <w:rPr>
          <w:rFonts w:ascii="Times New Roman" w:hAnsi="Times New Roman" w:eastAsia="Times New Roman" w:cs="Times New Roman"/>
          <w:sz w:val="24"/>
          <w:szCs w:val="24"/>
        </w:rPr>
        <w:t xml:space="preserve"> I felt depressed about managing tasks in the right order as well as the right way. I was also worried about implementing the rules about food hygiene since I realised that even one mistake is enough to cause havoc. However, these feelings slowly started to change over time probably as I began to get used to the routine. I seemed to be more confident due to the friendly interaction with guests and briefing from a supervisor. </w:t>
      </w:r>
    </w:p>
    <w:p w:rsidRPr="00025B66" w:rsidR="00F16899" w:rsidP="00025B66" w:rsidRDefault="00000000" w14:paraId="0DC6EAB0" w14:textId="77777777">
      <w:pPr>
        <w:spacing w:line="360" w:lineRule="auto"/>
        <w:jc w:val="both"/>
        <w:rPr>
          <w:rFonts w:ascii="Times New Roman" w:hAnsi="Times New Roman" w:eastAsia="Times New Roman" w:cs="Times New Roman"/>
          <w:sz w:val="24"/>
          <w:szCs w:val="24"/>
        </w:rPr>
      </w:pPr>
      <w:r w:rsidRPr="00025B66">
        <w:rPr>
          <w:rFonts w:ascii="Times New Roman" w:hAnsi="Times New Roman" w:eastAsia="Times New Roman" w:cs="Times New Roman"/>
          <w:b/>
          <w:sz w:val="24"/>
          <w:szCs w:val="24"/>
        </w:rPr>
        <w:t xml:space="preserve">Evaluation: </w:t>
      </w:r>
      <w:r w:rsidRPr="00025B66">
        <w:rPr>
          <w:rFonts w:ascii="Times New Roman" w:hAnsi="Times New Roman" w:eastAsia="Times New Roman" w:cs="Times New Roman"/>
          <w:sz w:val="24"/>
          <w:szCs w:val="24"/>
        </w:rPr>
        <w:t xml:space="preserve">As per my working field My communication skills </w:t>
      </w:r>
      <w:proofErr w:type="gramStart"/>
      <w:r w:rsidRPr="00025B66">
        <w:rPr>
          <w:rFonts w:ascii="Times New Roman" w:hAnsi="Times New Roman" w:eastAsia="Times New Roman" w:cs="Times New Roman"/>
          <w:sz w:val="24"/>
          <w:szCs w:val="24"/>
        </w:rPr>
        <w:t>helps</w:t>
      </w:r>
      <w:proofErr w:type="gramEnd"/>
      <w:r w:rsidRPr="00025B66">
        <w:rPr>
          <w:rFonts w:ascii="Times New Roman" w:hAnsi="Times New Roman" w:eastAsia="Times New Roman" w:cs="Times New Roman"/>
          <w:sz w:val="24"/>
          <w:szCs w:val="24"/>
        </w:rPr>
        <w:t xml:space="preserve"> to attend customer interaction. It is an essential skill for a F&amp;B supervisor to convey information to another person and make a relationship with customers (</w:t>
      </w:r>
      <w:r w:rsidRPr="00025B66">
        <w:rPr>
          <w:rFonts w:ascii="Times New Roman" w:hAnsi="Times New Roman" w:cs="Times New Roman"/>
          <w:color w:val="222222"/>
          <w:sz w:val="24"/>
          <w:szCs w:val="24"/>
          <w:highlight w:val="white"/>
        </w:rPr>
        <w:t>Agustina and Setiawan, 2020)</w:t>
      </w:r>
      <w:r w:rsidRPr="00025B66">
        <w:rPr>
          <w:rFonts w:ascii="Times New Roman" w:hAnsi="Times New Roman" w:eastAsia="Times New Roman" w:cs="Times New Roman"/>
          <w:sz w:val="24"/>
          <w:szCs w:val="24"/>
        </w:rPr>
        <w:t xml:space="preserve">. Organising skill is an </w:t>
      </w:r>
      <w:r w:rsidRPr="00025B66">
        <w:rPr>
          <w:rFonts w:ascii="Times New Roman" w:hAnsi="Times New Roman" w:eastAsia="Times New Roman" w:cs="Times New Roman"/>
          <w:sz w:val="24"/>
          <w:szCs w:val="24"/>
        </w:rPr>
        <w:lastRenderedPageBreak/>
        <w:t xml:space="preserve">essential skill to manage the staff and maintain the food safety standard (Indeed, 2024). In this way I improved my customer service skill by making a healthy relation with consumers. Being engaged in the food and beverages department of the hospitality industry customer service skill is considered as a soft skill by increasing the listening power as well as improving the fluent speaking skill (Indeed, 2024). Integrating digital </w:t>
      </w:r>
      <w:proofErr w:type="gramStart"/>
      <w:r w:rsidRPr="00025B66">
        <w:rPr>
          <w:rFonts w:ascii="Times New Roman" w:hAnsi="Times New Roman" w:eastAsia="Times New Roman" w:cs="Times New Roman"/>
          <w:sz w:val="24"/>
          <w:szCs w:val="24"/>
        </w:rPr>
        <w:t>technology</w:t>
      </w:r>
      <w:proofErr w:type="gramEnd"/>
      <w:r w:rsidRPr="00025B66">
        <w:rPr>
          <w:rFonts w:ascii="Times New Roman" w:hAnsi="Times New Roman" w:eastAsia="Times New Roman" w:cs="Times New Roman"/>
          <w:sz w:val="24"/>
          <w:szCs w:val="24"/>
        </w:rPr>
        <w:t xml:space="preserve"> the supervisor must be concerned with technological skill and adapting the digital tools to analyse the customer demand and fulfil their preference (Indeed, 2024).   </w:t>
      </w:r>
    </w:p>
    <w:p w:rsidRPr="00025B66" w:rsidR="00F16899" w:rsidP="00025B66" w:rsidRDefault="00000000" w14:paraId="23261677" w14:textId="77777777">
      <w:pPr>
        <w:spacing w:line="360" w:lineRule="auto"/>
        <w:jc w:val="both"/>
        <w:rPr>
          <w:rFonts w:ascii="Times New Roman" w:hAnsi="Times New Roman" w:eastAsia="Times New Roman" w:cs="Times New Roman"/>
          <w:sz w:val="24"/>
          <w:szCs w:val="24"/>
        </w:rPr>
      </w:pPr>
      <w:r w:rsidRPr="00025B66">
        <w:rPr>
          <w:rFonts w:ascii="Times New Roman" w:hAnsi="Times New Roman" w:eastAsia="Times New Roman" w:cs="Times New Roman"/>
          <w:b/>
          <w:sz w:val="24"/>
          <w:szCs w:val="24"/>
        </w:rPr>
        <w:t>Analysis:</w:t>
      </w:r>
      <w:r w:rsidRPr="00025B66">
        <w:rPr>
          <w:rFonts w:ascii="Times New Roman" w:hAnsi="Times New Roman" w:eastAsia="Times New Roman" w:cs="Times New Roman"/>
          <w:sz w:val="24"/>
          <w:szCs w:val="24"/>
        </w:rPr>
        <w:t xml:space="preserve"> Listening and interpersonal skills, patience, understanding and desire to assist the customer, decision-making capabilities were crucial. Those skills are important in possessing the role of supervisor of the food and beverage department in a hotel (Arlin </w:t>
      </w:r>
      <w:proofErr w:type="spellStart"/>
      <w:r w:rsidRPr="00025B66">
        <w:rPr>
          <w:rFonts w:ascii="Times New Roman" w:hAnsi="Times New Roman" w:eastAsia="Times New Roman" w:cs="Times New Roman"/>
          <w:sz w:val="24"/>
          <w:szCs w:val="24"/>
        </w:rPr>
        <w:t>Cuncic</w:t>
      </w:r>
      <w:proofErr w:type="spellEnd"/>
      <w:r w:rsidRPr="00025B66">
        <w:rPr>
          <w:rFonts w:ascii="Times New Roman" w:hAnsi="Times New Roman" w:eastAsia="Times New Roman" w:cs="Times New Roman"/>
          <w:sz w:val="24"/>
          <w:szCs w:val="24"/>
        </w:rPr>
        <w:t>, 2024). I realised that guests are happy when something is done to correct a wrong and when an apology is made; such findings strengthened my postulation that guests are satisfied by personalised service. The other important axis was food safety regulations. It became mandatory for me to familiarise myself with general hygiene practices and etiquette in the trade. Accommodation industry is highly sensitive to the safety of food served to guests so the aspect of food safety cannot be overlooked. According to the Food safety act 1990 It helps to ensure food and safety standards. As a supervisor it must be aware of it (</w:t>
      </w:r>
      <w:proofErr w:type="spellStart"/>
      <w:r w:rsidRPr="00025B66">
        <w:rPr>
          <w:rFonts w:ascii="Times New Roman" w:hAnsi="Times New Roman" w:eastAsia="Times New Roman" w:cs="Times New Roman"/>
          <w:sz w:val="24"/>
          <w:szCs w:val="24"/>
        </w:rPr>
        <w:t>Cpdonline</w:t>
      </w:r>
      <w:proofErr w:type="spellEnd"/>
      <w:r w:rsidRPr="00025B66">
        <w:rPr>
          <w:rFonts w:ascii="Times New Roman" w:hAnsi="Times New Roman" w:eastAsia="Times New Roman" w:cs="Times New Roman"/>
          <w:sz w:val="24"/>
          <w:szCs w:val="24"/>
        </w:rPr>
        <w:t xml:space="preserve">, 2023).  The practical experience I have had in preparing food, washing and cleaning, observing hygiene and safety measures has helped me realise why such measures are vital in establishing the necessary precautions. </w:t>
      </w:r>
    </w:p>
    <w:p w:rsidRPr="00025B66" w:rsidR="00F16899" w:rsidP="00025B66" w:rsidRDefault="00000000" w14:paraId="0738935F" w14:textId="77777777">
      <w:pPr>
        <w:spacing w:line="360" w:lineRule="auto"/>
        <w:jc w:val="both"/>
        <w:rPr>
          <w:rFonts w:ascii="Times New Roman" w:hAnsi="Times New Roman" w:eastAsia="Times New Roman" w:cs="Times New Roman"/>
          <w:sz w:val="24"/>
          <w:szCs w:val="24"/>
        </w:rPr>
      </w:pPr>
      <w:r w:rsidRPr="00025B66">
        <w:rPr>
          <w:rFonts w:ascii="Times New Roman" w:hAnsi="Times New Roman" w:eastAsia="Times New Roman" w:cs="Times New Roman"/>
          <w:b/>
          <w:sz w:val="24"/>
          <w:szCs w:val="24"/>
        </w:rPr>
        <w:t>Conclusion:</w:t>
      </w:r>
      <w:r w:rsidRPr="00025B66">
        <w:rPr>
          <w:rFonts w:ascii="Times New Roman" w:hAnsi="Times New Roman" w:eastAsia="Times New Roman" w:cs="Times New Roman"/>
          <w:sz w:val="24"/>
          <w:szCs w:val="24"/>
        </w:rPr>
        <w:t xml:space="preserve"> This placement experience at the Hotel Marriott Cardiff has been a very important tool in building those competencies essential for a profession in this industry. The actual experience of working with real-life F&amp;B operations and the ability to assess and exercise elements of supervisory responsibilities provided me with an understanding of the blend of task content and people management in both achieving and maintaining anticipated guest service. An analysis of the responses made it possible to identify major factors important to effective service delivery were communication, customer relations, and compliance to food hygiene standards as important for service quality, and time management for completing required tasks.</w:t>
      </w:r>
    </w:p>
    <w:p w:rsidRPr="00025B66" w:rsidR="00F16899" w:rsidP="00025B66" w:rsidRDefault="00000000" w14:paraId="207A6992" w14:textId="77777777">
      <w:pPr>
        <w:spacing w:line="360" w:lineRule="auto"/>
        <w:jc w:val="both"/>
        <w:rPr>
          <w:rFonts w:ascii="Times New Roman" w:hAnsi="Times New Roman" w:eastAsia="Times New Roman" w:cs="Times New Roman"/>
          <w:b/>
          <w:sz w:val="24"/>
          <w:szCs w:val="24"/>
        </w:rPr>
      </w:pPr>
      <w:r w:rsidRPr="00025B66">
        <w:rPr>
          <w:rFonts w:ascii="Times New Roman" w:hAnsi="Times New Roman" w:eastAsia="Times New Roman" w:cs="Times New Roman"/>
          <w:b/>
          <w:sz w:val="24"/>
          <w:szCs w:val="24"/>
        </w:rPr>
        <w:t>Action plan</w:t>
      </w:r>
    </w:p>
    <w:p w:rsidRPr="00025B66" w:rsidR="00F16899" w:rsidP="00025B66" w:rsidRDefault="00000000" w14:paraId="1330D983" w14:textId="77777777">
      <w:pPr>
        <w:spacing w:line="360" w:lineRule="auto"/>
        <w:jc w:val="both"/>
        <w:rPr>
          <w:rFonts w:ascii="Times New Roman" w:hAnsi="Times New Roman" w:eastAsia="Times New Roman" w:cs="Times New Roman"/>
          <w:b/>
          <w:color w:val="0E101A"/>
          <w:sz w:val="24"/>
          <w:szCs w:val="24"/>
        </w:rPr>
      </w:pPr>
      <w:r w:rsidRPr="00025B66">
        <w:rPr>
          <w:rFonts w:ascii="Times New Roman" w:hAnsi="Times New Roman" w:eastAsia="Times New Roman" w:cs="Times New Roman"/>
          <w:b/>
          <w:color w:val="0E101A"/>
          <w:sz w:val="24"/>
          <w:szCs w:val="24"/>
        </w:rPr>
        <w:t>Organisational Skills</w:t>
      </w:r>
    </w:p>
    <w:p w:rsidRPr="00025B66" w:rsidR="00F16899" w:rsidP="00025B66" w:rsidRDefault="00000000" w14:paraId="54153767" w14:textId="77777777">
      <w:pPr>
        <w:spacing w:line="360" w:lineRule="auto"/>
        <w:jc w:val="both"/>
        <w:rPr>
          <w:rFonts w:ascii="Times New Roman" w:hAnsi="Times New Roman" w:eastAsia="Times New Roman" w:cs="Times New Roman"/>
          <w:color w:val="0E101A"/>
          <w:sz w:val="24"/>
          <w:szCs w:val="24"/>
        </w:rPr>
      </w:pPr>
      <w:r w:rsidRPr="00025B66">
        <w:rPr>
          <w:rFonts w:ascii="Times New Roman" w:hAnsi="Times New Roman" w:eastAsia="Times New Roman" w:cs="Times New Roman"/>
          <w:color w:val="0E101A"/>
          <w:sz w:val="24"/>
          <w:szCs w:val="24"/>
        </w:rPr>
        <w:t>Using some tools like calendars and planners for providing priority to tasks for enhancing deadlines. Attending workshops on productivity techniques and goal setting. Developing some habits of doing a to-do list for daily work and providing a review of tasks. Within 3 months improving organisational skills. Organisational skills will help to increase productivity and efficiency in professional aspects (</w:t>
      </w:r>
      <w:proofErr w:type="spellStart"/>
      <w:r w:rsidRPr="00025B66">
        <w:rPr>
          <w:rFonts w:ascii="Times New Roman" w:hAnsi="Times New Roman" w:eastAsia="Times New Roman" w:cs="Times New Roman"/>
          <w:color w:val="0E101A"/>
          <w:sz w:val="24"/>
          <w:szCs w:val="24"/>
        </w:rPr>
        <w:t>Cimatti</w:t>
      </w:r>
      <w:proofErr w:type="spellEnd"/>
      <w:r w:rsidRPr="00025B66">
        <w:rPr>
          <w:rFonts w:ascii="Times New Roman" w:hAnsi="Times New Roman" w:eastAsia="Times New Roman" w:cs="Times New Roman"/>
          <w:color w:val="0E101A"/>
          <w:sz w:val="24"/>
          <w:szCs w:val="24"/>
        </w:rPr>
        <w:t xml:space="preserve">, 2016). </w:t>
      </w:r>
    </w:p>
    <w:p w:rsidRPr="00025B66" w:rsidR="00F16899" w:rsidP="00025B66" w:rsidRDefault="00000000" w14:paraId="4CFB48D4" w14:textId="77777777">
      <w:pPr>
        <w:spacing w:line="360" w:lineRule="auto"/>
        <w:jc w:val="both"/>
        <w:rPr>
          <w:rFonts w:ascii="Times New Roman" w:hAnsi="Times New Roman" w:eastAsia="Times New Roman" w:cs="Times New Roman"/>
          <w:b/>
          <w:color w:val="0E101A"/>
          <w:sz w:val="24"/>
          <w:szCs w:val="24"/>
        </w:rPr>
      </w:pPr>
      <w:r w:rsidRPr="00025B66">
        <w:rPr>
          <w:rFonts w:ascii="Times New Roman" w:hAnsi="Times New Roman" w:eastAsia="Times New Roman" w:cs="Times New Roman"/>
          <w:b/>
          <w:color w:val="0E101A"/>
          <w:sz w:val="24"/>
          <w:szCs w:val="24"/>
        </w:rPr>
        <w:lastRenderedPageBreak/>
        <w:t>Technical Skills</w:t>
      </w:r>
    </w:p>
    <w:p w:rsidRPr="00025B66" w:rsidR="00F16899" w:rsidP="00025B66" w:rsidRDefault="00000000" w14:paraId="5F25C1C2" w14:textId="77777777">
      <w:pPr>
        <w:spacing w:line="360" w:lineRule="auto"/>
        <w:jc w:val="both"/>
        <w:rPr>
          <w:rFonts w:ascii="Times New Roman" w:hAnsi="Times New Roman" w:eastAsia="Times New Roman" w:cs="Times New Roman"/>
          <w:color w:val="0E101A"/>
          <w:sz w:val="24"/>
          <w:szCs w:val="24"/>
        </w:rPr>
      </w:pPr>
      <w:r w:rsidRPr="00025B66">
        <w:rPr>
          <w:rFonts w:ascii="Times New Roman" w:hAnsi="Times New Roman" w:eastAsia="Times New Roman" w:cs="Times New Roman"/>
          <w:color w:val="0E101A"/>
          <w:sz w:val="24"/>
          <w:szCs w:val="24"/>
        </w:rPr>
        <w:t xml:space="preserve">Identifying specific and relevant software and technical tools associated with the field like customer relationship management and Excel. Having expertise in technology helps to enhance opportunities in technical aspects (Chai </w:t>
      </w:r>
      <w:r w:rsidRPr="00025B66">
        <w:rPr>
          <w:rFonts w:ascii="Times New Roman" w:hAnsi="Times New Roman" w:eastAsia="Times New Roman" w:cs="Times New Roman"/>
          <w:i/>
          <w:color w:val="0E101A"/>
          <w:sz w:val="24"/>
          <w:szCs w:val="24"/>
        </w:rPr>
        <w:t>et al</w:t>
      </w:r>
      <w:r w:rsidRPr="00025B66">
        <w:rPr>
          <w:rFonts w:ascii="Times New Roman" w:hAnsi="Times New Roman" w:eastAsia="Times New Roman" w:cs="Times New Roman"/>
          <w:color w:val="0E101A"/>
          <w:sz w:val="24"/>
          <w:szCs w:val="24"/>
        </w:rPr>
        <w:t xml:space="preserve">., 2013). Taking part in simulations and hands-on projects to develop practical skills in technical troubleshooting.  Developing these skills within 6 months. </w:t>
      </w:r>
    </w:p>
    <w:p w:rsidRPr="00025B66" w:rsidR="00F16899" w:rsidP="00025B66" w:rsidRDefault="00000000" w14:paraId="46871A06" w14:textId="77777777">
      <w:pPr>
        <w:spacing w:line="360" w:lineRule="auto"/>
        <w:jc w:val="both"/>
        <w:rPr>
          <w:rFonts w:ascii="Times New Roman" w:hAnsi="Times New Roman" w:eastAsia="Times New Roman" w:cs="Times New Roman"/>
          <w:b/>
          <w:color w:val="0E101A"/>
          <w:sz w:val="24"/>
          <w:szCs w:val="24"/>
        </w:rPr>
      </w:pPr>
      <w:r w:rsidRPr="00025B66">
        <w:rPr>
          <w:rFonts w:ascii="Times New Roman" w:hAnsi="Times New Roman" w:eastAsia="Times New Roman" w:cs="Times New Roman"/>
          <w:b/>
          <w:color w:val="0E101A"/>
          <w:sz w:val="24"/>
          <w:szCs w:val="24"/>
        </w:rPr>
        <w:t>Food Safety Knowledge</w:t>
      </w:r>
    </w:p>
    <w:p w:rsidRPr="00025B66" w:rsidR="00F16899" w:rsidP="00025B66" w:rsidRDefault="00000000" w14:paraId="47FE3D42" w14:textId="77777777">
      <w:pPr>
        <w:spacing w:line="360" w:lineRule="auto"/>
        <w:jc w:val="both"/>
        <w:rPr>
          <w:rFonts w:ascii="Times New Roman" w:hAnsi="Times New Roman" w:eastAsia="Times New Roman" w:cs="Times New Roman"/>
          <w:color w:val="0E101A"/>
          <w:sz w:val="24"/>
          <w:szCs w:val="24"/>
        </w:rPr>
      </w:pPr>
      <w:r w:rsidRPr="00025B66">
        <w:rPr>
          <w:rFonts w:ascii="Times New Roman" w:hAnsi="Times New Roman" w:eastAsia="Times New Roman" w:cs="Times New Roman"/>
          <w:color w:val="0E101A"/>
          <w:sz w:val="24"/>
          <w:szCs w:val="24"/>
        </w:rPr>
        <w:t xml:space="preserve">Taking part in some certified courses on food safety such as HACCP. Getting more involved and conducting more research on webinars and newsletters. By regularly conducting assessments and audits and applying knowledge in practical situations. Within 12 months these skills will be developed. </w:t>
      </w:r>
    </w:p>
    <w:p w:rsidRPr="00025B66" w:rsidR="00F16899" w:rsidP="00025B66" w:rsidRDefault="00000000" w14:paraId="7F80E816" w14:textId="77777777">
      <w:pPr>
        <w:pStyle w:val="Heading1"/>
      </w:pPr>
      <w:bookmarkStart w:name="_Toc181129279" w:id="2"/>
      <w:r w:rsidRPr="00025B66">
        <w:t>Section 2: Critical Analysis of Work-Based Skills and Technical Knowledge</w:t>
      </w:r>
      <w:bookmarkEnd w:id="2"/>
    </w:p>
    <w:p w:rsidRPr="00025B66" w:rsidR="00F16899" w:rsidP="00025B66" w:rsidRDefault="00000000" w14:paraId="0F548F67" w14:textId="77777777">
      <w:pPr>
        <w:spacing w:line="360" w:lineRule="auto"/>
        <w:jc w:val="both"/>
        <w:rPr>
          <w:rFonts w:ascii="Times New Roman" w:hAnsi="Times New Roman" w:eastAsia="Times New Roman" w:cs="Times New Roman"/>
          <w:color w:val="0E101A"/>
          <w:sz w:val="24"/>
          <w:szCs w:val="24"/>
        </w:rPr>
      </w:pPr>
      <w:r w:rsidRPr="00025B66">
        <w:rPr>
          <w:rFonts w:ascii="Times New Roman" w:hAnsi="Times New Roman" w:eastAsia="Times New Roman" w:cs="Times New Roman"/>
          <w:color w:val="0E101A"/>
          <w:sz w:val="24"/>
          <w:szCs w:val="24"/>
        </w:rPr>
        <w:t xml:space="preserve">The service team in the F &amp; B department requires the vocational attachment to have the skills and understanding of the technicalities in esteem service to the guests. Increased use of interpersonal communication with the guests in their complaints and other aspirations assists to cut the confusion, and staff will be </w:t>
      </w:r>
      <w:proofErr w:type="gramStart"/>
      <w:r w:rsidRPr="00025B66">
        <w:rPr>
          <w:rFonts w:ascii="Times New Roman" w:hAnsi="Times New Roman" w:eastAsia="Times New Roman" w:cs="Times New Roman"/>
          <w:color w:val="0E101A"/>
          <w:sz w:val="24"/>
          <w:szCs w:val="24"/>
        </w:rPr>
        <w:t>in a position</w:t>
      </w:r>
      <w:proofErr w:type="gramEnd"/>
      <w:r w:rsidRPr="00025B66">
        <w:rPr>
          <w:rFonts w:ascii="Times New Roman" w:hAnsi="Times New Roman" w:eastAsia="Times New Roman" w:cs="Times New Roman"/>
          <w:color w:val="0E101A"/>
          <w:sz w:val="24"/>
          <w:szCs w:val="24"/>
        </w:rPr>
        <w:t xml:space="preserve"> to offer appropriate solutions in a timely manner to the guests hence making the services in the organisation more constant (</w:t>
      </w:r>
      <w:r w:rsidRPr="00025B66">
        <w:rPr>
          <w:rFonts w:ascii="Times New Roman" w:hAnsi="Times New Roman" w:eastAsia="Times New Roman" w:cs="Times New Roman"/>
          <w:sz w:val="24"/>
          <w:szCs w:val="24"/>
        </w:rPr>
        <w:t>Walker, 2021)</w:t>
      </w:r>
      <w:r w:rsidRPr="00025B66">
        <w:rPr>
          <w:rFonts w:ascii="Times New Roman" w:hAnsi="Times New Roman" w:eastAsia="Times New Roman" w:cs="Times New Roman"/>
          <w:color w:val="0E101A"/>
          <w:sz w:val="24"/>
          <w:szCs w:val="24"/>
        </w:rPr>
        <w:t xml:space="preserve">. Staff collaboration is also key because, for instance, the order management of dishes, table attendance or cleaning up is well coordinated. Furthermore, the evaluation of the food safety </w:t>
      </w:r>
      <w:proofErr w:type="gramStart"/>
      <w:r w:rsidRPr="00025B66">
        <w:rPr>
          <w:rFonts w:ascii="Times New Roman" w:hAnsi="Times New Roman" w:eastAsia="Times New Roman" w:cs="Times New Roman"/>
          <w:color w:val="0E101A"/>
          <w:sz w:val="24"/>
          <w:szCs w:val="24"/>
        </w:rPr>
        <w:t>laws</w:t>
      </w:r>
      <w:proofErr w:type="gramEnd"/>
      <w:r w:rsidRPr="00025B66">
        <w:rPr>
          <w:rFonts w:ascii="Times New Roman" w:hAnsi="Times New Roman" w:eastAsia="Times New Roman" w:cs="Times New Roman"/>
          <w:color w:val="0E101A"/>
          <w:sz w:val="24"/>
          <w:szCs w:val="24"/>
        </w:rPr>
        <w:t xml:space="preserve"> and hygiene practices makes it easier to meet the required health requirements, increasing customers' confidence. In total, these combined technical and practical skills are essential in attaining overall service quality standards and operations, and the paper provides evidence that high levels of guest service depend on both team coordination and narrowly specialised knowledge in F&amp;B management.</w:t>
      </w:r>
    </w:p>
    <w:p w:rsidRPr="00025B66" w:rsidR="00F16899" w:rsidP="00025B66" w:rsidRDefault="00000000" w14:paraId="3A0E1C30" w14:textId="77777777">
      <w:pPr>
        <w:pStyle w:val="Heading1"/>
      </w:pPr>
      <w:bookmarkStart w:name="_Toc181129280" w:id="3"/>
      <w:r w:rsidRPr="00025B66">
        <w:t>Section 3: Reflection of Organisational Issues</w:t>
      </w:r>
      <w:bookmarkEnd w:id="3"/>
    </w:p>
    <w:p w:rsidRPr="00025B66" w:rsidR="00F16899" w:rsidP="00025B66" w:rsidRDefault="00000000" w14:paraId="4A5C3900" w14:textId="77777777">
      <w:pPr>
        <w:spacing w:line="360" w:lineRule="auto"/>
        <w:jc w:val="both"/>
        <w:rPr>
          <w:rFonts w:ascii="Times New Roman" w:hAnsi="Times New Roman" w:eastAsia="Times New Roman" w:cs="Times New Roman"/>
          <w:color w:val="0E101A"/>
          <w:sz w:val="24"/>
          <w:szCs w:val="24"/>
        </w:rPr>
      </w:pPr>
      <w:r w:rsidRPr="00025B66">
        <w:rPr>
          <w:rFonts w:ascii="Times New Roman" w:hAnsi="Times New Roman" w:eastAsia="Times New Roman" w:cs="Times New Roman"/>
          <w:color w:val="0E101A"/>
          <w:sz w:val="24"/>
          <w:szCs w:val="24"/>
        </w:rPr>
        <w:t xml:space="preserve">In my practice in the F&amp;B department, one of the main problems that I faced was staff shortages and this has a negative impact on the quality and attitudes of our employees. Such operational bottlenecks included frequent last-minute changes of shift schedules that saw employees working with gaps at probably the busiest point in the hotel hence denying guests their desirable waiting time while forcing some of the personnel to push for their working hours. This issue informed us about the staffing shortage and pointed out further directions for optimal </w:t>
      </w:r>
      <w:r w:rsidRPr="00025B66">
        <w:rPr>
          <w:rFonts w:ascii="Times New Roman" w:hAnsi="Times New Roman" w:eastAsia="Times New Roman" w:cs="Times New Roman"/>
          <w:color w:val="0E101A"/>
          <w:sz w:val="24"/>
          <w:szCs w:val="24"/>
        </w:rPr>
        <w:lastRenderedPageBreak/>
        <w:t>scheduling. In response to this challenge, Using the Concept of Maslow's Hierarchy of Needs, the author sought to argue that enhancing the motivation of employees through better scheduling of working could boost service levels because happy personnel are known to deliver better service to customers and hence improve the departmental results (Kendra Cherry, 2024).</w:t>
      </w:r>
    </w:p>
    <w:p w:rsidRPr="00025B66" w:rsidR="00F16899" w:rsidP="00025B66" w:rsidRDefault="00000000" w14:paraId="4F038D7D" w14:textId="77777777">
      <w:pPr>
        <w:pStyle w:val="Heading1"/>
      </w:pPr>
      <w:bookmarkStart w:name="_Toc181129281" w:id="4"/>
      <w:r w:rsidRPr="00025B66">
        <w:t>Conclusion and Action Plan</w:t>
      </w:r>
      <w:bookmarkEnd w:id="4"/>
    </w:p>
    <w:p w:rsidRPr="00025B66" w:rsidR="00F16899" w:rsidP="00025B66" w:rsidRDefault="00000000" w14:paraId="5657E21B" w14:textId="77777777">
      <w:pPr>
        <w:spacing w:line="360" w:lineRule="auto"/>
        <w:jc w:val="both"/>
        <w:rPr>
          <w:rFonts w:ascii="Times New Roman" w:hAnsi="Times New Roman" w:eastAsia="Times New Roman" w:cs="Times New Roman"/>
          <w:color w:val="0E101A"/>
          <w:sz w:val="24"/>
          <w:szCs w:val="24"/>
        </w:rPr>
      </w:pPr>
      <w:r w:rsidRPr="00025B66">
        <w:rPr>
          <w:rFonts w:ascii="Times New Roman" w:hAnsi="Times New Roman" w:eastAsia="Times New Roman" w:cs="Times New Roman"/>
          <w:color w:val="0E101A"/>
          <w:sz w:val="24"/>
          <w:szCs w:val="24"/>
        </w:rPr>
        <w:t xml:space="preserve">In the Hotel Marriott Cardiff working as a food and beverage supervisor offers important insights into the importance of food hygiene, organisational skills and communications importance. Challenging the experience helped me to develop my skills in managing tasks. It also helped me in effectively resolving issues and interacting with consumers. Over time, with the help of experience and challenges I have become more confident in managing the quality of service in high-pressure situations. I have also become able to handle the concerns of guests effectively. In a fast-changing environment, this process helped me to understand the importance of adaptability and teamwork. It also helped me to develop my interpersonal skills along with technical skills. As for the given action plan, I will develop my skills and will get a better outcome in the future of my specific job role. I will be more concerned about improving my technological skills to mitigate the dynamic market scenario in this hospitality sector. </w:t>
      </w:r>
    </w:p>
    <w:p w:rsidRPr="00025B66" w:rsidR="00F16899" w:rsidP="00025B66" w:rsidRDefault="00F16899" w14:paraId="0489FCA8" w14:textId="77777777">
      <w:pPr>
        <w:spacing w:line="360" w:lineRule="auto"/>
        <w:jc w:val="both"/>
        <w:rPr>
          <w:rFonts w:ascii="Times New Roman" w:hAnsi="Times New Roman" w:eastAsia="Times New Roman" w:cs="Times New Roman"/>
          <w:sz w:val="24"/>
          <w:szCs w:val="24"/>
        </w:rPr>
      </w:pPr>
    </w:p>
    <w:p w:rsidRPr="00025B66" w:rsidR="00F16899" w:rsidP="00025B66" w:rsidRDefault="00F16899" w14:paraId="3CAE5A26" w14:textId="77777777">
      <w:pPr>
        <w:spacing w:line="360" w:lineRule="auto"/>
        <w:jc w:val="both"/>
        <w:rPr>
          <w:rFonts w:ascii="Times New Roman" w:hAnsi="Times New Roman" w:eastAsia="Times New Roman" w:cs="Times New Roman"/>
          <w:sz w:val="24"/>
          <w:szCs w:val="24"/>
        </w:rPr>
      </w:pPr>
    </w:p>
    <w:p w:rsidR="00025B66" w:rsidRDefault="00025B66" w14:paraId="253494CA" w14:textId="77777777">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p w:rsidRPr="00025B66" w:rsidR="00025B66" w:rsidP="00025B66" w:rsidRDefault="00000000" w14:paraId="070E9DF8" w14:textId="770FFC37">
      <w:pPr>
        <w:pStyle w:val="Heading1"/>
      </w:pPr>
      <w:bookmarkStart w:name="_Toc181129282" w:id="5"/>
      <w:r w:rsidRPr="00025B66">
        <w:lastRenderedPageBreak/>
        <w:t>Reference List</w:t>
      </w:r>
      <w:bookmarkEnd w:id="5"/>
      <w:r w:rsidRPr="00025B66">
        <w:t xml:space="preserve"> </w:t>
      </w:r>
    </w:p>
    <w:p w:rsidRPr="00025B66" w:rsidR="00025B66" w:rsidP="00025B66" w:rsidRDefault="00025B66" w14:paraId="56CEF76D" w14:textId="77777777">
      <w:pPr>
        <w:spacing w:line="360" w:lineRule="auto"/>
        <w:jc w:val="both"/>
        <w:rPr>
          <w:rFonts w:ascii="Times New Roman" w:hAnsi="Times New Roman" w:eastAsia="Times New Roman" w:cs="Times New Roman"/>
          <w:sz w:val="24"/>
          <w:szCs w:val="24"/>
        </w:rPr>
      </w:pPr>
      <w:proofErr w:type="spellStart"/>
      <w:r w:rsidRPr="00025B66">
        <w:rPr>
          <w:rFonts w:ascii="Times New Roman" w:hAnsi="Times New Roman" w:cs="Times New Roman"/>
          <w:color w:val="222222"/>
          <w:sz w:val="24"/>
          <w:szCs w:val="24"/>
          <w:highlight w:val="white"/>
        </w:rPr>
        <w:t>Adeani</w:t>
      </w:r>
      <w:proofErr w:type="spellEnd"/>
      <w:r w:rsidRPr="00025B66">
        <w:rPr>
          <w:rFonts w:ascii="Times New Roman" w:hAnsi="Times New Roman" w:cs="Times New Roman"/>
          <w:color w:val="222222"/>
          <w:sz w:val="24"/>
          <w:szCs w:val="24"/>
          <w:highlight w:val="white"/>
        </w:rPr>
        <w:t xml:space="preserve">, I.S., </w:t>
      </w:r>
      <w:proofErr w:type="spellStart"/>
      <w:r w:rsidRPr="00025B66">
        <w:rPr>
          <w:rFonts w:ascii="Times New Roman" w:hAnsi="Times New Roman" w:cs="Times New Roman"/>
          <w:color w:val="222222"/>
          <w:sz w:val="24"/>
          <w:szCs w:val="24"/>
          <w:highlight w:val="white"/>
        </w:rPr>
        <w:t>Febriani</w:t>
      </w:r>
      <w:proofErr w:type="spellEnd"/>
      <w:r w:rsidRPr="00025B66">
        <w:rPr>
          <w:rFonts w:ascii="Times New Roman" w:hAnsi="Times New Roman" w:cs="Times New Roman"/>
          <w:color w:val="222222"/>
          <w:sz w:val="24"/>
          <w:szCs w:val="24"/>
          <w:highlight w:val="white"/>
        </w:rPr>
        <w:t xml:space="preserve">, R.B. and </w:t>
      </w:r>
      <w:proofErr w:type="spellStart"/>
      <w:r w:rsidRPr="00025B66">
        <w:rPr>
          <w:rFonts w:ascii="Times New Roman" w:hAnsi="Times New Roman" w:cs="Times New Roman"/>
          <w:color w:val="222222"/>
          <w:sz w:val="24"/>
          <w:szCs w:val="24"/>
          <w:highlight w:val="white"/>
        </w:rPr>
        <w:t>Syafryadin</w:t>
      </w:r>
      <w:proofErr w:type="spellEnd"/>
      <w:r w:rsidRPr="00025B66">
        <w:rPr>
          <w:rFonts w:ascii="Times New Roman" w:hAnsi="Times New Roman" w:cs="Times New Roman"/>
          <w:color w:val="222222"/>
          <w:sz w:val="24"/>
          <w:szCs w:val="24"/>
          <w:highlight w:val="white"/>
        </w:rPr>
        <w:t xml:space="preserve">, S., (2020). Using </w:t>
      </w:r>
      <w:proofErr w:type="spellStart"/>
      <w:r w:rsidRPr="00025B66">
        <w:rPr>
          <w:rFonts w:ascii="Times New Roman" w:hAnsi="Times New Roman" w:cs="Times New Roman"/>
          <w:color w:val="222222"/>
          <w:sz w:val="24"/>
          <w:szCs w:val="24"/>
          <w:highlight w:val="white"/>
        </w:rPr>
        <w:t>GIBBS’reflective</w:t>
      </w:r>
      <w:proofErr w:type="spellEnd"/>
      <w:r w:rsidRPr="00025B66">
        <w:rPr>
          <w:rFonts w:ascii="Times New Roman" w:hAnsi="Times New Roman" w:cs="Times New Roman"/>
          <w:color w:val="222222"/>
          <w:sz w:val="24"/>
          <w:szCs w:val="24"/>
          <w:highlight w:val="white"/>
        </w:rPr>
        <w:t xml:space="preserve"> cycle in making reflections of literary analysis. </w:t>
      </w:r>
      <w:r w:rsidRPr="00025B66">
        <w:rPr>
          <w:rFonts w:ascii="Times New Roman" w:hAnsi="Times New Roman" w:cs="Times New Roman"/>
          <w:i/>
          <w:color w:val="222222"/>
          <w:sz w:val="24"/>
          <w:szCs w:val="24"/>
          <w:highlight w:val="white"/>
        </w:rPr>
        <w:t>Indonesian EFL Journal</w:t>
      </w:r>
      <w:r w:rsidRPr="00025B66">
        <w:rPr>
          <w:rFonts w:ascii="Times New Roman" w:hAnsi="Times New Roman" w:cs="Times New Roman"/>
          <w:color w:val="222222"/>
          <w:sz w:val="24"/>
          <w:szCs w:val="24"/>
          <w:highlight w:val="white"/>
        </w:rPr>
        <w:t xml:space="preserve">, </w:t>
      </w:r>
      <w:r w:rsidRPr="00025B66">
        <w:rPr>
          <w:rFonts w:ascii="Times New Roman" w:hAnsi="Times New Roman" w:cs="Times New Roman"/>
          <w:i/>
          <w:color w:val="222222"/>
          <w:sz w:val="24"/>
          <w:szCs w:val="24"/>
          <w:highlight w:val="white"/>
        </w:rPr>
        <w:t>6</w:t>
      </w:r>
      <w:r w:rsidRPr="00025B66">
        <w:rPr>
          <w:rFonts w:ascii="Times New Roman" w:hAnsi="Times New Roman" w:cs="Times New Roman"/>
          <w:color w:val="222222"/>
          <w:sz w:val="24"/>
          <w:szCs w:val="24"/>
          <w:highlight w:val="white"/>
        </w:rPr>
        <w:t>(2), pp.139-148.</w:t>
      </w:r>
      <w:r w:rsidRPr="00025B66">
        <w:rPr>
          <w:rFonts w:ascii="Times New Roman" w:hAnsi="Times New Roman" w:eastAsia="Times New Roman" w:cs="Times New Roman"/>
          <w:sz w:val="24"/>
          <w:szCs w:val="24"/>
        </w:rPr>
        <w:t>https://journal.uniku.ac.id/index.php/IEFLJ/article/view/3382</w:t>
      </w:r>
    </w:p>
    <w:p w:rsidRPr="00025B66" w:rsidR="00025B66" w:rsidP="00025B66" w:rsidRDefault="00025B66" w14:paraId="5CF7039C" w14:textId="77777777">
      <w:pPr>
        <w:spacing w:line="360" w:lineRule="auto"/>
        <w:jc w:val="both"/>
        <w:rPr>
          <w:rFonts w:ascii="Times New Roman" w:hAnsi="Times New Roman" w:eastAsia="Times New Roman" w:cs="Times New Roman"/>
          <w:sz w:val="24"/>
          <w:szCs w:val="24"/>
        </w:rPr>
      </w:pPr>
      <w:r w:rsidRPr="00025B66">
        <w:rPr>
          <w:rFonts w:ascii="Times New Roman" w:hAnsi="Times New Roman" w:cs="Times New Roman"/>
          <w:color w:val="222222"/>
          <w:sz w:val="24"/>
          <w:szCs w:val="24"/>
          <w:highlight w:val="white"/>
        </w:rPr>
        <w:t xml:space="preserve">Agustina, L. and Setiawan, R., (2020). Fostering a natural atmosphere; improving students’ communication skill in a business meeting. </w:t>
      </w:r>
      <w:r w:rsidRPr="00025B66">
        <w:rPr>
          <w:rFonts w:ascii="Times New Roman" w:hAnsi="Times New Roman" w:cs="Times New Roman"/>
          <w:i/>
          <w:color w:val="222222"/>
          <w:sz w:val="24"/>
          <w:szCs w:val="24"/>
          <w:highlight w:val="white"/>
        </w:rPr>
        <w:t>Journal of Languages and Language Teaching</w:t>
      </w:r>
      <w:r w:rsidRPr="00025B66">
        <w:rPr>
          <w:rFonts w:ascii="Times New Roman" w:hAnsi="Times New Roman" w:cs="Times New Roman"/>
          <w:color w:val="222222"/>
          <w:sz w:val="24"/>
          <w:szCs w:val="24"/>
          <w:highlight w:val="white"/>
        </w:rPr>
        <w:t xml:space="preserve">, </w:t>
      </w:r>
      <w:r w:rsidRPr="00025B66">
        <w:rPr>
          <w:rFonts w:ascii="Times New Roman" w:hAnsi="Times New Roman" w:cs="Times New Roman"/>
          <w:i/>
          <w:color w:val="222222"/>
          <w:sz w:val="24"/>
          <w:szCs w:val="24"/>
          <w:highlight w:val="white"/>
        </w:rPr>
        <w:t>8</w:t>
      </w:r>
      <w:r w:rsidRPr="00025B66">
        <w:rPr>
          <w:rFonts w:ascii="Times New Roman" w:hAnsi="Times New Roman" w:cs="Times New Roman"/>
          <w:color w:val="222222"/>
          <w:sz w:val="24"/>
          <w:szCs w:val="24"/>
          <w:highlight w:val="white"/>
        </w:rPr>
        <w:t>(3), pp.307-314.</w:t>
      </w:r>
      <w:hyperlink r:id="rId8">
        <w:r w:rsidRPr="00025B66">
          <w:rPr>
            <w:rFonts w:ascii="Times New Roman" w:hAnsi="Times New Roman" w:eastAsia="Times New Roman" w:cs="Times New Roman"/>
            <w:color w:val="1155CC"/>
            <w:sz w:val="24"/>
            <w:szCs w:val="24"/>
            <w:u w:val="single"/>
          </w:rPr>
          <w:t>https://e-journal.undikma.ac.id/index.php/jollt/article/view/2746</w:t>
        </w:r>
      </w:hyperlink>
    </w:p>
    <w:p w:rsidRPr="00025B66" w:rsidR="00025B66" w:rsidP="00025B66" w:rsidRDefault="00025B66" w14:paraId="0B5270E9" w14:textId="77777777">
      <w:pPr>
        <w:spacing w:before="240" w:after="240" w:line="360" w:lineRule="auto"/>
        <w:jc w:val="both"/>
        <w:rPr>
          <w:rFonts w:ascii="Times New Roman" w:hAnsi="Times New Roman" w:eastAsia="Times New Roman" w:cs="Times New Roman"/>
          <w:sz w:val="24"/>
          <w:szCs w:val="24"/>
        </w:rPr>
      </w:pPr>
      <w:r w:rsidRPr="00025B66">
        <w:rPr>
          <w:rFonts w:ascii="Times New Roman" w:hAnsi="Times New Roman" w:eastAsia="Times New Roman" w:cs="Times New Roman"/>
          <w:sz w:val="24"/>
          <w:szCs w:val="24"/>
        </w:rPr>
        <w:t xml:space="preserve">Arlin </w:t>
      </w:r>
      <w:proofErr w:type="spellStart"/>
      <w:r w:rsidRPr="00025B66">
        <w:rPr>
          <w:rFonts w:ascii="Times New Roman" w:hAnsi="Times New Roman" w:eastAsia="Times New Roman" w:cs="Times New Roman"/>
          <w:sz w:val="24"/>
          <w:szCs w:val="24"/>
        </w:rPr>
        <w:t>Cuncic</w:t>
      </w:r>
      <w:proofErr w:type="spellEnd"/>
      <w:r w:rsidRPr="00025B66">
        <w:rPr>
          <w:rFonts w:ascii="Times New Roman" w:hAnsi="Times New Roman" w:eastAsia="Times New Roman" w:cs="Times New Roman"/>
          <w:sz w:val="24"/>
          <w:szCs w:val="24"/>
        </w:rPr>
        <w:t xml:space="preserve">, M. (2024). </w:t>
      </w:r>
      <w:r w:rsidRPr="00025B66">
        <w:rPr>
          <w:rFonts w:ascii="Times New Roman" w:hAnsi="Times New Roman" w:eastAsia="Times New Roman" w:cs="Times New Roman"/>
          <w:i/>
          <w:sz w:val="24"/>
          <w:szCs w:val="24"/>
        </w:rPr>
        <w:t>7 active listening techniques to practice in your daily conversations</w:t>
      </w:r>
      <w:r w:rsidRPr="00025B66">
        <w:rPr>
          <w:rFonts w:ascii="Times New Roman" w:hAnsi="Times New Roman" w:eastAsia="Times New Roman" w:cs="Times New Roman"/>
          <w:sz w:val="24"/>
          <w:szCs w:val="24"/>
        </w:rPr>
        <w:t xml:space="preserve">, </w:t>
      </w:r>
      <w:proofErr w:type="spellStart"/>
      <w:r w:rsidRPr="00025B66">
        <w:rPr>
          <w:rFonts w:ascii="Times New Roman" w:hAnsi="Times New Roman" w:eastAsia="Times New Roman" w:cs="Times New Roman"/>
          <w:i/>
          <w:sz w:val="24"/>
          <w:szCs w:val="24"/>
        </w:rPr>
        <w:t>Verywell</w:t>
      </w:r>
      <w:proofErr w:type="spellEnd"/>
      <w:r w:rsidRPr="00025B66">
        <w:rPr>
          <w:rFonts w:ascii="Times New Roman" w:hAnsi="Times New Roman" w:eastAsia="Times New Roman" w:cs="Times New Roman"/>
          <w:i/>
          <w:sz w:val="24"/>
          <w:szCs w:val="24"/>
        </w:rPr>
        <w:t xml:space="preserve"> Mind</w:t>
      </w:r>
      <w:r w:rsidRPr="00025B66">
        <w:rPr>
          <w:rFonts w:ascii="Times New Roman" w:hAnsi="Times New Roman" w:eastAsia="Times New Roman" w:cs="Times New Roman"/>
          <w:sz w:val="24"/>
          <w:szCs w:val="24"/>
        </w:rPr>
        <w:t xml:space="preserve">. Available at: https://www.verywellmind.com/what-is-active-listening-3024343 (Accessed: 29 October 2024). </w:t>
      </w:r>
    </w:p>
    <w:p w:rsidRPr="00025B66" w:rsidR="00025B66" w:rsidP="00025B66" w:rsidRDefault="00025B66" w14:paraId="74C24A12" w14:textId="77777777">
      <w:pPr>
        <w:spacing w:before="240" w:after="240" w:line="360" w:lineRule="auto"/>
        <w:jc w:val="both"/>
        <w:rPr>
          <w:rFonts w:ascii="Times New Roman" w:hAnsi="Times New Roman" w:cs="Times New Roman"/>
          <w:color w:val="222222"/>
          <w:sz w:val="24"/>
          <w:szCs w:val="24"/>
          <w:highlight w:val="white"/>
        </w:rPr>
      </w:pPr>
      <w:r w:rsidRPr="00025B66">
        <w:rPr>
          <w:rFonts w:ascii="Times New Roman" w:hAnsi="Times New Roman" w:cs="Times New Roman"/>
          <w:color w:val="222222"/>
          <w:sz w:val="24"/>
          <w:szCs w:val="24"/>
          <w:highlight w:val="white"/>
        </w:rPr>
        <w:t xml:space="preserve">Chai, C.S., Koh, J.H.L. and Tsai, C.C., (2013). A review of technological pedagogical content knowledge. </w:t>
      </w:r>
      <w:r w:rsidRPr="00025B66">
        <w:rPr>
          <w:rFonts w:ascii="Times New Roman" w:hAnsi="Times New Roman" w:cs="Times New Roman"/>
          <w:i/>
          <w:color w:val="222222"/>
          <w:sz w:val="24"/>
          <w:szCs w:val="24"/>
          <w:highlight w:val="white"/>
        </w:rPr>
        <w:t>Journal of Educational Technology &amp; Society</w:t>
      </w:r>
      <w:r w:rsidRPr="00025B66">
        <w:rPr>
          <w:rFonts w:ascii="Times New Roman" w:hAnsi="Times New Roman" w:cs="Times New Roman"/>
          <w:color w:val="222222"/>
          <w:sz w:val="24"/>
          <w:szCs w:val="24"/>
          <w:highlight w:val="white"/>
        </w:rPr>
        <w:t xml:space="preserve">, </w:t>
      </w:r>
      <w:r w:rsidRPr="00025B66">
        <w:rPr>
          <w:rFonts w:ascii="Times New Roman" w:hAnsi="Times New Roman" w:cs="Times New Roman"/>
          <w:i/>
          <w:color w:val="222222"/>
          <w:sz w:val="24"/>
          <w:szCs w:val="24"/>
          <w:highlight w:val="white"/>
        </w:rPr>
        <w:t>16</w:t>
      </w:r>
      <w:r w:rsidRPr="00025B66">
        <w:rPr>
          <w:rFonts w:ascii="Times New Roman" w:hAnsi="Times New Roman" w:cs="Times New Roman"/>
          <w:color w:val="222222"/>
          <w:sz w:val="24"/>
          <w:szCs w:val="24"/>
          <w:highlight w:val="white"/>
        </w:rPr>
        <w:t>(2), pp.31-51.</w:t>
      </w:r>
      <w:hyperlink r:id="rId9">
        <w:r w:rsidRPr="00025B66">
          <w:rPr>
            <w:rFonts w:ascii="Times New Roman" w:hAnsi="Times New Roman" w:cs="Times New Roman"/>
            <w:color w:val="1155CC"/>
            <w:sz w:val="24"/>
            <w:szCs w:val="24"/>
            <w:highlight w:val="white"/>
            <w:u w:val="single"/>
          </w:rPr>
          <w:t>https://www.jstor.org/stable/jeductechsoci.16.2.31</w:t>
        </w:r>
      </w:hyperlink>
    </w:p>
    <w:p w:rsidRPr="00025B66" w:rsidR="00025B66" w:rsidP="00025B66" w:rsidRDefault="00025B66" w14:paraId="5CA093EA" w14:textId="77777777">
      <w:pPr>
        <w:spacing w:before="240" w:after="240" w:line="360" w:lineRule="auto"/>
        <w:jc w:val="both"/>
        <w:rPr>
          <w:rFonts w:ascii="Times New Roman" w:hAnsi="Times New Roman" w:cs="Times New Roman"/>
          <w:color w:val="222222"/>
          <w:sz w:val="24"/>
          <w:szCs w:val="24"/>
          <w:highlight w:val="white"/>
        </w:rPr>
      </w:pPr>
      <w:proofErr w:type="spellStart"/>
      <w:r w:rsidRPr="00025B66">
        <w:rPr>
          <w:rFonts w:ascii="Times New Roman" w:hAnsi="Times New Roman" w:cs="Times New Roman"/>
          <w:color w:val="222222"/>
          <w:sz w:val="24"/>
          <w:szCs w:val="24"/>
          <w:highlight w:val="white"/>
        </w:rPr>
        <w:t>Cimatti</w:t>
      </w:r>
      <w:proofErr w:type="spellEnd"/>
      <w:r w:rsidRPr="00025B66">
        <w:rPr>
          <w:rFonts w:ascii="Times New Roman" w:hAnsi="Times New Roman" w:cs="Times New Roman"/>
          <w:color w:val="222222"/>
          <w:sz w:val="24"/>
          <w:szCs w:val="24"/>
          <w:highlight w:val="white"/>
        </w:rPr>
        <w:t xml:space="preserve">, B., (2016). Definition, development, assessment of soft skills and their role for the quality of organizations and enterprises. </w:t>
      </w:r>
      <w:r w:rsidRPr="00025B66">
        <w:rPr>
          <w:rFonts w:ascii="Times New Roman" w:hAnsi="Times New Roman" w:cs="Times New Roman"/>
          <w:i/>
          <w:color w:val="222222"/>
          <w:sz w:val="24"/>
          <w:szCs w:val="24"/>
          <w:highlight w:val="white"/>
        </w:rPr>
        <w:t>International Journal for quality research</w:t>
      </w:r>
      <w:r w:rsidRPr="00025B66">
        <w:rPr>
          <w:rFonts w:ascii="Times New Roman" w:hAnsi="Times New Roman" w:cs="Times New Roman"/>
          <w:color w:val="222222"/>
          <w:sz w:val="24"/>
          <w:szCs w:val="24"/>
          <w:highlight w:val="white"/>
        </w:rPr>
        <w:t xml:space="preserve">, </w:t>
      </w:r>
      <w:r w:rsidRPr="00025B66">
        <w:rPr>
          <w:rFonts w:ascii="Times New Roman" w:hAnsi="Times New Roman" w:cs="Times New Roman"/>
          <w:i/>
          <w:color w:val="222222"/>
          <w:sz w:val="24"/>
          <w:szCs w:val="24"/>
          <w:highlight w:val="white"/>
        </w:rPr>
        <w:t>10</w:t>
      </w:r>
      <w:r w:rsidRPr="00025B66">
        <w:rPr>
          <w:rFonts w:ascii="Times New Roman" w:hAnsi="Times New Roman" w:cs="Times New Roman"/>
          <w:color w:val="222222"/>
          <w:sz w:val="24"/>
          <w:szCs w:val="24"/>
          <w:highlight w:val="white"/>
        </w:rPr>
        <w:t>(1), p.97.</w:t>
      </w:r>
      <w:hyperlink r:id="rId10">
        <w:r w:rsidRPr="00025B66">
          <w:rPr>
            <w:rFonts w:ascii="Times New Roman" w:hAnsi="Times New Roman" w:cs="Times New Roman"/>
            <w:color w:val="1155CC"/>
            <w:sz w:val="24"/>
            <w:szCs w:val="24"/>
            <w:highlight w:val="white"/>
            <w:u w:val="single"/>
          </w:rPr>
          <w:t>http://ijqr.net/journal/v10-n1/5.pdf</w:t>
        </w:r>
      </w:hyperlink>
    </w:p>
    <w:p w:rsidRPr="00025B66" w:rsidR="00025B66" w:rsidP="00025B66" w:rsidRDefault="00025B66" w14:paraId="1757701F" w14:textId="77777777">
      <w:pPr>
        <w:spacing w:before="240" w:after="240" w:line="360" w:lineRule="auto"/>
        <w:jc w:val="both"/>
        <w:rPr>
          <w:rFonts w:ascii="Times New Roman" w:hAnsi="Times New Roman" w:eastAsia="Times New Roman" w:cs="Times New Roman"/>
          <w:sz w:val="24"/>
          <w:szCs w:val="24"/>
        </w:rPr>
      </w:pPr>
      <w:proofErr w:type="spellStart"/>
      <w:r w:rsidRPr="00025B66">
        <w:rPr>
          <w:rFonts w:ascii="Times New Roman" w:hAnsi="Times New Roman" w:eastAsia="Times New Roman" w:cs="Times New Roman"/>
          <w:sz w:val="24"/>
          <w:szCs w:val="24"/>
        </w:rPr>
        <w:t>Cpdonline</w:t>
      </w:r>
      <w:proofErr w:type="spellEnd"/>
      <w:r w:rsidRPr="00025B66">
        <w:rPr>
          <w:rFonts w:ascii="Times New Roman" w:hAnsi="Times New Roman" w:eastAsia="Times New Roman" w:cs="Times New Roman"/>
          <w:sz w:val="24"/>
          <w:szCs w:val="24"/>
        </w:rPr>
        <w:t xml:space="preserve">, (2023). </w:t>
      </w:r>
      <w:r w:rsidRPr="00025B66">
        <w:rPr>
          <w:rFonts w:ascii="Times New Roman" w:hAnsi="Times New Roman" w:eastAsia="Times New Roman" w:cs="Times New Roman"/>
          <w:i/>
          <w:sz w:val="24"/>
          <w:szCs w:val="24"/>
        </w:rPr>
        <w:t>Food Safety Guide for hotels</w:t>
      </w:r>
      <w:r w:rsidRPr="00025B66">
        <w:rPr>
          <w:rFonts w:ascii="Times New Roman" w:hAnsi="Times New Roman" w:eastAsia="Times New Roman" w:cs="Times New Roman"/>
          <w:sz w:val="24"/>
          <w:szCs w:val="24"/>
        </w:rPr>
        <w:t xml:space="preserve"> </w:t>
      </w:r>
      <w:r w:rsidRPr="00025B66">
        <w:rPr>
          <w:rFonts w:ascii="Times New Roman" w:hAnsi="Times New Roman" w:eastAsia="Times New Roman" w:cs="Times New Roman"/>
          <w:i/>
          <w:sz w:val="24"/>
          <w:szCs w:val="24"/>
        </w:rPr>
        <w:t>CPD Online College</w:t>
      </w:r>
      <w:r w:rsidRPr="00025B66">
        <w:rPr>
          <w:rFonts w:ascii="Times New Roman" w:hAnsi="Times New Roman" w:eastAsia="Times New Roman" w:cs="Times New Roman"/>
          <w:sz w:val="24"/>
          <w:szCs w:val="24"/>
        </w:rPr>
        <w:t xml:space="preserve">. Available at: https://cpdonline.co.uk/food-safety-guides/food-safety-guide-for-hotels/#:~:text=The%20Food%20Safety%20Act%201990,health%20of%20those%20eating%20it. (Accessed: 29 October 2024). </w:t>
      </w:r>
    </w:p>
    <w:p w:rsidRPr="00025B66" w:rsidR="00025B66" w:rsidP="00025B66" w:rsidRDefault="00025B66" w14:paraId="10750F42" w14:textId="77777777">
      <w:pPr>
        <w:spacing w:before="240" w:after="240" w:line="360" w:lineRule="auto"/>
        <w:jc w:val="both"/>
        <w:rPr>
          <w:rFonts w:ascii="Times New Roman" w:hAnsi="Times New Roman" w:cs="Times New Roman"/>
          <w:color w:val="222222"/>
          <w:sz w:val="24"/>
          <w:szCs w:val="24"/>
          <w:highlight w:val="white"/>
        </w:rPr>
      </w:pPr>
      <w:r w:rsidRPr="00025B66">
        <w:rPr>
          <w:rFonts w:ascii="Times New Roman" w:hAnsi="Times New Roman" w:eastAsia="Times New Roman" w:cs="Times New Roman"/>
          <w:sz w:val="24"/>
          <w:szCs w:val="24"/>
        </w:rPr>
        <w:t>Indeed, (2024).</w:t>
      </w:r>
      <w:r w:rsidRPr="00025B66">
        <w:rPr>
          <w:rFonts w:ascii="Times New Roman" w:hAnsi="Times New Roman" w:cs="Times New Roman"/>
          <w:color w:val="222222"/>
          <w:sz w:val="24"/>
          <w:szCs w:val="24"/>
          <w:highlight w:val="white"/>
        </w:rPr>
        <w:t xml:space="preserve"> </w:t>
      </w:r>
      <w:r w:rsidRPr="00025B66">
        <w:rPr>
          <w:rFonts w:ascii="Times New Roman" w:hAnsi="Times New Roman" w:cs="Times New Roman"/>
          <w:i/>
          <w:color w:val="222222"/>
          <w:sz w:val="24"/>
          <w:szCs w:val="24"/>
          <w:highlight w:val="white"/>
        </w:rPr>
        <w:t>14 different technology skills and why they’re important | indeed.com UK</w:t>
      </w:r>
      <w:r w:rsidRPr="00025B66">
        <w:rPr>
          <w:rFonts w:ascii="Times New Roman" w:hAnsi="Times New Roman" w:cs="Times New Roman"/>
          <w:color w:val="222222"/>
          <w:sz w:val="24"/>
          <w:szCs w:val="24"/>
          <w:highlight w:val="white"/>
        </w:rPr>
        <w:t xml:space="preserve">. Available at: https://uk.indeed.com/career-advice/career-development/technology-skills (Accessed: 29 October 2024). </w:t>
      </w:r>
    </w:p>
    <w:p w:rsidRPr="00025B66" w:rsidR="00025B66" w:rsidP="00025B66" w:rsidRDefault="00025B66" w14:paraId="75D72114" w14:textId="77777777">
      <w:pPr>
        <w:spacing w:before="240" w:after="240" w:line="360" w:lineRule="auto"/>
        <w:jc w:val="both"/>
        <w:rPr>
          <w:rFonts w:ascii="Times New Roman" w:hAnsi="Times New Roman" w:eastAsia="Times New Roman" w:cs="Times New Roman"/>
          <w:sz w:val="24"/>
          <w:szCs w:val="24"/>
        </w:rPr>
      </w:pPr>
      <w:r w:rsidRPr="00025B66">
        <w:rPr>
          <w:rFonts w:ascii="Times New Roman" w:hAnsi="Times New Roman" w:eastAsia="Times New Roman" w:cs="Times New Roman"/>
          <w:sz w:val="24"/>
          <w:szCs w:val="24"/>
        </w:rPr>
        <w:t xml:space="preserve">Indeed, (2024). </w:t>
      </w:r>
      <w:r w:rsidRPr="00025B66">
        <w:rPr>
          <w:rFonts w:ascii="Times New Roman" w:hAnsi="Times New Roman" w:eastAsia="Times New Roman" w:cs="Times New Roman"/>
          <w:i/>
          <w:sz w:val="24"/>
          <w:szCs w:val="24"/>
        </w:rPr>
        <w:t>21 important customer service skills (with resume example) | indeed.com</w:t>
      </w:r>
      <w:r w:rsidRPr="00025B66">
        <w:rPr>
          <w:rFonts w:ascii="Times New Roman" w:hAnsi="Times New Roman" w:eastAsia="Times New Roman" w:cs="Times New Roman"/>
          <w:sz w:val="24"/>
          <w:szCs w:val="24"/>
        </w:rPr>
        <w:t xml:space="preserve">. Available at: https://www.indeed.com/career-advice/resumes-cover-letters/customer-service-skills (Accessed: 29 October 2024). </w:t>
      </w:r>
    </w:p>
    <w:p w:rsidRPr="00025B66" w:rsidR="00025B66" w:rsidP="00025B66" w:rsidRDefault="00025B66" w14:paraId="591CEEC1" w14:textId="77777777">
      <w:pPr>
        <w:spacing w:before="240" w:after="240" w:line="360" w:lineRule="auto"/>
        <w:jc w:val="both"/>
        <w:rPr>
          <w:rFonts w:ascii="Times New Roman" w:hAnsi="Times New Roman" w:eastAsia="Times New Roman" w:cs="Times New Roman"/>
          <w:sz w:val="24"/>
          <w:szCs w:val="24"/>
        </w:rPr>
      </w:pPr>
      <w:r w:rsidRPr="00025B66">
        <w:rPr>
          <w:rFonts w:ascii="Times New Roman" w:hAnsi="Times New Roman" w:eastAsia="Times New Roman" w:cs="Times New Roman"/>
          <w:sz w:val="24"/>
          <w:szCs w:val="24"/>
        </w:rPr>
        <w:t xml:space="preserve">Indeed, (2024). </w:t>
      </w:r>
      <w:r w:rsidRPr="00025B66">
        <w:rPr>
          <w:rFonts w:ascii="Times New Roman" w:hAnsi="Times New Roman" w:eastAsia="Times New Roman" w:cs="Times New Roman"/>
          <w:i/>
          <w:sz w:val="24"/>
          <w:szCs w:val="24"/>
        </w:rPr>
        <w:t>Organizational skills: 10 types and how to improve them | indeed.com</w:t>
      </w:r>
      <w:r w:rsidRPr="00025B66">
        <w:rPr>
          <w:rFonts w:ascii="Times New Roman" w:hAnsi="Times New Roman" w:eastAsia="Times New Roman" w:cs="Times New Roman"/>
          <w:sz w:val="24"/>
          <w:szCs w:val="24"/>
        </w:rPr>
        <w:t xml:space="preserve">. Available at: https://www.indeed.com/career-advice/career-development/organization-skills (Accessed: 29 October 2024). </w:t>
      </w:r>
    </w:p>
    <w:p w:rsidRPr="00025B66" w:rsidR="00025B66" w:rsidP="00025B66" w:rsidRDefault="00025B66" w14:paraId="460050EF" w14:textId="77777777">
      <w:pPr>
        <w:spacing w:before="240" w:after="240" w:line="360" w:lineRule="auto"/>
        <w:jc w:val="both"/>
        <w:rPr>
          <w:rFonts w:ascii="Times New Roman" w:hAnsi="Times New Roman" w:eastAsia="Times New Roman" w:cs="Times New Roman"/>
          <w:sz w:val="24"/>
          <w:szCs w:val="24"/>
        </w:rPr>
      </w:pPr>
      <w:r w:rsidRPr="00025B66">
        <w:rPr>
          <w:rFonts w:ascii="Times New Roman" w:hAnsi="Times New Roman" w:eastAsia="Times New Roman" w:cs="Times New Roman"/>
          <w:sz w:val="24"/>
          <w:szCs w:val="24"/>
        </w:rPr>
        <w:lastRenderedPageBreak/>
        <w:t xml:space="preserve">Kendra Cherry, </w:t>
      </w:r>
      <w:proofErr w:type="spellStart"/>
      <w:r w:rsidRPr="00025B66">
        <w:rPr>
          <w:rFonts w:ascii="Times New Roman" w:hAnsi="Times New Roman" w:eastAsia="Times New Roman" w:cs="Times New Roman"/>
          <w:sz w:val="24"/>
          <w:szCs w:val="24"/>
        </w:rPr>
        <w:t>Mse</w:t>
      </w:r>
      <w:proofErr w:type="spellEnd"/>
      <w:r w:rsidRPr="00025B66">
        <w:rPr>
          <w:rFonts w:ascii="Times New Roman" w:hAnsi="Times New Roman" w:eastAsia="Times New Roman" w:cs="Times New Roman"/>
          <w:sz w:val="24"/>
          <w:szCs w:val="24"/>
        </w:rPr>
        <w:t xml:space="preserve">. (2024). </w:t>
      </w:r>
      <w:r w:rsidRPr="00025B66">
        <w:rPr>
          <w:rFonts w:ascii="Times New Roman" w:hAnsi="Times New Roman" w:eastAsia="Times New Roman" w:cs="Times New Roman"/>
          <w:i/>
          <w:sz w:val="24"/>
          <w:szCs w:val="24"/>
        </w:rPr>
        <w:t xml:space="preserve">How </w:t>
      </w:r>
      <w:proofErr w:type="spellStart"/>
      <w:r w:rsidRPr="00025B66">
        <w:rPr>
          <w:rFonts w:ascii="Times New Roman" w:hAnsi="Times New Roman" w:eastAsia="Times New Roman" w:cs="Times New Roman"/>
          <w:i/>
          <w:sz w:val="24"/>
          <w:szCs w:val="24"/>
        </w:rPr>
        <w:t>maslow’s</w:t>
      </w:r>
      <w:proofErr w:type="spellEnd"/>
      <w:r w:rsidRPr="00025B66">
        <w:rPr>
          <w:rFonts w:ascii="Times New Roman" w:hAnsi="Times New Roman" w:eastAsia="Times New Roman" w:cs="Times New Roman"/>
          <w:i/>
          <w:sz w:val="24"/>
          <w:szCs w:val="24"/>
        </w:rPr>
        <w:t xml:space="preserve"> hierarchy of needs explains human motivation</w:t>
      </w:r>
      <w:r w:rsidRPr="00025B66">
        <w:rPr>
          <w:rFonts w:ascii="Times New Roman" w:hAnsi="Times New Roman" w:eastAsia="Times New Roman" w:cs="Times New Roman"/>
          <w:sz w:val="24"/>
          <w:szCs w:val="24"/>
        </w:rPr>
        <w:t xml:space="preserve">, </w:t>
      </w:r>
      <w:proofErr w:type="spellStart"/>
      <w:r w:rsidRPr="00025B66">
        <w:rPr>
          <w:rFonts w:ascii="Times New Roman" w:hAnsi="Times New Roman" w:eastAsia="Times New Roman" w:cs="Times New Roman"/>
          <w:i/>
          <w:sz w:val="24"/>
          <w:szCs w:val="24"/>
        </w:rPr>
        <w:t>Verywell</w:t>
      </w:r>
      <w:proofErr w:type="spellEnd"/>
      <w:r w:rsidRPr="00025B66">
        <w:rPr>
          <w:rFonts w:ascii="Times New Roman" w:hAnsi="Times New Roman" w:eastAsia="Times New Roman" w:cs="Times New Roman"/>
          <w:i/>
          <w:sz w:val="24"/>
          <w:szCs w:val="24"/>
        </w:rPr>
        <w:t xml:space="preserve"> Mind</w:t>
      </w:r>
      <w:r w:rsidRPr="00025B66">
        <w:rPr>
          <w:rFonts w:ascii="Times New Roman" w:hAnsi="Times New Roman" w:eastAsia="Times New Roman" w:cs="Times New Roman"/>
          <w:sz w:val="24"/>
          <w:szCs w:val="24"/>
        </w:rPr>
        <w:t xml:space="preserve">. Available at: https://www.verywellmind.com/what-is-maslows-hierarchy-of-needs-4136760 (Accessed: 29 October 2024). </w:t>
      </w:r>
    </w:p>
    <w:p w:rsidRPr="00025B66" w:rsidR="00025B66" w:rsidP="00025B66" w:rsidRDefault="00025B66" w14:paraId="152DAD1B" w14:textId="77777777">
      <w:pPr>
        <w:spacing w:before="240" w:after="240" w:line="360" w:lineRule="auto"/>
        <w:jc w:val="both"/>
        <w:rPr>
          <w:rFonts w:ascii="Times New Roman" w:hAnsi="Times New Roman" w:eastAsia="Times New Roman" w:cs="Times New Roman"/>
          <w:sz w:val="24"/>
          <w:szCs w:val="24"/>
        </w:rPr>
      </w:pPr>
      <w:r w:rsidRPr="00025B66">
        <w:rPr>
          <w:rFonts w:ascii="Times New Roman" w:hAnsi="Times New Roman" w:eastAsia="Times New Roman" w:cs="Times New Roman"/>
          <w:sz w:val="24"/>
          <w:szCs w:val="24"/>
        </w:rPr>
        <w:t xml:space="preserve">Marriott, (2024). </w:t>
      </w:r>
      <w:r w:rsidRPr="00025B66">
        <w:rPr>
          <w:rFonts w:ascii="Times New Roman" w:hAnsi="Times New Roman" w:eastAsia="Times New Roman" w:cs="Times New Roman"/>
          <w:i/>
          <w:sz w:val="24"/>
          <w:szCs w:val="24"/>
        </w:rPr>
        <w:t>Food and beverage supervisor: Marriott Careers</w:t>
      </w:r>
      <w:r w:rsidRPr="00025B66">
        <w:rPr>
          <w:rFonts w:ascii="Times New Roman" w:hAnsi="Times New Roman" w:eastAsia="Times New Roman" w:cs="Times New Roman"/>
          <w:sz w:val="24"/>
          <w:szCs w:val="24"/>
        </w:rPr>
        <w:t xml:space="preserve"> </w:t>
      </w:r>
      <w:r w:rsidRPr="00025B66">
        <w:rPr>
          <w:rFonts w:ascii="Times New Roman" w:hAnsi="Times New Roman" w:eastAsia="Times New Roman" w:cs="Times New Roman"/>
          <w:i/>
          <w:sz w:val="24"/>
          <w:szCs w:val="24"/>
        </w:rPr>
        <w:t>Food and Beverage Supervisor | Marriott Careers</w:t>
      </w:r>
      <w:r w:rsidRPr="00025B66">
        <w:rPr>
          <w:rFonts w:ascii="Times New Roman" w:hAnsi="Times New Roman" w:eastAsia="Times New Roman" w:cs="Times New Roman"/>
          <w:sz w:val="24"/>
          <w:szCs w:val="24"/>
        </w:rPr>
        <w:t xml:space="preserve">. Available at: https://careers.marriott.com/food-and-beverage-supervisor/job/3EEE0FD44324F307933726B4521D0789#:~:text=Supervise%20the%20restaurant%20service%20period,the%20bar%20operational%20tasks%20if (Accessed: 29 October 2024). </w:t>
      </w:r>
    </w:p>
    <w:p w:rsidRPr="00025B66" w:rsidR="00025B66" w:rsidP="00025B66" w:rsidRDefault="00025B66" w14:paraId="145694D7" w14:textId="77777777">
      <w:pPr>
        <w:spacing w:line="360" w:lineRule="auto"/>
        <w:jc w:val="both"/>
        <w:rPr>
          <w:rFonts w:ascii="Times New Roman" w:hAnsi="Times New Roman" w:eastAsia="Times New Roman" w:cs="Times New Roman"/>
          <w:sz w:val="24"/>
          <w:szCs w:val="24"/>
        </w:rPr>
      </w:pPr>
      <w:r w:rsidRPr="00025B66">
        <w:rPr>
          <w:rFonts w:ascii="Times New Roman" w:hAnsi="Times New Roman" w:eastAsia="Times New Roman" w:cs="Times New Roman"/>
          <w:sz w:val="24"/>
          <w:szCs w:val="24"/>
        </w:rPr>
        <w:t xml:space="preserve">Walker, J.C. (2021). Introduction to Hospitality. 8th </w:t>
      </w:r>
      <w:proofErr w:type="spellStart"/>
      <w:proofErr w:type="gramStart"/>
      <w:r w:rsidRPr="00025B66">
        <w:rPr>
          <w:rFonts w:ascii="Times New Roman" w:hAnsi="Times New Roman" w:eastAsia="Times New Roman" w:cs="Times New Roman"/>
          <w:sz w:val="24"/>
          <w:szCs w:val="24"/>
        </w:rPr>
        <w:t>Ed.Harlow</w:t>
      </w:r>
      <w:proofErr w:type="spellEnd"/>
      <w:proofErr w:type="gramEnd"/>
      <w:r w:rsidRPr="00025B66">
        <w:rPr>
          <w:rFonts w:ascii="Times New Roman" w:hAnsi="Times New Roman" w:eastAsia="Times New Roman" w:cs="Times New Roman"/>
          <w:sz w:val="24"/>
          <w:szCs w:val="24"/>
        </w:rPr>
        <w:t>: Pearson Education Limited.</w:t>
      </w:r>
    </w:p>
    <w:p w:rsidRPr="00025B66" w:rsidR="00025B66" w:rsidP="00025B66" w:rsidRDefault="00025B66" w14:paraId="5898C024" w14:textId="77777777">
      <w:pPr>
        <w:spacing w:line="360" w:lineRule="auto"/>
        <w:jc w:val="both"/>
        <w:rPr>
          <w:rFonts w:ascii="Times New Roman" w:hAnsi="Times New Roman" w:eastAsia="Times New Roman" w:cs="Times New Roman"/>
          <w:sz w:val="24"/>
          <w:szCs w:val="24"/>
        </w:rPr>
      </w:pPr>
      <w:r w:rsidRPr="00025B66">
        <w:rPr>
          <w:rFonts w:ascii="Times New Roman" w:hAnsi="Times New Roman" w:cs="Times New Roman"/>
          <w:color w:val="222222"/>
          <w:sz w:val="24"/>
          <w:szCs w:val="24"/>
          <w:highlight w:val="white"/>
        </w:rPr>
        <w:t xml:space="preserve">Wilks, L., (2022). </w:t>
      </w:r>
      <w:r w:rsidRPr="00025B66">
        <w:rPr>
          <w:rFonts w:ascii="Times New Roman" w:hAnsi="Times New Roman" w:cs="Times New Roman"/>
          <w:i/>
          <w:color w:val="222222"/>
          <w:sz w:val="24"/>
          <w:szCs w:val="24"/>
          <w:highlight w:val="white"/>
        </w:rPr>
        <w:t>A Model of Compliance for the Self-regulation of an Industry: The Case of a New International Food-packaging Hygiene Model</w:t>
      </w:r>
      <w:r w:rsidRPr="00025B66">
        <w:rPr>
          <w:rFonts w:ascii="Times New Roman" w:hAnsi="Times New Roman" w:cs="Times New Roman"/>
          <w:color w:val="222222"/>
          <w:sz w:val="24"/>
          <w:szCs w:val="24"/>
          <w:highlight w:val="white"/>
        </w:rPr>
        <w:t xml:space="preserve">. </w:t>
      </w:r>
      <w:proofErr w:type="spellStart"/>
      <w:r w:rsidRPr="00025B66">
        <w:rPr>
          <w:rFonts w:ascii="Times New Roman" w:hAnsi="Times New Roman" w:cs="Times New Roman"/>
          <w:color w:val="222222"/>
          <w:sz w:val="24"/>
          <w:szCs w:val="24"/>
          <w:highlight w:val="white"/>
        </w:rPr>
        <w:t>AuthorHouse</w:t>
      </w:r>
      <w:proofErr w:type="spellEnd"/>
      <w:r w:rsidRPr="00025B66">
        <w:rPr>
          <w:rFonts w:ascii="Times New Roman" w:hAnsi="Times New Roman" w:cs="Times New Roman"/>
          <w:color w:val="222222"/>
          <w:sz w:val="24"/>
          <w:szCs w:val="24"/>
          <w:highlight w:val="white"/>
        </w:rPr>
        <w:t>.</w:t>
      </w:r>
    </w:p>
    <w:sectPr w:rsidRPr="00025B66" w:rsidR="00025B66" w:rsidSect="00025B66">
      <w:footerReference w:type="default" r:id="rId11"/>
      <w:pgSz w:w="11909" w:h="16834"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10ECC" w:rsidP="00025B66" w:rsidRDefault="00D10ECC" w14:paraId="52644D80" w14:textId="77777777">
      <w:pPr>
        <w:spacing w:line="240" w:lineRule="auto"/>
      </w:pPr>
      <w:r>
        <w:separator/>
      </w:r>
    </w:p>
  </w:endnote>
  <w:endnote w:type="continuationSeparator" w:id="0">
    <w:p w:rsidR="00D10ECC" w:rsidP="00025B66" w:rsidRDefault="00D10ECC" w14:paraId="68580ED6"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0661452"/>
      <w:docPartObj>
        <w:docPartGallery w:val="Page Numbers (Bottom of Page)"/>
        <w:docPartUnique/>
      </w:docPartObj>
    </w:sdtPr>
    <w:sdtEndPr>
      <w:rPr>
        <w:rFonts w:ascii="Times New Roman" w:hAnsi="Times New Roman" w:cs="Times New Roman"/>
        <w:noProof/>
        <w:sz w:val="24"/>
        <w:szCs w:val="24"/>
      </w:rPr>
    </w:sdtEndPr>
    <w:sdtContent>
      <w:p w:rsidRPr="00025B66" w:rsidR="00025B66" w:rsidRDefault="00025B66" w14:paraId="00C72A2C" w14:textId="4882921D">
        <w:pPr>
          <w:pStyle w:val="Footer"/>
          <w:jc w:val="right"/>
          <w:rPr>
            <w:rFonts w:ascii="Times New Roman" w:hAnsi="Times New Roman" w:cs="Times New Roman"/>
            <w:sz w:val="24"/>
            <w:szCs w:val="24"/>
          </w:rPr>
        </w:pPr>
        <w:r w:rsidRPr="00025B66">
          <w:rPr>
            <w:rFonts w:ascii="Times New Roman" w:hAnsi="Times New Roman" w:cs="Times New Roman"/>
            <w:sz w:val="24"/>
            <w:szCs w:val="24"/>
          </w:rPr>
          <w:fldChar w:fldCharType="begin"/>
        </w:r>
        <w:r w:rsidRPr="00025B66">
          <w:rPr>
            <w:rFonts w:ascii="Times New Roman" w:hAnsi="Times New Roman" w:cs="Times New Roman"/>
            <w:sz w:val="24"/>
            <w:szCs w:val="24"/>
          </w:rPr>
          <w:instrText xml:space="preserve"> PAGE   \* MERGEFORMAT </w:instrText>
        </w:r>
        <w:r w:rsidRPr="00025B66">
          <w:rPr>
            <w:rFonts w:ascii="Times New Roman" w:hAnsi="Times New Roman" w:cs="Times New Roman"/>
            <w:sz w:val="24"/>
            <w:szCs w:val="24"/>
          </w:rPr>
          <w:fldChar w:fldCharType="separate"/>
        </w:r>
        <w:r w:rsidRPr="00025B66">
          <w:rPr>
            <w:rFonts w:ascii="Times New Roman" w:hAnsi="Times New Roman" w:cs="Times New Roman"/>
            <w:noProof/>
            <w:sz w:val="24"/>
            <w:szCs w:val="24"/>
          </w:rPr>
          <w:t>2</w:t>
        </w:r>
        <w:r w:rsidRPr="00025B66">
          <w:rPr>
            <w:rFonts w:ascii="Times New Roman" w:hAnsi="Times New Roman" w:cs="Times New Roman"/>
            <w:noProof/>
            <w:sz w:val="24"/>
            <w:szCs w:val="24"/>
          </w:rPr>
          <w:fldChar w:fldCharType="end"/>
        </w:r>
      </w:p>
    </w:sdtContent>
  </w:sdt>
  <w:p w:rsidR="00025B66" w:rsidRDefault="00025B66" w14:paraId="6491681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10ECC" w:rsidP="00025B66" w:rsidRDefault="00D10ECC" w14:paraId="49AA2D44" w14:textId="77777777">
      <w:pPr>
        <w:spacing w:line="240" w:lineRule="auto"/>
      </w:pPr>
      <w:r>
        <w:separator/>
      </w:r>
    </w:p>
  </w:footnote>
  <w:footnote w:type="continuationSeparator" w:id="0">
    <w:p w:rsidR="00D10ECC" w:rsidP="00025B66" w:rsidRDefault="00D10ECC" w14:paraId="6B4597FE"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6899"/>
    <w:rsid w:val="00000000"/>
    <w:rsid w:val="00025B66"/>
    <w:rsid w:val="00139B6B"/>
    <w:rsid w:val="00D10ECC"/>
    <w:rsid w:val="00D11A7C"/>
    <w:rsid w:val="00F16899"/>
    <w:rsid w:val="04F55D7C"/>
    <w:rsid w:val="0C29A3CE"/>
    <w:rsid w:val="11C4D9D1"/>
    <w:rsid w:val="11EDC910"/>
    <w:rsid w:val="156A8BC1"/>
    <w:rsid w:val="1CE9E1D3"/>
    <w:rsid w:val="4820F9B1"/>
    <w:rsid w:val="54932080"/>
    <w:rsid w:val="60FFA9C2"/>
    <w:rsid w:val="6B42872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81992"/>
  <w15:docId w15:val="{FC154A52-90BB-49A4-82CC-2D7073A2E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hAnsi="Arial" w:eastAsia="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00025B6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25B66"/>
    <w:pPr>
      <w:tabs>
        <w:tab w:val="center" w:pos="4513"/>
        <w:tab w:val="right" w:pos="9026"/>
      </w:tabs>
      <w:spacing w:line="240" w:lineRule="auto"/>
    </w:pPr>
  </w:style>
  <w:style w:type="character" w:styleId="HeaderChar" w:customStyle="1">
    <w:name w:val="Header Char"/>
    <w:basedOn w:val="DefaultParagraphFont"/>
    <w:link w:val="Header"/>
    <w:uiPriority w:val="99"/>
    <w:rsid w:val="00025B66"/>
  </w:style>
  <w:style w:type="paragraph" w:styleId="Footer">
    <w:name w:val="footer"/>
    <w:basedOn w:val="Normal"/>
    <w:link w:val="FooterChar"/>
    <w:uiPriority w:val="99"/>
    <w:unhideWhenUsed/>
    <w:rsid w:val="00025B66"/>
    <w:pPr>
      <w:tabs>
        <w:tab w:val="center" w:pos="4513"/>
        <w:tab w:val="right" w:pos="9026"/>
      </w:tabs>
      <w:spacing w:line="240" w:lineRule="auto"/>
    </w:pPr>
  </w:style>
  <w:style w:type="character" w:styleId="FooterChar" w:customStyle="1">
    <w:name w:val="Footer Char"/>
    <w:basedOn w:val="DefaultParagraphFont"/>
    <w:link w:val="Footer"/>
    <w:uiPriority w:val="99"/>
    <w:rsid w:val="00025B66"/>
  </w:style>
  <w:style w:type="paragraph" w:styleId="TOCHeading">
    <w:name w:val="TOC Heading"/>
    <w:basedOn w:val="Heading1"/>
    <w:next w:val="Normal"/>
    <w:uiPriority w:val="39"/>
    <w:unhideWhenUsed/>
    <w:qFormat/>
    <w:rsid w:val="00025B66"/>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25B66"/>
    <w:pPr>
      <w:spacing w:after="100"/>
    </w:pPr>
  </w:style>
  <w:style w:type="character" w:styleId="Hyperlink">
    <w:name w:val="Hyperlink"/>
    <w:basedOn w:val="DefaultParagraphFont"/>
    <w:uiPriority w:val="99"/>
    <w:unhideWhenUsed/>
    <w:rsid w:val="00025B6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hyperlink" Target="https://e-journal.undikma.ac.id/index.php/jollt/article/view/2746"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yperlink" Target="http://ijqr.net/journal/v10-n1/5.pdf" TargetMode="External" Id="rId10" /><Relationship Type="http://schemas.openxmlformats.org/officeDocument/2006/relationships/webSettings" Target="webSettings.xml" Id="rId4" /><Relationship Type="http://schemas.openxmlformats.org/officeDocument/2006/relationships/hyperlink" Target="https://www.jstor.org/stable/jeductechsoci.16.2.31"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4C089E-3DAA-4452-B919-C8B9D679BA9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Vasile Tudosie (2119477)</lastModifiedBy>
  <revision>3</revision>
  <dcterms:created xsi:type="dcterms:W3CDTF">2024-10-29T15:46:00.0000000Z</dcterms:created>
  <dcterms:modified xsi:type="dcterms:W3CDTF">2024-11-12T18:24:59.1684134Z</dcterms:modified>
</coreProperties>
</file>