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DD539">
      <w:pPr>
        <w:jc w:val="center"/>
        <w:rPr>
          <w:rFonts w:hint="default" w:ascii="Calibri Bold" w:hAnsi="Calibri Bold" w:cs="Calibri Bold"/>
          <w:b/>
          <w:bCs/>
          <w:sz w:val="24"/>
          <w:szCs w:val="24"/>
        </w:rPr>
      </w:pPr>
      <w:r>
        <w:rPr>
          <w:rFonts w:hint="default" w:ascii="Calibri Bold" w:hAnsi="Calibri Bold" w:cs="Calibri Bold"/>
          <w:b/>
          <w:bCs/>
          <w:sz w:val="24"/>
          <w:szCs w:val="24"/>
        </w:rPr>
        <w:t>Connecting theory and practice - Written reflection</w:t>
      </w:r>
    </w:p>
    <w:p w14:paraId="76DC338A">
      <w:pPr>
        <w:jc w:val="left"/>
        <w:rPr>
          <w:rFonts w:hint="default" w:ascii="Calibri Bold" w:hAnsi="Calibri Bold" w:cs="Calibri Bold"/>
          <w:b/>
          <w:bCs/>
          <w:sz w:val="21"/>
          <w:szCs w:val="21"/>
          <w:lang w:val="en-US" w:eastAsia="zh-CN"/>
        </w:rPr>
      </w:pPr>
    </w:p>
    <w:p w14:paraId="5EF8B972">
      <w:pPr>
        <w:jc w:val="left"/>
        <w:rPr>
          <w:rFonts w:hint="default" w:ascii="Calibri" w:hAnsi="Calibri" w:cs="Calibri"/>
          <w:b w:val="0"/>
          <w:bCs w:val="0"/>
          <w:sz w:val="21"/>
          <w:szCs w:val="21"/>
          <w:lang w:val="en-US" w:eastAsia="zh-CN"/>
        </w:rPr>
      </w:pPr>
      <w:r>
        <w:rPr>
          <w:rFonts w:hint="default" w:ascii="Calibri" w:hAnsi="Calibri" w:cs="Calibri"/>
          <w:b w:val="0"/>
          <w:bCs w:val="0"/>
          <w:sz w:val="21"/>
          <w:szCs w:val="21"/>
          <w:lang w:val="en-US" w:eastAsia="zh-CN"/>
        </w:rPr>
        <w:t>I tend to use blending theories,</w:t>
      </w:r>
      <w:r>
        <w:rPr>
          <w:rFonts w:hint="eastAsia" w:ascii="Calibri" w:hAnsi="Calibri" w:cs="Calibri"/>
          <w:b w:val="0"/>
          <w:bCs w:val="0"/>
          <w:sz w:val="21"/>
          <w:szCs w:val="21"/>
          <w:lang w:val="en-US" w:eastAsia="zh-CN"/>
        </w:rPr>
        <w:t xml:space="preserve"> I think it </w:t>
      </w:r>
      <w:r>
        <w:rPr>
          <w:rFonts w:hint="default" w:ascii="Calibri" w:hAnsi="Calibri" w:cs="Calibri"/>
          <w:b w:val="0"/>
          <w:bCs w:val="0"/>
          <w:sz w:val="21"/>
          <w:szCs w:val="21"/>
          <w:lang w:val="en-US" w:eastAsia="zh-CN"/>
        </w:rPr>
        <w:t xml:space="preserve">is most suitable for </w:t>
      </w:r>
      <w:r>
        <w:rPr>
          <w:rFonts w:hint="eastAsia" w:ascii="Calibri" w:hAnsi="Calibri" w:cs="Calibri"/>
          <w:b w:val="0"/>
          <w:bCs w:val="0"/>
          <w:sz w:val="21"/>
          <w:szCs w:val="21"/>
          <w:lang w:val="en-US" w:eastAsia="zh-CN"/>
        </w:rPr>
        <w:t xml:space="preserve">my </w:t>
      </w:r>
      <w:r>
        <w:rPr>
          <w:rFonts w:hint="default" w:ascii="Calibri" w:hAnsi="Calibri" w:cs="Calibri"/>
          <w:b w:val="0"/>
          <w:bCs w:val="0"/>
          <w:sz w:val="21"/>
          <w:szCs w:val="21"/>
          <w:lang w:val="en-US" w:eastAsia="zh-CN"/>
        </w:rPr>
        <w:t>research project</w:t>
      </w:r>
      <w:r>
        <w:rPr>
          <w:rFonts w:hint="eastAsia" w:ascii="Calibri" w:hAnsi="Calibri" w:cs="Calibri"/>
          <w:b w:val="0"/>
          <w:bCs w:val="0"/>
          <w:sz w:val="21"/>
          <w:szCs w:val="21"/>
          <w:lang w:val="en-US" w:eastAsia="zh-CN"/>
        </w:rPr>
        <w:t xml:space="preserve">. And </w:t>
      </w:r>
      <w:r>
        <w:rPr>
          <w:rFonts w:hint="default" w:ascii="Calibri" w:hAnsi="Calibri" w:cs="Calibri"/>
          <w:b w:val="0"/>
          <w:bCs w:val="0"/>
          <w:sz w:val="21"/>
          <w:szCs w:val="21"/>
          <w:lang w:val="en-US" w:eastAsia="zh-CN"/>
        </w:rPr>
        <w:t xml:space="preserve">in </w:t>
      </w:r>
      <w:r>
        <w:rPr>
          <w:rFonts w:hint="eastAsia" w:ascii="Calibri" w:hAnsi="Calibri" w:cs="Calibri"/>
          <w:b w:val="0"/>
          <w:bCs w:val="0"/>
          <w:sz w:val="21"/>
          <w:szCs w:val="21"/>
          <w:lang w:val="en-US" w:eastAsia="zh-CN"/>
        </w:rPr>
        <w:t xml:space="preserve">my </w:t>
      </w:r>
      <w:r>
        <w:rPr>
          <w:rFonts w:hint="default" w:ascii="Calibri" w:hAnsi="Calibri" w:cs="Calibri"/>
          <w:b w:val="0"/>
          <w:bCs w:val="0"/>
          <w:sz w:val="21"/>
          <w:szCs w:val="21"/>
          <w:lang w:val="en-US" w:eastAsia="zh-CN"/>
        </w:rPr>
        <w:t>opinion, it could lead to transdisciplinary practice.</w:t>
      </w:r>
    </w:p>
    <w:p w14:paraId="6E6AEED7">
      <w:pPr>
        <w:jc w:val="left"/>
        <w:rPr>
          <w:rFonts w:hint="default" w:ascii="Calibri" w:hAnsi="Calibri" w:cs="Calibri"/>
          <w:b w:val="0"/>
          <w:bCs w:val="0"/>
          <w:sz w:val="21"/>
          <w:szCs w:val="21"/>
          <w:lang w:val="en-US" w:eastAsia="zh-CN"/>
        </w:rPr>
      </w:pPr>
    </w:p>
    <w:p w14:paraId="334B08F2">
      <w:pPr>
        <w:jc w:val="left"/>
        <w:rPr>
          <w:rFonts w:hint="eastAsia" w:ascii="Calibri" w:hAnsi="Calibri" w:cs="Calibri"/>
          <w:b w:val="0"/>
          <w:bCs w:val="0"/>
          <w:sz w:val="21"/>
          <w:szCs w:val="21"/>
          <w:lang w:val="en-US" w:eastAsia="zh-CN"/>
        </w:rPr>
      </w:pPr>
      <w:r>
        <w:rPr>
          <w:rFonts w:hint="default" w:ascii="Calibri" w:hAnsi="Calibri" w:cs="Calibri"/>
          <w:b w:val="0"/>
          <w:bCs w:val="0"/>
          <w:sz w:val="21"/>
          <w:szCs w:val="21"/>
          <w:lang w:val="en-US" w:eastAsia="zh-CN"/>
        </w:rPr>
        <w:t>My main research direction is the application of Eastern and Western myths in illustration. My research will combine historical knowledge with artistic expression, and integrate the concepts of aesthetic theor</w:t>
      </w:r>
      <w:r>
        <w:rPr>
          <w:rFonts w:hint="eastAsia" w:ascii="Calibri" w:hAnsi="Calibri" w:cs="Calibri"/>
          <w:b w:val="0"/>
          <w:bCs w:val="0"/>
          <w:sz w:val="21"/>
          <w:szCs w:val="21"/>
          <w:lang w:val="en-US" w:eastAsia="zh-CN"/>
        </w:rPr>
        <w:t>ies</w:t>
      </w:r>
      <w:r>
        <w:rPr>
          <w:rFonts w:hint="default" w:ascii="Calibri" w:hAnsi="Calibri" w:cs="Calibri"/>
          <w:b w:val="0"/>
          <w:bCs w:val="0"/>
          <w:sz w:val="21"/>
          <w:szCs w:val="21"/>
          <w:lang w:val="en-US" w:eastAsia="zh-CN"/>
        </w:rPr>
        <w:t xml:space="preserve"> of interactive art, narrative theor</w:t>
      </w:r>
      <w:r>
        <w:rPr>
          <w:rFonts w:hint="eastAsia" w:ascii="Calibri" w:hAnsi="Calibri" w:cs="Calibri"/>
          <w:b w:val="0"/>
          <w:bCs w:val="0"/>
          <w:sz w:val="21"/>
          <w:szCs w:val="21"/>
          <w:lang w:val="en-US" w:eastAsia="zh-CN"/>
        </w:rPr>
        <w:t>ies</w:t>
      </w:r>
      <w:r>
        <w:rPr>
          <w:rFonts w:hint="default" w:ascii="Calibri" w:hAnsi="Calibri" w:cs="Calibri"/>
          <w:b w:val="0"/>
          <w:bCs w:val="0"/>
          <w:sz w:val="21"/>
          <w:szCs w:val="21"/>
          <w:lang w:val="en-US" w:eastAsia="zh-CN"/>
        </w:rPr>
        <w:t xml:space="preserve"> and emotional psychology theor</w:t>
      </w:r>
      <w:r>
        <w:rPr>
          <w:rFonts w:hint="eastAsia" w:ascii="Calibri" w:hAnsi="Calibri" w:cs="Calibri"/>
          <w:b w:val="0"/>
          <w:bCs w:val="0"/>
          <w:sz w:val="21"/>
          <w:szCs w:val="21"/>
          <w:lang w:val="en-US" w:eastAsia="zh-CN"/>
        </w:rPr>
        <w:t>ies</w:t>
      </w:r>
      <w:r>
        <w:rPr>
          <w:rFonts w:hint="default" w:ascii="Calibri" w:hAnsi="Calibri" w:cs="Calibri"/>
          <w:b w:val="0"/>
          <w:bCs w:val="0"/>
          <w:sz w:val="21"/>
          <w:szCs w:val="21"/>
          <w:lang w:val="en-US" w:eastAsia="zh-CN"/>
        </w:rPr>
        <w:t xml:space="preserve">, which is the key to my use of </w:t>
      </w:r>
      <w:r>
        <w:rPr>
          <w:rFonts w:hint="eastAsia" w:ascii="Calibri" w:hAnsi="Calibri" w:cs="Calibri"/>
          <w:b w:val="0"/>
          <w:bCs w:val="0"/>
          <w:sz w:val="21"/>
          <w:szCs w:val="21"/>
          <w:lang w:val="en-US" w:eastAsia="zh-CN"/>
        </w:rPr>
        <w:t xml:space="preserve">blending </w:t>
      </w:r>
      <w:r>
        <w:rPr>
          <w:rFonts w:hint="default" w:ascii="Calibri" w:hAnsi="Calibri" w:cs="Calibri"/>
          <w:b w:val="0"/>
          <w:bCs w:val="0"/>
          <w:sz w:val="21"/>
          <w:szCs w:val="21"/>
          <w:lang w:val="en-US" w:eastAsia="zh-CN"/>
        </w:rPr>
        <w:t>theor</w:t>
      </w:r>
      <w:r>
        <w:rPr>
          <w:rFonts w:hint="eastAsia" w:ascii="Calibri" w:hAnsi="Calibri" w:cs="Calibri"/>
          <w:b w:val="0"/>
          <w:bCs w:val="0"/>
          <w:sz w:val="21"/>
          <w:szCs w:val="21"/>
          <w:lang w:val="en-US" w:eastAsia="zh-CN"/>
        </w:rPr>
        <w:t>ies</w:t>
      </w:r>
      <w:r>
        <w:rPr>
          <w:rFonts w:hint="default" w:ascii="Calibri" w:hAnsi="Calibri" w:cs="Calibri"/>
          <w:b w:val="0"/>
          <w:bCs w:val="0"/>
          <w:sz w:val="21"/>
          <w:szCs w:val="21"/>
          <w:lang w:val="en-US" w:eastAsia="zh-CN"/>
        </w:rPr>
        <w:t>.</w:t>
      </w:r>
      <w:r>
        <w:rPr>
          <w:rFonts w:hint="eastAsia" w:ascii="Calibri" w:hAnsi="Calibri" w:cs="Calibri"/>
          <w:b w:val="0"/>
          <w:bCs w:val="0"/>
          <w:sz w:val="21"/>
          <w:szCs w:val="21"/>
          <w:lang w:val="en-US" w:eastAsia="zh-CN"/>
        </w:rPr>
        <w:t xml:space="preserve">  </w:t>
      </w:r>
    </w:p>
    <w:p w14:paraId="03CA90BF">
      <w:pPr>
        <w:jc w:val="left"/>
        <w:rPr>
          <w:rFonts w:hint="eastAsia" w:ascii="Calibri" w:hAnsi="Calibri" w:cs="Calibri"/>
          <w:b w:val="0"/>
          <w:bCs w:val="0"/>
          <w:sz w:val="21"/>
          <w:szCs w:val="21"/>
          <w:lang w:val="en-US" w:eastAsia="zh-CN"/>
        </w:rPr>
      </w:pPr>
    </w:p>
    <w:p w14:paraId="1D7501BA">
      <w:pPr>
        <w:jc w:val="left"/>
        <w:rPr>
          <w:rFonts w:hint="default" w:ascii="Calibri" w:hAnsi="Calibri" w:cs="Calibri"/>
          <w:b w:val="0"/>
          <w:bCs w:val="0"/>
          <w:sz w:val="21"/>
          <w:szCs w:val="21"/>
          <w:lang w:val="en-US" w:eastAsia="zh-CN"/>
        </w:rPr>
      </w:pPr>
      <w:r>
        <w:rPr>
          <w:rFonts w:hint="eastAsia" w:ascii="Calibri" w:hAnsi="Calibri" w:cs="Calibri"/>
          <w:b w:val="0"/>
          <w:bCs w:val="0"/>
          <w:sz w:val="21"/>
          <w:szCs w:val="21"/>
          <w:lang w:val="en-US" w:eastAsia="zh-CN"/>
        </w:rPr>
        <w:t>In my research, I will apply formalism theories and iconography to focus on visual elements related to mythology, explore the cultural reference, historical and mythological background behind art from their composition, color, texture and other aspects, and explore the ideas and concepts conveyed by these visual patterns. In the process of cultural research, I will focus on how myths are shaped under specific historical, social and cultural backgrounds and present their values and social systems at that time through the art form of illustration, so as to analyze the intention and significance of the creation of these artistic works at that time.</w:t>
      </w:r>
    </w:p>
    <w:p w14:paraId="08DB0430">
      <w:pPr>
        <w:jc w:val="left"/>
        <w:rPr>
          <w:rFonts w:hint="default" w:ascii="Calibri" w:hAnsi="Calibri" w:cs="Calibri"/>
          <w:b w:val="0"/>
          <w:bCs w:val="0"/>
          <w:sz w:val="21"/>
          <w:szCs w:val="21"/>
          <w:lang w:val="en-US" w:eastAsia="zh-CN"/>
        </w:rPr>
      </w:pPr>
    </w:p>
    <w:p w14:paraId="74985E20">
      <w:pPr>
        <w:jc w:val="left"/>
        <w:rPr>
          <w:rFonts w:hint="eastAsia" w:ascii="Calibri" w:hAnsi="Calibri" w:cs="Calibri"/>
          <w:b w:val="0"/>
          <w:bCs w:val="0"/>
          <w:sz w:val="21"/>
          <w:szCs w:val="21"/>
          <w:lang w:val="en-US" w:eastAsia="zh-CN"/>
        </w:rPr>
      </w:pPr>
      <w:r>
        <w:rPr>
          <w:rFonts w:hint="default" w:ascii="Calibri" w:hAnsi="Calibri" w:cs="Calibri"/>
          <w:b w:val="0"/>
          <w:bCs w:val="0"/>
          <w:sz w:val="21"/>
          <w:szCs w:val="21"/>
          <w:lang w:val="en-US" w:eastAsia="zh-CN"/>
        </w:rPr>
        <w:t>I plan to design an interactive illustration installation that not only popularizes mythological knowledge to the audience, but also allows them to experience visual interaction with dynamic illustrations.</w:t>
      </w:r>
      <w:r>
        <w:rPr>
          <w:rFonts w:hint="eastAsia" w:ascii="Calibri" w:hAnsi="Calibri" w:cs="Calibri"/>
          <w:b w:val="0"/>
          <w:bCs w:val="0"/>
          <w:sz w:val="21"/>
          <w:szCs w:val="21"/>
          <w:lang w:val="en-US" w:eastAsia="zh-CN"/>
        </w:rPr>
        <w:t xml:space="preserve"> The installation has several large modules that can be clicked on, each with illustrations that reference the same cultural elements from Eastern and Western myths, such as "The Flood", "The snake totem" and "The creation of man from clay." The illustrations displayed in each module are the fusion creation of Eastern and Western mythological elements, and the dynamic virtual exhibition and interactive experience of illustrations are realized by using new technologies such as VR. I will integrate text analysis and voice guidance into the illustration to increase its scientific and knowledge, and combine music with visual narration to create more creative and visually attractive exhibition effects. </w:t>
      </w:r>
    </w:p>
    <w:p w14:paraId="4D1EE75F">
      <w:pPr>
        <w:jc w:val="left"/>
        <w:rPr>
          <w:rFonts w:hint="eastAsia" w:ascii="Calibri" w:hAnsi="Calibri" w:cs="Calibri"/>
          <w:b w:val="0"/>
          <w:bCs w:val="0"/>
          <w:sz w:val="21"/>
          <w:szCs w:val="21"/>
          <w:lang w:val="en-US" w:eastAsia="zh-CN"/>
        </w:rPr>
      </w:pPr>
    </w:p>
    <w:p w14:paraId="44D37A1A">
      <w:pPr>
        <w:jc w:val="left"/>
        <w:rPr>
          <w:rFonts w:hint="eastAsia" w:ascii="Calibri" w:hAnsi="Calibri" w:cs="Calibri"/>
          <w:b w:val="0"/>
          <w:bCs w:val="0"/>
          <w:sz w:val="21"/>
          <w:szCs w:val="21"/>
          <w:lang w:val="en-US" w:eastAsia="zh-CN"/>
        </w:rPr>
      </w:pPr>
      <w:r>
        <w:rPr>
          <w:rFonts w:hint="eastAsia" w:ascii="Calibri" w:hAnsi="Calibri" w:cs="Calibri"/>
          <w:b w:val="0"/>
          <w:bCs w:val="0"/>
          <w:sz w:val="21"/>
          <w:szCs w:val="21"/>
          <w:lang w:val="en-US" w:eastAsia="zh-CN"/>
        </w:rPr>
        <w:t>This will be my transdisciplinary practice attempt, and I will record the emotional changes and feedbacks of the audience when using the installation and interacting with it through observation and video, as the basis for the construction of a new hybrid concept (interactive art emotional design).</w:t>
      </w:r>
    </w:p>
    <w:p w14:paraId="417E5A4C">
      <w:pPr>
        <w:jc w:val="left"/>
        <w:rPr>
          <w:rFonts w:hint="eastAsia" w:ascii="Calibri" w:hAnsi="Calibri" w:cs="Calibri"/>
          <w:b w:val="0"/>
          <w:bCs w:val="0"/>
          <w:sz w:val="21"/>
          <w:szCs w:val="21"/>
          <w:lang w:val="en-US" w:eastAsia="zh-CN"/>
        </w:rPr>
      </w:pPr>
    </w:p>
    <w:p w14:paraId="3C89368B">
      <w:pPr>
        <w:jc w:val="left"/>
        <w:rPr>
          <w:rFonts w:hint="default" w:ascii="Calibri" w:hAnsi="Calibri" w:cs="Calibri"/>
          <w:b w:val="0"/>
          <w:bCs w:val="0"/>
          <w:sz w:val="21"/>
          <w:szCs w:val="21"/>
          <w:lang w:val="en-US" w:eastAsia="zh-CN"/>
        </w:rPr>
      </w:pPr>
      <w:r>
        <w:rPr>
          <w:rFonts w:hint="eastAsia" w:ascii="Calibri" w:hAnsi="Calibri" w:cs="Calibri"/>
          <w:b w:val="0"/>
          <w:bCs w:val="0"/>
          <w:sz w:val="21"/>
          <w:szCs w:val="21"/>
          <w:lang w:val="en-US" w:eastAsia="zh-CN"/>
        </w:rPr>
        <w:t>LI YANG 2407169</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panose1 w:val="020F0702030404030204"/>
    <w:charset w:val="00"/>
    <w:family w:val="swiss"/>
    <w:pitch w:val="default"/>
    <w:sig w:usb0="E10002FF" w:usb1="4000ACFF" w:usb2="00000009" w:usb3="00000000" w:csb0="2000019F" w:csb1="00000000"/>
  </w:font>
  <w:font w:name="Calibri Bold">
    <w:panose1 w:val="020F0702030404030204"/>
    <w:charset w:val="00"/>
    <w:family w:val="auto"/>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AFFB82D2"/>
    <w:rsid w:val="32DF1714"/>
    <w:rsid w:val="3B4FC6FD"/>
    <w:rsid w:val="42EFB119"/>
    <w:rsid w:val="5FFD576F"/>
    <w:rsid w:val="6FE2D76D"/>
    <w:rsid w:val="6FFFD96C"/>
    <w:rsid w:val="7AF79982"/>
    <w:rsid w:val="7FF789B7"/>
    <w:rsid w:val="95ED0B57"/>
    <w:rsid w:val="9FFF1C4B"/>
    <w:rsid w:val="AFFB82D2"/>
    <w:rsid w:val="BF360D2B"/>
    <w:rsid w:val="DEDF215E"/>
    <w:rsid w:val="EED67A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2024-10-25T16:39:00Z</dcterms:created>
  <dc:creator>milkmilk</dc:creator>
  <cp:lastModifiedBy>milkmilk</cp:lastModifiedBy>
  <dcterms:modified xsi:type="dcterms:W3CDTF">2024-10-25T15:46:31Z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0305180EF087EEA173911B67B5C84758_41</vt:lpwstr>
  </property>
</Properties>
</file>