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331533" w14:textId="77777777" w:rsidR="00C663AA" w:rsidRDefault="00C663AA" w:rsidP="00C663AA">
      <w:r>
        <w:t>Practice Question: Registered Land</w:t>
      </w:r>
    </w:p>
    <w:p w14:paraId="16C138C5" w14:textId="77777777" w:rsidR="00C663AA" w:rsidRDefault="00C663AA" w:rsidP="00C663AA"/>
    <w:p w14:paraId="0DAB9EFB" w14:textId="77777777" w:rsidR="00C663AA" w:rsidRDefault="00C663AA" w:rsidP="00C663AA">
      <w:pPr>
        <w:pStyle w:val="NormalWeb"/>
      </w:pPr>
      <w:r>
        <w:rPr>
          <w:rFonts w:ascii="Verdana" w:hAnsi="Verdana"/>
          <w:sz w:val="22"/>
          <w:szCs w:val="22"/>
        </w:rPr>
        <w:t xml:space="preserve">Critically assess to what extent the Land Registration Act 2002 has achieved </w:t>
      </w:r>
    </w:p>
    <w:p w14:paraId="0BFECC9E" w14:textId="77777777" w:rsidR="00C663AA" w:rsidRDefault="00C663AA" w:rsidP="00C663AA">
      <w:pPr>
        <w:pStyle w:val="NormalWeb"/>
      </w:pPr>
      <w:r>
        <w:rPr>
          <w:rFonts w:ascii="Verdana" w:hAnsi="Verdana"/>
          <w:sz w:val="22"/>
          <w:szCs w:val="22"/>
        </w:rPr>
        <w:t xml:space="preserve">its aim of a ‘mirror principle’. </w:t>
      </w:r>
    </w:p>
    <w:p w14:paraId="48FC7D2C" w14:textId="77777777" w:rsidR="00C663AA" w:rsidRDefault="00C663AA" w:rsidP="00C663AA">
      <w:r>
        <w:t>25 Marks</w:t>
      </w:r>
    </w:p>
    <w:p w14:paraId="195AEE88" w14:textId="77777777" w:rsidR="00C663AA" w:rsidRDefault="00C663AA" w:rsidP="00C663AA"/>
    <w:p w14:paraId="334479A8" w14:textId="77777777" w:rsidR="005B544D" w:rsidRDefault="005A4F58"/>
    <w:sectPr w:rsidR="005B544D" w:rsidSect="005C6E8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3AA"/>
    <w:rsid w:val="005A4F58"/>
    <w:rsid w:val="005C6E88"/>
    <w:rsid w:val="00804729"/>
    <w:rsid w:val="00880DB3"/>
    <w:rsid w:val="00C6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71596"/>
  <w15:chartTrackingRefBased/>
  <w15:docId w15:val="{ADDD83D2-CA52-514C-A040-18DC6A47D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3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63A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H15HolmesT</dc:creator>
  <cp:keywords/>
  <dc:description/>
  <cp:lastModifiedBy>Louise Holmes</cp:lastModifiedBy>
  <cp:revision>2</cp:revision>
  <dcterms:created xsi:type="dcterms:W3CDTF">2021-02-07T15:50:00Z</dcterms:created>
  <dcterms:modified xsi:type="dcterms:W3CDTF">2021-02-07T15:50:00Z</dcterms:modified>
</cp:coreProperties>
</file>