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5D45A7" w14:textId="045F1F4E" w:rsidR="00DB0F04" w:rsidRPr="00DF7B51" w:rsidRDefault="00DB0F04" w:rsidP="00DB0F04">
      <w:pPr>
        <w:rPr>
          <w:rFonts w:ascii="Arial" w:hAnsi="Arial" w:cs="Arial"/>
          <w:b/>
          <w:sz w:val="32"/>
          <w:szCs w:val="32"/>
        </w:rPr>
      </w:pPr>
    </w:p>
    <w:p w14:paraId="02C8850B" w14:textId="5040A40A" w:rsidR="1C9D1362" w:rsidRPr="00DF7B51" w:rsidRDefault="1C9D1362" w:rsidP="00DF7B51">
      <w:pPr>
        <w:jc w:val="center"/>
        <w:rPr>
          <w:rFonts w:ascii="Arial" w:hAnsi="Arial" w:cs="Arial"/>
          <w:b/>
          <w:sz w:val="32"/>
          <w:szCs w:val="32"/>
        </w:rPr>
      </w:pPr>
      <w:r w:rsidRPr="00DF7B51">
        <w:rPr>
          <w:rFonts w:ascii="Arial" w:hAnsi="Arial" w:cs="Arial"/>
          <w:b/>
          <w:sz w:val="32"/>
          <w:szCs w:val="32"/>
        </w:rPr>
        <w:t>Food and Beverage Operations</w:t>
      </w:r>
    </w:p>
    <w:p w14:paraId="6AD4BC9D" w14:textId="47418F72" w:rsidR="1C9D1362" w:rsidRPr="00DF7B51" w:rsidRDefault="1C9D1362" w:rsidP="00DF7B51">
      <w:pPr>
        <w:jc w:val="center"/>
        <w:rPr>
          <w:rFonts w:ascii="Arial" w:hAnsi="Arial" w:cs="Arial"/>
          <w:b/>
          <w:sz w:val="32"/>
          <w:szCs w:val="32"/>
        </w:rPr>
      </w:pPr>
      <w:r w:rsidRPr="00DF7B51">
        <w:rPr>
          <w:rFonts w:ascii="Arial" w:hAnsi="Arial" w:cs="Arial"/>
          <w:b/>
          <w:sz w:val="32"/>
          <w:szCs w:val="32"/>
        </w:rPr>
        <w:t>BMIH4002 LEVEL 4</w:t>
      </w:r>
    </w:p>
    <w:p w14:paraId="1AE2A73E" w14:textId="0BA0E20F" w:rsidR="1C9D1362" w:rsidRPr="00DF7B51" w:rsidRDefault="1C9D1362" w:rsidP="1C9D1362">
      <w:pPr>
        <w:rPr>
          <w:rFonts w:ascii="Arial" w:hAnsi="Arial" w:cs="Arial"/>
          <w:sz w:val="24"/>
          <w:szCs w:val="24"/>
        </w:rPr>
      </w:pPr>
    </w:p>
    <w:p w14:paraId="44B93E49" w14:textId="2CAA2FD6" w:rsidR="1C9D1362" w:rsidRPr="00DB0F04" w:rsidRDefault="1C9D1362" w:rsidP="1C9D1362">
      <w:pPr>
        <w:rPr>
          <w:rFonts w:ascii="Arial" w:hAnsi="Arial" w:cs="Arial"/>
          <w:b/>
          <w:sz w:val="24"/>
          <w:szCs w:val="24"/>
          <w:lang w:val="de-DE"/>
        </w:rPr>
      </w:pPr>
      <w:r w:rsidRPr="00DB0F04">
        <w:rPr>
          <w:rFonts w:ascii="Arial" w:hAnsi="Arial" w:cs="Arial"/>
          <w:b/>
          <w:sz w:val="24"/>
          <w:szCs w:val="24"/>
          <w:lang w:val="de-DE"/>
        </w:rPr>
        <w:t>Student Name:</w:t>
      </w:r>
      <w:r w:rsidR="00DB0F04">
        <w:rPr>
          <w:rFonts w:ascii="Arial" w:hAnsi="Arial" w:cs="Arial"/>
          <w:b/>
          <w:sz w:val="24"/>
          <w:szCs w:val="24"/>
          <w:lang w:val="de-DE"/>
        </w:rPr>
        <w:t xml:space="preserve"> </w:t>
      </w:r>
      <w:r w:rsidR="00DB0F04" w:rsidRPr="00DB0F04">
        <w:rPr>
          <w:rFonts w:ascii="Arial" w:hAnsi="Arial" w:cs="Arial"/>
          <w:b/>
          <w:sz w:val="24"/>
          <w:szCs w:val="24"/>
          <w:lang w:val="de-DE"/>
        </w:rPr>
        <w:t xml:space="preserve">Austin </w:t>
      </w:r>
      <w:proofErr w:type="spellStart"/>
      <w:r w:rsidR="00DB0F04" w:rsidRPr="00DB0F04">
        <w:rPr>
          <w:rFonts w:ascii="Arial" w:hAnsi="Arial" w:cs="Arial"/>
          <w:b/>
          <w:sz w:val="24"/>
          <w:szCs w:val="24"/>
          <w:lang w:val="de-DE"/>
        </w:rPr>
        <w:t>Agnelo</w:t>
      </w:r>
      <w:proofErr w:type="spellEnd"/>
      <w:r w:rsidR="00DB0F04" w:rsidRPr="00DB0F04">
        <w:rPr>
          <w:rFonts w:ascii="Arial" w:hAnsi="Arial" w:cs="Arial"/>
          <w:b/>
          <w:sz w:val="24"/>
          <w:szCs w:val="24"/>
          <w:lang w:val="de-DE"/>
        </w:rPr>
        <w:t xml:space="preserve"> Fern</w:t>
      </w:r>
      <w:r w:rsidR="00DB0F04">
        <w:rPr>
          <w:rFonts w:ascii="Arial" w:hAnsi="Arial" w:cs="Arial"/>
          <w:b/>
          <w:sz w:val="24"/>
          <w:szCs w:val="24"/>
          <w:lang w:val="de-DE"/>
        </w:rPr>
        <w:t>andes</w:t>
      </w:r>
    </w:p>
    <w:p w14:paraId="1BA76829" w14:textId="08DD8AE9" w:rsidR="1C9D1362" w:rsidRPr="00DB0F04" w:rsidRDefault="1C9D1362" w:rsidP="1C9D1362">
      <w:pPr>
        <w:rPr>
          <w:rFonts w:ascii="Arial" w:hAnsi="Arial" w:cs="Arial"/>
          <w:b/>
          <w:sz w:val="24"/>
          <w:szCs w:val="24"/>
          <w:lang w:val="de-DE"/>
        </w:rPr>
      </w:pPr>
      <w:r w:rsidRPr="00DB0F04">
        <w:rPr>
          <w:rFonts w:ascii="Arial" w:hAnsi="Arial" w:cs="Arial"/>
          <w:b/>
          <w:sz w:val="24"/>
          <w:szCs w:val="24"/>
          <w:lang w:val="de-DE"/>
        </w:rPr>
        <w:t>Student ID:</w:t>
      </w:r>
      <w:r w:rsidR="00DB0F04" w:rsidRPr="00DB0F04">
        <w:rPr>
          <w:rFonts w:ascii="Arial" w:hAnsi="Arial" w:cs="Arial"/>
          <w:b/>
          <w:sz w:val="24"/>
          <w:szCs w:val="24"/>
          <w:lang w:val="de-DE"/>
        </w:rPr>
        <w:t>2</w:t>
      </w:r>
      <w:r w:rsidR="00DB0F04">
        <w:rPr>
          <w:rFonts w:ascii="Arial" w:hAnsi="Arial" w:cs="Arial"/>
          <w:b/>
          <w:sz w:val="24"/>
          <w:szCs w:val="24"/>
          <w:lang w:val="de-DE"/>
        </w:rPr>
        <w:t>228678</w:t>
      </w:r>
    </w:p>
    <w:p w14:paraId="4B442E79" w14:textId="42D88EDB" w:rsidR="1C9D1362" w:rsidRDefault="00DB0F04" w:rsidP="1C9D1362">
      <w:pPr>
        <w:rPr>
          <w:rFonts w:ascii="Arial" w:hAnsi="Arial" w:cs="Arial"/>
          <w:b/>
          <w:sz w:val="24"/>
          <w:szCs w:val="24"/>
        </w:rPr>
      </w:pPr>
      <w:r>
        <w:rPr>
          <w:rFonts w:ascii="Arial" w:hAnsi="Arial" w:cs="Arial"/>
          <w:b/>
          <w:sz w:val="24"/>
          <w:szCs w:val="24"/>
        </w:rPr>
        <w:t xml:space="preserve">Subject: Part 1 : </w:t>
      </w:r>
      <w:r w:rsidR="00ED250A">
        <w:rPr>
          <w:rFonts w:ascii="Arial" w:hAnsi="Arial" w:cs="Arial"/>
          <w:b/>
          <w:sz w:val="24"/>
          <w:szCs w:val="24"/>
        </w:rPr>
        <w:t>Restaurant concept</w:t>
      </w:r>
    </w:p>
    <w:p w14:paraId="6CB62EF8" w14:textId="367B429A" w:rsidR="00DB0F04" w:rsidRDefault="00DB0F04" w:rsidP="1C9D1362">
      <w:pPr>
        <w:rPr>
          <w:rFonts w:ascii="Arial" w:hAnsi="Arial" w:cs="Arial"/>
          <w:b/>
          <w:sz w:val="24"/>
          <w:szCs w:val="24"/>
        </w:rPr>
      </w:pPr>
      <w:r>
        <w:rPr>
          <w:rFonts w:ascii="Arial" w:hAnsi="Arial" w:cs="Arial"/>
          <w:b/>
          <w:sz w:val="24"/>
          <w:szCs w:val="24"/>
        </w:rPr>
        <w:t xml:space="preserve">               Part 2 : Menu engineering</w:t>
      </w:r>
    </w:p>
    <w:p w14:paraId="1F3B3376" w14:textId="7EA2D2D5" w:rsidR="00DB0F04" w:rsidRPr="00DB0F04" w:rsidRDefault="00DB0F04" w:rsidP="1C9D1362">
      <w:pPr>
        <w:rPr>
          <w:rFonts w:ascii="Arial" w:hAnsi="Arial" w:cs="Arial"/>
          <w:b/>
          <w:bCs/>
          <w:sz w:val="24"/>
          <w:szCs w:val="24"/>
        </w:rPr>
      </w:pPr>
      <w:r w:rsidRPr="00DB0F04">
        <w:rPr>
          <w:rFonts w:ascii="Arial" w:hAnsi="Arial" w:cs="Arial"/>
          <w:b/>
          <w:bCs/>
          <w:sz w:val="24"/>
          <w:szCs w:val="24"/>
        </w:rPr>
        <w:t>Lecturer:</w:t>
      </w:r>
      <w:r>
        <w:rPr>
          <w:rFonts w:ascii="Arial" w:hAnsi="Arial" w:cs="Arial"/>
          <w:b/>
          <w:bCs/>
          <w:sz w:val="24"/>
          <w:szCs w:val="24"/>
        </w:rPr>
        <w:t xml:space="preserve"> Muhmmad </w:t>
      </w:r>
      <w:proofErr w:type="spellStart"/>
      <w:r>
        <w:rPr>
          <w:rFonts w:ascii="Arial" w:hAnsi="Arial" w:cs="Arial"/>
          <w:b/>
          <w:bCs/>
          <w:sz w:val="24"/>
          <w:szCs w:val="24"/>
        </w:rPr>
        <w:t>Cassamo</w:t>
      </w:r>
      <w:proofErr w:type="spellEnd"/>
      <w:r>
        <w:rPr>
          <w:rFonts w:ascii="Arial" w:hAnsi="Arial" w:cs="Arial"/>
          <w:b/>
          <w:bCs/>
          <w:sz w:val="24"/>
          <w:szCs w:val="24"/>
        </w:rPr>
        <w:t xml:space="preserve"> </w:t>
      </w:r>
    </w:p>
    <w:p w14:paraId="516C9B7E" w14:textId="1DFBD0E8" w:rsidR="00DF7B51" w:rsidRDefault="00DF7B51">
      <w:pPr>
        <w:rPr>
          <w:rFonts w:ascii="Arial" w:hAnsi="Arial" w:cs="Arial"/>
          <w:sz w:val="24"/>
          <w:szCs w:val="24"/>
        </w:rPr>
      </w:pPr>
      <w:r>
        <w:rPr>
          <w:rFonts w:ascii="Arial" w:hAnsi="Arial" w:cs="Arial"/>
          <w:sz w:val="24"/>
          <w:szCs w:val="24"/>
        </w:rPr>
        <w:br w:type="page"/>
      </w:r>
    </w:p>
    <w:p w14:paraId="608A1505" w14:textId="77777777" w:rsidR="1C9D1362" w:rsidRPr="00DF7B51" w:rsidRDefault="1C9D1362" w:rsidP="1C9D1362">
      <w:pPr>
        <w:rPr>
          <w:rFonts w:ascii="Arial" w:hAnsi="Arial" w:cs="Arial"/>
          <w:sz w:val="24"/>
          <w:szCs w:val="24"/>
        </w:rPr>
      </w:pPr>
    </w:p>
    <w:p w14:paraId="0CAB9032" w14:textId="4B400C02" w:rsidR="00616EED" w:rsidRPr="00DF7B51" w:rsidRDefault="1C9D1362">
      <w:pPr>
        <w:rPr>
          <w:rFonts w:ascii="Arial" w:hAnsi="Arial" w:cs="Arial"/>
          <w:b/>
          <w:sz w:val="24"/>
          <w:szCs w:val="24"/>
        </w:rPr>
      </w:pPr>
      <w:r w:rsidRPr="00DF7B51">
        <w:rPr>
          <w:rFonts w:ascii="Arial" w:hAnsi="Arial" w:cs="Arial"/>
          <w:b/>
          <w:sz w:val="24"/>
          <w:szCs w:val="24"/>
        </w:rPr>
        <w:t>Part 1</w:t>
      </w:r>
    </w:p>
    <w:p w14:paraId="2DC0E817" w14:textId="470A6DD2" w:rsidR="00616EED" w:rsidRPr="00DF7B51" w:rsidRDefault="1C9D1362">
      <w:pPr>
        <w:rPr>
          <w:rFonts w:ascii="Arial" w:hAnsi="Arial" w:cs="Arial"/>
          <w:b/>
          <w:sz w:val="24"/>
          <w:szCs w:val="24"/>
        </w:rPr>
      </w:pPr>
      <w:r w:rsidRPr="00DF7B51">
        <w:rPr>
          <w:rFonts w:ascii="Arial" w:hAnsi="Arial" w:cs="Arial"/>
          <w:b/>
          <w:sz w:val="24"/>
          <w:szCs w:val="24"/>
        </w:rPr>
        <w:t xml:space="preserve"> </w:t>
      </w:r>
    </w:p>
    <w:p w14:paraId="08179D54" w14:textId="06D960BF" w:rsidR="00616EED" w:rsidRPr="00DF7B51" w:rsidRDefault="00616EED" w:rsidP="1C9D1362">
      <w:pPr>
        <w:rPr>
          <w:rFonts w:ascii="Arial" w:hAnsi="Arial" w:cs="Arial"/>
          <w:sz w:val="24"/>
          <w:szCs w:val="24"/>
        </w:rPr>
      </w:pPr>
    </w:p>
    <w:p w14:paraId="488124A0" w14:textId="559AC7A1" w:rsidR="009C1566" w:rsidRPr="009C1566" w:rsidRDefault="009C1566" w:rsidP="009C1566">
      <w:pPr>
        <w:spacing w:line="360" w:lineRule="auto"/>
        <w:rPr>
          <w:rFonts w:ascii="Arial" w:hAnsi="Arial" w:cs="Arial"/>
          <w:sz w:val="24"/>
          <w:szCs w:val="24"/>
        </w:rPr>
      </w:pPr>
      <w:r w:rsidRPr="009C1566">
        <w:rPr>
          <w:rFonts w:ascii="Arial" w:hAnsi="Arial" w:cs="Arial"/>
          <w:sz w:val="24"/>
          <w:szCs w:val="24"/>
        </w:rPr>
        <w:t xml:space="preserve">Hotel Trinity is a new and interesting restaurant that creates a broad variety of gourmet dishes by combining the </w:t>
      </w:r>
      <w:proofErr w:type="spellStart"/>
      <w:r w:rsidRPr="009C1566">
        <w:rPr>
          <w:rFonts w:ascii="Arial" w:hAnsi="Arial" w:cs="Arial"/>
          <w:sz w:val="24"/>
          <w:szCs w:val="24"/>
        </w:rPr>
        <w:t>flavours</w:t>
      </w:r>
      <w:proofErr w:type="spellEnd"/>
      <w:r w:rsidRPr="009C1566">
        <w:rPr>
          <w:rFonts w:ascii="Arial" w:hAnsi="Arial" w:cs="Arial"/>
          <w:sz w:val="24"/>
          <w:szCs w:val="24"/>
        </w:rPr>
        <w:t xml:space="preserve"> of different cuisines from across the world to create a fusion of those cuisines. Both hotel visitors and residents who are interested in expanding their culinary horizons will find something to their liking . The concept behind is to provide guests with a </w:t>
      </w:r>
      <w:proofErr w:type="spellStart"/>
      <w:r w:rsidRPr="009C1566">
        <w:rPr>
          <w:rFonts w:ascii="Arial" w:hAnsi="Arial" w:cs="Arial"/>
          <w:sz w:val="24"/>
          <w:szCs w:val="24"/>
        </w:rPr>
        <w:t>colourful</w:t>
      </w:r>
      <w:proofErr w:type="spellEnd"/>
      <w:r w:rsidRPr="009C1566">
        <w:rPr>
          <w:rFonts w:ascii="Arial" w:hAnsi="Arial" w:cs="Arial"/>
          <w:sz w:val="24"/>
          <w:szCs w:val="24"/>
        </w:rPr>
        <w:t xml:space="preserve"> and varied menu that caters to their wide range of preferences and interests in a restaurant setting.</w:t>
      </w:r>
    </w:p>
    <w:p w14:paraId="1D66DC34" w14:textId="1C0D15F9" w:rsidR="009C1566" w:rsidRPr="009C1566" w:rsidRDefault="009C1566" w:rsidP="009C1566">
      <w:pPr>
        <w:spacing w:line="360" w:lineRule="auto"/>
        <w:rPr>
          <w:rFonts w:ascii="Arial" w:hAnsi="Arial" w:cs="Arial"/>
          <w:sz w:val="24"/>
          <w:szCs w:val="24"/>
          <w:lang w:val="en-GB"/>
        </w:rPr>
      </w:pPr>
      <w:r w:rsidRPr="009C1566">
        <w:rPr>
          <w:rFonts w:ascii="Arial" w:hAnsi="Arial" w:cs="Arial"/>
          <w:sz w:val="24"/>
          <w:szCs w:val="24"/>
        </w:rPr>
        <w:t xml:space="preserve">The menu will showcase the fusion of several cultures with its extensive selection of starters, main courses, desserts, and drinks. There will be starters like scotch egg with </w:t>
      </w:r>
      <w:proofErr w:type="spellStart"/>
      <w:r w:rsidRPr="009C1566">
        <w:rPr>
          <w:rFonts w:ascii="Arial" w:hAnsi="Arial" w:cs="Arial"/>
          <w:sz w:val="24"/>
          <w:szCs w:val="24"/>
        </w:rPr>
        <w:t>picalilii</w:t>
      </w:r>
      <w:proofErr w:type="spellEnd"/>
      <w:r w:rsidRPr="009C1566">
        <w:rPr>
          <w:rFonts w:ascii="Arial" w:hAnsi="Arial" w:cs="Arial"/>
          <w:sz w:val="24"/>
          <w:szCs w:val="24"/>
        </w:rPr>
        <w:t xml:space="preserve">. Customers  have the option of ordering </w:t>
      </w:r>
      <w:r w:rsidRPr="009C1566">
        <w:rPr>
          <w:rFonts w:ascii="Arial" w:hAnsi="Arial" w:cs="Arial"/>
          <w:sz w:val="24"/>
          <w:szCs w:val="24"/>
          <w:lang w:val="en-GB"/>
        </w:rPr>
        <w:t xml:space="preserve">Chicken Tikka with  </w:t>
      </w:r>
      <w:proofErr w:type="spellStart"/>
      <w:r w:rsidRPr="009C1566">
        <w:rPr>
          <w:rFonts w:ascii="Arial" w:hAnsi="Arial" w:cs="Arial"/>
          <w:sz w:val="24"/>
          <w:szCs w:val="24"/>
          <w:lang w:val="en-GB"/>
        </w:rPr>
        <w:t>Bamsati</w:t>
      </w:r>
      <w:proofErr w:type="spellEnd"/>
      <w:r w:rsidRPr="009C1566">
        <w:rPr>
          <w:rFonts w:ascii="Arial" w:hAnsi="Arial" w:cs="Arial"/>
          <w:sz w:val="24"/>
          <w:szCs w:val="24"/>
          <w:lang w:val="en-GB"/>
        </w:rPr>
        <w:t xml:space="preserve"> Rice &amp; Naan  bread ,</w:t>
      </w:r>
      <w:r w:rsidRPr="009C1566">
        <w:rPr>
          <w:rFonts w:ascii="Verdana" w:eastAsiaTheme="minorEastAsia" w:hAnsi="Verdana" w:cs="Verdana"/>
          <w:color w:val="FFFFFF"/>
          <w:spacing w:val="17"/>
          <w:kern w:val="24"/>
          <w:sz w:val="24"/>
          <w:szCs w:val="24"/>
        </w:rPr>
        <w:t xml:space="preserve"> </w:t>
      </w:r>
      <w:r w:rsidRPr="009C1566">
        <w:rPr>
          <w:rFonts w:ascii="Arial" w:hAnsi="Arial" w:cs="Arial"/>
          <w:sz w:val="24"/>
          <w:szCs w:val="24"/>
          <w:lang w:val="en-GB"/>
        </w:rPr>
        <w:t>Beef and Ale pie  with buttery mash and seasonal  vegetables</w:t>
      </w:r>
      <w:r w:rsidRPr="009C1566">
        <w:rPr>
          <w:rFonts w:ascii="Arial" w:hAnsi="Arial" w:cs="Arial"/>
          <w:sz w:val="24"/>
          <w:szCs w:val="24"/>
        </w:rPr>
        <w:t xml:space="preserve">. All of these dishes are prepared in a unique and creative way. A few of the desserts include a </w:t>
      </w:r>
      <w:r w:rsidRPr="009C1566">
        <w:rPr>
          <w:rFonts w:ascii="Arial" w:hAnsi="Arial" w:cs="Arial"/>
          <w:sz w:val="24"/>
          <w:szCs w:val="24"/>
          <w:lang w:val="en-GB"/>
        </w:rPr>
        <w:t>Sticky toffee  pudding with  Butterscotch  sauce&amp; Vanilla ice  cream</w:t>
      </w:r>
      <w:r w:rsidRPr="009C1566">
        <w:rPr>
          <w:rFonts w:ascii="Arial" w:hAnsi="Arial" w:cs="Arial"/>
          <w:sz w:val="24"/>
          <w:szCs w:val="24"/>
        </w:rPr>
        <w:t xml:space="preserve">, and </w:t>
      </w:r>
      <w:r w:rsidRPr="009C1566">
        <w:rPr>
          <w:rFonts w:ascii="Arial" w:hAnsi="Arial" w:cs="Arial"/>
          <w:sz w:val="24"/>
          <w:szCs w:val="24"/>
          <w:lang w:val="en-GB"/>
        </w:rPr>
        <w:t>Apple Crumble  with custard</w:t>
      </w:r>
      <w:r w:rsidRPr="009C1566">
        <w:rPr>
          <w:rFonts w:ascii="Arial" w:hAnsi="Arial" w:cs="Arial"/>
          <w:sz w:val="24"/>
          <w:szCs w:val="24"/>
        </w:rPr>
        <w:t>.</w:t>
      </w:r>
    </w:p>
    <w:p w14:paraId="0E1A74B6" w14:textId="453D77D9" w:rsidR="009C1566" w:rsidRPr="009C1566" w:rsidRDefault="009C1566" w:rsidP="009C1566">
      <w:pPr>
        <w:spacing w:line="360" w:lineRule="auto"/>
        <w:rPr>
          <w:rFonts w:ascii="Arial" w:hAnsi="Arial" w:cs="Arial"/>
          <w:sz w:val="24"/>
          <w:szCs w:val="24"/>
        </w:rPr>
      </w:pPr>
      <w:r w:rsidRPr="009C1566">
        <w:rPr>
          <w:rFonts w:ascii="Arial" w:hAnsi="Arial" w:cs="Arial"/>
          <w:sz w:val="24"/>
          <w:szCs w:val="24"/>
        </w:rPr>
        <w:t xml:space="preserve">The prices that appear on the menu will be determined by factors such as the high quality of the food's components, the level of difficulty involved in its preparation, and research into the range of costs at comparable establishments. The objective is to strike a balance between providing an exceptional dining experience and maintaining costs that are reasonable enough for locals as well as hotel guests to be able to take advantage of the restaurant's offerings. </w:t>
      </w:r>
    </w:p>
    <w:p w14:paraId="27FC17FA" w14:textId="77777777" w:rsidR="009C1566" w:rsidRPr="009C1566" w:rsidRDefault="009C1566" w:rsidP="009C1566">
      <w:pPr>
        <w:spacing w:line="360" w:lineRule="auto"/>
        <w:rPr>
          <w:rFonts w:ascii="Arial" w:hAnsi="Arial" w:cs="Arial"/>
          <w:sz w:val="24"/>
          <w:szCs w:val="24"/>
        </w:rPr>
      </w:pPr>
    </w:p>
    <w:p w14:paraId="0D308B98" w14:textId="4D1231B9" w:rsidR="009C1566" w:rsidRPr="009C1566" w:rsidRDefault="009C1566" w:rsidP="009C1566">
      <w:pPr>
        <w:spacing w:line="360" w:lineRule="auto"/>
        <w:rPr>
          <w:rFonts w:ascii="Arial" w:hAnsi="Arial" w:cs="Arial"/>
          <w:sz w:val="24"/>
          <w:szCs w:val="24"/>
        </w:rPr>
      </w:pPr>
      <w:r w:rsidRPr="009C1566">
        <w:rPr>
          <w:rFonts w:ascii="Arial" w:hAnsi="Arial" w:cs="Arial"/>
          <w:sz w:val="24"/>
          <w:szCs w:val="24"/>
        </w:rPr>
        <w:t xml:space="preserve">At Hotel Trinity, we will make every effort to accommodate the dietary requirements of our guests. Options that are suitable for vegetarians, gluten-free diets, and lactose-free diets will be prominently displayed on the menu in order to make it easier for customers with specific dietary requirements to select meals that satisfy their needs. The nutritional content of the food will also be taken into consideration, and there will be alternatives on </w:t>
      </w:r>
      <w:r w:rsidRPr="009C1566">
        <w:rPr>
          <w:rFonts w:ascii="Arial" w:hAnsi="Arial" w:cs="Arial"/>
          <w:sz w:val="24"/>
          <w:szCs w:val="24"/>
        </w:rPr>
        <w:lastRenderedPageBreak/>
        <w:t xml:space="preserve">the menu that are based on plants, as well as grilled foods and fresh salads. The </w:t>
      </w:r>
      <w:r w:rsidR="00DB0F04" w:rsidRPr="009C1566">
        <w:rPr>
          <w:rFonts w:ascii="Arial" w:hAnsi="Arial" w:cs="Arial"/>
          <w:sz w:val="24"/>
          <w:szCs w:val="24"/>
        </w:rPr>
        <w:t>utilization</w:t>
      </w:r>
      <w:r w:rsidRPr="009C1566">
        <w:rPr>
          <w:rFonts w:ascii="Arial" w:hAnsi="Arial" w:cs="Arial"/>
          <w:sz w:val="24"/>
          <w:szCs w:val="24"/>
        </w:rPr>
        <w:t xml:space="preserve"> of seasonal and regionally produced ingredients will contribute to an increase in the overall freshness and nutritional content of the meal.</w:t>
      </w:r>
    </w:p>
    <w:p w14:paraId="2225105D" w14:textId="2469122A" w:rsidR="009C1566" w:rsidRPr="009C1566" w:rsidRDefault="009C1566" w:rsidP="009C1566">
      <w:pPr>
        <w:spacing w:line="360" w:lineRule="auto"/>
        <w:rPr>
          <w:rFonts w:ascii="Arial" w:hAnsi="Arial" w:cs="Arial"/>
          <w:sz w:val="24"/>
          <w:szCs w:val="24"/>
        </w:rPr>
      </w:pPr>
      <w:r w:rsidRPr="009C1566">
        <w:rPr>
          <w:rFonts w:ascii="Arial" w:hAnsi="Arial" w:cs="Arial"/>
          <w:sz w:val="24"/>
          <w:szCs w:val="24"/>
        </w:rPr>
        <w:t xml:space="preserve">Additionally, seasonality and ecological sustainability will be given serious consideration at Hotel Trinity. The restaurant is going to make an effort to use more locally sourced, sustainable ingredients in an effort to reduce its carbon footprint and support local companies. On the menu will be seasonal recipes that make the most of the best possible ingredients that are available throughout the year. In addition, efforts will be made to limit food waste by strictly enforcing portion sizes and implementing efficient management </w:t>
      </w:r>
      <w:proofErr w:type="spellStart"/>
      <w:r w:rsidRPr="009C1566">
        <w:rPr>
          <w:rFonts w:ascii="Arial" w:hAnsi="Arial" w:cs="Arial"/>
          <w:sz w:val="24"/>
          <w:szCs w:val="24"/>
        </w:rPr>
        <w:t>practises</w:t>
      </w:r>
      <w:proofErr w:type="spellEnd"/>
      <w:r w:rsidRPr="009C1566">
        <w:rPr>
          <w:rFonts w:ascii="Arial" w:hAnsi="Arial" w:cs="Arial"/>
          <w:sz w:val="24"/>
          <w:szCs w:val="24"/>
        </w:rPr>
        <w:t xml:space="preserve"> across the kitchen.</w:t>
      </w:r>
    </w:p>
    <w:p w14:paraId="0ED5D29D" w14:textId="741018BB" w:rsidR="00DF7B51" w:rsidRPr="009C1566" w:rsidRDefault="009C1566" w:rsidP="009C1566">
      <w:pPr>
        <w:spacing w:line="360" w:lineRule="auto"/>
        <w:rPr>
          <w:rFonts w:ascii="Arial" w:hAnsi="Arial" w:cs="Arial"/>
          <w:sz w:val="24"/>
          <w:szCs w:val="24"/>
        </w:rPr>
      </w:pPr>
      <w:r w:rsidRPr="009C1566">
        <w:rPr>
          <w:rFonts w:ascii="Arial" w:hAnsi="Arial" w:cs="Arial"/>
          <w:sz w:val="24"/>
          <w:szCs w:val="24"/>
        </w:rPr>
        <w:t xml:space="preserve">In general, the goal of the hotel is to provide a wonderful dining experience that </w:t>
      </w:r>
      <w:proofErr w:type="spellStart"/>
      <w:r w:rsidRPr="009C1566">
        <w:rPr>
          <w:rFonts w:ascii="Arial" w:hAnsi="Arial" w:cs="Arial"/>
          <w:sz w:val="24"/>
          <w:szCs w:val="24"/>
        </w:rPr>
        <w:t>honours</w:t>
      </w:r>
      <w:proofErr w:type="spellEnd"/>
      <w:r w:rsidRPr="009C1566">
        <w:rPr>
          <w:rFonts w:ascii="Arial" w:hAnsi="Arial" w:cs="Arial"/>
          <w:sz w:val="24"/>
          <w:szCs w:val="24"/>
        </w:rPr>
        <w:t xml:space="preserve"> a variety of culinary traditions and promotes culinary innovation. The menu options, pricing strategy, consideration of dietary requirements, consideration of menu layout and design, and commitment to sustainability will all play a role in determining the level of success enjoyed by this new restaurant concept .</w:t>
      </w:r>
    </w:p>
    <w:p w14:paraId="5C5C14D7" w14:textId="77777777" w:rsidR="1C9D1362" w:rsidRPr="00DF7B51" w:rsidRDefault="1C9D1362" w:rsidP="1C9D1362">
      <w:pPr>
        <w:rPr>
          <w:rFonts w:ascii="Arial" w:hAnsi="Arial" w:cs="Arial"/>
          <w:sz w:val="24"/>
          <w:szCs w:val="24"/>
        </w:rPr>
      </w:pPr>
    </w:p>
    <w:p w14:paraId="7702CE59" w14:textId="0D8A2863" w:rsidR="1C9D1362" w:rsidRPr="00DF7B51" w:rsidRDefault="1C9D1362" w:rsidP="1C9D1362">
      <w:pPr>
        <w:rPr>
          <w:rFonts w:ascii="Arial" w:hAnsi="Arial" w:cs="Arial"/>
          <w:b/>
          <w:sz w:val="24"/>
          <w:szCs w:val="24"/>
        </w:rPr>
      </w:pPr>
      <w:r w:rsidRPr="00DF7B51">
        <w:rPr>
          <w:rFonts w:ascii="Arial" w:hAnsi="Arial" w:cs="Arial"/>
          <w:b/>
          <w:sz w:val="24"/>
          <w:szCs w:val="24"/>
        </w:rPr>
        <w:t>Part 2: Menu</w:t>
      </w:r>
    </w:p>
    <w:p w14:paraId="586A34B5" w14:textId="2891C09C" w:rsidR="1C9D1362" w:rsidRDefault="1C9D1362" w:rsidP="1C9D1362">
      <w:pPr>
        <w:rPr>
          <w:rFonts w:ascii="Arial" w:hAnsi="Arial" w:cs="Arial"/>
          <w:sz w:val="24"/>
          <w:szCs w:val="24"/>
        </w:rPr>
      </w:pPr>
    </w:p>
    <w:p w14:paraId="1D5EE0BC" w14:textId="4E0A6943" w:rsidR="00DF7B51" w:rsidRDefault="00DB0F04" w:rsidP="1C9D1362">
      <w:pPr>
        <w:rPr>
          <w:rFonts w:ascii="Arial" w:hAnsi="Arial" w:cs="Arial"/>
          <w:sz w:val="24"/>
          <w:szCs w:val="24"/>
        </w:rPr>
      </w:pPr>
      <w:r>
        <w:rPr>
          <w:rFonts w:ascii="Arial" w:hAnsi="Arial" w:cs="Arial"/>
          <w:noProof/>
          <w:sz w:val="24"/>
          <w:szCs w:val="24"/>
        </w:rPr>
        <w:lastRenderedPageBreak/>
        <w:t>0</w:t>
      </w:r>
      <w:r w:rsidR="009C1566" w:rsidRPr="009C1566">
        <w:rPr>
          <w:rFonts w:ascii="Arial" w:hAnsi="Arial" w:cs="Arial"/>
          <w:noProof/>
          <w:sz w:val="24"/>
          <w:szCs w:val="24"/>
        </w:rPr>
        <w:drawing>
          <wp:inline distT="0" distB="0" distL="0" distR="0" wp14:anchorId="2C6CCFC4" wp14:editId="656B5350">
            <wp:extent cx="5808345" cy="8229600"/>
            <wp:effectExtent l="0" t="0" r="0" b="0"/>
            <wp:docPr id="265810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810376" name=""/>
                    <pic:cNvPicPr/>
                  </pic:nvPicPr>
                  <pic:blipFill>
                    <a:blip r:embed="rId4"/>
                    <a:stretch>
                      <a:fillRect/>
                    </a:stretch>
                  </pic:blipFill>
                  <pic:spPr>
                    <a:xfrm>
                      <a:off x="0" y="0"/>
                      <a:ext cx="5808345" cy="8229600"/>
                    </a:xfrm>
                    <a:prstGeom prst="rect">
                      <a:avLst/>
                    </a:prstGeom>
                  </pic:spPr>
                </pic:pic>
              </a:graphicData>
            </a:graphic>
          </wp:inline>
        </w:drawing>
      </w:r>
    </w:p>
    <w:p w14:paraId="0BD48FCF" w14:textId="688A743E" w:rsidR="009C1566" w:rsidRDefault="009C1566" w:rsidP="1C9D1362">
      <w:pPr>
        <w:rPr>
          <w:rFonts w:ascii="Arial" w:hAnsi="Arial" w:cs="Arial"/>
          <w:sz w:val="24"/>
          <w:szCs w:val="24"/>
        </w:rPr>
      </w:pPr>
      <w:r w:rsidRPr="009C1566">
        <w:rPr>
          <w:rFonts w:ascii="Arial" w:hAnsi="Arial" w:cs="Arial"/>
          <w:noProof/>
          <w:sz w:val="24"/>
          <w:szCs w:val="24"/>
        </w:rPr>
        <w:lastRenderedPageBreak/>
        <w:drawing>
          <wp:inline distT="0" distB="0" distL="0" distR="0" wp14:anchorId="229A6909" wp14:editId="18BC3113">
            <wp:extent cx="5808345" cy="8229600"/>
            <wp:effectExtent l="0" t="0" r="0" b="0"/>
            <wp:docPr id="1352760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60814" name=""/>
                    <pic:cNvPicPr/>
                  </pic:nvPicPr>
                  <pic:blipFill>
                    <a:blip r:embed="rId5"/>
                    <a:stretch>
                      <a:fillRect/>
                    </a:stretch>
                  </pic:blipFill>
                  <pic:spPr>
                    <a:xfrm>
                      <a:off x="0" y="0"/>
                      <a:ext cx="5808345" cy="8229600"/>
                    </a:xfrm>
                    <a:prstGeom prst="rect">
                      <a:avLst/>
                    </a:prstGeom>
                  </pic:spPr>
                </pic:pic>
              </a:graphicData>
            </a:graphic>
          </wp:inline>
        </w:drawing>
      </w:r>
    </w:p>
    <w:p w14:paraId="56A5DE1F" w14:textId="77777777" w:rsidR="009C1566" w:rsidRDefault="009C1566" w:rsidP="1C9D1362">
      <w:pPr>
        <w:rPr>
          <w:rFonts w:ascii="Arial" w:hAnsi="Arial" w:cs="Arial"/>
          <w:sz w:val="24"/>
          <w:szCs w:val="24"/>
        </w:rPr>
      </w:pPr>
    </w:p>
    <w:p w14:paraId="2867281E" w14:textId="77777777" w:rsidR="009C1566" w:rsidRDefault="009C1566" w:rsidP="1C9D1362">
      <w:pPr>
        <w:rPr>
          <w:rFonts w:ascii="Arial" w:hAnsi="Arial" w:cs="Arial"/>
          <w:sz w:val="24"/>
          <w:szCs w:val="24"/>
        </w:rPr>
      </w:pPr>
    </w:p>
    <w:p w14:paraId="7B976430" w14:textId="77777777" w:rsidR="009C1566" w:rsidRPr="005541DB" w:rsidRDefault="009C1566" w:rsidP="009C1566">
      <w:pPr>
        <w:pStyle w:val="Heading1"/>
        <w:spacing w:line="240" w:lineRule="auto"/>
        <w:contextualSpacing/>
        <w:rPr>
          <w:rFonts w:ascii="Arial" w:hAnsi="Arial" w:cs="Arial"/>
          <w:b/>
          <w:color w:val="auto"/>
          <w:sz w:val="24"/>
          <w:szCs w:val="24"/>
        </w:rPr>
      </w:pPr>
      <w:r w:rsidRPr="005541DB">
        <w:rPr>
          <w:rFonts w:ascii="Arial" w:hAnsi="Arial" w:cs="Arial"/>
          <w:b/>
          <w:color w:val="auto"/>
          <w:sz w:val="24"/>
          <w:szCs w:val="24"/>
          <w:lang w:val="en-GB"/>
        </w:rPr>
        <w:t xml:space="preserve">References </w:t>
      </w:r>
    </w:p>
    <w:p w14:paraId="79EB87BC" w14:textId="77777777" w:rsidR="009C1566" w:rsidRPr="005541DB" w:rsidRDefault="009C1566" w:rsidP="009C1566">
      <w:pPr>
        <w:pStyle w:val="NoSpacing"/>
        <w:spacing w:line="360" w:lineRule="auto"/>
        <w:ind w:left="720" w:hanging="720"/>
        <w:rPr>
          <w:rFonts w:ascii="Arial" w:hAnsi="Arial" w:cs="Arial"/>
          <w:sz w:val="24"/>
          <w:szCs w:val="24"/>
        </w:rPr>
      </w:pPr>
      <w:proofErr w:type="spellStart"/>
      <w:r w:rsidRPr="005541DB">
        <w:rPr>
          <w:rFonts w:ascii="Arial" w:hAnsi="Arial" w:cs="Arial"/>
          <w:sz w:val="24"/>
          <w:szCs w:val="24"/>
        </w:rPr>
        <w:t>Boussard</w:t>
      </w:r>
      <w:proofErr w:type="spellEnd"/>
      <w:r w:rsidRPr="005541DB">
        <w:rPr>
          <w:rFonts w:ascii="Arial" w:hAnsi="Arial" w:cs="Arial"/>
          <w:sz w:val="24"/>
          <w:szCs w:val="24"/>
        </w:rPr>
        <w:t>, S (2021) Food and Beverage Management in the Luxury Hotel Industry. New York: Business Expert Press.</w:t>
      </w:r>
    </w:p>
    <w:p w14:paraId="5BC332B4" w14:textId="77777777" w:rsidR="009C1566" w:rsidRPr="005541DB" w:rsidRDefault="009C1566" w:rsidP="009C1566">
      <w:pPr>
        <w:pStyle w:val="NoSpacing"/>
        <w:spacing w:line="360" w:lineRule="auto"/>
        <w:ind w:left="720" w:hanging="720"/>
        <w:rPr>
          <w:rFonts w:ascii="Arial" w:hAnsi="Arial" w:cs="Arial"/>
          <w:sz w:val="24"/>
          <w:szCs w:val="24"/>
        </w:rPr>
      </w:pPr>
      <w:r w:rsidRPr="005541DB">
        <w:rPr>
          <w:rFonts w:ascii="Arial" w:hAnsi="Arial" w:cs="Arial"/>
          <w:sz w:val="24"/>
          <w:szCs w:val="24"/>
        </w:rPr>
        <w:t>Cousins, J. (2020) Food and beverage service. 9th ed. London: Hodder Education Group.</w:t>
      </w:r>
    </w:p>
    <w:p w14:paraId="6A7D0385" w14:textId="77777777" w:rsidR="009C1566" w:rsidRPr="005541DB" w:rsidRDefault="009C1566" w:rsidP="009C1566">
      <w:pPr>
        <w:pStyle w:val="NoSpacing"/>
        <w:spacing w:line="360" w:lineRule="auto"/>
        <w:ind w:left="720" w:hanging="720"/>
        <w:rPr>
          <w:rFonts w:ascii="Arial" w:hAnsi="Arial" w:cs="Arial"/>
          <w:sz w:val="24"/>
          <w:szCs w:val="24"/>
        </w:rPr>
      </w:pPr>
      <w:r w:rsidRPr="005541DB">
        <w:rPr>
          <w:rFonts w:ascii="Arial" w:hAnsi="Arial" w:cs="Arial"/>
          <w:sz w:val="24"/>
          <w:szCs w:val="24"/>
        </w:rPr>
        <w:t xml:space="preserve">Davis, B et al. (2018) Food and Beverage Management. 6th </w:t>
      </w:r>
      <w:proofErr w:type="spellStart"/>
      <w:r w:rsidRPr="005541DB">
        <w:rPr>
          <w:rFonts w:ascii="Arial" w:hAnsi="Arial" w:cs="Arial"/>
          <w:sz w:val="24"/>
          <w:szCs w:val="24"/>
        </w:rPr>
        <w:t>edn</w:t>
      </w:r>
      <w:proofErr w:type="spellEnd"/>
      <w:r w:rsidRPr="005541DB">
        <w:rPr>
          <w:rFonts w:ascii="Arial" w:hAnsi="Arial" w:cs="Arial"/>
          <w:sz w:val="24"/>
          <w:szCs w:val="24"/>
        </w:rPr>
        <w:t xml:space="preserve"> London: Routledge.</w:t>
      </w:r>
    </w:p>
    <w:p w14:paraId="58FD073E" w14:textId="77777777" w:rsidR="009C1566" w:rsidRPr="005541DB" w:rsidRDefault="009C1566" w:rsidP="009C1566">
      <w:pPr>
        <w:pStyle w:val="NoSpacing"/>
        <w:spacing w:line="360" w:lineRule="auto"/>
        <w:ind w:left="720" w:hanging="720"/>
        <w:rPr>
          <w:rFonts w:ascii="Arial" w:hAnsi="Arial" w:cs="Arial"/>
          <w:sz w:val="24"/>
          <w:szCs w:val="24"/>
        </w:rPr>
      </w:pPr>
      <w:proofErr w:type="spellStart"/>
      <w:r w:rsidRPr="005541DB">
        <w:rPr>
          <w:rFonts w:ascii="Arial" w:hAnsi="Arial" w:cs="Arial"/>
          <w:sz w:val="24"/>
          <w:szCs w:val="24"/>
        </w:rPr>
        <w:t>Foskett</w:t>
      </w:r>
      <w:proofErr w:type="spellEnd"/>
      <w:r w:rsidRPr="005541DB">
        <w:rPr>
          <w:rFonts w:ascii="Arial" w:hAnsi="Arial" w:cs="Arial"/>
          <w:sz w:val="24"/>
          <w:szCs w:val="24"/>
        </w:rPr>
        <w:t>, D. et al. (2021) The Theory of Hospitality and Catering. 14th Edition. London: Hodder Education Group.</w:t>
      </w:r>
    </w:p>
    <w:p w14:paraId="7E0BAE03" w14:textId="77777777" w:rsidR="009C1566" w:rsidRPr="005541DB" w:rsidRDefault="009C1566" w:rsidP="009C1566">
      <w:pPr>
        <w:pStyle w:val="NoSpacing"/>
        <w:spacing w:line="360" w:lineRule="auto"/>
        <w:ind w:left="720" w:hanging="720"/>
        <w:rPr>
          <w:rFonts w:ascii="Arial" w:hAnsi="Arial" w:cs="Arial"/>
          <w:sz w:val="24"/>
          <w:szCs w:val="24"/>
        </w:rPr>
      </w:pPr>
      <w:proofErr w:type="spellStart"/>
      <w:r w:rsidRPr="005541DB">
        <w:rPr>
          <w:rFonts w:ascii="Arial" w:hAnsi="Arial" w:cs="Arial"/>
          <w:sz w:val="24"/>
          <w:szCs w:val="24"/>
        </w:rPr>
        <w:t>Motarjemi</w:t>
      </w:r>
      <w:proofErr w:type="spellEnd"/>
      <w:r w:rsidRPr="005541DB">
        <w:rPr>
          <w:rFonts w:ascii="Arial" w:hAnsi="Arial" w:cs="Arial"/>
          <w:sz w:val="24"/>
          <w:szCs w:val="24"/>
        </w:rPr>
        <w:t xml:space="preserve">, Y and </w:t>
      </w:r>
      <w:proofErr w:type="spellStart"/>
      <w:r w:rsidRPr="005541DB">
        <w:rPr>
          <w:rFonts w:ascii="Arial" w:hAnsi="Arial" w:cs="Arial"/>
          <w:sz w:val="24"/>
          <w:szCs w:val="24"/>
        </w:rPr>
        <w:t>Lelieveld</w:t>
      </w:r>
      <w:proofErr w:type="spellEnd"/>
      <w:r w:rsidRPr="005541DB">
        <w:rPr>
          <w:rFonts w:ascii="Arial" w:hAnsi="Arial" w:cs="Arial"/>
          <w:sz w:val="24"/>
          <w:szCs w:val="24"/>
        </w:rPr>
        <w:t>, H (2014) Service operations management: improving service delivery. Illustrated edition. Amsterdam: Academic Press.</w:t>
      </w:r>
    </w:p>
    <w:p w14:paraId="211F96C9" w14:textId="77777777" w:rsidR="009C1566" w:rsidRPr="005541DB" w:rsidRDefault="009C1566" w:rsidP="009C1566">
      <w:pPr>
        <w:pStyle w:val="NoSpacing"/>
        <w:spacing w:line="360" w:lineRule="auto"/>
        <w:ind w:left="720" w:hanging="720"/>
        <w:rPr>
          <w:rFonts w:ascii="Arial" w:hAnsi="Arial" w:cs="Arial"/>
          <w:sz w:val="24"/>
          <w:szCs w:val="24"/>
        </w:rPr>
      </w:pPr>
      <w:r w:rsidRPr="005541DB">
        <w:rPr>
          <w:rFonts w:ascii="Arial" w:hAnsi="Arial" w:cs="Arial"/>
          <w:sz w:val="24"/>
          <w:szCs w:val="24"/>
        </w:rPr>
        <w:t>Walker, J. (2017). Introduction to Hospitality. Harlow: Pearson Education Limited. (Chapter on Culinary Concepts and Trends)</w:t>
      </w:r>
    </w:p>
    <w:p w14:paraId="3CFB451C" w14:textId="77777777" w:rsidR="009C1566" w:rsidRPr="00DF7B51" w:rsidRDefault="009C1566" w:rsidP="1C9D1362">
      <w:pPr>
        <w:rPr>
          <w:rFonts w:ascii="Arial" w:hAnsi="Arial" w:cs="Arial"/>
          <w:sz w:val="24"/>
          <w:szCs w:val="24"/>
        </w:rPr>
      </w:pPr>
    </w:p>
    <w:sectPr w:rsidR="009C1566" w:rsidRPr="00DF7B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20EC05"/>
    <w:rsid w:val="005536E3"/>
    <w:rsid w:val="00616EED"/>
    <w:rsid w:val="009C1566"/>
    <w:rsid w:val="00A662A0"/>
    <w:rsid w:val="00DB0F04"/>
    <w:rsid w:val="00DF7B51"/>
    <w:rsid w:val="00ED250A"/>
    <w:rsid w:val="1C9D1362"/>
    <w:rsid w:val="4B20EC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0EC05"/>
  <w15:chartTrackingRefBased/>
  <w15:docId w15:val="{861CA372-DFC1-490D-80D9-567D67DD5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15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15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9C1566"/>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9C156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44583">
      <w:bodyDiv w:val="1"/>
      <w:marLeft w:val="0"/>
      <w:marRight w:val="0"/>
      <w:marTop w:val="0"/>
      <w:marBottom w:val="0"/>
      <w:divBdr>
        <w:top w:val="none" w:sz="0" w:space="0" w:color="auto"/>
        <w:left w:val="none" w:sz="0" w:space="0" w:color="auto"/>
        <w:bottom w:val="none" w:sz="0" w:space="0" w:color="auto"/>
        <w:right w:val="none" w:sz="0" w:space="0" w:color="auto"/>
      </w:divBdr>
    </w:div>
    <w:div w:id="677928342">
      <w:bodyDiv w:val="1"/>
      <w:marLeft w:val="0"/>
      <w:marRight w:val="0"/>
      <w:marTop w:val="0"/>
      <w:marBottom w:val="0"/>
      <w:divBdr>
        <w:top w:val="none" w:sz="0" w:space="0" w:color="auto"/>
        <w:left w:val="none" w:sz="0" w:space="0" w:color="auto"/>
        <w:bottom w:val="none" w:sz="0" w:space="0" w:color="auto"/>
        <w:right w:val="none" w:sz="0" w:space="0" w:color="auto"/>
      </w:divBdr>
    </w:div>
    <w:div w:id="826283449">
      <w:bodyDiv w:val="1"/>
      <w:marLeft w:val="0"/>
      <w:marRight w:val="0"/>
      <w:marTop w:val="0"/>
      <w:marBottom w:val="0"/>
      <w:divBdr>
        <w:top w:val="none" w:sz="0" w:space="0" w:color="auto"/>
        <w:left w:val="none" w:sz="0" w:space="0" w:color="auto"/>
        <w:bottom w:val="none" w:sz="0" w:space="0" w:color="auto"/>
        <w:right w:val="none" w:sz="0" w:space="0" w:color="auto"/>
      </w:divBdr>
    </w:div>
    <w:div w:id="976253183">
      <w:bodyDiv w:val="1"/>
      <w:marLeft w:val="0"/>
      <w:marRight w:val="0"/>
      <w:marTop w:val="0"/>
      <w:marBottom w:val="0"/>
      <w:divBdr>
        <w:top w:val="none" w:sz="0" w:space="0" w:color="auto"/>
        <w:left w:val="none" w:sz="0" w:space="0" w:color="auto"/>
        <w:bottom w:val="none" w:sz="0" w:space="0" w:color="auto"/>
        <w:right w:val="none" w:sz="0" w:space="0" w:color="auto"/>
      </w:divBdr>
    </w:div>
    <w:div w:id="100821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emf"/><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607</Words>
  <Characters>3464</Characters>
  <Application>Microsoft Office Word</Application>
  <DocSecurity>0</DocSecurity>
  <Lines>28</Lines>
  <Paragraphs>8</Paragraphs>
  <ScaleCrop>false</ScaleCrop>
  <Company/>
  <LinksUpToDate>false</LinksUpToDate>
  <CharactersWithSpaces>4063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3</dc:creator>
  <cp:keywords/>
  <dc:description/>
  <cp:lastModifiedBy>fraizy fernanades</cp:lastModifiedBy>
  <cp:revision>7</cp:revision>
  <dcterms:created xsi:type="dcterms:W3CDTF">2023-06-09T13:46:00Z</dcterms:created>
  <dcterms:modified xsi:type="dcterms:W3CDTF">2023-06-09T21:17:00Z</dcterms:modified>
</cp:coreProperties>
</file>