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261072" w14:textId="2683F7DA" w:rsidR="003C17B9" w:rsidRPr="006E6149" w:rsidRDefault="003C17B9" w:rsidP="00C51C3B">
      <w:pPr>
        <w:spacing w:line="360" w:lineRule="auto"/>
        <w:jc w:val="both"/>
        <w:rPr>
          <w:rFonts w:ascii="Times New Roman" w:hAnsi="Times New Roman" w:cs="Times New Roman"/>
          <w:b/>
          <w:bCs/>
          <w:u w:val="single"/>
        </w:rPr>
      </w:pPr>
      <w:r w:rsidRPr="006E6149">
        <w:rPr>
          <w:rFonts w:ascii="Times New Roman" w:hAnsi="Times New Roman" w:cs="Times New Roman"/>
          <w:b/>
          <w:bCs/>
          <w:u w:val="single"/>
        </w:rPr>
        <w:t>Children with Ad</w:t>
      </w:r>
      <w:bookmarkStart w:id="0" w:name="_GoBack"/>
      <w:bookmarkEnd w:id="0"/>
      <w:r w:rsidRPr="006E6149">
        <w:rPr>
          <w:rFonts w:ascii="Times New Roman" w:hAnsi="Times New Roman" w:cs="Times New Roman"/>
          <w:b/>
          <w:bCs/>
          <w:u w:val="single"/>
        </w:rPr>
        <w:t xml:space="preserve">ditional Support Needs: Inclusion, advocacy and equity. </w:t>
      </w:r>
    </w:p>
    <w:p w14:paraId="2FC82AFB" w14:textId="2D25AF49" w:rsidR="006E6149" w:rsidRDefault="006E6149" w:rsidP="00C51C3B">
      <w:pPr>
        <w:spacing w:line="360" w:lineRule="auto"/>
        <w:jc w:val="both"/>
        <w:rPr>
          <w:rFonts w:ascii="Times New Roman" w:hAnsi="Times New Roman" w:cs="Times New Roman"/>
          <w:u w:val="single"/>
        </w:rPr>
      </w:pPr>
    </w:p>
    <w:p w14:paraId="19C23DAB" w14:textId="77777777" w:rsidR="006E6149" w:rsidRDefault="006E6149" w:rsidP="00C51C3B">
      <w:pPr>
        <w:spacing w:line="360" w:lineRule="auto"/>
        <w:jc w:val="both"/>
        <w:rPr>
          <w:rFonts w:ascii="Times New Roman" w:hAnsi="Times New Roman" w:cs="Times New Roman"/>
          <w:u w:val="single"/>
        </w:rPr>
      </w:pPr>
    </w:p>
    <w:p w14:paraId="553670C6" w14:textId="075D6F50" w:rsidR="00AF53F4" w:rsidRPr="003C17B9" w:rsidRDefault="07B35004" w:rsidP="00C51C3B">
      <w:pPr>
        <w:spacing w:line="360" w:lineRule="auto"/>
        <w:jc w:val="both"/>
        <w:rPr>
          <w:rFonts w:ascii="Times New Roman" w:hAnsi="Times New Roman" w:cs="Times New Roman"/>
          <w:b/>
          <w:bCs/>
          <w:u w:val="single"/>
        </w:rPr>
      </w:pPr>
      <w:r w:rsidRPr="003C17B9">
        <w:rPr>
          <w:rFonts w:ascii="Times New Roman" w:hAnsi="Times New Roman" w:cs="Times New Roman"/>
          <w:b/>
          <w:bCs/>
          <w:u w:val="single"/>
        </w:rPr>
        <w:t>Part A</w:t>
      </w:r>
      <w:r w:rsidR="006E6149">
        <w:rPr>
          <w:rFonts w:ascii="Times New Roman" w:hAnsi="Times New Roman" w:cs="Times New Roman"/>
          <w:b/>
          <w:bCs/>
          <w:u w:val="single"/>
        </w:rPr>
        <w:t>- The importance of early intervention for a child with Autism Spectrum Disorder</w:t>
      </w:r>
    </w:p>
    <w:p w14:paraId="165DB5B8" w14:textId="3BAB3053" w:rsidR="07B35004" w:rsidRPr="00C51C3B" w:rsidRDefault="07B35004" w:rsidP="00C51C3B">
      <w:pPr>
        <w:spacing w:line="360" w:lineRule="auto"/>
        <w:jc w:val="both"/>
        <w:rPr>
          <w:rFonts w:ascii="Times New Roman" w:hAnsi="Times New Roman" w:cs="Times New Roman"/>
          <w:color w:val="FF0000"/>
        </w:rPr>
      </w:pPr>
      <w:r w:rsidRPr="00C51C3B">
        <w:rPr>
          <w:rFonts w:ascii="Times New Roman" w:hAnsi="Times New Roman" w:cs="Times New Roman"/>
        </w:rPr>
        <w:t xml:space="preserve">According to </w:t>
      </w:r>
      <w:proofErr w:type="spellStart"/>
      <w:r w:rsidRPr="00C51C3B">
        <w:rPr>
          <w:rFonts w:ascii="Times New Roman" w:hAnsi="Times New Roman" w:cs="Times New Roman"/>
        </w:rPr>
        <w:t>Sachor</w:t>
      </w:r>
      <w:proofErr w:type="spellEnd"/>
      <w:r w:rsidRPr="00C51C3B">
        <w:rPr>
          <w:rFonts w:ascii="Times New Roman" w:hAnsi="Times New Roman" w:cs="Times New Roman"/>
        </w:rPr>
        <w:t xml:space="preserve"> and Itzhak (2017) </w:t>
      </w:r>
      <w:r w:rsidRPr="00C51C3B">
        <w:rPr>
          <w:rFonts w:ascii="Times New Roman" w:hAnsi="Times New Roman" w:cs="Times New Roman"/>
          <w:color w:val="000000" w:themeColor="text1"/>
        </w:rPr>
        <w:t xml:space="preserve">Autism Spectrum Disorder (ASD) </w:t>
      </w:r>
      <w:r w:rsidRPr="00C51C3B">
        <w:rPr>
          <w:rFonts w:ascii="Times New Roman" w:hAnsi="Times New Roman" w:cs="Times New Roman"/>
        </w:rPr>
        <w:t>should be diagnose</w:t>
      </w:r>
      <w:r w:rsidRPr="00C51C3B">
        <w:rPr>
          <w:rFonts w:ascii="Times New Roman" w:hAnsi="Times New Roman" w:cs="Times New Roman"/>
          <w:color w:val="000000" w:themeColor="text1"/>
        </w:rPr>
        <w:t>d</w:t>
      </w:r>
      <w:r w:rsidRPr="00C51C3B">
        <w:rPr>
          <w:rFonts w:ascii="Times New Roman" w:hAnsi="Times New Roman" w:cs="Times New Roman"/>
          <w:color w:val="FF0000"/>
        </w:rPr>
        <w:t xml:space="preserve"> </w:t>
      </w:r>
      <w:r w:rsidRPr="00C51C3B">
        <w:rPr>
          <w:rFonts w:ascii="Times New Roman" w:hAnsi="Times New Roman" w:cs="Times New Roman"/>
        </w:rPr>
        <w:t xml:space="preserve">as early as possible. </w:t>
      </w:r>
      <w:r w:rsidRPr="00C51C3B">
        <w:rPr>
          <w:rFonts w:ascii="Times New Roman" w:hAnsi="Times New Roman" w:cs="Times New Roman"/>
          <w:color w:val="000000" w:themeColor="text1"/>
        </w:rPr>
        <w:t xml:space="preserve">Furthermore, Gordon </w:t>
      </w:r>
      <w:r w:rsidRPr="00C51C3B">
        <w:rPr>
          <w:rFonts w:ascii="Times New Roman" w:hAnsi="Times New Roman" w:cs="Times New Roman"/>
        </w:rPr>
        <w:t xml:space="preserve">(2009) says that this is known as early intervention and the reason behind why early intervention is so important is because of neuroplasticity, which is the ability of the brain to form new connections, which is easier when </w:t>
      </w:r>
      <w:r w:rsidRPr="00C51C3B">
        <w:rPr>
          <w:rFonts w:ascii="Times New Roman" w:hAnsi="Times New Roman" w:cs="Times New Roman"/>
          <w:color w:val="000000" w:themeColor="text1"/>
        </w:rPr>
        <w:t>children are younger.</w:t>
      </w:r>
    </w:p>
    <w:p w14:paraId="4883A0D8" w14:textId="48C6C0F7" w:rsidR="005B3F1A" w:rsidRPr="00C51C3B" w:rsidRDefault="07B35004" w:rsidP="00C51C3B">
      <w:pPr>
        <w:spacing w:line="360" w:lineRule="auto"/>
        <w:jc w:val="both"/>
        <w:rPr>
          <w:rFonts w:ascii="Times New Roman" w:hAnsi="Times New Roman" w:cs="Times New Roman"/>
          <w:color w:val="FF0000"/>
        </w:rPr>
      </w:pPr>
      <w:r w:rsidRPr="00C51C3B">
        <w:rPr>
          <w:rFonts w:ascii="Times New Roman" w:hAnsi="Times New Roman" w:cs="Times New Roman"/>
        </w:rPr>
        <w:t>Koegel et al (2014) states that reliable diagnosis has been documented through infancy and toddlerhood, and that there is evidence that suggests the earlier the onset of intervention, the greater likelihood of developmental trajectory.</w:t>
      </w:r>
      <w:r w:rsidRPr="00C51C3B">
        <w:rPr>
          <w:rFonts w:ascii="Times New Roman" w:hAnsi="Times New Roman" w:cs="Times New Roman"/>
          <w:color w:val="FF0000"/>
        </w:rPr>
        <w:t xml:space="preserve"> </w:t>
      </w:r>
      <w:r w:rsidR="001F6ED3" w:rsidRPr="00C51C3B">
        <w:rPr>
          <w:rFonts w:ascii="Times New Roman" w:hAnsi="Times New Roman" w:cs="Times New Roman"/>
          <w:color w:val="000000" w:themeColor="text1"/>
        </w:rPr>
        <w:t>Developmental trajectory is what is used to describe the progression of behaviour, motor skills and other developmental abilities as stated by Broidy and Tremblay et al (2003).</w:t>
      </w:r>
    </w:p>
    <w:p w14:paraId="47F9CC89" w14:textId="78B647CE" w:rsidR="00376682"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 xml:space="preserve"> Preeti and Srinath et al (2017) states that</w:t>
      </w:r>
      <w:r w:rsidRPr="00C51C3B">
        <w:rPr>
          <w:rFonts w:ascii="Times New Roman" w:hAnsi="Times New Roman" w:cs="Times New Roman"/>
          <w:color w:val="000000" w:themeColor="text1"/>
        </w:rPr>
        <w:t xml:space="preserve"> ASD </w:t>
      </w:r>
      <w:r w:rsidRPr="00C51C3B">
        <w:rPr>
          <w:rFonts w:ascii="Times New Roman" w:hAnsi="Times New Roman" w:cs="Times New Roman"/>
        </w:rPr>
        <w:t xml:space="preserve">effects the way a child socialises and interacts with others, with the child tending to have restricted, repetitive patterns of behaviour, interests and activities. With early intervention, Koegel et al (2014) explains how there is data that suggests that children who are completely non-verbal, but have had early intervention in early pre-school years are much more likely to become verbal when comparing them to children who do not get any intervention until after the age of five. </w:t>
      </w:r>
    </w:p>
    <w:p w14:paraId="23714B69" w14:textId="6C193868" w:rsidR="005B3F1A" w:rsidRPr="00C51C3B" w:rsidRDefault="07B35004" w:rsidP="00C51C3B">
      <w:pPr>
        <w:spacing w:line="360" w:lineRule="auto"/>
        <w:jc w:val="both"/>
        <w:rPr>
          <w:rFonts w:ascii="Times New Roman" w:hAnsi="Times New Roman" w:cs="Times New Roman"/>
          <w:color w:val="FF0000"/>
        </w:rPr>
      </w:pPr>
      <w:r w:rsidRPr="00C51C3B">
        <w:rPr>
          <w:rFonts w:ascii="Times New Roman" w:hAnsi="Times New Roman" w:cs="Times New Roman"/>
        </w:rPr>
        <w:t>The Children’s Commissioner for Wales (</w:t>
      </w:r>
      <w:r w:rsidR="003C17B9">
        <w:rPr>
          <w:rFonts w:ascii="Times New Roman" w:hAnsi="Times New Roman" w:cs="Times New Roman"/>
        </w:rPr>
        <w:t>2021</w:t>
      </w:r>
      <w:r w:rsidRPr="00C51C3B">
        <w:rPr>
          <w:rFonts w:ascii="Times New Roman" w:hAnsi="Times New Roman" w:cs="Times New Roman"/>
        </w:rPr>
        <w:t xml:space="preserve">) states what article 29 of the UNCRC is, which is your right to be the best you can be, which with children with autism getting the early intervention, this allows them to be the best that they can possibly be.  </w:t>
      </w:r>
    </w:p>
    <w:p w14:paraId="17DA07C4" w14:textId="2268A792" w:rsidR="005B3F1A" w:rsidRPr="00C51C3B" w:rsidRDefault="005B3F1A" w:rsidP="00C51C3B">
      <w:pPr>
        <w:spacing w:line="360" w:lineRule="auto"/>
        <w:jc w:val="both"/>
        <w:rPr>
          <w:rFonts w:ascii="Times New Roman" w:hAnsi="Times New Roman" w:cs="Times New Roman"/>
        </w:rPr>
      </w:pPr>
    </w:p>
    <w:p w14:paraId="23F15CD0" w14:textId="6C6763BE" w:rsidR="005B3F1A"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 xml:space="preserve">However, although there are many articles that suggest and discuss the benefits of early intervention, Monnier (2018) discusses how most early interventions have not been tested in randomized controlled trials, and even the ones that do exist, they do not have enough participants to lead to firm enough conclusions. Also, The University of Manchester (2016) explain how even with early intervention, difficulties do still </w:t>
      </w:r>
      <w:proofErr w:type="gramStart"/>
      <w:r w:rsidRPr="00C51C3B">
        <w:rPr>
          <w:rFonts w:ascii="Times New Roman" w:hAnsi="Times New Roman" w:cs="Times New Roman"/>
        </w:rPr>
        <w:t>remain</w:t>
      </w:r>
      <w:proofErr w:type="gramEnd"/>
      <w:r w:rsidRPr="00C51C3B">
        <w:rPr>
          <w:rFonts w:ascii="Times New Roman" w:hAnsi="Times New Roman" w:cs="Times New Roman"/>
        </w:rPr>
        <w:t xml:space="preserve"> and support will still be needed as the child gets older. Therefore</w:t>
      </w:r>
      <w:r w:rsidR="003C17B9">
        <w:rPr>
          <w:rFonts w:ascii="Times New Roman" w:hAnsi="Times New Roman" w:cs="Times New Roman"/>
        </w:rPr>
        <w:t xml:space="preserve">, </w:t>
      </w:r>
      <w:r w:rsidRPr="00C51C3B">
        <w:rPr>
          <w:rFonts w:ascii="Times New Roman" w:hAnsi="Times New Roman" w:cs="Times New Roman"/>
        </w:rPr>
        <w:t xml:space="preserve">with intervention still needed through the child’s life even with early intervention, it questions whether early intervention makes a difference when it comes to children having the right to </w:t>
      </w:r>
      <w:proofErr w:type="gramStart"/>
      <w:r w:rsidRPr="00C51C3B">
        <w:rPr>
          <w:rFonts w:ascii="Times New Roman" w:hAnsi="Times New Roman" w:cs="Times New Roman"/>
        </w:rPr>
        <w:t>be</w:t>
      </w:r>
      <w:proofErr w:type="gramEnd"/>
      <w:r w:rsidRPr="00C51C3B">
        <w:rPr>
          <w:rFonts w:ascii="Times New Roman" w:hAnsi="Times New Roman" w:cs="Times New Roman"/>
        </w:rPr>
        <w:t xml:space="preserve"> they can which is article 29 of the Children’s Commissioner for Wales (</w:t>
      </w:r>
      <w:r w:rsidR="003C17B9">
        <w:rPr>
          <w:rFonts w:ascii="Times New Roman" w:hAnsi="Times New Roman" w:cs="Times New Roman"/>
        </w:rPr>
        <w:t>2021</w:t>
      </w:r>
      <w:r w:rsidRPr="00C51C3B">
        <w:rPr>
          <w:rFonts w:ascii="Times New Roman" w:hAnsi="Times New Roman" w:cs="Times New Roman"/>
        </w:rPr>
        <w:t>).</w:t>
      </w:r>
    </w:p>
    <w:p w14:paraId="04D9BEED" w14:textId="307E4451" w:rsidR="009F3F73" w:rsidRPr="00C51C3B" w:rsidRDefault="009F3F73" w:rsidP="00C51C3B">
      <w:pPr>
        <w:spacing w:line="360" w:lineRule="auto"/>
        <w:jc w:val="both"/>
        <w:rPr>
          <w:rFonts w:ascii="Times New Roman" w:hAnsi="Times New Roman" w:cs="Times New Roman"/>
        </w:rPr>
      </w:pPr>
    </w:p>
    <w:p w14:paraId="770FB66F" w14:textId="16A63FFC" w:rsidR="009F3F73"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lastRenderedPageBreak/>
        <w:t>From day one and as children get older, practitioners who work with the children as well as their parents need to be fully aware of autism, and what it entails and Preeti (2017) states that anybody whose job involves the care of children, should remember that in the first consultation when there is a suspicion of delay, the child should be screened so that early intervention activities can begin. And this is why practitioners or even parents who are aware of autism and it’s signs, will have a better chance of spotting signs and delays in the child which early intervention will be able to begin which under article 29 of the Children commissioner for Wales (</w:t>
      </w:r>
      <w:r w:rsidR="003C17B9">
        <w:rPr>
          <w:rFonts w:ascii="Times New Roman" w:hAnsi="Times New Roman" w:cs="Times New Roman"/>
        </w:rPr>
        <w:t>2021</w:t>
      </w:r>
      <w:r w:rsidRPr="00C51C3B">
        <w:rPr>
          <w:rFonts w:ascii="Times New Roman" w:hAnsi="Times New Roman" w:cs="Times New Roman"/>
        </w:rPr>
        <w:t xml:space="preserve">) will give the child the right to be the best they can be, and also article 27 which is the child’s right to a good standard of living. The good thing about practitioners having an understanding of autism and what it involves, it is more likely that they will push to get support toward s a diagnosis, Koegel et al (2014) states that the ‘wait and see method’ for early intervention of ASD is likely to have negative consequences on the child which is maybe what a practitioner or parent may decide if they don’t know much of autism, and would rather wait and see as they may believe that the child will grow out of it as they get older.  Preeti and  Srinath et al (2017) tell us that there is increasing evidence that early intervention can result in favourable outcomes and prevent progressive symptom development, which again is another reason why practitioners and even parents being aware of autism is important so that when the first sign is noticed, early intervention can begin so that the best is done for the child. </w:t>
      </w:r>
    </w:p>
    <w:p w14:paraId="2B786C95" w14:textId="45EA6CBE" w:rsidR="004B1811" w:rsidRPr="00C51C3B" w:rsidRDefault="004B1811" w:rsidP="00C51C3B">
      <w:pPr>
        <w:spacing w:line="360" w:lineRule="auto"/>
        <w:jc w:val="both"/>
        <w:rPr>
          <w:rFonts w:ascii="Times New Roman" w:hAnsi="Times New Roman" w:cs="Times New Roman"/>
        </w:rPr>
      </w:pPr>
    </w:p>
    <w:p w14:paraId="72D55C95" w14:textId="77777777" w:rsidR="003D2424"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The process of getting an autism diagnosis needs to begin from the parents or health visitor noticing any signs of delay, which is said by NHS (2019) and  McConachie and Diggie (2007) say something similar to this by saying that the aspects of the children’s difficulties come to light in the first two years, which is how the diagnosis needs to begin with the parents who then go on to share their concerns with the general practitioner or health visitor.</w:t>
      </w:r>
    </w:p>
    <w:p w14:paraId="3D489758" w14:textId="5FC1A85C" w:rsidR="003D2424" w:rsidRPr="00C51C3B" w:rsidRDefault="003D2424" w:rsidP="00C51C3B">
      <w:pPr>
        <w:spacing w:line="360" w:lineRule="auto"/>
        <w:jc w:val="both"/>
        <w:rPr>
          <w:rFonts w:ascii="Times New Roman" w:hAnsi="Times New Roman" w:cs="Times New Roman"/>
        </w:rPr>
      </w:pPr>
      <w:r w:rsidRPr="00C51C3B">
        <w:rPr>
          <w:rFonts w:ascii="Times New Roman" w:hAnsi="Times New Roman" w:cs="Times New Roman"/>
        </w:rPr>
        <w:t xml:space="preserve">However, a problem that many </w:t>
      </w:r>
      <w:proofErr w:type="gramStart"/>
      <w:r w:rsidRPr="00C51C3B">
        <w:rPr>
          <w:rFonts w:ascii="Times New Roman" w:hAnsi="Times New Roman" w:cs="Times New Roman"/>
        </w:rPr>
        <w:t>face</w:t>
      </w:r>
      <w:proofErr w:type="gramEnd"/>
      <w:r w:rsidRPr="00C51C3B">
        <w:rPr>
          <w:rFonts w:ascii="Times New Roman" w:hAnsi="Times New Roman" w:cs="Times New Roman"/>
        </w:rPr>
        <w:t xml:space="preserve"> is the process of how long an autism diagnosis takes, with the BBC (2021) explaining that children in some parts of Wales are waiting </w:t>
      </w:r>
      <w:r w:rsidR="00A5292E" w:rsidRPr="00C51C3B">
        <w:rPr>
          <w:rFonts w:ascii="Times New Roman" w:hAnsi="Times New Roman" w:cs="Times New Roman"/>
        </w:rPr>
        <w:t>around two years on average for a diagnosis, despite the welsh government having a target of six months. Furthermore, with the new legislation ongoing in Wales, there are many different area’s that the government are concentrating on such as focusing on the importance of identifying children</w:t>
      </w:r>
      <w:r w:rsidR="003C17B9">
        <w:rPr>
          <w:rFonts w:ascii="Times New Roman" w:hAnsi="Times New Roman" w:cs="Times New Roman"/>
        </w:rPr>
        <w:t>’</w:t>
      </w:r>
      <w:r w:rsidR="00A5292E" w:rsidRPr="00C51C3B">
        <w:rPr>
          <w:rFonts w:ascii="Times New Roman" w:hAnsi="Times New Roman" w:cs="Times New Roman"/>
        </w:rPr>
        <w:t xml:space="preserve">s needs early and putting in place timely and effective interventions as stated by the Welsh Government (2020). </w:t>
      </w:r>
    </w:p>
    <w:p w14:paraId="1E2110D2" w14:textId="478E4174" w:rsidR="00A5292E" w:rsidRPr="00C51C3B" w:rsidRDefault="00A5292E" w:rsidP="00C51C3B">
      <w:pPr>
        <w:spacing w:line="360" w:lineRule="auto"/>
        <w:jc w:val="both"/>
        <w:rPr>
          <w:rFonts w:ascii="Times New Roman" w:hAnsi="Times New Roman" w:cs="Times New Roman"/>
        </w:rPr>
      </w:pPr>
      <w:r w:rsidRPr="00C51C3B">
        <w:rPr>
          <w:rFonts w:ascii="Times New Roman" w:hAnsi="Times New Roman" w:cs="Times New Roman"/>
        </w:rPr>
        <w:t xml:space="preserve">Another with the process of getting a diagnosis is that the parents may be in denial, as Special Learning Inc (2021) say that when the autism diagnosis is made, some families fall into a pattern of unhealthy denial, as they may feel that autism is no more than just a label or they </w:t>
      </w:r>
      <w:r w:rsidRPr="00C51C3B">
        <w:rPr>
          <w:rFonts w:ascii="Times New Roman" w:hAnsi="Times New Roman" w:cs="Times New Roman"/>
        </w:rPr>
        <w:lastRenderedPageBreak/>
        <w:t xml:space="preserve">may assume that the child will grow out of it. This is why it is important that there is enough support out there for families, which support them in every way possible and on the NHS (2019) website there is plenty of advice and support available and other </w:t>
      </w:r>
      <w:r w:rsidR="0077179F" w:rsidRPr="00C51C3B">
        <w:rPr>
          <w:rFonts w:ascii="Times New Roman" w:hAnsi="Times New Roman" w:cs="Times New Roman"/>
        </w:rPr>
        <w:t>sources</w:t>
      </w:r>
      <w:r w:rsidRPr="00C51C3B">
        <w:rPr>
          <w:rFonts w:ascii="Times New Roman" w:hAnsi="Times New Roman" w:cs="Times New Roman"/>
        </w:rPr>
        <w:t xml:space="preserve"> of support such as different charities and support groups.</w:t>
      </w:r>
    </w:p>
    <w:p w14:paraId="4D5A7BFB" w14:textId="73BB1D0A" w:rsidR="004B1811" w:rsidRPr="00C51C3B" w:rsidRDefault="07B35004" w:rsidP="00C51C3B">
      <w:pPr>
        <w:spacing w:line="360" w:lineRule="auto"/>
        <w:jc w:val="both"/>
        <w:rPr>
          <w:rFonts w:ascii="Times New Roman" w:hAnsi="Times New Roman" w:cs="Times New Roman"/>
          <w:color w:val="FF0000"/>
        </w:rPr>
      </w:pPr>
      <w:r w:rsidRPr="00C51C3B">
        <w:rPr>
          <w:rFonts w:ascii="Times New Roman" w:hAnsi="Times New Roman" w:cs="Times New Roman"/>
        </w:rPr>
        <w:t xml:space="preserve"> </w:t>
      </w:r>
    </w:p>
    <w:p w14:paraId="048A8A0D" w14:textId="77777777" w:rsidR="00A5292E" w:rsidRPr="00C51C3B" w:rsidRDefault="00A5292E" w:rsidP="00C51C3B">
      <w:pPr>
        <w:spacing w:line="360" w:lineRule="auto"/>
        <w:jc w:val="both"/>
        <w:rPr>
          <w:rFonts w:ascii="Times New Roman" w:hAnsi="Times New Roman" w:cs="Times New Roman"/>
        </w:rPr>
      </w:pPr>
    </w:p>
    <w:p w14:paraId="69294FEA" w14:textId="77777777" w:rsidR="00A5292E" w:rsidRPr="00C51C3B" w:rsidRDefault="00A5292E" w:rsidP="00C51C3B">
      <w:pPr>
        <w:spacing w:line="360" w:lineRule="auto"/>
        <w:jc w:val="both"/>
        <w:rPr>
          <w:rFonts w:ascii="Times New Roman" w:hAnsi="Times New Roman" w:cs="Times New Roman"/>
        </w:rPr>
      </w:pPr>
    </w:p>
    <w:p w14:paraId="511A959E" w14:textId="3E73A4C0" w:rsidR="004939B0" w:rsidRPr="00C51C3B" w:rsidRDefault="003C17B9" w:rsidP="00C51C3B">
      <w:pPr>
        <w:spacing w:line="360" w:lineRule="auto"/>
        <w:jc w:val="both"/>
        <w:rPr>
          <w:rFonts w:ascii="Times New Roman" w:hAnsi="Times New Roman" w:cs="Times New Roman"/>
        </w:rPr>
      </w:pPr>
      <w:r>
        <w:rPr>
          <w:rFonts w:ascii="Times New Roman" w:hAnsi="Times New Roman" w:cs="Times New Roman"/>
        </w:rPr>
        <w:t>The National Autistic Society</w:t>
      </w:r>
      <w:r w:rsidR="07B35004" w:rsidRPr="00C51C3B">
        <w:rPr>
          <w:rFonts w:ascii="Times New Roman" w:hAnsi="Times New Roman" w:cs="Times New Roman"/>
        </w:rPr>
        <w:t xml:space="preserve"> (</w:t>
      </w:r>
      <w:r>
        <w:rPr>
          <w:rFonts w:ascii="Times New Roman" w:hAnsi="Times New Roman" w:cs="Times New Roman"/>
        </w:rPr>
        <w:t>2021</w:t>
      </w:r>
      <w:r w:rsidR="07B35004" w:rsidRPr="00C51C3B">
        <w:rPr>
          <w:rFonts w:ascii="Times New Roman" w:hAnsi="Times New Roman" w:cs="Times New Roman"/>
        </w:rPr>
        <w:t xml:space="preserve">) </w:t>
      </w:r>
      <w:r w:rsidR="07B35004" w:rsidRPr="00C51C3B">
        <w:rPr>
          <w:rFonts w:ascii="Times New Roman" w:hAnsi="Times New Roman" w:cs="Times New Roman"/>
          <w:color w:val="000000" w:themeColor="text1"/>
        </w:rPr>
        <w:t>state</w:t>
      </w:r>
      <w:r w:rsidR="07B35004" w:rsidRPr="00C51C3B">
        <w:rPr>
          <w:rFonts w:ascii="Times New Roman" w:hAnsi="Times New Roman" w:cs="Times New Roman"/>
        </w:rPr>
        <w:t xml:space="preserve"> that once the parents have been in touch with a general practitioner, they will then be able to start the process of getting a diagnosis, but will firstly start by carrying out a screening interview, called M-Chat (modified checklist for autism) and </w:t>
      </w:r>
      <w:r>
        <w:rPr>
          <w:rFonts w:ascii="Times New Roman" w:hAnsi="Times New Roman" w:cs="Times New Roman"/>
        </w:rPr>
        <w:t>The National Autistic Society</w:t>
      </w:r>
      <w:r w:rsidR="07B35004" w:rsidRPr="00C51C3B">
        <w:rPr>
          <w:rFonts w:ascii="Times New Roman" w:hAnsi="Times New Roman" w:cs="Times New Roman"/>
        </w:rPr>
        <w:t xml:space="preserve"> (</w:t>
      </w:r>
      <w:r>
        <w:rPr>
          <w:rFonts w:ascii="Times New Roman" w:hAnsi="Times New Roman" w:cs="Times New Roman"/>
        </w:rPr>
        <w:t>2021</w:t>
      </w:r>
      <w:r w:rsidR="07B35004" w:rsidRPr="00C51C3B">
        <w:rPr>
          <w:rFonts w:ascii="Times New Roman" w:hAnsi="Times New Roman" w:cs="Times New Roman"/>
        </w:rPr>
        <w:t>) point out that M-Chat is not used to diagnose the child with autism, but is a way of indicating whether the child may be autistic. The reason behind why the general practitioners use this is due to the NHS (2019) saying that to get an autism diagnosis, it can take up to 6 months which is a very long time, so the M-Chat screening interview is used to give parents some sort of indication of what might be going on, and therefore they can get advice and start doing activities or routines that can help the child, and give them a good standard of living which is article 27, and the right to be the best they can be which is article 29 of The Children’s Commissioner for Wales (</w:t>
      </w:r>
      <w:r>
        <w:rPr>
          <w:rFonts w:ascii="Times New Roman" w:hAnsi="Times New Roman" w:cs="Times New Roman"/>
        </w:rPr>
        <w:t>2021</w:t>
      </w:r>
      <w:r w:rsidR="07B35004" w:rsidRPr="00C51C3B">
        <w:rPr>
          <w:rFonts w:ascii="Times New Roman" w:hAnsi="Times New Roman" w:cs="Times New Roman"/>
        </w:rPr>
        <w:t xml:space="preserve">). </w:t>
      </w:r>
    </w:p>
    <w:p w14:paraId="4F2B79D1" w14:textId="1F5CAAB8" w:rsidR="005B006F"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 xml:space="preserve">Whitehouse and Granich Et Al (2017) talk about how the use of computer technology has played a big part in early intervention, as it helps to increase the time that the child is exposed to therapy, and this can help to guide a home therapy for caregivers and can be of a relatively low cost. The application that a number of people use is TOBY (therapy outcomes by you’ and this is aimed at young children as well as older children and it targets a wide range of developmental abilities within children with ASD as stated by Whitehouse and Granich Et Al (2017). </w:t>
      </w:r>
    </w:p>
    <w:p w14:paraId="0776C8AA" w14:textId="72FCE03F" w:rsidR="005B006F" w:rsidRPr="00C51C3B" w:rsidRDefault="005B006F" w:rsidP="00C51C3B">
      <w:pPr>
        <w:spacing w:line="360" w:lineRule="auto"/>
        <w:jc w:val="both"/>
        <w:rPr>
          <w:rFonts w:ascii="Times New Roman" w:hAnsi="Times New Roman" w:cs="Times New Roman"/>
        </w:rPr>
      </w:pPr>
    </w:p>
    <w:p w14:paraId="2456359A" w14:textId="77777777" w:rsidR="0077179F" w:rsidRPr="00C51C3B" w:rsidRDefault="0077179F" w:rsidP="00C51C3B">
      <w:pPr>
        <w:spacing w:line="360" w:lineRule="auto"/>
        <w:jc w:val="both"/>
        <w:rPr>
          <w:rFonts w:ascii="Times New Roman" w:hAnsi="Times New Roman" w:cs="Times New Roman"/>
          <w:u w:val="single"/>
        </w:rPr>
      </w:pPr>
    </w:p>
    <w:p w14:paraId="7FCFD962" w14:textId="77777777" w:rsidR="0077179F" w:rsidRPr="00C51C3B" w:rsidRDefault="0077179F" w:rsidP="00C51C3B">
      <w:pPr>
        <w:spacing w:line="360" w:lineRule="auto"/>
        <w:jc w:val="both"/>
        <w:rPr>
          <w:rFonts w:ascii="Times New Roman" w:hAnsi="Times New Roman" w:cs="Times New Roman"/>
          <w:u w:val="single"/>
        </w:rPr>
      </w:pPr>
    </w:p>
    <w:p w14:paraId="452A5E1E" w14:textId="77777777" w:rsidR="0077179F" w:rsidRPr="00C51C3B" w:rsidRDefault="0077179F" w:rsidP="00C51C3B">
      <w:pPr>
        <w:spacing w:line="360" w:lineRule="auto"/>
        <w:jc w:val="both"/>
        <w:rPr>
          <w:rFonts w:ascii="Times New Roman" w:hAnsi="Times New Roman" w:cs="Times New Roman"/>
          <w:u w:val="single"/>
        </w:rPr>
      </w:pPr>
    </w:p>
    <w:p w14:paraId="6AD04421" w14:textId="77777777" w:rsidR="003C17B9" w:rsidRDefault="003C17B9" w:rsidP="00C51C3B">
      <w:pPr>
        <w:spacing w:line="360" w:lineRule="auto"/>
        <w:jc w:val="both"/>
        <w:rPr>
          <w:rFonts w:ascii="Times New Roman" w:hAnsi="Times New Roman" w:cs="Times New Roman"/>
          <w:u w:val="single"/>
        </w:rPr>
      </w:pPr>
    </w:p>
    <w:p w14:paraId="751384FF" w14:textId="77777777" w:rsidR="003C17B9" w:rsidRDefault="003C17B9" w:rsidP="00C51C3B">
      <w:pPr>
        <w:spacing w:line="360" w:lineRule="auto"/>
        <w:jc w:val="both"/>
        <w:rPr>
          <w:rFonts w:ascii="Times New Roman" w:hAnsi="Times New Roman" w:cs="Times New Roman"/>
          <w:u w:val="single"/>
        </w:rPr>
      </w:pPr>
    </w:p>
    <w:p w14:paraId="63C99782" w14:textId="77777777" w:rsidR="003C17B9" w:rsidRDefault="003C17B9" w:rsidP="00C51C3B">
      <w:pPr>
        <w:spacing w:line="360" w:lineRule="auto"/>
        <w:jc w:val="both"/>
        <w:rPr>
          <w:rFonts w:ascii="Times New Roman" w:hAnsi="Times New Roman" w:cs="Times New Roman"/>
          <w:u w:val="single"/>
        </w:rPr>
      </w:pPr>
    </w:p>
    <w:p w14:paraId="1C5C4940" w14:textId="77777777" w:rsidR="003C17B9" w:rsidRDefault="003C17B9" w:rsidP="00C51C3B">
      <w:pPr>
        <w:spacing w:line="360" w:lineRule="auto"/>
        <w:jc w:val="both"/>
        <w:rPr>
          <w:rFonts w:ascii="Times New Roman" w:hAnsi="Times New Roman" w:cs="Times New Roman"/>
          <w:u w:val="single"/>
        </w:rPr>
      </w:pPr>
    </w:p>
    <w:p w14:paraId="21F91D51" w14:textId="77777777" w:rsidR="003C17B9" w:rsidRDefault="003C17B9" w:rsidP="00C51C3B">
      <w:pPr>
        <w:spacing w:line="360" w:lineRule="auto"/>
        <w:jc w:val="both"/>
        <w:rPr>
          <w:rFonts w:ascii="Times New Roman" w:hAnsi="Times New Roman" w:cs="Times New Roman"/>
          <w:u w:val="single"/>
        </w:rPr>
      </w:pPr>
    </w:p>
    <w:p w14:paraId="5738028B" w14:textId="0A914434" w:rsidR="005B006F" w:rsidRPr="006E6149" w:rsidRDefault="07B35004" w:rsidP="00C51C3B">
      <w:pPr>
        <w:spacing w:line="360" w:lineRule="auto"/>
        <w:jc w:val="both"/>
        <w:rPr>
          <w:rFonts w:ascii="Times New Roman" w:hAnsi="Times New Roman" w:cs="Times New Roman"/>
          <w:b/>
          <w:bCs/>
          <w:u w:val="single"/>
        </w:rPr>
      </w:pPr>
      <w:r w:rsidRPr="006E6149">
        <w:rPr>
          <w:rFonts w:ascii="Times New Roman" w:hAnsi="Times New Roman" w:cs="Times New Roman"/>
          <w:b/>
          <w:bCs/>
          <w:u w:val="single"/>
        </w:rPr>
        <w:lastRenderedPageBreak/>
        <w:t>Part B</w:t>
      </w:r>
      <w:r w:rsidR="006E6149" w:rsidRPr="006E6149">
        <w:rPr>
          <w:rFonts w:ascii="Times New Roman" w:hAnsi="Times New Roman" w:cs="Times New Roman"/>
          <w:b/>
          <w:bCs/>
          <w:u w:val="single"/>
        </w:rPr>
        <w:t xml:space="preserve">- Barriers that a child with </w:t>
      </w:r>
      <w:proofErr w:type="spellStart"/>
      <w:r w:rsidR="006E6149" w:rsidRPr="006E6149">
        <w:rPr>
          <w:rFonts w:ascii="Times New Roman" w:hAnsi="Times New Roman" w:cs="Times New Roman"/>
          <w:b/>
          <w:bCs/>
          <w:u w:val="single"/>
        </w:rPr>
        <w:t>Autsim</w:t>
      </w:r>
      <w:proofErr w:type="spellEnd"/>
      <w:r w:rsidR="006E6149" w:rsidRPr="006E6149">
        <w:rPr>
          <w:rFonts w:ascii="Times New Roman" w:hAnsi="Times New Roman" w:cs="Times New Roman"/>
          <w:b/>
          <w:bCs/>
          <w:u w:val="single"/>
        </w:rPr>
        <w:t xml:space="preserve"> spectrum disorder may experience and the impact these will have on the child. </w:t>
      </w:r>
    </w:p>
    <w:p w14:paraId="0EF234EA" w14:textId="77777777" w:rsidR="000E43E0" w:rsidRPr="00C51C3B" w:rsidRDefault="000E43E0" w:rsidP="00C51C3B">
      <w:pPr>
        <w:spacing w:line="360" w:lineRule="auto"/>
        <w:jc w:val="both"/>
        <w:rPr>
          <w:rFonts w:ascii="Times New Roman" w:hAnsi="Times New Roman" w:cs="Times New Roman"/>
        </w:rPr>
      </w:pPr>
    </w:p>
    <w:p w14:paraId="4989324F" w14:textId="0100D164" w:rsidR="005B006F"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 xml:space="preserve">A barrier than children with autism will experience is communication. Spectrum (2021) suggest that children with ASD face challenges with both verbal and non-verbal communication. </w:t>
      </w:r>
      <w:proofErr w:type="spellStart"/>
      <w:r w:rsidRPr="00C51C3B">
        <w:rPr>
          <w:rFonts w:ascii="Times New Roman" w:hAnsi="Times New Roman" w:cs="Times New Roman"/>
        </w:rPr>
        <w:t>Kamps</w:t>
      </w:r>
      <w:proofErr w:type="spellEnd"/>
      <w:r w:rsidRPr="00C51C3B">
        <w:rPr>
          <w:rFonts w:ascii="Times New Roman" w:hAnsi="Times New Roman" w:cs="Times New Roman"/>
        </w:rPr>
        <w:t xml:space="preserve"> and Thiemann et al (2015) say that they have a restricted range of social communication skills, to interact with others, give and receive social bids and when engaging with others in successful interactions. They struggle to form relationships with others.</w:t>
      </w:r>
    </w:p>
    <w:p w14:paraId="03F6C2D6" w14:textId="7EAE1BA8" w:rsidR="005B006F"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 xml:space="preserve">According to Autism Speaks (date) social skills is the ability to </w:t>
      </w:r>
      <w:r w:rsidRPr="00C51C3B">
        <w:rPr>
          <w:rFonts w:ascii="Times New Roman" w:hAnsi="Times New Roman" w:cs="Times New Roman"/>
          <w:color w:val="000000" w:themeColor="text1"/>
        </w:rPr>
        <w:t xml:space="preserve">guide interactions </w:t>
      </w:r>
      <w:r w:rsidRPr="00C51C3B">
        <w:rPr>
          <w:rFonts w:ascii="Times New Roman" w:hAnsi="Times New Roman" w:cs="Times New Roman"/>
        </w:rPr>
        <w:t xml:space="preserve">with others and the </w:t>
      </w:r>
      <w:r w:rsidRPr="00C51C3B">
        <w:rPr>
          <w:rFonts w:ascii="Times New Roman" w:hAnsi="Times New Roman" w:cs="Times New Roman"/>
          <w:color w:val="000000" w:themeColor="text1"/>
        </w:rPr>
        <w:t xml:space="preserve">environment, and </w:t>
      </w:r>
      <w:r w:rsidRPr="00C51C3B">
        <w:rPr>
          <w:rFonts w:ascii="Times New Roman" w:hAnsi="Times New Roman" w:cs="Times New Roman"/>
        </w:rPr>
        <w:t xml:space="preserve">is something that typically developing children will pick up social skills and language skills from the beginning of their life, and this is done naturally and fairly, easily, </w:t>
      </w:r>
      <w:r w:rsidRPr="00C51C3B">
        <w:rPr>
          <w:rFonts w:ascii="Times New Roman" w:hAnsi="Times New Roman" w:cs="Times New Roman"/>
          <w:color w:val="000000" w:themeColor="text1"/>
        </w:rPr>
        <w:t xml:space="preserve">however </w:t>
      </w:r>
      <w:r w:rsidRPr="00C51C3B">
        <w:rPr>
          <w:rFonts w:ascii="Times New Roman" w:hAnsi="Times New Roman" w:cs="Times New Roman"/>
        </w:rPr>
        <w:t>for children with autism it is harder to learn and build these skills. Roberts and Simpson (2016)</w:t>
      </w:r>
      <w:r w:rsidRPr="00C51C3B">
        <w:rPr>
          <w:rFonts w:ascii="Times New Roman" w:hAnsi="Times New Roman" w:cs="Times New Roman"/>
          <w:color w:val="FF0000"/>
        </w:rPr>
        <w:t xml:space="preserve"> </w:t>
      </w:r>
      <w:r w:rsidRPr="00C51C3B">
        <w:rPr>
          <w:rFonts w:ascii="Times New Roman" w:hAnsi="Times New Roman" w:cs="Times New Roman"/>
          <w:color w:val="000000" w:themeColor="text1"/>
        </w:rPr>
        <w:t xml:space="preserve">suggest </w:t>
      </w:r>
      <w:r w:rsidRPr="00C51C3B">
        <w:rPr>
          <w:rFonts w:ascii="Times New Roman" w:hAnsi="Times New Roman" w:cs="Times New Roman"/>
        </w:rPr>
        <w:t xml:space="preserve">there is now an increasing number of children with ASD who are now being educated in mainstream schools, which can be looked at both in a positive and a negative way when looking at communication as a barrier. </w:t>
      </w:r>
    </w:p>
    <w:p w14:paraId="6A560C60" w14:textId="67A319D4" w:rsidR="005B006F"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Mathieson (2015) state that children with ASD learn and develop well in environments that are enabling, and something that we must remember is that no two cases of ASD are the same, so it may effect one child in one way, but will effect another child in a completely different way. Therefore</w:t>
      </w:r>
      <w:r w:rsidR="003C17B9">
        <w:rPr>
          <w:rFonts w:ascii="Times New Roman" w:hAnsi="Times New Roman" w:cs="Times New Roman"/>
        </w:rPr>
        <w:t>,</w:t>
      </w:r>
      <w:r w:rsidRPr="00C51C3B">
        <w:rPr>
          <w:rFonts w:ascii="Times New Roman" w:hAnsi="Times New Roman" w:cs="Times New Roman"/>
        </w:rPr>
        <w:t xml:space="preserve"> in a school it is the teacher</w:t>
      </w:r>
      <w:r w:rsidR="003C17B9">
        <w:rPr>
          <w:rFonts w:ascii="Times New Roman" w:hAnsi="Times New Roman" w:cs="Times New Roman"/>
        </w:rPr>
        <w:t>’</w:t>
      </w:r>
      <w:r w:rsidRPr="00C51C3B">
        <w:rPr>
          <w:rFonts w:ascii="Times New Roman" w:hAnsi="Times New Roman" w:cs="Times New Roman"/>
        </w:rPr>
        <w:t>s job to ensure that they understand the child</w:t>
      </w:r>
      <w:r w:rsidR="003C17B9">
        <w:rPr>
          <w:rFonts w:ascii="Times New Roman" w:hAnsi="Times New Roman" w:cs="Times New Roman"/>
        </w:rPr>
        <w:t xml:space="preserve"> </w:t>
      </w:r>
      <w:r w:rsidRPr="00C51C3B">
        <w:rPr>
          <w:rFonts w:ascii="Times New Roman" w:hAnsi="Times New Roman" w:cs="Times New Roman"/>
        </w:rPr>
        <w:t xml:space="preserve">and observe the child closely to recognise the challenges the child has, in order to support them in the best possible way. Although being around typically developed children may be good for children with autism as children usually tend to copy each other, Locke and Olsen et al </w:t>
      </w:r>
      <w:r w:rsidR="003C17B9">
        <w:rPr>
          <w:rFonts w:ascii="Times New Roman" w:hAnsi="Times New Roman" w:cs="Times New Roman"/>
        </w:rPr>
        <w:t>(2015</w:t>
      </w:r>
      <w:r w:rsidRPr="00C51C3B">
        <w:rPr>
          <w:rFonts w:ascii="Times New Roman" w:hAnsi="Times New Roman" w:cs="Times New Roman"/>
        </w:rPr>
        <w:t xml:space="preserve">) say that although inclusion of children in mainstream school is increasing, they do not believe that it is efficient enough to improve social and communicative functioning.  Ghanouni and Jarus et al (2019) explain how children with ASD being in mainstream schools and contributing in social participation allows them to learn how to communicate, and to develop skills they need in interpersonal relations, however Silvera-Zaldivar (2019) state that studies that have evaluated the success of inclusion for students with autism that are in close proximity to typically developing children, has shown that fewer than five percent of the students with autism contacts with typical </w:t>
      </w:r>
      <w:r w:rsidRPr="00C51C3B">
        <w:rPr>
          <w:rFonts w:ascii="Times New Roman" w:hAnsi="Times New Roman" w:cs="Times New Roman"/>
          <w:color w:val="000000" w:themeColor="text1"/>
        </w:rPr>
        <w:t xml:space="preserve">peers are </w:t>
      </w:r>
      <w:r w:rsidRPr="00C51C3B">
        <w:rPr>
          <w:rFonts w:ascii="Times New Roman" w:hAnsi="Times New Roman" w:cs="Times New Roman"/>
        </w:rPr>
        <w:t>related to friendship or social interaction. Therefore,</w:t>
      </w:r>
      <w:r w:rsidRPr="00C51C3B">
        <w:rPr>
          <w:rFonts w:ascii="Times New Roman" w:hAnsi="Times New Roman" w:cs="Times New Roman"/>
          <w:color w:val="FF0000"/>
        </w:rPr>
        <w:t xml:space="preserve"> </w:t>
      </w:r>
      <w:r w:rsidRPr="00C51C3B">
        <w:rPr>
          <w:rFonts w:ascii="Times New Roman" w:hAnsi="Times New Roman" w:cs="Times New Roman"/>
          <w:color w:val="000000" w:themeColor="text1"/>
        </w:rPr>
        <w:t xml:space="preserve">this demonstrates for some children </w:t>
      </w:r>
      <w:r w:rsidRPr="00C51C3B">
        <w:rPr>
          <w:rFonts w:ascii="Times New Roman" w:hAnsi="Times New Roman" w:cs="Times New Roman"/>
        </w:rPr>
        <w:t xml:space="preserve">mainstream classes, do not have a positive impact on the communication and social development of the child. </w:t>
      </w:r>
    </w:p>
    <w:p w14:paraId="7F79602F" w14:textId="6E6BF7B7" w:rsidR="009C7C86" w:rsidRPr="00C51C3B" w:rsidRDefault="009C7C86" w:rsidP="00C51C3B">
      <w:pPr>
        <w:spacing w:line="360" w:lineRule="auto"/>
        <w:jc w:val="both"/>
        <w:rPr>
          <w:rFonts w:ascii="Times New Roman" w:hAnsi="Times New Roman" w:cs="Times New Roman"/>
        </w:rPr>
      </w:pPr>
    </w:p>
    <w:p w14:paraId="3F0B0A9C" w14:textId="6ADFA45F" w:rsidR="009C7C86"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lastRenderedPageBreak/>
        <w:t>Guldberg (2010) states that many children on the autism spectrum will have little to no language by the age of five to six. However, NICDC (</w:t>
      </w:r>
      <w:r w:rsidR="003C17B9">
        <w:rPr>
          <w:rFonts w:ascii="Times New Roman" w:hAnsi="Times New Roman" w:cs="Times New Roman"/>
        </w:rPr>
        <w:t>No Date</w:t>
      </w:r>
      <w:r w:rsidRPr="00C51C3B">
        <w:rPr>
          <w:rFonts w:ascii="Times New Roman" w:hAnsi="Times New Roman" w:cs="Times New Roman"/>
        </w:rPr>
        <w:t xml:space="preserve">) state that other children with ASD will have a wide vocabulary, and will be able to talk about a specific subject in great detail, which is one reason why practitioners remember to treat every child with autism in an unique and individual way, as they will all have their own personal needs. </w:t>
      </w:r>
    </w:p>
    <w:p w14:paraId="76654AA4" w14:textId="26ED74CF" w:rsidR="00347D40" w:rsidRPr="00C51C3B" w:rsidRDefault="00347D40" w:rsidP="00C51C3B">
      <w:pPr>
        <w:spacing w:line="360" w:lineRule="auto"/>
        <w:jc w:val="both"/>
        <w:rPr>
          <w:rFonts w:ascii="Times New Roman" w:hAnsi="Times New Roman" w:cs="Times New Roman"/>
        </w:rPr>
      </w:pPr>
    </w:p>
    <w:p w14:paraId="7EA6ED28" w14:textId="670C9F7F" w:rsidR="00347D40"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 xml:space="preserve">For a child with ASD who is non-verbal, it might be frustrating for them to try and tell adults what they need or want, and Fuller and Kaiser (2020) explain how deficits in communication can be linked to other developmental challenges, such as increased problem behaviour. Help Guide (2021) explain how instead of looking at the behaviour as bad, the parent or career should look at the behaviour carefully, as there is obviously a reason behind why they are acting like this. For example, they might be getting upset and acting up due to something  new in their environment upsetting them, but as they are not able to </w:t>
      </w:r>
      <w:r w:rsidRPr="00C51C3B">
        <w:rPr>
          <w:rFonts w:ascii="Times New Roman" w:hAnsi="Times New Roman" w:cs="Times New Roman"/>
          <w:color w:val="000000" w:themeColor="text1"/>
        </w:rPr>
        <w:t xml:space="preserve">tell adults or peers </w:t>
      </w:r>
      <w:r w:rsidRPr="00C51C3B">
        <w:rPr>
          <w:rFonts w:ascii="Times New Roman" w:hAnsi="Times New Roman" w:cs="Times New Roman"/>
        </w:rPr>
        <w:t>directly by verbally communicating, they play up, therefore this is why it would be important for the carer to observe the child and the environment carefully.</w:t>
      </w:r>
    </w:p>
    <w:p w14:paraId="180321C4" w14:textId="3EB9DCAA" w:rsidR="00456450" w:rsidRPr="00C51C3B" w:rsidRDefault="00456450" w:rsidP="00C51C3B">
      <w:pPr>
        <w:spacing w:line="360" w:lineRule="auto"/>
        <w:jc w:val="both"/>
        <w:rPr>
          <w:rFonts w:ascii="Times New Roman" w:hAnsi="Times New Roman" w:cs="Times New Roman"/>
        </w:rPr>
      </w:pPr>
    </w:p>
    <w:p w14:paraId="0A3A6D92" w14:textId="63556160" w:rsidR="00836A4B"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 xml:space="preserve">There are many different ways that </w:t>
      </w:r>
      <w:proofErr w:type="gramStart"/>
      <w:r w:rsidRPr="00C51C3B">
        <w:rPr>
          <w:rFonts w:ascii="Times New Roman" w:hAnsi="Times New Roman" w:cs="Times New Roman"/>
        </w:rPr>
        <w:t>to  support</w:t>
      </w:r>
      <w:proofErr w:type="gramEnd"/>
      <w:r w:rsidRPr="00C51C3B">
        <w:rPr>
          <w:rFonts w:ascii="Times New Roman" w:hAnsi="Times New Roman" w:cs="Times New Roman"/>
        </w:rPr>
        <w:t xml:space="preserve"> a child with ASD with their communication barriers. Stanford Children’s Health (</w:t>
      </w:r>
      <w:r w:rsidR="003C17B9">
        <w:rPr>
          <w:rFonts w:ascii="Times New Roman" w:hAnsi="Times New Roman" w:cs="Times New Roman"/>
        </w:rPr>
        <w:t>2021</w:t>
      </w:r>
      <w:r w:rsidRPr="00C51C3B">
        <w:rPr>
          <w:rFonts w:ascii="Times New Roman" w:hAnsi="Times New Roman" w:cs="Times New Roman"/>
        </w:rPr>
        <w:t xml:space="preserve">) explain on the importance of being patient and speaking slowly and clearly, as children with ASD need time to process what you are asking or telling them. </w:t>
      </w:r>
    </w:p>
    <w:p w14:paraId="0429D2EB" w14:textId="5F352DE7" w:rsidR="0059550C"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Browne (2006) talks of the picture exchange system, which are small cards with photos on them, for example a child will pick a card with a photo of bubbles on it, and will give it to their care giver as a way of telling them that they want bubbles to play with. She says that these cards are important as they help develop the child’s communication skills by encouraging them to initiate communication.</w:t>
      </w:r>
      <w:r w:rsidR="0059550C" w:rsidRPr="00C51C3B">
        <w:rPr>
          <w:rFonts w:ascii="Times New Roman" w:hAnsi="Times New Roman" w:cs="Times New Roman"/>
        </w:rPr>
        <w:t xml:space="preserve"> However, </w:t>
      </w:r>
      <w:proofErr w:type="spellStart"/>
      <w:r w:rsidR="0059550C" w:rsidRPr="00C51C3B">
        <w:rPr>
          <w:rFonts w:ascii="Times New Roman" w:hAnsi="Times New Roman" w:cs="Times New Roman"/>
        </w:rPr>
        <w:t>Magiati</w:t>
      </w:r>
      <w:proofErr w:type="spellEnd"/>
      <w:r w:rsidR="0059550C" w:rsidRPr="00C51C3B">
        <w:rPr>
          <w:rFonts w:ascii="Times New Roman" w:hAnsi="Times New Roman" w:cs="Times New Roman"/>
        </w:rPr>
        <w:t xml:space="preserve"> and </w:t>
      </w:r>
      <w:proofErr w:type="spellStart"/>
      <w:r w:rsidR="0059550C" w:rsidRPr="00C51C3B">
        <w:rPr>
          <w:rFonts w:ascii="Times New Roman" w:hAnsi="Times New Roman" w:cs="Times New Roman"/>
        </w:rPr>
        <w:t>Howlin</w:t>
      </w:r>
      <w:proofErr w:type="spellEnd"/>
      <w:r w:rsidR="0059550C" w:rsidRPr="00C51C3B">
        <w:rPr>
          <w:rFonts w:ascii="Times New Roman" w:hAnsi="Times New Roman" w:cs="Times New Roman"/>
        </w:rPr>
        <w:t xml:space="preserve"> (2003) state that although children within their study showed improvements in the way that they used picture exchange systems, the end result showed that they do not improve children’s general level of communication.</w:t>
      </w:r>
    </w:p>
    <w:p w14:paraId="05C50082" w14:textId="4563D8CF" w:rsidR="00A44416"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 xml:space="preserve"> Agreeing with what Browne (2006) says, </w:t>
      </w:r>
      <w:r w:rsidR="003C17B9">
        <w:rPr>
          <w:rFonts w:ascii="Times New Roman" w:hAnsi="Times New Roman" w:cs="Times New Roman"/>
        </w:rPr>
        <w:t>The National Autistic Society</w:t>
      </w:r>
      <w:r w:rsidRPr="00C51C3B">
        <w:rPr>
          <w:rFonts w:ascii="Times New Roman" w:hAnsi="Times New Roman" w:cs="Times New Roman"/>
        </w:rPr>
        <w:t>(</w:t>
      </w:r>
      <w:r w:rsidR="003C17B9">
        <w:rPr>
          <w:rFonts w:ascii="Times New Roman" w:hAnsi="Times New Roman" w:cs="Times New Roman"/>
        </w:rPr>
        <w:t>2021</w:t>
      </w:r>
      <w:r w:rsidRPr="00C51C3B">
        <w:rPr>
          <w:rFonts w:ascii="Times New Roman" w:hAnsi="Times New Roman" w:cs="Times New Roman"/>
        </w:rPr>
        <w:t>) also talk about the importance of using photographs, and the example that they gave was a picture table, as children with autism like sticking to a routine, they have a picture timetable explaining what the routine of their day is going to be.</w:t>
      </w:r>
    </w:p>
    <w:p w14:paraId="6C52430A" w14:textId="2AE2D543" w:rsidR="000F160D" w:rsidRPr="00C51C3B" w:rsidRDefault="000F160D" w:rsidP="00C51C3B">
      <w:pPr>
        <w:spacing w:line="360" w:lineRule="auto"/>
        <w:jc w:val="both"/>
        <w:rPr>
          <w:rFonts w:ascii="Times New Roman" w:hAnsi="Times New Roman" w:cs="Times New Roman"/>
        </w:rPr>
      </w:pPr>
    </w:p>
    <w:p w14:paraId="12C436F2" w14:textId="2BFEA397" w:rsidR="00297050"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 xml:space="preserve">Gestures are another way of helping to avoid the communication barrier, </w:t>
      </w:r>
      <w:r w:rsidR="003C17B9">
        <w:rPr>
          <w:rFonts w:ascii="Times New Roman" w:hAnsi="Times New Roman" w:cs="Times New Roman"/>
        </w:rPr>
        <w:t xml:space="preserve">The National Autistic </w:t>
      </w:r>
      <w:proofErr w:type="gramStart"/>
      <w:r w:rsidR="003C17B9">
        <w:rPr>
          <w:rFonts w:ascii="Times New Roman" w:hAnsi="Times New Roman" w:cs="Times New Roman"/>
        </w:rPr>
        <w:t>Society</w:t>
      </w:r>
      <w:r w:rsidRPr="00C51C3B">
        <w:rPr>
          <w:rFonts w:ascii="Times New Roman" w:hAnsi="Times New Roman" w:cs="Times New Roman"/>
        </w:rPr>
        <w:t>(</w:t>
      </w:r>
      <w:proofErr w:type="gramEnd"/>
      <w:r w:rsidR="003C17B9">
        <w:rPr>
          <w:rFonts w:ascii="Times New Roman" w:hAnsi="Times New Roman" w:cs="Times New Roman"/>
        </w:rPr>
        <w:t>2021</w:t>
      </w:r>
      <w:r w:rsidRPr="00C51C3B">
        <w:rPr>
          <w:rFonts w:ascii="Times New Roman" w:hAnsi="Times New Roman" w:cs="Times New Roman"/>
        </w:rPr>
        <w:t xml:space="preserve">) say that nodding your head for yes or no is a good way for the child to understand </w:t>
      </w:r>
      <w:r w:rsidRPr="00C51C3B">
        <w:rPr>
          <w:rFonts w:ascii="Times New Roman" w:hAnsi="Times New Roman" w:cs="Times New Roman"/>
        </w:rPr>
        <w:lastRenderedPageBreak/>
        <w:t xml:space="preserve">and this could also copy this and use it themselves to communicate. </w:t>
      </w:r>
      <w:r w:rsidR="000558E4" w:rsidRPr="00C51C3B">
        <w:rPr>
          <w:rFonts w:ascii="Times New Roman" w:hAnsi="Times New Roman" w:cs="Times New Roman"/>
        </w:rPr>
        <w:t xml:space="preserve">Frontiers in Psychology </w:t>
      </w:r>
      <w:r w:rsidR="000611DC" w:rsidRPr="00C51C3B">
        <w:rPr>
          <w:rFonts w:ascii="Times New Roman" w:hAnsi="Times New Roman" w:cs="Times New Roman"/>
        </w:rPr>
        <w:t>(2019) state that despite there being a delay in gestures and language in children with ASD, gestures are quite significant in the language development in children with autism.</w:t>
      </w:r>
      <w:r w:rsidR="00ED5FCE" w:rsidRPr="00C51C3B">
        <w:rPr>
          <w:rFonts w:ascii="Times New Roman" w:hAnsi="Times New Roman" w:cs="Times New Roman"/>
        </w:rPr>
        <w:t xml:space="preserve"> </w:t>
      </w:r>
    </w:p>
    <w:p w14:paraId="1D9256C3" w14:textId="5AD62B61" w:rsidR="00297050" w:rsidRPr="00C51C3B" w:rsidRDefault="00297050" w:rsidP="00C51C3B">
      <w:pPr>
        <w:spacing w:line="360" w:lineRule="auto"/>
        <w:jc w:val="both"/>
        <w:rPr>
          <w:rFonts w:ascii="Times New Roman" w:hAnsi="Times New Roman" w:cs="Times New Roman"/>
        </w:rPr>
      </w:pPr>
    </w:p>
    <w:p w14:paraId="654B03F3" w14:textId="09E367B5" w:rsidR="00F73F84" w:rsidRPr="00C51C3B" w:rsidRDefault="00F73F84" w:rsidP="00C51C3B">
      <w:pPr>
        <w:spacing w:line="360" w:lineRule="auto"/>
        <w:jc w:val="both"/>
        <w:rPr>
          <w:rFonts w:ascii="Times New Roman" w:hAnsi="Times New Roman" w:cs="Times New Roman"/>
        </w:rPr>
      </w:pPr>
    </w:p>
    <w:p w14:paraId="740E49D7" w14:textId="6333BB0F" w:rsidR="00F73F84" w:rsidRPr="00C51C3B" w:rsidRDefault="00F73F84" w:rsidP="00C51C3B">
      <w:pPr>
        <w:spacing w:line="360" w:lineRule="auto"/>
        <w:jc w:val="both"/>
        <w:rPr>
          <w:rFonts w:ascii="Times New Roman" w:hAnsi="Times New Roman" w:cs="Times New Roman"/>
        </w:rPr>
      </w:pPr>
    </w:p>
    <w:p w14:paraId="529C1553" w14:textId="48EAFA0D" w:rsidR="00F73F84" w:rsidRPr="00C51C3B" w:rsidRDefault="00F73F84" w:rsidP="00C51C3B">
      <w:pPr>
        <w:spacing w:line="360" w:lineRule="auto"/>
        <w:jc w:val="both"/>
        <w:rPr>
          <w:rFonts w:ascii="Times New Roman" w:hAnsi="Times New Roman" w:cs="Times New Roman"/>
        </w:rPr>
      </w:pPr>
    </w:p>
    <w:p w14:paraId="7987A9F3" w14:textId="648FB853" w:rsidR="00F73F84" w:rsidRPr="00C51C3B" w:rsidRDefault="00F73F84" w:rsidP="00C51C3B">
      <w:pPr>
        <w:spacing w:line="360" w:lineRule="auto"/>
        <w:jc w:val="both"/>
        <w:rPr>
          <w:rFonts w:ascii="Times New Roman" w:hAnsi="Times New Roman" w:cs="Times New Roman"/>
        </w:rPr>
      </w:pPr>
    </w:p>
    <w:p w14:paraId="6CEC5A06" w14:textId="77777777" w:rsidR="000E43E0" w:rsidRPr="00C51C3B" w:rsidRDefault="000E43E0" w:rsidP="00C51C3B">
      <w:pPr>
        <w:spacing w:line="360" w:lineRule="auto"/>
        <w:jc w:val="both"/>
        <w:rPr>
          <w:rFonts w:ascii="Times New Roman" w:hAnsi="Times New Roman" w:cs="Times New Roman"/>
        </w:rPr>
      </w:pPr>
    </w:p>
    <w:p w14:paraId="28314648" w14:textId="77777777" w:rsidR="000E43E0" w:rsidRPr="00C51C3B" w:rsidRDefault="000E43E0" w:rsidP="00C51C3B">
      <w:pPr>
        <w:spacing w:line="360" w:lineRule="auto"/>
        <w:jc w:val="both"/>
        <w:rPr>
          <w:rFonts w:ascii="Times New Roman" w:hAnsi="Times New Roman" w:cs="Times New Roman"/>
        </w:rPr>
      </w:pPr>
    </w:p>
    <w:p w14:paraId="1DD7DB21" w14:textId="77777777" w:rsidR="000E43E0" w:rsidRPr="00C51C3B" w:rsidRDefault="000E43E0" w:rsidP="00C51C3B">
      <w:pPr>
        <w:spacing w:line="360" w:lineRule="auto"/>
        <w:jc w:val="both"/>
        <w:rPr>
          <w:rFonts w:ascii="Times New Roman" w:hAnsi="Times New Roman" w:cs="Times New Roman"/>
        </w:rPr>
      </w:pPr>
    </w:p>
    <w:p w14:paraId="43E9B475" w14:textId="77777777" w:rsidR="000E43E0" w:rsidRPr="00C51C3B" w:rsidRDefault="000E43E0" w:rsidP="00C51C3B">
      <w:pPr>
        <w:spacing w:line="360" w:lineRule="auto"/>
        <w:jc w:val="both"/>
        <w:rPr>
          <w:rFonts w:ascii="Times New Roman" w:hAnsi="Times New Roman" w:cs="Times New Roman"/>
        </w:rPr>
      </w:pPr>
    </w:p>
    <w:p w14:paraId="1EB8FF29" w14:textId="77777777" w:rsidR="000E43E0" w:rsidRPr="00C51C3B" w:rsidRDefault="000E43E0" w:rsidP="00C51C3B">
      <w:pPr>
        <w:spacing w:line="360" w:lineRule="auto"/>
        <w:jc w:val="both"/>
        <w:rPr>
          <w:rFonts w:ascii="Times New Roman" w:hAnsi="Times New Roman" w:cs="Times New Roman"/>
        </w:rPr>
      </w:pPr>
    </w:p>
    <w:p w14:paraId="369A02BB" w14:textId="77777777" w:rsidR="000E43E0" w:rsidRPr="00C51C3B" w:rsidRDefault="000E43E0" w:rsidP="00C51C3B">
      <w:pPr>
        <w:spacing w:line="360" w:lineRule="auto"/>
        <w:jc w:val="both"/>
        <w:rPr>
          <w:rFonts w:ascii="Times New Roman" w:hAnsi="Times New Roman" w:cs="Times New Roman"/>
        </w:rPr>
      </w:pPr>
    </w:p>
    <w:p w14:paraId="02EEC0F7" w14:textId="40DC2AFE" w:rsidR="000E43E0" w:rsidRPr="00C51C3B" w:rsidRDefault="000E43E0" w:rsidP="00C51C3B">
      <w:pPr>
        <w:spacing w:line="360" w:lineRule="auto"/>
        <w:jc w:val="both"/>
        <w:rPr>
          <w:rFonts w:ascii="Times New Roman" w:hAnsi="Times New Roman" w:cs="Times New Roman"/>
        </w:rPr>
      </w:pPr>
    </w:p>
    <w:p w14:paraId="596A2A9D" w14:textId="77777777" w:rsidR="00E85A52" w:rsidRPr="00C51C3B" w:rsidRDefault="00E85A52" w:rsidP="00C51C3B">
      <w:pPr>
        <w:spacing w:line="360" w:lineRule="auto"/>
        <w:jc w:val="both"/>
        <w:rPr>
          <w:rFonts w:ascii="Times New Roman" w:hAnsi="Times New Roman" w:cs="Times New Roman"/>
        </w:rPr>
      </w:pPr>
    </w:p>
    <w:p w14:paraId="2D2FCD31" w14:textId="77777777" w:rsidR="000E43E0" w:rsidRPr="00C51C3B" w:rsidRDefault="000E43E0" w:rsidP="00C51C3B">
      <w:pPr>
        <w:spacing w:line="360" w:lineRule="auto"/>
        <w:jc w:val="both"/>
        <w:rPr>
          <w:rFonts w:ascii="Times New Roman" w:hAnsi="Times New Roman" w:cs="Times New Roman"/>
        </w:rPr>
      </w:pPr>
    </w:p>
    <w:p w14:paraId="24667802" w14:textId="77777777" w:rsidR="000E43E0" w:rsidRPr="00C51C3B" w:rsidRDefault="000E43E0" w:rsidP="00C51C3B">
      <w:pPr>
        <w:spacing w:line="360" w:lineRule="auto"/>
        <w:jc w:val="both"/>
        <w:rPr>
          <w:rFonts w:ascii="Times New Roman" w:hAnsi="Times New Roman" w:cs="Times New Roman"/>
        </w:rPr>
      </w:pPr>
    </w:p>
    <w:p w14:paraId="22A5945D" w14:textId="77777777" w:rsidR="000E43E0" w:rsidRPr="00C51C3B" w:rsidRDefault="000E43E0" w:rsidP="00C51C3B">
      <w:pPr>
        <w:spacing w:line="360" w:lineRule="auto"/>
        <w:jc w:val="both"/>
        <w:rPr>
          <w:rFonts w:ascii="Times New Roman" w:hAnsi="Times New Roman" w:cs="Times New Roman"/>
        </w:rPr>
      </w:pPr>
    </w:p>
    <w:p w14:paraId="524ACC1F" w14:textId="77777777" w:rsidR="00890197" w:rsidRPr="00C51C3B" w:rsidRDefault="00890197" w:rsidP="00C51C3B">
      <w:pPr>
        <w:spacing w:line="360" w:lineRule="auto"/>
        <w:jc w:val="both"/>
        <w:rPr>
          <w:rFonts w:ascii="Times New Roman" w:hAnsi="Times New Roman" w:cs="Times New Roman"/>
          <w:u w:val="single"/>
        </w:rPr>
      </w:pPr>
    </w:p>
    <w:p w14:paraId="12137C3A" w14:textId="77777777" w:rsidR="00890197" w:rsidRPr="00C51C3B" w:rsidRDefault="00890197" w:rsidP="00C51C3B">
      <w:pPr>
        <w:spacing w:line="360" w:lineRule="auto"/>
        <w:jc w:val="both"/>
        <w:rPr>
          <w:rFonts w:ascii="Times New Roman" w:hAnsi="Times New Roman" w:cs="Times New Roman"/>
          <w:u w:val="single"/>
        </w:rPr>
      </w:pPr>
    </w:p>
    <w:p w14:paraId="36977C88" w14:textId="77777777" w:rsidR="00890197" w:rsidRPr="00C51C3B" w:rsidRDefault="00890197" w:rsidP="00C51C3B">
      <w:pPr>
        <w:spacing w:line="360" w:lineRule="auto"/>
        <w:jc w:val="both"/>
        <w:rPr>
          <w:rFonts w:ascii="Times New Roman" w:hAnsi="Times New Roman" w:cs="Times New Roman"/>
          <w:u w:val="single"/>
        </w:rPr>
      </w:pPr>
    </w:p>
    <w:p w14:paraId="13D165FC" w14:textId="77777777" w:rsidR="00C51C3B" w:rsidRPr="00C51C3B" w:rsidRDefault="00C51C3B" w:rsidP="00C51C3B">
      <w:pPr>
        <w:spacing w:line="360" w:lineRule="auto"/>
        <w:jc w:val="both"/>
        <w:rPr>
          <w:rFonts w:ascii="Times New Roman" w:hAnsi="Times New Roman" w:cs="Times New Roman"/>
          <w:u w:val="single"/>
        </w:rPr>
      </w:pPr>
    </w:p>
    <w:p w14:paraId="7B42C8A4" w14:textId="77777777" w:rsidR="00C51C3B" w:rsidRPr="00C51C3B" w:rsidRDefault="00C51C3B" w:rsidP="00C51C3B">
      <w:pPr>
        <w:spacing w:line="360" w:lineRule="auto"/>
        <w:jc w:val="both"/>
        <w:rPr>
          <w:rFonts w:ascii="Times New Roman" w:hAnsi="Times New Roman" w:cs="Times New Roman"/>
          <w:u w:val="single"/>
        </w:rPr>
      </w:pPr>
    </w:p>
    <w:p w14:paraId="5A696601" w14:textId="77777777" w:rsidR="00C51C3B" w:rsidRPr="00C51C3B" w:rsidRDefault="00C51C3B" w:rsidP="00C51C3B">
      <w:pPr>
        <w:spacing w:line="360" w:lineRule="auto"/>
        <w:jc w:val="both"/>
        <w:rPr>
          <w:rFonts w:ascii="Times New Roman" w:hAnsi="Times New Roman" w:cs="Times New Roman"/>
          <w:u w:val="single"/>
        </w:rPr>
      </w:pPr>
    </w:p>
    <w:p w14:paraId="60C232F7" w14:textId="77777777" w:rsidR="003C17B9" w:rsidRDefault="003C17B9" w:rsidP="00C51C3B">
      <w:pPr>
        <w:spacing w:line="360" w:lineRule="auto"/>
        <w:jc w:val="both"/>
        <w:rPr>
          <w:rFonts w:ascii="Times New Roman" w:hAnsi="Times New Roman" w:cs="Times New Roman"/>
          <w:u w:val="single"/>
        </w:rPr>
      </w:pPr>
    </w:p>
    <w:p w14:paraId="0A51481E" w14:textId="77777777" w:rsidR="003C17B9" w:rsidRDefault="003C17B9" w:rsidP="00C51C3B">
      <w:pPr>
        <w:spacing w:line="360" w:lineRule="auto"/>
        <w:jc w:val="both"/>
        <w:rPr>
          <w:rFonts w:ascii="Times New Roman" w:hAnsi="Times New Roman" w:cs="Times New Roman"/>
          <w:u w:val="single"/>
        </w:rPr>
      </w:pPr>
    </w:p>
    <w:p w14:paraId="5207C350" w14:textId="77777777" w:rsidR="003C17B9" w:rsidRDefault="003C17B9" w:rsidP="00C51C3B">
      <w:pPr>
        <w:spacing w:line="360" w:lineRule="auto"/>
        <w:jc w:val="both"/>
        <w:rPr>
          <w:rFonts w:ascii="Times New Roman" w:hAnsi="Times New Roman" w:cs="Times New Roman"/>
          <w:u w:val="single"/>
        </w:rPr>
      </w:pPr>
    </w:p>
    <w:p w14:paraId="44C8B46A" w14:textId="77777777" w:rsidR="003C17B9" w:rsidRDefault="003C17B9" w:rsidP="00C51C3B">
      <w:pPr>
        <w:spacing w:line="360" w:lineRule="auto"/>
        <w:jc w:val="both"/>
        <w:rPr>
          <w:rFonts w:ascii="Times New Roman" w:hAnsi="Times New Roman" w:cs="Times New Roman"/>
          <w:u w:val="single"/>
        </w:rPr>
      </w:pPr>
    </w:p>
    <w:p w14:paraId="343EF8BF" w14:textId="77777777" w:rsidR="003C17B9" w:rsidRDefault="003C17B9" w:rsidP="00C51C3B">
      <w:pPr>
        <w:spacing w:line="360" w:lineRule="auto"/>
        <w:jc w:val="both"/>
        <w:rPr>
          <w:rFonts w:ascii="Times New Roman" w:hAnsi="Times New Roman" w:cs="Times New Roman"/>
          <w:u w:val="single"/>
        </w:rPr>
      </w:pPr>
    </w:p>
    <w:p w14:paraId="27B15D44" w14:textId="77777777" w:rsidR="003C17B9" w:rsidRDefault="003C17B9" w:rsidP="00C51C3B">
      <w:pPr>
        <w:spacing w:line="360" w:lineRule="auto"/>
        <w:jc w:val="both"/>
        <w:rPr>
          <w:rFonts w:ascii="Times New Roman" w:hAnsi="Times New Roman" w:cs="Times New Roman"/>
          <w:u w:val="single"/>
        </w:rPr>
      </w:pPr>
    </w:p>
    <w:p w14:paraId="5BC7DA19" w14:textId="77777777" w:rsidR="003C17B9" w:rsidRDefault="003C17B9" w:rsidP="00C51C3B">
      <w:pPr>
        <w:spacing w:line="360" w:lineRule="auto"/>
        <w:jc w:val="both"/>
        <w:rPr>
          <w:rFonts w:ascii="Times New Roman" w:hAnsi="Times New Roman" w:cs="Times New Roman"/>
          <w:u w:val="single"/>
        </w:rPr>
      </w:pPr>
    </w:p>
    <w:p w14:paraId="2CD6A10A" w14:textId="77777777" w:rsidR="003C17B9" w:rsidRDefault="003C17B9" w:rsidP="00C51C3B">
      <w:pPr>
        <w:spacing w:line="360" w:lineRule="auto"/>
        <w:jc w:val="both"/>
        <w:rPr>
          <w:rFonts w:ascii="Times New Roman" w:hAnsi="Times New Roman" w:cs="Times New Roman"/>
          <w:u w:val="single"/>
        </w:rPr>
      </w:pPr>
    </w:p>
    <w:p w14:paraId="57D8BE0B" w14:textId="77777777" w:rsidR="003C17B9" w:rsidRDefault="003C17B9" w:rsidP="00C51C3B">
      <w:pPr>
        <w:spacing w:line="360" w:lineRule="auto"/>
        <w:jc w:val="both"/>
        <w:rPr>
          <w:rFonts w:ascii="Times New Roman" w:hAnsi="Times New Roman" w:cs="Times New Roman"/>
          <w:u w:val="single"/>
        </w:rPr>
      </w:pPr>
    </w:p>
    <w:p w14:paraId="5778E07F" w14:textId="77777777" w:rsidR="003C17B9" w:rsidRDefault="003C17B9" w:rsidP="00C51C3B">
      <w:pPr>
        <w:spacing w:line="360" w:lineRule="auto"/>
        <w:jc w:val="both"/>
        <w:rPr>
          <w:rFonts w:ascii="Times New Roman" w:hAnsi="Times New Roman" w:cs="Times New Roman"/>
          <w:u w:val="single"/>
        </w:rPr>
      </w:pPr>
    </w:p>
    <w:p w14:paraId="11B76560" w14:textId="6D9E864D" w:rsidR="00AF53F4" w:rsidRPr="006E6149" w:rsidRDefault="07B35004" w:rsidP="00C51C3B">
      <w:pPr>
        <w:spacing w:line="360" w:lineRule="auto"/>
        <w:jc w:val="both"/>
        <w:rPr>
          <w:rFonts w:ascii="Times New Roman" w:hAnsi="Times New Roman" w:cs="Times New Roman"/>
          <w:b/>
          <w:bCs/>
          <w:color w:val="FF0000"/>
          <w:u w:val="single"/>
        </w:rPr>
      </w:pPr>
      <w:r w:rsidRPr="006E6149">
        <w:rPr>
          <w:rFonts w:ascii="Times New Roman" w:hAnsi="Times New Roman" w:cs="Times New Roman"/>
          <w:b/>
          <w:bCs/>
          <w:u w:val="single"/>
        </w:rPr>
        <w:t>Part C</w:t>
      </w:r>
      <w:r w:rsidR="006E6149" w:rsidRPr="006E6149">
        <w:rPr>
          <w:rFonts w:ascii="Times New Roman" w:hAnsi="Times New Roman" w:cs="Times New Roman"/>
          <w:b/>
          <w:bCs/>
          <w:u w:val="single"/>
        </w:rPr>
        <w:t xml:space="preserve">- How a child with autism spectrum disorder is supported within an </w:t>
      </w:r>
      <w:proofErr w:type="gramStart"/>
      <w:r w:rsidR="006E6149" w:rsidRPr="006E6149">
        <w:rPr>
          <w:rFonts w:ascii="Times New Roman" w:hAnsi="Times New Roman" w:cs="Times New Roman"/>
          <w:b/>
          <w:bCs/>
          <w:u w:val="single"/>
        </w:rPr>
        <w:t>early years</w:t>
      </w:r>
      <w:proofErr w:type="gramEnd"/>
      <w:r w:rsidR="006E6149" w:rsidRPr="006E6149">
        <w:rPr>
          <w:rFonts w:ascii="Times New Roman" w:hAnsi="Times New Roman" w:cs="Times New Roman"/>
          <w:b/>
          <w:bCs/>
          <w:u w:val="single"/>
        </w:rPr>
        <w:t xml:space="preserve"> setting </w:t>
      </w:r>
    </w:p>
    <w:p w14:paraId="3E635391" w14:textId="759321EB" w:rsidR="00AF53F4"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 xml:space="preserve">One example of how a child with autism is supported within an early years </w:t>
      </w:r>
      <w:r w:rsidR="00A742D2" w:rsidRPr="00C51C3B">
        <w:rPr>
          <w:rFonts w:ascii="Times New Roman" w:hAnsi="Times New Roman" w:cs="Times New Roman"/>
        </w:rPr>
        <w:t xml:space="preserve">setting is having a one to one support. </w:t>
      </w:r>
    </w:p>
    <w:p w14:paraId="789F3B77" w14:textId="5B7AEDC6" w:rsidR="00F73F84"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The welsh Government (2017) states that any staff members who work within the education setting and have to support a child with additional learning needs such as autism, should receive sufficient and suitable training and achieve the necessary level of competence before taking on the responsibility. This would all be done so that the child can be the best that he or she can be which is article 29 of the UNCRC as stated by Children’s Commissioner for Wales (</w:t>
      </w:r>
      <w:r w:rsidR="003C17B9">
        <w:rPr>
          <w:rFonts w:ascii="Times New Roman" w:hAnsi="Times New Roman" w:cs="Times New Roman"/>
        </w:rPr>
        <w:t>2021</w:t>
      </w:r>
      <w:r w:rsidRPr="00C51C3B">
        <w:rPr>
          <w:rFonts w:ascii="Times New Roman" w:hAnsi="Times New Roman" w:cs="Times New Roman"/>
        </w:rPr>
        <w:t xml:space="preserve">). </w:t>
      </w:r>
    </w:p>
    <w:p w14:paraId="41EAD692" w14:textId="69367DE5" w:rsidR="00F73F84" w:rsidRPr="00C51C3B" w:rsidRDefault="00F73F84" w:rsidP="00C51C3B">
      <w:pPr>
        <w:spacing w:line="360" w:lineRule="auto"/>
        <w:jc w:val="both"/>
        <w:rPr>
          <w:rFonts w:ascii="Times New Roman" w:hAnsi="Times New Roman" w:cs="Times New Roman"/>
        </w:rPr>
      </w:pPr>
    </w:p>
    <w:p w14:paraId="6A88B8BE" w14:textId="57440B06" w:rsidR="00F73F84"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 xml:space="preserve">Lamport and Graves et al (2012) talk about how there are many strategies and models being used by schools to ensure that students with autism can participate within the mainstream classrooms setting, and the most popular model used is the inclusion model, which centres on educating students within the mainstream setting with typically developing students. </w:t>
      </w:r>
    </w:p>
    <w:p w14:paraId="6867BA12" w14:textId="6E5A3D05" w:rsidR="00BD21CF" w:rsidRPr="00C51C3B" w:rsidRDefault="00BD21CF" w:rsidP="00C51C3B">
      <w:pPr>
        <w:spacing w:line="360" w:lineRule="auto"/>
        <w:jc w:val="both"/>
        <w:rPr>
          <w:rFonts w:ascii="Times New Roman" w:hAnsi="Times New Roman" w:cs="Times New Roman"/>
        </w:rPr>
      </w:pPr>
    </w:p>
    <w:p w14:paraId="16E3EC05" w14:textId="5B8BE5BC" w:rsidR="00BD21CF"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 xml:space="preserve">In order for a child with autism to be supported within the general classroom, the teacher along with teaching assistants and pastoral staff need to have a good understanding of the child’s needs in different developmental areas as stated by Bosanquet and Radford et al (2016). This is because each child with autism have their own individual needs, so the school would need to observe the child closely and spend time on this in order to ensure that they know everything that they need to know. </w:t>
      </w:r>
    </w:p>
    <w:p w14:paraId="1701E787" w14:textId="77777777" w:rsidR="000E43E0" w:rsidRPr="00C51C3B" w:rsidRDefault="000E43E0" w:rsidP="00C51C3B">
      <w:pPr>
        <w:spacing w:line="360" w:lineRule="auto"/>
        <w:jc w:val="both"/>
        <w:rPr>
          <w:rFonts w:ascii="Times New Roman" w:hAnsi="Times New Roman" w:cs="Times New Roman"/>
        </w:rPr>
      </w:pPr>
    </w:p>
    <w:p w14:paraId="20F937D0" w14:textId="33C2CE7D" w:rsidR="00BD21CF" w:rsidRPr="00C51C3B" w:rsidRDefault="07B35004" w:rsidP="00C51C3B">
      <w:pPr>
        <w:spacing w:line="360" w:lineRule="auto"/>
        <w:jc w:val="both"/>
        <w:rPr>
          <w:rFonts w:ascii="Times New Roman" w:hAnsi="Times New Roman" w:cs="Times New Roman"/>
          <w:color w:val="000000" w:themeColor="text1"/>
        </w:rPr>
      </w:pPr>
      <w:r w:rsidRPr="00C51C3B">
        <w:rPr>
          <w:rFonts w:ascii="Times New Roman" w:hAnsi="Times New Roman" w:cs="Times New Roman"/>
        </w:rPr>
        <w:t xml:space="preserve">However, Lamport and Graves (2012) state that general educators believe that they are not trained effective enough to be able to manage challenging behaviours within their classroom, and this is something that makes them apprehensive about having a student with autism or any other additional learning need within their classroom. And NAHT (2021) agree with this as they state that ninety four percent of general teachers are finding it hard to provide the support needed for a child with </w:t>
      </w:r>
      <w:r w:rsidR="0077179F" w:rsidRPr="00C51C3B">
        <w:rPr>
          <w:rFonts w:ascii="Times New Roman" w:hAnsi="Times New Roman" w:cs="Times New Roman"/>
        </w:rPr>
        <w:t>ASD</w:t>
      </w:r>
      <w:r w:rsidRPr="00C51C3B">
        <w:rPr>
          <w:rFonts w:ascii="Times New Roman" w:hAnsi="Times New Roman" w:cs="Times New Roman"/>
        </w:rPr>
        <w:t>, as there have been many cuts to additional learning staff such as one to ones and teaching assistants. This means there will not be enough time for staff to sit and observe one child closely, as they have an entire class to teach, so without the support of teaching assistants and other teaching staff, a child with autism or any other additional learning need will not be supported as much as they should, which could lead to  children with autism not having the best education possible.</w:t>
      </w:r>
      <w:r w:rsidR="006E6149">
        <w:rPr>
          <w:rFonts w:ascii="Times New Roman" w:hAnsi="Times New Roman" w:cs="Times New Roman"/>
        </w:rPr>
        <w:t xml:space="preserve"> </w:t>
      </w:r>
      <w:r w:rsidR="00A742D2" w:rsidRPr="00C51C3B">
        <w:rPr>
          <w:rFonts w:ascii="Times New Roman" w:hAnsi="Times New Roman" w:cs="Times New Roman"/>
          <w:color w:val="000000" w:themeColor="text1"/>
        </w:rPr>
        <w:t>Godall (2018)</w:t>
      </w:r>
      <w:r w:rsidR="0077179F" w:rsidRPr="00C51C3B">
        <w:rPr>
          <w:rFonts w:ascii="Times New Roman" w:hAnsi="Times New Roman" w:cs="Times New Roman"/>
          <w:color w:val="000000" w:themeColor="text1"/>
        </w:rPr>
        <w:t xml:space="preserve"> agrees with this as he says that </w:t>
      </w:r>
      <w:r w:rsidR="0077179F" w:rsidRPr="00C51C3B">
        <w:rPr>
          <w:rFonts w:ascii="Times New Roman" w:hAnsi="Times New Roman" w:cs="Times New Roman"/>
          <w:color w:val="000000" w:themeColor="text1"/>
        </w:rPr>
        <w:lastRenderedPageBreak/>
        <w:t xml:space="preserve">participants in the </w:t>
      </w:r>
      <w:proofErr w:type="gramStart"/>
      <w:r w:rsidR="0077179F" w:rsidRPr="00C51C3B">
        <w:rPr>
          <w:rFonts w:ascii="Times New Roman" w:hAnsi="Times New Roman" w:cs="Times New Roman"/>
          <w:color w:val="000000" w:themeColor="text1"/>
        </w:rPr>
        <w:t>study</w:t>
      </w:r>
      <w:proofErr w:type="gramEnd"/>
      <w:r w:rsidR="0077179F" w:rsidRPr="00C51C3B">
        <w:rPr>
          <w:rFonts w:ascii="Times New Roman" w:hAnsi="Times New Roman" w:cs="Times New Roman"/>
          <w:color w:val="000000" w:themeColor="text1"/>
        </w:rPr>
        <w:t xml:space="preserve"> he conducted noted that teachers lacked time and also the training to be able to give the support that they need and also deserve. </w:t>
      </w:r>
    </w:p>
    <w:p w14:paraId="12A68B54" w14:textId="2C193D6B" w:rsidR="000E43E0" w:rsidRPr="00C51C3B" w:rsidRDefault="000E43E0" w:rsidP="00C51C3B">
      <w:pPr>
        <w:spacing w:line="360" w:lineRule="auto"/>
        <w:jc w:val="both"/>
        <w:rPr>
          <w:rFonts w:ascii="Times New Roman" w:hAnsi="Times New Roman" w:cs="Times New Roman"/>
          <w:color w:val="FF0000"/>
        </w:rPr>
      </w:pPr>
    </w:p>
    <w:p w14:paraId="5F55FD79" w14:textId="1D5129FF" w:rsidR="000E43E0" w:rsidRPr="00C51C3B" w:rsidRDefault="07B35004" w:rsidP="00C51C3B">
      <w:pPr>
        <w:spacing w:line="360" w:lineRule="auto"/>
        <w:jc w:val="both"/>
        <w:rPr>
          <w:rFonts w:ascii="Times New Roman" w:hAnsi="Times New Roman" w:cs="Times New Roman"/>
        </w:rPr>
      </w:pPr>
      <w:r w:rsidRPr="00C51C3B">
        <w:rPr>
          <w:rFonts w:ascii="Times New Roman" w:hAnsi="Times New Roman" w:cs="Times New Roman"/>
        </w:rPr>
        <w:t>Mathieson (2015) states that children with ASD develop well in enabling environments, which comes down to the practitioners within the early years setting. This again links with the knowledge and understanding the practitioners have on autism, and also the time that they have to observe the child to gain an understanding.</w:t>
      </w:r>
    </w:p>
    <w:p w14:paraId="4DC4DDCC" w14:textId="147DC3DD" w:rsidR="00E85A52" w:rsidRPr="00E85A52" w:rsidRDefault="00E85A52" w:rsidP="00E85A52"/>
    <w:p w14:paraId="37CFA637" w14:textId="342856E9" w:rsidR="00E85A52" w:rsidRPr="00E85A52" w:rsidRDefault="00E85A52" w:rsidP="00E85A52"/>
    <w:p w14:paraId="0A9AF4B3" w14:textId="75AA3883" w:rsidR="00E85A52" w:rsidRPr="00E85A52" w:rsidRDefault="00E85A52" w:rsidP="00E85A52"/>
    <w:p w14:paraId="1E46F05B" w14:textId="227F82CA" w:rsidR="00E85A52" w:rsidRPr="00E85A52" w:rsidRDefault="00E85A52" w:rsidP="00E85A52"/>
    <w:p w14:paraId="10C94DE9" w14:textId="15BEA4E9" w:rsidR="00E85A52" w:rsidRPr="00E85A52" w:rsidRDefault="00E85A52" w:rsidP="00E85A52"/>
    <w:p w14:paraId="4DC93A23" w14:textId="3BC83319" w:rsidR="00E85A52" w:rsidRPr="00E85A52" w:rsidRDefault="00E85A52" w:rsidP="00E85A52"/>
    <w:p w14:paraId="0A5D0C85" w14:textId="2EB5F3E7" w:rsidR="00E85A52" w:rsidRPr="00E85A52" w:rsidRDefault="00E85A52" w:rsidP="00E85A52"/>
    <w:p w14:paraId="155AB77E" w14:textId="543E16B1" w:rsidR="00E85A52" w:rsidRPr="00E85A52" w:rsidRDefault="00E85A52" w:rsidP="00E85A52"/>
    <w:p w14:paraId="6CF96DCC" w14:textId="37F621B9" w:rsidR="00E85A52" w:rsidRPr="00E85A52" w:rsidRDefault="00E85A52" w:rsidP="00E85A52"/>
    <w:p w14:paraId="78787E5C" w14:textId="41948C8D" w:rsidR="00E85A52" w:rsidRPr="00E85A52" w:rsidRDefault="00E85A52" w:rsidP="00E85A52"/>
    <w:p w14:paraId="7AE0E43F" w14:textId="20A13BBA" w:rsidR="00E85A52" w:rsidRPr="00E85A52" w:rsidRDefault="00E85A52" w:rsidP="00E85A52"/>
    <w:p w14:paraId="647D0557" w14:textId="2B42D258" w:rsidR="00E85A52" w:rsidRPr="00E85A52" w:rsidRDefault="00E85A52" w:rsidP="00E85A52"/>
    <w:p w14:paraId="3D8C377C" w14:textId="47396EC2" w:rsidR="00E85A52" w:rsidRPr="00E85A52" w:rsidRDefault="00E85A52" w:rsidP="00E85A52"/>
    <w:p w14:paraId="015AD2BC" w14:textId="14532A00" w:rsidR="00E85A52" w:rsidRPr="00E85A52" w:rsidRDefault="00E85A52" w:rsidP="00E85A52"/>
    <w:p w14:paraId="557F0237" w14:textId="0484D083" w:rsidR="00E85A52" w:rsidRPr="00E85A52" w:rsidRDefault="00E85A52" w:rsidP="00E85A52"/>
    <w:p w14:paraId="763FE92F" w14:textId="0CE1A7BD" w:rsidR="00E85A52" w:rsidRPr="00E85A52" w:rsidRDefault="00E85A52" w:rsidP="00E85A52"/>
    <w:p w14:paraId="47ECB448" w14:textId="5ECD17F4" w:rsidR="00E85A52" w:rsidRPr="00E85A52" w:rsidRDefault="00E85A52" w:rsidP="00E85A52"/>
    <w:p w14:paraId="7D1CD7C2" w14:textId="568E31CD" w:rsidR="00E85A52" w:rsidRPr="00E85A52" w:rsidRDefault="00E85A52" w:rsidP="00E85A52"/>
    <w:p w14:paraId="281956EC" w14:textId="6F286037" w:rsidR="00E85A52" w:rsidRPr="00E85A52" w:rsidRDefault="00E85A52" w:rsidP="00E85A52"/>
    <w:p w14:paraId="7B001EEE" w14:textId="4EAF8187" w:rsidR="00E85A52" w:rsidRPr="00E85A52" w:rsidRDefault="00E85A52" w:rsidP="00E85A52"/>
    <w:p w14:paraId="3E08F5A1" w14:textId="78C3F64E" w:rsidR="00E85A52" w:rsidRPr="00E85A52" w:rsidRDefault="00E85A52" w:rsidP="00E85A52"/>
    <w:p w14:paraId="10CCFFDB" w14:textId="23802F3B" w:rsidR="00E85A52" w:rsidRPr="00E85A52" w:rsidRDefault="00E85A52" w:rsidP="00E85A52"/>
    <w:p w14:paraId="07A0A688" w14:textId="39215672" w:rsidR="00E85A52" w:rsidRPr="00E85A52" w:rsidRDefault="00E85A52" w:rsidP="00E85A52"/>
    <w:p w14:paraId="4EFE1F3E" w14:textId="06016079" w:rsidR="00E85A52" w:rsidRPr="00E85A52" w:rsidRDefault="00E85A52" w:rsidP="00E85A52"/>
    <w:p w14:paraId="7DDEB85A" w14:textId="64534FF3" w:rsidR="00E85A52" w:rsidRPr="00E85A52" w:rsidRDefault="00E85A52" w:rsidP="00E85A52"/>
    <w:p w14:paraId="6B2F15D6" w14:textId="0865968D" w:rsidR="00E85A52" w:rsidRPr="00E85A52" w:rsidRDefault="00E85A52" w:rsidP="00E85A52"/>
    <w:p w14:paraId="3C4D509A" w14:textId="7D19F251" w:rsidR="00E85A52" w:rsidRPr="00E85A52" w:rsidRDefault="00E85A52" w:rsidP="00E85A52"/>
    <w:p w14:paraId="67720D7A" w14:textId="1D7BEB7F" w:rsidR="00E85A52" w:rsidRDefault="00E85A52" w:rsidP="00E85A52"/>
    <w:p w14:paraId="36062960" w14:textId="0A97D79C" w:rsidR="00E85A52" w:rsidRDefault="00E85A52" w:rsidP="00E85A52">
      <w:pPr>
        <w:tabs>
          <w:tab w:val="left" w:pos="520"/>
        </w:tabs>
      </w:pPr>
      <w:r>
        <w:tab/>
      </w:r>
    </w:p>
    <w:p w14:paraId="7E37209C" w14:textId="23EAEF91" w:rsidR="00E85A52" w:rsidRDefault="00E85A52" w:rsidP="00E85A52">
      <w:pPr>
        <w:tabs>
          <w:tab w:val="left" w:pos="520"/>
        </w:tabs>
      </w:pPr>
    </w:p>
    <w:p w14:paraId="06F560ED" w14:textId="0E941002" w:rsidR="00E85A52" w:rsidRDefault="00E85A52" w:rsidP="00E85A52">
      <w:pPr>
        <w:tabs>
          <w:tab w:val="left" w:pos="520"/>
        </w:tabs>
      </w:pPr>
    </w:p>
    <w:p w14:paraId="6136E122" w14:textId="1167CF57" w:rsidR="00E85A52" w:rsidRDefault="00E85A52" w:rsidP="00E85A52">
      <w:pPr>
        <w:tabs>
          <w:tab w:val="left" w:pos="520"/>
        </w:tabs>
      </w:pPr>
    </w:p>
    <w:p w14:paraId="5689E4FE" w14:textId="0322BA72" w:rsidR="00E85A52" w:rsidRDefault="00E85A52" w:rsidP="00E85A52">
      <w:pPr>
        <w:tabs>
          <w:tab w:val="left" w:pos="520"/>
        </w:tabs>
      </w:pPr>
    </w:p>
    <w:p w14:paraId="53B2D488" w14:textId="0E903C40" w:rsidR="00E85A52" w:rsidRDefault="00E85A52" w:rsidP="00E85A52">
      <w:pPr>
        <w:tabs>
          <w:tab w:val="left" w:pos="520"/>
        </w:tabs>
      </w:pPr>
    </w:p>
    <w:p w14:paraId="31CCC77F" w14:textId="77777777" w:rsidR="006E6149" w:rsidRDefault="006E6149" w:rsidP="00E85A52">
      <w:pPr>
        <w:tabs>
          <w:tab w:val="left" w:pos="520"/>
        </w:tabs>
        <w:rPr>
          <w:u w:val="single"/>
        </w:rPr>
      </w:pPr>
    </w:p>
    <w:p w14:paraId="71847423" w14:textId="77777777" w:rsidR="006E6149" w:rsidRDefault="006E6149" w:rsidP="00E85A52">
      <w:pPr>
        <w:tabs>
          <w:tab w:val="left" w:pos="520"/>
        </w:tabs>
        <w:rPr>
          <w:u w:val="single"/>
        </w:rPr>
      </w:pPr>
    </w:p>
    <w:p w14:paraId="1C9383F3" w14:textId="77777777" w:rsidR="006E6149" w:rsidRDefault="006E6149" w:rsidP="00E85A52">
      <w:pPr>
        <w:tabs>
          <w:tab w:val="left" w:pos="520"/>
        </w:tabs>
        <w:rPr>
          <w:u w:val="single"/>
        </w:rPr>
      </w:pPr>
    </w:p>
    <w:p w14:paraId="4E642ABB" w14:textId="01686266" w:rsidR="00E85A52" w:rsidRDefault="00E85A52" w:rsidP="00E85A52">
      <w:pPr>
        <w:tabs>
          <w:tab w:val="left" w:pos="520"/>
        </w:tabs>
        <w:rPr>
          <w:u w:val="single"/>
        </w:rPr>
      </w:pPr>
      <w:r w:rsidRPr="00E85A52">
        <w:rPr>
          <w:u w:val="single"/>
        </w:rPr>
        <w:lastRenderedPageBreak/>
        <w:t xml:space="preserve">Reference list </w:t>
      </w:r>
    </w:p>
    <w:p w14:paraId="5503AFB2"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Autism Speaks. (2021) Your child’s rights: Autism and school. Available at: </w:t>
      </w:r>
      <w:hyperlink r:id="rId6" w:history="1">
        <w:r w:rsidRPr="00D85245">
          <w:rPr>
            <w:rStyle w:val="Hyperlink"/>
            <w:rFonts w:ascii="Times New Roman" w:hAnsi="Times New Roman" w:cs="Times New Roman"/>
          </w:rPr>
          <w:t>https://www.autismspeaks.org/autism-school-your-childs-rights</w:t>
        </w:r>
      </w:hyperlink>
      <w:r w:rsidRPr="00D85245">
        <w:rPr>
          <w:rFonts w:ascii="Times New Roman" w:hAnsi="Times New Roman" w:cs="Times New Roman"/>
        </w:rPr>
        <w:t>. (Accessed:17</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09783574"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BBC. (2021) Autism assessment delay concerns across Wales.  Available at: </w:t>
      </w:r>
      <w:hyperlink r:id="rId7" w:history="1">
        <w:r w:rsidRPr="00D85245">
          <w:rPr>
            <w:rStyle w:val="Hyperlink"/>
            <w:rFonts w:ascii="Times New Roman" w:hAnsi="Times New Roman" w:cs="Times New Roman"/>
          </w:rPr>
          <w:t>https://www.bbc.co.uk/news/uk-wales-42791769</w:t>
        </w:r>
      </w:hyperlink>
      <w:r w:rsidRPr="00D85245">
        <w:rPr>
          <w:rFonts w:ascii="Times New Roman" w:hAnsi="Times New Roman" w:cs="Times New Roman"/>
        </w:rPr>
        <w:t>. (Accessed: 14</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63A76B4B"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Bosanquet, P., Radford, J. </w:t>
      </w:r>
      <w:proofErr w:type="spellStart"/>
      <w:r w:rsidRPr="00D85245">
        <w:rPr>
          <w:rFonts w:ascii="Times New Roman" w:hAnsi="Times New Roman" w:cs="Times New Roman"/>
        </w:rPr>
        <w:t>amd</w:t>
      </w:r>
      <w:proofErr w:type="spellEnd"/>
      <w:r w:rsidRPr="00D85245">
        <w:rPr>
          <w:rFonts w:ascii="Times New Roman" w:hAnsi="Times New Roman" w:cs="Times New Roman"/>
        </w:rPr>
        <w:t xml:space="preserve"> Webster, R. (2016) </w:t>
      </w:r>
      <w:r w:rsidRPr="00D85245">
        <w:rPr>
          <w:rFonts w:ascii="Times New Roman" w:hAnsi="Times New Roman" w:cs="Times New Roman"/>
          <w:i/>
          <w:iCs/>
        </w:rPr>
        <w:t xml:space="preserve">The teaching assistants guide to effective interaction: how to maximise your practice. </w:t>
      </w:r>
      <w:r w:rsidRPr="00D85245">
        <w:rPr>
          <w:rFonts w:ascii="Times New Roman" w:hAnsi="Times New Roman" w:cs="Times New Roman"/>
        </w:rPr>
        <w:t xml:space="preserve">Oxon: Routledge. </w:t>
      </w:r>
    </w:p>
    <w:p w14:paraId="28CC1961"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Browne, M. (2006) Communicating with the child who has autism spectrum disorder: A practical introduction. Available at: </w:t>
      </w:r>
      <w:hyperlink r:id="rId8" w:history="1">
        <w:r w:rsidRPr="00D85245">
          <w:rPr>
            <w:rStyle w:val="Hyperlink"/>
            <w:rFonts w:ascii="Times New Roman" w:hAnsi="Times New Roman" w:cs="Times New Roman"/>
          </w:rPr>
          <w:t>https://www.merseycare.nhs.uk/media/4628/Communicating_with_the_child.pdf</w:t>
        </w:r>
      </w:hyperlink>
      <w:r w:rsidRPr="00D85245">
        <w:rPr>
          <w:rFonts w:ascii="Times New Roman" w:hAnsi="Times New Roman" w:cs="Times New Roman"/>
        </w:rPr>
        <w:t>. (Accessed: 19</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38F65EC1"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Children’s Commissioner for Wales. (2021) UNCRC. Available at: </w:t>
      </w:r>
      <w:hyperlink r:id="rId9" w:history="1">
        <w:r w:rsidRPr="00D85245">
          <w:rPr>
            <w:rStyle w:val="Hyperlink"/>
            <w:rFonts w:ascii="Times New Roman" w:hAnsi="Times New Roman" w:cs="Times New Roman"/>
          </w:rPr>
          <w:t>https://www.childcomwales.org.uk/uncrc-childrens-rights/uncrc/</w:t>
        </w:r>
      </w:hyperlink>
      <w:r w:rsidRPr="00D85245">
        <w:rPr>
          <w:rFonts w:ascii="Times New Roman" w:hAnsi="Times New Roman" w:cs="Times New Roman"/>
        </w:rPr>
        <w:t>. (Accessed: 14</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5E9DD4A6"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Dauncey, M. (2016) Additional learning needs (ALN) in Wales. Wales: National Assembly for Wales. </w:t>
      </w:r>
    </w:p>
    <w:p w14:paraId="67F3C988"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Dauncey, M. (2018) Act summary: additional learning needs and education tribunal (wales) act 2018. Wales: National Assembly for Wales. </w:t>
      </w:r>
    </w:p>
    <w:p w14:paraId="0E874F76" w14:textId="77777777" w:rsidR="00C51C3B" w:rsidRPr="00D85245" w:rsidRDefault="00C51C3B" w:rsidP="00C51C3B">
      <w:pPr>
        <w:spacing w:line="360" w:lineRule="auto"/>
        <w:rPr>
          <w:rFonts w:ascii="Times New Roman" w:hAnsi="Times New Roman" w:cs="Times New Roman"/>
        </w:rPr>
      </w:pPr>
      <w:proofErr w:type="spellStart"/>
      <w:r w:rsidRPr="00D85245">
        <w:rPr>
          <w:rFonts w:ascii="Times New Roman" w:hAnsi="Times New Roman" w:cs="Times New Roman"/>
        </w:rPr>
        <w:t>Ditza</w:t>
      </w:r>
      <w:proofErr w:type="spellEnd"/>
      <w:r w:rsidRPr="00D85245">
        <w:rPr>
          <w:rFonts w:ascii="Times New Roman" w:hAnsi="Times New Roman" w:cs="Times New Roman"/>
        </w:rPr>
        <w:t xml:space="preserve">, Z. and </w:t>
      </w:r>
      <w:proofErr w:type="spellStart"/>
      <w:r w:rsidRPr="00D85245">
        <w:rPr>
          <w:rFonts w:ascii="Times New Roman" w:hAnsi="Times New Roman" w:cs="Times New Roman"/>
        </w:rPr>
        <w:t>Itzchak</w:t>
      </w:r>
      <w:proofErr w:type="spellEnd"/>
      <w:r w:rsidRPr="00D85245">
        <w:rPr>
          <w:rFonts w:ascii="Times New Roman" w:hAnsi="Times New Roman" w:cs="Times New Roman"/>
        </w:rPr>
        <w:t xml:space="preserve">, E. (2017) ‘Variables affecting outcome of early intervention in autism spectrum disorder’, </w:t>
      </w:r>
      <w:r w:rsidRPr="00D85245">
        <w:rPr>
          <w:rFonts w:ascii="Times New Roman" w:hAnsi="Times New Roman" w:cs="Times New Roman"/>
          <w:i/>
          <w:iCs/>
        </w:rPr>
        <w:t>Journal of Paediatric Neurology</w:t>
      </w:r>
      <w:r w:rsidRPr="00D85245">
        <w:rPr>
          <w:rFonts w:ascii="Times New Roman" w:hAnsi="Times New Roman" w:cs="Times New Roman"/>
        </w:rPr>
        <w:t>, 15(3), pp 129-133.</w:t>
      </w:r>
    </w:p>
    <w:p w14:paraId="7800084D" w14:textId="77777777" w:rsidR="00C51C3B" w:rsidRPr="00D85245" w:rsidRDefault="00C51C3B" w:rsidP="00C51C3B">
      <w:pPr>
        <w:spacing w:line="360" w:lineRule="auto"/>
        <w:rPr>
          <w:rFonts w:ascii="Times New Roman" w:hAnsi="Times New Roman" w:cs="Times New Roman"/>
        </w:rPr>
      </w:pPr>
      <w:proofErr w:type="spellStart"/>
      <w:r w:rsidRPr="00D85245">
        <w:rPr>
          <w:rFonts w:ascii="Times New Roman" w:hAnsi="Times New Roman" w:cs="Times New Roman"/>
        </w:rPr>
        <w:t>Erw</w:t>
      </w:r>
      <w:proofErr w:type="spellEnd"/>
      <w:r w:rsidRPr="00D85245">
        <w:rPr>
          <w:rFonts w:ascii="Times New Roman" w:hAnsi="Times New Roman" w:cs="Times New Roman"/>
        </w:rPr>
        <w:t xml:space="preserve"> Wales. (2021) An implementation timeline photo. Available at: </w:t>
      </w:r>
      <w:hyperlink r:id="rId10" w:history="1">
        <w:r w:rsidRPr="00D85245">
          <w:rPr>
            <w:rStyle w:val="Hyperlink"/>
            <w:rFonts w:ascii="Times New Roman" w:hAnsi="Times New Roman" w:cs="Times New Roman"/>
          </w:rPr>
          <w:t>http://www.erw.wales/news/update-additional-learning-needs-and-education-tribunal-wales-act-2018/</w:t>
        </w:r>
      </w:hyperlink>
      <w:r w:rsidRPr="00D85245">
        <w:rPr>
          <w:rFonts w:ascii="Times New Roman" w:hAnsi="Times New Roman" w:cs="Times New Roman"/>
        </w:rPr>
        <w:t>. (Accessed: 21</w:t>
      </w:r>
      <w:r w:rsidRPr="00D85245">
        <w:rPr>
          <w:rFonts w:ascii="Times New Roman" w:hAnsi="Times New Roman" w:cs="Times New Roman"/>
          <w:vertAlign w:val="superscript"/>
        </w:rPr>
        <w:t>st</w:t>
      </w:r>
      <w:r w:rsidRPr="00D85245">
        <w:rPr>
          <w:rFonts w:ascii="Times New Roman" w:hAnsi="Times New Roman" w:cs="Times New Roman"/>
        </w:rPr>
        <w:t xml:space="preserve"> February 2021).</w:t>
      </w:r>
    </w:p>
    <w:p w14:paraId="344B7925"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Estyn. (2018) Readiness for additional learning needs reforms. Available at: </w:t>
      </w:r>
      <w:hyperlink r:id="rId11" w:history="1">
        <w:r w:rsidRPr="00D85245">
          <w:rPr>
            <w:rStyle w:val="Hyperlink"/>
            <w:rFonts w:ascii="Times New Roman" w:hAnsi="Times New Roman" w:cs="Times New Roman"/>
          </w:rPr>
          <w:t>https://supportandprovision.pembsinclusionservice.wales/wp-content/uploads/2019/04/jPXF2D-Readiness-for-ALN-reforms-en_0.pdf</w:t>
        </w:r>
      </w:hyperlink>
      <w:r w:rsidRPr="00D85245">
        <w:rPr>
          <w:rFonts w:ascii="Times New Roman" w:hAnsi="Times New Roman" w:cs="Times New Roman"/>
        </w:rPr>
        <w:t>. (Accessed:21</w:t>
      </w:r>
      <w:r w:rsidRPr="00D85245">
        <w:rPr>
          <w:rFonts w:ascii="Times New Roman" w:hAnsi="Times New Roman" w:cs="Times New Roman"/>
          <w:vertAlign w:val="superscript"/>
        </w:rPr>
        <w:t>st</w:t>
      </w:r>
      <w:r w:rsidRPr="00D85245">
        <w:rPr>
          <w:rFonts w:ascii="Times New Roman" w:hAnsi="Times New Roman" w:cs="Times New Roman"/>
        </w:rPr>
        <w:t xml:space="preserve"> February 2021).</w:t>
      </w:r>
    </w:p>
    <w:p w14:paraId="4E734DFE"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Frontiers in psychology. (2019) Gesture and language trajectories in early autism development: an overview from the autism spectrum perspective. Available at: </w:t>
      </w:r>
      <w:hyperlink r:id="rId12" w:history="1">
        <w:r w:rsidRPr="00D85245">
          <w:rPr>
            <w:rStyle w:val="Hyperlink"/>
            <w:rFonts w:ascii="Times New Roman" w:hAnsi="Times New Roman" w:cs="Times New Roman"/>
          </w:rPr>
          <w:t>https://www.frontiersin.org/articles/10.3389/fpsyg.2019.01211/full</w:t>
        </w:r>
      </w:hyperlink>
      <w:r w:rsidRPr="00D85245">
        <w:rPr>
          <w:rFonts w:ascii="Times New Roman" w:hAnsi="Times New Roman" w:cs="Times New Roman"/>
        </w:rPr>
        <w:t>. (Accessed: 16</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3883E30A"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lastRenderedPageBreak/>
        <w:t xml:space="preserve">Fuller, E. and Kaiser, A. (2020) ‘The effects of early intervention on social communication outcomes for children with autism spectrum disorder: A meta-analysis’, </w:t>
      </w:r>
      <w:r w:rsidRPr="00D85245">
        <w:rPr>
          <w:rFonts w:ascii="Times New Roman" w:hAnsi="Times New Roman" w:cs="Times New Roman"/>
          <w:i/>
          <w:iCs/>
        </w:rPr>
        <w:t xml:space="preserve">Journal of autism and developmental disorders, </w:t>
      </w:r>
      <w:r w:rsidRPr="00D85245">
        <w:rPr>
          <w:rFonts w:ascii="Times New Roman" w:hAnsi="Times New Roman" w:cs="Times New Roman"/>
        </w:rPr>
        <w:t>50(5), pp 1683-1700.</w:t>
      </w:r>
    </w:p>
    <w:p w14:paraId="36A9C156"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Ghanouni, P., Jarus, T., Zwicker, J., </w:t>
      </w:r>
      <w:proofErr w:type="spellStart"/>
      <w:r w:rsidRPr="00D85245">
        <w:rPr>
          <w:rFonts w:ascii="Times New Roman" w:hAnsi="Times New Roman" w:cs="Times New Roman"/>
        </w:rPr>
        <w:t>Lucyshyn</w:t>
      </w:r>
      <w:proofErr w:type="spellEnd"/>
      <w:r w:rsidRPr="00D85245">
        <w:rPr>
          <w:rFonts w:ascii="Times New Roman" w:hAnsi="Times New Roman" w:cs="Times New Roman"/>
        </w:rPr>
        <w:t xml:space="preserve">, J., </w:t>
      </w:r>
      <w:proofErr w:type="spellStart"/>
      <w:r w:rsidRPr="00D85245">
        <w:rPr>
          <w:rFonts w:ascii="Times New Roman" w:hAnsi="Times New Roman" w:cs="Times New Roman"/>
        </w:rPr>
        <w:t>Chavhan</w:t>
      </w:r>
      <w:proofErr w:type="spellEnd"/>
      <w:r w:rsidRPr="00D85245">
        <w:rPr>
          <w:rFonts w:ascii="Times New Roman" w:hAnsi="Times New Roman" w:cs="Times New Roman"/>
        </w:rPr>
        <w:t xml:space="preserve">, S. and Moir, C. (2019) ‘perceived barriers and existing challenges in participation of children with autism spectrum disorders: he did not understand and no one else seemed to understand him.’ </w:t>
      </w:r>
      <w:r w:rsidRPr="00D85245">
        <w:rPr>
          <w:rFonts w:ascii="Times New Roman" w:hAnsi="Times New Roman" w:cs="Times New Roman"/>
          <w:i/>
          <w:iCs/>
        </w:rPr>
        <w:t xml:space="preserve">Journal of autism and developmental disorders, </w:t>
      </w:r>
      <w:r w:rsidRPr="00D85245">
        <w:rPr>
          <w:rFonts w:ascii="Times New Roman" w:hAnsi="Times New Roman" w:cs="Times New Roman"/>
        </w:rPr>
        <w:t>49(8), pp 3136-3145.</w:t>
      </w:r>
    </w:p>
    <w:p w14:paraId="296ADDC1" w14:textId="77777777" w:rsidR="00C51C3B" w:rsidRPr="00D85245" w:rsidRDefault="00C51C3B" w:rsidP="00C51C3B">
      <w:pPr>
        <w:spacing w:line="360" w:lineRule="auto"/>
        <w:rPr>
          <w:rFonts w:ascii="Times New Roman" w:hAnsi="Times New Roman" w:cs="Times New Roman"/>
          <w:i/>
          <w:iCs/>
        </w:rPr>
      </w:pPr>
      <w:r w:rsidRPr="00D85245">
        <w:rPr>
          <w:rFonts w:ascii="Times New Roman" w:hAnsi="Times New Roman" w:cs="Times New Roman"/>
        </w:rPr>
        <w:t xml:space="preserve">Godall, C. (2018) ‘Mainstream is not for all: The educational experiences of autistic young people’, </w:t>
      </w:r>
      <w:r w:rsidRPr="00D85245">
        <w:rPr>
          <w:rFonts w:ascii="Times New Roman" w:hAnsi="Times New Roman" w:cs="Times New Roman"/>
          <w:i/>
          <w:iCs/>
        </w:rPr>
        <w:t xml:space="preserve">Disability and society, </w:t>
      </w:r>
      <w:r w:rsidRPr="00D85245">
        <w:rPr>
          <w:rFonts w:ascii="Times New Roman" w:hAnsi="Times New Roman" w:cs="Times New Roman"/>
        </w:rPr>
        <w:t>33(10), pp 1661-1665.</w:t>
      </w:r>
    </w:p>
    <w:p w14:paraId="03CA02F8"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Gordon, D. (2009) </w:t>
      </w:r>
      <w:r w:rsidRPr="00D85245">
        <w:rPr>
          <w:rFonts w:ascii="Times New Roman" w:hAnsi="Times New Roman" w:cs="Times New Roman"/>
          <w:i/>
          <w:iCs/>
        </w:rPr>
        <w:t>Seeing the benefits of early intervention in autism.</w:t>
      </w:r>
      <w:r w:rsidRPr="00D85245">
        <w:rPr>
          <w:rFonts w:ascii="Times New Roman" w:hAnsi="Times New Roman" w:cs="Times New Roman"/>
        </w:rPr>
        <w:t xml:space="preserve"> Available at: </w:t>
      </w:r>
      <w:hyperlink r:id="rId13" w:history="1">
        <w:r w:rsidRPr="00D85245">
          <w:rPr>
            <w:rStyle w:val="Hyperlink"/>
            <w:rFonts w:ascii="Times New Roman" w:hAnsi="Times New Roman" w:cs="Times New Roman"/>
          </w:rPr>
          <w:t>https://www.brainandlife.org/articles/early-intervention-in-autism/</w:t>
        </w:r>
      </w:hyperlink>
      <w:r w:rsidRPr="00D85245">
        <w:rPr>
          <w:rFonts w:ascii="Times New Roman" w:hAnsi="Times New Roman" w:cs="Times New Roman"/>
        </w:rPr>
        <w:t>. (Accessed: 15</w:t>
      </w:r>
      <w:r w:rsidRPr="00D85245">
        <w:rPr>
          <w:rFonts w:ascii="Times New Roman" w:hAnsi="Times New Roman" w:cs="Times New Roman"/>
          <w:vertAlign w:val="superscript"/>
        </w:rPr>
        <w:t>th</w:t>
      </w:r>
      <w:r w:rsidRPr="00D85245">
        <w:rPr>
          <w:rFonts w:ascii="Times New Roman" w:hAnsi="Times New Roman" w:cs="Times New Roman"/>
        </w:rPr>
        <w:t xml:space="preserve"> February 2020).</w:t>
      </w:r>
    </w:p>
    <w:p w14:paraId="77E08D00"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Guldberg, k. (2010) ‘Educating children on the autism spectrum: pre-conditions for inclusion and notions of best autism practice in the early years’, </w:t>
      </w:r>
      <w:r w:rsidRPr="00D85245">
        <w:rPr>
          <w:rFonts w:ascii="Times New Roman" w:hAnsi="Times New Roman" w:cs="Times New Roman"/>
          <w:i/>
          <w:iCs/>
        </w:rPr>
        <w:t xml:space="preserve">British journal of special education, </w:t>
      </w:r>
      <w:r w:rsidRPr="00D85245">
        <w:rPr>
          <w:rFonts w:ascii="Times New Roman" w:hAnsi="Times New Roman" w:cs="Times New Roman"/>
        </w:rPr>
        <w:t>37(4), pp 168-175.</w:t>
      </w:r>
    </w:p>
    <w:p w14:paraId="7C8E3FF1"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Help Guide. (2021) Autism behaviour problems. Available at: </w:t>
      </w:r>
      <w:hyperlink r:id="rId14" w:history="1">
        <w:r w:rsidRPr="00D85245">
          <w:rPr>
            <w:rStyle w:val="Hyperlink"/>
            <w:rFonts w:ascii="Times New Roman" w:hAnsi="Times New Roman" w:cs="Times New Roman"/>
          </w:rPr>
          <w:t>https://www.helpguide.org/harvard/autism-behavior-problems.htm</w:t>
        </w:r>
      </w:hyperlink>
      <w:r w:rsidRPr="00D85245">
        <w:rPr>
          <w:rFonts w:ascii="Times New Roman" w:hAnsi="Times New Roman" w:cs="Times New Roman"/>
        </w:rPr>
        <w:t>. (Accessed: 20</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783805FF" w14:textId="77777777" w:rsidR="00C51C3B" w:rsidRPr="00D85245" w:rsidRDefault="00C51C3B" w:rsidP="00C51C3B">
      <w:pPr>
        <w:spacing w:line="360" w:lineRule="auto"/>
        <w:rPr>
          <w:rFonts w:ascii="Times New Roman" w:hAnsi="Times New Roman" w:cs="Times New Roman"/>
        </w:rPr>
      </w:pPr>
      <w:proofErr w:type="spellStart"/>
      <w:r w:rsidRPr="00D85245">
        <w:rPr>
          <w:rFonts w:ascii="Times New Roman" w:hAnsi="Times New Roman" w:cs="Times New Roman"/>
        </w:rPr>
        <w:t>Kamps</w:t>
      </w:r>
      <w:proofErr w:type="spellEnd"/>
      <w:r w:rsidRPr="00D85245">
        <w:rPr>
          <w:rFonts w:ascii="Times New Roman" w:hAnsi="Times New Roman" w:cs="Times New Roman"/>
        </w:rPr>
        <w:t xml:space="preserve">, D., Thiemann, K., </w:t>
      </w:r>
      <w:proofErr w:type="spellStart"/>
      <w:r w:rsidRPr="00D85245">
        <w:rPr>
          <w:rFonts w:ascii="Times New Roman" w:hAnsi="Times New Roman" w:cs="Times New Roman"/>
        </w:rPr>
        <w:t>Heitzman</w:t>
      </w:r>
      <w:proofErr w:type="spellEnd"/>
      <w:r w:rsidRPr="00D85245">
        <w:rPr>
          <w:rFonts w:ascii="Times New Roman" w:hAnsi="Times New Roman" w:cs="Times New Roman"/>
        </w:rPr>
        <w:t xml:space="preserve">-Powell, L., Schwartz, L., Rosenberg, N., Mason, R. and Cox, S. (2015) ‘A comprehensive peer network intervention to improve social communication of children with autism spectrum disorders: A randomised trial in kindergarten and first grade’ </w:t>
      </w:r>
      <w:r w:rsidRPr="00D85245">
        <w:rPr>
          <w:rFonts w:ascii="Times New Roman" w:hAnsi="Times New Roman" w:cs="Times New Roman"/>
          <w:i/>
          <w:iCs/>
        </w:rPr>
        <w:t xml:space="preserve">Journal of autism and developmental disorders, </w:t>
      </w:r>
      <w:r w:rsidRPr="00D85245">
        <w:rPr>
          <w:rFonts w:ascii="Times New Roman" w:hAnsi="Times New Roman" w:cs="Times New Roman"/>
        </w:rPr>
        <w:t>45(6), pp 1809-1824.</w:t>
      </w:r>
    </w:p>
    <w:p w14:paraId="184AF4CF"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Koegel, L., Koegel, R. and Ashbaugh, K. (2014) ‘The importance of early identification and intervention for children with or at risk of autism spectrum disorders’, </w:t>
      </w:r>
      <w:r w:rsidRPr="00D85245">
        <w:rPr>
          <w:rFonts w:ascii="Times New Roman" w:hAnsi="Times New Roman" w:cs="Times New Roman"/>
          <w:i/>
          <w:iCs/>
        </w:rPr>
        <w:t xml:space="preserve">Journal of speech-language pathology, </w:t>
      </w:r>
      <w:r w:rsidRPr="00D85245">
        <w:rPr>
          <w:rFonts w:ascii="Times New Roman" w:hAnsi="Times New Roman" w:cs="Times New Roman"/>
        </w:rPr>
        <w:t>16(1), pp 50-56.</w:t>
      </w:r>
    </w:p>
    <w:p w14:paraId="0E9E75B4"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Lamport, M., and Graves, L. and Ward, A. (2012) ‘special needs students in inclusive classrooms: the impact of social interaction on educational outcomes for learners with educational and behavioural difficulties’, </w:t>
      </w:r>
      <w:r w:rsidRPr="00D85245">
        <w:rPr>
          <w:rFonts w:ascii="Times New Roman" w:hAnsi="Times New Roman" w:cs="Times New Roman"/>
          <w:i/>
          <w:iCs/>
        </w:rPr>
        <w:t xml:space="preserve">European journal of business and social sciences, </w:t>
      </w:r>
      <w:r w:rsidRPr="00D85245">
        <w:rPr>
          <w:rFonts w:ascii="Times New Roman" w:hAnsi="Times New Roman" w:cs="Times New Roman"/>
        </w:rPr>
        <w:t>1(5), pp 54-69.</w:t>
      </w:r>
    </w:p>
    <w:p w14:paraId="70163F52" w14:textId="5AEC1319"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Locke, J., Olsen, A., Wideman, R., Downey, M., </w:t>
      </w:r>
      <w:proofErr w:type="spellStart"/>
      <w:r w:rsidRPr="00D85245">
        <w:rPr>
          <w:rFonts w:ascii="Times New Roman" w:hAnsi="Times New Roman" w:cs="Times New Roman"/>
        </w:rPr>
        <w:t>Kretzman</w:t>
      </w:r>
      <w:proofErr w:type="spellEnd"/>
      <w:r w:rsidRPr="00D85245">
        <w:rPr>
          <w:rFonts w:ascii="Times New Roman" w:hAnsi="Times New Roman" w:cs="Times New Roman"/>
        </w:rPr>
        <w:t xml:space="preserve">, M., </w:t>
      </w:r>
      <w:proofErr w:type="spellStart"/>
      <w:r w:rsidRPr="00D85245">
        <w:rPr>
          <w:rFonts w:ascii="Times New Roman" w:hAnsi="Times New Roman" w:cs="Times New Roman"/>
        </w:rPr>
        <w:t>Kasari</w:t>
      </w:r>
      <w:proofErr w:type="spellEnd"/>
      <w:r w:rsidRPr="00D85245">
        <w:rPr>
          <w:rFonts w:ascii="Times New Roman" w:hAnsi="Times New Roman" w:cs="Times New Roman"/>
        </w:rPr>
        <w:t>, C. and Mandell, D. (</w:t>
      </w:r>
      <w:r w:rsidR="003C17B9">
        <w:rPr>
          <w:rFonts w:ascii="Times New Roman" w:hAnsi="Times New Roman" w:cs="Times New Roman"/>
        </w:rPr>
        <w:t xml:space="preserve">2015) </w:t>
      </w:r>
      <w:r w:rsidRPr="00D85245">
        <w:rPr>
          <w:rFonts w:ascii="Times New Roman" w:hAnsi="Times New Roman" w:cs="Times New Roman"/>
        </w:rPr>
        <w:t xml:space="preserve">‘A tangled web: The challenges of implementing an evidence-based social engagement intervention for children with autism in urban public school settings’, </w:t>
      </w:r>
      <w:r w:rsidRPr="00D85245">
        <w:rPr>
          <w:rFonts w:ascii="Times New Roman" w:hAnsi="Times New Roman" w:cs="Times New Roman"/>
          <w:i/>
          <w:iCs/>
        </w:rPr>
        <w:t xml:space="preserve">behaviour therapy, </w:t>
      </w:r>
      <w:r w:rsidRPr="00D85245">
        <w:rPr>
          <w:rFonts w:ascii="Times New Roman" w:hAnsi="Times New Roman" w:cs="Times New Roman"/>
        </w:rPr>
        <w:t>46(1), pp54-67.</w:t>
      </w:r>
    </w:p>
    <w:p w14:paraId="20883131" w14:textId="77777777" w:rsidR="00C51C3B" w:rsidRPr="00D85245" w:rsidRDefault="00C51C3B" w:rsidP="00C51C3B">
      <w:pPr>
        <w:spacing w:line="360" w:lineRule="auto"/>
        <w:rPr>
          <w:rFonts w:ascii="Times New Roman" w:hAnsi="Times New Roman" w:cs="Times New Roman"/>
        </w:rPr>
      </w:pPr>
      <w:proofErr w:type="spellStart"/>
      <w:r w:rsidRPr="00D85245">
        <w:rPr>
          <w:rFonts w:ascii="Times New Roman" w:hAnsi="Times New Roman" w:cs="Times New Roman"/>
        </w:rPr>
        <w:lastRenderedPageBreak/>
        <w:t>Magiati</w:t>
      </w:r>
      <w:proofErr w:type="spellEnd"/>
      <w:r w:rsidRPr="00D85245">
        <w:rPr>
          <w:rFonts w:ascii="Times New Roman" w:hAnsi="Times New Roman" w:cs="Times New Roman"/>
        </w:rPr>
        <w:t xml:space="preserve">, L. and </w:t>
      </w:r>
      <w:proofErr w:type="spellStart"/>
      <w:r w:rsidRPr="00D85245">
        <w:rPr>
          <w:rFonts w:ascii="Times New Roman" w:hAnsi="Times New Roman" w:cs="Times New Roman"/>
        </w:rPr>
        <w:t>Howlin</w:t>
      </w:r>
      <w:proofErr w:type="spellEnd"/>
      <w:r w:rsidRPr="00D85245">
        <w:rPr>
          <w:rFonts w:ascii="Times New Roman" w:hAnsi="Times New Roman" w:cs="Times New Roman"/>
        </w:rPr>
        <w:t xml:space="preserve">, P. (2003) ‘A pilot study of the picture exchange communication system (PECS) for children with autistic spectrum disorder’, </w:t>
      </w:r>
      <w:r w:rsidRPr="00D85245">
        <w:rPr>
          <w:rFonts w:ascii="Times New Roman" w:hAnsi="Times New Roman" w:cs="Times New Roman"/>
          <w:i/>
          <w:iCs/>
        </w:rPr>
        <w:t xml:space="preserve">Autism: The international journal of research and practice, </w:t>
      </w:r>
      <w:r w:rsidRPr="00D85245">
        <w:rPr>
          <w:rFonts w:ascii="Times New Roman" w:hAnsi="Times New Roman" w:cs="Times New Roman"/>
        </w:rPr>
        <w:t>7(3), pp 297-320.</w:t>
      </w:r>
    </w:p>
    <w:p w14:paraId="23D3D6C8"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Mathieson, K. (2015).</w:t>
      </w:r>
      <w:r w:rsidRPr="00D85245">
        <w:rPr>
          <w:rFonts w:ascii="Times New Roman" w:hAnsi="Times New Roman" w:cs="Times New Roman"/>
          <w:i/>
          <w:iCs/>
        </w:rPr>
        <w:t xml:space="preserve"> Inclusion in the early years.</w:t>
      </w:r>
      <w:r w:rsidRPr="00D85245">
        <w:rPr>
          <w:rFonts w:ascii="Times New Roman" w:hAnsi="Times New Roman" w:cs="Times New Roman"/>
        </w:rPr>
        <w:t xml:space="preserve"> Berkshire: </w:t>
      </w:r>
      <w:proofErr w:type="spellStart"/>
      <w:r w:rsidRPr="00D85245">
        <w:rPr>
          <w:rFonts w:ascii="Times New Roman" w:hAnsi="Times New Roman" w:cs="Times New Roman"/>
        </w:rPr>
        <w:t>McGraw-hill</w:t>
      </w:r>
      <w:proofErr w:type="spellEnd"/>
      <w:r w:rsidRPr="00D85245">
        <w:rPr>
          <w:rFonts w:ascii="Times New Roman" w:hAnsi="Times New Roman" w:cs="Times New Roman"/>
        </w:rPr>
        <w:t>.</w:t>
      </w:r>
    </w:p>
    <w:p w14:paraId="10E3700E"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McConachie, H. and Diggie, T. (2007) Parent implemented early intervention for young children with autism spectrum disorder: a systematic review’, </w:t>
      </w:r>
      <w:r w:rsidRPr="00D85245">
        <w:rPr>
          <w:rFonts w:ascii="Times New Roman" w:hAnsi="Times New Roman" w:cs="Times New Roman"/>
          <w:i/>
          <w:iCs/>
        </w:rPr>
        <w:t xml:space="preserve">Journal of evaluation in clinical practice, </w:t>
      </w:r>
      <w:r w:rsidRPr="00D85245">
        <w:rPr>
          <w:rFonts w:ascii="Times New Roman" w:hAnsi="Times New Roman" w:cs="Times New Roman"/>
        </w:rPr>
        <w:t>13(1), pp 120-129.</w:t>
      </w:r>
    </w:p>
    <w:p w14:paraId="004E81D0"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Monnier, J. (2018) Early interventions explained. Available at: </w:t>
      </w:r>
      <w:hyperlink r:id="rId15" w:history="1">
        <w:r w:rsidRPr="00D85245">
          <w:rPr>
            <w:rStyle w:val="Hyperlink"/>
            <w:rFonts w:ascii="Times New Roman" w:hAnsi="Times New Roman" w:cs="Times New Roman"/>
          </w:rPr>
          <w:t>https://www.spectrumnews.org/news/early-interventions-explained/</w:t>
        </w:r>
      </w:hyperlink>
      <w:r w:rsidRPr="00D85245">
        <w:rPr>
          <w:rFonts w:ascii="Times New Roman" w:hAnsi="Times New Roman" w:cs="Times New Roman"/>
        </w:rPr>
        <w:t>. (Accessed: 13</w:t>
      </w:r>
      <w:r w:rsidRPr="00D85245">
        <w:rPr>
          <w:rFonts w:ascii="Times New Roman" w:hAnsi="Times New Roman" w:cs="Times New Roman"/>
          <w:vertAlign w:val="superscript"/>
        </w:rPr>
        <w:t>th</w:t>
      </w:r>
      <w:r w:rsidRPr="00D85245">
        <w:rPr>
          <w:rFonts w:ascii="Times New Roman" w:hAnsi="Times New Roman" w:cs="Times New Roman"/>
        </w:rPr>
        <w:t xml:space="preserve"> February 2020).</w:t>
      </w:r>
    </w:p>
    <w:p w14:paraId="5ED6A8EE"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National Autistic Society. (2021) Understanding and developing communication. Available at:  </w:t>
      </w:r>
      <w:hyperlink r:id="rId16" w:history="1">
        <w:r w:rsidRPr="00D85245">
          <w:rPr>
            <w:rStyle w:val="Hyperlink"/>
            <w:rFonts w:ascii="Times New Roman" w:hAnsi="Times New Roman" w:cs="Times New Roman"/>
          </w:rPr>
          <w:t>https://www.autism.org.uk/advice-and-guidance/topics/communication/understanding-and-developing-communication</w:t>
        </w:r>
      </w:hyperlink>
      <w:r w:rsidRPr="00D85245">
        <w:rPr>
          <w:rFonts w:ascii="Times New Roman" w:hAnsi="Times New Roman" w:cs="Times New Roman"/>
        </w:rPr>
        <w:t>. (Accessed: 13</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6C1B9E48"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NHS. (2019) How to get diagnosed. Available at:  </w:t>
      </w:r>
      <w:hyperlink r:id="rId17" w:history="1">
        <w:r w:rsidRPr="00D85245">
          <w:rPr>
            <w:rStyle w:val="Hyperlink"/>
            <w:rFonts w:ascii="Times New Roman" w:hAnsi="Times New Roman" w:cs="Times New Roman"/>
          </w:rPr>
          <w:t>https://www.nhs.uk/conditions/autism/getting-diagnosed/how-to-get-diagnosed/</w:t>
        </w:r>
      </w:hyperlink>
      <w:r w:rsidRPr="00D85245">
        <w:rPr>
          <w:rFonts w:ascii="Times New Roman" w:hAnsi="Times New Roman" w:cs="Times New Roman"/>
        </w:rPr>
        <w:t>. (</w:t>
      </w:r>
      <w:proofErr w:type="gramStart"/>
      <w:r w:rsidRPr="00D85245">
        <w:rPr>
          <w:rFonts w:ascii="Times New Roman" w:hAnsi="Times New Roman" w:cs="Times New Roman"/>
        </w:rPr>
        <w:t>Accessed:!</w:t>
      </w:r>
      <w:proofErr w:type="gramEnd"/>
      <w:r w:rsidRPr="00D85245">
        <w:rPr>
          <w:rFonts w:ascii="Times New Roman" w:hAnsi="Times New Roman" w:cs="Times New Roman"/>
        </w:rPr>
        <w:t>3th February 2021).</w:t>
      </w:r>
    </w:p>
    <w:p w14:paraId="7A9426FD"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NICDC. (No date) Autism spectrum disorder: communication problems in children. Available at: </w:t>
      </w:r>
      <w:hyperlink r:id="rId18" w:history="1">
        <w:r w:rsidRPr="00D85245">
          <w:rPr>
            <w:rStyle w:val="Hyperlink"/>
            <w:rFonts w:ascii="Times New Roman" w:hAnsi="Times New Roman" w:cs="Times New Roman"/>
          </w:rPr>
          <w:t>https://www.nidcd.nih.gov/health/autism-spectrum-disorder-communication-problems-children</w:t>
        </w:r>
      </w:hyperlink>
      <w:r w:rsidRPr="00D85245">
        <w:rPr>
          <w:rFonts w:ascii="Times New Roman" w:hAnsi="Times New Roman" w:cs="Times New Roman"/>
        </w:rPr>
        <w:t>. (Accessed: 15</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20A8BB69" w14:textId="77777777" w:rsidR="00C51C3B" w:rsidRPr="00D85245" w:rsidRDefault="00C51C3B" w:rsidP="00C51C3B">
      <w:pPr>
        <w:spacing w:line="360" w:lineRule="auto"/>
        <w:rPr>
          <w:rFonts w:ascii="Times New Roman" w:hAnsi="Times New Roman" w:cs="Times New Roman"/>
        </w:rPr>
      </w:pPr>
      <w:proofErr w:type="spellStart"/>
      <w:proofErr w:type="gramStart"/>
      <w:r w:rsidRPr="00D85245">
        <w:rPr>
          <w:rFonts w:ascii="Times New Roman" w:hAnsi="Times New Roman" w:cs="Times New Roman"/>
        </w:rPr>
        <w:t>Preeti,k</w:t>
      </w:r>
      <w:proofErr w:type="spellEnd"/>
      <w:r w:rsidRPr="00D85245">
        <w:rPr>
          <w:rFonts w:ascii="Times New Roman" w:hAnsi="Times New Roman" w:cs="Times New Roman"/>
        </w:rPr>
        <w:t>.</w:t>
      </w:r>
      <w:proofErr w:type="gramEnd"/>
      <w:r w:rsidRPr="00D85245">
        <w:rPr>
          <w:rFonts w:ascii="Times New Roman" w:hAnsi="Times New Roman" w:cs="Times New Roman"/>
        </w:rPr>
        <w:t xml:space="preserve">, Srinath, S., Seshadri, S. and </w:t>
      </w:r>
      <w:proofErr w:type="spellStart"/>
      <w:r w:rsidRPr="00D85245">
        <w:rPr>
          <w:rFonts w:ascii="Times New Roman" w:hAnsi="Times New Roman" w:cs="Times New Roman"/>
        </w:rPr>
        <w:t>Girimaji</w:t>
      </w:r>
      <w:proofErr w:type="spellEnd"/>
      <w:r w:rsidRPr="00D85245">
        <w:rPr>
          <w:rFonts w:ascii="Times New Roman" w:hAnsi="Times New Roman" w:cs="Times New Roman"/>
        </w:rPr>
        <w:t xml:space="preserve">, S. (2017) ‘lost time- need for more awareness in early intervention of autism spectrum disorder’, </w:t>
      </w:r>
      <w:r w:rsidRPr="00D85245">
        <w:rPr>
          <w:rFonts w:ascii="Times New Roman" w:hAnsi="Times New Roman" w:cs="Times New Roman"/>
          <w:i/>
          <w:iCs/>
        </w:rPr>
        <w:t xml:space="preserve">Asian Journal of psychiatry, </w:t>
      </w:r>
      <w:r w:rsidRPr="00D85245">
        <w:rPr>
          <w:rFonts w:ascii="Times New Roman" w:hAnsi="Times New Roman" w:cs="Times New Roman"/>
        </w:rPr>
        <w:t>25(1), pp 13-15.</w:t>
      </w:r>
    </w:p>
    <w:p w14:paraId="042A7C98"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Roberts, J. and Simpson, K. (2016) A review of research into stakeholder perspectives on inclusion of students with autism in mainstream schools. Available at: </w:t>
      </w:r>
      <w:hyperlink r:id="rId19" w:history="1">
        <w:r w:rsidRPr="00D85245">
          <w:rPr>
            <w:rStyle w:val="Hyperlink"/>
            <w:rFonts w:ascii="Times New Roman" w:hAnsi="Times New Roman" w:cs="Times New Roman"/>
          </w:rPr>
          <w:t>https://research-repository.griffith.edu.au/bitstream/handle/10072/142195/RobertsPUB2546.pdf?sequence=1</w:t>
        </w:r>
      </w:hyperlink>
      <w:r w:rsidRPr="00D85245">
        <w:rPr>
          <w:rFonts w:ascii="Times New Roman" w:hAnsi="Times New Roman" w:cs="Times New Roman"/>
        </w:rPr>
        <w:t>. (Accessed: 17</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6CFA97B3"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Silveira-</w:t>
      </w:r>
      <w:proofErr w:type="spellStart"/>
      <w:r w:rsidRPr="00D85245">
        <w:rPr>
          <w:rFonts w:ascii="Times New Roman" w:hAnsi="Times New Roman" w:cs="Times New Roman"/>
        </w:rPr>
        <w:t>Zaldvar</w:t>
      </w:r>
      <w:proofErr w:type="spellEnd"/>
      <w:r w:rsidRPr="00D85245">
        <w:rPr>
          <w:rFonts w:ascii="Times New Roman" w:hAnsi="Times New Roman" w:cs="Times New Roman"/>
        </w:rPr>
        <w:t xml:space="preserve">, T. (2019) ‘I’m not trained for this and other barriers to evidenced based social skills interventions for elementary students with high functioning autism in inclusion’, </w:t>
      </w:r>
      <w:r w:rsidRPr="00D85245">
        <w:rPr>
          <w:rFonts w:ascii="Times New Roman" w:hAnsi="Times New Roman" w:cs="Times New Roman"/>
          <w:i/>
          <w:iCs/>
        </w:rPr>
        <w:t>International electronic journal of elementary education,</w:t>
      </w:r>
      <w:r w:rsidRPr="00D85245">
        <w:rPr>
          <w:rFonts w:ascii="Times New Roman" w:hAnsi="Times New Roman" w:cs="Times New Roman"/>
        </w:rPr>
        <w:t xml:space="preserve"> 12(1), pp 53-67.</w:t>
      </w:r>
    </w:p>
    <w:p w14:paraId="649AAEFA"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Snap Cymru. (2021) ALN/SEN reform. Available at: </w:t>
      </w:r>
      <w:hyperlink r:id="rId20" w:history="1">
        <w:r w:rsidRPr="00D85245">
          <w:rPr>
            <w:rStyle w:val="Hyperlink"/>
            <w:rFonts w:ascii="Times New Roman" w:hAnsi="Times New Roman" w:cs="Times New Roman"/>
          </w:rPr>
          <w:t>https://www.snapcymru.org/help-for-families/aln-reform/</w:t>
        </w:r>
      </w:hyperlink>
      <w:r w:rsidRPr="00D85245">
        <w:rPr>
          <w:rFonts w:ascii="Times New Roman" w:hAnsi="Times New Roman" w:cs="Times New Roman"/>
        </w:rPr>
        <w:t>. (Accessed: 21</w:t>
      </w:r>
      <w:r w:rsidRPr="00D85245">
        <w:rPr>
          <w:rFonts w:ascii="Times New Roman" w:hAnsi="Times New Roman" w:cs="Times New Roman"/>
          <w:vertAlign w:val="superscript"/>
        </w:rPr>
        <w:t>st</w:t>
      </w:r>
      <w:r w:rsidRPr="00D85245">
        <w:rPr>
          <w:rFonts w:ascii="Times New Roman" w:hAnsi="Times New Roman" w:cs="Times New Roman"/>
        </w:rPr>
        <w:t xml:space="preserve"> February 2021).</w:t>
      </w:r>
    </w:p>
    <w:p w14:paraId="1D379DE4"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Special Learning </w:t>
      </w:r>
      <w:proofErr w:type="spellStart"/>
      <w:r w:rsidRPr="00D85245">
        <w:rPr>
          <w:rFonts w:ascii="Times New Roman" w:hAnsi="Times New Roman" w:cs="Times New Roman"/>
        </w:rPr>
        <w:t>inc.</w:t>
      </w:r>
      <w:proofErr w:type="spellEnd"/>
      <w:r w:rsidRPr="00D85245">
        <w:rPr>
          <w:rFonts w:ascii="Times New Roman" w:hAnsi="Times New Roman" w:cs="Times New Roman"/>
        </w:rPr>
        <w:t xml:space="preserve"> (2021) Family denial of autism. Available at: </w:t>
      </w:r>
      <w:hyperlink r:id="rId21" w:history="1">
        <w:r w:rsidRPr="00D85245">
          <w:rPr>
            <w:rStyle w:val="Hyperlink"/>
            <w:rFonts w:ascii="Times New Roman" w:hAnsi="Times New Roman" w:cs="Times New Roman"/>
          </w:rPr>
          <w:t>https://www.special-learning.com/article/family_denial_of_autism</w:t>
        </w:r>
      </w:hyperlink>
      <w:r w:rsidRPr="00D85245">
        <w:rPr>
          <w:rFonts w:ascii="Times New Roman" w:hAnsi="Times New Roman" w:cs="Times New Roman"/>
        </w:rPr>
        <w:t>. (Accessed: 12</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79B0EAF9"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lastRenderedPageBreak/>
        <w:t xml:space="preserve">Spectrum News. (2021) Social communication in autism, explained. Available at: </w:t>
      </w:r>
      <w:hyperlink r:id="rId22" w:history="1">
        <w:r w:rsidRPr="00D85245">
          <w:rPr>
            <w:rStyle w:val="Hyperlink"/>
            <w:rFonts w:ascii="Times New Roman" w:hAnsi="Times New Roman" w:cs="Times New Roman"/>
          </w:rPr>
          <w:t>https://www.spectrumnews.org/news/social-communication-autism-explained/</w:t>
        </w:r>
      </w:hyperlink>
      <w:r w:rsidRPr="00D85245">
        <w:rPr>
          <w:rFonts w:ascii="Times New Roman" w:hAnsi="Times New Roman" w:cs="Times New Roman"/>
        </w:rPr>
        <w:t>. (Accessed: 16</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133346AD"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Stanford Children’s health. (2021) Interacting with a child who has autism spectrum disorder. Available at: </w:t>
      </w:r>
      <w:hyperlink r:id="rId23" w:history="1">
        <w:r w:rsidRPr="00D85245">
          <w:rPr>
            <w:rStyle w:val="Hyperlink"/>
            <w:rFonts w:ascii="Times New Roman" w:hAnsi="Times New Roman" w:cs="Times New Roman"/>
          </w:rPr>
          <w:t>https://www.stanfordchildrens.org/en/topic/default?id=interacting-with-a-child-who-has-autism-spectrum-disorder-160-46</w:t>
        </w:r>
      </w:hyperlink>
      <w:r w:rsidRPr="00D85245">
        <w:rPr>
          <w:rFonts w:ascii="Times New Roman" w:hAnsi="Times New Roman" w:cs="Times New Roman"/>
        </w:rPr>
        <w:t>. (Accessed: 21</w:t>
      </w:r>
      <w:r w:rsidRPr="00D85245">
        <w:rPr>
          <w:rFonts w:ascii="Times New Roman" w:hAnsi="Times New Roman" w:cs="Times New Roman"/>
          <w:vertAlign w:val="superscript"/>
        </w:rPr>
        <w:t>st</w:t>
      </w:r>
      <w:r w:rsidRPr="00D85245">
        <w:rPr>
          <w:rFonts w:ascii="Times New Roman" w:hAnsi="Times New Roman" w:cs="Times New Roman"/>
        </w:rPr>
        <w:t xml:space="preserve"> February 2021).</w:t>
      </w:r>
    </w:p>
    <w:p w14:paraId="312B03D6"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University of Manchester. (2016) Parent-led early intervention for autism in children shows reduction in symptoms. Available at: </w:t>
      </w:r>
      <w:hyperlink r:id="rId24" w:history="1">
        <w:r w:rsidRPr="00D85245">
          <w:rPr>
            <w:rStyle w:val="Hyperlink"/>
            <w:rFonts w:ascii="Times New Roman" w:hAnsi="Times New Roman" w:cs="Times New Roman"/>
          </w:rPr>
          <w:t>https://www.manchester.ac.uk/discover/news/parent-led-early-intervention-for-autism/</w:t>
        </w:r>
      </w:hyperlink>
      <w:r w:rsidRPr="00D85245">
        <w:rPr>
          <w:rFonts w:ascii="Times New Roman" w:hAnsi="Times New Roman" w:cs="Times New Roman"/>
        </w:rPr>
        <w:t>. (Accessed:14</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5A3EE9EE"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Welsh Government. (2018) Additional learning needs and education tribunal (Wales) act. Available at: </w:t>
      </w:r>
      <w:hyperlink r:id="rId25" w:history="1">
        <w:r w:rsidRPr="00D85245">
          <w:rPr>
            <w:rStyle w:val="Hyperlink"/>
            <w:rFonts w:ascii="Times New Roman" w:hAnsi="Times New Roman" w:cs="Times New Roman"/>
          </w:rPr>
          <w:t>https://gov.wales/sites/default/files/publications/2018-04/additional-learning-needs-and-education-tribunal-wales-act-2018-explanatory-memorandum.pdf</w:t>
        </w:r>
      </w:hyperlink>
      <w:r w:rsidRPr="00D85245">
        <w:rPr>
          <w:rFonts w:ascii="Times New Roman" w:hAnsi="Times New Roman" w:cs="Times New Roman"/>
        </w:rPr>
        <w:t>. (Accessed: 22</w:t>
      </w:r>
      <w:r w:rsidRPr="00D85245">
        <w:rPr>
          <w:rFonts w:ascii="Times New Roman" w:hAnsi="Times New Roman" w:cs="Times New Roman"/>
          <w:vertAlign w:val="superscript"/>
        </w:rPr>
        <w:t>nd</w:t>
      </w:r>
      <w:r w:rsidRPr="00D85245">
        <w:rPr>
          <w:rFonts w:ascii="Times New Roman" w:hAnsi="Times New Roman" w:cs="Times New Roman"/>
        </w:rPr>
        <w:t xml:space="preserve"> February 2021).</w:t>
      </w:r>
    </w:p>
    <w:p w14:paraId="3AA12A59"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Welsh Government. (2019) Support for children and young people with autistic spectrum disorder (ASD) in educational settings. Available at: </w:t>
      </w:r>
      <w:hyperlink r:id="rId26" w:history="1">
        <w:r w:rsidRPr="00D85245">
          <w:rPr>
            <w:rStyle w:val="Hyperlink"/>
            <w:rFonts w:ascii="Times New Roman" w:hAnsi="Times New Roman" w:cs="Times New Roman"/>
          </w:rPr>
          <w:t>https://gov.wales/sites/default/files/publications/2019-01/ways-of-supporting-learners-with-autistic-spectrum-disorder-asd.pdf</w:t>
        </w:r>
      </w:hyperlink>
      <w:r w:rsidRPr="00D85245">
        <w:rPr>
          <w:rFonts w:ascii="Times New Roman" w:hAnsi="Times New Roman" w:cs="Times New Roman"/>
        </w:rPr>
        <w:t>. (Accessed: 15</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53E27ED5"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Welsh Government. (2019) The additional learning needs (ALN) transformation programme. Available at: </w:t>
      </w:r>
      <w:hyperlink r:id="rId27" w:history="1">
        <w:r w:rsidRPr="00D85245">
          <w:rPr>
            <w:rStyle w:val="Hyperlink"/>
            <w:rFonts w:ascii="Times New Roman" w:hAnsi="Times New Roman" w:cs="Times New Roman"/>
          </w:rPr>
          <w:t>https://gov.wales/sites/default/files/publications/2019-02/aln-frequently-asked-questions-2_0.pdf</w:t>
        </w:r>
      </w:hyperlink>
      <w:r w:rsidRPr="00D85245">
        <w:rPr>
          <w:rFonts w:ascii="Times New Roman" w:hAnsi="Times New Roman" w:cs="Times New Roman"/>
        </w:rPr>
        <w:t>. (Accessed: 22</w:t>
      </w:r>
      <w:r w:rsidRPr="00D85245">
        <w:rPr>
          <w:rFonts w:ascii="Times New Roman" w:hAnsi="Times New Roman" w:cs="Times New Roman"/>
          <w:vertAlign w:val="superscript"/>
        </w:rPr>
        <w:t>nd</w:t>
      </w:r>
      <w:r w:rsidRPr="00D85245">
        <w:rPr>
          <w:rFonts w:ascii="Times New Roman" w:hAnsi="Times New Roman" w:cs="Times New Roman"/>
        </w:rPr>
        <w:t xml:space="preserve"> February 2021).</w:t>
      </w:r>
    </w:p>
    <w:p w14:paraId="33289DCD"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Welsh Government. (2020) Additional learning needs (ALN) transformation programme. Available at: </w:t>
      </w:r>
      <w:hyperlink r:id="rId28" w:history="1">
        <w:r w:rsidRPr="00D85245">
          <w:rPr>
            <w:rStyle w:val="Hyperlink"/>
            <w:rFonts w:ascii="Times New Roman" w:hAnsi="Times New Roman" w:cs="Times New Roman"/>
          </w:rPr>
          <w:t>https://gov.wales/sites/default/files/publications/2020-09/additional-learning-needs-aln-transformation-programme-guide.pdf</w:t>
        </w:r>
      </w:hyperlink>
      <w:r w:rsidRPr="00D85245">
        <w:rPr>
          <w:rFonts w:ascii="Times New Roman" w:hAnsi="Times New Roman" w:cs="Times New Roman"/>
        </w:rPr>
        <w:t>. (Accessed: 20</w:t>
      </w:r>
      <w:r w:rsidRPr="00D85245">
        <w:rPr>
          <w:rFonts w:ascii="Times New Roman" w:hAnsi="Times New Roman" w:cs="Times New Roman"/>
          <w:vertAlign w:val="superscript"/>
        </w:rPr>
        <w:t>th</w:t>
      </w:r>
      <w:r w:rsidRPr="00D85245">
        <w:rPr>
          <w:rFonts w:ascii="Times New Roman" w:hAnsi="Times New Roman" w:cs="Times New Roman"/>
        </w:rPr>
        <w:t xml:space="preserve"> February 2021).</w:t>
      </w:r>
    </w:p>
    <w:p w14:paraId="383A94F2" w14:textId="77777777" w:rsidR="00C51C3B" w:rsidRPr="00D85245" w:rsidRDefault="00C51C3B" w:rsidP="00C51C3B">
      <w:pPr>
        <w:spacing w:line="360" w:lineRule="auto"/>
        <w:rPr>
          <w:rFonts w:ascii="Times New Roman" w:hAnsi="Times New Roman" w:cs="Times New Roman"/>
        </w:rPr>
      </w:pPr>
      <w:r w:rsidRPr="00D85245">
        <w:rPr>
          <w:rFonts w:ascii="Times New Roman" w:hAnsi="Times New Roman" w:cs="Times New Roman"/>
        </w:rPr>
        <w:t xml:space="preserve">Whitehouse, A., Granich, J., </w:t>
      </w:r>
      <w:proofErr w:type="spellStart"/>
      <w:r w:rsidRPr="00D85245">
        <w:rPr>
          <w:rFonts w:ascii="Times New Roman" w:hAnsi="Times New Roman" w:cs="Times New Roman"/>
        </w:rPr>
        <w:t>Alvares</w:t>
      </w:r>
      <w:proofErr w:type="spellEnd"/>
      <w:r w:rsidRPr="00D85245">
        <w:rPr>
          <w:rFonts w:ascii="Times New Roman" w:hAnsi="Times New Roman" w:cs="Times New Roman"/>
        </w:rPr>
        <w:t xml:space="preserve">, G., </w:t>
      </w:r>
      <w:proofErr w:type="spellStart"/>
      <w:r w:rsidRPr="00D85245">
        <w:rPr>
          <w:rFonts w:ascii="Times New Roman" w:hAnsi="Times New Roman" w:cs="Times New Roman"/>
        </w:rPr>
        <w:t>Busacca</w:t>
      </w:r>
      <w:proofErr w:type="spellEnd"/>
      <w:r w:rsidRPr="00D85245">
        <w:rPr>
          <w:rFonts w:ascii="Times New Roman" w:hAnsi="Times New Roman" w:cs="Times New Roman"/>
        </w:rPr>
        <w:t xml:space="preserve">, M., Cooper, M., Rodwell, T. and </w:t>
      </w:r>
      <w:proofErr w:type="spellStart"/>
      <w:r w:rsidRPr="00D85245">
        <w:rPr>
          <w:rFonts w:ascii="Times New Roman" w:hAnsi="Times New Roman" w:cs="Times New Roman"/>
        </w:rPr>
        <w:t>Dass</w:t>
      </w:r>
      <w:proofErr w:type="spellEnd"/>
      <w:r w:rsidRPr="00D85245">
        <w:rPr>
          <w:rFonts w:ascii="Times New Roman" w:hAnsi="Times New Roman" w:cs="Times New Roman"/>
        </w:rPr>
        <w:t xml:space="preserve">, A. (2017) ‘A randomised controlled trial of an </w:t>
      </w:r>
      <w:proofErr w:type="spellStart"/>
      <w:r w:rsidRPr="00D85245">
        <w:rPr>
          <w:rFonts w:ascii="Times New Roman" w:hAnsi="Times New Roman" w:cs="Times New Roman"/>
        </w:rPr>
        <w:t>Ipad</w:t>
      </w:r>
      <w:proofErr w:type="spellEnd"/>
      <w:r w:rsidRPr="00D85245">
        <w:rPr>
          <w:rFonts w:ascii="Times New Roman" w:hAnsi="Times New Roman" w:cs="Times New Roman"/>
        </w:rPr>
        <w:t xml:space="preserve">-based application to complement early behavioural intervention in autism spectrum disorder’, </w:t>
      </w:r>
      <w:r w:rsidRPr="00D85245">
        <w:rPr>
          <w:rFonts w:ascii="Times New Roman" w:hAnsi="Times New Roman" w:cs="Times New Roman"/>
          <w:i/>
          <w:iCs/>
        </w:rPr>
        <w:t>The Journal of child psychology and psychiatry,</w:t>
      </w:r>
      <w:r w:rsidRPr="00D85245">
        <w:rPr>
          <w:rFonts w:ascii="Times New Roman" w:hAnsi="Times New Roman" w:cs="Times New Roman"/>
        </w:rPr>
        <w:t xml:space="preserve"> 58(9), pp 1042-1052.</w:t>
      </w:r>
    </w:p>
    <w:p w14:paraId="68A7611A" w14:textId="77777777" w:rsidR="00E85A52" w:rsidRPr="00E85A52" w:rsidRDefault="00E85A52" w:rsidP="00E85A52">
      <w:pPr>
        <w:tabs>
          <w:tab w:val="left" w:pos="520"/>
        </w:tabs>
        <w:rPr>
          <w:u w:val="single"/>
        </w:rPr>
      </w:pPr>
    </w:p>
    <w:sectPr w:rsidR="00E85A52" w:rsidRPr="00E85A52" w:rsidSect="005B350C">
      <w:headerReference w:type="default" r:id="rId29"/>
      <w:footerReference w:type="even" r:id="rId30"/>
      <w:footerReference w:type="default" r:id="rId3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D9EDD3" w14:textId="77777777" w:rsidR="00094F69" w:rsidRDefault="00094F69" w:rsidP="00C51C3B">
      <w:r>
        <w:separator/>
      </w:r>
    </w:p>
  </w:endnote>
  <w:endnote w:type="continuationSeparator" w:id="0">
    <w:p w14:paraId="258787D2" w14:textId="77777777" w:rsidR="00094F69" w:rsidRDefault="00094F69" w:rsidP="00C51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45070708"/>
      <w:docPartObj>
        <w:docPartGallery w:val="Page Numbers (Bottom of Page)"/>
        <w:docPartUnique/>
      </w:docPartObj>
    </w:sdtPr>
    <w:sdtContent>
      <w:p w14:paraId="03FC1432" w14:textId="175CF2AB" w:rsidR="006E6149" w:rsidRDefault="006E6149" w:rsidP="007236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8DC645" w14:textId="77777777" w:rsidR="006E6149" w:rsidRDefault="006E6149" w:rsidP="006E61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6959264"/>
      <w:docPartObj>
        <w:docPartGallery w:val="Page Numbers (Bottom of Page)"/>
        <w:docPartUnique/>
      </w:docPartObj>
    </w:sdtPr>
    <w:sdtContent>
      <w:p w14:paraId="36A8652C" w14:textId="72AFC0A4" w:rsidR="006E6149" w:rsidRDefault="006E6149" w:rsidP="007236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17D739" w14:textId="77777777" w:rsidR="006E6149" w:rsidRDefault="006E6149" w:rsidP="006E614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9F488A" w14:textId="77777777" w:rsidR="00094F69" w:rsidRDefault="00094F69" w:rsidP="00C51C3B">
      <w:r>
        <w:separator/>
      </w:r>
    </w:p>
  </w:footnote>
  <w:footnote w:type="continuationSeparator" w:id="0">
    <w:p w14:paraId="6B8B0D2E" w14:textId="77777777" w:rsidR="00094F69" w:rsidRDefault="00094F69" w:rsidP="00C51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9FC4EB" w14:textId="616BC383" w:rsidR="003C17B9" w:rsidRDefault="003C17B9">
    <w:pPr>
      <w:pStyle w:val="Header"/>
    </w:pPr>
    <w:r>
      <w:t>Ffion Howells</w:t>
    </w:r>
    <w:r>
      <w:ptab w:relativeTo="margin" w:alignment="center" w:leader="none"/>
    </w:r>
    <w:r>
      <w:t>1702897</w:t>
    </w:r>
    <w:r>
      <w:ptab w:relativeTo="margin" w:alignment="right" w:leader="none"/>
    </w:r>
    <w:r>
      <w:t>EAEE6002/C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682"/>
    <w:rsid w:val="000242C7"/>
    <w:rsid w:val="000558E4"/>
    <w:rsid w:val="000611DC"/>
    <w:rsid w:val="00094F69"/>
    <w:rsid w:val="000E43E0"/>
    <w:rsid w:val="000F160D"/>
    <w:rsid w:val="00194E53"/>
    <w:rsid w:val="001B3DCB"/>
    <w:rsid w:val="001F6ED3"/>
    <w:rsid w:val="00297050"/>
    <w:rsid w:val="00324C5E"/>
    <w:rsid w:val="00347D40"/>
    <w:rsid w:val="00376682"/>
    <w:rsid w:val="003974A3"/>
    <w:rsid w:val="003B290B"/>
    <w:rsid w:val="003C17B9"/>
    <w:rsid w:val="003D2424"/>
    <w:rsid w:val="00456450"/>
    <w:rsid w:val="004939B0"/>
    <w:rsid w:val="004B1811"/>
    <w:rsid w:val="00506CD7"/>
    <w:rsid w:val="00542E79"/>
    <w:rsid w:val="00567F01"/>
    <w:rsid w:val="0059550C"/>
    <w:rsid w:val="005B006F"/>
    <w:rsid w:val="005B350C"/>
    <w:rsid w:val="005B3F1A"/>
    <w:rsid w:val="006C19FF"/>
    <w:rsid w:val="006C58EC"/>
    <w:rsid w:val="006E6149"/>
    <w:rsid w:val="0077179F"/>
    <w:rsid w:val="007861E9"/>
    <w:rsid w:val="00836A4B"/>
    <w:rsid w:val="0086191F"/>
    <w:rsid w:val="00890197"/>
    <w:rsid w:val="00897012"/>
    <w:rsid w:val="008D765D"/>
    <w:rsid w:val="009C7C86"/>
    <w:rsid w:val="009F3F73"/>
    <w:rsid w:val="00A42F4A"/>
    <w:rsid w:val="00A44416"/>
    <w:rsid w:val="00A5292E"/>
    <w:rsid w:val="00A742D2"/>
    <w:rsid w:val="00A87295"/>
    <w:rsid w:val="00AF53F4"/>
    <w:rsid w:val="00BD21CF"/>
    <w:rsid w:val="00C46C83"/>
    <w:rsid w:val="00C5141E"/>
    <w:rsid w:val="00C51C3B"/>
    <w:rsid w:val="00D90DCF"/>
    <w:rsid w:val="00E54014"/>
    <w:rsid w:val="00E809CA"/>
    <w:rsid w:val="00E85A52"/>
    <w:rsid w:val="00ED5DA1"/>
    <w:rsid w:val="00ED5FCE"/>
    <w:rsid w:val="00F206E2"/>
    <w:rsid w:val="00F37B10"/>
    <w:rsid w:val="00F67627"/>
    <w:rsid w:val="00F73F84"/>
    <w:rsid w:val="07B35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C9F6DE"/>
  <w14:defaultImageDpi w14:val="32767"/>
  <w15:chartTrackingRefBased/>
  <w15:docId w15:val="{950AFD2B-2212-604D-9D2F-1454C52EC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1C3B"/>
    <w:pPr>
      <w:tabs>
        <w:tab w:val="center" w:pos="4513"/>
        <w:tab w:val="right" w:pos="9026"/>
      </w:tabs>
    </w:pPr>
  </w:style>
  <w:style w:type="character" w:customStyle="1" w:styleId="HeaderChar">
    <w:name w:val="Header Char"/>
    <w:basedOn w:val="DefaultParagraphFont"/>
    <w:link w:val="Header"/>
    <w:uiPriority w:val="99"/>
    <w:rsid w:val="00C51C3B"/>
  </w:style>
  <w:style w:type="paragraph" w:styleId="Footer">
    <w:name w:val="footer"/>
    <w:basedOn w:val="Normal"/>
    <w:link w:val="FooterChar"/>
    <w:uiPriority w:val="99"/>
    <w:unhideWhenUsed/>
    <w:rsid w:val="00C51C3B"/>
    <w:pPr>
      <w:tabs>
        <w:tab w:val="center" w:pos="4513"/>
        <w:tab w:val="right" w:pos="9026"/>
      </w:tabs>
    </w:pPr>
  </w:style>
  <w:style w:type="character" w:customStyle="1" w:styleId="FooterChar">
    <w:name w:val="Footer Char"/>
    <w:basedOn w:val="DefaultParagraphFont"/>
    <w:link w:val="Footer"/>
    <w:uiPriority w:val="99"/>
    <w:rsid w:val="00C51C3B"/>
  </w:style>
  <w:style w:type="character" w:styleId="Hyperlink">
    <w:name w:val="Hyperlink"/>
    <w:basedOn w:val="DefaultParagraphFont"/>
    <w:uiPriority w:val="99"/>
    <w:unhideWhenUsed/>
    <w:rsid w:val="00C51C3B"/>
    <w:rPr>
      <w:color w:val="0563C1" w:themeColor="hyperlink"/>
      <w:u w:val="single"/>
    </w:rPr>
  </w:style>
  <w:style w:type="character" w:styleId="PageNumber">
    <w:name w:val="page number"/>
    <w:basedOn w:val="DefaultParagraphFont"/>
    <w:uiPriority w:val="99"/>
    <w:semiHidden/>
    <w:unhideWhenUsed/>
    <w:rsid w:val="006E61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ainandlife.org/articles/early-intervention-in-autism/" TargetMode="External"/><Relationship Id="rId18" Type="http://schemas.openxmlformats.org/officeDocument/2006/relationships/hyperlink" Target="https://www.nidcd.nih.gov/health/autism-spectrum-disorder-communication-problems-children" TargetMode="External"/><Relationship Id="rId26" Type="http://schemas.openxmlformats.org/officeDocument/2006/relationships/hyperlink" Target="https://gov.wales/sites/default/files/publications/2019-01/ways-of-supporting-learners-with-autistic-spectrum-disorder-asd.pdf" TargetMode="External"/><Relationship Id="rId3" Type="http://schemas.openxmlformats.org/officeDocument/2006/relationships/webSettings" Target="webSettings.xml"/><Relationship Id="rId21" Type="http://schemas.openxmlformats.org/officeDocument/2006/relationships/hyperlink" Target="https://www.special-learning.com/article/family_denial_of_autism" TargetMode="External"/><Relationship Id="rId7" Type="http://schemas.openxmlformats.org/officeDocument/2006/relationships/hyperlink" Target="https://www.bbc.co.uk/news/uk-wales-42791769" TargetMode="External"/><Relationship Id="rId12" Type="http://schemas.openxmlformats.org/officeDocument/2006/relationships/hyperlink" Target="https://www.frontiersin.org/articles/10.3389/fpsyg.2019.01211/full" TargetMode="External"/><Relationship Id="rId17" Type="http://schemas.openxmlformats.org/officeDocument/2006/relationships/hyperlink" Target="https://www.nhs.uk/conditions/autism/getting-diagnosed/how-to-get-diagnosed/" TargetMode="External"/><Relationship Id="rId25" Type="http://schemas.openxmlformats.org/officeDocument/2006/relationships/hyperlink" Target="https://gov.wales/sites/default/files/publications/2018-04/additional-learning-needs-and-education-tribunal-wales-act-2018-explanatory-memorandum.pdf"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autism.org.uk/advice-and-guidance/topics/communication/understanding-and-developing-communication" TargetMode="External"/><Relationship Id="rId20" Type="http://schemas.openxmlformats.org/officeDocument/2006/relationships/hyperlink" Target="https://www.snapcymru.org/help-for-families/aln-reform/"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autismspeaks.org/autism-school-your-childs-rights" TargetMode="External"/><Relationship Id="rId11" Type="http://schemas.openxmlformats.org/officeDocument/2006/relationships/hyperlink" Target="https://supportandprovision.pembsinclusionservice.wales/wp-content/uploads/2019/04/jPXF2D-Readiness-for-ALN-reforms-en_0.pdf" TargetMode="External"/><Relationship Id="rId24" Type="http://schemas.openxmlformats.org/officeDocument/2006/relationships/hyperlink" Target="https://www.manchester.ac.uk/discover/news/parent-led-early-intervention-for-autism/"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spectrumnews.org/news/early-interventions-explained/" TargetMode="External"/><Relationship Id="rId23" Type="http://schemas.openxmlformats.org/officeDocument/2006/relationships/hyperlink" Target="https://www.stanfordchildrens.org/en/topic/default?id=interacting-with-a-child-who-has-autism-spectrum-disorder-160-46" TargetMode="External"/><Relationship Id="rId28" Type="http://schemas.openxmlformats.org/officeDocument/2006/relationships/hyperlink" Target="https://gov.wales/sites/default/files/publications/2020-09/additional-learning-needs-aln-transformation-programme-guide.pdf" TargetMode="External"/><Relationship Id="rId10" Type="http://schemas.openxmlformats.org/officeDocument/2006/relationships/hyperlink" Target="http://www.erw.wales/news/update-additional-learning-needs-and-education-tribunal-wales-act-2018/" TargetMode="External"/><Relationship Id="rId19" Type="http://schemas.openxmlformats.org/officeDocument/2006/relationships/hyperlink" Target="https://research-repository.griffith.edu.au/bitstream/handle/10072/142195/RobertsPUB2546.pdf?sequence=1" TargetMode="External"/><Relationship Id="rId31"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childcomwales.org.uk/uncrc-childrens-rights/uncrc/" TargetMode="External"/><Relationship Id="rId14" Type="http://schemas.openxmlformats.org/officeDocument/2006/relationships/hyperlink" Target="https://www.helpguide.org/harvard/autism-behavior-problems.htm" TargetMode="External"/><Relationship Id="rId22" Type="http://schemas.openxmlformats.org/officeDocument/2006/relationships/hyperlink" Target="https://www.spectrumnews.org/news/social-communication-autism-explained/" TargetMode="External"/><Relationship Id="rId27" Type="http://schemas.openxmlformats.org/officeDocument/2006/relationships/hyperlink" Target="https://gov.wales/sites/default/files/publications/2019-02/aln-frequently-asked-questions-2_0.pdf" TargetMode="External"/><Relationship Id="rId30" Type="http://schemas.openxmlformats.org/officeDocument/2006/relationships/footer" Target="footer1.xml"/><Relationship Id="rId8" Type="http://schemas.openxmlformats.org/officeDocument/2006/relationships/hyperlink" Target="https://www.merseycare.nhs.uk/media/4628/Communicating_with_the_chil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4088</Words>
  <Characters>23305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howells</dc:creator>
  <cp:keywords/>
  <dc:description/>
  <cp:lastModifiedBy>ffion howells</cp:lastModifiedBy>
  <cp:revision>2</cp:revision>
  <dcterms:created xsi:type="dcterms:W3CDTF">2021-02-23T12:04:00Z</dcterms:created>
  <dcterms:modified xsi:type="dcterms:W3CDTF">2021-02-23T12:04:00Z</dcterms:modified>
</cp:coreProperties>
</file>