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FA46B" w14:textId="77777777" w:rsidR="002A4688" w:rsidRDefault="002A4688" w:rsidP="002A4688">
      <w:pPr>
        <w:pStyle w:val="Standard"/>
        <w:jc w:val="center"/>
        <w:rPr>
          <w:rFonts w:ascii="Arial" w:hAnsi="Arial" w:cs="Arial"/>
          <w:sz w:val="72"/>
          <w:szCs w:val="72"/>
        </w:rPr>
      </w:pPr>
    </w:p>
    <w:p w14:paraId="50B9CC4B" w14:textId="77777777" w:rsidR="002A4688" w:rsidRDefault="002A4688" w:rsidP="002A4688">
      <w:pPr>
        <w:pStyle w:val="Standard"/>
        <w:jc w:val="center"/>
        <w:rPr>
          <w:rFonts w:ascii="Arial" w:hAnsi="Arial" w:cs="Arial"/>
          <w:sz w:val="72"/>
          <w:szCs w:val="72"/>
        </w:rPr>
      </w:pPr>
    </w:p>
    <w:p w14:paraId="45E039E0" w14:textId="77777777" w:rsidR="002A4688" w:rsidRDefault="002A4688" w:rsidP="002A4688">
      <w:pPr>
        <w:pStyle w:val="Standard"/>
        <w:jc w:val="center"/>
        <w:rPr>
          <w:rFonts w:ascii="Arial" w:hAnsi="Arial" w:cs="Arial"/>
          <w:sz w:val="72"/>
          <w:szCs w:val="72"/>
        </w:rPr>
      </w:pPr>
    </w:p>
    <w:p w14:paraId="4E90C7BF" w14:textId="02DF26CD" w:rsidR="002A4688" w:rsidRPr="001B6FA7" w:rsidRDefault="002A4688" w:rsidP="002A4688">
      <w:pPr>
        <w:pStyle w:val="Standard"/>
        <w:jc w:val="center"/>
        <w:rPr>
          <w:rFonts w:ascii="Arial" w:hAnsi="Arial" w:cs="Arial"/>
          <w:sz w:val="72"/>
          <w:szCs w:val="72"/>
        </w:rPr>
      </w:pPr>
      <w:r w:rsidRPr="001B6FA7">
        <w:rPr>
          <w:rFonts w:ascii="Arial" w:hAnsi="Arial" w:cs="Arial"/>
          <w:sz w:val="72"/>
          <w:szCs w:val="72"/>
        </w:rPr>
        <w:t>University of Wales Trinity Saint David</w:t>
      </w:r>
    </w:p>
    <w:p w14:paraId="234BD4C9" w14:textId="77777777" w:rsidR="002A4688" w:rsidRPr="001B6FA7" w:rsidRDefault="002A4688" w:rsidP="002A4688">
      <w:pPr>
        <w:pStyle w:val="Standard"/>
        <w:jc w:val="center"/>
        <w:rPr>
          <w:rFonts w:ascii="Arial" w:hAnsi="Arial" w:cs="Arial"/>
          <w:sz w:val="52"/>
          <w:szCs w:val="52"/>
        </w:rPr>
      </w:pPr>
      <w:r w:rsidRPr="001B6FA7">
        <w:rPr>
          <w:rFonts w:ascii="Arial" w:hAnsi="Arial" w:cs="Arial"/>
          <w:sz w:val="52"/>
          <w:szCs w:val="52"/>
        </w:rPr>
        <w:t>Academic and Employability Skills</w:t>
      </w:r>
    </w:p>
    <w:p w14:paraId="2F2EFA2A" w14:textId="77777777" w:rsidR="002A4688" w:rsidRPr="001B6FA7" w:rsidRDefault="002A4688" w:rsidP="002A4688">
      <w:pPr>
        <w:pStyle w:val="Standard"/>
        <w:jc w:val="center"/>
        <w:rPr>
          <w:rFonts w:ascii="Arial" w:hAnsi="Arial" w:cs="Arial"/>
          <w:sz w:val="36"/>
          <w:szCs w:val="36"/>
        </w:rPr>
      </w:pPr>
      <w:r w:rsidRPr="001B6FA7">
        <w:rPr>
          <w:rFonts w:ascii="Arial" w:hAnsi="Arial" w:cs="Arial"/>
          <w:sz w:val="36"/>
          <w:szCs w:val="36"/>
        </w:rPr>
        <w:t>BMSW 4001</w:t>
      </w:r>
    </w:p>
    <w:p w14:paraId="383FDA40" w14:textId="0F9393BC" w:rsidR="002A4688" w:rsidRPr="001B6FA7" w:rsidRDefault="002A4688" w:rsidP="002A4688">
      <w:pPr>
        <w:pStyle w:val="Standard"/>
        <w:jc w:val="center"/>
        <w:rPr>
          <w:rFonts w:ascii="Arial" w:hAnsi="Arial" w:cs="Arial"/>
          <w:sz w:val="36"/>
          <w:szCs w:val="36"/>
        </w:rPr>
      </w:pPr>
      <w:r w:rsidRPr="001B6FA7">
        <w:rPr>
          <w:rFonts w:ascii="Arial" w:hAnsi="Arial" w:cs="Arial"/>
          <w:sz w:val="36"/>
          <w:szCs w:val="36"/>
        </w:rPr>
        <w:t>Assignment 1 – Task 2</w:t>
      </w:r>
      <w:r w:rsidR="009D2EA1">
        <w:rPr>
          <w:rFonts w:ascii="Arial" w:hAnsi="Arial" w:cs="Arial"/>
          <w:sz w:val="36"/>
          <w:szCs w:val="36"/>
        </w:rPr>
        <w:t xml:space="preserve"> RESIT</w:t>
      </w:r>
    </w:p>
    <w:p w14:paraId="04A49D8C" w14:textId="77777777" w:rsidR="002A4688" w:rsidRPr="001B6FA7" w:rsidRDefault="002A4688" w:rsidP="002A4688">
      <w:pPr>
        <w:pStyle w:val="Standard"/>
        <w:jc w:val="center"/>
        <w:rPr>
          <w:rFonts w:ascii="Arial" w:hAnsi="Arial" w:cs="Arial"/>
          <w:sz w:val="36"/>
          <w:szCs w:val="36"/>
        </w:rPr>
      </w:pPr>
      <w:r w:rsidRPr="001B6FA7">
        <w:rPr>
          <w:rFonts w:ascii="Arial" w:hAnsi="Arial" w:cs="Arial"/>
          <w:sz w:val="36"/>
          <w:szCs w:val="36"/>
        </w:rPr>
        <w:t>Name: Iulia Valentina Ivan</w:t>
      </w:r>
    </w:p>
    <w:p w14:paraId="3A3CC499" w14:textId="77777777" w:rsidR="002A4688" w:rsidRPr="001B6FA7" w:rsidRDefault="002A4688" w:rsidP="002A4688">
      <w:pPr>
        <w:pStyle w:val="Standard"/>
        <w:jc w:val="center"/>
        <w:rPr>
          <w:rFonts w:ascii="Arial" w:hAnsi="Arial" w:cs="Arial"/>
          <w:sz w:val="36"/>
          <w:szCs w:val="36"/>
        </w:rPr>
      </w:pPr>
      <w:r w:rsidRPr="001B6FA7">
        <w:rPr>
          <w:rFonts w:ascii="Arial" w:hAnsi="Arial" w:cs="Arial"/>
          <w:sz w:val="36"/>
          <w:szCs w:val="36"/>
        </w:rPr>
        <w:t>Personal I.D: 2009131</w:t>
      </w:r>
    </w:p>
    <w:p w14:paraId="484EF906" w14:textId="77777777" w:rsidR="002A4688" w:rsidRPr="001B6FA7" w:rsidRDefault="002A4688" w:rsidP="002A4688">
      <w:pPr>
        <w:pStyle w:val="Standard"/>
        <w:jc w:val="center"/>
        <w:rPr>
          <w:rFonts w:ascii="Arial" w:hAnsi="Arial" w:cs="Arial"/>
          <w:sz w:val="36"/>
          <w:szCs w:val="36"/>
        </w:rPr>
      </w:pPr>
      <w:r w:rsidRPr="001B6FA7">
        <w:rPr>
          <w:rFonts w:ascii="Arial" w:hAnsi="Arial" w:cs="Arial"/>
          <w:sz w:val="36"/>
          <w:szCs w:val="36"/>
        </w:rPr>
        <w:t>Tutor’s name: Lloyd Beharry</w:t>
      </w:r>
    </w:p>
    <w:p w14:paraId="66FC89CA" w14:textId="46191115" w:rsidR="0098405D" w:rsidRDefault="00BB4E05"/>
    <w:p w14:paraId="4AB120C7" w14:textId="08435D72" w:rsidR="002A4688" w:rsidRDefault="002A4688"/>
    <w:p w14:paraId="1B648827" w14:textId="7AC7FA4F" w:rsidR="002A4688" w:rsidRDefault="002A4688"/>
    <w:p w14:paraId="64DAA71A" w14:textId="33497AC5" w:rsidR="002A4688" w:rsidRDefault="002A4688"/>
    <w:p w14:paraId="24F7A7BE" w14:textId="4BEAE523" w:rsidR="002A4688" w:rsidRDefault="002A4688"/>
    <w:p w14:paraId="0D6543A3" w14:textId="00E0887B" w:rsidR="002A4688" w:rsidRDefault="002A4688"/>
    <w:p w14:paraId="40E07601" w14:textId="7E1BDB5A" w:rsidR="002A4688" w:rsidRDefault="002A4688"/>
    <w:p w14:paraId="0DBB12F2" w14:textId="5CD27C25" w:rsidR="002A4688" w:rsidRDefault="002A4688"/>
    <w:p w14:paraId="11F1740E" w14:textId="76FE040A" w:rsidR="002A4688" w:rsidRDefault="002A4688"/>
    <w:p w14:paraId="09EDF45D" w14:textId="08C449AA" w:rsidR="002A4688" w:rsidRDefault="002A4688"/>
    <w:p w14:paraId="63F437C2" w14:textId="2B0BEB70" w:rsidR="002A4688" w:rsidRDefault="002A4688"/>
    <w:p w14:paraId="0353F8FD" w14:textId="49882E32" w:rsidR="002A4688" w:rsidRPr="000C1BAA" w:rsidRDefault="002A4688">
      <w:pPr>
        <w:rPr>
          <w:rFonts w:ascii="Arial" w:hAnsi="Arial" w:cs="Arial"/>
          <w:b/>
          <w:bCs/>
        </w:rPr>
      </w:pPr>
      <w:r w:rsidRPr="000C1BAA">
        <w:rPr>
          <w:rFonts w:ascii="Arial" w:hAnsi="Arial" w:cs="Arial"/>
          <w:b/>
          <w:bCs/>
        </w:rPr>
        <w:lastRenderedPageBreak/>
        <w:t>Introduction</w:t>
      </w:r>
    </w:p>
    <w:p w14:paraId="1637F879" w14:textId="77777777" w:rsidR="00FE4B7C" w:rsidRDefault="00254D81" w:rsidP="00BB6F92">
      <w:pPr>
        <w:spacing w:line="360" w:lineRule="auto"/>
        <w:rPr>
          <w:rFonts w:ascii="Arial" w:hAnsi="Arial" w:cs="Arial"/>
        </w:rPr>
      </w:pPr>
      <w:r w:rsidRPr="00DA498A">
        <w:rPr>
          <w:rFonts w:ascii="Arial" w:hAnsi="Arial" w:cs="Arial"/>
        </w:rPr>
        <w:t>In this module we were introduced to Academic and Employability Skills, which are essential for your studies, to get or to keep a job and to achieve your goals</w:t>
      </w:r>
      <w:r>
        <w:rPr>
          <w:rFonts w:ascii="Arial" w:hAnsi="Arial" w:cs="Arial"/>
        </w:rPr>
        <w:t xml:space="preserve">. </w:t>
      </w:r>
      <w:r w:rsidR="00395F3F" w:rsidRPr="00DA498A">
        <w:rPr>
          <w:rFonts w:ascii="Arial" w:hAnsi="Arial" w:cs="Arial"/>
        </w:rPr>
        <w:t>Skill is a</w:t>
      </w:r>
      <w:r w:rsidR="00DA498A" w:rsidRPr="00DA498A">
        <w:rPr>
          <w:rFonts w:ascii="Arial" w:hAnsi="Arial" w:cs="Arial"/>
        </w:rPr>
        <w:t xml:space="preserve"> set of</w:t>
      </w:r>
      <w:r w:rsidR="00395F3F" w:rsidRPr="00DA498A">
        <w:rPr>
          <w:rFonts w:ascii="Arial" w:hAnsi="Arial" w:cs="Arial"/>
        </w:rPr>
        <w:t xml:space="preserve"> developed talent</w:t>
      </w:r>
      <w:r w:rsidR="00DA498A" w:rsidRPr="00DA498A">
        <w:rPr>
          <w:rFonts w:ascii="Arial" w:hAnsi="Arial" w:cs="Arial"/>
        </w:rPr>
        <w:t xml:space="preserve">, </w:t>
      </w:r>
      <w:r w:rsidR="00395F3F" w:rsidRPr="00DA498A">
        <w:rPr>
          <w:rFonts w:ascii="Arial" w:hAnsi="Arial" w:cs="Arial"/>
        </w:rPr>
        <w:t xml:space="preserve">ability </w:t>
      </w:r>
      <w:r w:rsidR="00DA498A" w:rsidRPr="00DA498A">
        <w:rPr>
          <w:rFonts w:ascii="Arial" w:hAnsi="Arial" w:cs="Arial"/>
        </w:rPr>
        <w:t>or experience needed at a workplace or used in everyday tasks</w:t>
      </w:r>
      <w:r w:rsidR="007450CD">
        <w:rPr>
          <w:rFonts w:ascii="Arial" w:hAnsi="Arial" w:cs="Arial"/>
        </w:rPr>
        <w:t>.</w:t>
      </w:r>
      <w:r w:rsidR="007450CD" w:rsidRPr="007450CD">
        <w:rPr>
          <w:rFonts w:ascii="Open Sans" w:hAnsi="Open Sans" w:cs="Open Sans"/>
          <w:color w:val="333333"/>
        </w:rPr>
        <w:t xml:space="preserve"> </w:t>
      </w:r>
      <w:r w:rsidR="007450CD" w:rsidRPr="007450CD">
        <w:rPr>
          <w:rFonts w:ascii="Arial" w:hAnsi="Arial" w:cs="Arial"/>
        </w:rPr>
        <w:t>There are many different types of skills that can help you succeed</w:t>
      </w:r>
      <w:r w:rsidR="007450CD">
        <w:rPr>
          <w:rFonts w:ascii="Arial" w:hAnsi="Arial" w:cs="Arial"/>
        </w:rPr>
        <w:t xml:space="preserve"> </w:t>
      </w:r>
      <w:r w:rsidR="00DB5337" w:rsidRPr="00DB5337">
        <w:rPr>
          <w:rFonts w:ascii="Arial" w:hAnsi="Arial" w:cs="Arial"/>
        </w:rPr>
        <w:t xml:space="preserve">at all aspects of your life whether it is </w:t>
      </w:r>
      <w:r w:rsidR="00DB5337">
        <w:rPr>
          <w:rFonts w:ascii="Arial" w:hAnsi="Arial" w:cs="Arial"/>
        </w:rPr>
        <w:t xml:space="preserve">in your career, </w:t>
      </w:r>
      <w:r w:rsidR="00DB5337" w:rsidRPr="00DB5337">
        <w:rPr>
          <w:rFonts w:ascii="Arial" w:hAnsi="Arial" w:cs="Arial"/>
        </w:rPr>
        <w:t>school</w:t>
      </w:r>
      <w:r w:rsidR="00DB5337">
        <w:rPr>
          <w:rFonts w:ascii="Arial" w:hAnsi="Arial" w:cs="Arial"/>
        </w:rPr>
        <w:t xml:space="preserve"> </w:t>
      </w:r>
      <w:r w:rsidR="00DB5337" w:rsidRPr="00DB5337">
        <w:rPr>
          <w:rFonts w:ascii="Arial" w:hAnsi="Arial" w:cs="Arial"/>
        </w:rPr>
        <w:t>or even a sport or hobby.</w:t>
      </w:r>
      <w:r w:rsidR="00DB5337">
        <w:rPr>
          <w:rFonts w:ascii="Arial" w:hAnsi="Arial" w:cs="Arial"/>
        </w:rPr>
        <w:t xml:space="preserve"> </w:t>
      </w:r>
      <w:r>
        <w:rPr>
          <w:rFonts w:ascii="Arial" w:hAnsi="Arial" w:cs="Arial"/>
        </w:rPr>
        <w:t>Some of them are emotional intelligence,</w:t>
      </w:r>
      <w:r w:rsidR="007450CD">
        <w:rPr>
          <w:rFonts w:ascii="Arial" w:hAnsi="Arial" w:cs="Arial"/>
        </w:rPr>
        <w:t xml:space="preserve"> communication skills, team working or problem solving and decision making</w:t>
      </w:r>
      <w:r>
        <w:rPr>
          <w:rFonts w:ascii="Arial" w:hAnsi="Arial" w:cs="Arial"/>
        </w:rPr>
        <w:t>.</w:t>
      </w:r>
      <w:r w:rsidR="007450CD">
        <w:rPr>
          <w:rFonts w:ascii="Arial" w:hAnsi="Arial" w:cs="Arial"/>
        </w:rPr>
        <w:t xml:space="preserve"> </w:t>
      </w:r>
      <w:r w:rsidR="00DA498A" w:rsidRPr="00DA498A">
        <w:rPr>
          <w:rFonts w:ascii="Arial" w:hAnsi="Arial" w:cs="Arial"/>
        </w:rPr>
        <w:t>We can learn and develop skills at school, work or even from family and friends.</w:t>
      </w:r>
    </w:p>
    <w:p w14:paraId="0860FF2C" w14:textId="7C4405B5" w:rsidR="00395F3F" w:rsidRPr="00DA498A" w:rsidRDefault="00254D81" w:rsidP="00BB6F92">
      <w:pPr>
        <w:spacing w:line="360" w:lineRule="auto"/>
        <w:rPr>
          <w:rFonts w:ascii="Arial" w:hAnsi="Arial" w:cs="Arial"/>
        </w:rPr>
      </w:pPr>
      <w:r w:rsidRPr="00254D81">
        <w:rPr>
          <w:rFonts w:ascii="Arial" w:hAnsi="Arial" w:cs="Arial"/>
        </w:rPr>
        <w:t>Skills are what make you feel secure and self-sufficient in life, and they are necessary for success.</w:t>
      </w:r>
      <w:r w:rsidR="00FE4B7C" w:rsidRPr="00FE4B7C">
        <w:t xml:space="preserve"> </w:t>
      </w:r>
      <w:r w:rsidR="00FE4B7C" w:rsidRPr="00FE4B7C">
        <w:rPr>
          <w:rFonts w:ascii="Arial" w:hAnsi="Arial" w:cs="Arial"/>
        </w:rPr>
        <w:t>Almost any skill can be learned or developed with enough determination and practise</w:t>
      </w:r>
    </w:p>
    <w:p w14:paraId="31620AF2" w14:textId="10340167" w:rsidR="002A4688" w:rsidRPr="000C1BAA" w:rsidRDefault="00BB6F92">
      <w:pPr>
        <w:rPr>
          <w:rFonts w:ascii="Arial" w:hAnsi="Arial" w:cs="Arial"/>
          <w:b/>
          <w:bCs/>
        </w:rPr>
      </w:pPr>
      <w:r w:rsidRPr="000C1BAA">
        <w:rPr>
          <w:rFonts w:ascii="Arial" w:hAnsi="Arial" w:cs="Arial"/>
          <w:b/>
          <w:bCs/>
        </w:rPr>
        <w:t xml:space="preserve">Employability </w:t>
      </w:r>
      <w:r w:rsidR="00AE18A0" w:rsidRPr="000C1BAA">
        <w:rPr>
          <w:rFonts w:ascii="Arial" w:hAnsi="Arial" w:cs="Arial"/>
          <w:b/>
          <w:bCs/>
        </w:rPr>
        <w:t>and Academic Skills</w:t>
      </w:r>
    </w:p>
    <w:p w14:paraId="72EDEF8A" w14:textId="77777777" w:rsidR="00A13504" w:rsidRPr="00A13504" w:rsidRDefault="00A13504" w:rsidP="00A13504">
      <w:pPr>
        <w:spacing w:line="360" w:lineRule="auto"/>
        <w:rPr>
          <w:rFonts w:ascii="Arial" w:hAnsi="Arial" w:cs="Arial"/>
        </w:rPr>
      </w:pPr>
      <w:r w:rsidRPr="00A13504">
        <w:rPr>
          <w:rFonts w:ascii="Arial" w:hAnsi="Arial" w:cs="Arial"/>
        </w:rPr>
        <w:t>Employability skills or also called soft skills, they are the core skills and traits needed in every job to make an individual employable and usually employers are often on the lookout for skills and characteristics that they believe are found in the most productive workers. These soft skills, such as the ability to interact effectively in a variety of circumstances, demonstrating initiative, imagination, honesty, and maintaining a positive work attitude, are essential in all industries. These are also considered as transferable skills because you can apply them to any job or industry.</w:t>
      </w:r>
    </w:p>
    <w:p w14:paraId="2D0B7C3E" w14:textId="77777777" w:rsidR="00A13504" w:rsidRPr="00A13504" w:rsidRDefault="00A13504" w:rsidP="00A13504">
      <w:pPr>
        <w:spacing w:line="360" w:lineRule="auto"/>
        <w:rPr>
          <w:rFonts w:ascii="Arial" w:hAnsi="Arial" w:cs="Arial"/>
        </w:rPr>
      </w:pPr>
      <w:r w:rsidRPr="00A13504">
        <w:rPr>
          <w:rFonts w:ascii="Arial" w:hAnsi="Arial" w:cs="Arial"/>
        </w:rPr>
        <w:t>These skills are what they believe will equip the employee to carry out their role to the best of their ability.</w:t>
      </w:r>
    </w:p>
    <w:p w14:paraId="2CAA1AC9" w14:textId="77777777" w:rsidR="00A13504" w:rsidRPr="00A13504" w:rsidRDefault="00A13504" w:rsidP="00A13504">
      <w:pPr>
        <w:spacing w:line="360" w:lineRule="auto"/>
        <w:rPr>
          <w:rFonts w:ascii="Arial" w:hAnsi="Arial" w:cs="Arial"/>
        </w:rPr>
      </w:pPr>
      <w:r w:rsidRPr="00A13504">
        <w:rPr>
          <w:rFonts w:ascii="Arial" w:hAnsi="Arial" w:cs="Arial"/>
        </w:rPr>
        <w:t>We define academic skills or also known as hard skills, as approaches applied to learning. They are usually important for academic achievement, considered essential for successful grades, and useful for learning throughout one's life. Academic skills are made up of fundamental skills, such as academic writing, presentation skills and referencing, which underpin more complex skills, such as critical thinking and reflective practice.</w:t>
      </w:r>
    </w:p>
    <w:p w14:paraId="14D256B5" w14:textId="77777777" w:rsidR="00A13504" w:rsidRPr="00A13504" w:rsidRDefault="00A13504" w:rsidP="00A13504">
      <w:pPr>
        <w:spacing w:line="360" w:lineRule="auto"/>
        <w:rPr>
          <w:rFonts w:ascii="Arial" w:hAnsi="Arial" w:cs="Arial"/>
        </w:rPr>
      </w:pPr>
      <w:r w:rsidRPr="00A13504">
        <w:rPr>
          <w:rFonts w:ascii="Arial" w:hAnsi="Arial" w:cs="Arial"/>
        </w:rPr>
        <w:t>Research skills are discrete techniques that can be mastered and applied to any or several fields of study in a limited amount of time. They must be differentiated from techniques that are specific to a particular area of study (for example, music or technology) as well as skills inherent in the student, such as intellect or learning styles.</w:t>
      </w:r>
    </w:p>
    <w:p w14:paraId="3B99C20C" w14:textId="77777777" w:rsidR="00A13504" w:rsidRDefault="00A13504" w:rsidP="00A13504">
      <w:pPr>
        <w:spacing w:line="360" w:lineRule="auto"/>
        <w:rPr>
          <w:rFonts w:ascii="Arial" w:hAnsi="Arial" w:cs="Arial"/>
        </w:rPr>
      </w:pPr>
      <w:r w:rsidRPr="00A13504">
        <w:rPr>
          <w:rFonts w:ascii="Arial" w:hAnsi="Arial" w:cs="Arial"/>
        </w:rPr>
        <w:t>As a result, we recognise the importance of academic skills not only in achieving results on your programme of study, but also in seeking jobs</w:t>
      </w:r>
      <w:r>
        <w:rPr>
          <w:rFonts w:ascii="Arial" w:hAnsi="Arial" w:cs="Arial"/>
        </w:rPr>
        <w:t>.</w:t>
      </w:r>
    </w:p>
    <w:p w14:paraId="7A038A53" w14:textId="2DFF5F30" w:rsidR="00A13504" w:rsidRDefault="00A13504" w:rsidP="00BB6F92">
      <w:pPr>
        <w:spacing w:line="360" w:lineRule="auto"/>
        <w:rPr>
          <w:rFonts w:ascii="Arial" w:hAnsi="Arial" w:cs="Arial"/>
        </w:rPr>
      </w:pPr>
      <w:r w:rsidRPr="00A13504">
        <w:rPr>
          <w:rFonts w:ascii="Arial" w:hAnsi="Arial" w:cs="Arial"/>
        </w:rPr>
        <w:lastRenderedPageBreak/>
        <w:t xml:space="preserve">Hard skills are usually teachable, soft skills, on the other hand, are much more difficult to acquire because they are generally personality traits and thus highly useful to employees. For example, if you are a detail-oriented software developer skilled in a computer programming language, </w:t>
      </w:r>
      <w:r w:rsidRPr="00A13504">
        <w:rPr>
          <w:rFonts w:ascii="Arial" w:hAnsi="Arial" w:cs="Arial"/>
        </w:rPr>
        <w:t>you will</w:t>
      </w:r>
      <w:r w:rsidRPr="00A13504">
        <w:rPr>
          <w:rFonts w:ascii="Arial" w:hAnsi="Arial" w:cs="Arial"/>
        </w:rPr>
        <w:t xml:space="preserve"> be able to spot bugs and fix problems in the code you and your team write.</w:t>
      </w:r>
    </w:p>
    <w:p w14:paraId="52B2AAD3" w14:textId="6132EEE4" w:rsidR="00822590" w:rsidRDefault="00822590" w:rsidP="00BB6F92">
      <w:pPr>
        <w:spacing w:line="360" w:lineRule="auto"/>
        <w:rPr>
          <w:rFonts w:ascii="Arial" w:hAnsi="Arial" w:cs="Arial"/>
          <w:b/>
          <w:bCs/>
        </w:rPr>
      </w:pPr>
      <w:r w:rsidRPr="000C1BAA">
        <w:rPr>
          <w:rFonts w:ascii="Arial" w:hAnsi="Arial" w:cs="Arial"/>
          <w:b/>
          <w:bCs/>
        </w:rPr>
        <w:t>Time Management</w:t>
      </w:r>
    </w:p>
    <w:p w14:paraId="662927B9" w14:textId="77777777" w:rsidR="00A13504" w:rsidRPr="00A13504" w:rsidRDefault="00A13504" w:rsidP="00A13504">
      <w:pPr>
        <w:spacing w:line="360" w:lineRule="auto"/>
        <w:ind w:left="720"/>
        <w:rPr>
          <w:rFonts w:ascii="Arial" w:hAnsi="Arial" w:cs="Arial"/>
        </w:rPr>
      </w:pPr>
      <w:r w:rsidRPr="00A13504">
        <w:rPr>
          <w:rFonts w:ascii="Arial" w:hAnsi="Arial" w:cs="Arial"/>
        </w:rPr>
        <w:t xml:space="preserve">Time management is the ability to use your time productively and efficiently. You might also think about it as the art of finding enough time to complete all your tasks without getting rushed. It seems basic, but it is much more </w:t>
      </w:r>
      <w:proofErr w:type="gramStart"/>
      <w:r w:rsidRPr="00A13504">
        <w:rPr>
          <w:rFonts w:ascii="Arial" w:hAnsi="Arial" w:cs="Arial"/>
        </w:rPr>
        <w:t>difficult in reality</w:t>
      </w:r>
      <w:proofErr w:type="gramEnd"/>
      <w:r w:rsidRPr="00A13504">
        <w:rPr>
          <w:rFonts w:ascii="Arial" w:hAnsi="Arial" w:cs="Arial"/>
        </w:rPr>
        <w:t>.</w:t>
      </w:r>
    </w:p>
    <w:p w14:paraId="53E5C098" w14:textId="77777777" w:rsidR="00A13504" w:rsidRPr="00A13504" w:rsidRDefault="00A13504" w:rsidP="00A13504">
      <w:pPr>
        <w:spacing w:line="360" w:lineRule="auto"/>
        <w:ind w:left="720"/>
        <w:rPr>
          <w:rFonts w:ascii="Arial" w:hAnsi="Arial" w:cs="Arial"/>
        </w:rPr>
      </w:pPr>
      <w:r w:rsidRPr="00A13504">
        <w:rPr>
          <w:rFonts w:ascii="Arial" w:hAnsi="Arial" w:cs="Arial"/>
        </w:rPr>
        <w:t>With effective time management, you can take control of your time and get on top of your to-do list. Individually, time management allows one to grow and become more efficient and happier, so the consequences of good or bad time management in whole organisations are immense.</w:t>
      </w:r>
    </w:p>
    <w:p w14:paraId="301A5FA3" w14:textId="77777777" w:rsidR="00A13504" w:rsidRPr="00A13504" w:rsidRDefault="00A13504" w:rsidP="00A13504">
      <w:pPr>
        <w:spacing w:line="360" w:lineRule="auto"/>
        <w:ind w:left="720"/>
        <w:rPr>
          <w:rFonts w:ascii="Arial" w:hAnsi="Arial" w:cs="Arial"/>
        </w:rPr>
      </w:pPr>
      <w:r w:rsidRPr="00A13504">
        <w:rPr>
          <w:rFonts w:ascii="Arial" w:hAnsi="Arial" w:cs="Arial"/>
        </w:rPr>
        <w:t xml:space="preserve">There are more than </w:t>
      </w:r>
      <w:proofErr w:type="gramStart"/>
      <w:r w:rsidRPr="00A13504">
        <w:rPr>
          <w:rFonts w:ascii="Arial" w:hAnsi="Arial" w:cs="Arial"/>
        </w:rPr>
        <w:t>50 time</w:t>
      </w:r>
      <w:proofErr w:type="gramEnd"/>
      <w:r w:rsidRPr="00A13504">
        <w:rPr>
          <w:rFonts w:ascii="Arial" w:hAnsi="Arial" w:cs="Arial"/>
        </w:rPr>
        <w:t xml:space="preserve"> management techniques out there, for all the different personality characters, productivity issues and business needs. Based on research, I will present two effective time managements techniques: </w:t>
      </w:r>
    </w:p>
    <w:p w14:paraId="7ED3B093" w14:textId="77777777" w:rsidR="00A13504" w:rsidRPr="00A13504" w:rsidRDefault="00A13504" w:rsidP="00A13504">
      <w:pPr>
        <w:spacing w:line="360" w:lineRule="auto"/>
        <w:ind w:left="720"/>
        <w:rPr>
          <w:rFonts w:ascii="Arial" w:hAnsi="Arial" w:cs="Arial"/>
        </w:rPr>
      </w:pPr>
      <w:r w:rsidRPr="00A13504">
        <w:rPr>
          <w:rFonts w:ascii="Arial" w:hAnsi="Arial" w:cs="Arial"/>
        </w:rPr>
        <w:t xml:space="preserve">1) Setting SMART goals, consists in </w:t>
      </w:r>
      <w:proofErr w:type="gramStart"/>
      <w:r w:rsidRPr="00A13504">
        <w:rPr>
          <w:rFonts w:ascii="Arial" w:hAnsi="Arial" w:cs="Arial"/>
        </w:rPr>
        <w:t>having aspirations</w:t>
      </w:r>
      <w:proofErr w:type="gramEnd"/>
      <w:r w:rsidRPr="00A13504">
        <w:rPr>
          <w:rFonts w:ascii="Arial" w:hAnsi="Arial" w:cs="Arial"/>
        </w:rPr>
        <w:t xml:space="preserve"> and understanding where you want to go in life. The definition is straightforward, any SMART written target should be written according to the following guidelines:</w:t>
      </w:r>
    </w:p>
    <w:p w14:paraId="1A29F8BB" w14:textId="77777777" w:rsidR="00A13504" w:rsidRPr="00A13504" w:rsidRDefault="00A13504" w:rsidP="00A13504">
      <w:pPr>
        <w:pStyle w:val="ListParagraph"/>
        <w:numPr>
          <w:ilvl w:val="0"/>
          <w:numId w:val="12"/>
        </w:numPr>
        <w:spacing w:line="360" w:lineRule="auto"/>
        <w:rPr>
          <w:rFonts w:ascii="Arial" w:hAnsi="Arial" w:cs="Arial"/>
        </w:rPr>
      </w:pPr>
      <w:r w:rsidRPr="00A13504">
        <w:rPr>
          <w:rFonts w:ascii="Arial" w:hAnsi="Arial" w:cs="Arial"/>
        </w:rPr>
        <w:t>Specific – clearly defined desired outcome, what you want to achieve.</w:t>
      </w:r>
    </w:p>
    <w:p w14:paraId="5737E530" w14:textId="77777777" w:rsidR="00A13504" w:rsidRPr="00A13504" w:rsidRDefault="00A13504" w:rsidP="00A13504">
      <w:pPr>
        <w:pStyle w:val="ListParagraph"/>
        <w:numPr>
          <w:ilvl w:val="0"/>
          <w:numId w:val="12"/>
        </w:numPr>
        <w:spacing w:line="360" w:lineRule="auto"/>
        <w:rPr>
          <w:rFonts w:ascii="Arial" w:hAnsi="Arial" w:cs="Arial"/>
        </w:rPr>
      </w:pPr>
      <w:r w:rsidRPr="00A13504">
        <w:rPr>
          <w:rFonts w:ascii="Arial" w:hAnsi="Arial" w:cs="Arial"/>
        </w:rPr>
        <w:t>Measurable – the actions taken to achieve the goal.</w:t>
      </w:r>
    </w:p>
    <w:p w14:paraId="166058AD" w14:textId="77777777" w:rsidR="00A13504" w:rsidRPr="00A13504" w:rsidRDefault="00A13504" w:rsidP="00A13504">
      <w:pPr>
        <w:pStyle w:val="ListParagraph"/>
        <w:numPr>
          <w:ilvl w:val="0"/>
          <w:numId w:val="12"/>
        </w:numPr>
        <w:spacing w:line="360" w:lineRule="auto"/>
        <w:rPr>
          <w:rFonts w:ascii="Arial" w:hAnsi="Arial" w:cs="Arial"/>
        </w:rPr>
      </w:pPr>
      <w:r w:rsidRPr="00A13504">
        <w:rPr>
          <w:rFonts w:ascii="Arial" w:hAnsi="Arial" w:cs="Arial"/>
        </w:rPr>
        <w:t>Achievable – the goal must be real and achievable.</w:t>
      </w:r>
    </w:p>
    <w:p w14:paraId="0936B074" w14:textId="77777777" w:rsidR="00A13504" w:rsidRPr="00A13504" w:rsidRDefault="00A13504" w:rsidP="00A13504">
      <w:pPr>
        <w:pStyle w:val="ListParagraph"/>
        <w:numPr>
          <w:ilvl w:val="0"/>
          <w:numId w:val="12"/>
        </w:numPr>
        <w:spacing w:line="360" w:lineRule="auto"/>
        <w:rPr>
          <w:rFonts w:ascii="Arial" w:hAnsi="Arial" w:cs="Arial"/>
        </w:rPr>
      </w:pPr>
      <w:r w:rsidRPr="00A13504">
        <w:rPr>
          <w:rFonts w:ascii="Arial" w:hAnsi="Arial" w:cs="Arial"/>
        </w:rPr>
        <w:t>Relevant – it must fit a bigger picture and you must know why you want to achieve something.</w:t>
      </w:r>
    </w:p>
    <w:p w14:paraId="2A52AF48" w14:textId="20C7DA8B" w:rsidR="00362ABF" w:rsidRPr="00A13504" w:rsidRDefault="00A13504" w:rsidP="00A13504">
      <w:pPr>
        <w:pStyle w:val="ListParagraph"/>
        <w:numPr>
          <w:ilvl w:val="0"/>
          <w:numId w:val="12"/>
        </w:numPr>
        <w:spacing w:line="360" w:lineRule="auto"/>
        <w:rPr>
          <w:rFonts w:ascii="Arial" w:hAnsi="Arial" w:cs="Arial"/>
        </w:rPr>
      </w:pPr>
      <w:r w:rsidRPr="00A13504">
        <w:rPr>
          <w:rFonts w:ascii="Arial" w:hAnsi="Arial" w:cs="Arial"/>
        </w:rPr>
        <w:t>Time-bound – a clear deadline for when the goal will be achieved.</w:t>
      </w:r>
    </w:p>
    <w:p w14:paraId="2B933977" w14:textId="77777777" w:rsidR="00A13504" w:rsidRPr="00A13504" w:rsidRDefault="00A13504" w:rsidP="00A13504">
      <w:pPr>
        <w:spacing w:line="360" w:lineRule="auto"/>
        <w:ind w:left="720"/>
        <w:rPr>
          <w:rFonts w:ascii="Arial" w:hAnsi="Arial" w:cs="Arial"/>
        </w:rPr>
      </w:pPr>
      <w:r w:rsidRPr="00A13504">
        <w:rPr>
          <w:rFonts w:ascii="Arial" w:hAnsi="Arial" w:cs="Arial"/>
        </w:rPr>
        <w:t xml:space="preserve">2) The Eisenhower Method consists of standing out the important/unimportant and urgent/not urgent tasks: </w:t>
      </w:r>
    </w:p>
    <w:p w14:paraId="4A104187" w14:textId="77777777" w:rsidR="00A13504" w:rsidRPr="00A13504" w:rsidRDefault="00A13504" w:rsidP="00A13504">
      <w:pPr>
        <w:numPr>
          <w:ilvl w:val="0"/>
          <w:numId w:val="6"/>
        </w:numPr>
        <w:spacing w:line="360" w:lineRule="auto"/>
        <w:rPr>
          <w:rFonts w:ascii="Arial" w:hAnsi="Arial" w:cs="Arial"/>
        </w:rPr>
      </w:pPr>
      <w:r w:rsidRPr="00A13504">
        <w:rPr>
          <w:rFonts w:ascii="Arial" w:hAnsi="Arial" w:cs="Arial"/>
        </w:rPr>
        <w:t>Urgent and important (tasks you will do immediately).</w:t>
      </w:r>
    </w:p>
    <w:p w14:paraId="6CAEB3D4" w14:textId="77777777" w:rsidR="00A13504" w:rsidRPr="00A13504" w:rsidRDefault="00A13504" w:rsidP="00A13504">
      <w:pPr>
        <w:numPr>
          <w:ilvl w:val="0"/>
          <w:numId w:val="6"/>
        </w:numPr>
        <w:spacing w:line="360" w:lineRule="auto"/>
        <w:rPr>
          <w:rFonts w:ascii="Arial" w:hAnsi="Arial" w:cs="Arial"/>
        </w:rPr>
      </w:pPr>
      <w:r w:rsidRPr="00A13504">
        <w:rPr>
          <w:rFonts w:ascii="Arial" w:hAnsi="Arial" w:cs="Arial"/>
        </w:rPr>
        <w:t>Important, but not urgent (tasks you will schedule to do later).</w:t>
      </w:r>
    </w:p>
    <w:p w14:paraId="0535B96A" w14:textId="77777777" w:rsidR="00A13504" w:rsidRPr="00A13504" w:rsidRDefault="00A13504" w:rsidP="00A13504">
      <w:pPr>
        <w:numPr>
          <w:ilvl w:val="0"/>
          <w:numId w:val="6"/>
        </w:numPr>
        <w:spacing w:line="360" w:lineRule="auto"/>
        <w:rPr>
          <w:rFonts w:ascii="Arial" w:hAnsi="Arial" w:cs="Arial"/>
        </w:rPr>
      </w:pPr>
      <w:r w:rsidRPr="00A13504">
        <w:rPr>
          <w:rFonts w:ascii="Arial" w:hAnsi="Arial" w:cs="Arial"/>
        </w:rPr>
        <w:t>Urgent, but not important (tasks you will delegate to someone else).</w:t>
      </w:r>
    </w:p>
    <w:p w14:paraId="7EEA6259" w14:textId="62DE5FE1" w:rsidR="00CE2EB3" w:rsidRPr="00CE2EB3" w:rsidRDefault="00A13504" w:rsidP="00A13504">
      <w:pPr>
        <w:numPr>
          <w:ilvl w:val="0"/>
          <w:numId w:val="6"/>
        </w:numPr>
        <w:spacing w:line="360" w:lineRule="auto"/>
        <w:rPr>
          <w:rFonts w:ascii="Arial" w:hAnsi="Arial" w:cs="Arial"/>
        </w:rPr>
      </w:pPr>
      <w:r w:rsidRPr="00A13504">
        <w:rPr>
          <w:rFonts w:ascii="Arial" w:hAnsi="Arial" w:cs="Arial"/>
        </w:rPr>
        <w:t>Neither urgent nor important (tasks that you will eliminate).</w:t>
      </w:r>
      <w:r w:rsidR="00BB4E05">
        <w:rPr>
          <w:rFonts w:ascii="Arial" w:hAnsi="Arial" w:cs="Arial"/>
        </w:rPr>
        <w:t xml:space="preserve"> </w:t>
      </w:r>
      <w:r w:rsidR="00CE2EB3" w:rsidRPr="00CE2EB3">
        <w:rPr>
          <w:rFonts w:ascii="Arial" w:hAnsi="Arial" w:cs="Arial"/>
        </w:rPr>
        <w:t>Neither urgent nor important (tasks that you will eliminate).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1"/>
        <w:gridCol w:w="4260"/>
        <w:gridCol w:w="4295"/>
      </w:tblGrid>
      <w:tr w:rsidR="00362ABF" w:rsidRPr="00362ABF" w14:paraId="7D54ECA9" w14:textId="77777777" w:rsidTr="007704AC">
        <w:trPr>
          <w:trHeight w:val="403"/>
        </w:trPr>
        <w:tc>
          <w:tcPr>
            <w:tcW w:w="440" w:type="dxa"/>
          </w:tcPr>
          <w:p w14:paraId="22CEEB10" w14:textId="77777777" w:rsidR="00362ABF" w:rsidRPr="00362ABF" w:rsidRDefault="00362ABF" w:rsidP="00362ABF">
            <w:pPr>
              <w:spacing w:after="0" w:line="240" w:lineRule="auto"/>
              <w:jc w:val="center"/>
              <w:rPr>
                <w:rFonts w:ascii="Calibri" w:eastAsia="Calibri" w:hAnsi="Calibri" w:cs="Times New Roman"/>
                <w:sz w:val="28"/>
                <w:lang w:val="en-US"/>
              </w:rPr>
            </w:pPr>
          </w:p>
        </w:tc>
        <w:tc>
          <w:tcPr>
            <w:tcW w:w="6906" w:type="dxa"/>
          </w:tcPr>
          <w:p w14:paraId="771C7F67"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URGENT</w:t>
            </w:r>
          </w:p>
        </w:tc>
        <w:tc>
          <w:tcPr>
            <w:tcW w:w="6951" w:type="dxa"/>
          </w:tcPr>
          <w:p w14:paraId="1B509445"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NOT URGENT</w:t>
            </w:r>
          </w:p>
        </w:tc>
      </w:tr>
      <w:tr w:rsidR="00362ABF" w:rsidRPr="00362ABF" w14:paraId="55AF3B27" w14:textId="77777777" w:rsidTr="007704AC">
        <w:trPr>
          <w:trHeight w:val="4058"/>
        </w:trPr>
        <w:tc>
          <w:tcPr>
            <w:tcW w:w="440" w:type="dxa"/>
          </w:tcPr>
          <w:p w14:paraId="3E08082E" w14:textId="77777777" w:rsidR="00362ABF" w:rsidRPr="00362ABF" w:rsidRDefault="00362ABF" w:rsidP="00362ABF">
            <w:pPr>
              <w:spacing w:after="0" w:line="240" w:lineRule="auto"/>
              <w:jc w:val="center"/>
              <w:rPr>
                <w:rFonts w:ascii="Calibri" w:eastAsia="Calibri" w:hAnsi="Calibri" w:cs="Times New Roman"/>
                <w:sz w:val="28"/>
                <w:lang w:val="en-US"/>
              </w:rPr>
            </w:pPr>
          </w:p>
          <w:p w14:paraId="552E9F0E"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I</w:t>
            </w:r>
          </w:p>
          <w:p w14:paraId="7898CDD3"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M</w:t>
            </w:r>
          </w:p>
          <w:p w14:paraId="191D0D84"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P</w:t>
            </w:r>
          </w:p>
          <w:p w14:paraId="0A9C5028"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O</w:t>
            </w:r>
          </w:p>
          <w:p w14:paraId="29BBC1C9"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R</w:t>
            </w:r>
          </w:p>
          <w:p w14:paraId="2305F8CA"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T</w:t>
            </w:r>
          </w:p>
          <w:p w14:paraId="37261CC6"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A</w:t>
            </w:r>
          </w:p>
          <w:p w14:paraId="4C2AA508"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N</w:t>
            </w:r>
          </w:p>
          <w:p w14:paraId="1B09FA3A" w14:textId="77777777" w:rsidR="00362ABF" w:rsidRPr="00362ABF" w:rsidRDefault="00362ABF" w:rsidP="00362ABF">
            <w:pPr>
              <w:spacing w:after="0" w:line="240" w:lineRule="auto"/>
              <w:jc w:val="center"/>
              <w:rPr>
                <w:rFonts w:ascii="Calibri" w:eastAsia="Calibri" w:hAnsi="Calibri" w:cs="Times New Roman"/>
                <w:sz w:val="28"/>
                <w:lang w:val="en-US"/>
              </w:rPr>
            </w:pPr>
            <w:r w:rsidRPr="00362ABF">
              <w:rPr>
                <w:rFonts w:ascii="Calibri" w:eastAsia="Calibri" w:hAnsi="Calibri" w:cs="Times New Roman"/>
                <w:b/>
                <w:sz w:val="28"/>
                <w:lang w:val="en-US"/>
              </w:rPr>
              <w:t>T</w:t>
            </w:r>
          </w:p>
        </w:tc>
        <w:tc>
          <w:tcPr>
            <w:tcW w:w="6906" w:type="dxa"/>
          </w:tcPr>
          <w:p w14:paraId="68D14022" w14:textId="77777777" w:rsidR="00362ABF" w:rsidRPr="00362ABF" w:rsidRDefault="00362ABF" w:rsidP="00362ABF">
            <w:pPr>
              <w:spacing w:after="0" w:line="240" w:lineRule="auto"/>
              <w:rPr>
                <w:rFonts w:ascii="Calibri" w:eastAsia="Calibri" w:hAnsi="Calibri" w:cs="Times New Roman"/>
                <w:b/>
                <w:i/>
                <w:color w:val="A6A6A6"/>
                <w:sz w:val="28"/>
                <w:lang w:val="en-US"/>
              </w:rPr>
            </w:pPr>
            <w:r w:rsidRPr="00362ABF">
              <w:rPr>
                <w:rFonts w:ascii="Calibri" w:eastAsia="Calibri" w:hAnsi="Calibri" w:cs="Times New Roman"/>
                <w:b/>
                <w:i/>
                <w:color w:val="000000" w:themeColor="text1"/>
                <w:sz w:val="28"/>
                <w:lang w:val="en-US"/>
              </w:rPr>
              <w:t>These activities usually get done</w:t>
            </w:r>
            <w:r w:rsidRPr="00362ABF">
              <w:rPr>
                <w:rFonts w:ascii="Calibri" w:eastAsia="Calibri" w:hAnsi="Calibri" w:cs="Times New Roman"/>
                <w:b/>
                <w:i/>
                <w:color w:val="A6A6A6"/>
                <w:sz w:val="28"/>
                <w:lang w:val="en-US"/>
              </w:rPr>
              <w:t>.</w:t>
            </w:r>
          </w:p>
          <w:p w14:paraId="3E9659FA" w14:textId="77777777" w:rsidR="00362ABF" w:rsidRPr="00362ABF" w:rsidRDefault="00362ABF" w:rsidP="00362ABF">
            <w:pPr>
              <w:spacing w:after="0" w:line="240" w:lineRule="auto"/>
              <w:rPr>
                <w:rFonts w:ascii="Calibri" w:eastAsia="Calibri" w:hAnsi="Calibri" w:cs="Times New Roman"/>
                <w:color w:val="A6A6A6"/>
                <w:sz w:val="28"/>
                <w:lang w:val="en-US"/>
              </w:rPr>
            </w:pPr>
          </w:p>
          <w:p w14:paraId="2C8FF030" w14:textId="77777777" w:rsidR="00362ABF" w:rsidRDefault="00362ABF" w:rsidP="00362ABF">
            <w:pPr>
              <w:spacing w:after="0" w:line="240" w:lineRule="auto"/>
              <w:rPr>
                <w:rFonts w:ascii="Arial" w:eastAsia="Calibri" w:hAnsi="Arial" w:cs="Arial"/>
                <w:color w:val="000000" w:themeColor="text1"/>
              </w:rPr>
            </w:pPr>
          </w:p>
          <w:p w14:paraId="2906AECD" w14:textId="18CE1ECB" w:rsidR="00362ABF" w:rsidRPr="00362ABF" w:rsidRDefault="00362ABF" w:rsidP="00362ABF">
            <w:pPr>
              <w:spacing w:after="0" w:line="240" w:lineRule="auto"/>
              <w:rPr>
                <w:rFonts w:ascii="Arial" w:eastAsia="Calibri" w:hAnsi="Arial" w:cs="Arial"/>
                <w:color w:val="000000" w:themeColor="text1"/>
                <w:lang w:val="en-US"/>
              </w:rPr>
            </w:pPr>
            <w:r w:rsidRPr="00362ABF">
              <w:rPr>
                <w:rFonts w:ascii="Arial" w:eastAsia="Calibri" w:hAnsi="Arial" w:cs="Arial"/>
                <w:color w:val="000000" w:themeColor="text1"/>
              </w:rPr>
              <w:t>cris</w:t>
            </w:r>
            <w:r w:rsidR="00A13504">
              <w:rPr>
                <w:rFonts w:ascii="Arial" w:eastAsia="Calibri" w:hAnsi="Arial" w:cs="Arial"/>
                <w:color w:val="000000" w:themeColor="text1"/>
              </w:rPr>
              <w:t>i</w:t>
            </w:r>
            <w:r w:rsidRPr="00362ABF">
              <w:rPr>
                <w:rFonts w:ascii="Arial" w:eastAsia="Calibri" w:hAnsi="Arial" w:cs="Arial"/>
                <w:color w:val="000000" w:themeColor="text1"/>
              </w:rPr>
              <w:t>s, deadlines, problems</w:t>
            </w:r>
            <w:r>
              <w:rPr>
                <w:rFonts w:ascii="Arial" w:eastAsia="Calibri" w:hAnsi="Arial" w:cs="Arial"/>
                <w:color w:val="000000" w:themeColor="text1"/>
              </w:rPr>
              <w:t xml:space="preserve"> </w:t>
            </w:r>
            <w:r>
              <w:rPr>
                <w:rFonts w:ascii="Arial" w:eastAsia="Calibri" w:hAnsi="Arial" w:cs="Arial"/>
                <w:color w:val="000000" w:themeColor="text1"/>
                <w:lang w:val="en-US"/>
              </w:rPr>
              <w:t>(a</w:t>
            </w:r>
            <w:r w:rsidRPr="00362ABF">
              <w:rPr>
                <w:rFonts w:ascii="Arial" w:eastAsia="Calibri" w:hAnsi="Arial" w:cs="Arial"/>
                <w:color w:val="000000" w:themeColor="text1"/>
                <w:lang w:val="en-US"/>
              </w:rPr>
              <w:t>nswer to emails, phone calls</w:t>
            </w:r>
            <w:r>
              <w:rPr>
                <w:rFonts w:ascii="Arial" w:eastAsia="Calibri" w:hAnsi="Arial" w:cs="Arial"/>
                <w:color w:val="000000" w:themeColor="text1"/>
                <w:lang w:val="en-US"/>
              </w:rPr>
              <w:t>)</w:t>
            </w:r>
          </w:p>
          <w:p w14:paraId="006CC64B" w14:textId="77777777" w:rsidR="00362ABF" w:rsidRPr="00362ABF" w:rsidRDefault="00362ABF" w:rsidP="00362ABF">
            <w:pPr>
              <w:spacing w:after="0" w:line="240" w:lineRule="auto"/>
              <w:rPr>
                <w:rFonts w:ascii="Calibri" w:eastAsia="Calibri" w:hAnsi="Calibri" w:cs="Times New Roman"/>
                <w:color w:val="A6A6A6"/>
                <w:sz w:val="28"/>
                <w:lang w:val="en-US"/>
              </w:rPr>
            </w:pPr>
          </w:p>
          <w:p w14:paraId="67FFDA39" w14:textId="77777777" w:rsidR="00362ABF" w:rsidRPr="00362ABF" w:rsidRDefault="00362ABF" w:rsidP="00362ABF">
            <w:pPr>
              <w:spacing w:after="0" w:line="240" w:lineRule="auto"/>
              <w:rPr>
                <w:rFonts w:ascii="Calibri" w:eastAsia="Calibri" w:hAnsi="Calibri" w:cs="Times New Roman"/>
                <w:color w:val="A6A6A6"/>
                <w:sz w:val="28"/>
                <w:lang w:val="en-US"/>
              </w:rPr>
            </w:pPr>
          </w:p>
        </w:tc>
        <w:tc>
          <w:tcPr>
            <w:tcW w:w="6951" w:type="dxa"/>
          </w:tcPr>
          <w:p w14:paraId="5BF575DE" w14:textId="0A6CAB06" w:rsidR="00362ABF" w:rsidRPr="00976F1C" w:rsidRDefault="00362ABF" w:rsidP="00362ABF">
            <w:pPr>
              <w:spacing w:after="0" w:line="240" w:lineRule="auto"/>
              <w:rPr>
                <w:rFonts w:ascii="Calibri" w:eastAsia="Calibri" w:hAnsi="Calibri" w:cs="Times New Roman"/>
                <w:b/>
                <w:i/>
                <w:color w:val="000000" w:themeColor="text1"/>
                <w:sz w:val="28"/>
                <w:lang w:val="en-US"/>
              </w:rPr>
            </w:pPr>
            <w:r w:rsidRPr="00362ABF">
              <w:rPr>
                <w:rFonts w:ascii="Calibri" w:eastAsia="Calibri" w:hAnsi="Calibri" w:cs="Times New Roman"/>
                <w:b/>
                <w:i/>
                <w:color w:val="000000" w:themeColor="text1"/>
                <w:sz w:val="28"/>
                <w:lang w:val="en-US"/>
              </w:rPr>
              <w:t xml:space="preserve">These activities are high impact. Make them a priority. </w:t>
            </w:r>
          </w:p>
          <w:p w14:paraId="05E9BBCE" w14:textId="77777777" w:rsidR="00362ABF" w:rsidRDefault="00362ABF" w:rsidP="00362ABF">
            <w:pPr>
              <w:spacing w:after="0" w:line="240" w:lineRule="auto"/>
              <w:rPr>
                <w:rFonts w:ascii="Calibri" w:eastAsia="Calibri" w:hAnsi="Calibri" w:cs="Times New Roman"/>
                <w:b/>
                <w:i/>
                <w:color w:val="A6A6A6"/>
                <w:sz w:val="28"/>
                <w:lang w:val="en-US"/>
              </w:rPr>
            </w:pPr>
          </w:p>
          <w:p w14:paraId="3CD5DD39" w14:textId="77777777" w:rsidR="00362ABF" w:rsidRDefault="00362ABF" w:rsidP="00362ABF">
            <w:pPr>
              <w:spacing w:after="0" w:line="240" w:lineRule="auto"/>
              <w:rPr>
                <w:rFonts w:ascii="Arial" w:eastAsia="Calibri" w:hAnsi="Arial" w:cs="Arial"/>
                <w:bCs/>
                <w:iCs/>
                <w:color w:val="000000" w:themeColor="text1"/>
              </w:rPr>
            </w:pPr>
            <w:r w:rsidRPr="00362ABF">
              <w:rPr>
                <w:rFonts w:ascii="Arial" w:eastAsia="Calibri" w:hAnsi="Arial" w:cs="Arial"/>
                <w:bCs/>
                <w:iCs/>
                <w:color w:val="000000" w:themeColor="text1"/>
              </w:rPr>
              <w:t>relationships, planning, recreation</w:t>
            </w:r>
          </w:p>
          <w:p w14:paraId="5D63B8A3" w14:textId="4DB620F9" w:rsidR="00362ABF" w:rsidRPr="00362ABF" w:rsidRDefault="00362ABF" w:rsidP="00362ABF">
            <w:pPr>
              <w:spacing w:after="0" w:line="240" w:lineRule="auto"/>
              <w:rPr>
                <w:rFonts w:ascii="Arial" w:eastAsia="Calibri" w:hAnsi="Arial" w:cs="Arial"/>
                <w:bCs/>
                <w:iCs/>
                <w:color w:val="A6A6A6"/>
                <w:lang w:val="en-US"/>
              </w:rPr>
            </w:pPr>
            <w:r w:rsidRPr="00362ABF">
              <w:rPr>
                <w:rFonts w:ascii="Arial" w:eastAsia="Calibri" w:hAnsi="Arial" w:cs="Arial"/>
                <w:bCs/>
                <w:iCs/>
                <w:color w:val="000000" w:themeColor="text1"/>
                <w:lang w:val="en-US"/>
              </w:rPr>
              <w:t>(exercising, calling family and friends)</w:t>
            </w:r>
          </w:p>
        </w:tc>
      </w:tr>
      <w:tr w:rsidR="00362ABF" w:rsidRPr="00362ABF" w14:paraId="2DAF39B4" w14:textId="77777777" w:rsidTr="007704AC">
        <w:trPr>
          <w:trHeight w:val="4208"/>
        </w:trPr>
        <w:tc>
          <w:tcPr>
            <w:tcW w:w="440" w:type="dxa"/>
          </w:tcPr>
          <w:p w14:paraId="3E7D1D43" w14:textId="77777777" w:rsidR="00362ABF" w:rsidRPr="00362ABF" w:rsidRDefault="00362ABF" w:rsidP="00362ABF">
            <w:pPr>
              <w:spacing w:after="0" w:line="240" w:lineRule="auto"/>
              <w:jc w:val="center"/>
              <w:rPr>
                <w:rFonts w:ascii="Calibri" w:eastAsia="Calibri" w:hAnsi="Calibri" w:cs="Times New Roman"/>
                <w:sz w:val="28"/>
                <w:lang w:val="en-US"/>
              </w:rPr>
            </w:pPr>
          </w:p>
          <w:p w14:paraId="60D861DD"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N</w:t>
            </w:r>
          </w:p>
          <w:p w14:paraId="682F42E9"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O</w:t>
            </w:r>
          </w:p>
          <w:p w14:paraId="7826C67F"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T</w:t>
            </w:r>
          </w:p>
          <w:p w14:paraId="0299FEE3" w14:textId="77777777" w:rsidR="00362ABF" w:rsidRPr="00362ABF" w:rsidRDefault="00362ABF" w:rsidP="00362ABF">
            <w:pPr>
              <w:spacing w:after="0" w:line="240" w:lineRule="auto"/>
              <w:jc w:val="center"/>
              <w:rPr>
                <w:rFonts w:ascii="Calibri" w:eastAsia="Calibri" w:hAnsi="Calibri" w:cs="Times New Roman"/>
                <w:b/>
                <w:sz w:val="28"/>
                <w:lang w:val="en-US"/>
              </w:rPr>
            </w:pPr>
          </w:p>
          <w:p w14:paraId="68D3EA9B"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I</w:t>
            </w:r>
          </w:p>
          <w:p w14:paraId="24DC3998"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M</w:t>
            </w:r>
          </w:p>
          <w:p w14:paraId="2F9A3B4F"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P</w:t>
            </w:r>
          </w:p>
          <w:p w14:paraId="4AE21D4A"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O</w:t>
            </w:r>
          </w:p>
          <w:p w14:paraId="5F8A86AF"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R</w:t>
            </w:r>
          </w:p>
          <w:p w14:paraId="605DC981"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T</w:t>
            </w:r>
          </w:p>
          <w:p w14:paraId="09084337"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A</w:t>
            </w:r>
          </w:p>
          <w:p w14:paraId="1D07574B" w14:textId="77777777" w:rsidR="00362ABF" w:rsidRPr="00362ABF" w:rsidRDefault="00362ABF" w:rsidP="00362ABF">
            <w:pPr>
              <w:spacing w:after="0" w:line="240" w:lineRule="auto"/>
              <w:jc w:val="center"/>
              <w:rPr>
                <w:rFonts w:ascii="Calibri" w:eastAsia="Calibri" w:hAnsi="Calibri" w:cs="Times New Roman"/>
                <w:b/>
                <w:sz w:val="28"/>
                <w:lang w:val="en-US"/>
              </w:rPr>
            </w:pPr>
            <w:r w:rsidRPr="00362ABF">
              <w:rPr>
                <w:rFonts w:ascii="Calibri" w:eastAsia="Calibri" w:hAnsi="Calibri" w:cs="Times New Roman"/>
                <w:b/>
                <w:sz w:val="28"/>
                <w:lang w:val="en-US"/>
              </w:rPr>
              <w:t>N</w:t>
            </w:r>
          </w:p>
          <w:p w14:paraId="3DACA892" w14:textId="77777777" w:rsidR="00362ABF" w:rsidRPr="00362ABF" w:rsidRDefault="00362ABF" w:rsidP="00362ABF">
            <w:pPr>
              <w:spacing w:after="0" w:line="240" w:lineRule="auto"/>
              <w:jc w:val="center"/>
              <w:rPr>
                <w:rFonts w:ascii="Calibri" w:eastAsia="Calibri" w:hAnsi="Calibri" w:cs="Times New Roman"/>
                <w:sz w:val="28"/>
                <w:lang w:val="en-US"/>
              </w:rPr>
            </w:pPr>
            <w:r w:rsidRPr="00362ABF">
              <w:rPr>
                <w:rFonts w:ascii="Calibri" w:eastAsia="Calibri" w:hAnsi="Calibri" w:cs="Times New Roman"/>
                <w:b/>
                <w:sz w:val="28"/>
                <w:lang w:val="en-US"/>
              </w:rPr>
              <w:t>T</w:t>
            </w:r>
          </w:p>
        </w:tc>
        <w:tc>
          <w:tcPr>
            <w:tcW w:w="6906" w:type="dxa"/>
          </w:tcPr>
          <w:p w14:paraId="23CBB817" w14:textId="05673163" w:rsidR="00362ABF" w:rsidRPr="00362ABF" w:rsidRDefault="00362ABF" w:rsidP="00362ABF">
            <w:pPr>
              <w:spacing w:after="0" w:line="240" w:lineRule="auto"/>
              <w:rPr>
                <w:rFonts w:ascii="Calibri" w:eastAsia="Calibri" w:hAnsi="Calibri" w:cs="Times New Roman"/>
                <w:color w:val="000000" w:themeColor="text1"/>
                <w:sz w:val="28"/>
                <w:lang w:val="en-US"/>
              </w:rPr>
            </w:pPr>
            <w:r w:rsidRPr="00362ABF">
              <w:rPr>
                <w:rFonts w:ascii="Calibri" w:eastAsia="Calibri" w:hAnsi="Calibri" w:cs="Times New Roman"/>
                <w:b/>
                <w:i/>
                <w:color w:val="000000" w:themeColor="text1"/>
                <w:sz w:val="28"/>
                <w:lang w:val="en-US"/>
              </w:rPr>
              <w:t xml:space="preserve">These activities are deceptive – </w:t>
            </w:r>
            <w:r w:rsidR="00BB4E05" w:rsidRPr="00362ABF">
              <w:rPr>
                <w:rFonts w:ascii="Calibri" w:eastAsia="Calibri" w:hAnsi="Calibri" w:cs="Times New Roman"/>
                <w:b/>
                <w:i/>
                <w:color w:val="000000" w:themeColor="text1"/>
                <w:sz w:val="28"/>
                <w:lang w:val="en-US"/>
              </w:rPr>
              <w:t>do not</w:t>
            </w:r>
            <w:r w:rsidRPr="00362ABF">
              <w:rPr>
                <w:rFonts w:ascii="Calibri" w:eastAsia="Calibri" w:hAnsi="Calibri" w:cs="Times New Roman"/>
                <w:b/>
                <w:i/>
                <w:color w:val="000000" w:themeColor="text1"/>
                <w:sz w:val="28"/>
                <w:lang w:val="en-US"/>
              </w:rPr>
              <w:t xml:space="preserve"> confuse urgent &amp; important. Minimize these. </w:t>
            </w:r>
          </w:p>
          <w:p w14:paraId="59621608" w14:textId="77777777" w:rsidR="00362ABF" w:rsidRPr="00362ABF" w:rsidRDefault="00362ABF" w:rsidP="00362ABF">
            <w:pPr>
              <w:spacing w:after="0" w:line="240" w:lineRule="auto"/>
              <w:rPr>
                <w:rFonts w:ascii="Calibri" w:eastAsia="Calibri" w:hAnsi="Calibri" w:cs="Times New Roman"/>
                <w:color w:val="A6A6A6"/>
                <w:sz w:val="28"/>
                <w:lang w:val="en-US"/>
              </w:rPr>
            </w:pPr>
          </w:p>
          <w:p w14:paraId="22F41C48" w14:textId="08971D16" w:rsidR="00362ABF" w:rsidRPr="00362ABF" w:rsidRDefault="00362ABF" w:rsidP="00362ABF">
            <w:pPr>
              <w:spacing w:after="0" w:line="240" w:lineRule="auto"/>
              <w:rPr>
                <w:rFonts w:ascii="Arial" w:eastAsia="Calibri" w:hAnsi="Arial" w:cs="Arial"/>
                <w:color w:val="000000" w:themeColor="text1"/>
                <w:lang w:val="en-US"/>
              </w:rPr>
            </w:pPr>
            <w:r w:rsidRPr="00362ABF">
              <w:rPr>
                <w:rFonts w:ascii="Arial" w:eastAsia="Calibri" w:hAnsi="Arial" w:cs="Arial"/>
                <w:color w:val="000000" w:themeColor="text1"/>
              </w:rPr>
              <w:t>interruptions, meetings, activities (booking flights, scheduling interview)</w:t>
            </w:r>
          </w:p>
          <w:p w14:paraId="09EDB4CD" w14:textId="77777777" w:rsidR="00362ABF" w:rsidRPr="00362ABF" w:rsidRDefault="00362ABF" w:rsidP="00362ABF">
            <w:pPr>
              <w:spacing w:after="0" w:line="240" w:lineRule="auto"/>
              <w:rPr>
                <w:rFonts w:ascii="Calibri" w:eastAsia="Calibri" w:hAnsi="Calibri" w:cs="Times New Roman"/>
                <w:color w:val="A6A6A6"/>
                <w:sz w:val="28"/>
                <w:lang w:val="en-US"/>
              </w:rPr>
            </w:pPr>
          </w:p>
          <w:p w14:paraId="7F3DCA40" w14:textId="77777777" w:rsidR="00362ABF" w:rsidRPr="00362ABF" w:rsidRDefault="00362ABF" w:rsidP="00362ABF">
            <w:pPr>
              <w:spacing w:after="0" w:line="240" w:lineRule="auto"/>
              <w:rPr>
                <w:rFonts w:ascii="Calibri" w:eastAsia="Calibri" w:hAnsi="Calibri" w:cs="Times New Roman"/>
                <w:color w:val="A6A6A6"/>
                <w:sz w:val="28"/>
                <w:lang w:val="en-US"/>
              </w:rPr>
            </w:pPr>
          </w:p>
          <w:p w14:paraId="0084F8C8" w14:textId="77777777" w:rsidR="00362ABF" w:rsidRPr="00362ABF" w:rsidRDefault="00362ABF" w:rsidP="00362ABF">
            <w:pPr>
              <w:spacing w:after="0" w:line="240" w:lineRule="auto"/>
              <w:rPr>
                <w:rFonts w:ascii="Calibri" w:eastAsia="Calibri" w:hAnsi="Calibri" w:cs="Times New Roman"/>
                <w:color w:val="A6A6A6"/>
                <w:sz w:val="28"/>
                <w:lang w:val="en-US"/>
              </w:rPr>
            </w:pPr>
          </w:p>
          <w:p w14:paraId="0848CA21" w14:textId="77777777" w:rsidR="00362ABF" w:rsidRPr="00362ABF" w:rsidRDefault="00362ABF" w:rsidP="00362ABF">
            <w:pPr>
              <w:spacing w:after="0" w:line="240" w:lineRule="auto"/>
              <w:rPr>
                <w:rFonts w:ascii="Calibri" w:eastAsia="Calibri" w:hAnsi="Calibri" w:cs="Times New Roman"/>
                <w:color w:val="A6A6A6"/>
                <w:sz w:val="28"/>
                <w:lang w:val="en-US"/>
              </w:rPr>
            </w:pPr>
          </w:p>
          <w:p w14:paraId="6B7F13AD" w14:textId="77777777" w:rsidR="00362ABF" w:rsidRPr="00362ABF" w:rsidRDefault="00362ABF" w:rsidP="00362ABF">
            <w:pPr>
              <w:spacing w:after="0" w:line="240" w:lineRule="auto"/>
              <w:rPr>
                <w:rFonts w:ascii="Calibri" w:eastAsia="Calibri" w:hAnsi="Calibri" w:cs="Times New Roman"/>
                <w:color w:val="A6A6A6"/>
                <w:sz w:val="28"/>
                <w:lang w:val="en-US"/>
              </w:rPr>
            </w:pPr>
          </w:p>
          <w:p w14:paraId="0522C854" w14:textId="77777777" w:rsidR="00362ABF" w:rsidRPr="00362ABF" w:rsidRDefault="00362ABF" w:rsidP="00362ABF">
            <w:pPr>
              <w:spacing w:after="0" w:line="240" w:lineRule="auto"/>
              <w:rPr>
                <w:rFonts w:ascii="Calibri" w:eastAsia="Calibri" w:hAnsi="Calibri" w:cs="Times New Roman"/>
                <w:color w:val="A6A6A6"/>
                <w:sz w:val="28"/>
                <w:lang w:val="en-US"/>
              </w:rPr>
            </w:pPr>
          </w:p>
          <w:p w14:paraId="226BECC0" w14:textId="77777777" w:rsidR="00362ABF" w:rsidRPr="00362ABF" w:rsidRDefault="00362ABF" w:rsidP="00362ABF">
            <w:pPr>
              <w:spacing w:after="0" w:line="240" w:lineRule="auto"/>
              <w:rPr>
                <w:rFonts w:ascii="Calibri" w:eastAsia="Calibri" w:hAnsi="Calibri" w:cs="Times New Roman"/>
                <w:color w:val="A6A6A6"/>
                <w:sz w:val="28"/>
                <w:lang w:val="en-US"/>
              </w:rPr>
            </w:pPr>
          </w:p>
          <w:p w14:paraId="21663800" w14:textId="77777777" w:rsidR="00362ABF" w:rsidRPr="00362ABF" w:rsidRDefault="00362ABF" w:rsidP="00362ABF">
            <w:pPr>
              <w:spacing w:after="0" w:line="240" w:lineRule="auto"/>
              <w:rPr>
                <w:rFonts w:ascii="Calibri" w:eastAsia="Calibri" w:hAnsi="Calibri" w:cs="Times New Roman"/>
                <w:color w:val="A6A6A6"/>
                <w:sz w:val="28"/>
                <w:lang w:val="en-US"/>
              </w:rPr>
            </w:pPr>
          </w:p>
          <w:p w14:paraId="697F1EF4" w14:textId="77777777" w:rsidR="00362ABF" w:rsidRPr="00362ABF" w:rsidRDefault="00362ABF" w:rsidP="00362ABF">
            <w:pPr>
              <w:spacing w:after="0" w:line="240" w:lineRule="auto"/>
              <w:rPr>
                <w:rFonts w:ascii="Calibri" w:eastAsia="Calibri" w:hAnsi="Calibri" w:cs="Times New Roman"/>
                <w:color w:val="A6A6A6"/>
                <w:sz w:val="28"/>
                <w:lang w:val="en-US"/>
              </w:rPr>
            </w:pPr>
          </w:p>
          <w:p w14:paraId="4CD3775E" w14:textId="77777777" w:rsidR="00362ABF" w:rsidRPr="00362ABF" w:rsidRDefault="00362ABF" w:rsidP="00362ABF">
            <w:pPr>
              <w:spacing w:after="0" w:line="240" w:lineRule="auto"/>
              <w:rPr>
                <w:rFonts w:ascii="Calibri" w:eastAsia="Calibri" w:hAnsi="Calibri" w:cs="Times New Roman"/>
                <w:color w:val="A6A6A6"/>
                <w:sz w:val="28"/>
                <w:lang w:val="en-US"/>
              </w:rPr>
            </w:pPr>
          </w:p>
        </w:tc>
        <w:tc>
          <w:tcPr>
            <w:tcW w:w="6951" w:type="dxa"/>
          </w:tcPr>
          <w:p w14:paraId="42F98834" w14:textId="77777777" w:rsidR="00362ABF" w:rsidRPr="00976F1C" w:rsidRDefault="00362ABF" w:rsidP="00362ABF">
            <w:pPr>
              <w:spacing w:after="0" w:line="240" w:lineRule="auto"/>
              <w:rPr>
                <w:rFonts w:ascii="Calibri" w:eastAsia="Calibri" w:hAnsi="Calibri" w:cs="Times New Roman"/>
                <w:b/>
                <w:i/>
                <w:color w:val="000000" w:themeColor="text1"/>
                <w:sz w:val="28"/>
                <w:lang w:val="en-US"/>
              </w:rPr>
            </w:pPr>
            <w:r w:rsidRPr="00362ABF">
              <w:rPr>
                <w:rFonts w:ascii="Calibri" w:eastAsia="Calibri" w:hAnsi="Calibri" w:cs="Times New Roman"/>
                <w:b/>
                <w:i/>
                <w:color w:val="000000" w:themeColor="text1"/>
                <w:sz w:val="28"/>
                <w:lang w:val="en-US"/>
              </w:rPr>
              <w:t xml:space="preserve">These activities are usually a waste of time. Avoid them. </w:t>
            </w:r>
          </w:p>
          <w:p w14:paraId="4A204A6C" w14:textId="77777777" w:rsidR="00362ABF" w:rsidRDefault="00362ABF" w:rsidP="00362ABF">
            <w:pPr>
              <w:spacing w:after="0" w:line="240" w:lineRule="auto"/>
              <w:rPr>
                <w:rFonts w:ascii="Calibri" w:eastAsia="Calibri" w:hAnsi="Calibri" w:cs="Times New Roman"/>
                <w:b/>
                <w:i/>
                <w:color w:val="A6A6A6"/>
                <w:sz w:val="28"/>
                <w:lang w:val="en-US"/>
              </w:rPr>
            </w:pPr>
          </w:p>
          <w:p w14:paraId="0604B186" w14:textId="77777777" w:rsidR="00362ABF" w:rsidRDefault="00362ABF" w:rsidP="00362ABF">
            <w:pPr>
              <w:spacing w:after="0" w:line="240" w:lineRule="auto"/>
              <w:rPr>
                <w:rFonts w:ascii="Calibri" w:eastAsia="Calibri" w:hAnsi="Calibri" w:cs="Times New Roman"/>
                <w:b/>
                <w:i/>
                <w:color w:val="A6A6A6"/>
                <w:sz w:val="28"/>
                <w:lang w:val="en-US"/>
              </w:rPr>
            </w:pPr>
          </w:p>
          <w:p w14:paraId="67972D3C" w14:textId="207F2A71" w:rsidR="00362ABF" w:rsidRPr="00362ABF" w:rsidRDefault="00362ABF" w:rsidP="00362ABF">
            <w:pPr>
              <w:spacing w:after="0" w:line="240" w:lineRule="auto"/>
              <w:rPr>
                <w:rFonts w:ascii="Arial" w:eastAsia="Calibri" w:hAnsi="Arial" w:cs="Arial"/>
                <w:bCs/>
                <w:iCs/>
                <w:color w:val="A6A6A6"/>
                <w:lang w:val="en-US"/>
              </w:rPr>
            </w:pPr>
            <w:r w:rsidRPr="00362ABF">
              <w:rPr>
                <w:rFonts w:ascii="Arial" w:eastAsia="Calibri" w:hAnsi="Arial" w:cs="Arial"/>
                <w:bCs/>
                <w:iCs/>
                <w:color w:val="000000" w:themeColor="text1"/>
              </w:rPr>
              <w:t>time wasters, pleasant activities (watching television, checking social media)</w:t>
            </w:r>
          </w:p>
        </w:tc>
      </w:tr>
    </w:tbl>
    <w:p w14:paraId="6AA6F282" w14:textId="77777777" w:rsidR="00CE2EB3" w:rsidRDefault="00CE2EB3" w:rsidP="00BB6F92">
      <w:pPr>
        <w:spacing w:line="360" w:lineRule="auto"/>
        <w:rPr>
          <w:rFonts w:ascii="Arial" w:hAnsi="Arial" w:cs="Arial"/>
        </w:rPr>
      </w:pPr>
    </w:p>
    <w:p w14:paraId="37204359" w14:textId="77777777" w:rsidR="000D3C15" w:rsidRPr="000C1BAA" w:rsidRDefault="000D3C15" w:rsidP="00BB6F92">
      <w:pPr>
        <w:spacing w:line="360" w:lineRule="auto"/>
        <w:rPr>
          <w:rFonts w:ascii="Arial" w:hAnsi="Arial" w:cs="Arial"/>
        </w:rPr>
      </w:pPr>
    </w:p>
    <w:p w14:paraId="66FCEA98" w14:textId="77777777" w:rsidR="009D2EA1" w:rsidRPr="009D2EA1" w:rsidRDefault="009D2EA1" w:rsidP="00BB6F92">
      <w:pPr>
        <w:spacing w:line="360" w:lineRule="auto"/>
        <w:rPr>
          <w:rFonts w:ascii="Arial" w:hAnsi="Arial" w:cs="Arial"/>
        </w:rPr>
      </w:pPr>
    </w:p>
    <w:p w14:paraId="39F4E610" w14:textId="58D468AE" w:rsidR="00822590" w:rsidRPr="00660299" w:rsidRDefault="00822590" w:rsidP="00BB6F92">
      <w:pPr>
        <w:spacing w:line="360" w:lineRule="auto"/>
        <w:rPr>
          <w:rFonts w:ascii="Arial" w:hAnsi="Arial" w:cs="Arial"/>
          <w:b/>
          <w:bCs/>
        </w:rPr>
      </w:pPr>
      <w:r w:rsidRPr="00660299">
        <w:rPr>
          <w:rFonts w:ascii="Arial" w:hAnsi="Arial" w:cs="Arial"/>
          <w:b/>
          <w:bCs/>
        </w:rPr>
        <w:t>CV Writing</w:t>
      </w:r>
    </w:p>
    <w:p w14:paraId="1EF3C658" w14:textId="77777777" w:rsidR="00A13504" w:rsidRPr="00A13504" w:rsidRDefault="00A13504" w:rsidP="00A13504">
      <w:pPr>
        <w:spacing w:line="360" w:lineRule="auto"/>
        <w:rPr>
          <w:rFonts w:ascii="Arial" w:hAnsi="Arial" w:cs="Arial"/>
        </w:rPr>
      </w:pPr>
      <w:r w:rsidRPr="00A13504">
        <w:rPr>
          <w:rFonts w:ascii="Arial" w:hAnsi="Arial" w:cs="Arial"/>
        </w:rPr>
        <w:t xml:space="preserve">What is the use of a CV and why is so important? CV is an abbreviation from Curriculum Vitae, a Latin word which means ‘’course of life’’. It is a </w:t>
      </w:r>
      <w:proofErr w:type="gramStart"/>
      <w:r w:rsidRPr="00A13504">
        <w:rPr>
          <w:rFonts w:ascii="Arial" w:hAnsi="Arial" w:cs="Arial"/>
        </w:rPr>
        <w:t>one or two pages</w:t>
      </w:r>
      <w:proofErr w:type="gramEnd"/>
      <w:r w:rsidRPr="00A13504">
        <w:rPr>
          <w:rFonts w:ascii="Arial" w:hAnsi="Arial" w:cs="Arial"/>
        </w:rPr>
        <w:t xml:space="preserve"> document providing information about a person’s academic, professional history and highlighting the best qualities for employment. </w:t>
      </w:r>
    </w:p>
    <w:p w14:paraId="090CF2F1" w14:textId="77777777" w:rsidR="00A13504" w:rsidRPr="00A13504" w:rsidRDefault="00A13504" w:rsidP="00A13504">
      <w:pPr>
        <w:spacing w:line="360" w:lineRule="auto"/>
        <w:rPr>
          <w:rFonts w:ascii="Arial" w:hAnsi="Arial" w:cs="Arial"/>
        </w:rPr>
      </w:pPr>
      <w:r w:rsidRPr="00A13504">
        <w:rPr>
          <w:rFonts w:ascii="Arial" w:hAnsi="Arial" w:cs="Arial"/>
        </w:rPr>
        <w:lastRenderedPageBreak/>
        <w:t>Employers read hundreds of CVs, so it is essential to only include information that is relevant to the job you apply for, keep it brief and make sure it is easy to read. The main purpose of a CV is that the next step after the reading it, is to arrange an interview for the job desired.</w:t>
      </w:r>
    </w:p>
    <w:p w14:paraId="50D0BA47" w14:textId="77777777" w:rsidR="00A13504" w:rsidRPr="00A13504" w:rsidRDefault="00A13504" w:rsidP="00A13504">
      <w:pPr>
        <w:spacing w:line="360" w:lineRule="auto"/>
        <w:rPr>
          <w:rFonts w:ascii="Arial" w:hAnsi="Arial" w:cs="Arial"/>
        </w:rPr>
      </w:pPr>
      <w:r w:rsidRPr="00A13504">
        <w:rPr>
          <w:rFonts w:ascii="Arial" w:hAnsi="Arial" w:cs="Arial"/>
        </w:rPr>
        <w:t>There are some basic elements that are needed to be included to make good a Curriculum Vitae:</w:t>
      </w:r>
    </w:p>
    <w:p w14:paraId="72870E81"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Personal contact details – Your full name, home address, phone number, and email address should all be included.</w:t>
      </w:r>
    </w:p>
    <w:p w14:paraId="42446D77"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Personal statement – A personal CV profile is a brief declaration that highlights your core skills and differs you from the competition. Should be placed at the beginning of the CV briefly describing some relevant achievements and skills, while expressing your career aims. It should not be longer than three lines or two or three sentences.</w:t>
      </w:r>
    </w:p>
    <w:p w14:paraId="562838C8"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 xml:space="preserve">Educations and qualifications – It </w:t>
      </w:r>
      <w:proofErr w:type="gramStart"/>
      <w:r w:rsidRPr="00A13504">
        <w:rPr>
          <w:rFonts w:ascii="Arial" w:hAnsi="Arial" w:cs="Arial"/>
        </w:rPr>
        <w:t>is</w:t>
      </w:r>
      <w:proofErr w:type="gramEnd"/>
      <w:r w:rsidRPr="00A13504">
        <w:rPr>
          <w:rFonts w:ascii="Arial" w:hAnsi="Arial" w:cs="Arial"/>
        </w:rPr>
        <w:t xml:space="preserve"> essential to list all previous studies and qualifications in reverse chronological order. Mentioning the title of qualifications, starting with the most recent qualifications first and include the dates (month/year, start/end) and then the grades.</w:t>
      </w:r>
    </w:p>
    <w:p w14:paraId="60174697"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Work experience - List your work experience in reverse date order. Include your job title, the name of the company, how long you have been there and main duties. You need to show the relevant skills and understanding gained from these activities.</w:t>
      </w:r>
    </w:p>
    <w:p w14:paraId="77FC0B4F"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Hobbies and interests - This section gives you an opportunity to provide a more complete picture about who you are, however, including this will say a lot about your talents.</w:t>
      </w:r>
    </w:p>
    <w:p w14:paraId="1B4ACA97" w14:textId="77777777" w:rsidR="00A13504" w:rsidRPr="00A13504" w:rsidRDefault="00A13504" w:rsidP="00A13504">
      <w:pPr>
        <w:pStyle w:val="ListParagraph"/>
        <w:numPr>
          <w:ilvl w:val="0"/>
          <w:numId w:val="13"/>
        </w:numPr>
        <w:spacing w:line="360" w:lineRule="auto"/>
        <w:rPr>
          <w:rFonts w:ascii="Arial" w:hAnsi="Arial" w:cs="Arial"/>
        </w:rPr>
      </w:pPr>
      <w:r w:rsidRPr="00A13504">
        <w:rPr>
          <w:rFonts w:ascii="Arial" w:hAnsi="Arial" w:cs="Arial"/>
        </w:rPr>
        <w:t xml:space="preserve">References - At this stage, you do not need to include the names of your referees. You can say 'References are available upon request’. If asked for references, they should not be from a relative, </w:t>
      </w:r>
      <w:proofErr w:type="gramStart"/>
      <w:r w:rsidRPr="00A13504">
        <w:rPr>
          <w:rFonts w:ascii="Arial" w:hAnsi="Arial" w:cs="Arial"/>
        </w:rPr>
        <w:t>personal friend</w:t>
      </w:r>
      <w:proofErr w:type="gramEnd"/>
      <w:r w:rsidRPr="00A13504">
        <w:rPr>
          <w:rFonts w:ascii="Arial" w:hAnsi="Arial" w:cs="Arial"/>
        </w:rPr>
        <w:t>, another student or someone who does not know you well.</w:t>
      </w:r>
    </w:p>
    <w:p w14:paraId="03352350" w14:textId="1F4AC41F" w:rsidR="001E277E" w:rsidRDefault="00A13504" w:rsidP="00A13504">
      <w:pPr>
        <w:spacing w:line="360" w:lineRule="auto"/>
        <w:rPr>
          <w:rFonts w:ascii="Arial" w:hAnsi="Arial" w:cs="Arial"/>
        </w:rPr>
      </w:pPr>
      <w:r w:rsidRPr="00A13504">
        <w:rPr>
          <w:rFonts w:ascii="Arial" w:hAnsi="Arial" w:cs="Arial"/>
        </w:rPr>
        <w:t>It is important to consider that the person reading your CV might take only 10-15 seconds to decide on your chances of giving you an interview. For this reason, it is necessary to ensure you give only main details about yourself.</w:t>
      </w:r>
    </w:p>
    <w:p w14:paraId="39DF5895" w14:textId="77777777" w:rsidR="00295975" w:rsidRPr="00295975" w:rsidRDefault="00295975" w:rsidP="00295975">
      <w:pPr>
        <w:spacing w:line="360" w:lineRule="auto"/>
        <w:rPr>
          <w:rFonts w:ascii="Arial" w:hAnsi="Arial" w:cs="Arial"/>
        </w:rPr>
      </w:pPr>
    </w:p>
    <w:p w14:paraId="67C0C263" w14:textId="77777777" w:rsidR="00976F1C" w:rsidRPr="00976F1C" w:rsidRDefault="00976F1C" w:rsidP="00BB6F92">
      <w:pPr>
        <w:spacing w:line="360" w:lineRule="auto"/>
        <w:rPr>
          <w:rFonts w:ascii="Arial" w:hAnsi="Arial" w:cs="Arial"/>
        </w:rPr>
      </w:pPr>
    </w:p>
    <w:p w14:paraId="28E62825" w14:textId="75253E5A" w:rsidR="00822590" w:rsidRPr="00660299" w:rsidRDefault="00822590" w:rsidP="00BB6F92">
      <w:pPr>
        <w:spacing w:line="360" w:lineRule="auto"/>
        <w:rPr>
          <w:rFonts w:ascii="Arial" w:hAnsi="Arial" w:cs="Arial"/>
          <w:b/>
          <w:bCs/>
        </w:rPr>
      </w:pPr>
      <w:r w:rsidRPr="00660299">
        <w:rPr>
          <w:rFonts w:ascii="Arial" w:hAnsi="Arial" w:cs="Arial"/>
          <w:b/>
          <w:bCs/>
        </w:rPr>
        <w:t>Cover Letter Writing</w:t>
      </w:r>
    </w:p>
    <w:p w14:paraId="3D6A012F" w14:textId="77777777" w:rsidR="00A13504" w:rsidRPr="00A13504" w:rsidRDefault="00A13504" w:rsidP="00A13504">
      <w:pPr>
        <w:spacing w:line="360" w:lineRule="auto"/>
        <w:rPr>
          <w:rFonts w:ascii="Arial" w:hAnsi="Arial" w:cs="Arial"/>
        </w:rPr>
      </w:pPr>
      <w:r w:rsidRPr="00A13504">
        <w:rPr>
          <w:rFonts w:ascii="Arial" w:hAnsi="Arial" w:cs="Arial"/>
        </w:rPr>
        <w:t xml:space="preserve">Sometimes a cover letter is requested to support your CV. It is an opportunity to amplify skills and experiences from your CV and really show employers why you are a great match </w:t>
      </w:r>
      <w:r w:rsidRPr="00A13504">
        <w:rPr>
          <w:rFonts w:ascii="Arial" w:hAnsi="Arial" w:cs="Arial"/>
        </w:rPr>
        <w:lastRenderedPageBreak/>
        <w:t xml:space="preserve">for the job. The employer will learn more about you, your personality, understand why you are suitable for the job and what you can do for the company. </w:t>
      </w:r>
    </w:p>
    <w:p w14:paraId="26BC4CEE" w14:textId="77777777" w:rsidR="00A13504" w:rsidRPr="00A13504" w:rsidRDefault="00A13504" w:rsidP="00A13504">
      <w:pPr>
        <w:spacing w:line="360" w:lineRule="auto"/>
        <w:rPr>
          <w:rFonts w:ascii="Arial" w:hAnsi="Arial" w:cs="Arial"/>
        </w:rPr>
      </w:pPr>
      <w:r w:rsidRPr="00A13504">
        <w:rPr>
          <w:rFonts w:ascii="Arial" w:hAnsi="Arial" w:cs="Arial"/>
        </w:rPr>
        <w:t>The structure of a cover letter is divided into the following sections:</w:t>
      </w:r>
    </w:p>
    <w:p w14:paraId="20E00CAC" w14:textId="77777777" w:rsidR="00A13504" w:rsidRPr="00BB4E05" w:rsidRDefault="00A13504" w:rsidP="00BB4E05">
      <w:pPr>
        <w:pStyle w:val="ListParagraph"/>
        <w:numPr>
          <w:ilvl w:val="0"/>
          <w:numId w:val="14"/>
        </w:numPr>
        <w:spacing w:line="360" w:lineRule="auto"/>
        <w:rPr>
          <w:rFonts w:ascii="Arial" w:hAnsi="Arial" w:cs="Arial"/>
        </w:rPr>
      </w:pPr>
      <w:r w:rsidRPr="00BB4E05">
        <w:rPr>
          <w:rFonts w:ascii="Arial" w:hAnsi="Arial" w:cs="Arial"/>
        </w:rPr>
        <w:t>First paragraph: Begin telling the employer the reason you apply for the job, the position you are applying for, where you saw the advertise and when you are available to start.</w:t>
      </w:r>
    </w:p>
    <w:p w14:paraId="4E52DD87" w14:textId="77777777" w:rsidR="00A13504" w:rsidRPr="00BB4E05" w:rsidRDefault="00A13504" w:rsidP="00BB4E05">
      <w:pPr>
        <w:pStyle w:val="ListParagraph"/>
        <w:numPr>
          <w:ilvl w:val="0"/>
          <w:numId w:val="14"/>
        </w:numPr>
        <w:spacing w:line="360" w:lineRule="auto"/>
        <w:rPr>
          <w:rFonts w:ascii="Arial" w:hAnsi="Arial" w:cs="Arial"/>
        </w:rPr>
      </w:pPr>
      <w:r w:rsidRPr="00BB4E05">
        <w:rPr>
          <w:rFonts w:ascii="Arial" w:hAnsi="Arial" w:cs="Arial"/>
        </w:rPr>
        <w:t>Second paragraph: Explain how your previous job experience and skills match the requirements of the position. Summarize how these meet the company’s needs.</w:t>
      </w:r>
    </w:p>
    <w:p w14:paraId="5C0962FA" w14:textId="77777777" w:rsidR="00A13504" w:rsidRPr="00BB4E05" w:rsidRDefault="00A13504" w:rsidP="00BB4E05">
      <w:pPr>
        <w:pStyle w:val="ListParagraph"/>
        <w:numPr>
          <w:ilvl w:val="0"/>
          <w:numId w:val="14"/>
        </w:numPr>
        <w:spacing w:line="360" w:lineRule="auto"/>
        <w:rPr>
          <w:rFonts w:ascii="Arial" w:hAnsi="Arial" w:cs="Arial"/>
        </w:rPr>
      </w:pPr>
      <w:r w:rsidRPr="00BB4E05">
        <w:rPr>
          <w:rFonts w:ascii="Arial" w:hAnsi="Arial" w:cs="Arial"/>
        </w:rPr>
        <w:t xml:space="preserve">Third paragraph: This is an opportunity to show your knowledge about the company. Cover why you are qualified for the role and why you are interested in working with the company. </w:t>
      </w:r>
    </w:p>
    <w:p w14:paraId="3CFFC3D6" w14:textId="12574412" w:rsidR="00C047D8" w:rsidRDefault="00A13504" w:rsidP="00BB4E05">
      <w:pPr>
        <w:pStyle w:val="ListParagraph"/>
        <w:numPr>
          <w:ilvl w:val="0"/>
          <w:numId w:val="14"/>
        </w:numPr>
        <w:spacing w:line="360" w:lineRule="auto"/>
        <w:rPr>
          <w:rFonts w:ascii="Arial" w:hAnsi="Arial" w:cs="Arial"/>
        </w:rPr>
      </w:pPr>
      <w:r w:rsidRPr="00BB4E05">
        <w:rPr>
          <w:rFonts w:ascii="Arial" w:hAnsi="Arial" w:cs="Arial"/>
        </w:rPr>
        <w:t xml:space="preserve">Last paragraph: Or also called ‘’call to action’’, is where you can confidently confirm your interest in the company and express your desire for a face-to-face interview. Thank them for spending the time to read your email/letter.   </w:t>
      </w:r>
    </w:p>
    <w:p w14:paraId="38DB319E" w14:textId="77777777" w:rsidR="00BB4E05" w:rsidRDefault="00BB4E05" w:rsidP="00BB4E05">
      <w:pPr>
        <w:pStyle w:val="ListParagraph"/>
        <w:spacing w:line="360" w:lineRule="auto"/>
        <w:rPr>
          <w:rFonts w:ascii="Arial" w:hAnsi="Arial" w:cs="Arial"/>
        </w:rPr>
      </w:pPr>
    </w:p>
    <w:p w14:paraId="162EF6D3" w14:textId="0AC89E6F" w:rsidR="00BB4E05" w:rsidRPr="00BB4E05" w:rsidRDefault="00BB4E05" w:rsidP="00BB4E05">
      <w:pPr>
        <w:spacing w:line="360" w:lineRule="auto"/>
        <w:rPr>
          <w:rFonts w:ascii="Arial" w:hAnsi="Arial" w:cs="Arial"/>
        </w:rPr>
      </w:pPr>
      <w:r w:rsidRPr="00BB4E05">
        <w:rPr>
          <w:rFonts w:ascii="Arial" w:hAnsi="Arial" w:cs="Arial"/>
        </w:rPr>
        <w:t>Applications should always include a cover letter unless the job advert instructs you differently.</w:t>
      </w:r>
    </w:p>
    <w:p w14:paraId="11751BE0" w14:textId="25B58329" w:rsidR="00E854FE" w:rsidRPr="00660299" w:rsidRDefault="00E854FE" w:rsidP="00BB6F92">
      <w:pPr>
        <w:spacing w:line="360" w:lineRule="auto"/>
        <w:rPr>
          <w:rFonts w:ascii="Arial" w:hAnsi="Arial" w:cs="Arial"/>
          <w:b/>
          <w:bCs/>
        </w:rPr>
      </w:pPr>
      <w:r w:rsidRPr="00660299">
        <w:rPr>
          <w:rFonts w:ascii="Arial" w:hAnsi="Arial" w:cs="Arial"/>
          <w:b/>
          <w:bCs/>
        </w:rPr>
        <w:t>Analytical and Critical Thinking</w:t>
      </w:r>
    </w:p>
    <w:p w14:paraId="03B97BC8" w14:textId="5EDE4092" w:rsidR="00587510" w:rsidRDefault="00587510" w:rsidP="00587510">
      <w:pPr>
        <w:spacing w:line="360" w:lineRule="auto"/>
        <w:rPr>
          <w:rFonts w:ascii="Arial" w:hAnsi="Arial" w:cs="Arial"/>
        </w:rPr>
      </w:pPr>
      <w:r w:rsidRPr="00587510">
        <w:rPr>
          <w:rFonts w:ascii="Arial" w:hAnsi="Arial" w:cs="Arial"/>
        </w:rPr>
        <w:t>Critical and Analytical thinking skills are important for any organisation. It is about being creative and solving problems that benefit a company’s outcomes and incomes.</w:t>
      </w:r>
    </w:p>
    <w:p w14:paraId="0F600512" w14:textId="6E433A52" w:rsidR="00587510" w:rsidRDefault="00587510" w:rsidP="00587510">
      <w:pPr>
        <w:spacing w:line="360" w:lineRule="auto"/>
        <w:rPr>
          <w:rFonts w:ascii="Arial" w:hAnsi="Arial" w:cs="Arial"/>
        </w:rPr>
      </w:pPr>
      <w:r>
        <w:rPr>
          <w:rFonts w:ascii="Arial" w:hAnsi="Arial" w:cs="Arial"/>
        </w:rPr>
        <w:t xml:space="preserve">Analytical </w:t>
      </w:r>
      <w:r w:rsidR="00C221C9">
        <w:rPr>
          <w:rFonts w:ascii="Arial" w:hAnsi="Arial" w:cs="Arial"/>
        </w:rPr>
        <w:t>thinking</w:t>
      </w:r>
      <w:r>
        <w:rPr>
          <w:rFonts w:ascii="Arial" w:hAnsi="Arial" w:cs="Arial"/>
        </w:rPr>
        <w:t xml:space="preserve"> is the ability that allows you to collect </w:t>
      </w:r>
      <w:r w:rsidR="00C221C9">
        <w:rPr>
          <w:rFonts w:ascii="Arial" w:hAnsi="Arial" w:cs="Arial"/>
        </w:rPr>
        <w:t xml:space="preserve">key information from data, </w:t>
      </w:r>
      <w:r w:rsidR="00C221C9" w:rsidRPr="00C221C9">
        <w:rPr>
          <w:rFonts w:ascii="Arial" w:hAnsi="Arial" w:cs="Arial"/>
        </w:rPr>
        <w:t>to</w:t>
      </w:r>
      <w:r w:rsidR="00C221C9">
        <w:rPr>
          <w:rFonts w:ascii="Arial" w:hAnsi="Arial" w:cs="Arial"/>
        </w:rPr>
        <w:t xml:space="preserve"> </w:t>
      </w:r>
      <w:r w:rsidR="00C221C9" w:rsidRPr="00C221C9">
        <w:rPr>
          <w:rFonts w:ascii="Arial" w:hAnsi="Arial" w:cs="Arial"/>
        </w:rPr>
        <w:t>arrange, visualise, and assimilate data</w:t>
      </w:r>
      <w:r w:rsidR="00C221C9">
        <w:rPr>
          <w:rFonts w:ascii="Arial" w:hAnsi="Arial" w:cs="Arial"/>
        </w:rPr>
        <w:t xml:space="preserve">. </w:t>
      </w:r>
      <w:r w:rsidR="00C221C9" w:rsidRPr="00C221C9">
        <w:rPr>
          <w:rFonts w:ascii="Arial" w:hAnsi="Arial" w:cs="Arial"/>
        </w:rPr>
        <w:t>They allow you to see trends, draw conclusions, and find ways to improve employee morale and company's bottom-line performance.</w:t>
      </w:r>
    </w:p>
    <w:p w14:paraId="24214451" w14:textId="700E560C" w:rsidR="00C221C9" w:rsidRDefault="00C221C9" w:rsidP="00587510">
      <w:pPr>
        <w:spacing w:line="360" w:lineRule="auto"/>
        <w:rPr>
          <w:rFonts w:ascii="Arial" w:hAnsi="Arial" w:cs="Arial"/>
        </w:rPr>
      </w:pPr>
      <w:r>
        <w:rPr>
          <w:rFonts w:ascii="Arial" w:hAnsi="Arial" w:cs="Arial"/>
        </w:rPr>
        <w:t>There are different behavioural indicators of analytical thinking:</w:t>
      </w:r>
    </w:p>
    <w:p w14:paraId="2773B1A2" w14:textId="420B72DA" w:rsidR="00C221C9" w:rsidRPr="00C221C9" w:rsidRDefault="00C221C9" w:rsidP="00C221C9">
      <w:pPr>
        <w:spacing w:line="360" w:lineRule="auto"/>
        <w:rPr>
          <w:rFonts w:ascii="Arial" w:hAnsi="Arial" w:cs="Arial"/>
        </w:rPr>
      </w:pPr>
      <w:r>
        <w:rPr>
          <w:rFonts w:ascii="Arial" w:hAnsi="Arial" w:cs="Arial"/>
        </w:rPr>
        <w:t xml:space="preserve">1. </w:t>
      </w:r>
      <w:proofErr w:type="gramStart"/>
      <w:r w:rsidRPr="00C221C9">
        <w:rPr>
          <w:rFonts w:ascii="Arial" w:hAnsi="Arial" w:cs="Arial"/>
        </w:rPr>
        <w:t>Collects</w:t>
      </w:r>
      <w:proofErr w:type="gramEnd"/>
      <w:r w:rsidRPr="00C221C9">
        <w:rPr>
          <w:rFonts w:ascii="Arial" w:hAnsi="Arial" w:cs="Arial"/>
        </w:rPr>
        <w:t xml:space="preserve"> information and data.</w:t>
      </w:r>
    </w:p>
    <w:p w14:paraId="7107FCB3" w14:textId="6A4EEED8" w:rsidR="00C221C9" w:rsidRDefault="00C221C9" w:rsidP="00C221C9">
      <w:pPr>
        <w:spacing w:line="360" w:lineRule="auto"/>
        <w:rPr>
          <w:rFonts w:ascii="Arial" w:hAnsi="Arial" w:cs="Arial"/>
        </w:rPr>
      </w:pPr>
      <w:r w:rsidRPr="00C221C9">
        <w:rPr>
          <w:rFonts w:ascii="Arial" w:hAnsi="Arial" w:cs="Arial"/>
        </w:rPr>
        <w:t xml:space="preserve">2. Extracts relevant data </w:t>
      </w:r>
      <w:proofErr w:type="gramStart"/>
      <w:r w:rsidRPr="00C221C9">
        <w:rPr>
          <w:rFonts w:ascii="Arial" w:hAnsi="Arial" w:cs="Arial"/>
        </w:rPr>
        <w:t>in order to</w:t>
      </w:r>
      <w:proofErr w:type="gramEnd"/>
      <w:r w:rsidRPr="00C221C9">
        <w:rPr>
          <w:rFonts w:ascii="Arial" w:hAnsi="Arial" w:cs="Arial"/>
        </w:rPr>
        <w:t xml:space="preserve"> identify possible causes for the problem.</w:t>
      </w:r>
    </w:p>
    <w:p w14:paraId="712DCD1A" w14:textId="4C41E84A" w:rsidR="00C221C9" w:rsidRDefault="00C221C9" w:rsidP="00C221C9">
      <w:pPr>
        <w:spacing w:line="360" w:lineRule="auto"/>
        <w:rPr>
          <w:rFonts w:ascii="Arial" w:hAnsi="Arial" w:cs="Arial"/>
        </w:rPr>
      </w:pPr>
      <w:r w:rsidRPr="00C221C9">
        <w:rPr>
          <w:rFonts w:ascii="Arial" w:hAnsi="Arial" w:cs="Arial"/>
        </w:rPr>
        <w:t xml:space="preserve">3. Explores problems critically by splitting them down into </w:t>
      </w:r>
      <w:r>
        <w:rPr>
          <w:rFonts w:ascii="Arial" w:hAnsi="Arial" w:cs="Arial"/>
        </w:rPr>
        <w:t>manageable</w:t>
      </w:r>
      <w:r w:rsidRPr="00C221C9">
        <w:rPr>
          <w:rFonts w:ascii="Arial" w:hAnsi="Arial" w:cs="Arial"/>
        </w:rPr>
        <w:t xml:space="preserve"> </w:t>
      </w:r>
      <w:r>
        <w:rPr>
          <w:rFonts w:ascii="Arial" w:hAnsi="Arial" w:cs="Arial"/>
        </w:rPr>
        <w:t>sections.</w:t>
      </w:r>
    </w:p>
    <w:p w14:paraId="17794995" w14:textId="67EF8E4D" w:rsidR="00C221C9" w:rsidRDefault="00C221C9" w:rsidP="00C221C9">
      <w:pPr>
        <w:spacing w:line="360" w:lineRule="auto"/>
        <w:rPr>
          <w:rFonts w:ascii="Arial" w:hAnsi="Arial" w:cs="Arial"/>
        </w:rPr>
      </w:pPr>
      <w:r>
        <w:rPr>
          <w:rFonts w:ascii="Arial" w:hAnsi="Arial" w:cs="Arial"/>
        </w:rPr>
        <w:t xml:space="preserve">4. </w:t>
      </w:r>
      <w:proofErr w:type="gramStart"/>
      <w:r w:rsidRPr="00C221C9">
        <w:rPr>
          <w:rFonts w:ascii="Arial" w:hAnsi="Arial" w:cs="Arial"/>
        </w:rPr>
        <w:t>Analyses</w:t>
      </w:r>
      <w:proofErr w:type="gramEnd"/>
      <w:r w:rsidRPr="00C221C9">
        <w:rPr>
          <w:rFonts w:ascii="Arial" w:hAnsi="Arial" w:cs="Arial"/>
        </w:rPr>
        <w:t xml:space="preserve"> data to assess and </w:t>
      </w:r>
      <w:r>
        <w:rPr>
          <w:rFonts w:ascii="Arial" w:hAnsi="Arial" w:cs="Arial"/>
        </w:rPr>
        <w:t>identify</w:t>
      </w:r>
      <w:r w:rsidRPr="00C221C9">
        <w:rPr>
          <w:rFonts w:ascii="Arial" w:hAnsi="Arial" w:cs="Arial"/>
        </w:rPr>
        <w:t xml:space="preserve"> the problem's most </w:t>
      </w:r>
      <w:r w:rsidR="00952257">
        <w:rPr>
          <w:rFonts w:ascii="Arial" w:hAnsi="Arial" w:cs="Arial"/>
        </w:rPr>
        <w:t>possible cause.</w:t>
      </w:r>
    </w:p>
    <w:p w14:paraId="4A26E2F7" w14:textId="77777777" w:rsidR="00952257" w:rsidRPr="00952257" w:rsidRDefault="00952257" w:rsidP="00952257">
      <w:pPr>
        <w:spacing w:line="360" w:lineRule="auto"/>
        <w:rPr>
          <w:rFonts w:ascii="Arial" w:hAnsi="Arial" w:cs="Arial"/>
        </w:rPr>
      </w:pPr>
      <w:r w:rsidRPr="00952257">
        <w:rPr>
          <w:rFonts w:ascii="Arial" w:hAnsi="Arial" w:cs="Arial"/>
        </w:rPr>
        <w:t>5. Determines the rational, objective results based on the collected evidence, facts, and evaluations.</w:t>
      </w:r>
    </w:p>
    <w:p w14:paraId="6C32FE28" w14:textId="4CBB2592" w:rsidR="00952257" w:rsidRDefault="00952257" w:rsidP="00952257">
      <w:pPr>
        <w:spacing w:line="360" w:lineRule="auto"/>
        <w:rPr>
          <w:rFonts w:ascii="Arial" w:hAnsi="Arial" w:cs="Arial"/>
        </w:rPr>
      </w:pPr>
      <w:r w:rsidRPr="00952257">
        <w:rPr>
          <w:rFonts w:ascii="Arial" w:hAnsi="Arial" w:cs="Arial"/>
        </w:rPr>
        <w:t xml:space="preserve">6. Identifies a course of action to </w:t>
      </w:r>
      <w:r>
        <w:rPr>
          <w:rFonts w:ascii="Arial" w:hAnsi="Arial" w:cs="Arial"/>
        </w:rPr>
        <w:t>prevent</w:t>
      </w:r>
      <w:r w:rsidRPr="00952257">
        <w:rPr>
          <w:rFonts w:ascii="Arial" w:hAnsi="Arial" w:cs="Arial"/>
        </w:rPr>
        <w:t xml:space="preserve"> the issue from reoccurring in part or in whole.</w:t>
      </w:r>
    </w:p>
    <w:p w14:paraId="3FA7D4EB" w14:textId="2DE8555A" w:rsidR="00C221C9" w:rsidRPr="00587510" w:rsidRDefault="008C62ED" w:rsidP="00C221C9">
      <w:pPr>
        <w:spacing w:line="360" w:lineRule="auto"/>
        <w:rPr>
          <w:rFonts w:ascii="Arial" w:hAnsi="Arial" w:cs="Arial"/>
        </w:rPr>
      </w:pPr>
      <w:r w:rsidRPr="00EE392A">
        <w:rPr>
          <w:rFonts w:ascii="Arial" w:hAnsi="Arial" w:cs="Arial"/>
        </w:rPr>
        <w:lastRenderedPageBreak/>
        <w:t>It is</w:t>
      </w:r>
      <w:r w:rsidR="00EE392A" w:rsidRPr="00EE392A">
        <w:rPr>
          <w:rFonts w:ascii="Arial" w:hAnsi="Arial" w:cs="Arial"/>
        </w:rPr>
        <w:t xml:space="preserve"> important to develop your analytical skills</w:t>
      </w:r>
      <w:r w:rsidR="00EE392A">
        <w:rPr>
          <w:rFonts w:ascii="Arial" w:hAnsi="Arial" w:cs="Arial"/>
        </w:rPr>
        <w:t xml:space="preserve"> </w:t>
      </w:r>
      <w:r w:rsidR="00EE392A" w:rsidRPr="00EE392A">
        <w:rPr>
          <w:rFonts w:ascii="Arial" w:hAnsi="Arial" w:cs="Arial"/>
        </w:rPr>
        <w:t>o that finding solutions to everyday issues becomes easier.</w:t>
      </w:r>
      <w:r w:rsidR="00EE392A">
        <w:rPr>
          <w:rFonts w:ascii="Arial" w:hAnsi="Arial" w:cs="Arial"/>
        </w:rPr>
        <w:t xml:space="preserve"> </w:t>
      </w:r>
      <w:r w:rsidR="00EE392A" w:rsidRPr="00EE392A">
        <w:rPr>
          <w:rFonts w:ascii="Arial" w:hAnsi="Arial" w:cs="Arial"/>
        </w:rPr>
        <w:t xml:space="preserve">It </w:t>
      </w:r>
      <w:r w:rsidR="00EE392A">
        <w:rPr>
          <w:rFonts w:ascii="Arial" w:hAnsi="Arial" w:cs="Arial"/>
        </w:rPr>
        <w:t>helps</w:t>
      </w:r>
      <w:r w:rsidR="00EE392A" w:rsidRPr="00EE392A">
        <w:rPr>
          <w:rFonts w:ascii="Arial" w:hAnsi="Arial" w:cs="Arial"/>
        </w:rPr>
        <w:t xml:space="preserve"> you in determining the next steps you can take.</w:t>
      </w:r>
      <w:r w:rsidR="00EE392A">
        <w:rPr>
          <w:rFonts w:ascii="Arial" w:hAnsi="Arial" w:cs="Arial"/>
        </w:rPr>
        <w:t xml:space="preserve"> </w:t>
      </w:r>
      <w:r w:rsidR="00EE392A" w:rsidRPr="00EE392A">
        <w:rPr>
          <w:rFonts w:ascii="Arial" w:hAnsi="Arial" w:cs="Arial"/>
        </w:rPr>
        <w:t>This way of thinking will make you become more effective at work and contribute to the company's success.</w:t>
      </w:r>
    </w:p>
    <w:p w14:paraId="6CDC3D03" w14:textId="198D70B5" w:rsidR="00952257" w:rsidRDefault="00952257" w:rsidP="00952257">
      <w:pPr>
        <w:spacing w:line="360" w:lineRule="auto"/>
        <w:rPr>
          <w:rFonts w:ascii="Arial" w:hAnsi="Arial" w:cs="Arial"/>
        </w:rPr>
      </w:pPr>
      <w:r w:rsidRPr="00952257">
        <w:rPr>
          <w:rFonts w:ascii="Arial" w:hAnsi="Arial" w:cs="Arial"/>
        </w:rPr>
        <w:t>Critical thinking is</w:t>
      </w:r>
      <w:r>
        <w:rPr>
          <w:rFonts w:ascii="Arial" w:hAnsi="Arial" w:cs="Arial"/>
        </w:rPr>
        <w:t xml:space="preserve"> the capacity of taking conclusion by oneself. It is</w:t>
      </w:r>
      <w:r w:rsidRPr="00952257">
        <w:rPr>
          <w:rFonts w:ascii="Arial" w:hAnsi="Arial" w:cs="Arial"/>
        </w:rPr>
        <w:t xml:space="preserve"> about not believing or accepting what you read or hear something without certain of being true, but always questioning the information, </w:t>
      </w:r>
      <w:proofErr w:type="gramStart"/>
      <w:r w:rsidRPr="00952257">
        <w:rPr>
          <w:rFonts w:ascii="Arial" w:hAnsi="Arial" w:cs="Arial"/>
        </w:rPr>
        <w:t>ideas</w:t>
      </w:r>
      <w:proofErr w:type="gramEnd"/>
      <w:r w:rsidRPr="00952257">
        <w:rPr>
          <w:rFonts w:ascii="Arial" w:hAnsi="Arial" w:cs="Arial"/>
        </w:rPr>
        <w:t xml:space="preserve"> and arguments you find in your studies. Is being capable of creating an opinion by yourself. </w:t>
      </w:r>
    </w:p>
    <w:p w14:paraId="62297D3C" w14:textId="39DB3769" w:rsidR="002B0D11" w:rsidRDefault="002B0D11" w:rsidP="00952257">
      <w:pPr>
        <w:spacing w:line="360" w:lineRule="auto"/>
        <w:rPr>
          <w:rFonts w:ascii="Arial" w:hAnsi="Arial" w:cs="Arial"/>
        </w:rPr>
      </w:pPr>
      <w:r w:rsidRPr="002B0D11">
        <w:rPr>
          <w:rFonts w:ascii="Arial" w:hAnsi="Arial" w:cs="Arial"/>
        </w:rPr>
        <w:t>Critical thinking is a cognitive activity, associated with using the mind.</w:t>
      </w:r>
      <w:r w:rsidR="008F603B">
        <w:rPr>
          <w:rFonts w:ascii="Arial" w:hAnsi="Arial" w:cs="Arial"/>
        </w:rPr>
        <w:t xml:space="preserve"> </w:t>
      </w:r>
      <w:r w:rsidR="008F603B" w:rsidRPr="008F603B">
        <w:rPr>
          <w:rFonts w:ascii="Arial" w:hAnsi="Arial" w:cs="Arial"/>
        </w:rPr>
        <w:t>Learning to think objectively and evaluatively requires the use of conceptual mechanisms such as concentration, categorization, selection, and judgement.</w:t>
      </w:r>
    </w:p>
    <w:p w14:paraId="29E98479" w14:textId="5B569B99" w:rsidR="005448EF" w:rsidRDefault="005448EF" w:rsidP="00952257">
      <w:pPr>
        <w:spacing w:line="360" w:lineRule="auto"/>
        <w:rPr>
          <w:rFonts w:ascii="Arial" w:hAnsi="Arial" w:cs="Arial"/>
        </w:rPr>
      </w:pPr>
      <w:r>
        <w:rPr>
          <w:rFonts w:ascii="Arial" w:hAnsi="Arial" w:cs="Arial"/>
        </w:rPr>
        <w:t>Robert Ennis</w:t>
      </w:r>
      <w:r w:rsidR="00EE392A">
        <w:rPr>
          <w:rFonts w:ascii="Arial" w:hAnsi="Arial" w:cs="Arial"/>
        </w:rPr>
        <w:t xml:space="preserve"> (1987)</w:t>
      </w:r>
      <w:r>
        <w:rPr>
          <w:rFonts w:ascii="Arial" w:hAnsi="Arial" w:cs="Arial"/>
        </w:rPr>
        <w:t xml:space="preserve">, an American philosopher, </w:t>
      </w:r>
      <w:r w:rsidR="00EE392A">
        <w:rPr>
          <w:rFonts w:ascii="Arial" w:hAnsi="Arial" w:cs="Arial"/>
        </w:rPr>
        <w:t>identified a range of dispositions and abilities associated with critical thinking. These focused on:</w:t>
      </w:r>
    </w:p>
    <w:p w14:paraId="14EF1C63" w14:textId="6CA16EE5" w:rsidR="00EE392A" w:rsidRPr="00EE392A" w:rsidRDefault="00EE392A" w:rsidP="00EE392A">
      <w:pPr>
        <w:pStyle w:val="ListParagraph"/>
        <w:numPr>
          <w:ilvl w:val="0"/>
          <w:numId w:val="11"/>
        </w:numPr>
        <w:spacing w:line="360" w:lineRule="auto"/>
        <w:rPr>
          <w:rFonts w:ascii="Arial" w:hAnsi="Arial" w:cs="Arial"/>
        </w:rPr>
      </w:pPr>
      <w:r w:rsidRPr="00EE392A">
        <w:rPr>
          <w:rFonts w:ascii="Arial" w:hAnsi="Arial" w:cs="Arial"/>
        </w:rPr>
        <w:t>The ability to reflect sceptical</w:t>
      </w:r>
    </w:p>
    <w:p w14:paraId="08283976" w14:textId="303167E1" w:rsidR="00EE392A" w:rsidRPr="00EE392A" w:rsidRDefault="00EE392A" w:rsidP="00EE392A">
      <w:pPr>
        <w:pStyle w:val="ListParagraph"/>
        <w:numPr>
          <w:ilvl w:val="0"/>
          <w:numId w:val="11"/>
        </w:numPr>
        <w:spacing w:line="360" w:lineRule="auto"/>
        <w:rPr>
          <w:rFonts w:ascii="Arial" w:hAnsi="Arial" w:cs="Arial"/>
        </w:rPr>
      </w:pPr>
      <w:r w:rsidRPr="00EE392A">
        <w:rPr>
          <w:rFonts w:ascii="Arial" w:hAnsi="Arial" w:cs="Arial"/>
        </w:rPr>
        <w:t>The ability to think in a reasoned way</w:t>
      </w:r>
    </w:p>
    <w:p w14:paraId="3F757404" w14:textId="1F102103" w:rsidR="00921C30" w:rsidRPr="00921C30" w:rsidRDefault="00BA783E" w:rsidP="00BB6F92">
      <w:pPr>
        <w:spacing w:line="360" w:lineRule="auto"/>
        <w:rPr>
          <w:rFonts w:ascii="Arial" w:hAnsi="Arial" w:cs="Arial"/>
        </w:rPr>
      </w:pPr>
      <w:r w:rsidRPr="00BA783E">
        <w:rPr>
          <w:rFonts w:ascii="Arial" w:hAnsi="Arial" w:cs="Arial"/>
        </w:rPr>
        <w:t xml:space="preserve">Examining the </w:t>
      </w:r>
      <w:r>
        <w:rPr>
          <w:rFonts w:ascii="Arial" w:hAnsi="Arial" w:cs="Arial"/>
        </w:rPr>
        <w:t>basis</w:t>
      </w:r>
      <w:r w:rsidRPr="00BA783E">
        <w:rPr>
          <w:rFonts w:ascii="Arial" w:hAnsi="Arial" w:cs="Arial"/>
        </w:rPr>
        <w:t xml:space="preserve"> of our own views and logic is crucial because these are the key vantage points from which we can begin every critical research.</w:t>
      </w:r>
    </w:p>
    <w:p w14:paraId="006F2EBE" w14:textId="76A528A5" w:rsidR="00E854FE" w:rsidRPr="00660299" w:rsidRDefault="00E854FE" w:rsidP="00BB6F92">
      <w:pPr>
        <w:spacing w:line="360" w:lineRule="auto"/>
        <w:rPr>
          <w:rFonts w:ascii="Arial" w:hAnsi="Arial" w:cs="Arial"/>
          <w:b/>
          <w:bCs/>
        </w:rPr>
      </w:pPr>
      <w:r w:rsidRPr="00660299">
        <w:rPr>
          <w:rFonts w:ascii="Arial" w:hAnsi="Arial" w:cs="Arial"/>
          <w:b/>
          <w:bCs/>
        </w:rPr>
        <w:t>Conclusion</w:t>
      </w:r>
    </w:p>
    <w:p w14:paraId="39152E97" w14:textId="214A122E" w:rsidR="00BA783E" w:rsidRPr="00BA783E" w:rsidRDefault="00BA783E" w:rsidP="00BB6F92">
      <w:pPr>
        <w:spacing w:line="360" w:lineRule="auto"/>
        <w:rPr>
          <w:rFonts w:ascii="Arial" w:hAnsi="Arial" w:cs="Arial"/>
        </w:rPr>
      </w:pPr>
      <w:r w:rsidRPr="00BA783E">
        <w:rPr>
          <w:rFonts w:ascii="Arial" w:hAnsi="Arial" w:cs="Arial"/>
        </w:rPr>
        <w:t>Skills are acquired by training and can be applied to a variety of tasks.</w:t>
      </w:r>
      <w:r w:rsidR="005805DA">
        <w:rPr>
          <w:rFonts w:ascii="Arial" w:hAnsi="Arial" w:cs="Arial"/>
        </w:rPr>
        <w:t xml:space="preserve"> </w:t>
      </w:r>
      <w:r w:rsidR="005805DA" w:rsidRPr="005805DA">
        <w:rPr>
          <w:rFonts w:ascii="Arial" w:hAnsi="Arial" w:cs="Arial"/>
        </w:rPr>
        <w:t>They</w:t>
      </w:r>
      <w:r w:rsidR="00F5694C">
        <w:rPr>
          <w:rFonts w:ascii="Arial" w:hAnsi="Arial" w:cs="Arial"/>
        </w:rPr>
        <w:t xml:space="preserve"> a</w:t>
      </w:r>
      <w:r w:rsidR="005805DA" w:rsidRPr="005805DA">
        <w:rPr>
          <w:rFonts w:ascii="Arial" w:hAnsi="Arial" w:cs="Arial"/>
        </w:rPr>
        <w:t>re critical in all aspects of life, can be extremely diverse, and are used in a wide range of contexts.</w:t>
      </w:r>
      <w:r w:rsidR="00F5694C">
        <w:rPr>
          <w:rFonts w:ascii="Arial" w:hAnsi="Arial" w:cs="Arial"/>
        </w:rPr>
        <w:t xml:space="preserve"> Practicing skills will make you more confident in your workplace and </w:t>
      </w:r>
      <w:r w:rsidR="00C63E00">
        <w:rPr>
          <w:rFonts w:ascii="Arial" w:hAnsi="Arial" w:cs="Arial"/>
        </w:rPr>
        <w:t>taking chances in daily life.</w:t>
      </w:r>
    </w:p>
    <w:p w14:paraId="7F44CE6E" w14:textId="59219881" w:rsidR="00C946A8" w:rsidRPr="006A4DEE" w:rsidRDefault="00BA783E" w:rsidP="00BB6F92">
      <w:pPr>
        <w:spacing w:line="360" w:lineRule="auto"/>
        <w:rPr>
          <w:rFonts w:ascii="Arial" w:hAnsi="Arial" w:cs="Arial"/>
        </w:rPr>
      </w:pPr>
      <w:r w:rsidRPr="00BA783E">
        <w:rPr>
          <w:rFonts w:ascii="Arial" w:hAnsi="Arial" w:cs="Arial"/>
        </w:rPr>
        <w:t xml:space="preserve">There will certainly be a </w:t>
      </w:r>
      <w:r>
        <w:rPr>
          <w:rFonts w:ascii="Arial" w:hAnsi="Arial" w:cs="Arial"/>
        </w:rPr>
        <w:t>vast</w:t>
      </w:r>
      <w:r w:rsidRPr="00BA783E">
        <w:rPr>
          <w:rFonts w:ascii="Arial" w:hAnsi="Arial" w:cs="Arial"/>
        </w:rPr>
        <w:t xml:space="preserve"> variety of </w:t>
      </w:r>
      <w:r>
        <w:rPr>
          <w:rFonts w:ascii="Arial" w:hAnsi="Arial" w:cs="Arial"/>
        </w:rPr>
        <w:t>skills</w:t>
      </w:r>
      <w:r w:rsidRPr="00BA783E">
        <w:rPr>
          <w:rFonts w:ascii="Arial" w:hAnsi="Arial" w:cs="Arial"/>
        </w:rPr>
        <w:t xml:space="preserve"> that employers will find useful. </w:t>
      </w:r>
      <w:r>
        <w:rPr>
          <w:rFonts w:ascii="Arial" w:hAnsi="Arial" w:cs="Arial"/>
        </w:rPr>
        <w:t>–</w:t>
      </w:r>
      <w:r w:rsidRPr="00BA783E">
        <w:rPr>
          <w:rFonts w:ascii="Arial" w:hAnsi="Arial" w:cs="Arial"/>
        </w:rPr>
        <w:t xml:space="preserve"> </w:t>
      </w:r>
      <w:r>
        <w:rPr>
          <w:rFonts w:ascii="Arial" w:hAnsi="Arial" w:cs="Arial"/>
        </w:rPr>
        <w:t xml:space="preserve">Each </w:t>
      </w:r>
      <w:r w:rsidRPr="00BA783E">
        <w:rPr>
          <w:rFonts w:ascii="Arial" w:hAnsi="Arial" w:cs="Arial"/>
        </w:rPr>
        <w:t>of us has our own set of talents, and as a result, we will each contribute something special to every organisation. It</w:t>
      </w:r>
      <w:r>
        <w:rPr>
          <w:rFonts w:ascii="Arial" w:hAnsi="Arial" w:cs="Arial"/>
        </w:rPr>
        <w:t xml:space="preserve"> i</w:t>
      </w:r>
      <w:r w:rsidRPr="00BA783E">
        <w:rPr>
          <w:rFonts w:ascii="Arial" w:hAnsi="Arial" w:cs="Arial"/>
        </w:rPr>
        <w:t>s important to understand how to recognise and apply your abilities.</w:t>
      </w:r>
      <w:r w:rsidR="005805DA">
        <w:rPr>
          <w:rFonts w:ascii="Arial" w:hAnsi="Arial" w:cs="Arial"/>
        </w:rPr>
        <w:t xml:space="preserve"> </w:t>
      </w:r>
    </w:p>
    <w:p w14:paraId="5720E15B" w14:textId="2B363E4B" w:rsidR="00822590" w:rsidRPr="008C62ED" w:rsidRDefault="00E854FE" w:rsidP="00BB6F92">
      <w:pPr>
        <w:spacing w:line="360" w:lineRule="auto"/>
        <w:rPr>
          <w:rFonts w:ascii="Arial" w:hAnsi="Arial" w:cs="Arial"/>
          <w:b/>
          <w:bCs/>
        </w:rPr>
      </w:pPr>
      <w:r w:rsidRPr="00660299">
        <w:rPr>
          <w:rFonts w:ascii="Arial" w:hAnsi="Arial" w:cs="Arial"/>
          <w:b/>
          <w:bCs/>
        </w:rPr>
        <w:t>References</w:t>
      </w:r>
    </w:p>
    <w:p w14:paraId="6E839C6B" w14:textId="77777777" w:rsidR="008C62ED" w:rsidRDefault="005448EF" w:rsidP="005448EF">
      <w:pPr>
        <w:spacing w:after="0" w:line="360" w:lineRule="atLeast"/>
      </w:pPr>
      <w:r w:rsidRPr="005448EF">
        <w:t>Wikipedia Contributors (2019). </w:t>
      </w:r>
      <w:r w:rsidRPr="005448EF">
        <w:rPr>
          <w:i/>
          <w:iCs/>
        </w:rPr>
        <w:t>Study skills</w:t>
      </w:r>
      <w:r w:rsidRPr="005448EF">
        <w:t>. [online] Wikipedia. Available at: https://en.wikipedia.org/wiki/Study_skills.</w:t>
      </w:r>
    </w:p>
    <w:p w14:paraId="1C551972" w14:textId="259F621C" w:rsidR="005448EF" w:rsidRPr="005448EF" w:rsidRDefault="005448EF" w:rsidP="005448EF">
      <w:pPr>
        <w:spacing w:after="0" w:line="360" w:lineRule="atLeast"/>
      </w:pPr>
      <w:r w:rsidRPr="005448EF">
        <w:t>TheFreeDictionary.com. (2019). </w:t>
      </w:r>
      <w:r w:rsidRPr="005448EF">
        <w:rPr>
          <w:i/>
          <w:iCs/>
        </w:rPr>
        <w:t>Skills</w:t>
      </w:r>
      <w:r w:rsidRPr="005448EF">
        <w:t>. [online] Available at: https://www.thefreedictionary.com/Skills.</w:t>
      </w:r>
    </w:p>
    <w:p w14:paraId="07BDEB75" w14:textId="77777777" w:rsidR="005448EF" w:rsidRPr="005448EF" w:rsidRDefault="005448EF" w:rsidP="005448EF">
      <w:pPr>
        <w:spacing w:after="0" w:line="360" w:lineRule="atLeast"/>
      </w:pPr>
      <w:r w:rsidRPr="005448EF">
        <w:t>‌</w:t>
      </w:r>
    </w:p>
    <w:p w14:paraId="422576E4" w14:textId="43EBF3EE" w:rsidR="008F603B" w:rsidRPr="008F603B" w:rsidRDefault="008F603B" w:rsidP="008F603B">
      <w:pPr>
        <w:spacing w:after="0" w:line="360" w:lineRule="atLeast"/>
        <w:rPr>
          <w:rFonts w:ascii="Calibri" w:eastAsia="Times New Roman" w:hAnsi="Calibri" w:cs="Calibri"/>
          <w:color w:val="000000"/>
          <w:sz w:val="27"/>
          <w:szCs w:val="27"/>
          <w:lang w:eastAsia="en-GB"/>
        </w:rPr>
      </w:pPr>
      <w:r w:rsidRPr="008F603B">
        <w:rPr>
          <w:rFonts w:ascii="Calibri" w:eastAsia="Times New Roman" w:hAnsi="Calibri" w:cs="Calibri"/>
          <w:color w:val="000000"/>
          <w:sz w:val="27"/>
          <w:szCs w:val="27"/>
          <w:lang w:eastAsia="en-GB"/>
        </w:rPr>
        <w:lastRenderedPageBreak/>
        <w:t>Copyright skillsyouneed.com 2011-2019 (2011). </w:t>
      </w:r>
      <w:r w:rsidRPr="008F603B">
        <w:rPr>
          <w:rFonts w:ascii="Calibri" w:eastAsia="Times New Roman" w:hAnsi="Calibri" w:cs="Calibri"/>
          <w:i/>
          <w:iCs/>
          <w:color w:val="000000"/>
          <w:sz w:val="27"/>
          <w:szCs w:val="27"/>
          <w:lang w:eastAsia="en-GB"/>
        </w:rPr>
        <w:t xml:space="preserve">Employability Skills | </w:t>
      </w:r>
      <w:proofErr w:type="spellStart"/>
      <w:r w:rsidRPr="008F603B">
        <w:rPr>
          <w:rFonts w:ascii="Calibri" w:eastAsia="Times New Roman" w:hAnsi="Calibri" w:cs="Calibri"/>
          <w:i/>
          <w:iCs/>
          <w:color w:val="000000"/>
          <w:sz w:val="27"/>
          <w:szCs w:val="27"/>
          <w:lang w:eastAsia="en-GB"/>
        </w:rPr>
        <w:t>SkillsYouNeed</w:t>
      </w:r>
      <w:proofErr w:type="spellEnd"/>
      <w:r w:rsidRPr="008F603B">
        <w:rPr>
          <w:rFonts w:ascii="Calibri" w:eastAsia="Times New Roman" w:hAnsi="Calibri" w:cs="Calibri"/>
          <w:color w:val="000000"/>
          <w:sz w:val="27"/>
          <w:szCs w:val="27"/>
          <w:lang w:eastAsia="en-GB"/>
        </w:rPr>
        <w:t>. [online] Skillsyouneed.com. Available at: https://www.skillsyouneed.com/general/employability-skills.html.</w:t>
      </w:r>
    </w:p>
    <w:p w14:paraId="171E5E55" w14:textId="352D06EB" w:rsidR="00D20B19" w:rsidRPr="008C62ED" w:rsidRDefault="00D20B19" w:rsidP="008C62ED">
      <w:pPr>
        <w:spacing w:before="100" w:beforeAutospacing="1" w:after="100" w:afterAutospacing="1" w:line="240" w:lineRule="auto"/>
        <w:rPr>
          <w:rFonts w:ascii="Calibri" w:eastAsia="Times New Roman" w:hAnsi="Calibri" w:cs="Calibri"/>
          <w:color w:val="000000"/>
          <w:sz w:val="27"/>
          <w:szCs w:val="27"/>
          <w:lang w:eastAsia="en-GB"/>
        </w:rPr>
      </w:pPr>
    </w:p>
    <w:p w14:paraId="7D5FA1A9" w14:textId="77777777" w:rsidR="008F603B" w:rsidRPr="008F603B" w:rsidRDefault="008F603B" w:rsidP="008F603B">
      <w:r w:rsidRPr="008F603B">
        <w:t>Smith, J. (2019). </w:t>
      </w:r>
      <w:r w:rsidRPr="008F603B">
        <w:rPr>
          <w:i/>
          <w:iCs/>
        </w:rPr>
        <w:t>Cover letters | Prospects.ac.uk</w:t>
      </w:r>
      <w:r w:rsidRPr="008F603B">
        <w:t>. [online] Prospects.ac.uk. Available at: https://www.prospects.ac.uk/careers-advice/cvs-and-cover-letters/cover-letters.</w:t>
      </w:r>
    </w:p>
    <w:p w14:paraId="02BD9CB4" w14:textId="77777777" w:rsidR="008F603B" w:rsidRPr="008F603B" w:rsidRDefault="008F603B" w:rsidP="008F603B">
      <w:r w:rsidRPr="008F603B">
        <w:t>‌Wikipedia. (2020). </w:t>
      </w:r>
      <w:r w:rsidRPr="008F603B">
        <w:rPr>
          <w:i/>
          <w:iCs/>
        </w:rPr>
        <w:t>Time management</w:t>
      </w:r>
      <w:r w:rsidRPr="008F603B">
        <w:t>. [online] Available at: https://en.wikipedia.org/wiki/Time_management#The_Eisenhower_Method.</w:t>
      </w:r>
    </w:p>
    <w:p w14:paraId="1C015634" w14:textId="1B6F44AF" w:rsidR="00952257" w:rsidRDefault="008F603B">
      <w:r w:rsidRPr="008F603B">
        <w:t>‌</w:t>
      </w:r>
    </w:p>
    <w:p w14:paraId="2D4A2301" w14:textId="105ACEA4" w:rsidR="008F603B" w:rsidRPr="008F603B" w:rsidRDefault="008F603B" w:rsidP="008F603B">
      <w:r w:rsidRPr="008F603B">
        <w:t>Analytical Thinking. (n.d.). [online]. Available at: https://www.csu.edu/humanresources/empdev/documents/AnalyticalThinking.pdf.</w:t>
      </w:r>
    </w:p>
    <w:p w14:paraId="2386317A" w14:textId="77777777" w:rsidR="008F603B" w:rsidRPr="008F603B" w:rsidRDefault="008F603B" w:rsidP="008F603B">
      <w:r w:rsidRPr="008F603B">
        <w:t>‌Indeed (2021). </w:t>
      </w:r>
      <w:r w:rsidRPr="008F603B">
        <w:rPr>
          <w:i/>
          <w:iCs/>
        </w:rPr>
        <w:t>What Is a CV? Curriculum Vitae Writing Tips and Example</w:t>
      </w:r>
      <w:r w:rsidRPr="008F603B">
        <w:t>. Indeed.com.</w:t>
      </w:r>
    </w:p>
    <w:p w14:paraId="645CB42E" w14:textId="16AAA2DA" w:rsidR="00332829" w:rsidRDefault="008F603B">
      <w:r w:rsidRPr="008F603B">
        <w:t>‌</w:t>
      </w:r>
    </w:p>
    <w:p w14:paraId="1AAF5D62" w14:textId="7948351F" w:rsidR="00362ABF" w:rsidRPr="008F603B" w:rsidRDefault="008F603B">
      <w:pPr>
        <w:rPr>
          <w:rFonts w:ascii="Arial" w:hAnsi="Arial" w:cs="Arial"/>
        </w:rPr>
      </w:pPr>
      <w:r w:rsidRPr="008F603B">
        <w:rPr>
          <w:rFonts w:ascii="Arial" w:hAnsi="Arial" w:cs="Arial"/>
        </w:rPr>
        <w:t>Cottrell, Stella. </w:t>
      </w:r>
      <w:r w:rsidRPr="008F603B">
        <w:rPr>
          <w:rFonts w:ascii="Arial" w:hAnsi="Arial" w:cs="Arial"/>
          <w:i/>
          <w:iCs/>
        </w:rPr>
        <w:t xml:space="preserve">Critical Thinking </w:t>
      </w:r>
      <w:proofErr w:type="gramStart"/>
      <w:r w:rsidRPr="008F603B">
        <w:rPr>
          <w:rFonts w:ascii="Arial" w:hAnsi="Arial" w:cs="Arial"/>
          <w:i/>
          <w:iCs/>
        </w:rPr>
        <w:t>Skills :</w:t>
      </w:r>
      <w:proofErr w:type="gramEnd"/>
      <w:r w:rsidRPr="008F603B">
        <w:rPr>
          <w:rFonts w:ascii="Arial" w:hAnsi="Arial" w:cs="Arial"/>
          <w:i/>
          <w:iCs/>
        </w:rPr>
        <w:t xml:space="preserve"> Effective Analysis, Argument and Reflection</w:t>
      </w:r>
      <w:r w:rsidRPr="008F603B">
        <w:rPr>
          <w:rFonts w:ascii="Arial" w:hAnsi="Arial" w:cs="Arial"/>
        </w:rPr>
        <w:t>, Macmillan Education UK, 2017.</w:t>
      </w:r>
      <w:r w:rsidRPr="008F603B">
        <w:rPr>
          <w:rFonts w:ascii="Arial" w:hAnsi="Arial" w:cs="Arial"/>
          <w:i/>
          <w:iCs/>
        </w:rPr>
        <w:t xml:space="preserve"> ProQuest </w:t>
      </w:r>
      <w:proofErr w:type="spellStart"/>
      <w:r w:rsidRPr="008F603B">
        <w:rPr>
          <w:rFonts w:ascii="Arial" w:hAnsi="Arial" w:cs="Arial"/>
          <w:i/>
          <w:iCs/>
        </w:rPr>
        <w:t>Ebook</w:t>
      </w:r>
      <w:proofErr w:type="spellEnd"/>
      <w:r w:rsidRPr="008F603B">
        <w:rPr>
          <w:rFonts w:ascii="Arial" w:hAnsi="Arial" w:cs="Arial"/>
          <w:i/>
          <w:iCs/>
        </w:rPr>
        <w:t xml:space="preserve"> Central</w:t>
      </w:r>
      <w:r w:rsidRPr="008F603B">
        <w:rPr>
          <w:rFonts w:ascii="Arial" w:hAnsi="Arial" w:cs="Arial"/>
        </w:rPr>
        <w:t>, http://ebookcentral.proquest.com/lib/trinity/detail.action?docID=6234915</w:t>
      </w:r>
    </w:p>
    <w:p w14:paraId="49E74736" w14:textId="2DC2D266" w:rsidR="004801E5" w:rsidRPr="008F603B" w:rsidRDefault="004801E5" w:rsidP="004801E5">
      <w:pPr>
        <w:pStyle w:val="NormalWeb"/>
        <w:spacing w:before="0" w:beforeAutospacing="0" w:after="0" w:afterAutospacing="0" w:line="360" w:lineRule="atLeast"/>
        <w:rPr>
          <w:rFonts w:ascii="Arial" w:hAnsi="Arial" w:cs="Arial"/>
          <w:color w:val="000000"/>
          <w:sz w:val="22"/>
          <w:szCs w:val="22"/>
        </w:rPr>
      </w:pPr>
      <w:r w:rsidRPr="008F603B">
        <w:rPr>
          <w:rFonts w:ascii="Arial" w:hAnsi="Arial" w:cs="Arial"/>
          <w:color w:val="000000"/>
          <w:sz w:val="22"/>
          <w:szCs w:val="22"/>
        </w:rPr>
        <w:t>Copyright skillsyouneed.com 2011-2019 (2011). </w:t>
      </w:r>
      <w:r w:rsidRPr="008F603B">
        <w:rPr>
          <w:rFonts w:ascii="Arial" w:hAnsi="Arial" w:cs="Arial"/>
          <w:i/>
          <w:iCs/>
          <w:color w:val="000000"/>
          <w:sz w:val="22"/>
          <w:szCs w:val="22"/>
        </w:rPr>
        <w:t xml:space="preserve">Time Management Skills | </w:t>
      </w:r>
      <w:proofErr w:type="spellStart"/>
      <w:r w:rsidRPr="008F603B">
        <w:rPr>
          <w:rFonts w:ascii="Arial" w:hAnsi="Arial" w:cs="Arial"/>
          <w:i/>
          <w:iCs/>
          <w:color w:val="000000"/>
          <w:sz w:val="22"/>
          <w:szCs w:val="22"/>
        </w:rPr>
        <w:t>SkillsYouNeed</w:t>
      </w:r>
      <w:proofErr w:type="spellEnd"/>
      <w:r w:rsidRPr="008F603B">
        <w:rPr>
          <w:rFonts w:ascii="Arial" w:hAnsi="Arial" w:cs="Arial"/>
          <w:color w:val="000000"/>
          <w:sz w:val="22"/>
          <w:szCs w:val="22"/>
        </w:rPr>
        <w:t>. [online] Skillsyouneed.com. Available at: https://www.skillsyouneed.com/ps/time-management.html.</w:t>
      </w:r>
    </w:p>
    <w:p w14:paraId="48A3B650" w14:textId="77777777" w:rsidR="004801E5" w:rsidRDefault="004801E5" w:rsidP="004801E5">
      <w:pPr>
        <w:pStyle w:val="NormalWeb"/>
        <w:rPr>
          <w:rFonts w:ascii="Calibri" w:hAnsi="Calibri" w:cs="Calibri"/>
          <w:color w:val="000000"/>
          <w:sz w:val="27"/>
          <w:szCs w:val="27"/>
        </w:rPr>
      </w:pPr>
      <w:r>
        <w:rPr>
          <w:rFonts w:ascii="Calibri" w:hAnsi="Calibri" w:cs="Calibri"/>
          <w:color w:val="000000"/>
          <w:sz w:val="27"/>
          <w:szCs w:val="27"/>
        </w:rPr>
        <w:t>‌</w:t>
      </w:r>
    </w:p>
    <w:p w14:paraId="1BBE02C4" w14:textId="77777777" w:rsidR="00E93E41" w:rsidRDefault="00E93E41"/>
    <w:p w14:paraId="0EA07435" w14:textId="77777777" w:rsidR="00C946A8" w:rsidRDefault="00C946A8"/>
    <w:sectPr w:rsidR="00C94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F631E"/>
    <w:multiLevelType w:val="hybridMultilevel"/>
    <w:tmpl w:val="7F905C42"/>
    <w:lvl w:ilvl="0" w:tplc="C94E3C4A">
      <w:start w:val="1"/>
      <w:numFmt w:val="bullet"/>
      <w:lvlText w:val="•"/>
      <w:lvlJc w:val="left"/>
      <w:pPr>
        <w:tabs>
          <w:tab w:val="num" w:pos="720"/>
        </w:tabs>
        <w:ind w:left="720" w:hanging="360"/>
      </w:pPr>
      <w:rPr>
        <w:rFonts w:ascii="Arial" w:hAnsi="Arial" w:hint="default"/>
      </w:rPr>
    </w:lvl>
    <w:lvl w:ilvl="1" w:tplc="6DB4EF58" w:tentative="1">
      <w:start w:val="1"/>
      <w:numFmt w:val="bullet"/>
      <w:lvlText w:val="•"/>
      <w:lvlJc w:val="left"/>
      <w:pPr>
        <w:tabs>
          <w:tab w:val="num" w:pos="1440"/>
        </w:tabs>
        <w:ind w:left="1440" w:hanging="360"/>
      </w:pPr>
      <w:rPr>
        <w:rFonts w:ascii="Arial" w:hAnsi="Arial" w:hint="default"/>
      </w:rPr>
    </w:lvl>
    <w:lvl w:ilvl="2" w:tplc="9C76D444" w:tentative="1">
      <w:start w:val="1"/>
      <w:numFmt w:val="bullet"/>
      <w:lvlText w:val="•"/>
      <w:lvlJc w:val="left"/>
      <w:pPr>
        <w:tabs>
          <w:tab w:val="num" w:pos="2160"/>
        </w:tabs>
        <w:ind w:left="2160" w:hanging="360"/>
      </w:pPr>
      <w:rPr>
        <w:rFonts w:ascii="Arial" w:hAnsi="Arial" w:hint="default"/>
      </w:rPr>
    </w:lvl>
    <w:lvl w:ilvl="3" w:tplc="B68003F8" w:tentative="1">
      <w:start w:val="1"/>
      <w:numFmt w:val="bullet"/>
      <w:lvlText w:val="•"/>
      <w:lvlJc w:val="left"/>
      <w:pPr>
        <w:tabs>
          <w:tab w:val="num" w:pos="2880"/>
        </w:tabs>
        <w:ind w:left="2880" w:hanging="360"/>
      </w:pPr>
      <w:rPr>
        <w:rFonts w:ascii="Arial" w:hAnsi="Arial" w:hint="default"/>
      </w:rPr>
    </w:lvl>
    <w:lvl w:ilvl="4" w:tplc="A9C0AB32" w:tentative="1">
      <w:start w:val="1"/>
      <w:numFmt w:val="bullet"/>
      <w:lvlText w:val="•"/>
      <w:lvlJc w:val="left"/>
      <w:pPr>
        <w:tabs>
          <w:tab w:val="num" w:pos="3600"/>
        </w:tabs>
        <w:ind w:left="3600" w:hanging="360"/>
      </w:pPr>
      <w:rPr>
        <w:rFonts w:ascii="Arial" w:hAnsi="Arial" w:hint="default"/>
      </w:rPr>
    </w:lvl>
    <w:lvl w:ilvl="5" w:tplc="184A315E" w:tentative="1">
      <w:start w:val="1"/>
      <w:numFmt w:val="bullet"/>
      <w:lvlText w:val="•"/>
      <w:lvlJc w:val="left"/>
      <w:pPr>
        <w:tabs>
          <w:tab w:val="num" w:pos="4320"/>
        </w:tabs>
        <w:ind w:left="4320" w:hanging="360"/>
      </w:pPr>
      <w:rPr>
        <w:rFonts w:ascii="Arial" w:hAnsi="Arial" w:hint="default"/>
      </w:rPr>
    </w:lvl>
    <w:lvl w:ilvl="6" w:tplc="4EA0CBDC" w:tentative="1">
      <w:start w:val="1"/>
      <w:numFmt w:val="bullet"/>
      <w:lvlText w:val="•"/>
      <w:lvlJc w:val="left"/>
      <w:pPr>
        <w:tabs>
          <w:tab w:val="num" w:pos="5040"/>
        </w:tabs>
        <w:ind w:left="5040" w:hanging="360"/>
      </w:pPr>
      <w:rPr>
        <w:rFonts w:ascii="Arial" w:hAnsi="Arial" w:hint="default"/>
      </w:rPr>
    </w:lvl>
    <w:lvl w:ilvl="7" w:tplc="3D4CF37A" w:tentative="1">
      <w:start w:val="1"/>
      <w:numFmt w:val="bullet"/>
      <w:lvlText w:val="•"/>
      <w:lvlJc w:val="left"/>
      <w:pPr>
        <w:tabs>
          <w:tab w:val="num" w:pos="5760"/>
        </w:tabs>
        <w:ind w:left="5760" w:hanging="360"/>
      </w:pPr>
      <w:rPr>
        <w:rFonts w:ascii="Arial" w:hAnsi="Arial" w:hint="default"/>
      </w:rPr>
    </w:lvl>
    <w:lvl w:ilvl="8" w:tplc="45121C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B90BFD"/>
    <w:multiLevelType w:val="hybridMultilevel"/>
    <w:tmpl w:val="41DE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50F59"/>
    <w:multiLevelType w:val="multilevel"/>
    <w:tmpl w:val="073CE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81D9F"/>
    <w:multiLevelType w:val="hybridMultilevel"/>
    <w:tmpl w:val="433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F166C"/>
    <w:multiLevelType w:val="hybridMultilevel"/>
    <w:tmpl w:val="BF64EF9A"/>
    <w:lvl w:ilvl="0" w:tplc="8244D282">
      <w:start w:val="1"/>
      <w:numFmt w:val="bullet"/>
      <w:lvlText w:val="•"/>
      <w:lvlJc w:val="left"/>
      <w:pPr>
        <w:tabs>
          <w:tab w:val="num" w:pos="720"/>
        </w:tabs>
        <w:ind w:left="720" w:hanging="360"/>
      </w:pPr>
      <w:rPr>
        <w:rFonts w:ascii="Arial" w:hAnsi="Arial" w:hint="default"/>
      </w:rPr>
    </w:lvl>
    <w:lvl w:ilvl="1" w:tplc="3E6890EA" w:tentative="1">
      <w:start w:val="1"/>
      <w:numFmt w:val="bullet"/>
      <w:lvlText w:val="•"/>
      <w:lvlJc w:val="left"/>
      <w:pPr>
        <w:tabs>
          <w:tab w:val="num" w:pos="1440"/>
        </w:tabs>
        <w:ind w:left="1440" w:hanging="360"/>
      </w:pPr>
      <w:rPr>
        <w:rFonts w:ascii="Arial" w:hAnsi="Arial" w:hint="default"/>
      </w:rPr>
    </w:lvl>
    <w:lvl w:ilvl="2" w:tplc="DE00240E" w:tentative="1">
      <w:start w:val="1"/>
      <w:numFmt w:val="bullet"/>
      <w:lvlText w:val="•"/>
      <w:lvlJc w:val="left"/>
      <w:pPr>
        <w:tabs>
          <w:tab w:val="num" w:pos="2160"/>
        </w:tabs>
        <w:ind w:left="2160" w:hanging="360"/>
      </w:pPr>
      <w:rPr>
        <w:rFonts w:ascii="Arial" w:hAnsi="Arial" w:hint="default"/>
      </w:rPr>
    </w:lvl>
    <w:lvl w:ilvl="3" w:tplc="71960084" w:tentative="1">
      <w:start w:val="1"/>
      <w:numFmt w:val="bullet"/>
      <w:lvlText w:val="•"/>
      <w:lvlJc w:val="left"/>
      <w:pPr>
        <w:tabs>
          <w:tab w:val="num" w:pos="2880"/>
        </w:tabs>
        <w:ind w:left="2880" w:hanging="360"/>
      </w:pPr>
      <w:rPr>
        <w:rFonts w:ascii="Arial" w:hAnsi="Arial" w:hint="default"/>
      </w:rPr>
    </w:lvl>
    <w:lvl w:ilvl="4" w:tplc="2BEEBF3A" w:tentative="1">
      <w:start w:val="1"/>
      <w:numFmt w:val="bullet"/>
      <w:lvlText w:val="•"/>
      <w:lvlJc w:val="left"/>
      <w:pPr>
        <w:tabs>
          <w:tab w:val="num" w:pos="3600"/>
        </w:tabs>
        <w:ind w:left="3600" w:hanging="360"/>
      </w:pPr>
      <w:rPr>
        <w:rFonts w:ascii="Arial" w:hAnsi="Arial" w:hint="default"/>
      </w:rPr>
    </w:lvl>
    <w:lvl w:ilvl="5" w:tplc="B4826346" w:tentative="1">
      <w:start w:val="1"/>
      <w:numFmt w:val="bullet"/>
      <w:lvlText w:val="•"/>
      <w:lvlJc w:val="left"/>
      <w:pPr>
        <w:tabs>
          <w:tab w:val="num" w:pos="4320"/>
        </w:tabs>
        <w:ind w:left="4320" w:hanging="360"/>
      </w:pPr>
      <w:rPr>
        <w:rFonts w:ascii="Arial" w:hAnsi="Arial" w:hint="default"/>
      </w:rPr>
    </w:lvl>
    <w:lvl w:ilvl="6" w:tplc="D9F8BE8A" w:tentative="1">
      <w:start w:val="1"/>
      <w:numFmt w:val="bullet"/>
      <w:lvlText w:val="•"/>
      <w:lvlJc w:val="left"/>
      <w:pPr>
        <w:tabs>
          <w:tab w:val="num" w:pos="5040"/>
        </w:tabs>
        <w:ind w:left="5040" w:hanging="360"/>
      </w:pPr>
      <w:rPr>
        <w:rFonts w:ascii="Arial" w:hAnsi="Arial" w:hint="default"/>
      </w:rPr>
    </w:lvl>
    <w:lvl w:ilvl="7" w:tplc="55FE493C" w:tentative="1">
      <w:start w:val="1"/>
      <w:numFmt w:val="bullet"/>
      <w:lvlText w:val="•"/>
      <w:lvlJc w:val="left"/>
      <w:pPr>
        <w:tabs>
          <w:tab w:val="num" w:pos="5760"/>
        </w:tabs>
        <w:ind w:left="5760" w:hanging="360"/>
      </w:pPr>
      <w:rPr>
        <w:rFonts w:ascii="Arial" w:hAnsi="Arial" w:hint="default"/>
      </w:rPr>
    </w:lvl>
    <w:lvl w:ilvl="8" w:tplc="019AEB3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527BA8"/>
    <w:multiLevelType w:val="multilevel"/>
    <w:tmpl w:val="4E4AE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7014F"/>
    <w:multiLevelType w:val="hybridMultilevel"/>
    <w:tmpl w:val="DA4E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D035D2"/>
    <w:multiLevelType w:val="multilevel"/>
    <w:tmpl w:val="F29AB6F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650097"/>
    <w:multiLevelType w:val="hybridMultilevel"/>
    <w:tmpl w:val="9434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AD09EC"/>
    <w:multiLevelType w:val="hybridMultilevel"/>
    <w:tmpl w:val="5E485FD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EE0A77"/>
    <w:multiLevelType w:val="hybridMultilevel"/>
    <w:tmpl w:val="AF0A88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5ED7520"/>
    <w:multiLevelType w:val="hybridMultilevel"/>
    <w:tmpl w:val="36CCBD98"/>
    <w:lvl w:ilvl="0" w:tplc="F2869F7C">
      <w:start w:val="1"/>
      <w:numFmt w:val="bullet"/>
      <w:lvlText w:val="•"/>
      <w:lvlJc w:val="left"/>
      <w:pPr>
        <w:tabs>
          <w:tab w:val="num" w:pos="720"/>
        </w:tabs>
        <w:ind w:left="720" w:hanging="360"/>
      </w:pPr>
      <w:rPr>
        <w:rFonts w:ascii="Arial" w:hAnsi="Arial" w:hint="default"/>
      </w:rPr>
    </w:lvl>
    <w:lvl w:ilvl="1" w:tplc="EC702234" w:tentative="1">
      <w:start w:val="1"/>
      <w:numFmt w:val="bullet"/>
      <w:lvlText w:val="•"/>
      <w:lvlJc w:val="left"/>
      <w:pPr>
        <w:tabs>
          <w:tab w:val="num" w:pos="1440"/>
        </w:tabs>
        <w:ind w:left="1440" w:hanging="360"/>
      </w:pPr>
      <w:rPr>
        <w:rFonts w:ascii="Arial" w:hAnsi="Arial" w:hint="default"/>
      </w:rPr>
    </w:lvl>
    <w:lvl w:ilvl="2" w:tplc="6E1802DC" w:tentative="1">
      <w:start w:val="1"/>
      <w:numFmt w:val="bullet"/>
      <w:lvlText w:val="•"/>
      <w:lvlJc w:val="left"/>
      <w:pPr>
        <w:tabs>
          <w:tab w:val="num" w:pos="2160"/>
        </w:tabs>
        <w:ind w:left="2160" w:hanging="360"/>
      </w:pPr>
      <w:rPr>
        <w:rFonts w:ascii="Arial" w:hAnsi="Arial" w:hint="default"/>
      </w:rPr>
    </w:lvl>
    <w:lvl w:ilvl="3" w:tplc="1A8E13EC" w:tentative="1">
      <w:start w:val="1"/>
      <w:numFmt w:val="bullet"/>
      <w:lvlText w:val="•"/>
      <w:lvlJc w:val="left"/>
      <w:pPr>
        <w:tabs>
          <w:tab w:val="num" w:pos="2880"/>
        </w:tabs>
        <w:ind w:left="2880" w:hanging="360"/>
      </w:pPr>
      <w:rPr>
        <w:rFonts w:ascii="Arial" w:hAnsi="Arial" w:hint="default"/>
      </w:rPr>
    </w:lvl>
    <w:lvl w:ilvl="4" w:tplc="929E2D4A" w:tentative="1">
      <w:start w:val="1"/>
      <w:numFmt w:val="bullet"/>
      <w:lvlText w:val="•"/>
      <w:lvlJc w:val="left"/>
      <w:pPr>
        <w:tabs>
          <w:tab w:val="num" w:pos="3600"/>
        </w:tabs>
        <w:ind w:left="3600" w:hanging="360"/>
      </w:pPr>
      <w:rPr>
        <w:rFonts w:ascii="Arial" w:hAnsi="Arial" w:hint="default"/>
      </w:rPr>
    </w:lvl>
    <w:lvl w:ilvl="5" w:tplc="D0FC02F2" w:tentative="1">
      <w:start w:val="1"/>
      <w:numFmt w:val="bullet"/>
      <w:lvlText w:val="•"/>
      <w:lvlJc w:val="left"/>
      <w:pPr>
        <w:tabs>
          <w:tab w:val="num" w:pos="4320"/>
        </w:tabs>
        <w:ind w:left="4320" w:hanging="360"/>
      </w:pPr>
      <w:rPr>
        <w:rFonts w:ascii="Arial" w:hAnsi="Arial" w:hint="default"/>
      </w:rPr>
    </w:lvl>
    <w:lvl w:ilvl="6" w:tplc="3E1061DC" w:tentative="1">
      <w:start w:val="1"/>
      <w:numFmt w:val="bullet"/>
      <w:lvlText w:val="•"/>
      <w:lvlJc w:val="left"/>
      <w:pPr>
        <w:tabs>
          <w:tab w:val="num" w:pos="5040"/>
        </w:tabs>
        <w:ind w:left="5040" w:hanging="360"/>
      </w:pPr>
      <w:rPr>
        <w:rFonts w:ascii="Arial" w:hAnsi="Arial" w:hint="default"/>
      </w:rPr>
    </w:lvl>
    <w:lvl w:ilvl="7" w:tplc="8B326614" w:tentative="1">
      <w:start w:val="1"/>
      <w:numFmt w:val="bullet"/>
      <w:lvlText w:val="•"/>
      <w:lvlJc w:val="left"/>
      <w:pPr>
        <w:tabs>
          <w:tab w:val="num" w:pos="5760"/>
        </w:tabs>
        <w:ind w:left="5760" w:hanging="360"/>
      </w:pPr>
      <w:rPr>
        <w:rFonts w:ascii="Arial" w:hAnsi="Arial" w:hint="default"/>
      </w:rPr>
    </w:lvl>
    <w:lvl w:ilvl="8" w:tplc="7D8E460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AC0966"/>
    <w:multiLevelType w:val="hybridMultilevel"/>
    <w:tmpl w:val="63EE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3570FA"/>
    <w:multiLevelType w:val="hybridMultilevel"/>
    <w:tmpl w:val="F9D8870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1"/>
  </w:num>
  <w:num w:numId="3">
    <w:abstractNumId w:val="5"/>
  </w:num>
  <w:num w:numId="4">
    <w:abstractNumId w:val="9"/>
  </w:num>
  <w:num w:numId="5">
    <w:abstractNumId w:val="2"/>
  </w:num>
  <w:num w:numId="6">
    <w:abstractNumId w:val="7"/>
  </w:num>
  <w:num w:numId="7">
    <w:abstractNumId w:val="13"/>
  </w:num>
  <w:num w:numId="8">
    <w:abstractNumId w:val="4"/>
  </w:num>
  <w:num w:numId="9">
    <w:abstractNumId w:val="3"/>
  </w:num>
  <w:num w:numId="10">
    <w:abstractNumId w:val="12"/>
  </w:num>
  <w:num w:numId="11">
    <w:abstractNumId w:val="8"/>
  </w:num>
  <w:num w:numId="12">
    <w:abstractNumId w:val="10"/>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688"/>
    <w:rsid w:val="00080FB8"/>
    <w:rsid w:val="00096B8C"/>
    <w:rsid w:val="000C0163"/>
    <w:rsid w:val="000C1BAA"/>
    <w:rsid w:val="000D3C15"/>
    <w:rsid w:val="00105383"/>
    <w:rsid w:val="001775CD"/>
    <w:rsid w:val="00193C71"/>
    <w:rsid w:val="001E277E"/>
    <w:rsid w:val="00254D81"/>
    <w:rsid w:val="00295975"/>
    <w:rsid w:val="002A4688"/>
    <w:rsid w:val="002B0D11"/>
    <w:rsid w:val="00302984"/>
    <w:rsid w:val="00332829"/>
    <w:rsid w:val="00336CF4"/>
    <w:rsid w:val="00362ABF"/>
    <w:rsid w:val="00395F3F"/>
    <w:rsid w:val="004801E5"/>
    <w:rsid w:val="00524E2B"/>
    <w:rsid w:val="005448EF"/>
    <w:rsid w:val="005805DA"/>
    <w:rsid w:val="00587510"/>
    <w:rsid w:val="00610C8C"/>
    <w:rsid w:val="00660299"/>
    <w:rsid w:val="006A4DEE"/>
    <w:rsid w:val="007450CD"/>
    <w:rsid w:val="00756F62"/>
    <w:rsid w:val="0078294D"/>
    <w:rsid w:val="007B1B0F"/>
    <w:rsid w:val="00822590"/>
    <w:rsid w:val="008873BB"/>
    <w:rsid w:val="008A5A2A"/>
    <w:rsid w:val="008C62ED"/>
    <w:rsid w:val="008F603B"/>
    <w:rsid w:val="00921C30"/>
    <w:rsid w:val="00952257"/>
    <w:rsid w:val="00976F1C"/>
    <w:rsid w:val="009D2EA1"/>
    <w:rsid w:val="00A13504"/>
    <w:rsid w:val="00A25541"/>
    <w:rsid w:val="00AE18A0"/>
    <w:rsid w:val="00BA783E"/>
    <w:rsid w:val="00BB4E05"/>
    <w:rsid w:val="00BB6F92"/>
    <w:rsid w:val="00C047D8"/>
    <w:rsid w:val="00C221C9"/>
    <w:rsid w:val="00C63E00"/>
    <w:rsid w:val="00C80DEA"/>
    <w:rsid w:val="00C946A8"/>
    <w:rsid w:val="00CE2EB3"/>
    <w:rsid w:val="00D07543"/>
    <w:rsid w:val="00D20B19"/>
    <w:rsid w:val="00DA498A"/>
    <w:rsid w:val="00DB5337"/>
    <w:rsid w:val="00E854FE"/>
    <w:rsid w:val="00E93E41"/>
    <w:rsid w:val="00EE392A"/>
    <w:rsid w:val="00EF4CD0"/>
    <w:rsid w:val="00F31922"/>
    <w:rsid w:val="00F5694C"/>
    <w:rsid w:val="00F653DA"/>
    <w:rsid w:val="00FC086C"/>
    <w:rsid w:val="00FE4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A8AC"/>
  <w15:chartTrackingRefBased/>
  <w15:docId w15:val="{0796E3ED-F649-4E24-8430-70945CD89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2A4688"/>
    <w:pPr>
      <w:suppressAutoHyphens/>
      <w:autoSpaceDN w:val="0"/>
      <w:textAlignment w:val="baseline"/>
    </w:pPr>
    <w:rPr>
      <w:rFonts w:ascii="Calibri" w:eastAsia="SimSun" w:hAnsi="Calibri" w:cs="F"/>
      <w:kern w:val="3"/>
    </w:rPr>
  </w:style>
  <w:style w:type="character" w:styleId="Hyperlink">
    <w:name w:val="Hyperlink"/>
    <w:basedOn w:val="DefaultParagraphFont"/>
    <w:uiPriority w:val="99"/>
    <w:unhideWhenUsed/>
    <w:rsid w:val="00DA498A"/>
    <w:rPr>
      <w:color w:val="0563C1" w:themeColor="hyperlink"/>
      <w:u w:val="single"/>
    </w:rPr>
  </w:style>
  <w:style w:type="character" w:styleId="UnresolvedMention">
    <w:name w:val="Unresolved Mention"/>
    <w:basedOn w:val="DefaultParagraphFont"/>
    <w:uiPriority w:val="99"/>
    <w:semiHidden/>
    <w:unhideWhenUsed/>
    <w:rsid w:val="00DA498A"/>
    <w:rPr>
      <w:color w:val="605E5C"/>
      <w:shd w:val="clear" w:color="auto" w:fill="E1DFDD"/>
    </w:rPr>
  </w:style>
  <w:style w:type="paragraph" w:styleId="NormalWeb">
    <w:name w:val="Normal (Web)"/>
    <w:basedOn w:val="Normal"/>
    <w:uiPriority w:val="99"/>
    <w:semiHidden/>
    <w:unhideWhenUsed/>
    <w:rsid w:val="004801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2E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8338">
      <w:bodyDiv w:val="1"/>
      <w:marLeft w:val="0"/>
      <w:marRight w:val="0"/>
      <w:marTop w:val="0"/>
      <w:marBottom w:val="0"/>
      <w:divBdr>
        <w:top w:val="none" w:sz="0" w:space="0" w:color="auto"/>
        <w:left w:val="none" w:sz="0" w:space="0" w:color="auto"/>
        <w:bottom w:val="none" w:sz="0" w:space="0" w:color="auto"/>
        <w:right w:val="none" w:sz="0" w:space="0" w:color="auto"/>
      </w:divBdr>
    </w:div>
    <w:div w:id="295062519">
      <w:bodyDiv w:val="1"/>
      <w:marLeft w:val="0"/>
      <w:marRight w:val="0"/>
      <w:marTop w:val="0"/>
      <w:marBottom w:val="0"/>
      <w:divBdr>
        <w:top w:val="none" w:sz="0" w:space="0" w:color="auto"/>
        <w:left w:val="none" w:sz="0" w:space="0" w:color="auto"/>
        <w:bottom w:val="none" w:sz="0" w:space="0" w:color="auto"/>
        <w:right w:val="none" w:sz="0" w:space="0" w:color="auto"/>
      </w:divBdr>
    </w:div>
    <w:div w:id="435058704">
      <w:bodyDiv w:val="1"/>
      <w:marLeft w:val="0"/>
      <w:marRight w:val="0"/>
      <w:marTop w:val="0"/>
      <w:marBottom w:val="0"/>
      <w:divBdr>
        <w:top w:val="none" w:sz="0" w:space="0" w:color="auto"/>
        <w:left w:val="none" w:sz="0" w:space="0" w:color="auto"/>
        <w:bottom w:val="none" w:sz="0" w:space="0" w:color="auto"/>
        <w:right w:val="none" w:sz="0" w:space="0" w:color="auto"/>
      </w:divBdr>
    </w:div>
    <w:div w:id="476186074">
      <w:bodyDiv w:val="1"/>
      <w:marLeft w:val="0"/>
      <w:marRight w:val="0"/>
      <w:marTop w:val="0"/>
      <w:marBottom w:val="0"/>
      <w:divBdr>
        <w:top w:val="none" w:sz="0" w:space="0" w:color="auto"/>
        <w:left w:val="none" w:sz="0" w:space="0" w:color="auto"/>
        <w:bottom w:val="none" w:sz="0" w:space="0" w:color="auto"/>
        <w:right w:val="none" w:sz="0" w:space="0" w:color="auto"/>
      </w:divBdr>
    </w:div>
    <w:div w:id="526405493">
      <w:bodyDiv w:val="1"/>
      <w:marLeft w:val="0"/>
      <w:marRight w:val="0"/>
      <w:marTop w:val="0"/>
      <w:marBottom w:val="0"/>
      <w:divBdr>
        <w:top w:val="none" w:sz="0" w:space="0" w:color="auto"/>
        <w:left w:val="none" w:sz="0" w:space="0" w:color="auto"/>
        <w:bottom w:val="none" w:sz="0" w:space="0" w:color="auto"/>
        <w:right w:val="none" w:sz="0" w:space="0" w:color="auto"/>
      </w:divBdr>
    </w:div>
    <w:div w:id="585770803">
      <w:bodyDiv w:val="1"/>
      <w:marLeft w:val="0"/>
      <w:marRight w:val="0"/>
      <w:marTop w:val="0"/>
      <w:marBottom w:val="0"/>
      <w:divBdr>
        <w:top w:val="none" w:sz="0" w:space="0" w:color="auto"/>
        <w:left w:val="none" w:sz="0" w:space="0" w:color="auto"/>
        <w:bottom w:val="none" w:sz="0" w:space="0" w:color="auto"/>
        <w:right w:val="none" w:sz="0" w:space="0" w:color="auto"/>
      </w:divBdr>
      <w:divsChild>
        <w:div w:id="2138644752">
          <w:marLeft w:val="547"/>
          <w:marRight w:val="0"/>
          <w:marTop w:val="96"/>
          <w:marBottom w:val="0"/>
          <w:divBdr>
            <w:top w:val="none" w:sz="0" w:space="0" w:color="auto"/>
            <w:left w:val="none" w:sz="0" w:space="0" w:color="auto"/>
            <w:bottom w:val="none" w:sz="0" w:space="0" w:color="auto"/>
            <w:right w:val="none" w:sz="0" w:space="0" w:color="auto"/>
          </w:divBdr>
        </w:div>
        <w:div w:id="2030716840">
          <w:marLeft w:val="547"/>
          <w:marRight w:val="0"/>
          <w:marTop w:val="96"/>
          <w:marBottom w:val="0"/>
          <w:divBdr>
            <w:top w:val="none" w:sz="0" w:space="0" w:color="auto"/>
            <w:left w:val="none" w:sz="0" w:space="0" w:color="auto"/>
            <w:bottom w:val="none" w:sz="0" w:space="0" w:color="auto"/>
            <w:right w:val="none" w:sz="0" w:space="0" w:color="auto"/>
          </w:divBdr>
        </w:div>
      </w:divsChild>
    </w:div>
    <w:div w:id="593899153">
      <w:bodyDiv w:val="1"/>
      <w:marLeft w:val="0"/>
      <w:marRight w:val="0"/>
      <w:marTop w:val="0"/>
      <w:marBottom w:val="0"/>
      <w:divBdr>
        <w:top w:val="none" w:sz="0" w:space="0" w:color="auto"/>
        <w:left w:val="none" w:sz="0" w:space="0" w:color="auto"/>
        <w:bottom w:val="none" w:sz="0" w:space="0" w:color="auto"/>
        <w:right w:val="none" w:sz="0" w:space="0" w:color="auto"/>
      </w:divBdr>
      <w:divsChild>
        <w:div w:id="1559512717">
          <w:marLeft w:val="547"/>
          <w:marRight w:val="0"/>
          <w:marTop w:val="154"/>
          <w:marBottom w:val="0"/>
          <w:divBdr>
            <w:top w:val="none" w:sz="0" w:space="0" w:color="auto"/>
            <w:left w:val="none" w:sz="0" w:space="0" w:color="auto"/>
            <w:bottom w:val="none" w:sz="0" w:space="0" w:color="auto"/>
            <w:right w:val="none" w:sz="0" w:space="0" w:color="auto"/>
          </w:divBdr>
        </w:div>
      </w:divsChild>
    </w:div>
    <w:div w:id="691735041">
      <w:bodyDiv w:val="1"/>
      <w:marLeft w:val="0"/>
      <w:marRight w:val="0"/>
      <w:marTop w:val="0"/>
      <w:marBottom w:val="0"/>
      <w:divBdr>
        <w:top w:val="none" w:sz="0" w:space="0" w:color="auto"/>
        <w:left w:val="none" w:sz="0" w:space="0" w:color="auto"/>
        <w:bottom w:val="none" w:sz="0" w:space="0" w:color="auto"/>
        <w:right w:val="none" w:sz="0" w:space="0" w:color="auto"/>
      </w:divBdr>
    </w:div>
    <w:div w:id="695813155">
      <w:bodyDiv w:val="1"/>
      <w:marLeft w:val="0"/>
      <w:marRight w:val="0"/>
      <w:marTop w:val="0"/>
      <w:marBottom w:val="0"/>
      <w:divBdr>
        <w:top w:val="none" w:sz="0" w:space="0" w:color="auto"/>
        <w:left w:val="none" w:sz="0" w:space="0" w:color="auto"/>
        <w:bottom w:val="none" w:sz="0" w:space="0" w:color="auto"/>
        <w:right w:val="none" w:sz="0" w:space="0" w:color="auto"/>
      </w:divBdr>
    </w:div>
    <w:div w:id="955678061">
      <w:bodyDiv w:val="1"/>
      <w:marLeft w:val="0"/>
      <w:marRight w:val="0"/>
      <w:marTop w:val="0"/>
      <w:marBottom w:val="0"/>
      <w:divBdr>
        <w:top w:val="none" w:sz="0" w:space="0" w:color="auto"/>
        <w:left w:val="none" w:sz="0" w:space="0" w:color="auto"/>
        <w:bottom w:val="none" w:sz="0" w:space="0" w:color="auto"/>
        <w:right w:val="none" w:sz="0" w:space="0" w:color="auto"/>
      </w:divBdr>
    </w:div>
    <w:div w:id="1033338797">
      <w:bodyDiv w:val="1"/>
      <w:marLeft w:val="0"/>
      <w:marRight w:val="0"/>
      <w:marTop w:val="0"/>
      <w:marBottom w:val="0"/>
      <w:divBdr>
        <w:top w:val="none" w:sz="0" w:space="0" w:color="auto"/>
        <w:left w:val="none" w:sz="0" w:space="0" w:color="auto"/>
        <w:bottom w:val="none" w:sz="0" w:space="0" w:color="auto"/>
        <w:right w:val="none" w:sz="0" w:space="0" w:color="auto"/>
      </w:divBdr>
    </w:div>
    <w:div w:id="19448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TotalTime>
  <Pages>8</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Valentina</dc:creator>
  <cp:keywords/>
  <dc:description/>
  <cp:lastModifiedBy>Iulia Valentina</cp:lastModifiedBy>
  <cp:revision>8</cp:revision>
  <dcterms:created xsi:type="dcterms:W3CDTF">2021-05-01T15:51:00Z</dcterms:created>
  <dcterms:modified xsi:type="dcterms:W3CDTF">2021-05-04T22:17:00Z</dcterms:modified>
</cp:coreProperties>
</file>