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3C1AD4" w14:textId="624BBB97" w:rsidR="00052BA9" w:rsidRDefault="005E5A72">
      <w:r w:rsidRPr="007F2904">
        <w:t>SJSS4001 – Hard to reach groups –</w:t>
      </w:r>
    </w:p>
    <w:p w14:paraId="0E688891" w14:textId="2057CB50" w:rsidR="0079322B" w:rsidRDefault="0079322B">
      <w:r>
        <w:t>In t</w:t>
      </w:r>
      <w:r w:rsidR="00EF7F6E">
        <w:t xml:space="preserve">his assignment it will be </w:t>
      </w:r>
      <w:r w:rsidR="00EF7F6E" w:rsidRPr="00EF7F6E">
        <w:t xml:space="preserve">investigating </w:t>
      </w:r>
      <w:r w:rsidR="00EF7F6E">
        <w:t xml:space="preserve">and discussing groups that are vulnerable to exclusion, </w:t>
      </w:r>
      <w:r w:rsidR="00806F24">
        <w:t>it</w:t>
      </w:r>
      <w:r w:rsidR="000E47AE">
        <w:t xml:space="preserve"> will also be exploring the demographical characteristic of the chosen group and the key points. This assignment will also be explaining the barriers within equality and as well as the inclusion in the society of these groups. </w:t>
      </w:r>
    </w:p>
    <w:p w14:paraId="7FE2510F" w14:textId="70929455" w:rsidR="001D6AFE" w:rsidRDefault="0014058F">
      <w:r>
        <w:t xml:space="preserve">Within society, there are a lot of groups that face exclusion. </w:t>
      </w:r>
      <w:r w:rsidR="00D43F17">
        <w:t>Investigation</w:t>
      </w:r>
      <w:r>
        <w:t xml:space="preserve"> has been conducted with these groups from the use of a wide range of </w:t>
      </w:r>
      <w:r w:rsidR="00D43F17">
        <w:t>research</w:t>
      </w:r>
      <w:r>
        <w:t xml:space="preserve"> projects. The information from these areas have required the collection of hard evidence, normally in the form of detailed case studies. The proof has been used to notify national policy and programme developments, it has helped with improvements in educational and social outcomes for young people.  </w:t>
      </w:r>
      <w:r w:rsidR="00703B63">
        <w:t>Children, young people living in poverty, Gypsy, Roma, Traveller pupils, young offenders, teenage parents, asylum seekers, refugees, new migrants, young people with mental health issues/ medical needs, young carers are a few groups branched under the risk of exclusion. (</w:t>
      </w:r>
      <w:r w:rsidR="001D6AFE" w:rsidRPr="001D6AFE">
        <w:t>National foundation Of Educational Research</w:t>
      </w:r>
      <w:r w:rsidR="001D6AFE">
        <w:t>, 2018</w:t>
      </w:r>
      <w:r w:rsidR="00703B63">
        <w:t>)</w:t>
      </w:r>
      <w:r w:rsidR="001D6AFE">
        <w:t>.</w:t>
      </w:r>
    </w:p>
    <w:p w14:paraId="5AF154D0" w14:textId="22105109" w:rsidR="006D5903" w:rsidRDefault="00703B63">
      <w:r>
        <w:t xml:space="preserve"> An understanding into some of these groups may highlight why they face exclusion and how, in society, inequality and class push people into exclusion.  Firstly, </w:t>
      </w:r>
      <w:r w:rsidR="00965A30">
        <w:t xml:space="preserve">young </w:t>
      </w:r>
      <w:r>
        <w:t>peopl</w:t>
      </w:r>
      <w:r w:rsidR="00A976F8">
        <w:t>e</w:t>
      </w:r>
      <w:r w:rsidR="00D43F17">
        <w:t xml:space="preserve"> and families</w:t>
      </w:r>
      <w:r w:rsidR="00A976F8">
        <w:t xml:space="preserve"> </w:t>
      </w:r>
      <w:r w:rsidR="00E1443B">
        <w:t xml:space="preserve">suffer from exclusion </w:t>
      </w:r>
      <w:r w:rsidR="009A0496">
        <w:t xml:space="preserve">and one reason is </w:t>
      </w:r>
      <w:r w:rsidR="00965A30">
        <w:t xml:space="preserve">due to </w:t>
      </w:r>
      <w:r w:rsidR="009A0496">
        <w:t>poverty, they are</w:t>
      </w:r>
      <w:r w:rsidR="00A976F8">
        <w:t xml:space="preserve"> not</w:t>
      </w:r>
      <w:r w:rsidR="009A0496">
        <w:t xml:space="preserve"> the only group affected acc</w:t>
      </w:r>
      <w:r w:rsidR="00965A30">
        <w:t>ording to th</w:t>
      </w:r>
      <w:r w:rsidR="00A976F8">
        <w:t>e</w:t>
      </w:r>
      <w:r w:rsidR="009A0496">
        <w:t xml:space="preserve"> book </w:t>
      </w:r>
      <w:r w:rsidR="00A976F8">
        <w:t>‘</w:t>
      </w:r>
      <w:r w:rsidR="009A0496">
        <w:t>Poverty and Social exclusion in the U</w:t>
      </w:r>
      <w:r w:rsidR="00A976F8">
        <w:t>K’. It</w:t>
      </w:r>
      <w:r w:rsidR="009A0496">
        <w:t xml:space="preserve"> goes on to explain tha</w:t>
      </w:r>
      <w:r w:rsidR="00A81ADB">
        <w:t>t</w:t>
      </w:r>
      <w:r w:rsidR="00A976F8">
        <w:t xml:space="preserve"> individuals and families are vulnerable to poverty based from their social characteristics that differentiate their lifestyle.</w:t>
      </w:r>
      <w:r w:rsidR="00D43F17">
        <w:t xml:space="preserve"> </w:t>
      </w:r>
      <w:r w:rsidR="00656C16">
        <w:t xml:space="preserve"> </w:t>
      </w:r>
      <w:r w:rsidR="00A976F8">
        <w:t>(</w:t>
      </w:r>
      <w:r w:rsidR="00757301">
        <w:t xml:space="preserve">Poverty and social inclusion in the UK, page 5, </w:t>
      </w:r>
      <w:r w:rsidR="0091259D">
        <w:t>2018)</w:t>
      </w:r>
      <w:r w:rsidR="00656C16">
        <w:t xml:space="preserve"> </w:t>
      </w:r>
    </w:p>
    <w:p w14:paraId="5A46DAD1" w14:textId="2A6AAA10" w:rsidR="0047081C" w:rsidRDefault="006D5903">
      <w:r>
        <w:t>It’s</w:t>
      </w:r>
      <w:r w:rsidR="00656C16">
        <w:t xml:space="preserve"> not </w:t>
      </w:r>
      <w:r w:rsidR="00A35575">
        <w:t xml:space="preserve">just poverty that excludes young individuals, discrimination is another factor and it targets an umbrella of vulnerable individuals and groups who are susceptible to judgement by society. An example can be </w:t>
      </w:r>
      <w:r w:rsidR="00BF453A">
        <w:t xml:space="preserve">found in New Zealand, </w:t>
      </w:r>
      <w:r w:rsidR="007563C3">
        <w:t>immigrants</w:t>
      </w:r>
      <w:r w:rsidR="00BF453A">
        <w:t xml:space="preserve"> or new settlers unfortunately face discrimination and according to surveys by Human Rights Commissioners (2003) Asians, recent immigrants and refugees are the top three groups affected, furthermore over the years complaints have increased with Race Relations of discriminatory or racial based acts but those complains are considered formal and it is suggested they are a portion of the total number that these groups negatively experience.</w:t>
      </w:r>
      <w:r w:rsidR="00585FE7">
        <w:t xml:space="preserve"> </w:t>
      </w:r>
    </w:p>
    <w:p w14:paraId="325C52B6" w14:textId="77777777" w:rsidR="0091259D" w:rsidRDefault="00900C7D">
      <w:r>
        <w:t>Discrimination however is not just about somebody’s race, discrimination can also be based on someone’s prejudice to social class. This is also known as classism which is a prejudice or a discriminatory behaviour towards the lower classes of society and practices that benefit the upper tier classes.</w:t>
      </w:r>
      <w:r w:rsidR="000F569A">
        <w:t xml:space="preserve"> (Assessing Classism in Academic Settings, page 145, 2007).</w:t>
      </w:r>
      <w:r>
        <w:t xml:space="preserve"> </w:t>
      </w:r>
    </w:p>
    <w:p w14:paraId="484F863D" w14:textId="6B2CD7B6" w:rsidR="008F7B91" w:rsidRDefault="00900C7D">
      <w:r>
        <w:t xml:space="preserve">This assignment will be looking into classism and how the lower tiers of society are isolated out by the </w:t>
      </w:r>
      <w:r w:rsidR="008F7B91">
        <w:t>middle and upper tiers of society as a whole.</w:t>
      </w:r>
    </w:p>
    <w:p w14:paraId="0A8CE426" w14:textId="26FD2405" w:rsidR="00D23FB9" w:rsidRDefault="000F569A">
      <w:r>
        <w:t xml:space="preserve">In the </w:t>
      </w:r>
      <w:r w:rsidR="00737576">
        <w:t>United Kingdom</w:t>
      </w:r>
      <w:r>
        <w:t xml:space="preserve"> there are several different levels of social class</w:t>
      </w:r>
      <w:r w:rsidR="00737576">
        <w:t>, there is not just the three that people think of, Higher, middle, and lower. There are up to as many as seven according to (</w:t>
      </w:r>
      <w:r w:rsidR="00737576" w:rsidRPr="00737576">
        <w:t>Imperialism and Social Classes: Two Essays</w:t>
      </w:r>
      <w:r w:rsidR="00737576">
        <w:t xml:space="preserve">, page 105, 2007) are nothing but </w:t>
      </w:r>
      <w:r w:rsidR="00D23FB9">
        <w:t>a social phenomenon</w:t>
      </w:r>
      <w:r w:rsidR="00737576">
        <w:t xml:space="preserve"> which we observe and obey but are not of our own making. These </w:t>
      </w:r>
      <w:r w:rsidR="00D23FB9">
        <w:t xml:space="preserve">seven classes can all fall under the umbrella of the three commonly used alternates, the Elites and the established middle class are considered the higher tier as these are the wealthiest classes. Technical middle class, new affluent workers and traditional working class are seen as the middle class, and finally emergent service workers and the precariat. These two classes are seen as the lowest tier of class. Although the emergent service workers are seen as lower class they have social and cultural capital as this tier Is made up of people that are still in some form of school, so they are still seen as having potential by </w:t>
      </w:r>
      <w:r w:rsidR="00D23FB9">
        <w:lastRenderedPageBreak/>
        <w:t>all other classes, however the reason they are in the lower class is because they are not financially stable.</w:t>
      </w:r>
    </w:p>
    <w:p w14:paraId="3E916718" w14:textId="77777777" w:rsidR="0091259D" w:rsidRDefault="00D23FB9">
      <w:r>
        <w:t xml:space="preserve"> As stated earlier classes are not of any one individuals making, they are social constructs or social organisms, living, working and also suffering just as much as the people in said class</w:t>
      </w:r>
      <w:r w:rsidR="00234C77">
        <w:t>. (</w:t>
      </w:r>
      <w:r w:rsidR="00234C77" w:rsidRPr="00737576">
        <w:t>Imperialism and Social Classes: Two Essays</w:t>
      </w:r>
      <w:r w:rsidR="00234C77">
        <w:t>, page 105, 2007</w:t>
      </w:r>
      <w:r w:rsidR="00234C77">
        <w:t>).</w:t>
      </w:r>
    </w:p>
    <w:p w14:paraId="590AFC2E" w14:textId="67017925" w:rsidR="009E2088" w:rsidRDefault="00234C77">
      <w:r>
        <w:t xml:space="preserve"> People which are in higher social classes seem to cherish their place in said class much more than those who are in a lower social class, this is what can lead to classism, as those who seek praise and relish their position in society will look down upon those in a lower class as though the higher class is better than all other classes, where as that is a subjective view, because most people in higher social classes were born into said class they have no experience of being anything other than an elite or a part of the established middle class. </w:t>
      </w:r>
    </w:p>
    <w:p w14:paraId="23BC31A7" w14:textId="22FE5DD3" w:rsidR="00FC2876" w:rsidRDefault="008078AC">
      <w:r>
        <w:t xml:space="preserve">The categories mentioned as the middle class are some of the most isolated out of any social class, this is because they are the middle ground of all classes so they are looked up to by the lower classes who see them as a higher tier and looked down upon by the higher tier classes because they are not as wealthy or pronounced as they are in the community. Also, researchers such as Lamont, M. (1992) state that the Elite class and the Established middle class look down on all other classes as “The other” class and only deem people of their </w:t>
      </w:r>
      <w:r w:rsidR="007222C5">
        <w:t xml:space="preserve">classification worthy enough to work with them or for them. This, however can be seen as self-inflicted as the middle class are known for doing the same, the middle class can isolate themselves by ignoring the outer edges of society, this can be seen as arrogance to the lower classifications as the middle class does not see the lower class as qualified enough to work with them, however they see the higher tier classes as too arrogant to be able to work with. The isolation of a classification or a tier is not a one sided isolation, though it is still isolation none the less, self-inflicted isolation can still be blamed on another social group, this is because </w:t>
      </w:r>
      <w:r w:rsidR="00392600">
        <w:t>each social group has a form or hierarchy and the people at the top of each frequently avoid putting the blame onto there own class and tier of society instead opting for similar blame avoiding tactics as some politicians. (</w:t>
      </w:r>
      <w:r w:rsidR="00392600" w:rsidRPr="00392600">
        <w:t>Avoiding Blame: An Experimental Investigation of Political Excuses and Justifications</w:t>
      </w:r>
      <w:r w:rsidR="00392600">
        <w:t>, page 119, 1990).</w:t>
      </w:r>
    </w:p>
    <w:p w14:paraId="13623C2D" w14:textId="4984F7EA" w:rsidR="00FC2876" w:rsidRDefault="00D41C18">
      <w:r>
        <w:t>The biggest issue causing the working class to fail within education is that the government want to focus more of the sociological education on the middle class because students from the middle class</w:t>
      </w:r>
      <w:r w:rsidR="0070011E">
        <w:t xml:space="preserve"> are more likely to go on different forms of secondary education, unlike there counterparts in the lower class. </w:t>
      </w:r>
      <w:r w:rsidR="00180ACA">
        <w:t>(Education, social class and social exclusion, page 287-295</w:t>
      </w:r>
      <w:r w:rsidR="0070011E">
        <w:t>)</w:t>
      </w:r>
      <w:r w:rsidR="00180ACA">
        <w:t xml:space="preserve"> </w:t>
      </w:r>
    </w:p>
    <w:p w14:paraId="01883CF5" w14:textId="18648AE7" w:rsidR="0070011E" w:rsidRDefault="0070011E"/>
    <w:p w14:paraId="04EE229E" w14:textId="77777777" w:rsidR="003E6955" w:rsidRDefault="00995F44" w:rsidP="00264CDE">
      <w:r>
        <w:t xml:space="preserve">Analysing John </w:t>
      </w:r>
      <w:proofErr w:type="spellStart"/>
      <w:r>
        <w:t>Bynner</w:t>
      </w:r>
      <w:proofErr w:type="spellEnd"/>
      <w:r>
        <w:t xml:space="preserve"> work it explains how it and why it is very important for children to experience preschool because it will lay a foundation for primary education. Other interactions such as nursery or play group can factor into this. If a child’s parents cannot afford to send their children to preschool it can be a risk to the child’s early development, especially if the parents own education </w:t>
      </w:r>
      <w:r w:rsidR="009825B2">
        <w:t>was stunted or limited by similar means.</w:t>
      </w:r>
      <w:r w:rsidR="00260C3E">
        <w:t xml:space="preserve"> </w:t>
      </w:r>
      <w:r w:rsidR="009825B2">
        <w:t xml:space="preserve">The main reason the middle class find that they are better than the lower class is because they could afford to go to preschool there for they’ve had more educational experience than the </w:t>
      </w:r>
      <w:r w:rsidR="00A97DEE">
        <w:t>lower-class</w:t>
      </w:r>
      <w:r w:rsidR="009825B2">
        <w:t xml:space="preserve"> counterparts because the middle class can afford to pay for their kids to go to preschool and others extra-curricular activities where as the lower class cannot.</w:t>
      </w:r>
      <w:r w:rsidR="00A97DEE">
        <w:t xml:space="preserve"> The school system is trying to counteract this however by implementing “effective programmes” to help the lower class students and families to pay for all that the education system requires, because where as the lower class may find it difficult to pay for all of their child’s educational needs the middle class do not struggle in the same way, the middle class families have </w:t>
      </w:r>
      <w:r w:rsidR="00A97DEE">
        <w:lastRenderedPageBreak/>
        <w:t>little to no difficulties keeping up with everything that the school system expects of them, this shows another major gap between the middle and lower class, one that starts at a much earlier stage of life and also one that is hardest to change, wealth.</w:t>
      </w:r>
      <w:r w:rsidR="00260C3E">
        <w:t xml:space="preserve"> </w:t>
      </w:r>
    </w:p>
    <w:p w14:paraId="5CF41055" w14:textId="024DFCF6" w:rsidR="00264CDE" w:rsidRDefault="00264CDE" w:rsidP="00264CDE">
      <w:r>
        <w:t>(</w:t>
      </w:r>
      <w:r w:rsidR="003E6955" w:rsidRPr="003E6955">
        <w:t>R</w:t>
      </w:r>
      <w:r w:rsidR="003E6955">
        <w:t>isks</w:t>
      </w:r>
      <w:r w:rsidR="003E6955" w:rsidRPr="003E6955">
        <w:t xml:space="preserve"> </w:t>
      </w:r>
      <w:proofErr w:type="gramStart"/>
      <w:r w:rsidR="003E6955" w:rsidRPr="003E6955">
        <w:t>A</w:t>
      </w:r>
      <w:r w:rsidR="003E6955">
        <w:t>nd</w:t>
      </w:r>
      <w:proofErr w:type="gramEnd"/>
      <w:r w:rsidR="003E6955" w:rsidRPr="003E6955">
        <w:t xml:space="preserve"> O</w:t>
      </w:r>
      <w:r w:rsidR="003E6955">
        <w:t>utcomes</w:t>
      </w:r>
      <w:r w:rsidR="003E6955" w:rsidRPr="003E6955">
        <w:t xml:space="preserve"> O</w:t>
      </w:r>
      <w:r w:rsidR="003E6955">
        <w:t>f</w:t>
      </w:r>
      <w:r w:rsidR="003E6955" w:rsidRPr="003E6955">
        <w:t xml:space="preserve"> S</w:t>
      </w:r>
      <w:r w:rsidR="003E6955">
        <w:t>ocial</w:t>
      </w:r>
      <w:r w:rsidR="003E6955" w:rsidRPr="003E6955">
        <w:t xml:space="preserve"> E</w:t>
      </w:r>
      <w:r w:rsidR="003E6955">
        <w:t>xclusion</w:t>
      </w:r>
      <w:r w:rsidR="003E6955" w:rsidRPr="003E6955">
        <w:t xml:space="preserve"> I</w:t>
      </w:r>
      <w:r w:rsidR="003E6955">
        <w:t>nsights</w:t>
      </w:r>
      <w:r w:rsidR="003E6955" w:rsidRPr="003E6955">
        <w:t xml:space="preserve"> F</w:t>
      </w:r>
      <w:r w:rsidR="003E6955">
        <w:t>rom</w:t>
      </w:r>
      <w:r w:rsidR="003E6955" w:rsidRPr="003E6955">
        <w:t xml:space="preserve"> L</w:t>
      </w:r>
      <w:r w:rsidR="003E6955">
        <w:t>ongitudinal</w:t>
      </w:r>
      <w:r w:rsidR="003E6955" w:rsidRPr="003E6955">
        <w:t xml:space="preserve"> D</w:t>
      </w:r>
      <w:r w:rsidR="003E6955">
        <w:t>ata,</w:t>
      </w:r>
      <w:r>
        <w:t xml:space="preserve"> page 15</w:t>
      </w:r>
      <w:r w:rsidR="003E6955">
        <w:t>)</w:t>
      </w:r>
    </w:p>
    <w:p w14:paraId="08AC96BF" w14:textId="0CEB6C8A" w:rsidR="00E23B02" w:rsidRPr="00790B19" w:rsidRDefault="00264CDE">
      <w:pP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 xml:space="preserve">The child’s parents social class and occupation is the main reason for many class indicators the families at the lower end of the social class scale have children that are more likely to be at risk of experiencing a poor start to their education and a poor start on the social ladder. </w:t>
      </w:r>
      <w:r w:rsidRPr="00C95B2E">
        <w:t xml:space="preserve"> </w:t>
      </w:r>
      <w:r w:rsidRPr="00C95B2E">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Imprint of Time: Childhood History and Adult Life)</w:t>
      </w:r>
    </w:p>
    <w:p w14:paraId="30D00962" w14:textId="042DBF17" w:rsidR="006C743A" w:rsidRDefault="00E23B02">
      <w:pP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Hlk512370618"/>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(preventing social exclusion</w:t>
      </w:r>
      <w:r w:rsidR="009017B8">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page 25</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bookmarkEnd w:id="0"/>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states that </w:t>
      </w:r>
      <w:r w:rsidR="005A7B11">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government is </w:t>
      </w:r>
      <w:r w:rsidR="00E72E56">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partially to blame for the high levels of exclusion within social classes. They state that there is a weakness in the government’s policies, co-ordination and work methods which only help to hinder and widen the gap between the social classes. Also because of todays more open economy it has lead to competition from other countries for localised jobs and also have made a need for a major update in the skills required for certain work. Most skills that are needed for todays work are gathered through more levels of education which means more money is needed to be spent by people for the classes that teach the skills required, because of the money aspect of it all it means that it is harder for the lower classes to gather the new </w:t>
      </w:r>
      <w:r w:rsidR="005B01A5">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skills required for the jobs that now require more than normal because of the open global economy. Another key aspect to this is the decline in the scale of traditional industries and the decline of importance for the jobs like mining and manufacturing. Because of all of this it has made a more unsure world for the workers and has put a higher quality on acquiring </w:t>
      </w:r>
      <w:r w:rsidR="00B007B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skills and making sure that all skills are up to date. This shows another reason why the middle class exclude the lower class, because they ca</w:t>
      </w:r>
      <w:r w:rsidR="006C743A">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 afford to learn all the new skills and utilities needed for the newer jobs created by the open global economy whereas the lower class cannot do this so they have to struggle to get by on lower paying jobs which in turn stunt them from being able to go up into the middle class. This is another gap made by the middle class to help exclude the lower class from gaining ground to be able to move into their class. This shows another case of self-inflicted exclusion by the middle class.</w:t>
      </w:r>
      <w:r w:rsidR="00CA2665">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government also have a hand in the exclusion because in the past the government has not been good at putting together policies to help people cope with the changes to the economic at social standards by which they hold themselves to. </w:t>
      </w:r>
      <w:r w:rsidR="00790B19" w:rsidRPr="00790B19">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(Preventing Social Exclusion, page 2</w:t>
      </w:r>
      <w:r w:rsidR="00790B19">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00790B19" w:rsidRPr="00790B19">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179F272" w14:textId="0BA2BD36" w:rsidR="00E23B02" w:rsidRDefault="00655397">
      <w:pP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Communities though the years have become more fragmented and polarised, for example unemployed or the poorer people are not likely </w:t>
      </w:r>
      <w:r w:rsidR="00CA2665">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be able to live in the same community as people in the middle class who could by extension get them jobs to be able to move up in the world and earn their own way through life. </w:t>
      </w:r>
      <w:r w:rsidR="00CA2665">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(preventing social exclusion)</w:t>
      </w:r>
      <w:r w:rsidR="00CA2665">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This is evidence to the point that it is not just solely one or two individuals in the middle class that exclude themselves from the rest but it is the entire middle class that wishes to exclude themselves from situations like that that show no benefit to them, but it would however help those less fortunate than them to gain a foot hold in today’s economy.</w:t>
      </w:r>
      <w:r w:rsidR="006F00FC">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bookmarkStart w:id="1" w:name="_Hlk512373823"/>
      <w:r w:rsidR="006F00FC">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790B19">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Preventing Social Exclusion, page 26</w:t>
      </w:r>
      <w:r w:rsidR="006F00FC">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bookmarkEnd w:id="1"/>
    </w:p>
    <w:p w14:paraId="5F0BC727" w14:textId="4E0A9438" w:rsidR="00264CDE" w:rsidRPr="00D151CF" w:rsidRDefault="00264CDE">
      <w:pP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86D170" w14:textId="77777777" w:rsidR="00482094" w:rsidRDefault="00BA2F67">
      <w:r>
        <w:lastRenderedPageBreak/>
        <w:t xml:space="preserve">Many </w:t>
      </w:r>
      <w:r w:rsidR="00D94B98">
        <w:t>studies show that in certain countries that the higher</w:t>
      </w:r>
      <w:r w:rsidR="00194913">
        <w:t xml:space="preserve"> and middle</w:t>
      </w:r>
      <w:r w:rsidR="00D94B98">
        <w:t xml:space="preserve"> class seems to be happier than the lower </w:t>
      </w:r>
      <w:r w:rsidR="003F5C5F">
        <w:t>class,</w:t>
      </w:r>
      <w:r w:rsidR="00D94B98">
        <w:t xml:space="preserve"> but it also shows that </w:t>
      </w:r>
      <w:r w:rsidR="005E5B82">
        <w:t>through time the levels of the happiness through time and the levels of income per head of citizens in those countries share very little similarities.</w:t>
      </w:r>
      <w:r w:rsidR="005F57E9">
        <w:t xml:space="preserve"> </w:t>
      </w:r>
      <w:proofErr w:type="spellStart"/>
      <w:r w:rsidR="000B6A7C">
        <w:t>Easterlin</w:t>
      </w:r>
      <w:proofErr w:type="spellEnd"/>
      <w:r w:rsidR="000B6A7C">
        <w:t xml:space="preserve"> (1974) emphasised that this was one of the most common result. The knowledge of economists </w:t>
      </w:r>
      <w:r w:rsidR="005A0FDA">
        <w:t>has</w:t>
      </w:r>
      <w:r w:rsidR="000B6A7C">
        <w:t xml:space="preserve"> tried to </w:t>
      </w:r>
      <w:r w:rsidR="003F5C5F">
        <w:t>explain this phenomenon.</w:t>
      </w:r>
      <w:r w:rsidR="005E5B82">
        <w:t xml:space="preserve"> </w:t>
      </w:r>
    </w:p>
    <w:p w14:paraId="7B6B204E" w14:textId="6544F93B" w:rsidR="00B436E6" w:rsidRDefault="00482094">
      <w:r>
        <w:t xml:space="preserve">This statement explains that </w:t>
      </w:r>
      <w:proofErr w:type="spellStart"/>
      <w:r>
        <w:t>Easterlin</w:t>
      </w:r>
      <w:proofErr w:type="spellEnd"/>
      <w:r>
        <w:t xml:space="preserve"> </w:t>
      </w:r>
      <w:r w:rsidR="00791FDC">
        <w:t xml:space="preserve">thought that the middle and higher tier where happier due to there income he then comprehended that this wasn’t the case and that every individual within every class has had different happiness levels due to there own individual incomes. </w:t>
      </w:r>
      <w:r w:rsidR="000A4977">
        <w:t>(who are the middle class and what values do they hold? Evidence from the world values survey, page 3)</w:t>
      </w:r>
      <w:r w:rsidR="00B436E6">
        <w:t>.</w:t>
      </w:r>
    </w:p>
    <w:p w14:paraId="221A4957" w14:textId="7A0F9840" w:rsidR="00B436E6" w:rsidRDefault="00B436E6">
      <w:pPr>
        <w:rPr>
          <w:b/>
          <w:u w:val="single"/>
        </w:rPr>
      </w:pPr>
      <w:r w:rsidRPr="00B436E6">
        <w:rPr>
          <w:b/>
          <w:u w:val="single"/>
        </w:rPr>
        <w:t>Conclusion.</w:t>
      </w:r>
    </w:p>
    <w:p w14:paraId="71E04FBE" w14:textId="2725EEB7" w:rsidR="00263053" w:rsidRPr="009017B8" w:rsidRDefault="00610B9F">
      <w:r>
        <w:t>This paper has looked into the exclusion of</w:t>
      </w:r>
      <w:r w:rsidR="00B8698F">
        <w:t xml:space="preserve"> middle class and how it has affected citizens of every class. This assignment has also described how the exclusion of the middle class has happened not only by other classes but also by the middle class itself. As seen in the paper (preventing social exclusion) pointed out that the government can also be blamed for the </w:t>
      </w:r>
      <w:r w:rsidR="009017B8">
        <w:t xml:space="preserve">growing gap between the other classes and the middle class because of their own policies that have been helping the middle and higher class but stunting the growth of the lower </w:t>
      </w:r>
      <w:proofErr w:type="gramStart"/>
      <w:r w:rsidR="009017B8">
        <w:t>class</w:t>
      </w:r>
      <w:proofErr w:type="gramEnd"/>
      <w:r w:rsidR="009017B8">
        <w:t xml:space="preserve"> so they cannot grow and get into becoming the middle class. This turned out to be a big indicator that the middle class do not wish to align themselves with the lower classes as most if not all government officials are deemed as middle class so the policies they use to benefit the middle class also benefit them over all.  To conclude the middle class is not just excluded by the other classes because of any one reason more so than the reason that they exclude themselves from the other classes because they see it as beneficial to them to be an independent class rather than helping and getting aid off of other classes so that every class could grow equally </w:t>
      </w:r>
      <w:r w:rsidR="009017B8">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(Preventing Social Exclusion, page 26)</w:t>
      </w:r>
      <w:r w:rsidR="009017B8">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This would show that the exclusion of the middle class is mostly because of themselves and the way that they make society perceive them.</w:t>
      </w:r>
    </w:p>
    <w:p w14:paraId="7293A37B" w14:textId="12C5F337" w:rsidR="001D6AFE" w:rsidRDefault="001D6AFE">
      <w:pPr>
        <w:rPr>
          <w:b/>
        </w:rPr>
      </w:pPr>
      <w:bookmarkStart w:id="2" w:name="_GoBack"/>
      <w:bookmarkEnd w:id="2"/>
    </w:p>
    <w:p w14:paraId="2EAEEF90" w14:textId="6D126EFE" w:rsidR="001D6AFE" w:rsidRPr="009017B8" w:rsidRDefault="009017B8">
      <w:pPr>
        <w:rPr>
          <w:b/>
          <w:u w:val="single"/>
        </w:rPr>
      </w:pPr>
      <w:r w:rsidRPr="009017B8">
        <w:rPr>
          <w:b/>
          <w:u w:val="single"/>
        </w:rPr>
        <w:t>References</w:t>
      </w:r>
      <w:r>
        <w:rPr>
          <w:b/>
          <w:u w:val="single"/>
        </w:rPr>
        <w:t>.</w:t>
      </w:r>
    </w:p>
    <w:p w14:paraId="2FE67BAA" w14:textId="70405075" w:rsidR="001D6AFE" w:rsidRPr="00B436E6" w:rsidRDefault="00B436E6">
      <w:proofErr w:type="spellStart"/>
      <w:r>
        <w:t>Amoranto</w:t>
      </w:r>
      <w:proofErr w:type="spellEnd"/>
      <w:r>
        <w:t xml:space="preserve">, G., Deolalikar, A., </w:t>
      </w:r>
      <w:r w:rsidRPr="00B436E6">
        <w:t>Chun, N., 2010. </w:t>
      </w:r>
      <w:r w:rsidRPr="00B436E6">
        <w:rPr>
          <w:i/>
          <w:iCs/>
        </w:rPr>
        <w:t>https://www.adb.org/sites/default/files/publication/28430/economics-wp229.pdf</w:t>
      </w:r>
      <w:r w:rsidRPr="00B436E6">
        <w:t>. 1st ed. Metro Manila, Philippines: Asian Development Group.</w:t>
      </w:r>
    </w:p>
    <w:p w14:paraId="2E0888B8" w14:textId="0FC46DEC" w:rsidR="001D6AFE" w:rsidRPr="00C95B2E" w:rsidRDefault="00C95B2E">
      <w:proofErr w:type="spellStart"/>
      <w:r w:rsidRPr="00C95B2E">
        <w:t>Bynner</w:t>
      </w:r>
      <w:proofErr w:type="spellEnd"/>
      <w:r w:rsidRPr="00C95B2E">
        <w:t>, J., 2000. </w:t>
      </w:r>
      <w:r w:rsidRPr="00C95B2E">
        <w:rPr>
          <w:i/>
          <w:iCs/>
        </w:rPr>
        <w:t xml:space="preserve">Risks </w:t>
      </w:r>
      <w:proofErr w:type="gramStart"/>
      <w:r w:rsidRPr="00C95B2E">
        <w:rPr>
          <w:i/>
          <w:iCs/>
        </w:rPr>
        <w:t>And</w:t>
      </w:r>
      <w:proofErr w:type="gramEnd"/>
      <w:r w:rsidRPr="00C95B2E">
        <w:rPr>
          <w:i/>
          <w:iCs/>
        </w:rPr>
        <w:t xml:space="preserve"> Outcomes Of Social Exclusion Insights From Longitudinal Data</w:t>
      </w:r>
      <w:r w:rsidRPr="00C95B2E">
        <w:t>. 1st ed. 20 Bedford Way London: Institute of Education, University of London.</w:t>
      </w:r>
    </w:p>
    <w:p w14:paraId="62AC79C1" w14:textId="6F5CDB55" w:rsidR="001E7BC8" w:rsidRDefault="001E7BC8" w:rsidP="001E7BC8">
      <w:r w:rsidRPr="00263053">
        <w:t>Dermott, E., 2018. </w:t>
      </w:r>
      <w:r w:rsidRPr="00263053">
        <w:rPr>
          <w:i/>
          <w:iCs/>
        </w:rPr>
        <w:t>Poverty and social inclusion in the UK</w:t>
      </w:r>
      <w:r w:rsidRPr="00263053">
        <w:t>. 1st ed. Great Britain: Policy Press.</w:t>
      </w:r>
      <w:r w:rsidRPr="001E7BC8">
        <w:t xml:space="preserve"> </w:t>
      </w:r>
    </w:p>
    <w:p w14:paraId="58574723" w14:textId="75FEB579" w:rsidR="00592786" w:rsidRDefault="00592786" w:rsidP="001E7BC8">
      <w:r w:rsidRPr="00592786">
        <w:t>Lamont, M., 1992. </w:t>
      </w:r>
      <w:r w:rsidRPr="00592786">
        <w:rPr>
          <w:i/>
          <w:iCs/>
        </w:rPr>
        <w:t>Money, Morals, and Manners: The Culture of the French and the American Upper-Middle Class</w:t>
      </w:r>
      <w:r w:rsidRPr="00592786">
        <w:t>. 3rd ed. Chicago: University of Chicago press.</w:t>
      </w:r>
    </w:p>
    <w:p w14:paraId="4FD5CCBD" w14:textId="082DDE0E" w:rsidR="001E7BC8" w:rsidRDefault="001E7BC8" w:rsidP="001E7BC8">
      <w:r>
        <w:t>L</w:t>
      </w:r>
      <w:r w:rsidRPr="008F7B91">
        <w:t>anghout, R</w:t>
      </w:r>
      <w:r>
        <w:t>, D</w:t>
      </w:r>
      <w:r w:rsidRPr="008F7B91">
        <w:t>.,</w:t>
      </w:r>
      <w:r>
        <w:t xml:space="preserve"> </w:t>
      </w:r>
      <w:proofErr w:type="spellStart"/>
      <w:r>
        <w:t>Rosselli</w:t>
      </w:r>
      <w:proofErr w:type="spellEnd"/>
      <w:r>
        <w:t>, F., Feinstein, J.,</w:t>
      </w:r>
      <w:r w:rsidRPr="008F7B91">
        <w:t xml:space="preserve"> 2007. Assessing Classism in Academic Settings. 2nd ed. </w:t>
      </w:r>
      <w:r>
        <w:t>S</w:t>
      </w:r>
      <w:r w:rsidRPr="008F7B91">
        <w:t xml:space="preserve">anta </w:t>
      </w:r>
      <w:r>
        <w:t>C</w:t>
      </w:r>
      <w:r w:rsidRPr="008F7B91">
        <w:t>ruz: university of California</w:t>
      </w:r>
    </w:p>
    <w:p w14:paraId="01B3E6AE" w14:textId="2D5E0624" w:rsidR="001E7BC8" w:rsidRDefault="001E7BC8" w:rsidP="001E7BC8">
      <w:r w:rsidRPr="001E7BC8">
        <w:t>McGraw, K., 1990. </w:t>
      </w:r>
      <w:r w:rsidRPr="001E7BC8">
        <w:rPr>
          <w:i/>
          <w:iCs/>
        </w:rPr>
        <w:t>Avoiding Blame: An Experimental Investigation of Political Excuses and Justifications</w:t>
      </w:r>
      <w:r w:rsidRPr="001E7BC8">
        <w:t>. 1st ed. Cambridge: Cambridge University Press.</w:t>
      </w:r>
    </w:p>
    <w:p w14:paraId="09795B34" w14:textId="55C814A4" w:rsidR="001D6AFE" w:rsidRDefault="001D6AFE">
      <w:r w:rsidRPr="00D5139D">
        <w:t>(</w:t>
      </w:r>
      <w:proofErr w:type="spellStart"/>
      <w:r w:rsidRPr="00D5139D">
        <w:t>Nfer</w:t>
      </w:r>
      <w:proofErr w:type="spellEnd"/>
      <w:r w:rsidRPr="00D5139D">
        <w:t>. 2000. </w:t>
      </w:r>
      <w:r w:rsidRPr="00D5139D">
        <w:rPr>
          <w:i/>
          <w:iCs/>
        </w:rPr>
        <w:t>National foundation Of Educational Research</w:t>
      </w:r>
      <w:r w:rsidRPr="00D5139D">
        <w:t>. [ONLINE] Available at: https://www.nfer.ac.uk/what-we-do/centre-for-policy-and-practice-research/vulnerable-groups/. [Accessed 2018].</w:t>
      </w:r>
    </w:p>
    <w:p w14:paraId="1BC11537" w14:textId="6E3989CC" w:rsidR="008D7326" w:rsidRDefault="008D7326">
      <w:r w:rsidRPr="008D7326">
        <w:lastRenderedPageBreak/>
        <w:t>Schumpeter, J., 1955. </w:t>
      </w:r>
      <w:r w:rsidRPr="008D7326">
        <w:rPr>
          <w:i/>
          <w:iCs/>
        </w:rPr>
        <w:t>Imperialism and Social Classes: Two Essays</w:t>
      </w:r>
      <w:r w:rsidRPr="008D7326">
        <w:t>. 4th ed. Auburn Alabama: Ludwig von Mises Institute.</w:t>
      </w:r>
    </w:p>
    <w:p w14:paraId="30684122" w14:textId="089BEBBE" w:rsidR="00790B19" w:rsidRDefault="00790B19">
      <w:r w:rsidRPr="00790B19">
        <w:t>Social Exclusion Unit, 2001. </w:t>
      </w:r>
      <w:r w:rsidRPr="00790B19">
        <w:rPr>
          <w:i/>
          <w:iCs/>
        </w:rPr>
        <w:t>Preventing Social Exclusion</w:t>
      </w:r>
      <w:r w:rsidRPr="00790B19">
        <w:t>. 1st ed. London: Cabinet Office.</w:t>
      </w:r>
    </w:p>
    <w:p w14:paraId="1E4D0CA9" w14:textId="77777777" w:rsidR="00790B19" w:rsidRPr="00790B19" w:rsidRDefault="00790B19" w:rsidP="00790B19">
      <w:r w:rsidRPr="00790B19">
        <w:t>Wadsworth, M. (1991) The Imprint of Time: Childhood History and Adult Life Oxford: Clarendon Press</w:t>
      </w:r>
    </w:p>
    <w:p w14:paraId="25AB7EC9" w14:textId="3341D1D8" w:rsidR="003E6955" w:rsidRDefault="003E6955">
      <w:r w:rsidRPr="003E6955">
        <w:t>Whitty, G., 2001. </w:t>
      </w:r>
      <w:r w:rsidRPr="003E6955">
        <w:rPr>
          <w:i/>
          <w:iCs/>
        </w:rPr>
        <w:t>Education, social class and social exclusion</w:t>
      </w:r>
      <w:r w:rsidRPr="003E6955">
        <w:t>. 4th ed. London: Taylor And Francis Group.</w:t>
      </w:r>
    </w:p>
    <w:p w14:paraId="7F1C180B" w14:textId="77777777" w:rsidR="00790B19" w:rsidRDefault="00790B19"/>
    <w:p w14:paraId="381A1DF7" w14:textId="77777777" w:rsidR="00180ACA" w:rsidRDefault="00180ACA"/>
    <w:p w14:paraId="6D51C0E4" w14:textId="77777777" w:rsidR="002B6B22" w:rsidRPr="00D5139D" w:rsidRDefault="002B6B22"/>
    <w:sectPr w:rsidR="002B6B22" w:rsidRPr="00D513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AB45BC"/>
    <w:multiLevelType w:val="multilevel"/>
    <w:tmpl w:val="F10E5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A72"/>
    <w:rsid w:val="00003188"/>
    <w:rsid w:val="00052BA9"/>
    <w:rsid w:val="00056470"/>
    <w:rsid w:val="000A4977"/>
    <w:rsid w:val="000B6A7C"/>
    <w:rsid w:val="000E15E6"/>
    <w:rsid w:val="000E47AE"/>
    <w:rsid w:val="000F569A"/>
    <w:rsid w:val="0014058F"/>
    <w:rsid w:val="00180ACA"/>
    <w:rsid w:val="00194913"/>
    <w:rsid w:val="001B5998"/>
    <w:rsid w:val="001D6AFE"/>
    <w:rsid w:val="001E7BC8"/>
    <w:rsid w:val="002079CB"/>
    <w:rsid w:val="0021125B"/>
    <w:rsid w:val="00234C77"/>
    <w:rsid w:val="00260C3E"/>
    <w:rsid w:val="00263053"/>
    <w:rsid w:val="00264CDE"/>
    <w:rsid w:val="002B6B22"/>
    <w:rsid w:val="002C112F"/>
    <w:rsid w:val="003111A7"/>
    <w:rsid w:val="00392600"/>
    <w:rsid w:val="003E6955"/>
    <w:rsid w:val="003F5C5F"/>
    <w:rsid w:val="0047081C"/>
    <w:rsid w:val="00482094"/>
    <w:rsid w:val="00512E23"/>
    <w:rsid w:val="00574A13"/>
    <w:rsid w:val="00585FE7"/>
    <w:rsid w:val="00586FB5"/>
    <w:rsid w:val="00592786"/>
    <w:rsid w:val="005A0FDA"/>
    <w:rsid w:val="005A7B11"/>
    <w:rsid w:val="005B01A5"/>
    <w:rsid w:val="005D4D24"/>
    <w:rsid w:val="005E5A72"/>
    <w:rsid w:val="005E5B82"/>
    <w:rsid w:val="005F57E9"/>
    <w:rsid w:val="00610B9F"/>
    <w:rsid w:val="0063597D"/>
    <w:rsid w:val="00655397"/>
    <w:rsid w:val="00656C16"/>
    <w:rsid w:val="00695392"/>
    <w:rsid w:val="006C743A"/>
    <w:rsid w:val="006D5903"/>
    <w:rsid w:val="006F00FC"/>
    <w:rsid w:val="006F1B7A"/>
    <w:rsid w:val="0070011E"/>
    <w:rsid w:val="00703B63"/>
    <w:rsid w:val="007222C5"/>
    <w:rsid w:val="00735E59"/>
    <w:rsid w:val="00737576"/>
    <w:rsid w:val="007563C3"/>
    <w:rsid w:val="00757301"/>
    <w:rsid w:val="00790B19"/>
    <w:rsid w:val="00791FDC"/>
    <w:rsid w:val="0079322B"/>
    <w:rsid w:val="007F2904"/>
    <w:rsid w:val="00806F24"/>
    <w:rsid w:val="008078AC"/>
    <w:rsid w:val="00810412"/>
    <w:rsid w:val="0084467C"/>
    <w:rsid w:val="00862447"/>
    <w:rsid w:val="008A7689"/>
    <w:rsid w:val="008D7326"/>
    <w:rsid w:val="008F7B91"/>
    <w:rsid w:val="00900C7D"/>
    <w:rsid w:val="009017B8"/>
    <w:rsid w:val="0091259D"/>
    <w:rsid w:val="009470E0"/>
    <w:rsid w:val="009520C7"/>
    <w:rsid w:val="00965A30"/>
    <w:rsid w:val="009825B2"/>
    <w:rsid w:val="00995F44"/>
    <w:rsid w:val="009A0496"/>
    <w:rsid w:val="009B40FF"/>
    <w:rsid w:val="009B7F3D"/>
    <w:rsid w:val="009E2088"/>
    <w:rsid w:val="009F1341"/>
    <w:rsid w:val="00A35575"/>
    <w:rsid w:val="00A617D9"/>
    <w:rsid w:val="00A81ADB"/>
    <w:rsid w:val="00A976F8"/>
    <w:rsid w:val="00A97DEE"/>
    <w:rsid w:val="00B007B4"/>
    <w:rsid w:val="00B25EEA"/>
    <w:rsid w:val="00B436E6"/>
    <w:rsid w:val="00B84C83"/>
    <w:rsid w:val="00B8698F"/>
    <w:rsid w:val="00BA2F67"/>
    <w:rsid w:val="00BF453A"/>
    <w:rsid w:val="00C95B2E"/>
    <w:rsid w:val="00CA2665"/>
    <w:rsid w:val="00CC57E2"/>
    <w:rsid w:val="00D1030C"/>
    <w:rsid w:val="00D151CF"/>
    <w:rsid w:val="00D23FB9"/>
    <w:rsid w:val="00D41C18"/>
    <w:rsid w:val="00D43F17"/>
    <w:rsid w:val="00D5139D"/>
    <w:rsid w:val="00D66641"/>
    <w:rsid w:val="00D94B98"/>
    <w:rsid w:val="00E1443B"/>
    <w:rsid w:val="00E23B02"/>
    <w:rsid w:val="00E72E56"/>
    <w:rsid w:val="00EB2C70"/>
    <w:rsid w:val="00EF7F6E"/>
    <w:rsid w:val="00FC2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A9340"/>
  <w15:chartTrackingRefBased/>
  <w15:docId w15:val="{0DB37612-169B-4C85-B04A-7D2BF04EC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0B1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3B63"/>
    <w:rPr>
      <w:color w:val="0563C1" w:themeColor="hyperlink"/>
      <w:u w:val="single"/>
    </w:rPr>
  </w:style>
  <w:style w:type="character" w:styleId="UnresolvedMention">
    <w:name w:val="Unresolved Mention"/>
    <w:basedOn w:val="DefaultParagraphFont"/>
    <w:uiPriority w:val="99"/>
    <w:semiHidden/>
    <w:unhideWhenUsed/>
    <w:rsid w:val="00703B6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1951150">
      <w:bodyDiv w:val="1"/>
      <w:marLeft w:val="0"/>
      <w:marRight w:val="0"/>
      <w:marTop w:val="0"/>
      <w:marBottom w:val="0"/>
      <w:divBdr>
        <w:top w:val="none" w:sz="0" w:space="0" w:color="auto"/>
        <w:left w:val="none" w:sz="0" w:space="0" w:color="auto"/>
        <w:bottom w:val="none" w:sz="0" w:space="0" w:color="auto"/>
        <w:right w:val="none" w:sz="0" w:space="0" w:color="auto"/>
      </w:divBdr>
    </w:div>
    <w:div w:id="1665470867">
      <w:bodyDiv w:val="1"/>
      <w:marLeft w:val="0"/>
      <w:marRight w:val="0"/>
      <w:marTop w:val="0"/>
      <w:marBottom w:val="0"/>
      <w:divBdr>
        <w:top w:val="none" w:sz="0" w:space="0" w:color="auto"/>
        <w:left w:val="none" w:sz="0" w:space="0" w:color="auto"/>
        <w:bottom w:val="none" w:sz="0" w:space="0" w:color="auto"/>
        <w:right w:val="none" w:sz="0" w:space="0" w:color="auto"/>
      </w:divBdr>
    </w:div>
    <w:div w:id="1709529740">
      <w:bodyDiv w:val="1"/>
      <w:marLeft w:val="0"/>
      <w:marRight w:val="0"/>
      <w:marTop w:val="0"/>
      <w:marBottom w:val="0"/>
      <w:divBdr>
        <w:top w:val="none" w:sz="0" w:space="0" w:color="auto"/>
        <w:left w:val="none" w:sz="0" w:space="0" w:color="auto"/>
        <w:bottom w:val="none" w:sz="0" w:space="0" w:color="auto"/>
        <w:right w:val="none" w:sz="0" w:space="0" w:color="auto"/>
      </w:divBdr>
      <w:divsChild>
        <w:div w:id="25067040">
          <w:marLeft w:val="0"/>
          <w:marRight w:val="0"/>
          <w:marTop w:val="0"/>
          <w:marBottom w:val="0"/>
          <w:divBdr>
            <w:top w:val="none" w:sz="0" w:space="0" w:color="auto"/>
            <w:left w:val="none" w:sz="0" w:space="0" w:color="auto"/>
            <w:bottom w:val="none" w:sz="0" w:space="0" w:color="auto"/>
            <w:right w:val="none" w:sz="0" w:space="0" w:color="auto"/>
          </w:divBdr>
        </w:div>
        <w:div w:id="260799547">
          <w:marLeft w:val="0"/>
          <w:marRight w:val="0"/>
          <w:marTop w:val="0"/>
          <w:marBottom w:val="0"/>
          <w:divBdr>
            <w:top w:val="none" w:sz="0" w:space="0" w:color="auto"/>
            <w:left w:val="none" w:sz="0" w:space="0" w:color="auto"/>
            <w:bottom w:val="none" w:sz="0" w:space="0" w:color="auto"/>
            <w:right w:val="none" w:sz="0" w:space="0" w:color="auto"/>
          </w:divBdr>
        </w:div>
        <w:div w:id="389617416">
          <w:marLeft w:val="0"/>
          <w:marRight w:val="0"/>
          <w:marTop w:val="0"/>
          <w:marBottom w:val="0"/>
          <w:divBdr>
            <w:top w:val="none" w:sz="0" w:space="0" w:color="auto"/>
            <w:left w:val="none" w:sz="0" w:space="0" w:color="auto"/>
            <w:bottom w:val="none" w:sz="0" w:space="0" w:color="auto"/>
            <w:right w:val="none" w:sz="0" w:space="0" w:color="auto"/>
          </w:divBdr>
        </w:div>
        <w:div w:id="665129477">
          <w:marLeft w:val="0"/>
          <w:marRight w:val="0"/>
          <w:marTop w:val="0"/>
          <w:marBottom w:val="0"/>
          <w:divBdr>
            <w:top w:val="none" w:sz="0" w:space="0" w:color="auto"/>
            <w:left w:val="none" w:sz="0" w:space="0" w:color="auto"/>
            <w:bottom w:val="none" w:sz="0" w:space="0" w:color="auto"/>
            <w:right w:val="none" w:sz="0" w:space="0" w:color="auto"/>
          </w:divBdr>
        </w:div>
        <w:div w:id="679622518">
          <w:marLeft w:val="0"/>
          <w:marRight w:val="0"/>
          <w:marTop w:val="0"/>
          <w:marBottom w:val="0"/>
          <w:divBdr>
            <w:top w:val="none" w:sz="0" w:space="0" w:color="auto"/>
            <w:left w:val="none" w:sz="0" w:space="0" w:color="auto"/>
            <w:bottom w:val="none" w:sz="0" w:space="0" w:color="auto"/>
            <w:right w:val="none" w:sz="0" w:space="0" w:color="auto"/>
          </w:divBdr>
        </w:div>
        <w:div w:id="692268991">
          <w:marLeft w:val="0"/>
          <w:marRight w:val="0"/>
          <w:marTop w:val="0"/>
          <w:marBottom w:val="0"/>
          <w:divBdr>
            <w:top w:val="none" w:sz="0" w:space="0" w:color="auto"/>
            <w:left w:val="none" w:sz="0" w:space="0" w:color="auto"/>
            <w:bottom w:val="none" w:sz="0" w:space="0" w:color="auto"/>
            <w:right w:val="none" w:sz="0" w:space="0" w:color="auto"/>
          </w:divBdr>
        </w:div>
        <w:div w:id="845707707">
          <w:marLeft w:val="0"/>
          <w:marRight w:val="0"/>
          <w:marTop w:val="0"/>
          <w:marBottom w:val="0"/>
          <w:divBdr>
            <w:top w:val="none" w:sz="0" w:space="0" w:color="auto"/>
            <w:left w:val="none" w:sz="0" w:space="0" w:color="auto"/>
            <w:bottom w:val="none" w:sz="0" w:space="0" w:color="auto"/>
            <w:right w:val="none" w:sz="0" w:space="0" w:color="auto"/>
          </w:divBdr>
        </w:div>
        <w:div w:id="964700452">
          <w:marLeft w:val="0"/>
          <w:marRight w:val="0"/>
          <w:marTop w:val="0"/>
          <w:marBottom w:val="0"/>
          <w:divBdr>
            <w:top w:val="none" w:sz="0" w:space="0" w:color="auto"/>
            <w:left w:val="none" w:sz="0" w:space="0" w:color="auto"/>
            <w:bottom w:val="none" w:sz="0" w:space="0" w:color="auto"/>
            <w:right w:val="none" w:sz="0" w:space="0" w:color="auto"/>
          </w:divBdr>
        </w:div>
        <w:div w:id="1114790331">
          <w:marLeft w:val="0"/>
          <w:marRight w:val="0"/>
          <w:marTop w:val="0"/>
          <w:marBottom w:val="0"/>
          <w:divBdr>
            <w:top w:val="none" w:sz="0" w:space="0" w:color="auto"/>
            <w:left w:val="none" w:sz="0" w:space="0" w:color="auto"/>
            <w:bottom w:val="none" w:sz="0" w:space="0" w:color="auto"/>
            <w:right w:val="none" w:sz="0" w:space="0" w:color="auto"/>
          </w:divBdr>
        </w:div>
        <w:div w:id="1185751981">
          <w:marLeft w:val="0"/>
          <w:marRight w:val="0"/>
          <w:marTop w:val="0"/>
          <w:marBottom w:val="0"/>
          <w:divBdr>
            <w:top w:val="none" w:sz="0" w:space="0" w:color="auto"/>
            <w:left w:val="none" w:sz="0" w:space="0" w:color="auto"/>
            <w:bottom w:val="none" w:sz="0" w:space="0" w:color="auto"/>
            <w:right w:val="none" w:sz="0" w:space="0" w:color="auto"/>
          </w:divBdr>
        </w:div>
        <w:div w:id="1253853107">
          <w:marLeft w:val="0"/>
          <w:marRight w:val="0"/>
          <w:marTop w:val="0"/>
          <w:marBottom w:val="0"/>
          <w:divBdr>
            <w:top w:val="none" w:sz="0" w:space="0" w:color="auto"/>
            <w:left w:val="none" w:sz="0" w:space="0" w:color="auto"/>
            <w:bottom w:val="none" w:sz="0" w:space="0" w:color="auto"/>
            <w:right w:val="none" w:sz="0" w:space="0" w:color="auto"/>
          </w:divBdr>
        </w:div>
        <w:div w:id="13196538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2257</Words>
  <Characters>12868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Cooze (1402782)</dc:creator>
  <cp:keywords/>
  <dc:description/>
  <cp:lastModifiedBy>Gemma Cooze (1402782)</cp:lastModifiedBy>
  <cp:revision>2</cp:revision>
  <dcterms:created xsi:type="dcterms:W3CDTF">2018-04-25T14:17:00Z</dcterms:created>
  <dcterms:modified xsi:type="dcterms:W3CDTF">2018-04-25T14:17:00Z</dcterms:modified>
</cp:coreProperties>
</file>