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15798468"/>
        <w:docPartObj>
          <w:docPartGallery w:val="Cover Pages"/>
          <w:docPartUnique/>
        </w:docPartObj>
      </w:sdtPr>
      <w:sdtContent>
        <w:p w14:paraId="60FA6DF2" w14:textId="65040E95" w:rsidR="00132B74" w:rsidRDefault="00132B74"/>
        <w:p w14:paraId="20C208A2" w14:textId="7BCB3D09" w:rsidR="00132B74" w:rsidRDefault="00132B74">
          <w:r>
            <w:rPr>
              <w:noProof/>
            </w:rPr>
            <mc:AlternateContent>
              <mc:Choice Requires="wps">
                <w:drawing>
                  <wp:anchor distT="0" distB="0" distL="114300" distR="114300" simplePos="0" relativeHeight="251662336" behindDoc="0" locked="0" layoutInCell="1" allowOverlap="1" wp14:anchorId="2555C303" wp14:editId="66271D6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7-26T00:00:00Z">
                                    <w:dateFormat w:val="MMMM d, yyyy"/>
                                    <w:lid w:val="en-US"/>
                                    <w:storeMappedDataAs w:val="dateTime"/>
                                    <w:calendar w:val="gregorian"/>
                                  </w:date>
                                </w:sdtPr>
                                <w:sdtContent>
                                  <w:p w14:paraId="11ACF2AA" w14:textId="60102A02" w:rsidR="00132B74" w:rsidRDefault="00A37CE8">
                                    <w:pPr>
                                      <w:pStyle w:val="NoSpacing"/>
                                      <w:jc w:val="right"/>
                                      <w:rPr>
                                        <w:caps/>
                                        <w:color w:val="323E4F" w:themeColor="text2" w:themeShade="BF"/>
                                        <w:sz w:val="40"/>
                                        <w:szCs w:val="40"/>
                                      </w:rPr>
                                    </w:pPr>
                                    <w:r>
                                      <w:rPr>
                                        <w:caps/>
                                        <w:color w:val="323E4F" w:themeColor="text2" w:themeShade="BF"/>
                                        <w:sz w:val="40"/>
                                        <w:szCs w:val="40"/>
                                      </w:rPr>
                                      <w:t>July 26,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555C303"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7-26T00:00:00Z">
                              <w:dateFormat w:val="MMMM d, yyyy"/>
                              <w:lid w:val="en-US"/>
                              <w:storeMappedDataAs w:val="dateTime"/>
                              <w:calendar w:val="gregorian"/>
                            </w:date>
                          </w:sdtPr>
                          <w:sdtContent>
                            <w:p w14:paraId="11ACF2AA" w14:textId="60102A02" w:rsidR="00132B74" w:rsidRDefault="00A37CE8">
                              <w:pPr>
                                <w:pStyle w:val="NoSpacing"/>
                                <w:jc w:val="right"/>
                                <w:rPr>
                                  <w:caps/>
                                  <w:color w:val="323E4F" w:themeColor="text2" w:themeShade="BF"/>
                                  <w:sz w:val="40"/>
                                  <w:szCs w:val="40"/>
                                </w:rPr>
                              </w:pPr>
                              <w:r>
                                <w:rPr>
                                  <w:caps/>
                                  <w:color w:val="323E4F" w:themeColor="text2" w:themeShade="BF"/>
                                  <w:sz w:val="40"/>
                                  <w:szCs w:val="40"/>
                                </w:rPr>
                                <w:t>July 26, 2023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5A03564" wp14:editId="6E2CF48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F7DD153" w14:textId="32687BA1" w:rsidR="00132B74" w:rsidRDefault="00132B74">
                                    <w:pPr>
                                      <w:pStyle w:val="NoSpacing"/>
                                      <w:jc w:val="right"/>
                                      <w:rPr>
                                        <w:caps/>
                                        <w:color w:val="262626" w:themeColor="text1" w:themeTint="D9"/>
                                        <w:sz w:val="28"/>
                                        <w:szCs w:val="28"/>
                                      </w:rPr>
                                    </w:pPr>
                                    <w:r>
                                      <w:rPr>
                                        <w:caps/>
                                        <w:color w:val="262626" w:themeColor="text1" w:themeTint="D9"/>
                                        <w:sz w:val="28"/>
                                        <w:szCs w:val="28"/>
                                      </w:rPr>
                                      <w:t>Nicoleta Baltaret</w:t>
                                    </w:r>
                                  </w:p>
                                </w:sdtContent>
                              </w:sdt>
                              <w:p w14:paraId="58D42AC7" w14:textId="21DE3C24" w:rsidR="00132B74" w:rsidRDefault="008854C2">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Pr="008854C2">
                                      <w:rPr>
                                        <w:caps/>
                                        <w:color w:val="262626" w:themeColor="text1" w:themeTint="D9"/>
                                        <w:sz w:val="20"/>
                                        <w:szCs w:val="20"/>
                                      </w:rPr>
                                      <w:t>Student ID:</w:t>
                                    </w:r>
                                    <w:r w:rsidRPr="008854C2">
                                      <w:rPr>
                                        <w:caps/>
                                        <w:color w:val="262626" w:themeColor="text1" w:themeTint="D9"/>
                                        <w:sz w:val="20"/>
                                        <w:szCs w:val="20"/>
                                      </w:rPr>
                                      <w:t xml:space="preserve"> </w:t>
                                    </w:r>
                                    <w:r w:rsidRPr="008854C2">
                                      <w:rPr>
                                        <w:caps/>
                                        <w:color w:val="262626" w:themeColor="text1" w:themeTint="D9"/>
                                        <w:sz w:val="20"/>
                                        <w:szCs w:val="20"/>
                                      </w:rPr>
                                      <w:t>2107487</w:t>
                                    </w:r>
                                  </w:sdtContent>
                                </w:sdt>
                              </w:p>
                              <w:p w14:paraId="5E79F506" w14:textId="0D9E9D46" w:rsidR="00132B74" w:rsidRDefault="00000000" w:rsidP="008854C2">
                                <w:pPr>
                                  <w:pStyle w:val="NoSpacing"/>
                                  <w:jc w:val="center"/>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8854C2">
                                      <w:rPr>
                                        <w:color w:val="262626" w:themeColor="text1" w:themeTint="D9"/>
                                        <w:sz w:val="20"/>
                                        <w:szCs w:val="20"/>
                                      </w:rPr>
                                      <w:t xml:space="preserve">     </w:t>
                                    </w:r>
                                  </w:sdtContent>
                                </w:sdt>
                                <w:r w:rsidR="00132B74">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5A03564" id="Text Box 2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F7DD153" w14:textId="32687BA1" w:rsidR="00132B74" w:rsidRDefault="00132B74">
                              <w:pPr>
                                <w:pStyle w:val="NoSpacing"/>
                                <w:jc w:val="right"/>
                                <w:rPr>
                                  <w:caps/>
                                  <w:color w:val="262626" w:themeColor="text1" w:themeTint="D9"/>
                                  <w:sz w:val="28"/>
                                  <w:szCs w:val="28"/>
                                </w:rPr>
                              </w:pPr>
                              <w:r>
                                <w:rPr>
                                  <w:caps/>
                                  <w:color w:val="262626" w:themeColor="text1" w:themeTint="D9"/>
                                  <w:sz w:val="28"/>
                                  <w:szCs w:val="28"/>
                                </w:rPr>
                                <w:t>Nicoleta Baltaret</w:t>
                              </w:r>
                            </w:p>
                          </w:sdtContent>
                        </w:sdt>
                        <w:p w14:paraId="58D42AC7" w14:textId="21DE3C24" w:rsidR="00132B74" w:rsidRDefault="008854C2">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Pr="008854C2">
                                <w:rPr>
                                  <w:caps/>
                                  <w:color w:val="262626" w:themeColor="text1" w:themeTint="D9"/>
                                  <w:sz w:val="20"/>
                                  <w:szCs w:val="20"/>
                                </w:rPr>
                                <w:t>Student ID:</w:t>
                              </w:r>
                              <w:r w:rsidRPr="008854C2">
                                <w:rPr>
                                  <w:caps/>
                                  <w:color w:val="262626" w:themeColor="text1" w:themeTint="D9"/>
                                  <w:sz w:val="20"/>
                                  <w:szCs w:val="20"/>
                                </w:rPr>
                                <w:t xml:space="preserve"> </w:t>
                              </w:r>
                              <w:r w:rsidRPr="008854C2">
                                <w:rPr>
                                  <w:caps/>
                                  <w:color w:val="262626" w:themeColor="text1" w:themeTint="D9"/>
                                  <w:sz w:val="20"/>
                                  <w:szCs w:val="20"/>
                                </w:rPr>
                                <w:t>2107487</w:t>
                              </w:r>
                            </w:sdtContent>
                          </w:sdt>
                        </w:p>
                        <w:p w14:paraId="5E79F506" w14:textId="0D9E9D46" w:rsidR="00132B74" w:rsidRDefault="00000000" w:rsidP="008854C2">
                          <w:pPr>
                            <w:pStyle w:val="NoSpacing"/>
                            <w:jc w:val="center"/>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8854C2">
                                <w:rPr>
                                  <w:color w:val="262626" w:themeColor="text1" w:themeTint="D9"/>
                                  <w:sz w:val="20"/>
                                  <w:szCs w:val="20"/>
                                </w:rPr>
                                <w:t xml:space="preserve">     </w:t>
                              </w:r>
                            </w:sdtContent>
                          </w:sdt>
                          <w:r w:rsidR="00132B74">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DAE9A0A" wp14:editId="2CA2761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3335" b="508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0BAD82" w14:textId="264AC528" w:rsidR="00132B74"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132B74" w:rsidRPr="00132B74">
                                      <w:rPr>
                                        <w:caps/>
                                        <w:color w:val="323E4F" w:themeColor="text2" w:themeShade="BF"/>
                                        <w:sz w:val="52"/>
                                        <w:szCs w:val="52"/>
                                      </w:rPr>
                                      <w:t>Developing relationships and workplace achievement</w:t>
                                    </w:r>
                                    <w:r w:rsidR="005958FC">
                                      <w:rPr>
                                        <w:caps/>
                                        <w:color w:val="323E4F" w:themeColor="text2" w:themeShade="BF"/>
                                        <w:sz w:val="52"/>
                                        <w:szCs w:val="52"/>
                                      </w:rPr>
                                      <w:t xml:space="preserve"> Task 2</w:t>
                                    </w:r>
                                  </w:sdtContent>
                                </w:sdt>
                              </w:p>
                              <w:p w14:paraId="7E0C44EA" w14:textId="3705EDCF" w:rsidR="00132B74" w:rsidRDefault="00000000">
                                <w:pPr>
                                  <w:pStyle w:val="NoSpacing"/>
                                  <w:jc w:val="right"/>
                                  <w:rPr>
                                    <w:smallCaps/>
                                    <w:color w:val="44546A" w:themeColor="text2"/>
                                    <w:sz w:val="36"/>
                                    <w:szCs w:val="36"/>
                                  </w:rPr>
                                </w:pPr>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00132B74" w:rsidRPr="00132B74">
                                      <w:rPr>
                                        <w:smallCaps/>
                                        <w:color w:val="44546A" w:themeColor="text2"/>
                                        <w:sz w:val="36"/>
                                        <w:szCs w:val="36"/>
                                      </w:rPr>
                                      <w:t>Management and Leadership – Skills for the Workplace</w:t>
                                    </w:r>
                                    <w:r w:rsidR="00132B74">
                                      <w:rPr>
                                        <w:smallCaps/>
                                        <w:color w:val="44546A" w:themeColor="text2"/>
                                        <w:sz w:val="36"/>
                                        <w:szCs w:val="36"/>
                                      </w:rPr>
                                      <w:t xml:space="preserve"> </w:t>
                                    </w:r>
                                    <w:r w:rsidR="00132B74" w:rsidRPr="00132B74">
                                      <w:rPr>
                                        <w:smallCaps/>
                                        <w:color w:val="44546A" w:themeColor="text2"/>
                                        <w:sz w:val="36"/>
                                        <w:szCs w:val="36"/>
                                      </w:rPr>
                                      <w:t>BMSW 5102</w:t>
                                    </w:r>
                                  </w:sdtContent>
                                </w:sdt>
                                <w:r w:rsidR="005958FC">
                                  <w:rPr>
                                    <w:smallCaps/>
                                    <w:color w:val="44546A" w:themeColor="text2"/>
                                    <w:sz w:val="36"/>
                                    <w:szCs w:val="36"/>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4DAE9A0A"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7F0BAD82" w14:textId="264AC528" w:rsidR="00132B74"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132B74" w:rsidRPr="00132B74">
                                <w:rPr>
                                  <w:caps/>
                                  <w:color w:val="323E4F" w:themeColor="text2" w:themeShade="BF"/>
                                  <w:sz w:val="52"/>
                                  <w:szCs w:val="52"/>
                                </w:rPr>
                                <w:t>Developing relationships and workplace achievement</w:t>
                              </w:r>
                              <w:r w:rsidR="005958FC">
                                <w:rPr>
                                  <w:caps/>
                                  <w:color w:val="323E4F" w:themeColor="text2" w:themeShade="BF"/>
                                  <w:sz w:val="52"/>
                                  <w:szCs w:val="52"/>
                                </w:rPr>
                                <w:t xml:space="preserve"> Task 2</w:t>
                              </w:r>
                            </w:sdtContent>
                          </w:sdt>
                        </w:p>
                        <w:p w14:paraId="7E0C44EA" w14:textId="3705EDCF" w:rsidR="00132B74" w:rsidRDefault="00000000">
                          <w:pPr>
                            <w:pStyle w:val="NoSpacing"/>
                            <w:jc w:val="right"/>
                            <w:rPr>
                              <w:smallCaps/>
                              <w:color w:val="44546A" w:themeColor="text2"/>
                              <w:sz w:val="36"/>
                              <w:szCs w:val="36"/>
                            </w:rPr>
                          </w:pPr>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00132B74" w:rsidRPr="00132B74">
                                <w:rPr>
                                  <w:smallCaps/>
                                  <w:color w:val="44546A" w:themeColor="text2"/>
                                  <w:sz w:val="36"/>
                                  <w:szCs w:val="36"/>
                                </w:rPr>
                                <w:t>Management and Leadership – Skills for the Workplace</w:t>
                              </w:r>
                              <w:r w:rsidR="00132B74">
                                <w:rPr>
                                  <w:smallCaps/>
                                  <w:color w:val="44546A" w:themeColor="text2"/>
                                  <w:sz w:val="36"/>
                                  <w:szCs w:val="36"/>
                                </w:rPr>
                                <w:t xml:space="preserve"> </w:t>
                              </w:r>
                              <w:r w:rsidR="00132B74" w:rsidRPr="00132B74">
                                <w:rPr>
                                  <w:smallCaps/>
                                  <w:color w:val="44546A" w:themeColor="text2"/>
                                  <w:sz w:val="36"/>
                                  <w:szCs w:val="36"/>
                                </w:rPr>
                                <w:t>BMSW 5102</w:t>
                              </w:r>
                            </w:sdtContent>
                          </w:sdt>
                          <w:r w:rsidR="005958FC">
                            <w:rPr>
                              <w:smallCaps/>
                              <w:color w:val="44546A" w:themeColor="text2"/>
                              <w:sz w:val="36"/>
                              <w:szCs w:val="36"/>
                            </w:rPr>
                            <w:t xml:space="preserve"> </w:t>
                          </w: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5FE089C3" wp14:editId="76A09DAE">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28575" b="15240"/>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tx1">
                                <a:lumMod val="95000"/>
                                <a:lumOff val="5000"/>
                              </a:schemeClr>
                            </a:solidFill>
                          </wpg:grpSpPr>
                          <wps:wsp>
                            <wps:cNvPr id="115" name="Rectangle 115"/>
                            <wps:cNvSpPr/>
                            <wps:spPr>
                              <a:xfrm>
                                <a:off x="0" y="0"/>
                                <a:ext cx="228600" cy="8782050"/>
                              </a:xfrm>
                              <a:prstGeom prst="rect">
                                <a:avLst/>
                              </a:prstGeom>
                              <a:grp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1A67838"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" filled="f" strokecolor="#0d0d0d [3069]"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" filled="f" strokecolor="#0d0d0d [3069]" strokeweight="1pt">
                      <v:path arrowok="t"/>
                      <o:lock v:ext="edit" aspectratio="t"/>
                    </v:rect>
                    <w10:wrap anchorx="page" anchory="page"/>
                  </v:group>
                </w:pict>
              </mc:Fallback>
            </mc:AlternateContent>
          </w:r>
          <w:r>
            <w:br w:type="page"/>
          </w:r>
        </w:p>
      </w:sdtContent>
    </w:sdt>
    <w:sdt>
      <w:sdtPr>
        <w:id w:val="-184214545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E3ACB68" w14:textId="0C162871" w:rsidR="00A37CE8" w:rsidRDefault="00A37CE8">
          <w:pPr>
            <w:pStyle w:val="TOCHeading"/>
          </w:pPr>
          <w:r>
            <w:t>Contents</w:t>
          </w:r>
        </w:p>
        <w:p w14:paraId="34F0F89B" w14:textId="020571DB" w:rsidR="00A37CE8" w:rsidRDefault="00A37CE8">
          <w:pPr>
            <w:pStyle w:val="TOC1"/>
            <w:tabs>
              <w:tab w:val="right" w:leader="dot" w:pos="9016"/>
            </w:tabs>
            <w:rPr>
              <w:noProof/>
            </w:rPr>
          </w:pPr>
          <w:r>
            <w:fldChar w:fldCharType="begin"/>
          </w:r>
          <w:r>
            <w:instrText xml:space="preserve"> TOC \o "1-3" \h \z \u </w:instrText>
          </w:r>
          <w:r>
            <w:fldChar w:fldCharType="separate"/>
          </w:r>
          <w:hyperlink w:anchor="_Toc141293653" w:history="1">
            <w:r w:rsidRPr="006B2EF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_Toc141293653 \h </w:instrText>
            </w:r>
            <w:r>
              <w:rPr>
                <w:noProof/>
                <w:webHidden/>
              </w:rPr>
            </w:r>
            <w:r>
              <w:rPr>
                <w:noProof/>
                <w:webHidden/>
              </w:rPr>
              <w:fldChar w:fldCharType="separate"/>
            </w:r>
            <w:r>
              <w:rPr>
                <w:noProof/>
                <w:webHidden/>
              </w:rPr>
              <w:t>2</w:t>
            </w:r>
            <w:r>
              <w:rPr>
                <w:noProof/>
                <w:webHidden/>
              </w:rPr>
              <w:fldChar w:fldCharType="end"/>
            </w:r>
          </w:hyperlink>
        </w:p>
        <w:p w14:paraId="1B7E0F4E" w14:textId="17DF0807" w:rsidR="00A37CE8" w:rsidRDefault="00A37CE8">
          <w:pPr>
            <w:pStyle w:val="TOC1"/>
            <w:tabs>
              <w:tab w:val="right" w:leader="dot" w:pos="9016"/>
            </w:tabs>
            <w:rPr>
              <w:noProof/>
            </w:rPr>
          </w:pPr>
          <w:hyperlink w:anchor="_Toc141293654" w:history="1">
            <w:r w:rsidRPr="006B2EF8">
              <w:rPr>
                <w:rStyle w:val="Hyperlink"/>
                <w:rFonts w:ascii="Arial" w:hAnsi="Arial" w:cs="Arial"/>
                <w:noProof/>
              </w:rPr>
              <w:t>Overview of the organization:</w:t>
            </w:r>
            <w:r>
              <w:rPr>
                <w:noProof/>
                <w:webHidden/>
              </w:rPr>
              <w:tab/>
            </w:r>
            <w:r>
              <w:rPr>
                <w:noProof/>
                <w:webHidden/>
              </w:rPr>
              <w:fldChar w:fldCharType="begin"/>
            </w:r>
            <w:r>
              <w:rPr>
                <w:noProof/>
                <w:webHidden/>
              </w:rPr>
              <w:instrText xml:space="preserve"> PAGEREF _Toc141293654 \h </w:instrText>
            </w:r>
            <w:r>
              <w:rPr>
                <w:noProof/>
                <w:webHidden/>
              </w:rPr>
            </w:r>
            <w:r>
              <w:rPr>
                <w:noProof/>
                <w:webHidden/>
              </w:rPr>
              <w:fldChar w:fldCharType="separate"/>
            </w:r>
            <w:r>
              <w:rPr>
                <w:noProof/>
                <w:webHidden/>
              </w:rPr>
              <w:t>2</w:t>
            </w:r>
            <w:r>
              <w:rPr>
                <w:noProof/>
                <w:webHidden/>
              </w:rPr>
              <w:fldChar w:fldCharType="end"/>
            </w:r>
          </w:hyperlink>
        </w:p>
        <w:p w14:paraId="4E1DD144" w14:textId="44B76E63" w:rsidR="00A37CE8" w:rsidRDefault="00A37CE8">
          <w:pPr>
            <w:pStyle w:val="TOC1"/>
            <w:tabs>
              <w:tab w:val="right" w:leader="dot" w:pos="9016"/>
            </w:tabs>
            <w:rPr>
              <w:noProof/>
            </w:rPr>
          </w:pPr>
          <w:hyperlink w:anchor="_Toc141293655" w:history="1">
            <w:r w:rsidRPr="006B2EF8">
              <w:rPr>
                <w:rStyle w:val="Hyperlink"/>
                <w:rFonts w:ascii="Arial" w:hAnsi="Arial" w:cs="Arial"/>
                <w:noProof/>
                <w:shd w:val="clear" w:color="auto" w:fill="FFFFFF"/>
              </w:rPr>
              <w:t>The potential benefits of the organization on the individuals development:</w:t>
            </w:r>
            <w:r>
              <w:rPr>
                <w:noProof/>
                <w:webHidden/>
              </w:rPr>
              <w:tab/>
            </w:r>
            <w:r>
              <w:rPr>
                <w:noProof/>
                <w:webHidden/>
              </w:rPr>
              <w:fldChar w:fldCharType="begin"/>
            </w:r>
            <w:r>
              <w:rPr>
                <w:noProof/>
                <w:webHidden/>
              </w:rPr>
              <w:instrText xml:space="preserve"> PAGEREF _Toc141293655 \h </w:instrText>
            </w:r>
            <w:r>
              <w:rPr>
                <w:noProof/>
                <w:webHidden/>
              </w:rPr>
            </w:r>
            <w:r>
              <w:rPr>
                <w:noProof/>
                <w:webHidden/>
              </w:rPr>
              <w:fldChar w:fldCharType="separate"/>
            </w:r>
            <w:r>
              <w:rPr>
                <w:noProof/>
                <w:webHidden/>
              </w:rPr>
              <w:t>2</w:t>
            </w:r>
            <w:r>
              <w:rPr>
                <w:noProof/>
                <w:webHidden/>
              </w:rPr>
              <w:fldChar w:fldCharType="end"/>
            </w:r>
          </w:hyperlink>
        </w:p>
        <w:p w14:paraId="68F204CD" w14:textId="113C7B78" w:rsidR="00A37CE8" w:rsidRDefault="00A37CE8">
          <w:pPr>
            <w:pStyle w:val="TOC1"/>
            <w:tabs>
              <w:tab w:val="right" w:leader="dot" w:pos="9016"/>
            </w:tabs>
            <w:rPr>
              <w:noProof/>
            </w:rPr>
          </w:pPr>
          <w:hyperlink w:anchor="_Toc141293656" w:history="1">
            <w:r w:rsidRPr="006B2EF8">
              <w:rPr>
                <w:rStyle w:val="Hyperlink"/>
                <w:rFonts w:ascii="Arial" w:hAnsi="Arial" w:cs="Arial"/>
                <w:noProof/>
                <w:shd w:val="clear" w:color="auto" w:fill="FFFFFF"/>
              </w:rPr>
              <w:t>Pertemps Essential Vehicles:</w:t>
            </w:r>
            <w:r>
              <w:rPr>
                <w:noProof/>
                <w:webHidden/>
              </w:rPr>
              <w:tab/>
            </w:r>
            <w:r>
              <w:rPr>
                <w:noProof/>
                <w:webHidden/>
              </w:rPr>
              <w:fldChar w:fldCharType="begin"/>
            </w:r>
            <w:r>
              <w:rPr>
                <w:noProof/>
                <w:webHidden/>
              </w:rPr>
              <w:instrText xml:space="preserve"> PAGEREF _Toc141293656 \h </w:instrText>
            </w:r>
            <w:r>
              <w:rPr>
                <w:noProof/>
                <w:webHidden/>
              </w:rPr>
            </w:r>
            <w:r>
              <w:rPr>
                <w:noProof/>
                <w:webHidden/>
              </w:rPr>
              <w:fldChar w:fldCharType="separate"/>
            </w:r>
            <w:r>
              <w:rPr>
                <w:noProof/>
                <w:webHidden/>
              </w:rPr>
              <w:t>4</w:t>
            </w:r>
            <w:r>
              <w:rPr>
                <w:noProof/>
                <w:webHidden/>
              </w:rPr>
              <w:fldChar w:fldCharType="end"/>
            </w:r>
          </w:hyperlink>
        </w:p>
        <w:p w14:paraId="27AF2A47" w14:textId="6EB61F2F" w:rsidR="00A37CE8" w:rsidRDefault="00A37CE8">
          <w:pPr>
            <w:pStyle w:val="TOC2"/>
            <w:tabs>
              <w:tab w:val="right" w:leader="dot" w:pos="9016"/>
            </w:tabs>
            <w:rPr>
              <w:noProof/>
            </w:rPr>
          </w:pPr>
          <w:hyperlink w:anchor="_Toc141293657" w:history="1">
            <w:r w:rsidRPr="006B2EF8">
              <w:rPr>
                <w:rStyle w:val="Hyperlink"/>
                <w:rFonts w:ascii="Arial" w:hAnsi="Arial" w:cs="Arial"/>
                <w:noProof/>
                <w:shd w:val="clear" w:color="auto" w:fill="FFFFFF"/>
              </w:rPr>
              <w:t>Motivation:</w:t>
            </w:r>
            <w:r>
              <w:rPr>
                <w:noProof/>
                <w:webHidden/>
              </w:rPr>
              <w:tab/>
            </w:r>
            <w:r>
              <w:rPr>
                <w:noProof/>
                <w:webHidden/>
              </w:rPr>
              <w:fldChar w:fldCharType="begin"/>
            </w:r>
            <w:r>
              <w:rPr>
                <w:noProof/>
                <w:webHidden/>
              </w:rPr>
              <w:instrText xml:space="preserve"> PAGEREF _Toc141293657 \h </w:instrText>
            </w:r>
            <w:r>
              <w:rPr>
                <w:noProof/>
                <w:webHidden/>
              </w:rPr>
            </w:r>
            <w:r>
              <w:rPr>
                <w:noProof/>
                <w:webHidden/>
              </w:rPr>
              <w:fldChar w:fldCharType="separate"/>
            </w:r>
            <w:r>
              <w:rPr>
                <w:noProof/>
                <w:webHidden/>
              </w:rPr>
              <w:t>4</w:t>
            </w:r>
            <w:r>
              <w:rPr>
                <w:noProof/>
                <w:webHidden/>
              </w:rPr>
              <w:fldChar w:fldCharType="end"/>
            </w:r>
          </w:hyperlink>
        </w:p>
        <w:p w14:paraId="05F5BEA9" w14:textId="6488BD4A" w:rsidR="00A37CE8" w:rsidRDefault="00A37CE8">
          <w:pPr>
            <w:pStyle w:val="TOC2"/>
            <w:tabs>
              <w:tab w:val="right" w:leader="dot" w:pos="9016"/>
            </w:tabs>
            <w:rPr>
              <w:noProof/>
            </w:rPr>
          </w:pPr>
          <w:hyperlink w:anchor="_Toc141293658" w:history="1">
            <w:r w:rsidRPr="006B2EF8">
              <w:rPr>
                <w:rStyle w:val="Hyperlink"/>
                <w:rFonts w:ascii="Arial" w:hAnsi="Arial" w:cs="Arial"/>
                <w:noProof/>
                <w:shd w:val="clear" w:color="auto" w:fill="FFFFFF"/>
              </w:rPr>
              <w:t>Performance Management:</w:t>
            </w:r>
            <w:r>
              <w:rPr>
                <w:noProof/>
                <w:webHidden/>
              </w:rPr>
              <w:tab/>
            </w:r>
            <w:r>
              <w:rPr>
                <w:noProof/>
                <w:webHidden/>
              </w:rPr>
              <w:fldChar w:fldCharType="begin"/>
            </w:r>
            <w:r>
              <w:rPr>
                <w:noProof/>
                <w:webHidden/>
              </w:rPr>
              <w:instrText xml:space="preserve"> PAGEREF _Toc141293658 \h </w:instrText>
            </w:r>
            <w:r>
              <w:rPr>
                <w:noProof/>
                <w:webHidden/>
              </w:rPr>
            </w:r>
            <w:r>
              <w:rPr>
                <w:noProof/>
                <w:webHidden/>
              </w:rPr>
              <w:fldChar w:fldCharType="separate"/>
            </w:r>
            <w:r>
              <w:rPr>
                <w:noProof/>
                <w:webHidden/>
              </w:rPr>
              <w:t>5</w:t>
            </w:r>
            <w:r>
              <w:rPr>
                <w:noProof/>
                <w:webHidden/>
              </w:rPr>
              <w:fldChar w:fldCharType="end"/>
            </w:r>
          </w:hyperlink>
        </w:p>
        <w:p w14:paraId="3FA01D34" w14:textId="51A74629" w:rsidR="00A37CE8" w:rsidRDefault="00A37CE8">
          <w:pPr>
            <w:pStyle w:val="TOC2"/>
            <w:tabs>
              <w:tab w:val="right" w:leader="dot" w:pos="9016"/>
            </w:tabs>
            <w:rPr>
              <w:noProof/>
            </w:rPr>
          </w:pPr>
          <w:hyperlink w:anchor="_Toc141293659" w:history="1">
            <w:r w:rsidRPr="006B2EF8">
              <w:rPr>
                <w:rStyle w:val="Hyperlink"/>
                <w:rFonts w:ascii="Arial" w:hAnsi="Arial" w:cs="Arial"/>
                <w:noProof/>
                <w:shd w:val="clear" w:color="auto" w:fill="FFFFFF"/>
              </w:rPr>
              <w:t>Trainings:</w:t>
            </w:r>
            <w:r>
              <w:rPr>
                <w:noProof/>
                <w:webHidden/>
              </w:rPr>
              <w:tab/>
            </w:r>
            <w:r>
              <w:rPr>
                <w:noProof/>
                <w:webHidden/>
              </w:rPr>
              <w:fldChar w:fldCharType="begin"/>
            </w:r>
            <w:r>
              <w:rPr>
                <w:noProof/>
                <w:webHidden/>
              </w:rPr>
              <w:instrText xml:space="preserve"> PAGEREF _Toc141293659 \h </w:instrText>
            </w:r>
            <w:r>
              <w:rPr>
                <w:noProof/>
                <w:webHidden/>
              </w:rPr>
            </w:r>
            <w:r>
              <w:rPr>
                <w:noProof/>
                <w:webHidden/>
              </w:rPr>
              <w:fldChar w:fldCharType="separate"/>
            </w:r>
            <w:r>
              <w:rPr>
                <w:noProof/>
                <w:webHidden/>
              </w:rPr>
              <w:t>5</w:t>
            </w:r>
            <w:r>
              <w:rPr>
                <w:noProof/>
                <w:webHidden/>
              </w:rPr>
              <w:fldChar w:fldCharType="end"/>
            </w:r>
          </w:hyperlink>
        </w:p>
        <w:p w14:paraId="7C8D3C7D" w14:textId="5126D597" w:rsidR="00A37CE8" w:rsidRDefault="00A37CE8">
          <w:pPr>
            <w:pStyle w:val="TOC1"/>
            <w:tabs>
              <w:tab w:val="right" w:leader="dot" w:pos="9016"/>
            </w:tabs>
            <w:rPr>
              <w:noProof/>
            </w:rPr>
          </w:pPr>
          <w:hyperlink w:anchor="_Toc141293660" w:history="1">
            <w:r w:rsidRPr="006B2EF8">
              <w:rPr>
                <w:rStyle w:val="Hyperlink"/>
                <w:rFonts w:ascii="Arial" w:hAnsi="Arial" w:cs="Arial"/>
                <w:noProof/>
                <w:shd w:val="clear" w:color="auto" w:fill="FFFFFF"/>
              </w:rPr>
              <w:t>Personal Development Plan:</w:t>
            </w:r>
            <w:r>
              <w:rPr>
                <w:noProof/>
                <w:webHidden/>
              </w:rPr>
              <w:tab/>
            </w:r>
            <w:r>
              <w:rPr>
                <w:noProof/>
                <w:webHidden/>
              </w:rPr>
              <w:fldChar w:fldCharType="begin"/>
            </w:r>
            <w:r>
              <w:rPr>
                <w:noProof/>
                <w:webHidden/>
              </w:rPr>
              <w:instrText xml:space="preserve"> PAGEREF _Toc141293660 \h </w:instrText>
            </w:r>
            <w:r>
              <w:rPr>
                <w:noProof/>
                <w:webHidden/>
              </w:rPr>
            </w:r>
            <w:r>
              <w:rPr>
                <w:noProof/>
                <w:webHidden/>
              </w:rPr>
              <w:fldChar w:fldCharType="separate"/>
            </w:r>
            <w:r>
              <w:rPr>
                <w:noProof/>
                <w:webHidden/>
              </w:rPr>
              <w:t>5</w:t>
            </w:r>
            <w:r>
              <w:rPr>
                <w:noProof/>
                <w:webHidden/>
              </w:rPr>
              <w:fldChar w:fldCharType="end"/>
            </w:r>
          </w:hyperlink>
        </w:p>
        <w:p w14:paraId="51567721" w14:textId="1F0AB223" w:rsidR="00A37CE8" w:rsidRDefault="00A37CE8">
          <w:pPr>
            <w:pStyle w:val="TOC1"/>
            <w:tabs>
              <w:tab w:val="right" w:leader="dot" w:pos="9016"/>
            </w:tabs>
            <w:rPr>
              <w:noProof/>
            </w:rPr>
          </w:pPr>
          <w:hyperlink w:anchor="_Toc141293661" w:history="1">
            <w:r w:rsidRPr="006B2EF8">
              <w:rPr>
                <w:rStyle w:val="Hyperlink"/>
                <w:rFonts w:ascii="Arial" w:hAnsi="Arial" w:cs="Arial"/>
                <w:noProof/>
                <w:shd w:val="clear" w:color="auto" w:fill="FFFFFF"/>
              </w:rPr>
              <w:t>Conclusion:</w:t>
            </w:r>
            <w:r>
              <w:rPr>
                <w:noProof/>
                <w:webHidden/>
              </w:rPr>
              <w:tab/>
            </w:r>
            <w:r>
              <w:rPr>
                <w:noProof/>
                <w:webHidden/>
              </w:rPr>
              <w:fldChar w:fldCharType="begin"/>
            </w:r>
            <w:r>
              <w:rPr>
                <w:noProof/>
                <w:webHidden/>
              </w:rPr>
              <w:instrText xml:space="preserve"> PAGEREF _Toc141293661 \h </w:instrText>
            </w:r>
            <w:r>
              <w:rPr>
                <w:noProof/>
                <w:webHidden/>
              </w:rPr>
            </w:r>
            <w:r>
              <w:rPr>
                <w:noProof/>
                <w:webHidden/>
              </w:rPr>
              <w:fldChar w:fldCharType="separate"/>
            </w:r>
            <w:r>
              <w:rPr>
                <w:noProof/>
                <w:webHidden/>
              </w:rPr>
              <w:t>6</w:t>
            </w:r>
            <w:r>
              <w:rPr>
                <w:noProof/>
                <w:webHidden/>
              </w:rPr>
              <w:fldChar w:fldCharType="end"/>
            </w:r>
          </w:hyperlink>
        </w:p>
        <w:p w14:paraId="7D25003B" w14:textId="51EE6DE0" w:rsidR="00A37CE8" w:rsidRDefault="00A37CE8">
          <w:pPr>
            <w:pStyle w:val="TOC1"/>
            <w:tabs>
              <w:tab w:val="right" w:leader="dot" w:pos="9016"/>
            </w:tabs>
            <w:rPr>
              <w:noProof/>
            </w:rPr>
          </w:pPr>
          <w:hyperlink w:anchor="_Toc141293662" w:history="1">
            <w:r w:rsidRPr="006B2EF8">
              <w:rPr>
                <w:rStyle w:val="Hyperlink"/>
                <w:noProof/>
              </w:rPr>
              <w:t>References</w:t>
            </w:r>
            <w:r>
              <w:rPr>
                <w:noProof/>
                <w:webHidden/>
              </w:rPr>
              <w:tab/>
            </w:r>
            <w:r>
              <w:rPr>
                <w:noProof/>
                <w:webHidden/>
              </w:rPr>
              <w:fldChar w:fldCharType="begin"/>
            </w:r>
            <w:r>
              <w:rPr>
                <w:noProof/>
                <w:webHidden/>
              </w:rPr>
              <w:instrText xml:space="preserve"> PAGEREF _Toc141293662 \h </w:instrText>
            </w:r>
            <w:r>
              <w:rPr>
                <w:noProof/>
                <w:webHidden/>
              </w:rPr>
            </w:r>
            <w:r>
              <w:rPr>
                <w:noProof/>
                <w:webHidden/>
              </w:rPr>
              <w:fldChar w:fldCharType="separate"/>
            </w:r>
            <w:r>
              <w:rPr>
                <w:noProof/>
                <w:webHidden/>
              </w:rPr>
              <w:t>7</w:t>
            </w:r>
            <w:r>
              <w:rPr>
                <w:noProof/>
                <w:webHidden/>
              </w:rPr>
              <w:fldChar w:fldCharType="end"/>
            </w:r>
          </w:hyperlink>
        </w:p>
        <w:p w14:paraId="509A2734" w14:textId="42FA0171" w:rsidR="00A37CE8" w:rsidRDefault="00A37CE8">
          <w:r>
            <w:rPr>
              <w:b/>
              <w:bCs/>
              <w:noProof/>
            </w:rPr>
            <w:fldChar w:fldCharType="end"/>
          </w:r>
        </w:p>
      </w:sdtContent>
    </w:sdt>
    <w:p w14:paraId="7107D42D" w14:textId="789841A8" w:rsidR="00530254" w:rsidRDefault="00530254"/>
    <w:p w14:paraId="68805693" w14:textId="6B0202C8" w:rsidR="00132B74" w:rsidRDefault="00132B74">
      <w:r>
        <w:br w:type="page"/>
      </w:r>
    </w:p>
    <w:p w14:paraId="47319A0F" w14:textId="08E42CF0" w:rsidR="00132B74" w:rsidRPr="00A37CE8" w:rsidRDefault="00132B74" w:rsidP="00A37CE8">
      <w:pPr>
        <w:pStyle w:val="Heading1"/>
        <w:rPr>
          <w:rFonts w:ascii="Arial" w:hAnsi="Arial" w:cs="Arial"/>
          <w:sz w:val="28"/>
          <w:szCs w:val="28"/>
        </w:rPr>
      </w:pPr>
      <w:bookmarkStart w:id="0" w:name="_Toc141293653"/>
      <w:r w:rsidRPr="00A37CE8">
        <w:rPr>
          <w:rFonts w:ascii="Arial" w:hAnsi="Arial" w:cs="Arial"/>
          <w:sz w:val="28"/>
          <w:szCs w:val="28"/>
        </w:rPr>
        <w:lastRenderedPageBreak/>
        <w:t>Introduction:</w:t>
      </w:r>
      <w:bookmarkEnd w:id="0"/>
    </w:p>
    <w:p w14:paraId="4060256D" w14:textId="77777777" w:rsidR="005958FC" w:rsidRPr="00A37CE8" w:rsidRDefault="005958FC" w:rsidP="005958FC">
      <w:pPr>
        <w:jc w:val="both"/>
        <w:rPr>
          <w:rFonts w:ascii="Arial" w:hAnsi="Arial" w:cs="Arial"/>
        </w:rPr>
      </w:pPr>
      <w:r w:rsidRPr="00A37CE8">
        <w:rPr>
          <w:rFonts w:ascii="Arial" w:hAnsi="Arial" w:cs="Arial"/>
          <w:color w:val="37352F"/>
          <w:sz w:val="21"/>
          <w:szCs w:val="21"/>
          <w:shd w:val="clear" w:color="auto" w:fill="FFFFFF"/>
        </w:rPr>
        <w:t>Development at the workplace is an important aspect of career growth and job satisfaction. It involves continuous learning and improvement in skills, knowledge, and expertise that are relevant to the job. Workplace development can take various forms such as on-the-job training, mentorship, coaching, workshops, and conferences. Employers have a responsibility to provide opportunities for employee development and growth to ensure that they remain competent and motivated to perform their job duties effectively. In turn, employees are encouraged to take an active role in their own development by seeking out opportunities for learning and growth, and by engaging in ongoing self-evaluation and reflection. Workplace development benefits both employees and employers, as it leads to increased productivity, better job performance, and a more engaged and satisfied workforce. In order to understand more about building relationships and development at the workplace and workplace achievements; this report use Pertemps as a case study of staff motivation and development at the workplace.</w:t>
      </w:r>
      <w:r w:rsidRPr="00A37CE8">
        <w:rPr>
          <w:rFonts w:ascii="Arial" w:hAnsi="Arial" w:cs="Arial"/>
        </w:rPr>
        <w:t xml:space="preserve"> </w:t>
      </w:r>
    </w:p>
    <w:p w14:paraId="791D3BE9" w14:textId="77777777" w:rsidR="005958FC" w:rsidRPr="00A37CE8" w:rsidRDefault="005958FC" w:rsidP="00A37CE8">
      <w:pPr>
        <w:pStyle w:val="Heading1"/>
        <w:rPr>
          <w:rFonts w:ascii="Arial" w:hAnsi="Arial" w:cs="Arial"/>
          <w:sz w:val="28"/>
          <w:szCs w:val="28"/>
        </w:rPr>
      </w:pPr>
      <w:bookmarkStart w:id="1" w:name="_Toc141293654"/>
      <w:r w:rsidRPr="00A37CE8">
        <w:rPr>
          <w:rFonts w:ascii="Arial" w:hAnsi="Arial" w:cs="Arial"/>
          <w:sz w:val="28"/>
          <w:szCs w:val="28"/>
        </w:rPr>
        <w:t>Overview of the organization:</w:t>
      </w:r>
      <w:bookmarkEnd w:id="1"/>
    </w:p>
    <w:p w14:paraId="7AFCFF0B" w14:textId="2F207D0D" w:rsidR="00132B74" w:rsidRPr="00A37CE8" w:rsidRDefault="005958FC" w:rsidP="005958FC">
      <w:p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Pertemps is a recruitment company based in the United Kingdom. They specialize in providing temporary and permanent staffing solutions to a wide range of industries, including healthcare, logistics, engineering, and finance. With over 200 branches across the UK, Pertemps has been providing recruitment services for over 50 years and has established itself as a reputable and reliable source for both job seekers and employers. They offer a variety of services, including temporary and permanent staffing, contract recruitment, and executive search. Pertemps is committed to providing high-quality staffing solutions and building lasting relationships with their clients and candidates</w:t>
      </w:r>
      <w:sdt>
        <w:sdtPr>
          <w:rPr>
            <w:rFonts w:ascii="Arial" w:hAnsi="Arial" w:cs="Arial"/>
            <w:color w:val="37352F"/>
            <w:sz w:val="21"/>
            <w:szCs w:val="21"/>
            <w:shd w:val="clear" w:color="auto" w:fill="FFFFFF"/>
          </w:rPr>
          <w:id w:val="1670451312"/>
          <w:citation/>
        </w:sdtPr>
        <w:sdtContent>
          <w:r w:rsidR="00A37CE8">
            <w:rPr>
              <w:rFonts w:ascii="Arial" w:hAnsi="Arial" w:cs="Arial"/>
              <w:color w:val="37352F"/>
              <w:sz w:val="21"/>
              <w:szCs w:val="21"/>
              <w:shd w:val="clear" w:color="auto" w:fill="FFFFFF"/>
            </w:rPr>
            <w:fldChar w:fldCharType="begin"/>
          </w:r>
          <w:r w:rsidR="00A37CE8">
            <w:rPr>
              <w:rFonts w:ascii="Arial" w:hAnsi="Arial" w:cs="Arial"/>
              <w:color w:val="37352F"/>
              <w:sz w:val="21"/>
              <w:szCs w:val="21"/>
              <w:shd w:val="clear" w:color="auto" w:fill="FFFFFF"/>
            </w:rPr>
            <w:instrText xml:space="preserve"> CITATION Per231 \l 2057 </w:instrText>
          </w:r>
          <w:r w:rsidR="00A37CE8">
            <w:rPr>
              <w:rFonts w:ascii="Arial" w:hAnsi="Arial" w:cs="Arial"/>
              <w:color w:val="37352F"/>
              <w:sz w:val="21"/>
              <w:szCs w:val="21"/>
              <w:shd w:val="clear" w:color="auto" w:fill="FFFFFF"/>
            </w:rPr>
            <w:fldChar w:fldCharType="separate"/>
          </w:r>
          <w:r w:rsidR="00A37CE8">
            <w:rPr>
              <w:rFonts w:ascii="Arial" w:hAnsi="Arial" w:cs="Arial"/>
              <w:noProof/>
              <w:color w:val="37352F"/>
              <w:sz w:val="21"/>
              <w:szCs w:val="21"/>
              <w:shd w:val="clear" w:color="auto" w:fill="FFFFFF"/>
            </w:rPr>
            <w:t xml:space="preserve"> </w:t>
          </w:r>
          <w:r w:rsidR="00A37CE8" w:rsidRPr="00A37CE8">
            <w:rPr>
              <w:rFonts w:ascii="Arial" w:hAnsi="Arial" w:cs="Arial"/>
              <w:noProof/>
              <w:color w:val="37352F"/>
              <w:sz w:val="21"/>
              <w:szCs w:val="21"/>
              <w:shd w:val="clear" w:color="auto" w:fill="FFFFFF"/>
            </w:rPr>
            <w:t>(Pertemps, 2023)</w:t>
          </w:r>
          <w:r w:rsidR="00A37CE8">
            <w:rPr>
              <w:rFonts w:ascii="Arial" w:hAnsi="Arial" w:cs="Arial"/>
              <w:color w:val="37352F"/>
              <w:sz w:val="21"/>
              <w:szCs w:val="21"/>
              <w:shd w:val="clear" w:color="auto" w:fill="FFFFFF"/>
            </w:rPr>
            <w:fldChar w:fldCharType="end"/>
          </w:r>
        </w:sdtContent>
      </w:sdt>
      <w:r w:rsidRPr="00A37CE8">
        <w:rPr>
          <w:rFonts w:ascii="Arial" w:hAnsi="Arial" w:cs="Arial"/>
          <w:color w:val="37352F"/>
          <w:sz w:val="21"/>
          <w:szCs w:val="21"/>
          <w:shd w:val="clear" w:color="auto" w:fill="FFFFFF"/>
        </w:rPr>
        <w:t>.</w:t>
      </w:r>
    </w:p>
    <w:p w14:paraId="2522E44F" w14:textId="30B50971" w:rsidR="00A37CE8" w:rsidRPr="00A37CE8" w:rsidRDefault="00A37CE8" w:rsidP="00A37CE8">
      <w:pPr>
        <w:pStyle w:val="Heading1"/>
        <w:rPr>
          <w:rFonts w:ascii="Arial" w:hAnsi="Arial" w:cs="Arial"/>
          <w:sz w:val="28"/>
          <w:szCs w:val="28"/>
          <w:shd w:val="clear" w:color="auto" w:fill="FFFFFF"/>
        </w:rPr>
      </w:pPr>
      <w:bookmarkStart w:id="2" w:name="_Toc141293655"/>
      <w:r w:rsidRPr="00A37CE8">
        <w:rPr>
          <w:rFonts w:ascii="Arial" w:hAnsi="Arial" w:cs="Arial"/>
          <w:sz w:val="28"/>
          <w:szCs w:val="28"/>
          <w:shd w:val="clear" w:color="auto" w:fill="FFFFFF"/>
        </w:rPr>
        <w:t xml:space="preserve">The potential benefits of the organization on the </w:t>
      </w:r>
      <w:proofErr w:type="gramStart"/>
      <w:r w:rsidRPr="00A37CE8">
        <w:rPr>
          <w:rFonts w:ascii="Arial" w:hAnsi="Arial" w:cs="Arial"/>
          <w:sz w:val="28"/>
          <w:szCs w:val="28"/>
          <w:shd w:val="clear" w:color="auto" w:fill="FFFFFF"/>
        </w:rPr>
        <w:t>individuals</w:t>
      </w:r>
      <w:proofErr w:type="gramEnd"/>
      <w:r w:rsidRPr="00A37CE8">
        <w:rPr>
          <w:rFonts w:ascii="Arial" w:hAnsi="Arial" w:cs="Arial"/>
          <w:sz w:val="28"/>
          <w:szCs w:val="28"/>
          <w:shd w:val="clear" w:color="auto" w:fill="FFFFFF"/>
        </w:rPr>
        <w:t xml:space="preserve"> development:</w:t>
      </w:r>
      <w:bookmarkEnd w:id="2"/>
    </w:p>
    <w:p w14:paraId="5CD9D2A3" w14:textId="620598C8" w:rsidR="00A37CE8" w:rsidRPr="00A37CE8" w:rsidRDefault="00A37CE8" w:rsidP="00A37CE8">
      <w:p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The potential benefits of the organization on individuals' development refer to the positive impact and advantages that an organization can provide to its employees or members to support and enhance their personal and professional growth. These benefits are designed to foster an environment where individuals can flourish, acquire new skills, develop their potential, and achieve their career aspirations</w:t>
      </w:r>
      <w:sdt>
        <w:sdtPr>
          <w:rPr>
            <w:rFonts w:ascii="Arial" w:hAnsi="Arial" w:cs="Arial"/>
            <w:color w:val="37352F"/>
            <w:sz w:val="21"/>
            <w:szCs w:val="21"/>
            <w:shd w:val="clear" w:color="auto" w:fill="FFFFFF"/>
          </w:rPr>
          <w:id w:val="848377081"/>
          <w:citation/>
        </w:sdtPr>
        <w:sdtContent>
          <w:r>
            <w:rPr>
              <w:rFonts w:ascii="Arial" w:hAnsi="Arial" w:cs="Arial"/>
              <w:color w:val="37352F"/>
              <w:sz w:val="21"/>
              <w:szCs w:val="21"/>
              <w:shd w:val="clear" w:color="auto" w:fill="FFFFFF"/>
            </w:rPr>
            <w:fldChar w:fldCharType="begin"/>
          </w:r>
          <w:r>
            <w:rPr>
              <w:rFonts w:ascii="Arial" w:hAnsi="Arial" w:cs="Arial"/>
              <w:color w:val="37352F"/>
              <w:sz w:val="21"/>
              <w:szCs w:val="21"/>
              <w:shd w:val="clear" w:color="auto" w:fill="FFFFFF"/>
            </w:rPr>
            <w:instrText xml:space="preserve"> CITATION Agu09 \l 2057 </w:instrText>
          </w:r>
          <w:r>
            <w:rPr>
              <w:rFonts w:ascii="Arial" w:hAnsi="Arial" w:cs="Arial"/>
              <w:color w:val="37352F"/>
              <w:sz w:val="21"/>
              <w:szCs w:val="21"/>
              <w:shd w:val="clear" w:color="auto" w:fill="FFFFFF"/>
            </w:rPr>
            <w:fldChar w:fldCharType="separate"/>
          </w:r>
          <w:r>
            <w:rPr>
              <w:rFonts w:ascii="Arial" w:hAnsi="Arial" w:cs="Arial"/>
              <w:noProof/>
              <w:color w:val="37352F"/>
              <w:sz w:val="21"/>
              <w:szCs w:val="21"/>
              <w:shd w:val="clear" w:color="auto" w:fill="FFFFFF"/>
            </w:rPr>
            <w:t xml:space="preserve"> </w:t>
          </w:r>
          <w:r w:rsidRPr="00A37CE8">
            <w:rPr>
              <w:rFonts w:ascii="Arial" w:hAnsi="Arial" w:cs="Arial"/>
              <w:noProof/>
              <w:color w:val="37352F"/>
              <w:sz w:val="21"/>
              <w:szCs w:val="21"/>
              <w:shd w:val="clear" w:color="auto" w:fill="FFFFFF"/>
            </w:rPr>
            <w:t>(Aguinis, 2009)</w:t>
          </w:r>
          <w:r>
            <w:rPr>
              <w:rFonts w:ascii="Arial" w:hAnsi="Arial" w:cs="Arial"/>
              <w:color w:val="37352F"/>
              <w:sz w:val="21"/>
              <w:szCs w:val="21"/>
              <w:shd w:val="clear" w:color="auto" w:fill="FFFFFF"/>
            </w:rPr>
            <w:fldChar w:fldCharType="end"/>
          </w:r>
        </w:sdtContent>
      </w:sdt>
      <w:r w:rsidRPr="00A37CE8">
        <w:rPr>
          <w:rFonts w:ascii="Arial" w:hAnsi="Arial" w:cs="Arial"/>
          <w:color w:val="37352F"/>
          <w:sz w:val="21"/>
          <w:szCs w:val="21"/>
          <w:shd w:val="clear" w:color="auto" w:fill="FFFFFF"/>
        </w:rPr>
        <w:t>. The organization's commitment to individual development not only contributes to the personal growth and well-being of its members but also strengthens the overall workforce and improves the organization's performance and success.</w:t>
      </w:r>
      <w:r w:rsidRPr="00A37CE8">
        <w:rPr>
          <w:rFonts w:ascii="Arial" w:hAnsi="Arial" w:cs="Arial"/>
          <w:color w:val="37352F"/>
          <w:sz w:val="21"/>
          <w:szCs w:val="21"/>
          <w:shd w:val="clear" w:color="auto" w:fill="FFFFFF"/>
        </w:rPr>
        <w:t xml:space="preserve"> </w:t>
      </w:r>
      <w:proofErr w:type="gramStart"/>
      <w:r w:rsidRPr="00A37CE8">
        <w:rPr>
          <w:rFonts w:ascii="Arial" w:hAnsi="Arial" w:cs="Arial"/>
          <w:color w:val="37352F"/>
          <w:sz w:val="21"/>
          <w:szCs w:val="21"/>
          <w:shd w:val="clear" w:color="auto" w:fill="FFFFFF"/>
        </w:rPr>
        <w:t>Key</w:t>
      </w:r>
      <w:proofErr w:type="gramEnd"/>
      <w:r w:rsidRPr="00A37CE8">
        <w:rPr>
          <w:rFonts w:ascii="Arial" w:hAnsi="Arial" w:cs="Arial"/>
          <w:color w:val="37352F"/>
          <w:sz w:val="21"/>
          <w:szCs w:val="21"/>
          <w:shd w:val="clear" w:color="auto" w:fill="FFFFFF"/>
        </w:rPr>
        <w:t xml:space="preserve"> aspects of the potential benefits of the organization on individuals' development may include:</w:t>
      </w:r>
    </w:p>
    <w:p w14:paraId="6564758F" w14:textId="77777777" w:rsidR="00A37CE8" w:rsidRPr="00A37CE8" w:rsidRDefault="00A37CE8" w:rsidP="00A37CE8">
      <w:pPr>
        <w:pStyle w:val="ListParagraph"/>
        <w:numPr>
          <w:ilvl w:val="0"/>
          <w:numId w:val="1"/>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Skill Enhancement: The organization may offer opportunities for employees to participate in training programs, workshops, or skill development initiatives, enabling them to acquire new competencies and improve existing ones relevant to their roles and career goals.</w:t>
      </w:r>
    </w:p>
    <w:p w14:paraId="1F585453" w14:textId="77777777" w:rsidR="00A37CE8" w:rsidRPr="00A37CE8" w:rsidRDefault="00A37CE8" w:rsidP="00A37CE8">
      <w:pPr>
        <w:pStyle w:val="ListParagraph"/>
        <w:numPr>
          <w:ilvl w:val="0"/>
          <w:numId w:val="1"/>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Career Advancement: Through various career development programs, mentorship, and internal promotion opportunities, the organization empowers individuals to advance within the company, supporting their professional growth and ambition.</w:t>
      </w:r>
    </w:p>
    <w:p w14:paraId="1FB23500" w14:textId="77777777" w:rsidR="00A37CE8" w:rsidRPr="00A37CE8" w:rsidRDefault="00A37CE8" w:rsidP="00A37CE8">
      <w:pPr>
        <w:pStyle w:val="ListParagraph"/>
        <w:numPr>
          <w:ilvl w:val="0"/>
          <w:numId w:val="1"/>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Performance Recognition: Recognizing and appreciating employees' contributions and achievements motivates them to perform at their best, instilling a sense of accomplishment and driving them to reach their potential.</w:t>
      </w:r>
    </w:p>
    <w:p w14:paraId="0299E0AE" w14:textId="77777777" w:rsidR="00A37CE8" w:rsidRPr="00A37CE8" w:rsidRDefault="00A37CE8" w:rsidP="00A37CE8">
      <w:pPr>
        <w:pStyle w:val="ListParagraph"/>
        <w:numPr>
          <w:ilvl w:val="0"/>
          <w:numId w:val="1"/>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Personal Growth: The organization may encourage a positive work culture that supports personal growth, well-being, and work-life balance. This, in turn, can lead to increased job satisfaction and overall happiness for individuals.</w:t>
      </w:r>
    </w:p>
    <w:p w14:paraId="4922D165" w14:textId="77777777" w:rsidR="00A37CE8" w:rsidRPr="00A37CE8" w:rsidRDefault="00A37CE8" w:rsidP="00A37CE8">
      <w:pPr>
        <w:pStyle w:val="ListParagraph"/>
        <w:numPr>
          <w:ilvl w:val="0"/>
          <w:numId w:val="1"/>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Mentorship and Support: Providing access to mentors, coaches, or supportive colleagues can offer guidance and assistance in navigating challenges and career decisions, furthering individual development.</w:t>
      </w:r>
    </w:p>
    <w:p w14:paraId="3F4D62E0" w14:textId="77777777" w:rsidR="00A37CE8" w:rsidRPr="00A37CE8" w:rsidRDefault="00A37CE8" w:rsidP="00A37CE8">
      <w:pPr>
        <w:pStyle w:val="ListParagraph"/>
        <w:numPr>
          <w:ilvl w:val="0"/>
          <w:numId w:val="1"/>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lastRenderedPageBreak/>
        <w:t>Diverse Opportunities: The organization's diverse job opportunities, projects, or assignments can expose individuals to different experiences, allowing them to explore and develop new interests and talents.</w:t>
      </w:r>
    </w:p>
    <w:p w14:paraId="289A8374" w14:textId="77777777" w:rsidR="00A37CE8" w:rsidRPr="00A37CE8" w:rsidRDefault="00A37CE8" w:rsidP="00A37CE8">
      <w:pPr>
        <w:pStyle w:val="ListParagraph"/>
        <w:numPr>
          <w:ilvl w:val="0"/>
          <w:numId w:val="1"/>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Learning Culture: An organization that promotes a culture of continuous learning and innovation encourages individuals to stay curious and stay updated with industry trends, leading to personal and professional growth.</w:t>
      </w:r>
    </w:p>
    <w:p w14:paraId="53AD6B65" w14:textId="77777777" w:rsidR="00A37CE8" w:rsidRPr="00A37CE8" w:rsidRDefault="00A37CE8" w:rsidP="00A37CE8">
      <w:pPr>
        <w:pStyle w:val="ListParagraph"/>
        <w:numPr>
          <w:ilvl w:val="0"/>
          <w:numId w:val="1"/>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Feedback and Performance Evaluation: Constructive feedback and regular performance evaluations offer valuable insights into an individual's strengths and areas for improvement, guiding their development journey.</w:t>
      </w:r>
    </w:p>
    <w:p w14:paraId="11EDE645" w14:textId="37DA7AFF" w:rsidR="00A37CE8" w:rsidRDefault="00A37CE8" w:rsidP="00A37CE8">
      <w:pPr>
        <w:pStyle w:val="ListParagraph"/>
        <w:numPr>
          <w:ilvl w:val="0"/>
          <w:numId w:val="1"/>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Inclusivity and Diversity: An inclusive and diverse organization fosters an enriching environment where individuals can learn from different perspectives and experiences, promoting personal growth and cultural awareness.</w:t>
      </w:r>
    </w:p>
    <w:p w14:paraId="643F6274" w14:textId="5E82643D" w:rsidR="00A37CE8" w:rsidRPr="00A37CE8" w:rsidRDefault="00A37CE8" w:rsidP="00A37CE8">
      <w:pPr>
        <w:ind w:left="360"/>
        <w:jc w:val="both"/>
        <w:rPr>
          <w:rFonts w:ascii="Arial" w:hAnsi="Arial" w:cs="Arial"/>
          <w:color w:val="37352F"/>
          <w:sz w:val="21"/>
          <w:szCs w:val="21"/>
          <w:shd w:val="clear" w:color="auto" w:fill="FFFFFF"/>
        </w:rPr>
      </w:pPr>
      <w:sdt>
        <w:sdtPr>
          <w:rPr>
            <w:rFonts w:ascii="Arial" w:hAnsi="Arial" w:cs="Arial"/>
            <w:color w:val="37352F"/>
            <w:sz w:val="21"/>
            <w:szCs w:val="21"/>
            <w:shd w:val="clear" w:color="auto" w:fill="FFFFFF"/>
          </w:rPr>
          <w:id w:val="-956094508"/>
          <w:citation/>
        </w:sdtPr>
        <w:sdtContent>
          <w:r>
            <w:rPr>
              <w:rFonts w:ascii="Arial" w:hAnsi="Arial" w:cs="Arial"/>
              <w:color w:val="37352F"/>
              <w:sz w:val="21"/>
              <w:szCs w:val="21"/>
              <w:shd w:val="clear" w:color="auto" w:fill="FFFFFF"/>
            </w:rPr>
            <w:fldChar w:fldCharType="begin"/>
          </w:r>
          <w:r>
            <w:rPr>
              <w:rFonts w:ascii="Arial" w:hAnsi="Arial" w:cs="Arial"/>
              <w:color w:val="37352F"/>
              <w:sz w:val="21"/>
              <w:szCs w:val="21"/>
              <w:shd w:val="clear" w:color="auto" w:fill="FFFFFF"/>
            </w:rPr>
            <w:instrText xml:space="preserve"> CITATION Han16 \l 2057 </w:instrText>
          </w:r>
          <w:r>
            <w:rPr>
              <w:rFonts w:ascii="Arial" w:hAnsi="Arial" w:cs="Arial"/>
              <w:color w:val="37352F"/>
              <w:sz w:val="21"/>
              <w:szCs w:val="21"/>
              <w:shd w:val="clear" w:color="auto" w:fill="FFFFFF"/>
            </w:rPr>
            <w:fldChar w:fldCharType="separate"/>
          </w:r>
          <w:r w:rsidRPr="00A37CE8">
            <w:rPr>
              <w:rFonts w:ascii="Arial" w:hAnsi="Arial" w:cs="Arial"/>
              <w:noProof/>
              <w:color w:val="37352F"/>
              <w:sz w:val="21"/>
              <w:szCs w:val="21"/>
              <w:shd w:val="clear" w:color="auto" w:fill="FFFFFF"/>
            </w:rPr>
            <w:t>(Hanaysha, 2016)</w:t>
          </w:r>
          <w:r>
            <w:rPr>
              <w:rFonts w:ascii="Arial" w:hAnsi="Arial" w:cs="Arial"/>
              <w:color w:val="37352F"/>
              <w:sz w:val="21"/>
              <w:szCs w:val="21"/>
              <w:shd w:val="clear" w:color="auto" w:fill="FFFFFF"/>
            </w:rPr>
            <w:fldChar w:fldCharType="end"/>
          </w:r>
        </w:sdtContent>
      </w:sdt>
    </w:p>
    <w:p w14:paraId="25468CF8" w14:textId="5B7CB9FE" w:rsidR="00A37CE8" w:rsidRPr="00A37CE8" w:rsidRDefault="00A37CE8" w:rsidP="00A37CE8">
      <w:p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Knowing that further it has been applied to Pertemps,</w:t>
      </w:r>
      <w:r w:rsidRPr="00A37CE8">
        <w:rPr>
          <w:rFonts w:ascii="Arial" w:hAnsi="Arial" w:cs="Arial"/>
          <w:color w:val="37352F"/>
          <w:sz w:val="21"/>
          <w:szCs w:val="21"/>
          <w:shd w:val="clear" w:color="auto" w:fill="FFFFFF"/>
        </w:rPr>
        <w:t xml:space="preserve"> a well-established recruitment agency in the United Kingdom, specializing in placing candidates in various industries and sectors. As an organization, Pertemps offers several potential benefits to individuals' development, supporting their professional growth and personal advancement</w:t>
      </w:r>
      <w:sdt>
        <w:sdtPr>
          <w:rPr>
            <w:rFonts w:ascii="Arial" w:hAnsi="Arial" w:cs="Arial"/>
            <w:color w:val="37352F"/>
            <w:sz w:val="21"/>
            <w:szCs w:val="21"/>
            <w:shd w:val="clear" w:color="auto" w:fill="FFFFFF"/>
          </w:rPr>
          <w:id w:val="-692000579"/>
          <w:citation/>
        </w:sdtPr>
        <w:sdtContent>
          <w:r>
            <w:rPr>
              <w:rFonts w:ascii="Arial" w:hAnsi="Arial" w:cs="Arial"/>
              <w:color w:val="37352F"/>
              <w:sz w:val="21"/>
              <w:szCs w:val="21"/>
              <w:shd w:val="clear" w:color="auto" w:fill="FFFFFF"/>
            </w:rPr>
            <w:fldChar w:fldCharType="begin"/>
          </w:r>
          <w:r>
            <w:rPr>
              <w:rFonts w:ascii="Arial" w:hAnsi="Arial" w:cs="Arial"/>
              <w:color w:val="37352F"/>
              <w:sz w:val="21"/>
              <w:szCs w:val="21"/>
              <w:shd w:val="clear" w:color="auto" w:fill="FFFFFF"/>
            </w:rPr>
            <w:instrText xml:space="preserve"> CITATION Per23 \l 2057 </w:instrText>
          </w:r>
          <w:r>
            <w:rPr>
              <w:rFonts w:ascii="Arial" w:hAnsi="Arial" w:cs="Arial"/>
              <w:color w:val="37352F"/>
              <w:sz w:val="21"/>
              <w:szCs w:val="21"/>
              <w:shd w:val="clear" w:color="auto" w:fill="FFFFFF"/>
            </w:rPr>
            <w:fldChar w:fldCharType="separate"/>
          </w:r>
          <w:r>
            <w:rPr>
              <w:rFonts w:ascii="Arial" w:hAnsi="Arial" w:cs="Arial"/>
              <w:noProof/>
              <w:color w:val="37352F"/>
              <w:sz w:val="21"/>
              <w:szCs w:val="21"/>
              <w:shd w:val="clear" w:color="auto" w:fill="FFFFFF"/>
            </w:rPr>
            <w:t xml:space="preserve"> </w:t>
          </w:r>
          <w:r w:rsidRPr="00A37CE8">
            <w:rPr>
              <w:rFonts w:ascii="Arial" w:hAnsi="Arial" w:cs="Arial"/>
              <w:noProof/>
              <w:color w:val="37352F"/>
              <w:sz w:val="21"/>
              <w:szCs w:val="21"/>
              <w:shd w:val="clear" w:color="auto" w:fill="FFFFFF"/>
            </w:rPr>
            <w:t>(Agency, 2023)</w:t>
          </w:r>
          <w:r>
            <w:rPr>
              <w:rFonts w:ascii="Arial" w:hAnsi="Arial" w:cs="Arial"/>
              <w:color w:val="37352F"/>
              <w:sz w:val="21"/>
              <w:szCs w:val="21"/>
              <w:shd w:val="clear" w:color="auto" w:fill="FFFFFF"/>
            </w:rPr>
            <w:fldChar w:fldCharType="end"/>
          </w:r>
        </w:sdtContent>
      </w:sdt>
      <w:r w:rsidRPr="00A37CE8">
        <w:rPr>
          <w:rFonts w:ascii="Arial" w:hAnsi="Arial" w:cs="Arial"/>
          <w:color w:val="37352F"/>
          <w:sz w:val="21"/>
          <w:szCs w:val="21"/>
          <w:shd w:val="clear" w:color="auto" w:fill="FFFFFF"/>
        </w:rPr>
        <w:t>. Here are some of the key potential benefits:</w:t>
      </w:r>
    </w:p>
    <w:p w14:paraId="2D971875" w14:textId="77777777" w:rsidR="00A37CE8" w:rsidRPr="00A37CE8" w:rsidRDefault="00A37CE8" w:rsidP="00A37CE8">
      <w:pPr>
        <w:pStyle w:val="ListParagraph"/>
        <w:numPr>
          <w:ilvl w:val="0"/>
          <w:numId w:val="2"/>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Diverse Job Opportunities: Pertemps has a vast network of clients across different industries. This diversity of job opportunities allows individuals to explore various career paths and industries they might not have considered otherwise. Exposure to different roles and sectors can help individuals discover their strengths and passions, leading to better career choices.</w:t>
      </w:r>
    </w:p>
    <w:p w14:paraId="5F988A71" w14:textId="77777777" w:rsidR="00A37CE8" w:rsidRPr="00A37CE8" w:rsidRDefault="00A37CE8" w:rsidP="00A37CE8">
      <w:pPr>
        <w:pStyle w:val="ListParagraph"/>
        <w:numPr>
          <w:ilvl w:val="0"/>
          <w:numId w:val="2"/>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Skills Enhancement: Through temporary assignments and permanent placements, individuals have the chance to develop and enhance their skills. Pertemps helps match candidates with roles that align with their skill sets and goals, providing them with opportunities to learn and acquire new abilities on the job.</w:t>
      </w:r>
    </w:p>
    <w:p w14:paraId="233A6047" w14:textId="77777777" w:rsidR="00A37CE8" w:rsidRPr="00A37CE8" w:rsidRDefault="00A37CE8" w:rsidP="00A37CE8">
      <w:pPr>
        <w:pStyle w:val="ListParagraph"/>
        <w:numPr>
          <w:ilvl w:val="0"/>
          <w:numId w:val="2"/>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Personalized Career Guidance: Pertemps takes a personalized approach to career development. The agency's consultants work closely with candidates, understanding their aspirations, strengths, and areas for improvement. Based on this understanding, they provide tailored career guidance and advice, helping individuals make informed decisions about their professional path.</w:t>
      </w:r>
    </w:p>
    <w:p w14:paraId="2004E2EC" w14:textId="77777777" w:rsidR="00A37CE8" w:rsidRPr="00A37CE8" w:rsidRDefault="00A37CE8" w:rsidP="00A37CE8">
      <w:pPr>
        <w:pStyle w:val="ListParagraph"/>
        <w:numPr>
          <w:ilvl w:val="0"/>
          <w:numId w:val="2"/>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Networking Opportunities: Working with Pertemps allows individuals to expand their professional network significantly. Building connections within different industries and organizations can open doors to new opportunities, mentorship possibilities, and access to valuable resources.</w:t>
      </w:r>
    </w:p>
    <w:p w14:paraId="6973640A" w14:textId="77777777" w:rsidR="00A37CE8" w:rsidRPr="00A37CE8" w:rsidRDefault="00A37CE8" w:rsidP="00A37CE8">
      <w:pPr>
        <w:pStyle w:val="ListParagraph"/>
        <w:numPr>
          <w:ilvl w:val="0"/>
          <w:numId w:val="2"/>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Exposure to Leading Companies: Pertemps has a strong reputation for working with reputable companies. Being placed with leading organizations can provide individuals with exposure to best practices, cutting-edge technologies, and a culture of excellence, all of which contribute to their growth and development.</w:t>
      </w:r>
    </w:p>
    <w:p w14:paraId="5C8F3090" w14:textId="77777777" w:rsidR="00A37CE8" w:rsidRPr="00A37CE8" w:rsidRDefault="00A37CE8" w:rsidP="00A37CE8">
      <w:pPr>
        <w:pStyle w:val="ListParagraph"/>
        <w:numPr>
          <w:ilvl w:val="0"/>
          <w:numId w:val="2"/>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Flexibility and Work-Life Balance: Pertemps offers various temporary and flexible job opportunities, including part-time and remote work options. This flexibility can be advantageous for individuals seeking to balance work commitments with personal responsibilities or other pursuits, enhancing their overall well-being.</w:t>
      </w:r>
    </w:p>
    <w:p w14:paraId="3F3D7F46" w14:textId="77777777" w:rsidR="00A37CE8" w:rsidRPr="00A37CE8" w:rsidRDefault="00A37CE8" w:rsidP="00A37CE8">
      <w:pPr>
        <w:pStyle w:val="ListParagraph"/>
        <w:numPr>
          <w:ilvl w:val="0"/>
          <w:numId w:val="2"/>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Continuous Learning: The world of work is constantly evolving, and continuous learning is essential for career success. Pertemps encourages ongoing development and upskilling by providing access to training resources, workshops, and relevant industry insights.</w:t>
      </w:r>
    </w:p>
    <w:p w14:paraId="560823D3" w14:textId="77777777" w:rsidR="00A37CE8" w:rsidRPr="00A37CE8" w:rsidRDefault="00A37CE8" w:rsidP="00A37CE8">
      <w:pPr>
        <w:pStyle w:val="ListParagraph"/>
        <w:numPr>
          <w:ilvl w:val="0"/>
          <w:numId w:val="2"/>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Confidence Building: The process of searching for jobs and going through interviews can be daunting, especially for those new to the job market or transitioning between careers. Pertemps' support and guidance can help individuals build confidence in their abilities and present themselves effectively to potential employers.</w:t>
      </w:r>
    </w:p>
    <w:p w14:paraId="2ADEAA4B" w14:textId="77777777" w:rsidR="00A37CE8" w:rsidRPr="00A37CE8" w:rsidRDefault="00A37CE8" w:rsidP="00A37CE8">
      <w:pPr>
        <w:pStyle w:val="ListParagraph"/>
        <w:numPr>
          <w:ilvl w:val="0"/>
          <w:numId w:val="2"/>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lastRenderedPageBreak/>
        <w:t>Recognition of Potential: Pertemps recognizes and values the potential in individuals. They actively seek to match candidates with roles where they can thrive and contribute meaningfully, fostering a sense of achievement and self-worth.</w:t>
      </w:r>
    </w:p>
    <w:p w14:paraId="0C4D62CA" w14:textId="2C0A86B5" w:rsidR="00A37CE8" w:rsidRPr="00A37CE8" w:rsidRDefault="00A37CE8" w:rsidP="00A37CE8">
      <w:pPr>
        <w:pStyle w:val="ListParagraph"/>
        <w:numPr>
          <w:ilvl w:val="0"/>
          <w:numId w:val="2"/>
        </w:num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Long-Term Career Partnerships: Pertemps aims to establish long-term relationships with candidates, even after the initial placement. This commitment to ongoing support means individuals can turn to Pertemps for guidance and opportunities throughout their careers.</w:t>
      </w:r>
    </w:p>
    <w:p w14:paraId="5E7151AA" w14:textId="0990D135" w:rsidR="00A37CE8" w:rsidRPr="00A37CE8" w:rsidRDefault="00A37CE8" w:rsidP="00A37CE8">
      <w:p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Pertemps, as a prominent recruitment agency, offers numerous potential benefits to individuals' development. From providing diverse job opportunities to personalized career guidance and continuous learning, Pertemps contributes significantly to individuals' professional growth, skill enhancement, and overall success in the job market</w:t>
      </w:r>
      <w:sdt>
        <w:sdtPr>
          <w:rPr>
            <w:rFonts w:ascii="Arial" w:hAnsi="Arial" w:cs="Arial"/>
            <w:color w:val="37352F"/>
            <w:sz w:val="21"/>
            <w:szCs w:val="21"/>
            <w:shd w:val="clear" w:color="auto" w:fill="FFFFFF"/>
          </w:rPr>
          <w:id w:val="1167675259"/>
          <w:citation/>
        </w:sdtPr>
        <w:sdtContent>
          <w:r>
            <w:rPr>
              <w:rFonts w:ascii="Arial" w:hAnsi="Arial" w:cs="Arial"/>
              <w:color w:val="37352F"/>
              <w:sz w:val="21"/>
              <w:szCs w:val="21"/>
              <w:shd w:val="clear" w:color="auto" w:fill="FFFFFF"/>
            </w:rPr>
            <w:fldChar w:fldCharType="begin"/>
          </w:r>
          <w:r>
            <w:rPr>
              <w:rFonts w:ascii="Arial" w:hAnsi="Arial" w:cs="Arial"/>
              <w:color w:val="37352F"/>
              <w:sz w:val="21"/>
              <w:szCs w:val="21"/>
              <w:shd w:val="clear" w:color="auto" w:fill="FFFFFF"/>
            </w:rPr>
            <w:instrText xml:space="preserve"> CITATION Per23 \l 2057 </w:instrText>
          </w:r>
          <w:r>
            <w:rPr>
              <w:rFonts w:ascii="Arial" w:hAnsi="Arial" w:cs="Arial"/>
              <w:color w:val="37352F"/>
              <w:sz w:val="21"/>
              <w:szCs w:val="21"/>
              <w:shd w:val="clear" w:color="auto" w:fill="FFFFFF"/>
            </w:rPr>
            <w:fldChar w:fldCharType="separate"/>
          </w:r>
          <w:r>
            <w:rPr>
              <w:rFonts w:ascii="Arial" w:hAnsi="Arial" w:cs="Arial"/>
              <w:noProof/>
              <w:color w:val="37352F"/>
              <w:sz w:val="21"/>
              <w:szCs w:val="21"/>
              <w:shd w:val="clear" w:color="auto" w:fill="FFFFFF"/>
            </w:rPr>
            <w:t xml:space="preserve"> </w:t>
          </w:r>
          <w:r w:rsidRPr="00A37CE8">
            <w:rPr>
              <w:rFonts w:ascii="Arial" w:hAnsi="Arial" w:cs="Arial"/>
              <w:noProof/>
              <w:color w:val="37352F"/>
              <w:sz w:val="21"/>
              <w:szCs w:val="21"/>
              <w:shd w:val="clear" w:color="auto" w:fill="FFFFFF"/>
            </w:rPr>
            <w:t>(Agency, 2023)</w:t>
          </w:r>
          <w:r>
            <w:rPr>
              <w:rFonts w:ascii="Arial" w:hAnsi="Arial" w:cs="Arial"/>
              <w:color w:val="37352F"/>
              <w:sz w:val="21"/>
              <w:szCs w:val="21"/>
              <w:shd w:val="clear" w:color="auto" w:fill="FFFFFF"/>
            </w:rPr>
            <w:fldChar w:fldCharType="end"/>
          </w:r>
        </w:sdtContent>
      </w:sdt>
      <w:sdt>
        <w:sdtPr>
          <w:rPr>
            <w:rFonts w:ascii="Arial" w:hAnsi="Arial" w:cs="Arial"/>
            <w:color w:val="37352F"/>
            <w:sz w:val="21"/>
            <w:szCs w:val="21"/>
            <w:shd w:val="clear" w:color="auto" w:fill="FFFFFF"/>
          </w:rPr>
          <w:id w:val="-364066263"/>
          <w:citation/>
        </w:sdtPr>
        <w:sdtContent>
          <w:r>
            <w:rPr>
              <w:rFonts w:ascii="Arial" w:hAnsi="Arial" w:cs="Arial"/>
              <w:color w:val="37352F"/>
              <w:sz w:val="21"/>
              <w:szCs w:val="21"/>
              <w:shd w:val="clear" w:color="auto" w:fill="FFFFFF"/>
            </w:rPr>
            <w:fldChar w:fldCharType="begin"/>
          </w:r>
          <w:r>
            <w:rPr>
              <w:rFonts w:ascii="Arial" w:hAnsi="Arial" w:cs="Arial"/>
              <w:color w:val="37352F"/>
              <w:sz w:val="21"/>
              <w:szCs w:val="21"/>
              <w:shd w:val="clear" w:color="auto" w:fill="FFFFFF"/>
            </w:rPr>
            <w:instrText xml:space="preserve"> CITATION Per232 \l 2057 </w:instrText>
          </w:r>
          <w:r>
            <w:rPr>
              <w:rFonts w:ascii="Arial" w:hAnsi="Arial" w:cs="Arial"/>
              <w:color w:val="37352F"/>
              <w:sz w:val="21"/>
              <w:szCs w:val="21"/>
              <w:shd w:val="clear" w:color="auto" w:fill="FFFFFF"/>
            </w:rPr>
            <w:fldChar w:fldCharType="separate"/>
          </w:r>
          <w:r>
            <w:rPr>
              <w:rFonts w:ascii="Arial" w:hAnsi="Arial" w:cs="Arial"/>
              <w:noProof/>
              <w:color w:val="37352F"/>
              <w:sz w:val="21"/>
              <w:szCs w:val="21"/>
              <w:shd w:val="clear" w:color="auto" w:fill="FFFFFF"/>
            </w:rPr>
            <w:t xml:space="preserve"> </w:t>
          </w:r>
          <w:r w:rsidRPr="00A37CE8">
            <w:rPr>
              <w:rFonts w:ascii="Arial" w:hAnsi="Arial" w:cs="Arial"/>
              <w:noProof/>
              <w:color w:val="37352F"/>
              <w:sz w:val="21"/>
              <w:szCs w:val="21"/>
              <w:shd w:val="clear" w:color="auto" w:fill="FFFFFF"/>
            </w:rPr>
            <w:t>(Pertemps, 2023)</w:t>
          </w:r>
          <w:r>
            <w:rPr>
              <w:rFonts w:ascii="Arial" w:hAnsi="Arial" w:cs="Arial"/>
              <w:color w:val="37352F"/>
              <w:sz w:val="21"/>
              <w:szCs w:val="21"/>
              <w:shd w:val="clear" w:color="auto" w:fill="FFFFFF"/>
            </w:rPr>
            <w:fldChar w:fldCharType="end"/>
          </w:r>
        </w:sdtContent>
      </w:sdt>
      <w:r w:rsidRPr="00A37CE8">
        <w:rPr>
          <w:rFonts w:ascii="Arial" w:hAnsi="Arial" w:cs="Arial"/>
          <w:color w:val="37352F"/>
          <w:sz w:val="21"/>
          <w:szCs w:val="21"/>
          <w:shd w:val="clear" w:color="auto" w:fill="FFFFFF"/>
        </w:rPr>
        <w:t>.</w:t>
      </w:r>
    </w:p>
    <w:p w14:paraId="290BF0B6" w14:textId="3523C62C" w:rsidR="00A37CE8" w:rsidRPr="00A37CE8" w:rsidRDefault="00A37CE8" w:rsidP="00A37CE8">
      <w:pPr>
        <w:pStyle w:val="Heading1"/>
        <w:rPr>
          <w:rFonts w:ascii="Arial" w:hAnsi="Arial" w:cs="Arial"/>
          <w:sz w:val="28"/>
          <w:szCs w:val="28"/>
          <w:shd w:val="clear" w:color="auto" w:fill="FFFFFF"/>
        </w:rPr>
      </w:pPr>
      <w:bookmarkStart w:id="3" w:name="_Toc141293656"/>
      <w:r w:rsidRPr="00A37CE8">
        <w:rPr>
          <w:rFonts w:ascii="Arial" w:hAnsi="Arial" w:cs="Arial"/>
          <w:sz w:val="28"/>
          <w:szCs w:val="28"/>
          <w:shd w:val="clear" w:color="auto" w:fill="FFFFFF"/>
        </w:rPr>
        <w:t>Pertemps Essential Vehicles:</w:t>
      </w:r>
      <w:bookmarkEnd w:id="3"/>
      <w:r w:rsidRPr="00A37CE8">
        <w:rPr>
          <w:rFonts w:ascii="Arial" w:hAnsi="Arial" w:cs="Arial"/>
          <w:sz w:val="28"/>
          <w:szCs w:val="28"/>
          <w:shd w:val="clear" w:color="auto" w:fill="FFFFFF"/>
        </w:rPr>
        <w:t xml:space="preserve"> </w:t>
      </w:r>
    </w:p>
    <w:p w14:paraId="2F63DD8B" w14:textId="4E60CC92" w:rsidR="00A37CE8" w:rsidRPr="00A37CE8" w:rsidRDefault="00A37CE8" w:rsidP="00A37CE8">
      <w:p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In this report has been identified t</w:t>
      </w:r>
      <w:r w:rsidRPr="00A37CE8">
        <w:rPr>
          <w:rFonts w:ascii="Arial" w:hAnsi="Arial" w:cs="Arial"/>
          <w:color w:val="37352F"/>
          <w:sz w:val="21"/>
          <w:szCs w:val="21"/>
          <w:shd w:val="clear" w:color="auto" w:fill="FFFFFF"/>
        </w:rPr>
        <w:t xml:space="preserve">hree essential vehicles: Motivation, Performance Management, and </w:t>
      </w:r>
      <w:proofErr w:type="gramStart"/>
      <w:r w:rsidRPr="00A37CE8">
        <w:rPr>
          <w:rFonts w:ascii="Arial" w:hAnsi="Arial" w:cs="Arial"/>
          <w:color w:val="37352F"/>
          <w:sz w:val="21"/>
          <w:szCs w:val="21"/>
          <w:shd w:val="clear" w:color="auto" w:fill="FFFFFF"/>
        </w:rPr>
        <w:t xml:space="preserve">Training, </w:t>
      </w:r>
      <w:r w:rsidRPr="00A37CE8">
        <w:rPr>
          <w:rFonts w:ascii="Arial" w:hAnsi="Arial" w:cs="Arial"/>
          <w:color w:val="37352F"/>
          <w:sz w:val="21"/>
          <w:szCs w:val="21"/>
          <w:shd w:val="clear" w:color="auto" w:fill="FFFFFF"/>
        </w:rPr>
        <w:t xml:space="preserve"> which</w:t>
      </w:r>
      <w:proofErr w:type="gramEnd"/>
      <w:r w:rsidRPr="00A37CE8">
        <w:rPr>
          <w:rFonts w:ascii="Arial" w:hAnsi="Arial" w:cs="Arial"/>
          <w:color w:val="37352F"/>
          <w:sz w:val="21"/>
          <w:szCs w:val="21"/>
          <w:shd w:val="clear" w:color="auto" w:fill="FFFFFF"/>
        </w:rPr>
        <w:t xml:space="preserve"> </w:t>
      </w:r>
      <w:r w:rsidRPr="00A37CE8">
        <w:rPr>
          <w:rFonts w:ascii="Arial" w:hAnsi="Arial" w:cs="Arial"/>
          <w:color w:val="37352F"/>
          <w:sz w:val="21"/>
          <w:szCs w:val="21"/>
          <w:shd w:val="clear" w:color="auto" w:fill="FFFFFF"/>
        </w:rPr>
        <w:t>are key components of an organization's approach to employee development and performance improvement.</w:t>
      </w:r>
      <w:r w:rsidRPr="00A37CE8">
        <w:rPr>
          <w:rFonts w:ascii="Arial" w:hAnsi="Arial" w:cs="Arial"/>
          <w:color w:val="37352F"/>
          <w:sz w:val="21"/>
          <w:szCs w:val="21"/>
          <w:shd w:val="clear" w:color="auto" w:fill="FFFFFF"/>
        </w:rPr>
        <w:t xml:space="preserve"> </w:t>
      </w:r>
      <w:r w:rsidRPr="00A37CE8">
        <w:rPr>
          <w:rFonts w:ascii="Arial" w:hAnsi="Arial" w:cs="Arial"/>
          <w:color w:val="37352F"/>
          <w:sz w:val="21"/>
          <w:szCs w:val="21"/>
          <w:shd w:val="clear" w:color="auto" w:fill="FFFFFF"/>
        </w:rPr>
        <w:t>Motivation refers to the process of stimulating and encouraging individuals to take initiative, exert effort, and remain committed to achieving their goals and the organization's objectives. In the context of the workplace, motivation plays a crucial role in driving employees to perform at their best and contribute positively to the organization's success. Effective motivation strategies include recognition and rewards, career advancement opportunities, a supportive work environment, and incentive programs, all of which inspire employees to excel in their roles and boost their job satisfaction.</w:t>
      </w:r>
      <w:r w:rsidRPr="00A37CE8">
        <w:rPr>
          <w:rFonts w:ascii="Arial" w:hAnsi="Arial" w:cs="Arial"/>
          <w:color w:val="37352F"/>
          <w:sz w:val="21"/>
          <w:szCs w:val="21"/>
          <w:shd w:val="clear" w:color="auto" w:fill="FFFFFF"/>
        </w:rPr>
        <w:t xml:space="preserve"> Further on p</w:t>
      </w:r>
      <w:r w:rsidRPr="00A37CE8">
        <w:rPr>
          <w:rFonts w:ascii="Arial" w:hAnsi="Arial" w:cs="Arial"/>
          <w:color w:val="37352F"/>
          <w:sz w:val="21"/>
          <w:szCs w:val="21"/>
          <w:shd w:val="clear" w:color="auto" w:fill="FFFFFF"/>
        </w:rPr>
        <w:t xml:space="preserve">erformance management </w:t>
      </w:r>
      <w:r w:rsidRPr="00A37CE8">
        <w:rPr>
          <w:rFonts w:ascii="Arial" w:hAnsi="Arial" w:cs="Arial"/>
          <w:color w:val="37352F"/>
          <w:sz w:val="21"/>
          <w:szCs w:val="21"/>
          <w:shd w:val="clear" w:color="auto" w:fill="FFFFFF"/>
        </w:rPr>
        <w:t xml:space="preserve">is defined as the </w:t>
      </w:r>
      <w:r w:rsidRPr="00A37CE8">
        <w:rPr>
          <w:rFonts w:ascii="Arial" w:hAnsi="Arial" w:cs="Arial"/>
          <w:color w:val="37352F"/>
          <w:sz w:val="21"/>
          <w:szCs w:val="21"/>
          <w:shd w:val="clear" w:color="auto" w:fill="FFFFFF"/>
        </w:rPr>
        <w:t>encompasses the systematic process of setting goals, measuring progress, providing feedback, and fostering continuous improvement in employee performance. This vehicle involves regular performance evaluations and discussions between managers and employees to assess achievements, identify areas for development, and align individual objectives with organizational targets. Performance management aims to enhance employee productivity, identify training needs, and optimize overall performance within the organization.</w:t>
      </w:r>
      <w:r w:rsidRPr="00A37CE8">
        <w:rPr>
          <w:rFonts w:ascii="Arial" w:hAnsi="Arial" w:cs="Arial"/>
          <w:color w:val="37352F"/>
          <w:sz w:val="21"/>
          <w:szCs w:val="21"/>
          <w:shd w:val="clear" w:color="auto" w:fill="FFFFFF"/>
        </w:rPr>
        <w:t xml:space="preserve"> And then as any organization needed to develop not only individuals is Training which</w:t>
      </w:r>
      <w:r w:rsidRPr="00A37CE8">
        <w:rPr>
          <w:rFonts w:ascii="Arial" w:hAnsi="Arial" w:cs="Arial"/>
          <w:color w:val="37352F"/>
          <w:sz w:val="21"/>
          <w:szCs w:val="21"/>
          <w:shd w:val="clear" w:color="auto" w:fill="FFFFFF"/>
        </w:rPr>
        <w:t xml:space="preserve"> involves the deliberate and systematic imparting of knowledge, skills, and competencies to employees to improve their job performance and professional growth. It is a proactive approach to ensure that employees possess the necessary skills and knowledge to meet their job requirements effectively. Training programs can encompass a wide range of activities, such as onboarding programs for new hires, skill development workshops, industry-specific training, and continuous learning opportunities. By investing in training, organizations empower their employees to stay relevant in a dynamic job market, enhance their abilities, and adapt to changing industry demands.</w:t>
      </w:r>
      <w:r w:rsidRPr="00A37CE8">
        <w:rPr>
          <w:rFonts w:ascii="Arial" w:hAnsi="Arial" w:cs="Arial"/>
          <w:color w:val="37352F"/>
          <w:sz w:val="21"/>
          <w:szCs w:val="21"/>
          <w:shd w:val="clear" w:color="auto" w:fill="FFFFFF"/>
        </w:rPr>
        <w:t xml:space="preserve"> T</w:t>
      </w:r>
      <w:r w:rsidRPr="00A37CE8">
        <w:rPr>
          <w:rFonts w:ascii="Arial" w:hAnsi="Arial" w:cs="Arial"/>
          <w:color w:val="37352F"/>
          <w:sz w:val="21"/>
          <w:szCs w:val="21"/>
          <w:shd w:val="clear" w:color="auto" w:fill="FFFFFF"/>
        </w:rPr>
        <w:t>hese three essential vehicles play a crucial role in fostering a culture of growth and development within the organization, enabling employees to reach their full potential, and ultimately contributing to the organization's long-term success. By motivating, managing performance, and providing targeted training, organizations create an environment where employees feel valued, engaged, and empowered to excel in their roles and contribute meaningfully to the organization's mission</w:t>
      </w:r>
      <w:sdt>
        <w:sdtPr>
          <w:rPr>
            <w:rFonts w:ascii="Arial" w:hAnsi="Arial" w:cs="Arial"/>
            <w:color w:val="37352F"/>
            <w:sz w:val="21"/>
            <w:szCs w:val="21"/>
            <w:shd w:val="clear" w:color="auto" w:fill="FFFFFF"/>
          </w:rPr>
          <w:id w:val="799348036"/>
          <w:citation/>
        </w:sdtPr>
        <w:sdtContent>
          <w:r>
            <w:rPr>
              <w:rFonts w:ascii="Arial" w:hAnsi="Arial" w:cs="Arial"/>
              <w:color w:val="37352F"/>
              <w:sz w:val="21"/>
              <w:szCs w:val="21"/>
              <w:shd w:val="clear" w:color="auto" w:fill="FFFFFF"/>
            </w:rPr>
            <w:fldChar w:fldCharType="begin"/>
          </w:r>
          <w:r>
            <w:rPr>
              <w:rFonts w:ascii="Arial" w:hAnsi="Arial" w:cs="Arial"/>
              <w:color w:val="37352F"/>
              <w:sz w:val="21"/>
              <w:szCs w:val="21"/>
              <w:shd w:val="clear" w:color="auto" w:fill="FFFFFF"/>
            </w:rPr>
            <w:instrText xml:space="preserve"> CITATION Pea07 \l 2057 </w:instrText>
          </w:r>
          <w:r>
            <w:rPr>
              <w:rFonts w:ascii="Arial" w:hAnsi="Arial" w:cs="Arial"/>
              <w:color w:val="37352F"/>
              <w:sz w:val="21"/>
              <w:szCs w:val="21"/>
              <w:shd w:val="clear" w:color="auto" w:fill="FFFFFF"/>
            </w:rPr>
            <w:fldChar w:fldCharType="separate"/>
          </w:r>
          <w:r>
            <w:rPr>
              <w:rFonts w:ascii="Arial" w:hAnsi="Arial" w:cs="Arial"/>
              <w:noProof/>
              <w:color w:val="37352F"/>
              <w:sz w:val="21"/>
              <w:szCs w:val="21"/>
              <w:shd w:val="clear" w:color="auto" w:fill="FFFFFF"/>
            </w:rPr>
            <w:t xml:space="preserve"> </w:t>
          </w:r>
          <w:r w:rsidRPr="00A37CE8">
            <w:rPr>
              <w:rFonts w:ascii="Arial" w:hAnsi="Arial" w:cs="Arial"/>
              <w:noProof/>
              <w:color w:val="37352F"/>
              <w:sz w:val="21"/>
              <w:szCs w:val="21"/>
              <w:shd w:val="clear" w:color="auto" w:fill="FFFFFF"/>
            </w:rPr>
            <w:t>(Pearce, 2007)</w:t>
          </w:r>
          <w:r>
            <w:rPr>
              <w:rFonts w:ascii="Arial" w:hAnsi="Arial" w:cs="Arial"/>
              <w:color w:val="37352F"/>
              <w:sz w:val="21"/>
              <w:szCs w:val="21"/>
              <w:shd w:val="clear" w:color="auto" w:fill="FFFFFF"/>
            </w:rPr>
            <w:fldChar w:fldCharType="end"/>
          </w:r>
        </w:sdtContent>
      </w:sdt>
      <w:r w:rsidRPr="00A37CE8">
        <w:rPr>
          <w:rFonts w:ascii="Arial" w:hAnsi="Arial" w:cs="Arial"/>
          <w:color w:val="37352F"/>
          <w:sz w:val="21"/>
          <w:szCs w:val="21"/>
          <w:shd w:val="clear" w:color="auto" w:fill="FFFFFF"/>
        </w:rPr>
        <w:t>.</w:t>
      </w:r>
    </w:p>
    <w:p w14:paraId="0854138F" w14:textId="233C0A22" w:rsidR="00A37CE8" w:rsidRPr="00A37CE8" w:rsidRDefault="00A37CE8" w:rsidP="00A37CE8">
      <w:p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Pertemps recognizes the importance of employee development not only for individual growth but also for achieving organizational goals. To facilitate this development, the agency utilizes three essential vehicles: Motivation, Performance Management, and Training.</w:t>
      </w:r>
    </w:p>
    <w:p w14:paraId="1C7F04FB" w14:textId="77777777" w:rsidR="00A37CE8" w:rsidRPr="00A37CE8" w:rsidRDefault="00A37CE8" w:rsidP="00A37CE8">
      <w:pPr>
        <w:pStyle w:val="Heading2"/>
        <w:rPr>
          <w:rFonts w:ascii="Arial" w:hAnsi="Arial" w:cs="Arial"/>
          <w:u w:val="single"/>
          <w:shd w:val="clear" w:color="auto" w:fill="FFFFFF"/>
        </w:rPr>
      </w:pPr>
      <w:bookmarkStart w:id="4" w:name="_Toc141293657"/>
      <w:r w:rsidRPr="00A37CE8">
        <w:rPr>
          <w:rFonts w:ascii="Arial" w:hAnsi="Arial" w:cs="Arial"/>
          <w:u w:val="single"/>
          <w:shd w:val="clear" w:color="auto" w:fill="FFFFFF"/>
        </w:rPr>
        <w:t>Motivation:</w:t>
      </w:r>
      <w:bookmarkEnd w:id="4"/>
    </w:p>
    <w:p w14:paraId="05878878" w14:textId="312E8FA0" w:rsidR="00A37CE8" w:rsidRPr="00A37CE8" w:rsidRDefault="00A37CE8" w:rsidP="00A37CE8">
      <w:p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Motivation plays a critical role in driving employees to excel in their roles and contribute effectively to the organization's success. Pertemps employs various strategies to motivate its employees</w:t>
      </w:r>
      <w:r w:rsidRPr="00A37CE8">
        <w:rPr>
          <w:rFonts w:ascii="Arial" w:hAnsi="Arial" w:cs="Arial"/>
          <w:color w:val="37352F"/>
          <w:sz w:val="21"/>
          <w:szCs w:val="21"/>
          <w:shd w:val="clear" w:color="auto" w:fill="FFFFFF"/>
        </w:rPr>
        <w:t xml:space="preserve"> such as r</w:t>
      </w:r>
      <w:r w:rsidRPr="00A37CE8">
        <w:rPr>
          <w:rFonts w:ascii="Arial" w:hAnsi="Arial" w:cs="Arial"/>
          <w:color w:val="37352F"/>
          <w:sz w:val="21"/>
          <w:szCs w:val="21"/>
          <w:shd w:val="clear" w:color="auto" w:fill="FFFFFF"/>
        </w:rPr>
        <w:t xml:space="preserve">ecognition and </w:t>
      </w:r>
      <w:r w:rsidRPr="00A37CE8">
        <w:rPr>
          <w:rFonts w:ascii="Arial" w:hAnsi="Arial" w:cs="Arial"/>
          <w:color w:val="37352F"/>
          <w:sz w:val="21"/>
          <w:szCs w:val="21"/>
          <w:shd w:val="clear" w:color="auto" w:fill="FFFFFF"/>
        </w:rPr>
        <w:t>r</w:t>
      </w:r>
      <w:r w:rsidRPr="00A37CE8">
        <w:rPr>
          <w:rFonts w:ascii="Arial" w:hAnsi="Arial" w:cs="Arial"/>
          <w:color w:val="37352F"/>
          <w:sz w:val="21"/>
          <w:szCs w:val="21"/>
          <w:shd w:val="clear" w:color="auto" w:fill="FFFFFF"/>
        </w:rPr>
        <w:t>ewards</w:t>
      </w:r>
      <w:r w:rsidRPr="00A37CE8">
        <w:rPr>
          <w:rFonts w:ascii="Arial" w:hAnsi="Arial" w:cs="Arial"/>
          <w:color w:val="37352F"/>
          <w:sz w:val="21"/>
          <w:szCs w:val="21"/>
          <w:shd w:val="clear" w:color="auto" w:fill="FFFFFF"/>
        </w:rPr>
        <w:t xml:space="preserve">. </w:t>
      </w:r>
      <w:r w:rsidRPr="00A37CE8">
        <w:rPr>
          <w:rFonts w:ascii="Arial" w:hAnsi="Arial" w:cs="Arial"/>
          <w:color w:val="37352F"/>
          <w:sz w:val="21"/>
          <w:szCs w:val="21"/>
          <w:shd w:val="clear" w:color="auto" w:fill="FFFFFF"/>
        </w:rPr>
        <w:t>Pertemps acknowledges and celebrates employees' accomplishments and contributions</w:t>
      </w:r>
      <w:r w:rsidRPr="00A37CE8">
        <w:rPr>
          <w:rFonts w:ascii="Arial" w:hAnsi="Arial" w:cs="Arial"/>
          <w:color w:val="37352F"/>
          <w:sz w:val="21"/>
          <w:szCs w:val="21"/>
          <w:shd w:val="clear" w:color="auto" w:fill="FFFFFF"/>
        </w:rPr>
        <w:t xml:space="preserve"> by Start of the month and performance bonus</w:t>
      </w:r>
      <w:r w:rsidRPr="00A37CE8">
        <w:rPr>
          <w:rFonts w:ascii="Arial" w:hAnsi="Arial" w:cs="Arial"/>
          <w:color w:val="37352F"/>
          <w:sz w:val="21"/>
          <w:szCs w:val="21"/>
          <w:shd w:val="clear" w:color="auto" w:fill="FFFFFF"/>
        </w:rPr>
        <w:t>. This recognition can take the form of monetary rewards, bonuses, or even public recognition during team meetings or company-wide announcements.</w:t>
      </w:r>
      <w:r w:rsidRPr="00A37CE8">
        <w:rPr>
          <w:rFonts w:ascii="Arial" w:hAnsi="Arial" w:cs="Arial"/>
          <w:color w:val="37352F"/>
          <w:sz w:val="21"/>
          <w:szCs w:val="21"/>
          <w:shd w:val="clear" w:color="auto" w:fill="FFFFFF"/>
        </w:rPr>
        <w:t xml:space="preserve"> </w:t>
      </w:r>
      <w:proofErr w:type="gramStart"/>
      <w:r w:rsidRPr="00A37CE8">
        <w:rPr>
          <w:rFonts w:ascii="Arial" w:hAnsi="Arial" w:cs="Arial"/>
          <w:color w:val="37352F"/>
          <w:sz w:val="21"/>
          <w:szCs w:val="21"/>
          <w:shd w:val="clear" w:color="auto" w:fill="FFFFFF"/>
        </w:rPr>
        <w:t>Also</w:t>
      </w:r>
      <w:proofErr w:type="gramEnd"/>
      <w:r w:rsidRPr="00A37CE8">
        <w:rPr>
          <w:rFonts w:ascii="Arial" w:hAnsi="Arial" w:cs="Arial"/>
          <w:color w:val="37352F"/>
          <w:sz w:val="21"/>
          <w:szCs w:val="21"/>
          <w:shd w:val="clear" w:color="auto" w:fill="FFFFFF"/>
        </w:rPr>
        <w:t xml:space="preserve"> the agency keep it employee motivate as it</w:t>
      </w:r>
      <w:r w:rsidRPr="00A37CE8">
        <w:rPr>
          <w:rFonts w:ascii="Arial" w:hAnsi="Arial" w:cs="Arial"/>
          <w:color w:val="37352F"/>
          <w:sz w:val="21"/>
          <w:szCs w:val="21"/>
          <w:shd w:val="clear" w:color="auto" w:fill="FFFFFF"/>
        </w:rPr>
        <w:t xml:space="preserve"> provides a clear and transparent career progression path for its employees</w:t>
      </w:r>
      <w:sdt>
        <w:sdtPr>
          <w:rPr>
            <w:rFonts w:ascii="Arial" w:hAnsi="Arial" w:cs="Arial"/>
            <w:color w:val="37352F"/>
            <w:sz w:val="21"/>
            <w:szCs w:val="21"/>
            <w:shd w:val="clear" w:color="auto" w:fill="FFFFFF"/>
          </w:rPr>
          <w:id w:val="1273899785"/>
          <w:citation/>
        </w:sdtPr>
        <w:sdtContent>
          <w:r>
            <w:rPr>
              <w:rFonts w:ascii="Arial" w:hAnsi="Arial" w:cs="Arial"/>
              <w:color w:val="37352F"/>
              <w:sz w:val="21"/>
              <w:szCs w:val="21"/>
              <w:shd w:val="clear" w:color="auto" w:fill="FFFFFF"/>
            </w:rPr>
            <w:fldChar w:fldCharType="begin"/>
          </w:r>
          <w:r>
            <w:rPr>
              <w:rFonts w:ascii="Arial" w:hAnsi="Arial" w:cs="Arial"/>
              <w:color w:val="37352F"/>
              <w:sz w:val="21"/>
              <w:szCs w:val="21"/>
              <w:shd w:val="clear" w:color="auto" w:fill="FFFFFF"/>
            </w:rPr>
            <w:instrText xml:space="preserve"> CITATION Eis13 \l 2057 </w:instrText>
          </w:r>
          <w:r>
            <w:rPr>
              <w:rFonts w:ascii="Arial" w:hAnsi="Arial" w:cs="Arial"/>
              <w:color w:val="37352F"/>
              <w:sz w:val="21"/>
              <w:szCs w:val="21"/>
              <w:shd w:val="clear" w:color="auto" w:fill="FFFFFF"/>
            </w:rPr>
            <w:fldChar w:fldCharType="separate"/>
          </w:r>
          <w:r>
            <w:rPr>
              <w:rFonts w:ascii="Arial" w:hAnsi="Arial" w:cs="Arial"/>
              <w:noProof/>
              <w:color w:val="37352F"/>
              <w:sz w:val="21"/>
              <w:szCs w:val="21"/>
              <w:shd w:val="clear" w:color="auto" w:fill="FFFFFF"/>
            </w:rPr>
            <w:t xml:space="preserve"> </w:t>
          </w:r>
          <w:r w:rsidRPr="00A37CE8">
            <w:rPr>
              <w:rFonts w:ascii="Arial" w:hAnsi="Arial" w:cs="Arial"/>
              <w:noProof/>
              <w:color w:val="37352F"/>
              <w:sz w:val="21"/>
              <w:szCs w:val="21"/>
              <w:shd w:val="clear" w:color="auto" w:fill="FFFFFF"/>
            </w:rPr>
            <w:t>(Eisele, 2013)</w:t>
          </w:r>
          <w:r>
            <w:rPr>
              <w:rFonts w:ascii="Arial" w:hAnsi="Arial" w:cs="Arial"/>
              <w:color w:val="37352F"/>
              <w:sz w:val="21"/>
              <w:szCs w:val="21"/>
              <w:shd w:val="clear" w:color="auto" w:fill="FFFFFF"/>
            </w:rPr>
            <w:fldChar w:fldCharType="end"/>
          </w:r>
        </w:sdtContent>
      </w:sdt>
      <w:r w:rsidRPr="00A37CE8">
        <w:rPr>
          <w:rFonts w:ascii="Arial" w:hAnsi="Arial" w:cs="Arial"/>
          <w:color w:val="37352F"/>
          <w:sz w:val="21"/>
          <w:szCs w:val="21"/>
          <w:shd w:val="clear" w:color="auto" w:fill="FFFFFF"/>
        </w:rPr>
        <w:t xml:space="preserve">. By outlining potential growth </w:t>
      </w:r>
      <w:r w:rsidRPr="00A37CE8">
        <w:rPr>
          <w:rFonts w:ascii="Arial" w:hAnsi="Arial" w:cs="Arial"/>
          <w:color w:val="37352F"/>
          <w:sz w:val="21"/>
          <w:szCs w:val="21"/>
          <w:shd w:val="clear" w:color="auto" w:fill="FFFFFF"/>
        </w:rPr>
        <w:lastRenderedPageBreak/>
        <w:t>opportunities within the organization, Pertemps motivates its staff to work towards achieving their career goals.</w:t>
      </w:r>
      <w:r w:rsidRPr="00A37CE8">
        <w:rPr>
          <w:rFonts w:ascii="Arial" w:hAnsi="Arial" w:cs="Arial"/>
          <w:color w:val="37352F"/>
          <w:sz w:val="21"/>
          <w:szCs w:val="21"/>
          <w:shd w:val="clear" w:color="auto" w:fill="FFFFFF"/>
        </w:rPr>
        <w:t xml:space="preserve"> </w:t>
      </w:r>
      <w:proofErr w:type="gramStart"/>
      <w:r w:rsidRPr="00A37CE8">
        <w:rPr>
          <w:rFonts w:ascii="Arial" w:hAnsi="Arial" w:cs="Arial"/>
          <w:color w:val="37352F"/>
          <w:sz w:val="21"/>
          <w:szCs w:val="21"/>
          <w:shd w:val="clear" w:color="auto" w:fill="FFFFFF"/>
        </w:rPr>
        <w:t>A</w:t>
      </w:r>
      <w:r w:rsidRPr="00A37CE8">
        <w:rPr>
          <w:rFonts w:ascii="Arial" w:hAnsi="Arial" w:cs="Arial"/>
          <w:color w:val="37352F"/>
          <w:sz w:val="21"/>
          <w:szCs w:val="21"/>
          <w:shd w:val="clear" w:color="auto" w:fill="FFFFFF"/>
        </w:rPr>
        <w:t>lso</w:t>
      </w:r>
      <w:proofErr w:type="gramEnd"/>
      <w:r w:rsidRPr="00A37CE8">
        <w:rPr>
          <w:rFonts w:ascii="Arial" w:hAnsi="Arial" w:cs="Arial"/>
          <w:color w:val="37352F"/>
          <w:sz w:val="21"/>
          <w:szCs w:val="21"/>
          <w:shd w:val="clear" w:color="auto" w:fill="FFFFFF"/>
        </w:rPr>
        <w:t xml:space="preserve"> a</w:t>
      </w:r>
      <w:r w:rsidRPr="00A37CE8">
        <w:rPr>
          <w:rFonts w:ascii="Arial" w:hAnsi="Arial" w:cs="Arial"/>
          <w:color w:val="37352F"/>
          <w:sz w:val="21"/>
          <w:szCs w:val="21"/>
          <w:shd w:val="clear" w:color="auto" w:fill="FFFFFF"/>
        </w:rPr>
        <w:t xml:space="preserve"> positive and supportive work environment fosters motivation among employees. Pertemps encourages a culture of collaboration, open communication, and mutual respect, ensuring employees feel valued and engaged.</w:t>
      </w:r>
      <w:r w:rsidRPr="00A37CE8">
        <w:rPr>
          <w:rFonts w:ascii="Arial" w:hAnsi="Arial" w:cs="Arial"/>
          <w:color w:val="37352F"/>
          <w:sz w:val="21"/>
          <w:szCs w:val="21"/>
          <w:shd w:val="clear" w:color="auto" w:fill="FFFFFF"/>
        </w:rPr>
        <w:t xml:space="preserve"> Further on for more </w:t>
      </w:r>
      <w:proofErr w:type="gramStart"/>
      <w:r w:rsidRPr="00A37CE8">
        <w:rPr>
          <w:rFonts w:ascii="Arial" w:hAnsi="Arial" w:cs="Arial"/>
          <w:color w:val="37352F"/>
          <w:sz w:val="21"/>
          <w:szCs w:val="21"/>
          <w:shd w:val="clear" w:color="auto" w:fill="FFFFFF"/>
        </w:rPr>
        <w:t>Pertemps  implement</w:t>
      </w:r>
      <w:proofErr w:type="gramEnd"/>
      <w:r w:rsidRPr="00A37CE8">
        <w:rPr>
          <w:rFonts w:ascii="Arial" w:hAnsi="Arial" w:cs="Arial"/>
          <w:color w:val="37352F"/>
          <w:sz w:val="21"/>
          <w:szCs w:val="21"/>
          <w:shd w:val="clear" w:color="auto" w:fill="FFFFFF"/>
        </w:rPr>
        <w:t xml:space="preserve"> incentive programs tied to specific goals or performance metrics. These programs can drive healthy competition and inspire employees to push their boundaries to achieve targets.</w:t>
      </w:r>
    </w:p>
    <w:p w14:paraId="3B8B0CE1" w14:textId="77777777" w:rsidR="00A37CE8" w:rsidRPr="00A37CE8" w:rsidRDefault="00A37CE8" w:rsidP="00A37CE8">
      <w:pPr>
        <w:pStyle w:val="Heading2"/>
        <w:rPr>
          <w:rFonts w:ascii="Arial" w:hAnsi="Arial" w:cs="Arial"/>
          <w:u w:val="single"/>
          <w:shd w:val="clear" w:color="auto" w:fill="FFFFFF"/>
        </w:rPr>
      </w:pPr>
      <w:bookmarkStart w:id="5" w:name="_Toc141293658"/>
      <w:r w:rsidRPr="00A37CE8">
        <w:rPr>
          <w:rFonts w:ascii="Arial" w:hAnsi="Arial" w:cs="Arial"/>
          <w:u w:val="single"/>
          <w:shd w:val="clear" w:color="auto" w:fill="FFFFFF"/>
        </w:rPr>
        <w:t>Performance Management:</w:t>
      </w:r>
      <w:bookmarkEnd w:id="5"/>
    </w:p>
    <w:p w14:paraId="7E914879" w14:textId="66CE3ACE" w:rsidR="00A37CE8" w:rsidRPr="00A37CE8" w:rsidRDefault="00A37CE8" w:rsidP="00A37CE8">
      <w:p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 xml:space="preserve">Effective performance management is crucial for identifying areas of improvement, nurturing talent, and aligning individual objectives with organizational goals. Pertemps implements </w:t>
      </w:r>
      <w:r w:rsidRPr="00A37CE8">
        <w:rPr>
          <w:rFonts w:ascii="Arial" w:hAnsi="Arial" w:cs="Arial"/>
          <w:color w:val="37352F"/>
          <w:sz w:val="21"/>
          <w:szCs w:val="21"/>
          <w:shd w:val="clear" w:color="auto" w:fill="FFFFFF"/>
        </w:rPr>
        <w:t xml:space="preserve">multiple </w:t>
      </w:r>
      <w:r w:rsidRPr="00A37CE8">
        <w:rPr>
          <w:rFonts w:ascii="Arial" w:hAnsi="Arial" w:cs="Arial"/>
          <w:color w:val="37352F"/>
          <w:sz w:val="21"/>
          <w:szCs w:val="21"/>
          <w:shd w:val="clear" w:color="auto" w:fill="FFFFFF"/>
        </w:rPr>
        <w:t>practices in its performance management process</w:t>
      </w:r>
      <w:r w:rsidRPr="00A37CE8">
        <w:rPr>
          <w:rFonts w:ascii="Arial" w:hAnsi="Arial" w:cs="Arial"/>
          <w:color w:val="37352F"/>
          <w:sz w:val="21"/>
          <w:szCs w:val="21"/>
          <w:shd w:val="clear" w:color="auto" w:fill="FFFFFF"/>
        </w:rPr>
        <w:t xml:space="preserve">, for example </w:t>
      </w:r>
      <w:r w:rsidRPr="00A37CE8">
        <w:rPr>
          <w:rFonts w:ascii="Arial" w:hAnsi="Arial" w:cs="Arial"/>
          <w:color w:val="37352F"/>
          <w:sz w:val="21"/>
          <w:szCs w:val="21"/>
          <w:shd w:val="clear" w:color="auto" w:fill="FFFFFF"/>
        </w:rPr>
        <w:t>Regular Performance Reviews</w:t>
      </w:r>
      <w:r w:rsidRPr="00A37CE8">
        <w:rPr>
          <w:rFonts w:ascii="Arial" w:hAnsi="Arial" w:cs="Arial"/>
          <w:color w:val="37352F"/>
          <w:sz w:val="21"/>
          <w:szCs w:val="21"/>
          <w:shd w:val="clear" w:color="auto" w:fill="FFFFFF"/>
        </w:rPr>
        <w:t xml:space="preserve"> especially in the first three months of employment to any individual.</w:t>
      </w:r>
      <w:r w:rsidRPr="00A37CE8">
        <w:rPr>
          <w:rFonts w:ascii="Arial" w:hAnsi="Arial" w:cs="Arial"/>
          <w:color w:val="37352F"/>
          <w:sz w:val="21"/>
          <w:szCs w:val="21"/>
          <w:shd w:val="clear" w:color="auto" w:fill="FFFFFF"/>
        </w:rPr>
        <w:t xml:space="preserve"> Pertemps conducts periodic performance reviews with its employees. These evaluations provide constructive feedback, recognizing strengths and identifying areas that need improvement.</w:t>
      </w:r>
      <w:r w:rsidRPr="00A37CE8">
        <w:rPr>
          <w:rFonts w:ascii="Arial" w:hAnsi="Arial" w:cs="Arial"/>
          <w:color w:val="37352F"/>
          <w:sz w:val="21"/>
          <w:szCs w:val="21"/>
          <w:shd w:val="clear" w:color="auto" w:fill="FFFFFF"/>
        </w:rPr>
        <w:t xml:space="preserve"> As the first three months are important in to a company for a new starter, conducting weekly performance reviews it </w:t>
      </w:r>
      <w:proofErr w:type="gramStart"/>
      <w:r w:rsidRPr="00A37CE8">
        <w:rPr>
          <w:rFonts w:ascii="Arial" w:hAnsi="Arial" w:cs="Arial"/>
          <w:color w:val="37352F"/>
          <w:sz w:val="21"/>
          <w:szCs w:val="21"/>
          <w:shd w:val="clear" w:color="auto" w:fill="FFFFFF"/>
        </w:rPr>
        <w:t>help</w:t>
      </w:r>
      <w:proofErr w:type="gramEnd"/>
      <w:r w:rsidRPr="00A37CE8">
        <w:rPr>
          <w:rFonts w:ascii="Arial" w:hAnsi="Arial" w:cs="Arial"/>
          <w:color w:val="37352F"/>
          <w:sz w:val="21"/>
          <w:szCs w:val="21"/>
          <w:shd w:val="clear" w:color="auto" w:fill="FFFFFF"/>
        </w:rPr>
        <w:t xml:space="preserve"> Pertemps and the employee to know its level of knowledge achieved and goal set journey. </w:t>
      </w:r>
      <w:r w:rsidRPr="00A37CE8">
        <w:rPr>
          <w:rFonts w:ascii="Arial" w:hAnsi="Arial" w:cs="Arial"/>
          <w:color w:val="37352F"/>
          <w:sz w:val="21"/>
          <w:szCs w:val="21"/>
          <w:shd w:val="clear" w:color="auto" w:fill="FFFFFF"/>
        </w:rPr>
        <w:t>Goal Setting and KPIs</w:t>
      </w:r>
      <w:r w:rsidRPr="00A37CE8">
        <w:rPr>
          <w:rFonts w:ascii="Arial" w:hAnsi="Arial" w:cs="Arial"/>
          <w:color w:val="37352F"/>
          <w:sz w:val="21"/>
          <w:szCs w:val="21"/>
          <w:shd w:val="clear" w:color="auto" w:fill="FFFFFF"/>
        </w:rPr>
        <w:t xml:space="preserve"> are also crucial in to an organization.</w:t>
      </w:r>
      <w:r w:rsidRPr="00A37CE8">
        <w:rPr>
          <w:rFonts w:ascii="Arial" w:hAnsi="Arial" w:cs="Arial"/>
          <w:color w:val="37352F"/>
          <w:sz w:val="21"/>
          <w:szCs w:val="21"/>
          <w:shd w:val="clear" w:color="auto" w:fill="FFFFFF"/>
        </w:rPr>
        <w:t xml:space="preserve"> The agency collaborates with employees to set clear and measurable goals and key performance indicators (KPIs). This alignment ensures that individual efforts contribute to the overall success of the organization.</w:t>
      </w:r>
      <w:r w:rsidRPr="00A37CE8">
        <w:rPr>
          <w:rFonts w:ascii="Arial" w:hAnsi="Arial" w:cs="Arial"/>
          <w:color w:val="37352F"/>
          <w:sz w:val="21"/>
          <w:szCs w:val="21"/>
          <w:shd w:val="clear" w:color="auto" w:fill="FFFFFF"/>
        </w:rPr>
        <w:t xml:space="preserve"> Further on it can be set a </w:t>
      </w:r>
      <w:r w:rsidRPr="00A37CE8">
        <w:rPr>
          <w:rFonts w:ascii="Arial" w:hAnsi="Arial" w:cs="Arial"/>
          <w:color w:val="37352F"/>
          <w:sz w:val="21"/>
          <w:szCs w:val="21"/>
          <w:shd w:val="clear" w:color="auto" w:fill="FFFFFF"/>
        </w:rPr>
        <w:t>Professional Development Plan</w:t>
      </w:r>
      <w:r w:rsidRPr="00A37CE8">
        <w:rPr>
          <w:rFonts w:ascii="Arial" w:hAnsi="Arial" w:cs="Arial"/>
          <w:color w:val="37352F"/>
          <w:sz w:val="21"/>
          <w:szCs w:val="21"/>
          <w:shd w:val="clear" w:color="auto" w:fill="FFFFFF"/>
        </w:rPr>
        <w:t xml:space="preserve"> for the individual. </w:t>
      </w:r>
      <w:r w:rsidRPr="00A37CE8">
        <w:rPr>
          <w:rFonts w:ascii="Arial" w:hAnsi="Arial" w:cs="Arial"/>
          <w:color w:val="37352F"/>
          <w:sz w:val="21"/>
          <w:szCs w:val="21"/>
          <w:shd w:val="clear" w:color="auto" w:fill="FFFFFF"/>
        </w:rPr>
        <w:t>Based on performance reviews, Pertemps creates tailored professional development plans for employees. These plans outline specific training and growth opportunities to enhance skills and capabilities.</w:t>
      </w:r>
      <w:r w:rsidRPr="00A37CE8">
        <w:rPr>
          <w:rFonts w:ascii="Arial" w:hAnsi="Arial" w:cs="Arial"/>
          <w:color w:val="37352F"/>
          <w:sz w:val="21"/>
          <w:szCs w:val="21"/>
          <w:shd w:val="clear" w:color="auto" w:fill="FFFFFF"/>
        </w:rPr>
        <w:t xml:space="preserve"> Also </w:t>
      </w:r>
      <w:r w:rsidRPr="00A37CE8">
        <w:rPr>
          <w:rFonts w:ascii="Arial" w:hAnsi="Arial" w:cs="Arial"/>
          <w:color w:val="37352F"/>
          <w:sz w:val="21"/>
          <w:szCs w:val="21"/>
          <w:shd w:val="clear" w:color="auto" w:fill="FFFFFF"/>
        </w:rPr>
        <w:t>Coaching and Mentorship</w:t>
      </w:r>
      <w:r w:rsidRPr="00A37CE8">
        <w:rPr>
          <w:rFonts w:ascii="Arial" w:hAnsi="Arial" w:cs="Arial"/>
          <w:color w:val="37352F"/>
          <w:sz w:val="21"/>
          <w:szCs w:val="21"/>
          <w:shd w:val="clear" w:color="auto" w:fill="FFFFFF"/>
        </w:rPr>
        <w:t xml:space="preserve"> help in management of the performance and is market as a </w:t>
      </w:r>
      <w:proofErr w:type="gramStart"/>
      <w:r w:rsidRPr="00A37CE8">
        <w:rPr>
          <w:rFonts w:ascii="Arial" w:hAnsi="Arial" w:cs="Arial"/>
          <w:color w:val="37352F"/>
          <w:sz w:val="21"/>
          <w:szCs w:val="21"/>
          <w:shd w:val="clear" w:color="auto" w:fill="FFFFFF"/>
        </w:rPr>
        <w:t>high level</w:t>
      </w:r>
      <w:proofErr w:type="gramEnd"/>
      <w:r w:rsidRPr="00A37CE8">
        <w:rPr>
          <w:rFonts w:ascii="Arial" w:hAnsi="Arial" w:cs="Arial"/>
          <w:color w:val="37352F"/>
          <w:sz w:val="21"/>
          <w:szCs w:val="21"/>
          <w:shd w:val="clear" w:color="auto" w:fill="FFFFFF"/>
        </w:rPr>
        <w:t xml:space="preserve"> </w:t>
      </w:r>
      <w:proofErr w:type="spellStart"/>
      <w:r w:rsidRPr="00A37CE8">
        <w:rPr>
          <w:rFonts w:ascii="Arial" w:hAnsi="Arial" w:cs="Arial"/>
          <w:color w:val="37352F"/>
          <w:sz w:val="21"/>
          <w:szCs w:val="21"/>
          <w:shd w:val="clear" w:color="auto" w:fill="FFFFFF"/>
        </w:rPr>
        <w:t>o</w:t>
      </w:r>
      <w:proofErr w:type="spellEnd"/>
      <w:r w:rsidRPr="00A37CE8">
        <w:rPr>
          <w:rFonts w:ascii="Arial" w:hAnsi="Arial" w:cs="Arial"/>
          <w:color w:val="37352F"/>
          <w:sz w:val="21"/>
          <w:szCs w:val="21"/>
          <w:shd w:val="clear" w:color="auto" w:fill="FFFFFF"/>
        </w:rPr>
        <w:t xml:space="preserve"> importance.</w:t>
      </w:r>
      <w:r w:rsidRPr="00A37CE8">
        <w:rPr>
          <w:rFonts w:ascii="Arial" w:hAnsi="Arial" w:cs="Arial"/>
          <w:color w:val="37352F"/>
          <w:sz w:val="21"/>
          <w:szCs w:val="21"/>
          <w:shd w:val="clear" w:color="auto" w:fill="FFFFFF"/>
        </w:rPr>
        <w:t xml:space="preserve"> Pertemps may provide coaching or mentorship programs to help employees overcome challenges and develop their potential</w:t>
      </w:r>
      <w:r w:rsidRPr="00A37CE8">
        <w:rPr>
          <w:rFonts w:ascii="Arial" w:hAnsi="Arial" w:cs="Arial"/>
          <w:color w:val="37352F"/>
          <w:sz w:val="21"/>
          <w:szCs w:val="21"/>
          <w:shd w:val="clear" w:color="auto" w:fill="FFFFFF"/>
        </w:rPr>
        <w:t xml:space="preserve"> especially during the probation period</w:t>
      </w:r>
      <w:r w:rsidRPr="00A37CE8">
        <w:rPr>
          <w:rFonts w:ascii="Arial" w:hAnsi="Arial" w:cs="Arial"/>
          <w:color w:val="37352F"/>
          <w:sz w:val="21"/>
          <w:szCs w:val="21"/>
          <w:shd w:val="clear" w:color="auto" w:fill="FFFFFF"/>
        </w:rPr>
        <w:t>. Experienced colleagues or external mentors can offer valuable guidance and support</w:t>
      </w:r>
      <w:r w:rsidRPr="00A37CE8">
        <w:rPr>
          <w:rFonts w:ascii="Arial" w:hAnsi="Arial" w:cs="Arial"/>
          <w:color w:val="37352F"/>
          <w:sz w:val="21"/>
          <w:szCs w:val="21"/>
          <w:shd w:val="clear" w:color="auto" w:fill="FFFFFF"/>
        </w:rPr>
        <w:t>.</w:t>
      </w:r>
      <w:sdt>
        <w:sdtPr>
          <w:rPr>
            <w:rFonts w:ascii="Arial" w:hAnsi="Arial" w:cs="Arial"/>
            <w:color w:val="37352F"/>
            <w:sz w:val="21"/>
            <w:szCs w:val="21"/>
            <w:shd w:val="clear" w:color="auto" w:fill="FFFFFF"/>
          </w:rPr>
          <w:id w:val="194968491"/>
          <w:citation/>
        </w:sdtPr>
        <w:sdtContent>
          <w:r>
            <w:rPr>
              <w:rFonts w:ascii="Arial" w:hAnsi="Arial" w:cs="Arial"/>
              <w:color w:val="37352F"/>
              <w:sz w:val="21"/>
              <w:szCs w:val="21"/>
              <w:shd w:val="clear" w:color="auto" w:fill="FFFFFF"/>
            </w:rPr>
            <w:fldChar w:fldCharType="begin"/>
          </w:r>
          <w:r>
            <w:rPr>
              <w:rFonts w:ascii="Arial" w:hAnsi="Arial" w:cs="Arial"/>
              <w:color w:val="37352F"/>
              <w:sz w:val="21"/>
              <w:szCs w:val="21"/>
              <w:shd w:val="clear" w:color="auto" w:fill="FFFFFF"/>
            </w:rPr>
            <w:instrText xml:space="preserve">CITATION Per233 \l 2057 </w:instrText>
          </w:r>
          <w:r>
            <w:rPr>
              <w:rFonts w:ascii="Arial" w:hAnsi="Arial" w:cs="Arial"/>
              <w:color w:val="37352F"/>
              <w:sz w:val="21"/>
              <w:szCs w:val="21"/>
              <w:shd w:val="clear" w:color="auto" w:fill="FFFFFF"/>
            </w:rPr>
            <w:fldChar w:fldCharType="separate"/>
          </w:r>
          <w:r>
            <w:rPr>
              <w:rFonts w:ascii="Arial" w:hAnsi="Arial" w:cs="Arial"/>
              <w:noProof/>
              <w:color w:val="37352F"/>
              <w:sz w:val="21"/>
              <w:szCs w:val="21"/>
              <w:shd w:val="clear" w:color="auto" w:fill="FFFFFF"/>
            </w:rPr>
            <w:t xml:space="preserve"> </w:t>
          </w:r>
          <w:r w:rsidRPr="00A37CE8">
            <w:rPr>
              <w:rFonts w:ascii="Arial" w:hAnsi="Arial" w:cs="Arial"/>
              <w:noProof/>
              <w:color w:val="37352F"/>
              <w:sz w:val="21"/>
              <w:szCs w:val="21"/>
              <w:shd w:val="clear" w:color="auto" w:fill="FFFFFF"/>
            </w:rPr>
            <w:t>(Pertemps management solution, 2023)</w:t>
          </w:r>
          <w:r>
            <w:rPr>
              <w:rFonts w:ascii="Arial" w:hAnsi="Arial" w:cs="Arial"/>
              <w:color w:val="37352F"/>
              <w:sz w:val="21"/>
              <w:szCs w:val="21"/>
              <w:shd w:val="clear" w:color="auto" w:fill="FFFFFF"/>
            </w:rPr>
            <w:fldChar w:fldCharType="end"/>
          </w:r>
        </w:sdtContent>
      </w:sdt>
    </w:p>
    <w:p w14:paraId="26965361" w14:textId="496DC2C6" w:rsidR="00A37CE8" w:rsidRPr="00A37CE8" w:rsidRDefault="00A37CE8" w:rsidP="00A37CE8">
      <w:pPr>
        <w:pStyle w:val="Heading2"/>
        <w:rPr>
          <w:rFonts w:ascii="Arial" w:hAnsi="Arial" w:cs="Arial"/>
          <w:u w:val="single"/>
          <w:shd w:val="clear" w:color="auto" w:fill="FFFFFF"/>
        </w:rPr>
      </w:pPr>
      <w:bookmarkStart w:id="6" w:name="_Toc141293659"/>
      <w:r w:rsidRPr="00A37CE8">
        <w:rPr>
          <w:rFonts w:ascii="Arial" w:hAnsi="Arial" w:cs="Arial"/>
          <w:u w:val="single"/>
          <w:shd w:val="clear" w:color="auto" w:fill="FFFFFF"/>
        </w:rPr>
        <w:t>Training</w:t>
      </w:r>
      <w:r w:rsidRPr="00A37CE8">
        <w:rPr>
          <w:rFonts w:ascii="Arial" w:hAnsi="Arial" w:cs="Arial"/>
          <w:u w:val="single"/>
          <w:shd w:val="clear" w:color="auto" w:fill="FFFFFF"/>
        </w:rPr>
        <w:t>s:</w:t>
      </w:r>
      <w:bookmarkEnd w:id="6"/>
    </w:p>
    <w:p w14:paraId="549E66C4" w14:textId="6978481D" w:rsidR="00A37CE8" w:rsidRPr="00A37CE8" w:rsidRDefault="00A37CE8" w:rsidP="00A37CE8">
      <w:p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Training is an integral part of employee development</w:t>
      </w:r>
      <w:r w:rsidRPr="00A37CE8">
        <w:rPr>
          <w:rFonts w:ascii="Arial" w:hAnsi="Arial" w:cs="Arial"/>
          <w:color w:val="37352F"/>
          <w:sz w:val="21"/>
          <w:szCs w:val="21"/>
          <w:shd w:val="clear" w:color="auto" w:fill="FFFFFF"/>
        </w:rPr>
        <w:t xml:space="preserve"> and journey as it is present from the beginning of entering in to any organization</w:t>
      </w:r>
      <w:r w:rsidRPr="00A37CE8">
        <w:rPr>
          <w:rFonts w:ascii="Arial" w:hAnsi="Arial" w:cs="Arial"/>
          <w:color w:val="37352F"/>
          <w:sz w:val="21"/>
          <w:szCs w:val="21"/>
          <w:shd w:val="clear" w:color="auto" w:fill="FFFFFF"/>
        </w:rPr>
        <w:t>, helping them acquire new skills and stay relevant in a dynamic job market. Pertemps</w:t>
      </w:r>
      <w:r w:rsidRPr="00A37CE8">
        <w:rPr>
          <w:rFonts w:ascii="Arial" w:hAnsi="Arial" w:cs="Arial"/>
          <w:color w:val="37352F"/>
          <w:sz w:val="21"/>
          <w:szCs w:val="21"/>
          <w:shd w:val="clear" w:color="auto" w:fill="FFFFFF"/>
        </w:rPr>
        <w:t xml:space="preserve"> understand that very well and</w:t>
      </w:r>
      <w:r w:rsidRPr="00A37CE8">
        <w:rPr>
          <w:rFonts w:ascii="Arial" w:hAnsi="Arial" w:cs="Arial"/>
          <w:color w:val="37352F"/>
          <w:sz w:val="21"/>
          <w:szCs w:val="21"/>
          <w:shd w:val="clear" w:color="auto" w:fill="FFFFFF"/>
        </w:rPr>
        <w:t xml:space="preserve"> invests in the following training initiatives</w:t>
      </w:r>
      <w:r w:rsidRPr="00A37CE8">
        <w:rPr>
          <w:rFonts w:ascii="Arial" w:hAnsi="Arial" w:cs="Arial"/>
          <w:color w:val="37352F"/>
          <w:sz w:val="21"/>
          <w:szCs w:val="21"/>
          <w:shd w:val="clear" w:color="auto" w:fill="FFFFFF"/>
        </w:rPr>
        <w:t xml:space="preserve"> </w:t>
      </w:r>
      <w:proofErr w:type="gramStart"/>
      <w:r w:rsidRPr="00A37CE8">
        <w:rPr>
          <w:rFonts w:ascii="Arial" w:hAnsi="Arial" w:cs="Arial"/>
          <w:color w:val="37352F"/>
          <w:sz w:val="21"/>
          <w:szCs w:val="21"/>
          <w:shd w:val="clear" w:color="auto" w:fill="FFFFFF"/>
        </w:rPr>
        <w:t>For</w:t>
      </w:r>
      <w:proofErr w:type="gramEnd"/>
      <w:r w:rsidRPr="00A37CE8">
        <w:rPr>
          <w:rFonts w:ascii="Arial" w:hAnsi="Arial" w:cs="Arial"/>
          <w:color w:val="37352F"/>
          <w:sz w:val="21"/>
          <w:szCs w:val="21"/>
          <w:shd w:val="clear" w:color="auto" w:fill="FFFFFF"/>
        </w:rPr>
        <w:t xml:space="preserve"> new hires, Pertemps offers comprehensive onboarding programs to help them acclimate to the organization's culture, values, and job responsibilities</w:t>
      </w:r>
      <w:r w:rsidRPr="00A37CE8">
        <w:rPr>
          <w:rFonts w:ascii="Arial" w:hAnsi="Arial" w:cs="Arial"/>
          <w:color w:val="37352F"/>
          <w:sz w:val="21"/>
          <w:szCs w:val="21"/>
          <w:shd w:val="clear" w:color="auto" w:fill="FFFFFF"/>
        </w:rPr>
        <w:t xml:space="preserve"> by offering an induction day and minimum of 2 days of training for the specific role</w:t>
      </w:r>
      <w:r w:rsidRPr="00A37CE8">
        <w:rPr>
          <w:rFonts w:ascii="Arial" w:hAnsi="Arial" w:cs="Arial"/>
          <w:color w:val="37352F"/>
          <w:sz w:val="21"/>
          <w:szCs w:val="21"/>
          <w:shd w:val="clear" w:color="auto" w:fill="FFFFFF"/>
        </w:rPr>
        <w:t>.</w:t>
      </w:r>
      <w:r w:rsidRPr="00A37CE8">
        <w:rPr>
          <w:rFonts w:ascii="Arial" w:hAnsi="Arial" w:cs="Arial"/>
          <w:color w:val="37352F"/>
          <w:sz w:val="21"/>
          <w:szCs w:val="21"/>
          <w:shd w:val="clear" w:color="auto" w:fill="FFFFFF"/>
        </w:rPr>
        <w:t xml:space="preserve"> Further on Pertemps help its employee regarding </w:t>
      </w:r>
      <w:r w:rsidRPr="00A37CE8">
        <w:rPr>
          <w:rFonts w:ascii="Arial" w:hAnsi="Arial" w:cs="Arial"/>
          <w:color w:val="37352F"/>
          <w:sz w:val="21"/>
          <w:szCs w:val="21"/>
          <w:shd w:val="clear" w:color="auto" w:fill="FFFFFF"/>
        </w:rPr>
        <w:t>Skill Development Workshops</w:t>
      </w:r>
      <w:r w:rsidRPr="00A37CE8">
        <w:rPr>
          <w:rFonts w:ascii="Arial" w:hAnsi="Arial" w:cs="Arial"/>
          <w:color w:val="37352F"/>
          <w:sz w:val="21"/>
          <w:szCs w:val="21"/>
          <w:shd w:val="clear" w:color="auto" w:fill="FFFFFF"/>
        </w:rPr>
        <w:t>.</w:t>
      </w:r>
      <w:r w:rsidRPr="00A37CE8">
        <w:rPr>
          <w:rFonts w:ascii="Arial" w:hAnsi="Arial" w:cs="Arial"/>
          <w:color w:val="37352F"/>
          <w:sz w:val="21"/>
          <w:szCs w:val="21"/>
          <w:shd w:val="clear" w:color="auto" w:fill="FFFFFF"/>
        </w:rPr>
        <w:t xml:space="preserve"> The agency organizes workshops and seminars to enhance employees' skills in areas such as communication, negotiation, leadership, and technology.</w:t>
      </w:r>
      <w:r w:rsidRPr="00A37CE8">
        <w:rPr>
          <w:rFonts w:ascii="Arial" w:hAnsi="Arial" w:cs="Arial"/>
          <w:color w:val="37352F"/>
          <w:sz w:val="21"/>
          <w:szCs w:val="21"/>
          <w:shd w:val="clear" w:color="auto" w:fill="FFFFFF"/>
        </w:rPr>
        <w:t xml:space="preserve"> </w:t>
      </w:r>
      <w:proofErr w:type="gramStart"/>
      <w:r w:rsidRPr="00A37CE8">
        <w:rPr>
          <w:rFonts w:ascii="Arial" w:hAnsi="Arial" w:cs="Arial"/>
          <w:color w:val="37352F"/>
          <w:sz w:val="21"/>
          <w:szCs w:val="21"/>
          <w:shd w:val="clear" w:color="auto" w:fill="FFFFFF"/>
        </w:rPr>
        <w:t>Also</w:t>
      </w:r>
      <w:proofErr w:type="gramEnd"/>
      <w:r w:rsidRPr="00A37CE8">
        <w:rPr>
          <w:rFonts w:ascii="Arial" w:hAnsi="Arial" w:cs="Arial"/>
          <w:color w:val="37352F"/>
          <w:sz w:val="21"/>
          <w:szCs w:val="21"/>
          <w:shd w:val="clear" w:color="auto" w:fill="FFFFFF"/>
        </w:rPr>
        <w:t xml:space="preserve"> the agency </w:t>
      </w:r>
      <w:r w:rsidRPr="00A37CE8">
        <w:rPr>
          <w:rFonts w:ascii="Arial" w:hAnsi="Arial" w:cs="Arial"/>
          <w:color w:val="37352F"/>
          <w:sz w:val="21"/>
          <w:szCs w:val="21"/>
          <w:shd w:val="clear" w:color="auto" w:fill="FFFFFF"/>
        </w:rPr>
        <w:t>encourages a culture of continuous learning and may offer access to online courses, webinars, and other educational resources.</w:t>
      </w:r>
    </w:p>
    <w:p w14:paraId="4D413A08" w14:textId="3B67D312" w:rsidR="003F68BB" w:rsidRPr="00A37CE8" w:rsidRDefault="00A37CE8" w:rsidP="00A37CE8">
      <w:p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By employing these three development vehicles—motivation, performance management, and training—Pertemps empowers its employees to reach their full potential, leading to improved job satisfaction, higher productivity, and ultimately, the achievement of the organization's goals</w:t>
      </w:r>
      <w:sdt>
        <w:sdtPr>
          <w:rPr>
            <w:rFonts w:ascii="Arial" w:hAnsi="Arial" w:cs="Arial"/>
            <w:color w:val="37352F"/>
            <w:sz w:val="21"/>
            <w:szCs w:val="21"/>
            <w:shd w:val="clear" w:color="auto" w:fill="FFFFFF"/>
          </w:rPr>
          <w:id w:val="-284272656"/>
          <w:citation/>
        </w:sdtPr>
        <w:sdtContent>
          <w:r>
            <w:rPr>
              <w:rFonts w:ascii="Arial" w:hAnsi="Arial" w:cs="Arial"/>
              <w:color w:val="37352F"/>
              <w:sz w:val="21"/>
              <w:szCs w:val="21"/>
              <w:shd w:val="clear" w:color="auto" w:fill="FFFFFF"/>
            </w:rPr>
            <w:fldChar w:fldCharType="begin"/>
          </w:r>
          <w:r>
            <w:rPr>
              <w:rFonts w:ascii="Arial" w:hAnsi="Arial" w:cs="Arial"/>
              <w:color w:val="37352F"/>
              <w:sz w:val="21"/>
              <w:szCs w:val="21"/>
              <w:shd w:val="clear" w:color="auto" w:fill="FFFFFF"/>
            </w:rPr>
            <w:instrText xml:space="preserve"> CITATION Agu09 \l 2057 </w:instrText>
          </w:r>
          <w:r>
            <w:rPr>
              <w:rFonts w:ascii="Arial" w:hAnsi="Arial" w:cs="Arial"/>
              <w:color w:val="37352F"/>
              <w:sz w:val="21"/>
              <w:szCs w:val="21"/>
              <w:shd w:val="clear" w:color="auto" w:fill="FFFFFF"/>
            </w:rPr>
            <w:fldChar w:fldCharType="separate"/>
          </w:r>
          <w:r>
            <w:rPr>
              <w:rFonts w:ascii="Arial" w:hAnsi="Arial" w:cs="Arial"/>
              <w:noProof/>
              <w:color w:val="37352F"/>
              <w:sz w:val="21"/>
              <w:szCs w:val="21"/>
              <w:shd w:val="clear" w:color="auto" w:fill="FFFFFF"/>
            </w:rPr>
            <w:t xml:space="preserve"> </w:t>
          </w:r>
          <w:r w:rsidRPr="00A37CE8">
            <w:rPr>
              <w:rFonts w:ascii="Arial" w:hAnsi="Arial" w:cs="Arial"/>
              <w:noProof/>
              <w:color w:val="37352F"/>
              <w:sz w:val="21"/>
              <w:szCs w:val="21"/>
              <w:shd w:val="clear" w:color="auto" w:fill="FFFFFF"/>
            </w:rPr>
            <w:t>(Aguinis, 2009)</w:t>
          </w:r>
          <w:r>
            <w:rPr>
              <w:rFonts w:ascii="Arial" w:hAnsi="Arial" w:cs="Arial"/>
              <w:color w:val="37352F"/>
              <w:sz w:val="21"/>
              <w:szCs w:val="21"/>
              <w:shd w:val="clear" w:color="auto" w:fill="FFFFFF"/>
            </w:rPr>
            <w:fldChar w:fldCharType="end"/>
          </w:r>
        </w:sdtContent>
      </w:sdt>
      <w:sdt>
        <w:sdtPr>
          <w:rPr>
            <w:rFonts w:ascii="Arial" w:hAnsi="Arial" w:cs="Arial"/>
            <w:color w:val="37352F"/>
            <w:sz w:val="21"/>
            <w:szCs w:val="21"/>
            <w:shd w:val="clear" w:color="auto" w:fill="FFFFFF"/>
          </w:rPr>
          <w:id w:val="411829945"/>
          <w:citation/>
        </w:sdtPr>
        <w:sdtContent>
          <w:r>
            <w:rPr>
              <w:rFonts w:ascii="Arial" w:hAnsi="Arial" w:cs="Arial"/>
              <w:color w:val="37352F"/>
              <w:sz w:val="21"/>
              <w:szCs w:val="21"/>
              <w:shd w:val="clear" w:color="auto" w:fill="FFFFFF"/>
            </w:rPr>
            <w:fldChar w:fldCharType="begin"/>
          </w:r>
          <w:r>
            <w:rPr>
              <w:rFonts w:ascii="Arial" w:hAnsi="Arial" w:cs="Arial"/>
              <w:color w:val="37352F"/>
              <w:sz w:val="21"/>
              <w:szCs w:val="21"/>
              <w:shd w:val="clear" w:color="auto" w:fill="FFFFFF"/>
            </w:rPr>
            <w:instrText xml:space="preserve"> CITATION Per233 \l 2057 </w:instrText>
          </w:r>
          <w:r>
            <w:rPr>
              <w:rFonts w:ascii="Arial" w:hAnsi="Arial" w:cs="Arial"/>
              <w:color w:val="37352F"/>
              <w:sz w:val="21"/>
              <w:szCs w:val="21"/>
              <w:shd w:val="clear" w:color="auto" w:fill="FFFFFF"/>
            </w:rPr>
            <w:fldChar w:fldCharType="separate"/>
          </w:r>
          <w:r>
            <w:rPr>
              <w:rFonts w:ascii="Arial" w:hAnsi="Arial" w:cs="Arial"/>
              <w:noProof/>
              <w:color w:val="37352F"/>
              <w:sz w:val="21"/>
              <w:szCs w:val="21"/>
              <w:shd w:val="clear" w:color="auto" w:fill="FFFFFF"/>
            </w:rPr>
            <w:t xml:space="preserve"> </w:t>
          </w:r>
          <w:r w:rsidRPr="00A37CE8">
            <w:rPr>
              <w:rFonts w:ascii="Arial" w:hAnsi="Arial" w:cs="Arial"/>
              <w:noProof/>
              <w:color w:val="37352F"/>
              <w:sz w:val="21"/>
              <w:szCs w:val="21"/>
              <w:shd w:val="clear" w:color="auto" w:fill="FFFFFF"/>
            </w:rPr>
            <w:t>(Pertemps management solution, 2023)</w:t>
          </w:r>
          <w:r>
            <w:rPr>
              <w:rFonts w:ascii="Arial" w:hAnsi="Arial" w:cs="Arial"/>
              <w:color w:val="37352F"/>
              <w:sz w:val="21"/>
              <w:szCs w:val="21"/>
              <w:shd w:val="clear" w:color="auto" w:fill="FFFFFF"/>
            </w:rPr>
            <w:fldChar w:fldCharType="end"/>
          </w:r>
        </w:sdtContent>
      </w:sdt>
      <w:r w:rsidRPr="00A37CE8">
        <w:rPr>
          <w:rFonts w:ascii="Arial" w:hAnsi="Arial" w:cs="Arial"/>
          <w:color w:val="37352F"/>
          <w:sz w:val="21"/>
          <w:szCs w:val="21"/>
          <w:shd w:val="clear" w:color="auto" w:fill="FFFFFF"/>
        </w:rPr>
        <w:t>.</w:t>
      </w:r>
    </w:p>
    <w:p w14:paraId="3FE2EDBB" w14:textId="7BF075FE" w:rsidR="00A37CE8" w:rsidRPr="00A37CE8" w:rsidRDefault="00A37CE8" w:rsidP="00A37CE8">
      <w:pPr>
        <w:pStyle w:val="Heading1"/>
        <w:rPr>
          <w:rFonts w:ascii="Arial" w:hAnsi="Arial" w:cs="Arial"/>
          <w:sz w:val="28"/>
          <w:szCs w:val="28"/>
          <w:shd w:val="clear" w:color="auto" w:fill="FFFFFF"/>
        </w:rPr>
      </w:pPr>
      <w:bookmarkStart w:id="7" w:name="_Toc141293660"/>
      <w:r w:rsidRPr="00A37CE8">
        <w:rPr>
          <w:rFonts w:ascii="Arial" w:hAnsi="Arial" w:cs="Arial"/>
          <w:sz w:val="28"/>
          <w:szCs w:val="28"/>
          <w:shd w:val="clear" w:color="auto" w:fill="FFFFFF"/>
        </w:rPr>
        <w:t>Personal Development Plan:</w:t>
      </w:r>
      <w:bookmarkEnd w:id="7"/>
    </w:p>
    <w:p w14:paraId="22590F4B" w14:textId="77777777" w:rsidR="00A37CE8" w:rsidRDefault="00A37CE8" w:rsidP="00A37CE8">
      <w:p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A Personal Development Plan (PDP) is a structured and individualized roadmap that outlines an individual's goals, aspirations, strengths, weaknesses, and the actions they will take to enhance their personal and professional growth. It is a dynamic document that serves as a guide for individuals to identify their areas for improvement, set specific objectives, and create a plan of action to achieve those objectives over a defined period.</w:t>
      </w:r>
    </w:p>
    <w:p w14:paraId="56C9564D" w14:textId="77777777" w:rsidR="00A37CE8" w:rsidRDefault="00A37CE8" w:rsidP="00A37CE8">
      <w:pPr>
        <w:jc w:val="both"/>
        <w:rPr>
          <w:rFonts w:ascii="Arial" w:hAnsi="Arial" w:cs="Arial"/>
          <w:color w:val="37352F"/>
          <w:sz w:val="21"/>
          <w:szCs w:val="21"/>
          <w:shd w:val="clear" w:color="auto" w:fill="FFFFFF"/>
        </w:rPr>
      </w:pPr>
    </w:p>
    <w:p w14:paraId="083A8CF9" w14:textId="77777777" w:rsidR="00A37CE8" w:rsidRPr="00A37CE8" w:rsidRDefault="00A37CE8" w:rsidP="00A37CE8">
      <w:pPr>
        <w:jc w:val="both"/>
        <w:rPr>
          <w:rFonts w:ascii="Arial" w:hAnsi="Arial" w:cs="Arial"/>
          <w:color w:val="37352F"/>
          <w:sz w:val="21"/>
          <w:szCs w:val="21"/>
          <w:shd w:val="clear" w:color="auto" w:fill="FFFFFF"/>
        </w:rPr>
      </w:pPr>
    </w:p>
    <w:tbl>
      <w:tblPr>
        <w:tblStyle w:val="TableGrid"/>
        <w:tblW w:w="9753" w:type="dxa"/>
        <w:tblLook w:val="04A0" w:firstRow="1" w:lastRow="0" w:firstColumn="1" w:lastColumn="0" w:noHBand="0" w:noVBand="1"/>
      </w:tblPr>
      <w:tblGrid>
        <w:gridCol w:w="1950"/>
        <w:gridCol w:w="1950"/>
        <w:gridCol w:w="1951"/>
        <w:gridCol w:w="1951"/>
        <w:gridCol w:w="1951"/>
      </w:tblGrid>
      <w:tr w:rsidR="00A37CE8" w:rsidRPr="00A37CE8" w14:paraId="03427EDD" w14:textId="77777777" w:rsidTr="00A37CE8">
        <w:trPr>
          <w:trHeight w:val="451"/>
        </w:trPr>
        <w:tc>
          <w:tcPr>
            <w:tcW w:w="1950"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BF564A6" w14:textId="77777777" w:rsidR="00A37CE8" w:rsidRPr="00A37CE8" w:rsidRDefault="00A37CE8">
            <w:pPr>
              <w:spacing w:after="0" w:line="240" w:lineRule="auto"/>
              <w:rPr>
                <w:rFonts w:ascii="Arial" w:hAnsi="Arial" w:cs="Arial"/>
                <w:kern w:val="0"/>
                <w:sz w:val="20"/>
                <w:szCs w:val="20"/>
                <w14:ligatures w14:val="none"/>
              </w:rPr>
            </w:pPr>
            <w:r w:rsidRPr="00A37CE8">
              <w:rPr>
                <w:rFonts w:ascii="Arial" w:hAnsi="Arial" w:cs="Arial"/>
                <w:kern w:val="0"/>
                <w:sz w:val="20"/>
                <w:szCs w:val="20"/>
                <w14:ligatures w14:val="none"/>
              </w:rPr>
              <w:lastRenderedPageBreak/>
              <w:t>Goal Set</w:t>
            </w:r>
          </w:p>
        </w:tc>
        <w:tc>
          <w:tcPr>
            <w:tcW w:w="1950"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022E622" w14:textId="77777777"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Time allowed</w:t>
            </w:r>
          </w:p>
        </w:tc>
        <w:tc>
          <w:tcPr>
            <w:tcW w:w="195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45E3782C" w14:textId="77777777"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Support and resources needed</w:t>
            </w:r>
          </w:p>
        </w:tc>
        <w:tc>
          <w:tcPr>
            <w:tcW w:w="195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42861750" w14:textId="77777777"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How?</w:t>
            </w:r>
          </w:p>
        </w:tc>
        <w:tc>
          <w:tcPr>
            <w:tcW w:w="195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D391E0C" w14:textId="77777777"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Date set</w:t>
            </w:r>
          </w:p>
        </w:tc>
      </w:tr>
      <w:tr w:rsidR="00A37CE8" w:rsidRPr="00A37CE8" w14:paraId="581825DF" w14:textId="77777777" w:rsidTr="00A37CE8">
        <w:trPr>
          <w:trHeight w:val="644"/>
        </w:trPr>
        <w:tc>
          <w:tcPr>
            <w:tcW w:w="1950" w:type="dxa"/>
            <w:tcBorders>
              <w:top w:val="single" w:sz="4" w:space="0" w:color="auto"/>
              <w:left w:val="single" w:sz="4" w:space="0" w:color="auto"/>
              <w:bottom w:val="single" w:sz="4" w:space="0" w:color="auto"/>
              <w:right w:val="single" w:sz="4" w:space="0" w:color="auto"/>
            </w:tcBorders>
            <w:hideMark/>
          </w:tcPr>
          <w:p w14:paraId="2909A939" w14:textId="20388E18"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Improve Time Management</w:t>
            </w:r>
          </w:p>
        </w:tc>
        <w:tc>
          <w:tcPr>
            <w:tcW w:w="1950" w:type="dxa"/>
            <w:tcBorders>
              <w:top w:val="single" w:sz="4" w:space="0" w:color="auto"/>
              <w:left w:val="single" w:sz="4" w:space="0" w:color="auto"/>
              <w:bottom w:val="single" w:sz="4" w:space="0" w:color="auto"/>
              <w:right w:val="single" w:sz="4" w:space="0" w:color="auto"/>
            </w:tcBorders>
            <w:hideMark/>
          </w:tcPr>
          <w:p w14:paraId="72ADA761" w14:textId="59D5BEB0"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3</w:t>
            </w:r>
            <w:r w:rsidRPr="00A37CE8">
              <w:rPr>
                <w:rFonts w:ascii="Arial" w:hAnsi="Arial" w:cs="Arial"/>
                <w:kern w:val="0"/>
                <w:sz w:val="20"/>
                <w:szCs w:val="20"/>
                <w14:ligatures w14:val="none"/>
              </w:rPr>
              <w:t xml:space="preserve"> months</w:t>
            </w:r>
          </w:p>
        </w:tc>
        <w:tc>
          <w:tcPr>
            <w:tcW w:w="1951" w:type="dxa"/>
            <w:tcBorders>
              <w:top w:val="single" w:sz="4" w:space="0" w:color="auto"/>
              <w:left w:val="single" w:sz="4" w:space="0" w:color="auto"/>
              <w:bottom w:val="single" w:sz="4" w:space="0" w:color="auto"/>
              <w:right w:val="single" w:sz="4" w:space="0" w:color="auto"/>
            </w:tcBorders>
            <w:hideMark/>
          </w:tcPr>
          <w:p w14:paraId="0AFB2383" w14:textId="6E9EC6B9"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Track the completion time for daily tasks and compare it with set deadlines.</w:t>
            </w:r>
          </w:p>
        </w:tc>
        <w:tc>
          <w:tcPr>
            <w:tcW w:w="1951" w:type="dxa"/>
            <w:tcBorders>
              <w:top w:val="single" w:sz="4" w:space="0" w:color="auto"/>
              <w:left w:val="single" w:sz="4" w:space="0" w:color="auto"/>
              <w:bottom w:val="single" w:sz="4" w:space="0" w:color="auto"/>
              <w:right w:val="single" w:sz="4" w:space="0" w:color="auto"/>
            </w:tcBorders>
            <w:hideMark/>
          </w:tcPr>
          <w:p w14:paraId="5F8E0206" w14:textId="476E20E0"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Enhance time management skills to meet deadlines consistently and efficiently handle multiple tasks.</w:t>
            </w:r>
          </w:p>
        </w:tc>
        <w:tc>
          <w:tcPr>
            <w:tcW w:w="1951" w:type="dxa"/>
            <w:tcBorders>
              <w:top w:val="single" w:sz="4" w:space="0" w:color="auto"/>
              <w:left w:val="single" w:sz="4" w:space="0" w:color="auto"/>
              <w:bottom w:val="single" w:sz="4" w:space="0" w:color="auto"/>
              <w:right w:val="single" w:sz="4" w:space="0" w:color="auto"/>
            </w:tcBorders>
            <w:hideMark/>
          </w:tcPr>
          <w:p w14:paraId="65F08B2D" w14:textId="2C61C3C2"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01/01/202</w:t>
            </w:r>
            <w:r w:rsidRPr="00A37CE8">
              <w:rPr>
                <w:rFonts w:ascii="Arial" w:hAnsi="Arial" w:cs="Arial"/>
                <w:kern w:val="0"/>
                <w:sz w:val="20"/>
                <w:szCs w:val="20"/>
                <w14:ligatures w14:val="none"/>
              </w:rPr>
              <w:t>4-01/03/2024</w:t>
            </w:r>
          </w:p>
        </w:tc>
      </w:tr>
      <w:tr w:rsidR="00A37CE8" w:rsidRPr="00A37CE8" w14:paraId="60D76A34" w14:textId="77777777" w:rsidTr="00A37CE8">
        <w:trPr>
          <w:trHeight w:val="451"/>
        </w:trPr>
        <w:tc>
          <w:tcPr>
            <w:tcW w:w="1950" w:type="dxa"/>
            <w:tcBorders>
              <w:top w:val="single" w:sz="4" w:space="0" w:color="auto"/>
              <w:left w:val="single" w:sz="4" w:space="0" w:color="auto"/>
              <w:bottom w:val="single" w:sz="4" w:space="0" w:color="auto"/>
              <w:right w:val="single" w:sz="4" w:space="0" w:color="auto"/>
            </w:tcBorders>
            <w:hideMark/>
          </w:tcPr>
          <w:p w14:paraId="3171C4C3" w14:textId="0567B983"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Develop Leadership Skills</w:t>
            </w:r>
          </w:p>
        </w:tc>
        <w:tc>
          <w:tcPr>
            <w:tcW w:w="1950" w:type="dxa"/>
            <w:tcBorders>
              <w:top w:val="single" w:sz="4" w:space="0" w:color="auto"/>
              <w:left w:val="single" w:sz="4" w:space="0" w:color="auto"/>
              <w:bottom w:val="single" w:sz="4" w:space="0" w:color="auto"/>
              <w:right w:val="single" w:sz="4" w:space="0" w:color="auto"/>
            </w:tcBorders>
            <w:hideMark/>
          </w:tcPr>
          <w:p w14:paraId="74964421" w14:textId="02F072E1"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6-8 months</w:t>
            </w:r>
          </w:p>
        </w:tc>
        <w:tc>
          <w:tcPr>
            <w:tcW w:w="1951" w:type="dxa"/>
            <w:tcBorders>
              <w:top w:val="single" w:sz="4" w:space="0" w:color="auto"/>
              <w:left w:val="single" w:sz="4" w:space="0" w:color="auto"/>
              <w:bottom w:val="single" w:sz="4" w:space="0" w:color="auto"/>
              <w:right w:val="single" w:sz="4" w:space="0" w:color="auto"/>
            </w:tcBorders>
            <w:hideMark/>
          </w:tcPr>
          <w:p w14:paraId="43C09748" w14:textId="61A2520A"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Seek feedback from team members and supervisors regarding leadership effectiveness.</w:t>
            </w:r>
          </w:p>
        </w:tc>
        <w:tc>
          <w:tcPr>
            <w:tcW w:w="1951" w:type="dxa"/>
            <w:tcBorders>
              <w:top w:val="single" w:sz="4" w:space="0" w:color="auto"/>
              <w:left w:val="single" w:sz="4" w:space="0" w:color="auto"/>
              <w:bottom w:val="single" w:sz="4" w:space="0" w:color="auto"/>
              <w:right w:val="single" w:sz="4" w:space="0" w:color="auto"/>
            </w:tcBorders>
            <w:hideMark/>
          </w:tcPr>
          <w:p w14:paraId="4E787135" w14:textId="398BB3C8"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Enrol</w:t>
            </w:r>
            <w:r w:rsidRPr="00A37CE8">
              <w:rPr>
                <w:rFonts w:ascii="Arial" w:hAnsi="Arial" w:cs="Arial"/>
                <w:kern w:val="0"/>
                <w:sz w:val="20"/>
                <w:szCs w:val="20"/>
                <w14:ligatures w14:val="none"/>
              </w:rPr>
              <w:t xml:space="preserve"> in a leadership development course and participate in team-building activities.</w:t>
            </w:r>
          </w:p>
        </w:tc>
        <w:tc>
          <w:tcPr>
            <w:tcW w:w="1951" w:type="dxa"/>
            <w:tcBorders>
              <w:top w:val="single" w:sz="4" w:space="0" w:color="auto"/>
              <w:left w:val="single" w:sz="4" w:space="0" w:color="auto"/>
              <w:bottom w:val="single" w:sz="4" w:space="0" w:color="auto"/>
              <w:right w:val="single" w:sz="4" w:space="0" w:color="auto"/>
            </w:tcBorders>
            <w:hideMark/>
          </w:tcPr>
          <w:p w14:paraId="76D362DC" w14:textId="77777777"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01/0</w:t>
            </w:r>
            <w:r w:rsidRPr="00A37CE8">
              <w:rPr>
                <w:rFonts w:ascii="Arial" w:hAnsi="Arial" w:cs="Arial"/>
                <w:kern w:val="0"/>
                <w:sz w:val="20"/>
                <w:szCs w:val="20"/>
                <w14:ligatures w14:val="none"/>
              </w:rPr>
              <w:t>3/2024-</w:t>
            </w:r>
          </w:p>
          <w:p w14:paraId="7D9BE61A" w14:textId="6C14CB59"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01/09/2024</w:t>
            </w:r>
          </w:p>
        </w:tc>
      </w:tr>
      <w:tr w:rsidR="00A37CE8" w:rsidRPr="00A37CE8" w14:paraId="628407CD" w14:textId="77777777" w:rsidTr="00A37CE8">
        <w:trPr>
          <w:trHeight w:val="451"/>
        </w:trPr>
        <w:tc>
          <w:tcPr>
            <w:tcW w:w="1950" w:type="dxa"/>
            <w:tcBorders>
              <w:top w:val="single" w:sz="4" w:space="0" w:color="auto"/>
              <w:left w:val="single" w:sz="4" w:space="0" w:color="auto"/>
              <w:bottom w:val="single" w:sz="4" w:space="0" w:color="auto"/>
              <w:right w:val="single" w:sz="4" w:space="0" w:color="auto"/>
            </w:tcBorders>
          </w:tcPr>
          <w:p w14:paraId="75CDFC16" w14:textId="3597782C"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Embrace New Recruitment Technologies</w:t>
            </w:r>
          </w:p>
        </w:tc>
        <w:tc>
          <w:tcPr>
            <w:tcW w:w="1950" w:type="dxa"/>
            <w:tcBorders>
              <w:top w:val="single" w:sz="4" w:space="0" w:color="auto"/>
              <w:left w:val="single" w:sz="4" w:space="0" w:color="auto"/>
              <w:bottom w:val="single" w:sz="4" w:space="0" w:color="auto"/>
              <w:right w:val="single" w:sz="4" w:space="0" w:color="auto"/>
            </w:tcBorders>
          </w:tcPr>
          <w:p w14:paraId="7A4CCBD4" w14:textId="39C03785"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4 months</w:t>
            </w:r>
          </w:p>
        </w:tc>
        <w:tc>
          <w:tcPr>
            <w:tcW w:w="1951" w:type="dxa"/>
            <w:tcBorders>
              <w:top w:val="single" w:sz="4" w:space="0" w:color="auto"/>
              <w:left w:val="single" w:sz="4" w:space="0" w:color="auto"/>
              <w:bottom w:val="single" w:sz="4" w:space="0" w:color="auto"/>
              <w:right w:val="single" w:sz="4" w:space="0" w:color="auto"/>
            </w:tcBorders>
          </w:tcPr>
          <w:p w14:paraId="6F347D52" w14:textId="0F8D0E27"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Attend webinars, workshops, and online courses related to modern recruitment technologies.</w:t>
            </w:r>
          </w:p>
        </w:tc>
        <w:tc>
          <w:tcPr>
            <w:tcW w:w="1951" w:type="dxa"/>
            <w:tcBorders>
              <w:top w:val="single" w:sz="4" w:space="0" w:color="auto"/>
              <w:left w:val="single" w:sz="4" w:space="0" w:color="auto"/>
              <w:bottom w:val="single" w:sz="4" w:space="0" w:color="auto"/>
              <w:right w:val="single" w:sz="4" w:space="0" w:color="auto"/>
            </w:tcBorders>
          </w:tcPr>
          <w:p w14:paraId="4BB8B5FD" w14:textId="3164985B"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Successfully use new tools for candidate sourcing and applicant tracking.</w:t>
            </w:r>
          </w:p>
        </w:tc>
        <w:tc>
          <w:tcPr>
            <w:tcW w:w="1951" w:type="dxa"/>
            <w:tcBorders>
              <w:top w:val="single" w:sz="4" w:space="0" w:color="auto"/>
              <w:left w:val="single" w:sz="4" w:space="0" w:color="auto"/>
              <w:bottom w:val="single" w:sz="4" w:space="0" w:color="auto"/>
              <w:right w:val="single" w:sz="4" w:space="0" w:color="auto"/>
            </w:tcBorders>
          </w:tcPr>
          <w:p w14:paraId="79D96E99" w14:textId="2574CA03"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01/09/2024-</w:t>
            </w:r>
          </w:p>
          <w:p w14:paraId="082A86DA" w14:textId="07198A40" w:rsidR="00A37CE8" w:rsidRPr="00A37CE8" w:rsidRDefault="00A37CE8">
            <w:pPr>
              <w:rPr>
                <w:rFonts w:ascii="Arial" w:hAnsi="Arial" w:cs="Arial"/>
                <w:kern w:val="0"/>
                <w:sz w:val="20"/>
                <w:szCs w:val="20"/>
                <w14:ligatures w14:val="none"/>
              </w:rPr>
            </w:pPr>
            <w:r w:rsidRPr="00A37CE8">
              <w:rPr>
                <w:rFonts w:ascii="Arial" w:hAnsi="Arial" w:cs="Arial"/>
                <w:kern w:val="0"/>
                <w:sz w:val="20"/>
                <w:szCs w:val="20"/>
                <w14:ligatures w14:val="none"/>
              </w:rPr>
              <w:t>01/01/2025</w:t>
            </w:r>
          </w:p>
        </w:tc>
      </w:tr>
    </w:tbl>
    <w:p w14:paraId="2DA178D5" w14:textId="77777777" w:rsidR="00A37CE8" w:rsidRPr="00A37CE8" w:rsidRDefault="00A37CE8" w:rsidP="00A37CE8">
      <w:pPr>
        <w:jc w:val="both"/>
        <w:rPr>
          <w:rFonts w:ascii="Arial" w:hAnsi="Arial" w:cs="Arial"/>
          <w:color w:val="37352F"/>
          <w:sz w:val="21"/>
          <w:szCs w:val="21"/>
          <w:shd w:val="clear" w:color="auto" w:fill="FFFFFF"/>
        </w:rPr>
      </w:pPr>
    </w:p>
    <w:p w14:paraId="3C22602C" w14:textId="1B6C375C" w:rsidR="00A37CE8" w:rsidRPr="00A37CE8" w:rsidRDefault="00A37CE8" w:rsidP="00A37CE8">
      <w:p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 xml:space="preserve">By following this Personal Development Plan, </w:t>
      </w:r>
      <w:r w:rsidRPr="00A37CE8">
        <w:rPr>
          <w:rFonts w:ascii="Arial" w:hAnsi="Arial" w:cs="Arial"/>
          <w:color w:val="37352F"/>
          <w:sz w:val="21"/>
          <w:szCs w:val="21"/>
          <w:shd w:val="clear" w:color="auto" w:fill="FFFFFF"/>
        </w:rPr>
        <w:t xml:space="preserve">Pertemps employees </w:t>
      </w:r>
      <w:r w:rsidRPr="00A37CE8">
        <w:rPr>
          <w:rFonts w:ascii="Arial" w:hAnsi="Arial" w:cs="Arial"/>
          <w:color w:val="37352F"/>
          <w:sz w:val="21"/>
          <w:szCs w:val="21"/>
          <w:shd w:val="clear" w:color="auto" w:fill="FFFFFF"/>
        </w:rPr>
        <w:t>will have the opportunity to enhance skills, grow as a professional, and contribute more effectively to Pertemps' success. The plan emphasizes continuous learning, self-improvement, and the application of new skills in the workplace</w:t>
      </w:r>
      <w:sdt>
        <w:sdtPr>
          <w:rPr>
            <w:rFonts w:ascii="Arial" w:hAnsi="Arial" w:cs="Arial"/>
            <w:color w:val="37352F"/>
            <w:sz w:val="21"/>
            <w:szCs w:val="21"/>
            <w:shd w:val="clear" w:color="auto" w:fill="FFFFFF"/>
          </w:rPr>
          <w:id w:val="1291718800"/>
          <w:citation/>
        </w:sdtPr>
        <w:sdtContent>
          <w:r>
            <w:rPr>
              <w:rFonts w:ascii="Arial" w:hAnsi="Arial" w:cs="Arial"/>
              <w:color w:val="37352F"/>
              <w:sz w:val="21"/>
              <w:szCs w:val="21"/>
              <w:shd w:val="clear" w:color="auto" w:fill="FFFFFF"/>
            </w:rPr>
            <w:fldChar w:fldCharType="begin"/>
          </w:r>
          <w:r>
            <w:rPr>
              <w:rFonts w:ascii="Arial" w:hAnsi="Arial" w:cs="Arial"/>
              <w:color w:val="37352F"/>
              <w:sz w:val="21"/>
              <w:szCs w:val="21"/>
              <w:shd w:val="clear" w:color="auto" w:fill="FFFFFF"/>
            </w:rPr>
            <w:instrText xml:space="preserve"> CITATION Eis13 \l 2057 </w:instrText>
          </w:r>
          <w:r>
            <w:rPr>
              <w:rFonts w:ascii="Arial" w:hAnsi="Arial" w:cs="Arial"/>
              <w:color w:val="37352F"/>
              <w:sz w:val="21"/>
              <w:szCs w:val="21"/>
              <w:shd w:val="clear" w:color="auto" w:fill="FFFFFF"/>
            </w:rPr>
            <w:fldChar w:fldCharType="separate"/>
          </w:r>
          <w:r>
            <w:rPr>
              <w:rFonts w:ascii="Arial" w:hAnsi="Arial" w:cs="Arial"/>
              <w:noProof/>
              <w:color w:val="37352F"/>
              <w:sz w:val="21"/>
              <w:szCs w:val="21"/>
              <w:shd w:val="clear" w:color="auto" w:fill="FFFFFF"/>
            </w:rPr>
            <w:t xml:space="preserve"> </w:t>
          </w:r>
          <w:r w:rsidRPr="00A37CE8">
            <w:rPr>
              <w:rFonts w:ascii="Arial" w:hAnsi="Arial" w:cs="Arial"/>
              <w:noProof/>
              <w:color w:val="37352F"/>
              <w:sz w:val="21"/>
              <w:szCs w:val="21"/>
              <w:shd w:val="clear" w:color="auto" w:fill="FFFFFF"/>
            </w:rPr>
            <w:t>(Eisele, 2013)</w:t>
          </w:r>
          <w:r>
            <w:rPr>
              <w:rFonts w:ascii="Arial" w:hAnsi="Arial" w:cs="Arial"/>
              <w:color w:val="37352F"/>
              <w:sz w:val="21"/>
              <w:szCs w:val="21"/>
              <w:shd w:val="clear" w:color="auto" w:fill="FFFFFF"/>
            </w:rPr>
            <w:fldChar w:fldCharType="end"/>
          </w:r>
        </w:sdtContent>
      </w:sdt>
      <w:sdt>
        <w:sdtPr>
          <w:rPr>
            <w:rFonts w:ascii="Arial" w:hAnsi="Arial" w:cs="Arial"/>
            <w:color w:val="37352F"/>
            <w:sz w:val="21"/>
            <w:szCs w:val="21"/>
            <w:shd w:val="clear" w:color="auto" w:fill="FFFFFF"/>
          </w:rPr>
          <w:id w:val="-1291511622"/>
          <w:citation/>
        </w:sdtPr>
        <w:sdtContent>
          <w:r>
            <w:rPr>
              <w:rFonts w:ascii="Arial" w:hAnsi="Arial" w:cs="Arial"/>
              <w:color w:val="37352F"/>
              <w:sz w:val="21"/>
              <w:szCs w:val="21"/>
              <w:shd w:val="clear" w:color="auto" w:fill="FFFFFF"/>
            </w:rPr>
            <w:fldChar w:fldCharType="begin"/>
          </w:r>
          <w:r>
            <w:rPr>
              <w:rFonts w:ascii="Arial" w:hAnsi="Arial" w:cs="Arial"/>
              <w:color w:val="37352F"/>
              <w:sz w:val="21"/>
              <w:szCs w:val="21"/>
              <w:shd w:val="clear" w:color="auto" w:fill="FFFFFF"/>
            </w:rPr>
            <w:instrText xml:space="preserve"> CITATION Pau04 \l 2057 </w:instrText>
          </w:r>
          <w:r>
            <w:rPr>
              <w:rFonts w:ascii="Arial" w:hAnsi="Arial" w:cs="Arial"/>
              <w:color w:val="37352F"/>
              <w:sz w:val="21"/>
              <w:szCs w:val="21"/>
              <w:shd w:val="clear" w:color="auto" w:fill="FFFFFF"/>
            </w:rPr>
            <w:fldChar w:fldCharType="separate"/>
          </w:r>
          <w:r>
            <w:rPr>
              <w:rFonts w:ascii="Arial" w:hAnsi="Arial" w:cs="Arial"/>
              <w:noProof/>
              <w:color w:val="37352F"/>
              <w:sz w:val="21"/>
              <w:szCs w:val="21"/>
              <w:shd w:val="clear" w:color="auto" w:fill="FFFFFF"/>
            </w:rPr>
            <w:t xml:space="preserve"> </w:t>
          </w:r>
          <w:r w:rsidRPr="00A37CE8">
            <w:rPr>
              <w:rFonts w:ascii="Arial" w:hAnsi="Arial" w:cs="Arial"/>
              <w:noProof/>
              <w:color w:val="37352F"/>
              <w:sz w:val="21"/>
              <w:szCs w:val="21"/>
              <w:shd w:val="clear" w:color="auto" w:fill="FFFFFF"/>
            </w:rPr>
            <w:t>(Kneale, 2004)</w:t>
          </w:r>
          <w:r>
            <w:rPr>
              <w:rFonts w:ascii="Arial" w:hAnsi="Arial" w:cs="Arial"/>
              <w:color w:val="37352F"/>
              <w:sz w:val="21"/>
              <w:szCs w:val="21"/>
              <w:shd w:val="clear" w:color="auto" w:fill="FFFFFF"/>
            </w:rPr>
            <w:fldChar w:fldCharType="end"/>
          </w:r>
        </w:sdtContent>
      </w:sdt>
      <w:sdt>
        <w:sdtPr>
          <w:rPr>
            <w:rFonts w:ascii="Arial" w:hAnsi="Arial" w:cs="Arial"/>
            <w:color w:val="37352F"/>
            <w:sz w:val="21"/>
            <w:szCs w:val="21"/>
            <w:shd w:val="clear" w:color="auto" w:fill="FFFFFF"/>
          </w:rPr>
          <w:id w:val="-1774163746"/>
          <w:citation/>
        </w:sdtPr>
        <w:sdtContent>
          <w:r>
            <w:rPr>
              <w:rFonts w:ascii="Arial" w:hAnsi="Arial" w:cs="Arial"/>
              <w:color w:val="37352F"/>
              <w:sz w:val="21"/>
              <w:szCs w:val="21"/>
              <w:shd w:val="clear" w:color="auto" w:fill="FFFFFF"/>
            </w:rPr>
            <w:fldChar w:fldCharType="begin"/>
          </w:r>
          <w:r>
            <w:rPr>
              <w:rFonts w:ascii="Arial" w:hAnsi="Arial" w:cs="Arial"/>
              <w:color w:val="37352F"/>
              <w:sz w:val="21"/>
              <w:szCs w:val="21"/>
              <w:shd w:val="clear" w:color="auto" w:fill="FFFFFF"/>
            </w:rPr>
            <w:instrText xml:space="preserve"> CITATION Mar19 \l 2057 </w:instrText>
          </w:r>
          <w:r>
            <w:rPr>
              <w:rFonts w:ascii="Arial" w:hAnsi="Arial" w:cs="Arial"/>
              <w:color w:val="37352F"/>
              <w:sz w:val="21"/>
              <w:szCs w:val="21"/>
              <w:shd w:val="clear" w:color="auto" w:fill="FFFFFF"/>
            </w:rPr>
            <w:fldChar w:fldCharType="separate"/>
          </w:r>
          <w:r>
            <w:rPr>
              <w:rFonts w:ascii="Arial" w:hAnsi="Arial" w:cs="Arial"/>
              <w:noProof/>
              <w:color w:val="37352F"/>
              <w:sz w:val="21"/>
              <w:szCs w:val="21"/>
              <w:shd w:val="clear" w:color="auto" w:fill="FFFFFF"/>
            </w:rPr>
            <w:t xml:space="preserve"> </w:t>
          </w:r>
          <w:r w:rsidRPr="00A37CE8">
            <w:rPr>
              <w:rFonts w:ascii="Arial" w:hAnsi="Arial" w:cs="Arial"/>
              <w:noProof/>
              <w:color w:val="37352F"/>
              <w:sz w:val="21"/>
              <w:szCs w:val="21"/>
              <w:shd w:val="clear" w:color="auto" w:fill="FFFFFF"/>
            </w:rPr>
            <w:t>(Sainz, 2019)</w:t>
          </w:r>
          <w:r>
            <w:rPr>
              <w:rFonts w:ascii="Arial" w:hAnsi="Arial" w:cs="Arial"/>
              <w:color w:val="37352F"/>
              <w:sz w:val="21"/>
              <w:szCs w:val="21"/>
              <w:shd w:val="clear" w:color="auto" w:fill="FFFFFF"/>
            </w:rPr>
            <w:fldChar w:fldCharType="end"/>
          </w:r>
        </w:sdtContent>
      </w:sdt>
      <w:r w:rsidRPr="00A37CE8">
        <w:rPr>
          <w:rFonts w:ascii="Arial" w:hAnsi="Arial" w:cs="Arial"/>
          <w:color w:val="37352F"/>
          <w:sz w:val="21"/>
          <w:szCs w:val="21"/>
          <w:shd w:val="clear" w:color="auto" w:fill="FFFFFF"/>
        </w:rPr>
        <w:t>.</w:t>
      </w:r>
    </w:p>
    <w:p w14:paraId="543494F1" w14:textId="1FC5DF67" w:rsidR="00A37CE8" w:rsidRPr="00A37CE8" w:rsidRDefault="00A37CE8" w:rsidP="00A37CE8">
      <w:pPr>
        <w:pStyle w:val="Heading1"/>
        <w:rPr>
          <w:rFonts w:ascii="Arial" w:hAnsi="Arial" w:cs="Arial"/>
          <w:sz w:val="28"/>
          <w:szCs w:val="28"/>
          <w:shd w:val="clear" w:color="auto" w:fill="FFFFFF"/>
        </w:rPr>
      </w:pPr>
      <w:bookmarkStart w:id="8" w:name="_Toc141293661"/>
      <w:r w:rsidRPr="00A37CE8">
        <w:rPr>
          <w:rFonts w:ascii="Arial" w:hAnsi="Arial" w:cs="Arial"/>
          <w:sz w:val="28"/>
          <w:szCs w:val="28"/>
          <w:shd w:val="clear" w:color="auto" w:fill="FFFFFF"/>
        </w:rPr>
        <w:t>Conclusion:</w:t>
      </w:r>
      <w:bookmarkEnd w:id="8"/>
    </w:p>
    <w:p w14:paraId="0A55D529" w14:textId="2848AD8B" w:rsidR="00A37CE8" w:rsidRPr="00A37CE8" w:rsidRDefault="00A37CE8" w:rsidP="00A37CE8">
      <w:pPr>
        <w:jc w:val="both"/>
        <w:rPr>
          <w:rFonts w:ascii="Arial" w:hAnsi="Arial" w:cs="Arial"/>
          <w:color w:val="37352F"/>
          <w:sz w:val="21"/>
          <w:szCs w:val="21"/>
          <w:shd w:val="clear" w:color="auto" w:fill="FFFFFF"/>
        </w:rPr>
      </w:pPr>
      <w:r w:rsidRPr="00A37CE8">
        <w:rPr>
          <w:rFonts w:ascii="Arial" w:hAnsi="Arial" w:cs="Arial"/>
          <w:color w:val="37352F"/>
          <w:sz w:val="21"/>
          <w:szCs w:val="21"/>
          <w:shd w:val="clear" w:color="auto" w:fill="FFFFFF"/>
        </w:rPr>
        <w:t>In conclusion, employee development is a crucial component of career growth and job satisfaction. It involves continuous learning and improvement in skills, knowledge, and expertise that are relevant to the job. Pertemps, as a prominent recruitment agency, recognizes the importance of employee development and utilizes various strategies to support its staff's growth and advancement. This report has identified three essential vehicles: motivation, performance management, and training, through which Pertemps empowers its employees to reach their full potential, leading to improved job satisfaction, higher productivity, and ultimately, the achievement of the organization's goals. By fostering a culture of growth and development within the organization, Pertemps creates an environment where employees feel valued, engaged, and empowered to excel in their roles and contribute meaningfully to the organization's mission.</w:t>
      </w:r>
    </w:p>
    <w:p w14:paraId="31ABED7B" w14:textId="77777777" w:rsidR="00A37CE8" w:rsidRPr="00A37CE8" w:rsidRDefault="00A37CE8" w:rsidP="00A37CE8">
      <w:pPr>
        <w:jc w:val="both"/>
        <w:rPr>
          <w:rFonts w:ascii="Arial" w:hAnsi="Arial" w:cs="Arial"/>
          <w:color w:val="37352F"/>
          <w:sz w:val="21"/>
          <w:szCs w:val="21"/>
          <w:shd w:val="clear" w:color="auto" w:fill="FFFFFF"/>
        </w:rPr>
      </w:pPr>
    </w:p>
    <w:p w14:paraId="54E060A3" w14:textId="493EEEEB" w:rsidR="00A37CE8" w:rsidRDefault="00A37CE8">
      <w:r>
        <w:br w:type="page"/>
      </w:r>
    </w:p>
    <w:bookmarkStart w:id="9" w:name="_Toc141293662" w:displacedByCustomXml="next"/>
    <w:sdt>
      <w:sdtPr>
        <w:id w:val="-951324797"/>
        <w:docPartObj>
          <w:docPartGallery w:val="Bibliographies"/>
          <w:docPartUnique/>
        </w:docPartObj>
      </w:sdtPr>
      <w:sdtEndPr>
        <w:rPr>
          <w:rFonts w:asciiTheme="minorHAnsi" w:eastAsiaTheme="minorHAnsi" w:hAnsiTheme="minorHAnsi" w:cstheme="minorBidi"/>
          <w:color w:val="auto"/>
          <w:sz w:val="22"/>
          <w:szCs w:val="22"/>
        </w:rPr>
      </w:sdtEndPr>
      <w:sdtContent>
        <w:p w14:paraId="109639F6" w14:textId="3CAA12F5" w:rsidR="00A37CE8" w:rsidRDefault="00A37CE8">
          <w:pPr>
            <w:pStyle w:val="Heading1"/>
          </w:pPr>
          <w:r>
            <w:t>References</w:t>
          </w:r>
          <w:bookmarkEnd w:id="9"/>
        </w:p>
        <w:sdt>
          <w:sdtPr>
            <w:id w:val="-573587230"/>
            <w:bibliography/>
          </w:sdtPr>
          <w:sdtContent>
            <w:p w14:paraId="7488420B" w14:textId="77777777" w:rsidR="00A37CE8" w:rsidRDefault="00A37CE8" w:rsidP="00A37CE8">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Agency, P., 2023. </w:t>
              </w:r>
              <w:r>
                <w:rPr>
                  <w:i/>
                  <w:iCs/>
                  <w:noProof/>
                </w:rPr>
                <w:t xml:space="preserve">What We Do. </w:t>
              </w:r>
              <w:r>
                <w:rPr>
                  <w:noProof/>
                </w:rPr>
                <w:t xml:space="preserve">[Online] </w:t>
              </w:r>
              <w:r>
                <w:rPr>
                  <w:noProof/>
                </w:rPr>
                <w:br/>
                <w:t xml:space="preserve">Available at: </w:t>
              </w:r>
              <w:r>
                <w:rPr>
                  <w:noProof/>
                  <w:u w:val="single"/>
                </w:rPr>
                <w:t>https://www.pertemps.co.uk/about-us/what-we-do/</w:t>
              </w:r>
              <w:r>
                <w:rPr>
                  <w:noProof/>
                </w:rPr>
                <w:br/>
                <w:t>[Accessed 19 06 2023].</w:t>
              </w:r>
            </w:p>
            <w:p w14:paraId="2A5A85AD" w14:textId="77777777" w:rsidR="00A37CE8" w:rsidRDefault="00A37CE8" w:rsidP="00A37CE8">
              <w:pPr>
                <w:pStyle w:val="Bibliography"/>
                <w:rPr>
                  <w:noProof/>
                </w:rPr>
              </w:pPr>
              <w:r>
                <w:rPr>
                  <w:noProof/>
                </w:rPr>
                <w:t xml:space="preserve">Aguinis, H. a. K. K., 2009. Benefits of training and development for individuals and teams, organizations, and society. </w:t>
              </w:r>
              <w:r>
                <w:rPr>
                  <w:i/>
                  <w:iCs/>
                  <w:noProof/>
                </w:rPr>
                <w:t xml:space="preserve">Annual review of psychology, </w:t>
              </w:r>
              <w:r>
                <w:rPr>
                  <w:noProof/>
                </w:rPr>
                <w:t>60(1), pp. 451-473.</w:t>
              </w:r>
            </w:p>
            <w:p w14:paraId="6DC7040E" w14:textId="77777777" w:rsidR="00A37CE8" w:rsidRDefault="00A37CE8" w:rsidP="00A37CE8">
              <w:pPr>
                <w:pStyle w:val="Bibliography"/>
                <w:rPr>
                  <w:noProof/>
                </w:rPr>
              </w:pPr>
              <w:r>
                <w:rPr>
                  <w:noProof/>
                </w:rPr>
                <w:t xml:space="preserve">Anon., 2023. </w:t>
              </w:r>
              <w:r>
                <w:rPr>
                  <w:i/>
                  <w:iCs/>
                  <w:noProof/>
                </w:rPr>
                <w:t xml:space="preserve">Opportunities For All. </w:t>
              </w:r>
              <w:r>
                <w:rPr>
                  <w:noProof/>
                </w:rPr>
                <w:t xml:space="preserve">[Online] </w:t>
              </w:r>
              <w:r>
                <w:rPr>
                  <w:noProof/>
                </w:rPr>
                <w:br/>
                <w:t xml:space="preserve">Available at: </w:t>
              </w:r>
              <w:r>
                <w:rPr>
                  <w:noProof/>
                  <w:u w:val="single"/>
                </w:rPr>
                <w:t>https://www.pertemps.co.uk/about-us/esg/social/</w:t>
              </w:r>
              <w:r>
                <w:rPr>
                  <w:noProof/>
                </w:rPr>
                <w:br/>
                <w:t>[Accessed 08 07 2023].</w:t>
              </w:r>
            </w:p>
            <w:p w14:paraId="06F36E7F" w14:textId="77777777" w:rsidR="00A37CE8" w:rsidRDefault="00A37CE8" w:rsidP="00A37CE8">
              <w:pPr>
                <w:pStyle w:val="Bibliography"/>
                <w:rPr>
                  <w:noProof/>
                </w:rPr>
              </w:pPr>
              <w:r>
                <w:rPr>
                  <w:noProof/>
                </w:rPr>
                <w:t xml:space="preserve">Eisele, L. G. T. B. S. a. S. M., 2013. Employee motivation for personal development plan effectiveness. </w:t>
              </w:r>
              <w:r>
                <w:rPr>
                  <w:i/>
                  <w:iCs/>
                  <w:noProof/>
                </w:rPr>
                <w:t xml:space="preserve">European Journal of Training and Development, </w:t>
              </w:r>
              <w:r>
                <w:rPr>
                  <w:noProof/>
                </w:rPr>
                <w:t>37(6), pp. 527-543.</w:t>
              </w:r>
            </w:p>
            <w:p w14:paraId="43E2B6B5" w14:textId="77777777" w:rsidR="00A37CE8" w:rsidRDefault="00A37CE8" w:rsidP="00A37CE8">
              <w:pPr>
                <w:pStyle w:val="Bibliography"/>
                <w:rPr>
                  <w:noProof/>
                </w:rPr>
              </w:pPr>
              <w:r>
                <w:rPr>
                  <w:noProof/>
                </w:rPr>
                <w:t xml:space="preserve">Hanaysha, J., 2016. Examining the effects of employee empowerment, teamwork, and employee training on organizational commitment.. </w:t>
              </w:r>
              <w:r>
                <w:rPr>
                  <w:i/>
                  <w:iCs/>
                  <w:noProof/>
                </w:rPr>
                <w:t xml:space="preserve">rocedia-Social and Behavioral Sciences, </w:t>
              </w:r>
              <w:r>
                <w:rPr>
                  <w:noProof/>
                </w:rPr>
                <w:t>229(1), pp. 298-306.</w:t>
              </w:r>
            </w:p>
            <w:p w14:paraId="6B881CE9" w14:textId="77777777" w:rsidR="00A37CE8" w:rsidRDefault="00A37CE8" w:rsidP="00A37CE8">
              <w:pPr>
                <w:pStyle w:val="Bibliography"/>
                <w:rPr>
                  <w:noProof/>
                </w:rPr>
              </w:pPr>
              <w:r>
                <w:rPr>
                  <w:noProof/>
                </w:rPr>
                <w:t xml:space="preserve">Kneale, P., 2004. Motivating Student Personal Development Planning by Making Links with Employability. </w:t>
              </w:r>
              <w:r>
                <w:rPr>
                  <w:i/>
                  <w:iCs/>
                  <w:noProof/>
                </w:rPr>
                <w:t xml:space="preserve">Planet, </w:t>
              </w:r>
              <w:r>
                <w:rPr>
                  <w:noProof/>
                </w:rPr>
                <w:t>13(1), pp. 20-21.</w:t>
              </w:r>
            </w:p>
            <w:p w14:paraId="5FCA0AB5" w14:textId="77777777" w:rsidR="00A37CE8" w:rsidRDefault="00A37CE8" w:rsidP="00A37CE8">
              <w:pPr>
                <w:pStyle w:val="Bibliography"/>
                <w:rPr>
                  <w:noProof/>
                </w:rPr>
              </w:pPr>
              <w:r>
                <w:rPr>
                  <w:noProof/>
                </w:rPr>
                <w:t xml:space="preserve">Pearce, C., 2007. Ten steps to staff motivation. </w:t>
              </w:r>
              <w:r>
                <w:rPr>
                  <w:i/>
                  <w:iCs/>
                  <w:noProof/>
                </w:rPr>
                <w:t xml:space="preserve">Nursing management , </w:t>
              </w:r>
              <w:r>
                <w:rPr>
                  <w:noProof/>
                </w:rPr>
                <w:t>13(9), p. 21.</w:t>
              </w:r>
            </w:p>
            <w:p w14:paraId="6509A987" w14:textId="77777777" w:rsidR="00A37CE8" w:rsidRDefault="00A37CE8" w:rsidP="00A37CE8">
              <w:pPr>
                <w:pStyle w:val="Bibliography"/>
                <w:rPr>
                  <w:noProof/>
                </w:rPr>
              </w:pPr>
              <w:r>
                <w:rPr>
                  <w:noProof/>
                </w:rPr>
                <w:t xml:space="preserve">Pertemps management solution, 2023. </w:t>
              </w:r>
              <w:r>
                <w:rPr>
                  <w:i/>
                  <w:iCs/>
                  <w:noProof/>
                </w:rPr>
                <w:t xml:space="preserve">The difference between performance review and salary reviews. </w:t>
              </w:r>
              <w:r>
                <w:rPr>
                  <w:noProof/>
                </w:rPr>
                <w:t xml:space="preserve">[Online] </w:t>
              </w:r>
              <w:r>
                <w:rPr>
                  <w:noProof/>
                </w:rPr>
                <w:br/>
                <w:t xml:space="preserve">Available at: </w:t>
              </w:r>
              <w:r>
                <w:rPr>
                  <w:noProof/>
                  <w:u w:val="single"/>
                </w:rPr>
                <w:t>https://www.pertempsmanagedsolutions.co.uk/thought-leadership/the-difference-between-performance-review-and-salary-reviews/</w:t>
              </w:r>
              <w:r>
                <w:rPr>
                  <w:noProof/>
                </w:rPr>
                <w:br/>
                <w:t>[Accessed 25 07 2023].</w:t>
              </w:r>
            </w:p>
            <w:p w14:paraId="3EB98FD6" w14:textId="77777777" w:rsidR="00A37CE8" w:rsidRDefault="00A37CE8" w:rsidP="00A37CE8">
              <w:pPr>
                <w:pStyle w:val="Bibliography"/>
                <w:rPr>
                  <w:noProof/>
                </w:rPr>
              </w:pPr>
              <w:r>
                <w:rPr>
                  <w:noProof/>
                </w:rPr>
                <w:t xml:space="preserve">Pertemps, 2023. </w:t>
              </w:r>
              <w:r>
                <w:rPr>
                  <w:i/>
                  <w:iCs/>
                  <w:noProof/>
                </w:rPr>
                <w:t xml:space="preserve">about-us. </w:t>
              </w:r>
              <w:r>
                <w:rPr>
                  <w:noProof/>
                </w:rPr>
                <w:t xml:space="preserve">[Online] </w:t>
              </w:r>
              <w:r>
                <w:rPr>
                  <w:noProof/>
                </w:rPr>
                <w:br/>
                <w:t xml:space="preserve">Available at: </w:t>
              </w:r>
              <w:r>
                <w:rPr>
                  <w:noProof/>
                  <w:u w:val="single"/>
                </w:rPr>
                <w:t>https://www.pertemps.co.uk/about-us/</w:t>
              </w:r>
              <w:r>
                <w:rPr>
                  <w:noProof/>
                </w:rPr>
                <w:br/>
                <w:t>[Accessed 01 07 2023].</w:t>
              </w:r>
            </w:p>
            <w:p w14:paraId="6FCFDEE1" w14:textId="77777777" w:rsidR="00A37CE8" w:rsidRDefault="00A37CE8" w:rsidP="00A37CE8">
              <w:pPr>
                <w:pStyle w:val="Bibliography"/>
                <w:rPr>
                  <w:noProof/>
                </w:rPr>
              </w:pPr>
              <w:r>
                <w:rPr>
                  <w:noProof/>
                </w:rPr>
                <w:t xml:space="preserve">Pertemps, 2023. </w:t>
              </w:r>
              <w:r>
                <w:rPr>
                  <w:i/>
                  <w:iCs/>
                  <w:noProof/>
                </w:rPr>
                <w:t xml:space="preserve">DIVERSITY, EQUALITY &amp; INCLUSION (DE&amp;I). </w:t>
              </w:r>
              <w:r>
                <w:rPr>
                  <w:noProof/>
                </w:rPr>
                <w:t xml:space="preserve">[Online] </w:t>
              </w:r>
              <w:r>
                <w:rPr>
                  <w:noProof/>
                </w:rPr>
                <w:br/>
                <w:t xml:space="preserve">Available at: </w:t>
              </w:r>
              <w:r>
                <w:rPr>
                  <w:noProof/>
                  <w:u w:val="single"/>
                </w:rPr>
                <w:t>https://www.pertemps.co.uk/about-us/de-i/</w:t>
              </w:r>
              <w:r>
                <w:rPr>
                  <w:noProof/>
                </w:rPr>
                <w:br/>
                <w:t>[Accessed 08 07 2023].</w:t>
              </w:r>
            </w:p>
            <w:p w14:paraId="14A64B49" w14:textId="77777777" w:rsidR="00A37CE8" w:rsidRDefault="00A37CE8" w:rsidP="00A37CE8">
              <w:pPr>
                <w:pStyle w:val="Bibliography"/>
                <w:rPr>
                  <w:noProof/>
                </w:rPr>
              </w:pPr>
              <w:r>
                <w:rPr>
                  <w:noProof/>
                </w:rPr>
                <w:t xml:space="preserve">Sainz, M. A., 2019. Time management: skills to learn and put into practice. </w:t>
              </w:r>
              <w:r>
                <w:rPr>
                  <w:i/>
                  <w:iCs/>
                  <w:noProof/>
                </w:rPr>
                <w:t xml:space="preserve">Education + Training, </w:t>
              </w:r>
              <w:r>
                <w:rPr>
                  <w:noProof/>
                </w:rPr>
                <w:t>61(5), pp. 636-645.</w:t>
              </w:r>
            </w:p>
            <w:p w14:paraId="6E3A3EF2" w14:textId="3126E849" w:rsidR="00A37CE8" w:rsidRDefault="00A37CE8" w:rsidP="00A37CE8">
              <w:r>
                <w:rPr>
                  <w:b/>
                  <w:bCs/>
                  <w:noProof/>
                </w:rPr>
                <w:fldChar w:fldCharType="end"/>
              </w:r>
            </w:p>
          </w:sdtContent>
        </w:sdt>
      </w:sdtContent>
    </w:sdt>
    <w:p w14:paraId="0E608BA2" w14:textId="77777777" w:rsidR="005958FC" w:rsidRDefault="005958FC" w:rsidP="005958FC">
      <w:pPr>
        <w:jc w:val="both"/>
      </w:pPr>
    </w:p>
    <w:sectPr w:rsidR="005958FC" w:rsidSect="00132B7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53210"/>
    <w:multiLevelType w:val="hybridMultilevel"/>
    <w:tmpl w:val="8C4CA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312721"/>
    <w:multiLevelType w:val="hybridMultilevel"/>
    <w:tmpl w:val="4EDA6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4267809">
    <w:abstractNumId w:val="1"/>
  </w:num>
  <w:num w:numId="2" w16cid:durableId="1153788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48A"/>
    <w:rsid w:val="00132B74"/>
    <w:rsid w:val="003F68BB"/>
    <w:rsid w:val="00530254"/>
    <w:rsid w:val="005958FC"/>
    <w:rsid w:val="0065744B"/>
    <w:rsid w:val="008854C2"/>
    <w:rsid w:val="00996613"/>
    <w:rsid w:val="00A37CE8"/>
    <w:rsid w:val="00D16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522E6"/>
  <w15:chartTrackingRefBased/>
  <w15:docId w15:val="{4885C397-35E3-4E97-8828-96801FF8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C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7C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32B7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32B74"/>
    <w:rPr>
      <w:rFonts w:eastAsiaTheme="minorEastAsia"/>
      <w:kern w:val="0"/>
      <w:lang w:val="en-US"/>
      <w14:ligatures w14:val="none"/>
    </w:rPr>
  </w:style>
  <w:style w:type="paragraph" w:styleId="ListParagraph">
    <w:name w:val="List Paragraph"/>
    <w:basedOn w:val="Normal"/>
    <w:uiPriority w:val="34"/>
    <w:qFormat/>
    <w:rsid w:val="00A37CE8"/>
    <w:pPr>
      <w:ind w:left="720"/>
      <w:contextualSpacing/>
    </w:pPr>
  </w:style>
  <w:style w:type="table" w:styleId="TableGrid">
    <w:name w:val="Table Grid"/>
    <w:basedOn w:val="TableNormal"/>
    <w:uiPriority w:val="39"/>
    <w:rsid w:val="00A37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37CE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37CE8"/>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A37CE8"/>
  </w:style>
  <w:style w:type="paragraph" w:styleId="TOCHeading">
    <w:name w:val="TOC Heading"/>
    <w:basedOn w:val="Heading1"/>
    <w:next w:val="Normal"/>
    <w:uiPriority w:val="39"/>
    <w:unhideWhenUsed/>
    <w:qFormat/>
    <w:rsid w:val="00A37CE8"/>
    <w:pPr>
      <w:outlineLvl w:val="9"/>
    </w:pPr>
    <w:rPr>
      <w:kern w:val="0"/>
      <w:lang w:val="en-US"/>
      <w14:ligatures w14:val="none"/>
    </w:rPr>
  </w:style>
  <w:style w:type="paragraph" w:styleId="TOC1">
    <w:name w:val="toc 1"/>
    <w:basedOn w:val="Normal"/>
    <w:next w:val="Normal"/>
    <w:autoRedefine/>
    <w:uiPriority w:val="39"/>
    <w:unhideWhenUsed/>
    <w:rsid w:val="00A37CE8"/>
    <w:pPr>
      <w:spacing w:after="100"/>
    </w:pPr>
  </w:style>
  <w:style w:type="paragraph" w:styleId="TOC2">
    <w:name w:val="toc 2"/>
    <w:basedOn w:val="Normal"/>
    <w:next w:val="Normal"/>
    <w:autoRedefine/>
    <w:uiPriority w:val="39"/>
    <w:unhideWhenUsed/>
    <w:rsid w:val="00A37CE8"/>
    <w:pPr>
      <w:spacing w:after="100"/>
      <w:ind w:left="220"/>
    </w:pPr>
  </w:style>
  <w:style w:type="character" w:styleId="Hyperlink">
    <w:name w:val="Hyperlink"/>
    <w:basedOn w:val="DefaultParagraphFont"/>
    <w:uiPriority w:val="99"/>
    <w:unhideWhenUsed/>
    <w:rsid w:val="00A37C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14237">
      <w:bodyDiv w:val="1"/>
      <w:marLeft w:val="0"/>
      <w:marRight w:val="0"/>
      <w:marTop w:val="0"/>
      <w:marBottom w:val="0"/>
      <w:divBdr>
        <w:top w:val="none" w:sz="0" w:space="0" w:color="auto"/>
        <w:left w:val="none" w:sz="0" w:space="0" w:color="auto"/>
        <w:bottom w:val="none" w:sz="0" w:space="0" w:color="auto"/>
        <w:right w:val="none" w:sz="0" w:space="0" w:color="auto"/>
      </w:divBdr>
    </w:div>
    <w:div w:id="121701192">
      <w:bodyDiv w:val="1"/>
      <w:marLeft w:val="0"/>
      <w:marRight w:val="0"/>
      <w:marTop w:val="0"/>
      <w:marBottom w:val="0"/>
      <w:divBdr>
        <w:top w:val="none" w:sz="0" w:space="0" w:color="auto"/>
        <w:left w:val="none" w:sz="0" w:space="0" w:color="auto"/>
        <w:bottom w:val="none" w:sz="0" w:space="0" w:color="auto"/>
        <w:right w:val="none" w:sz="0" w:space="0" w:color="auto"/>
      </w:divBdr>
    </w:div>
    <w:div w:id="131487039">
      <w:bodyDiv w:val="1"/>
      <w:marLeft w:val="0"/>
      <w:marRight w:val="0"/>
      <w:marTop w:val="0"/>
      <w:marBottom w:val="0"/>
      <w:divBdr>
        <w:top w:val="none" w:sz="0" w:space="0" w:color="auto"/>
        <w:left w:val="none" w:sz="0" w:space="0" w:color="auto"/>
        <w:bottom w:val="none" w:sz="0" w:space="0" w:color="auto"/>
        <w:right w:val="none" w:sz="0" w:space="0" w:color="auto"/>
      </w:divBdr>
    </w:div>
    <w:div w:id="226649363">
      <w:bodyDiv w:val="1"/>
      <w:marLeft w:val="0"/>
      <w:marRight w:val="0"/>
      <w:marTop w:val="0"/>
      <w:marBottom w:val="0"/>
      <w:divBdr>
        <w:top w:val="none" w:sz="0" w:space="0" w:color="auto"/>
        <w:left w:val="none" w:sz="0" w:space="0" w:color="auto"/>
        <w:bottom w:val="none" w:sz="0" w:space="0" w:color="auto"/>
        <w:right w:val="none" w:sz="0" w:space="0" w:color="auto"/>
      </w:divBdr>
    </w:div>
    <w:div w:id="254633378">
      <w:bodyDiv w:val="1"/>
      <w:marLeft w:val="0"/>
      <w:marRight w:val="0"/>
      <w:marTop w:val="0"/>
      <w:marBottom w:val="0"/>
      <w:divBdr>
        <w:top w:val="none" w:sz="0" w:space="0" w:color="auto"/>
        <w:left w:val="none" w:sz="0" w:space="0" w:color="auto"/>
        <w:bottom w:val="none" w:sz="0" w:space="0" w:color="auto"/>
        <w:right w:val="none" w:sz="0" w:space="0" w:color="auto"/>
      </w:divBdr>
    </w:div>
    <w:div w:id="495220034">
      <w:bodyDiv w:val="1"/>
      <w:marLeft w:val="0"/>
      <w:marRight w:val="0"/>
      <w:marTop w:val="0"/>
      <w:marBottom w:val="0"/>
      <w:divBdr>
        <w:top w:val="none" w:sz="0" w:space="0" w:color="auto"/>
        <w:left w:val="none" w:sz="0" w:space="0" w:color="auto"/>
        <w:bottom w:val="none" w:sz="0" w:space="0" w:color="auto"/>
        <w:right w:val="none" w:sz="0" w:space="0" w:color="auto"/>
      </w:divBdr>
    </w:div>
    <w:div w:id="595870040">
      <w:bodyDiv w:val="1"/>
      <w:marLeft w:val="0"/>
      <w:marRight w:val="0"/>
      <w:marTop w:val="0"/>
      <w:marBottom w:val="0"/>
      <w:divBdr>
        <w:top w:val="none" w:sz="0" w:space="0" w:color="auto"/>
        <w:left w:val="none" w:sz="0" w:space="0" w:color="auto"/>
        <w:bottom w:val="none" w:sz="0" w:space="0" w:color="auto"/>
        <w:right w:val="none" w:sz="0" w:space="0" w:color="auto"/>
      </w:divBdr>
    </w:div>
    <w:div w:id="616715803">
      <w:bodyDiv w:val="1"/>
      <w:marLeft w:val="0"/>
      <w:marRight w:val="0"/>
      <w:marTop w:val="0"/>
      <w:marBottom w:val="0"/>
      <w:divBdr>
        <w:top w:val="none" w:sz="0" w:space="0" w:color="auto"/>
        <w:left w:val="none" w:sz="0" w:space="0" w:color="auto"/>
        <w:bottom w:val="none" w:sz="0" w:space="0" w:color="auto"/>
        <w:right w:val="none" w:sz="0" w:space="0" w:color="auto"/>
      </w:divBdr>
    </w:div>
    <w:div w:id="736904999">
      <w:bodyDiv w:val="1"/>
      <w:marLeft w:val="0"/>
      <w:marRight w:val="0"/>
      <w:marTop w:val="0"/>
      <w:marBottom w:val="0"/>
      <w:divBdr>
        <w:top w:val="none" w:sz="0" w:space="0" w:color="auto"/>
        <w:left w:val="none" w:sz="0" w:space="0" w:color="auto"/>
        <w:bottom w:val="none" w:sz="0" w:space="0" w:color="auto"/>
        <w:right w:val="none" w:sz="0" w:space="0" w:color="auto"/>
      </w:divBdr>
    </w:div>
    <w:div w:id="783118400">
      <w:bodyDiv w:val="1"/>
      <w:marLeft w:val="0"/>
      <w:marRight w:val="0"/>
      <w:marTop w:val="0"/>
      <w:marBottom w:val="0"/>
      <w:divBdr>
        <w:top w:val="none" w:sz="0" w:space="0" w:color="auto"/>
        <w:left w:val="none" w:sz="0" w:space="0" w:color="auto"/>
        <w:bottom w:val="none" w:sz="0" w:space="0" w:color="auto"/>
        <w:right w:val="none" w:sz="0" w:space="0" w:color="auto"/>
      </w:divBdr>
    </w:div>
    <w:div w:id="785274112">
      <w:bodyDiv w:val="1"/>
      <w:marLeft w:val="0"/>
      <w:marRight w:val="0"/>
      <w:marTop w:val="0"/>
      <w:marBottom w:val="0"/>
      <w:divBdr>
        <w:top w:val="none" w:sz="0" w:space="0" w:color="auto"/>
        <w:left w:val="none" w:sz="0" w:space="0" w:color="auto"/>
        <w:bottom w:val="none" w:sz="0" w:space="0" w:color="auto"/>
        <w:right w:val="none" w:sz="0" w:space="0" w:color="auto"/>
      </w:divBdr>
    </w:div>
    <w:div w:id="815605684">
      <w:bodyDiv w:val="1"/>
      <w:marLeft w:val="0"/>
      <w:marRight w:val="0"/>
      <w:marTop w:val="0"/>
      <w:marBottom w:val="0"/>
      <w:divBdr>
        <w:top w:val="none" w:sz="0" w:space="0" w:color="auto"/>
        <w:left w:val="none" w:sz="0" w:space="0" w:color="auto"/>
        <w:bottom w:val="none" w:sz="0" w:space="0" w:color="auto"/>
        <w:right w:val="none" w:sz="0" w:space="0" w:color="auto"/>
      </w:divBdr>
    </w:div>
    <w:div w:id="862791917">
      <w:bodyDiv w:val="1"/>
      <w:marLeft w:val="0"/>
      <w:marRight w:val="0"/>
      <w:marTop w:val="0"/>
      <w:marBottom w:val="0"/>
      <w:divBdr>
        <w:top w:val="none" w:sz="0" w:space="0" w:color="auto"/>
        <w:left w:val="none" w:sz="0" w:space="0" w:color="auto"/>
        <w:bottom w:val="none" w:sz="0" w:space="0" w:color="auto"/>
        <w:right w:val="none" w:sz="0" w:space="0" w:color="auto"/>
      </w:divBdr>
    </w:div>
    <w:div w:id="913509098">
      <w:bodyDiv w:val="1"/>
      <w:marLeft w:val="0"/>
      <w:marRight w:val="0"/>
      <w:marTop w:val="0"/>
      <w:marBottom w:val="0"/>
      <w:divBdr>
        <w:top w:val="none" w:sz="0" w:space="0" w:color="auto"/>
        <w:left w:val="none" w:sz="0" w:space="0" w:color="auto"/>
        <w:bottom w:val="none" w:sz="0" w:space="0" w:color="auto"/>
        <w:right w:val="none" w:sz="0" w:space="0" w:color="auto"/>
      </w:divBdr>
    </w:div>
    <w:div w:id="924798283">
      <w:bodyDiv w:val="1"/>
      <w:marLeft w:val="0"/>
      <w:marRight w:val="0"/>
      <w:marTop w:val="0"/>
      <w:marBottom w:val="0"/>
      <w:divBdr>
        <w:top w:val="none" w:sz="0" w:space="0" w:color="auto"/>
        <w:left w:val="none" w:sz="0" w:space="0" w:color="auto"/>
        <w:bottom w:val="none" w:sz="0" w:space="0" w:color="auto"/>
        <w:right w:val="none" w:sz="0" w:space="0" w:color="auto"/>
      </w:divBdr>
    </w:div>
    <w:div w:id="927470285">
      <w:bodyDiv w:val="1"/>
      <w:marLeft w:val="0"/>
      <w:marRight w:val="0"/>
      <w:marTop w:val="0"/>
      <w:marBottom w:val="0"/>
      <w:divBdr>
        <w:top w:val="none" w:sz="0" w:space="0" w:color="auto"/>
        <w:left w:val="none" w:sz="0" w:space="0" w:color="auto"/>
        <w:bottom w:val="none" w:sz="0" w:space="0" w:color="auto"/>
        <w:right w:val="none" w:sz="0" w:space="0" w:color="auto"/>
      </w:divBdr>
    </w:div>
    <w:div w:id="964501542">
      <w:bodyDiv w:val="1"/>
      <w:marLeft w:val="0"/>
      <w:marRight w:val="0"/>
      <w:marTop w:val="0"/>
      <w:marBottom w:val="0"/>
      <w:divBdr>
        <w:top w:val="none" w:sz="0" w:space="0" w:color="auto"/>
        <w:left w:val="none" w:sz="0" w:space="0" w:color="auto"/>
        <w:bottom w:val="none" w:sz="0" w:space="0" w:color="auto"/>
        <w:right w:val="none" w:sz="0" w:space="0" w:color="auto"/>
      </w:divBdr>
    </w:div>
    <w:div w:id="965742384">
      <w:bodyDiv w:val="1"/>
      <w:marLeft w:val="0"/>
      <w:marRight w:val="0"/>
      <w:marTop w:val="0"/>
      <w:marBottom w:val="0"/>
      <w:divBdr>
        <w:top w:val="none" w:sz="0" w:space="0" w:color="auto"/>
        <w:left w:val="none" w:sz="0" w:space="0" w:color="auto"/>
        <w:bottom w:val="none" w:sz="0" w:space="0" w:color="auto"/>
        <w:right w:val="none" w:sz="0" w:space="0" w:color="auto"/>
      </w:divBdr>
    </w:div>
    <w:div w:id="1029256707">
      <w:bodyDiv w:val="1"/>
      <w:marLeft w:val="0"/>
      <w:marRight w:val="0"/>
      <w:marTop w:val="0"/>
      <w:marBottom w:val="0"/>
      <w:divBdr>
        <w:top w:val="none" w:sz="0" w:space="0" w:color="auto"/>
        <w:left w:val="none" w:sz="0" w:space="0" w:color="auto"/>
        <w:bottom w:val="none" w:sz="0" w:space="0" w:color="auto"/>
        <w:right w:val="none" w:sz="0" w:space="0" w:color="auto"/>
      </w:divBdr>
    </w:div>
    <w:div w:id="1070351868">
      <w:bodyDiv w:val="1"/>
      <w:marLeft w:val="0"/>
      <w:marRight w:val="0"/>
      <w:marTop w:val="0"/>
      <w:marBottom w:val="0"/>
      <w:divBdr>
        <w:top w:val="none" w:sz="0" w:space="0" w:color="auto"/>
        <w:left w:val="none" w:sz="0" w:space="0" w:color="auto"/>
        <w:bottom w:val="none" w:sz="0" w:space="0" w:color="auto"/>
        <w:right w:val="none" w:sz="0" w:space="0" w:color="auto"/>
      </w:divBdr>
    </w:div>
    <w:div w:id="1076433922">
      <w:bodyDiv w:val="1"/>
      <w:marLeft w:val="0"/>
      <w:marRight w:val="0"/>
      <w:marTop w:val="0"/>
      <w:marBottom w:val="0"/>
      <w:divBdr>
        <w:top w:val="none" w:sz="0" w:space="0" w:color="auto"/>
        <w:left w:val="none" w:sz="0" w:space="0" w:color="auto"/>
        <w:bottom w:val="none" w:sz="0" w:space="0" w:color="auto"/>
        <w:right w:val="none" w:sz="0" w:space="0" w:color="auto"/>
      </w:divBdr>
    </w:div>
    <w:div w:id="1078599933">
      <w:bodyDiv w:val="1"/>
      <w:marLeft w:val="0"/>
      <w:marRight w:val="0"/>
      <w:marTop w:val="0"/>
      <w:marBottom w:val="0"/>
      <w:divBdr>
        <w:top w:val="none" w:sz="0" w:space="0" w:color="auto"/>
        <w:left w:val="none" w:sz="0" w:space="0" w:color="auto"/>
        <w:bottom w:val="none" w:sz="0" w:space="0" w:color="auto"/>
        <w:right w:val="none" w:sz="0" w:space="0" w:color="auto"/>
      </w:divBdr>
    </w:div>
    <w:div w:id="1084491114">
      <w:bodyDiv w:val="1"/>
      <w:marLeft w:val="0"/>
      <w:marRight w:val="0"/>
      <w:marTop w:val="0"/>
      <w:marBottom w:val="0"/>
      <w:divBdr>
        <w:top w:val="none" w:sz="0" w:space="0" w:color="auto"/>
        <w:left w:val="none" w:sz="0" w:space="0" w:color="auto"/>
        <w:bottom w:val="none" w:sz="0" w:space="0" w:color="auto"/>
        <w:right w:val="none" w:sz="0" w:space="0" w:color="auto"/>
      </w:divBdr>
    </w:div>
    <w:div w:id="1130590252">
      <w:bodyDiv w:val="1"/>
      <w:marLeft w:val="0"/>
      <w:marRight w:val="0"/>
      <w:marTop w:val="0"/>
      <w:marBottom w:val="0"/>
      <w:divBdr>
        <w:top w:val="none" w:sz="0" w:space="0" w:color="auto"/>
        <w:left w:val="none" w:sz="0" w:space="0" w:color="auto"/>
        <w:bottom w:val="none" w:sz="0" w:space="0" w:color="auto"/>
        <w:right w:val="none" w:sz="0" w:space="0" w:color="auto"/>
      </w:divBdr>
    </w:div>
    <w:div w:id="1212041580">
      <w:bodyDiv w:val="1"/>
      <w:marLeft w:val="0"/>
      <w:marRight w:val="0"/>
      <w:marTop w:val="0"/>
      <w:marBottom w:val="0"/>
      <w:divBdr>
        <w:top w:val="none" w:sz="0" w:space="0" w:color="auto"/>
        <w:left w:val="none" w:sz="0" w:space="0" w:color="auto"/>
        <w:bottom w:val="none" w:sz="0" w:space="0" w:color="auto"/>
        <w:right w:val="none" w:sz="0" w:space="0" w:color="auto"/>
      </w:divBdr>
    </w:div>
    <w:div w:id="1291204632">
      <w:bodyDiv w:val="1"/>
      <w:marLeft w:val="0"/>
      <w:marRight w:val="0"/>
      <w:marTop w:val="0"/>
      <w:marBottom w:val="0"/>
      <w:divBdr>
        <w:top w:val="none" w:sz="0" w:space="0" w:color="auto"/>
        <w:left w:val="none" w:sz="0" w:space="0" w:color="auto"/>
        <w:bottom w:val="none" w:sz="0" w:space="0" w:color="auto"/>
        <w:right w:val="none" w:sz="0" w:space="0" w:color="auto"/>
      </w:divBdr>
    </w:div>
    <w:div w:id="1393117826">
      <w:bodyDiv w:val="1"/>
      <w:marLeft w:val="0"/>
      <w:marRight w:val="0"/>
      <w:marTop w:val="0"/>
      <w:marBottom w:val="0"/>
      <w:divBdr>
        <w:top w:val="none" w:sz="0" w:space="0" w:color="auto"/>
        <w:left w:val="none" w:sz="0" w:space="0" w:color="auto"/>
        <w:bottom w:val="none" w:sz="0" w:space="0" w:color="auto"/>
        <w:right w:val="none" w:sz="0" w:space="0" w:color="auto"/>
      </w:divBdr>
    </w:div>
    <w:div w:id="1438138132">
      <w:bodyDiv w:val="1"/>
      <w:marLeft w:val="0"/>
      <w:marRight w:val="0"/>
      <w:marTop w:val="0"/>
      <w:marBottom w:val="0"/>
      <w:divBdr>
        <w:top w:val="none" w:sz="0" w:space="0" w:color="auto"/>
        <w:left w:val="none" w:sz="0" w:space="0" w:color="auto"/>
        <w:bottom w:val="none" w:sz="0" w:space="0" w:color="auto"/>
        <w:right w:val="none" w:sz="0" w:space="0" w:color="auto"/>
      </w:divBdr>
    </w:div>
    <w:div w:id="1565481940">
      <w:bodyDiv w:val="1"/>
      <w:marLeft w:val="0"/>
      <w:marRight w:val="0"/>
      <w:marTop w:val="0"/>
      <w:marBottom w:val="0"/>
      <w:divBdr>
        <w:top w:val="none" w:sz="0" w:space="0" w:color="auto"/>
        <w:left w:val="none" w:sz="0" w:space="0" w:color="auto"/>
        <w:bottom w:val="none" w:sz="0" w:space="0" w:color="auto"/>
        <w:right w:val="none" w:sz="0" w:space="0" w:color="auto"/>
      </w:divBdr>
    </w:div>
    <w:div w:id="1595821994">
      <w:bodyDiv w:val="1"/>
      <w:marLeft w:val="0"/>
      <w:marRight w:val="0"/>
      <w:marTop w:val="0"/>
      <w:marBottom w:val="0"/>
      <w:divBdr>
        <w:top w:val="none" w:sz="0" w:space="0" w:color="auto"/>
        <w:left w:val="none" w:sz="0" w:space="0" w:color="auto"/>
        <w:bottom w:val="none" w:sz="0" w:space="0" w:color="auto"/>
        <w:right w:val="none" w:sz="0" w:space="0" w:color="auto"/>
      </w:divBdr>
    </w:div>
    <w:div w:id="1604067017">
      <w:bodyDiv w:val="1"/>
      <w:marLeft w:val="0"/>
      <w:marRight w:val="0"/>
      <w:marTop w:val="0"/>
      <w:marBottom w:val="0"/>
      <w:divBdr>
        <w:top w:val="none" w:sz="0" w:space="0" w:color="auto"/>
        <w:left w:val="none" w:sz="0" w:space="0" w:color="auto"/>
        <w:bottom w:val="none" w:sz="0" w:space="0" w:color="auto"/>
        <w:right w:val="none" w:sz="0" w:space="0" w:color="auto"/>
      </w:divBdr>
    </w:div>
    <w:div w:id="1604798746">
      <w:bodyDiv w:val="1"/>
      <w:marLeft w:val="0"/>
      <w:marRight w:val="0"/>
      <w:marTop w:val="0"/>
      <w:marBottom w:val="0"/>
      <w:divBdr>
        <w:top w:val="none" w:sz="0" w:space="0" w:color="auto"/>
        <w:left w:val="none" w:sz="0" w:space="0" w:color="auto"/>
        <w:bottom w:val="none" w:sz="0" w:space="0" w:color="auto"/>
        <w:right w:val="none" w:sz="0" w:space="0" w:color="auto"/>
      </w:divBdr>
    </w:div>
    <w:div w:id="1652636553">
      <w:bodyDiv w:val="1"/>
      <w:marLeft w:val="0"/>
      <w:marRight w:val="0"/>
      <w:marTop w:val="0"/>
      <w:marBottom w:val="0"/>
      <w:divBdr>
        <w:top w:val="none" w:sz="0" w:space="0" w:color="auto"/>
        <w:left w:val="none" w:sz="0" w:space="0" w:color="auto"/>
        <w:bottom w:val="none" w:sz="0" w:space="0" w:color="auto"/>
        <w:right w:val="none" w:sz="0" w:space="0" w:color="auto"/>
      </w:divBdr>
    </w:div>
    <w:div w:id="1694644010">
      <w:bodyDiv w:val="1"/>
      <w:marLeft w:val="0"/>
      <w:marRight w:val="0"/>
      <w:marTop w:val="0"/>
      <w:marBottom w:val="0"/>
      <w:divBdr>
        <w:top w:val="none" w:sz="0" w:space="0" w:color="auto"/>
        <w:left w:val="none" w:sz="0" w:space="0" w:color="auto"/>
        <w:bottom w:val="none" w:sz="0" w:space="0" w:color="auto"/>
        <w:right w:val="none" w:sz="0" w:space="0" w:color="auto"/>
      </w:divBdr>
    </w:div>
    <w:div w:id="1744569724">
      <w:bodyDiv w:val="1"/>
      <w:marLeft w:val="0"/>
      <w:marRight w:val="0"/>
      <w:marTop w:val="0"/>
      <w:marBottom w:val="0"/>
      <w:divBdr>
        <w:top w:val="none" w:sz="0" w:space="0" w:color="auto"/>
        <w:left w:val="none" w:sz="0" w:space="0" w:color="auto"/>
        <w:bottom w:val="none" w:sz="0" w:space="0" w:color="auto"/>
        <w:right w:val="none" w:sz="0" w:space="0" w:color="auto"/>
      </w:divBdr>
    </w:div>
    <w:div w:id="1821648516">
      <w:bodyDiv w:val="1"/>
      <w:marLeft w:val="0"/>
      <w:marRight w:val="0"/>
      <w:marTop w:val="0"/>
      <w:marBottom w:val="0"/>
      <w:divBdr>
        <w:top w:val="none" w:sz="0" w:space="0" w:color="auto"/>
        <w:left w:val="none" w:sz="0" w:space="0" w:color="auto"/>
        <w:bottom w:val="none" w:sz="0" w:space="0" w:color="auto"/>
        <w:right w:val="none" w:sz="0" w:space="0" w:color="auto"/>
      </w:divBdr>
    </w:div>
    <w:div w:id="1908178222">
      <w:bodyDiv w:val="1"/>
      <w:marLeft w:val="0"/>
      <w:marRight w:val="0"/>
      <w:marTop w:val="0"/>
      <w:marBottom w:val="0"/>
      <w:divBdr>
        <w:top w:val="none" w:sz="0" w:space="0" w:color="auto"/>
        <w:left w:val="none" w:sz="0" w:space="0" w:color="auto"/>
        <w:bottom w:val="none" w:sz="0" w:space="0" w:color="auto"/>
        <w:right w:val="none" w:sz="0" w:space="0" w:color="auto"/>
      </w:divBdr>
    </w:div>
    <w:div w:id="1918436205">
      <w:bodyDiv w:val="1"/>
      <w:marLeft w:val="0"/>
      <w:marRight w:val="0"/>
      <w:marTop w:val="0"/>
      <w:marBottom w:val="0"/>
      <w:divBdr>
        <w:top w:val="none" w:sz="0" w:space="0" w:color="auto"/>
        <w:left w:val="none" w:sz="0" w:space="0" w:color="auto"/>
        <w:bottom w:val="none" w:sz="0" w:space="0" w:color="auto"/>
        <w:right w:val="none" w:sz="0" w:space="0" w:color="auto"/>
      </w:divBdr>
    </w:div>
    <w:div w:id="1950237430">
      <w:bodyDiv w:val="1"/>
      <w:marLeft w:val="0"/>
      <w:marRight w:val="0"/>
      <w:marTop w:val="0"/>
      <w:marBottom w:val="0"/>
      <w:divBdr>
        <w:top w:val="none" w:sz="0" w:space="0" w:color="auto"/>
        <w:left w:val="none" w:sz="0" w:space="0" w:color="auto"/>
        <w:bottom w:val="none" w:sz="0" w:space="0" w:color="auto"/>
        <w:right w:val="none" w:sz="0" w:space="0" w:color="auto"/>
      </w:divBdr>
    </w:div>
    <w:div w:id="2032101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2023-07-26T00:00:00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Eis13</b:Tag>
    <b:SourceType>JournalArticle</b:SourceType>
    <b:Guid>{3468C514-B1A9-4829-A11A-1DF7ED2CE524}</b:Guid>
    <b:Title>Employee motivation for personal development plan effectiveness</b:Title>
    <b:Year>2013</b:Year>
    <b:Author>
      <b:Author>
        <b:NameList>
          <b:Person>
            <b:Last>Eisele</b:Last>
            <b:First>L.,</b:First>
            <b:Middle>Grohnert, T., Beausaert, S. and Segers, M.</b:Middle>
          </b:Person>
        </b:NameList>
      </b:Author>
    </b:Author>
    <b:JournalName>European Journal of Training and Development</b:JournalName>
    <b:Pages>527-543</b:Pages>
    <b:Volume>37</b:Volume>
    <b:Issue>6</b:Issue>
    <b:RefOrder>7</b:RefOrder>
  </b:Source>
  <b:Source>
    <b:Tag>Pea07</b:Tag>
    <b:SourceType>JournalArticle</b:SourceType>
    <b:Guid>{AA225B8D-220A-4952-AC9D-B73F76C91E20}</b:Guid>
    <b:Author>
      <b:Author>
        <b:NameList>
          <b:Person>
            <b:Last>Pearce</b:Last>
            <b:First>Chris</b:First>
          </b:Person>
        </b:NameList>
      </b:Author>
    </b:Author>
    <b:Title>Ten steps to staff motivation</b:Title>
    <b:Year>2007</b:Year>
    <b:Pages>21</b:Pages>
    <b:JournalName>Nursing management </b:JournalName>
    <b:Volume>13</b:Volume>
    <b:Issue>9</b:Issue>
    <b:RefOrder>6</b:RefOrder>
  </b:Source>
  <b:Source>
    <b:Tag>Per232</b:Tag>
    <b:SourceType>InternetSite</b:SourceType>
    <b:Guid>{00B2F2D4-3FC2-4B6F-8F29-590CB9CFBB22}</b:Guid>
    <b:Author>
      <b:Author>
        <b:Corporate>Pertemps</b:Corporate>
      </b:Author>
    </b:Author>
    <b:Title>DIVERSITY, EQUALITY &amp; INCLUSION (DE&amp;I)</b:Title>
    <b:Year>2023</b:Year>
    <b:YearAccessed>2023</b:YearAccessed>
    <b:MonthAccessed>07</b:MonthAccessed>
    <b:DayAccessed>08</b:DayAccessed>
    <b:URL>https://www.pertemps.co.uk/about-us/de-i/</b:URL>
    <b:RefOrder>5</b:RefOrder>
  </b:Source>
  <b:Source>
    <b:Tag>Opp23</b:Tag>
    <b:SourceType>InternetSite</b:SourceType>
    <b:Guid>{238860B1-3BA8-4720-BF41-176B8FF8F72B}</b:Guid>
    <b:Title>Opportunities For All</b:Title>
    <b:Year>2023</b:Year>
    <b:YearAccessed>2023</b:YearAccessed>
    <b:MonthAccessed>07</b:MonthAccessed>
    <b:DayAccessed>08</b:DayAccessed>
    <b:URL>https://www.pertemps.co.uk/about-us/esg/social/</b:URL>
    <b:RefOrder>11</b:RefOrder>
  </b:Source>
  <b:Source>
    <b:Tag>Per23</b:Tag>
    <b:SourceType>InternetSite</b:SourceType>
    <b:Guid>{21009263-52CF-4538-BB00-C10BAF5A9934}</b:Guid>
    <b:Author>
      <b:Author>
        <b:NameList>
          <b:Person>
            <b:Last>Agency</b:Last>
            <b:First>Pertemps</b:First>
          </b:Person>
        </b:NameList>
      </b:Author>
    </b:Author>
    <b:Title>What We Do</b:Title>
    <b:Year>2023</b:Year>
    <b:YearAccessed>2023</b:YearAccessed>
    <b:MonthAccessed>06</b:MonthAccessed>
    <b:DayAccessed>19</b:DayAccessed>
    <b:URL>https://www.pertemps.co.uk/about-us/what-we-do/</b:URL>
    <b:RefOrder>4</b:RefOrder>
  </b:Source>
  <b:Source>
    <b:Tag>Per231</b:Tag>
    <b:SourceType>InternetSite</b:SourceType>
    <b:Guid>{4851082F-963B-489E-8DA3-E173A3C173A3}</b:Guid>
    <b:Title>about-us</b:Title>
    <b:Year>2023</b:Year>
    <b:Author>
      <b:Author>
        <b:Corporate>Pertemps</b:Corporate>
      </b:Author>
    </b:Author>
    <b:YearAccessed>2023</b:YearAccessed>
    <b:MonthAccessed>07</b:MonthAccessed>
    <b:DayAccessed>01</b:DayAccessed>
    <b:URL>https://www.pertemps.co.uk/about-us/</b:URL>
    <b:RefOrder>1</b:RefOrder>
  </b:Source>
  <b:Source>
    <b:Tag>Pau04</b:Tag>
    <b:SourceType>JournalArticle</b:SourceType>
    <b:Guid>{87B510DD-2098-4AB6-AE7E-21E917CAE333}</b:Guid>
    <b:Author>
      <b:Author>
        <b:NameList>
          <b:Person>
            <b:Last>Kneale</b:Last>
            <b:First>Pauline</b:First>
          </b:Person>
        </b:NameList>
      </b:Author>
    </b:Author>
    <b:Title>Motivating Student Personal Development Planning by Making Links with Employability</b:Title>
    <b:JournalName>Planet</b:JournalName>
    <b:Year>2004</b:Year>
    <b:Pages>20-21</b:Pages>
    <b:Volume>13</b:Volume>
    <b:Issue>1</b:Issue>
    <b:RefOrder>9</b:RefOrder>
  </b:Source>
  <b:Source>
    <b:Tag>Mar19</b:Tag>
    <b:SourceType>JournalArticle</b:SourceType>
    <b:Guid>{2E84F415-C198-4FEA-A293-B25C516BDA77}</b:Guid>
    <b:Title>Time management: skills to learn and put into practice</b:Title>
    <b:Year>2019</b:Year>
    <b:Pages>636-645</b:Pages>
    <b:Author>
      <b:Author>
        <b:NameList>
          <b:Person>
            <b:Last>Sainz</b:Last>
            <b:First>María</b:First>
            <b:Middle>Alvarez</b:Middle>
          </b:Person>
        </b:NameList>
      </b:Author>
    </b:Author>
    <b:JournalName>Education + Training</b:JournalName>
    <b:Volume>61</b:Volume>
    <b:Issue>5</b:Issue>
    <b:RefOrder>10</b:RefOrder>
  </b:Source>
  <b:Source>
    <b:Tag>Agu09</b:Tag>
    <b:SourceType>JournalArticle</b:SourceType>
    <b:Guid>{CF9DA4E9-19D2-4F87-A291-D569A5A6E5F8}</b:Guid>
    <b:Title> Benefits of training and development for individuals and teams, organizations, and society</b:Title>
    <b:Year>2009</b:Year>
    <b:Pages>451-473</b:Pages>
    <b:Author>
      <b:Author>
        <b:NameList>
          <b:Person>
            <b:Last>Aguinis</b:Last>
            <b:First>H.</b:First>
            <b:Middle>and Kraiger, K.</b:Middle>
          </b:Person>
        </b:NameList>
      </b:Author>
    </b:Author>
    <b:JournalName>Annual review of psychology</b:JournalName>
    <b:Volume>60</b:Volume>
    <b:Issue>1</b:Issue>
    <b:RefOrder>2</b:RefOrder>
  </b:Source>
  <b:Source>
    <b:Tag>Han16</b:Tag>
    <b:SourceType>JournalArticle</b:SourceType>
    <b:Guid>{863A0187-2870-409F-9B7F-8D50DA5702CF}</b:Guid>
    <b:Author>
      <b:Author>
        <b:NameList>
          <b:Person>
            <b:Last>Hanaysha</b:Last>
            <b:First>J.</b:First>
          </b:Person>
        </b:NameList>
      </b:Author>
    </b:Author>
    <b:Title> Examining the effects of employee empowerment, teamwork, and employee training on organizational commitment.</b:Title>
    <b:JournalName>rocedia-Social and Behavioral Sciences</b:JournalName>
    <b:Year>2016</b:Year>
    <b:Pages>298-306</b:Pages>
    <b:Volume>229</b:Volume>
    <b:Issue>1</b:Issue>
    <b:RefOrder>3</b:RefOrder>
  </b:Source>
  <b:Source>
    <b:Tag>Per233</b:Tag>
    <b:SourceType>InternetSite</b:SourceType>
    <b:Guid>{2DA0F1E7-1365-42BF-9CCE-D58CC2F490C7}</b:Guid>
    <b:Title>The difference between performance review and salary reviews</b:Title>
    <b:Author>
      <b:Author>
        <b:Corporate>Pertemps management solution</b:Corporate>
      </b:Author>
    </b:Author>
    <b:YearAccessed>2023</b:YearAccessed>
    <b:MonthAccessed>07</b:MonthAccessed>
    <b:DayAccessed>25</b:DayAccessed>
    <b:URL>https://www.pertempsmanagedsolutions.co.uk/thought-leadership/the-difference-between-performance-review-and-salary-reviews/</b:URL>
    <b:Year>2023</b:Yea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E3BC53-2FDC-4541-8DC2-70324A85F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5985</TotalTime>
  <Pages>8</Pages>
  <Words>3164</Words>
  <Characters>18040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Student ID: 2107487</Company>
  <LinksUpToDate>false</LinksUpToDate>
  <CharactersWithSpaces>21162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 Task 2</dc:title>
  <dc:subject>Management and Leadership – Skills for the Workplace BMSW 5102</dc:subject>
  <dc:creator>Nicoleta Baltaret</dc:creator>
  <cp:keywords/>
  <dc:description/>
  <cp:lastModifiedBy>nikki Dinca</cp:lastModifiedBy>
  <cp:revision>4</cp:revision>
  <dcterms:created xsi:type="dcterms:W3CDTF">2023-07-18T17:27:00Z</dcterms:created>
  <dcterms:modified xsi:type="dcterms:W3CDTF">2023-07-26T18:56:00Z</dcterms:modified>
</cp:coreProperties>
</file>