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1217" w:left="981" w:firstLine="0"/>
        <w:jc w:val="center"/>
        <w:rPr>
          <w:rFonts w:ascii="Arial" w:hAnsi="Arial" w:cs="Arial" w:eastAsia="Arial"/>
          <w:b/>
          <w:color w:val="1E487C"/>
          <w:spacing w:val="0"/>
          <w:position w:val="0"/>
          <w:sz w:val="24"/>
          <w:shd w:fill="auto" w:val="clear"/>
        </w:rPr>
      </w:pPr>
    </w:p>
    <w:p>
      <w:pPr>
        <w:spacing w:before="0" w:after="0" w:line="240"/>
        <w:ind w:right="1217" w:left="981" w:firstLine="0"/>
        <w:jc w:val="center"/>
        <w:rPr>
          <w:rFonts w:ascii="Arial" w:hAnsi="Arial" w:cs="Arial" w:eastAsia="Arial"/>
          <w:b/>
          <w:color w:val="1E487C"/>
          <w:spacing w:val="0"/>
          <w:position w:val="0"/>
          <w:sz w:val="24"/>
          <w:shd w:fill="auto" w:val="clear"/>
        </w:rPr>
      </w:pPr>
    </w:p>
    <w:p>
      <w:pPr>
        <w:spacing w:before="0" w:after="0" w:line="240"/>
        <w:ind w:right="1217" w:left="981" w:firstLine="0"/>
        <w:jc w:val="left"/>
        <w:rPr>
          <w:rFonts w:ascii="Arial" w:hAnsi="Arial" w:cs="Arial" w:eastAsia="Arial"/>
          <w:b/>
          <w:color w:val="1E487C"/>
          <w:spacing w:val="0"/>
          <w:position w:val="0"/>
          <w:sz w:val="24"/>
          <w:shd w:fill="auto" w:val="clear"/>
        </w:rPr>
      </w:pPr>
      <w:r>
        <w:rPr>
          <w:rFonts w:ascii="Arial" w:hAnsi="Arial" w:cs="Arial" w:eastAsia="Arial"/>
          <w:color w:val="auto"/>
          <w:spacing w:val="0"/>
          <w:position w:val="0"/>
          <w:sz w:val="24"/>
          <w:shd w:fill="auto" w:val="clear"/>
        </w:rPr>
        <w:t xml:space="preserve">Phillip Guest - </w:t>
      </w:r>
      <w:r>
        <w:rPr>
          <w:rFonts w:ascii="Arial" w:hAnsi="Arial" w:cs="Arial" w:eastAsia="Arial"/>
          <w:color w:val="auto"/>
          <w:spacing w:val="0"/>
          <w:position w:val="0"/>
          <w:sz w:val="24"/>
          <w:shd w:fill="auto" w:val="clear"/>
        </w:rPr>
        <w:t xml:space="preserve">2118894</w:t>
      </w:r>
    </w:p>
    <w:p>
      <w:pPr>
        <w:spacing w:before="0" w:after="0" w:line="240"/>
        <w:ind w:right="1217" w:left="981" w:firstLine="0"/>
        <w:jc w:val="center"/>
        <w:rPr>
          <w:rFonts w:ascii="Arial" w:hAnsi="Arial" w:cs="Arial" w:eastAsia="Arial"/>
          <w:b/>
          <w:color w:val="1E487C"/>
          <w:spacing w:val="0"/>
          <w:position w:val="0"/>
          <w:sz w:val="24"/>
          <w:shd w:fill="auto" w:val="clear"/>
        </w:rPr>
      </w:pPr>
    </w:p>
    <w:p>
      <w:pPr>
        <w:spacing w:before="0" w:after="0" w:line="240"/>
        <w:ind w:right="1217" w:left="981" w:firstLine="0"/>
        <w:jc w:val="center"/>
        <w:rPr>
          <w:rFonts w:ascii="Arial" w:hAnsi="Arial" w:cs="Arial" w:eastAsia="Arial"/>
          <w:b/>
          <w:color w:val="1E487C"/>
          <w:spacing w:val="0"/>
          <w:position w:val="0"/>
          <w:sz w:val="24"/>
          <w:shd w:fill="auto" w:val="clear"/>
        </w:rPr>
      </w:pPr>
    </w:p>
    <w:p>
      <w:pPr>
        <w:spacing w:before="0" w:after="0" w:line="240"/>
        <w:ind w:right="1217" w:left="981" w:firstLine="0"/>
        <w:jc w:val="center"/>
        <w:rPr>
          <w:rFonts w:ascii="Arial" w:hAnsi="Arial" w:cs="Arial" w:eastAsia="Arial"/>
          <w:b/>
          <w:color w:val="1E487C"/>
          <w:spacing w:val="0"/>
          <w:position w:val="0"/>
          <w:sz w:val="24"/>
          <w:shd w:fill="auto" w:val="clear"/>
        </w:rPr>
      </w:pPr>
    </w:p>
    <w:p>
      <w:pPr>
        <w:spacing w:before="0" w:after="0" w:line="240"/>
        <w:ind w:right="1217" w:left="981" w:firstLine="0"/>
        <w:jc w:val="center"/>
        <w:rPr>
          <w:rFonts w:ascii="Arial" w:hAnsi="Arial" w:cs="Arial" w:eastAsia="Arial"/>
          <w:b/>
          <w:color w:val="1E487C"/>
          <w:spacing w:val="0"/>
          <w:position w:val="0"/>
          <w:sz w:val="44"/>
          <w:shd w:fill="auto" w:val="clear"/>
        </w:rPr>
      </w:pPr>
    </w:p>
    <w:p>
      <w:pPr>
        <w:spacing w:before="0" w:after="0" w:line="240"/>
        <w:ind w:right="1217" w:left="981" w:firstLine="0"/>
        <w:jc w:val="center"/>
        <w:rPr>
          <w:rFonts w:ascii="Arial" w:hAnsi="Arial" w:cs="Arial" w:eastAsia="Arial"/>
          <w:b/>
          <w:color w:val="1E487C"/>
          <w:spacing w:val="0"/>
          <w:position w:val="0"/>
          <w:sz w:val="44"/>
          <w:shd w:fill="auto" w:val="clear"/>
        </w:rPr>
      </w:pPr>
    </w:p>
    <w:p>
      <w:pPr>
        <w:spacing w:before="0" w:after="0" w:line="240"/>
        <w:ind w:right="1217" w:left="981" w:firstLine="0"/>
        <w:jc w:val="center"/>
        <w:rPr>
          <w:rFonts w:ascii="Arial" w:hAnsi="Arial" w:cs="Arial" w:eastAsia="Arial"/>
          <w:b/>
          <w:color w:val="1E487C"/>
          <w:spacing w:val="0"/>
          <w:position w:val="0"/>
          <w:sz w:val="44"/>
          <w:shd w:fill="auto" w:val="clear"/>
        </w:rPr>
      </w:pPr>
    </w:p>
    <w:p>
      <w:pPr>
        <w:spacing w:before="0" w:after="0" w:line="240"/>
        <w:ind w:right="1217" w:left="981" w:firstLine="0"/>
        <w:jc w:val="center"/>
        <w:rPr>
          <w:rFonts w:ascii="Arial" w:hAnsi="Arial" w:cs="Arial" w:eastAsia="Arial"/>
          <w:b/>
          <w:color w:val="1E487C"/>
          <w:spacing w:val="0"/>
          <w:position w:val="0"/>
          <w:sz w:val="44"/>
          <w:shd w:fill="auto" w:val="clear"/>
        </w:rPr>
      </w:pPr>
      <w:r>
        <w:rPr>
          <w:rFonts w:ascii="Arial" w:hAnsi="Arial" w:cs="Arial" w:eastAsia="Arial"/>
          <w:b/>
          <w:color w:val="1E487C"/>
          <w:spacing w:val="0"/>
          <w:position w:val="0"/>
          <w:sz w:val="44"/>
          <w:shd w:fill="auto" w:val="clear"/>
        </w:rPr>
        <w:t xml:space="preserve">BMSW</w:t>
      </w:r>
      <w:r>
        <w:rPr>
          <w:rFonts w:ascii="Arial" w:hAnsi="Arial" w:cs="Arial" w:eastAsia="Arial"/>
          <w:b/>
          <w:color w:val="1E487C"/>
          <w:spacing w:val="0"/>
          <w:position w:val="0"/>
          <w:sz w:val="44"/>
          <w:shd w:fill="auto" w:val="clear"/>
        </w:rPr>
        <w:t xml:space="preserve">4001</w:t>
      </w:r>
      <w:r>
        <w:rPr>
          <w:rFonts w:ascii="Arial" w:hAnsi="Arial" w:cs="Arial" w:eastAsia="Arial"/>
          <w:b/>
          <w:color w:val="1E487C"/>
          <w:spacing w:val="0"/>
          <w:position w:val="0"/>
          <w:sz w:val="44"/>
          <w:shd w:fill="auto" w:val="clear"/>
        </w:rPr>
        <w:t xml:space="preserve">_BIRM </w:t>
      </w:r>
    </w:p>
    <w:p>
      <w:pPr>
        <w:spacing w:before="0" w:after="0" w:line="240"/>
        <w:ind w:right="1217" w:left="981" w:firstLine="0"/>
        <w:jc w:val="center"/>
        <w:rPr>
          <w:rFonts w:ascii="Arial" w:hAnsi="Arial" w:cs="Arial" w:eastAsia="Arial"/>
          <w:b/>
          <w:color w:val="1E487C"/>
          <w:spacing w:val="0"/>
          <w:position w:val="0"/>
          <w:sz w:val="44"/>
          <w:shd w:fill="auto" w:val="clear"/>
        </w:rPr>
      </w:pPr>
    </w:p>
    <w:p>
      <w:pPr>
        <w:spacing w:before="0" w:after="0" w:line="240"/>
        <w:ind w:right="1217" w:left="981" w:firstLine="0"/>
        <w:jc w:val="center"/>
        <w:rPr>
          <w:rFonts w:ascii="Arial" w:hAnsi="Arial" w:cs="Arial" w:eastAsia="Arial"/>
          <w:b/>
          <w:color w:val="auto"/>
          <w:spacing w:val="0"/>
          <w:position w:val="0"/>
          <w:sz w:val="44"/>
          <w:shd w:fill="auto" w:val="clear"/>
        </w:rPr>
      </w:pPr>
      <w:r>
        <w:rPr>
          <w:rFonts w:ascii="Arial" w:hAnsi="Arial" w:cs="Arial" w:eastAsia="Arial"/>
          <w:b/>
          <w:color w:val="1E487C"/>
          <w:spacing w:val="0"/>
          <w:position w:val="0"/>
          <w:sz w:val="44"/>
          <w:shd w:fill="auto" w:val="clear"/>
        </w:rPr>
        <w:t xml:space="preserve">Academic and Employability Skills </w:t>
      </w:r>
    </w:p>
    <w:p>
      <w:pPr>
        <w:spacing w:before="0" w:after="0" w:line="360"/>
        <w:ind w:right="0" w:left="0" w:firstLine="0"/>
        <w:jc w:val="both"/>
        <w:rPr>
          <w:rFonts w:ascii="Arial" w:hAnsi="Arial" w:cs="Arial" w:eastAsia="Arial"/>
          <w:b/>
          <w:color w:val="auto"/>
          <w:spacing w:val="0"/>
          <w:position w:val="0"/>
          <w:sz w:val="44"/>
          <w:shd w:fill="auto" w:val="clear"/>
        </w:rPr>
      </w:pPr>
    </w:p>
    <w:p>
      <w:pPr>
        <w:spacing w:before="0" w:after="0" w:line="240"/>
        <w:ind w:right="0" w:left="0" w:firstLine="0"/>
        <w:jc w:val="center"/>
        <w:rPr>
          <w:rFonts w:ascii="Arial" w:hAnsi="Arial" w:cs="Arial" w:eastAsia="Arial"/>
          <w:color w:val="auto"/>
          <w:spacing w:val="0"/>
          <w:position w:val="0"/>
          <w:sz w:val="44"/>
          <w:shd w:fill="auto" w:val="clear"/>
        </w:rPr>
      </w:pPr>
      <w:r>
        <w:rPr>
          <w:rFonts w:ascii="Arial" w:hAnsi="Arial" w:cs="Arial" w:eastAsia="Arial"/>
          <w:color w:val="auto"/>
          <w:spacing w:val="0"/>
          <w:position w:val="0"/>
          <w:sz w:val="44"/>
          <w:shd w:fill="auto" w:val="clear"/>
        </w:rPr>
        <w:t xml:space="preserve">Task </w:t>
      </w:r>
      <w:r>
        <w:rPr>
          <w:rFonts w:ascii="Arial" w:hAnsi="Arial" w:cs="Arial" w:eastAsia="Arial"/>
          <w:color w:val="auto"/>
          <w:spacing w:val="0"/>
          <w:position w:val="0"/>
          <w:sz w:val="44"/>
          <w:shd w:fill="auto" w:val="clear"/>
        </w:rPr>
        <w:t xml:space="preserve">1 </w:t>
      </w:r>
      <w:r>
        <w:rPr>
          <w:rFonts w:ascii="Arial" w:hAnsi="Arial" w:cs="Arial" w:eastAsia="Arial"/>
          <w:color w:val="auto"/>
          <w:spacing w:val="0"/>
          <w:position w:val="0"/>
          <w:sz w:val="44"/>
          <w:shd w:fill="auto" w:val="clear"/>
        </w:rPr>
        <w:t xml:space="preserve">- Academic report</w:t>
      </w:r>
    </w:p>
    <w:p>
      <w:pPr>
        <w:spacing w:before="0" w:after="0" w:line="240"/>
        <w:ind w:right="0" w:left="0" w:firstLine="0"/>
        <w:jc w:val="center"/>
        <w:rPr>
          <w:rFonts w:ascii="Arial" w:hAnsi="Arial" w:cs="Arial" w:eastAsia="Arial"/>
          <w:color w:val="auto"/>
          <w:spacing w:val="0"/>
          <w:position w:val="0"/>
          <w:sz w:val="44"/>
          <w:shd w:fill="auto" w:val="clear"/>
        </w:rPr>
      </w:pPr>
      <w:r>
        <w:rPr>
          <w:rFonts w:ascii="Arial" w:hAnsi="Arial" w:cs="Arial" w:eastAsia="Arial"/>
          <w:color w:val="auto"/>
          <w:spacing w:val="0"/>
          <w:position w:val="0"/>
          <w:sz w:val="44"/>
          <w:shd w:fill="auto" w:val="clear"/>
        </w:rPr>
        <w:t xml:space="preserve">‘What is the most effective way to motivate staff?’</w:t>
      </w:r>
    </w:p>
    <w:p>
      <w:pPr>
        <w:spacing w:before="0" w:after="0" w:line="360"/>
        <w:ind w:right="8200" w:left="0" w:firstLine="0"/>
        <w:jc w:val="left"/>
        <w:rPr>
          <w:rFonts w:ascii="Arial" w:hAnsi="Arial" w:cs="Arial" w:eastAsia="Arial"/>
          <w:b/>
          <w:color w:val="auto"/>
          <w:spacing w:val="0"/>
          <w:position w:val="0"/>
          <w:sz w:val="24"/>
          <w:shd w:fill="auto" w:val="clear"/>
        </w:rPr>
      </w:pPr>
    </w:p>
    <w:p>
      <w:pPr>
        <w:spacing w:before="0" w:after="0" w:line="360"/>
        <w:ind w:right="8200" w:left="0" w:firstLine="0"/>
        <w:jc w:val="left"/>
        <w:rPr>
          <w:rFonts w:ascii="Arial" w:hAnsi="Arial" w:cs="Arial" w:eastAsia="Arial"/>
          <w:b/>
          <w:color w:val="auto"/>
          <w:spacing w:val="0"/>
          <w:position w:val="0"/>
          <w:sz w:val="24"/>
          <w:shd w:fill="auto" w:val="clear"/>
        </w:rPr>
      </w:pPr>
    </w:p>
    <w:p>
      <w:pPr>
        <w:spacing w:before="0" w:after="0" w:line="360"/>
        <w:ind w:right="8200" w:left="0" w:firstLine="0"/>
        <w:jc w:val="left"/>
        <w:rPr>
          <w:rFonts w:ascii="Arial" w:hAnsi="Arial" w:cs="Arial" w:eastAsia="Arial"/>
          <w:b/>
          <w:color w:val="2E5395"/>
          <w:spacing w:val="0"/>
          <w:position w:val="0"/>
          <w:sz w:val="24"/>
          <w:shd w:fill="auto" w:val="clear"/>
        </w:rPr>
      </w:pPr>
      <w:r>
        <w:rPr>
          <w:rFonts w:ascii="Arial" w:hAnsi="Arial" w:cs="Arial" w:eastAsia="Arial"/>
          <w:b/>
          <w:color w:val="2E5395"/>
          <w:spacing w:val="0"/>
          <w:position w:val="0"/>
          <w:sz w:val="24"/>
          <w:shd w:fill="auto" w:val="clear"/>
        </w:rPr>
        <w:t xml:space="preserve"> </w:t>
      </w:r>
    </w:p>
    <w:p>
      <w:pPr>
        <w:spacing w:before="0" w:after="0" w:line="240"/>
        <w:ind w:right="0" w:left="0" w:firstLine="0"/>
        <w:jc w:val="left"/>
        <w:rPr>
          <w:rFonts w:ascii="Arial" w:hAnsi="Arial" w:cs="Arial" w:eastAsia="Arial"/>
          <w:b/>
          <w:color w:val="2E5395"/>
          <w:spacing w:val="0"/>
          <w:position w:val="0"/>
          <w:sz w:val="24"/>
          <w:shd w:fill="auto" w:val="clear"/>
        </w:rPr>
      </w:pPr>
    </w:p>
    <w:p>
      <w:pPr>
        <w:spacing w:before="60" w:after="0" w:line="240"/>
        <w:ind w:right="1213" w:left="0" w:firstLine="0"/>
        <w:jc w:val="left"/>
        <w:rPr>
          <w:rFonts w:ascii="Arial" w:hAnsi="Arial" w:cs="Arial" w:eastAsia="Arial"/>
          <w:b/>
          <w:color w:val="2E5395"/>
          <w:spacing w:val="0"/>
          <w:position w:val="0"/>
          <w:sz w:val="24"/>
          <w:shd w:fill="auto" w:val="clear"/>
        </w:rPr>
      </w:pPr>
    </w:p>
    <w:p>
      <w:pPr>
        <w:spacing w:before="60" w:after="0" w:line="240"/>
        <w:ind w:right="1213" w:left="981" w:firstLine="0"/>
        <w:jc w:val="center"/>
        <w:rPr>
          <w:rFonts w:ascii="Arial" w:hAnsi="Arial" w:cs="Arial" w:eastAsia="Arial"/>
          <w:b/>
          <w:color w:val="auto"/>
          <w:spacing w:val="0"/>
          <w:position w:val="0"/>
          <w:sz w:val="24"/>
          <w:shd w:fill="auto" w:val="clear"/>
        </w:rPr>
      </w:pPr>
    </w:p>
    <w:p>
      <w:pPr>
        <w:spacing w:before="60" w:after="0" w:line="240"/>
        <w:ind w:right="1213" w:left="981"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7030A0"/>
          <w:spacing w:val="0"/>
          <w:position w:val="0"/>
          <w:sz w:val="32"/>
          <w:shd w:fill="auto" w:val="clear"/>
        </w:rPr>
      </w:pPr>
    </w:p>
    <w:p>
      <w:pPr>
        <w:spacing w:before="240" w:after="240" w:line="360"/>
        <w:ind w:right="0" w:left="0" w:firstLine="0"/>
        <w:jc w:val="both"/>
        <w:rPr>
          <w:rFonts w:ascii="Arial" w:hAnsi="Arial" w:cs="Arial" w:eastAsia="Arial"/>
          <w:b/>
          <w:color w:val="7030A0"/>
          <w:spacing w:val="0"/>
          <w:position w:val="0"/>
          <w:sz w:val="22"/>
          <w:shd w:fill="auto" w:val="clear"/>
        </w:rPr>
      </w:pPr>
      <w:r>
        <w:rPr>
          <w:rFonts w:ascii="Arial" w:hAnsi="Arial" w:cs="Arial" w:eastAsia="Arial"/>
          <w:b/>
          <w:color w:val="7030A0"/>
          <w:spacing w:val="0"/>
          <w:position w:val="0"/>
          <w:sz w:val="22"/>
          <w:shd w:fill="auto" w:val="clear"/>
        </w:rPr>
        <w:t xml:space="preserve">Introduction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Educational adaptability abilities are highly significant in a human's career since they allow them to improve their abilities and understanding, that may assist them seek employment and other actions. As a result, boosting academic qualifications makes an individual more prepared for the long term. With the passage of moment, competitive environment has grown as businesses place a greater emphasis on hiring employees who are qualified and talented sufficient to execute particular tasks.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00B0F0"/>
          <w:spacing w:val="0"/>
          <w:position w:val="0"/>
          <w:sz w:val="22"/>
          <w:shd w:fill="auto" w:val="clear"/>
        </w:rPr>
      </w:pPr>
    </w:p>
    <w:p>
      <w:pPr>
        <w:spacing w:before="240" w:after="240" w:line="360"/>
        <w:ind w:right="0" w:left="0" w:firstLine="0"/>
        <w:jc w:val="both"/>
        <w:rPr>
          <w:rFonts w:ascii="Arial" w:hAnsi="Arial" w:cs="Arial" w:eastAsia="Arial"/>
          <w:b/>
          <w:color w:val="00B0F0"/>
          <w:spacing w:val="0"/>
          <w:position w:val="0"/>
          <w:sz w:val="22"/>
          <w:shd w:fill="auto" w:val="clear"/>
        </w:rPr>
      </w:pPr>
      <w:r>
        <w:rPr>
          <w:rFonts w:ascii="Arial" w:hAnsi="Arial" w:cs="Arial" w:eastAsia="Arial"/>
          <w:b/>
          <w:color w:val="00B0F0"/>
          <w:spacing w:val="0"/>
          <w:position w:val="0"/>
          <w:sz w:val="22"/>
          <w:shd w:fill="auto" w:val="clear"/>
        </w:rPr>
        <w:t xml:space="preserve">Most effective way to motivate staff:</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Each employee must have and develop particular skills in order to do the tasks allocated to them at office more effectively. Individuals with the necessary abilities and expertise can effectively cope with issues that arise at job. A person must fulfill a variety of tasks as well as duties in order to meet achievement goals (Bruce, </w:t>
      </w:r>
      <w:r>
        <w:rPr>
          <w:rFonts w:ascii="Arial" w:hAnsi="Arial" w:cs="Arial" w:eastAsia="Arial"/>
          <w:color w:val="auto"/>
          <w:spacing w:val="0"/>
          <w:position w:val="0"/>
          <w:sz w:val="22"/>
          <w:shd w:fill="auto" w:val="clear"/>
        </w:rPr>
        <w:t xml:space="preserve">2013</w:t>
      </w:r>
      <w:r>
        <w:rPr>
          <w:rFonts w:ascii="Arial" w:hAnsi="Arial" w:cs="Arial" w:eastAsia="Arial"/>
          <w:color w:val="auto"/>
          <w:spacing w:val="0"/>
          <w:position w:val="0"/>
          <w:sz w:val="22"/>
          <w:shd w:fill="auto" w:val="clear"/>
        </w:rPr>
        <w:t xml:space="preserve">). Employability abilities include understanding of work planning tactics that aid in preserving productivity in order to meet goals. It also includes assessing a human’s efficacy in meeting efficiency goals, as well as analyzing and recommending solutions to challenges or difficulties that are hurting achievement. Inspiration is a powerful instrument that aids in the achievement of goals and the enhancement of efficiency. To accomplish that, inspirational strategies as well as other communicating strategies must be employed in order to effectively interact with people in the organization (Flynn, </w:t>
      </w:r>
      <w:r>
        <w:rPr>
          <w:rFonts w:ascii="Arial" w:hAnsi="Arial" w:cs="Arial" w:eastAsia="Arial"/>
          <w:color w:val="auto"/>
          <w:spacing w:val="0"/>
          <w:position w:val="0"/>
          <w:sz w:val="22"/>
          <w:shd w:fill="auto" w:val="clear"/>
        </w:rPr>
        <w:t xml:space="preserve">2013</w:t>
      </w:r>
      <w:r>
        <w:rPr>
          <w:rFonts w:ascii="Arial" w:hAnsi="Arial" w:cs="Arial" w:eastAsia="Arial"/>
          <w:color w:val="auto"/>
          <w:spacing w:val="0"/>
          <w:position w:val="0"/>
          <w:sz w:val="22"/>
          <w:shd w:fill="auto" w:val="clear"/>
        </w:rPr>
        <w:t xml:space="preserve">). There are several responsibilities in an organization that must be handled well in order to overcome difficulties that arise at job.</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most crucial factors that any administrator, director, businessman, or project executive encounter is work enthusiasm. Staffs that are inspired are more efficient and joyful, yet motivating concepts can be difficult to get by and much more difficult to implement. Inspiration, even so, is inward, intuitive, and intangible.</w:t>
      </w:r>
    </w:p>
    <w:p>
      <w:pPr>
        <w:spacing w:before="240" w:after="240" w:line="360"/>
        <w:ind w:right="0" w:left="0" w:firstLine="0"/>
        <w:jc w:val="both"/>
        <w:rPr>
          <w:rFonts w:ascii="Arial" w:hAnsi="Arial" w:cs="Arial" w:eastAsia="Arial"/>
          <w:color w:val="auto"/>
          <w:spacing w:val="0"/>
          <w:position w:val="0"/>
          <w:sz w:val="22"/>
          <w:shd w:fill="auto" w:val="clear"/>
        </w:rPr>
      </w:pPr>
      <w:r>
        <w:object w:dxaOrig="4859" w:dyaOrig="4049">
          <v:rect xmlns:o="urn:schemas-microsoft-com:office:office" xmlns:v="urn:schemas-microsoft-com:vml" id="rectole0000000000" style="width:242.950000pt;height:202.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both"/>
        <w:rPr>
          <w:rFonts w:ascii="Arial" w:hAnsi="Arial" w:cs="Arial" w:eastAsia="Arial"/>
          <w:color w:val="auto"/>
          <w:spacing w:val="0"/>
          <w:position w:val="0"/>
          <w:sz w:val="22"/>
          <w:shd w:fill="auto" w:val="clear"/>
        </w:rPr>
      </w:pPr>
    </w:p>
    <w:p>
      <w:pPr>
        <w:spacing w:before="240" w:after="24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Figure: Different elements to motivate staff (Bruce and Pepitone, </w:t>
      </w:r>
      <w:r>
        <w:rPr>
          <w:rFonts w:ascii="Arial" w:hAnsi="Arial" w:cs="Arial" w:eastAsia="Arial"/>
          <w:color w:val="auto"/>
          <w:spacing w:val="0"/>
          <w:position w:val="0"/>
          <w:sz w:val="22"/>
          <w:shd w:fill="auto" w:val="clear"/>
        </w:rPr>
        <w:t xml:space="preserve">2012</w:t>
      </w:r>
      <w:r>
        <w:rPr>
          <w:rFonts w:ascii="Arial" w:hAnsi="Arial" w:cs="Arial" w:eastAsia="Arial"/>
          <w:color w:val="auto"/>
          <w:spacing w:val="0"/>
          <w:position w:val="0"/>
          <w:sz w:val="22"/>
          <w:shd w:fill="auto" w:val="clear"/>
        </w:rPr>
        <w:t xml:space="preserv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Employee motivation is the key element for the success of any organization. In recent times we are seeing a lot of discussion in this topic. In any organization people play the biggest role in achieving success. They create they build they adorn regarding any plans any structure or any other issues. So to achieve glory they need to be motivated in every aspect (Bruce and Pepitone, </w:t>
      </w:r>
      <w:r>
        <w:rPr>
          <w:rFonts w:ascii="Arial" w:hAnsi="Arial" w:cs="Arial" w:eastAsia="Arial"/>
          <w:color w:val="auto"/>
          <w:spacing w:val="0"/>
          <w:position w:val="0"/>
          <w:sz w:val="22"/>
          <w:shd w:fill="auto" w:val="clear"/>
        </w:rPr>
        <w:t xml:space="preserve">2012</w:t>
      </w:r>
      <w:r>
        <w:rPr>
          <w:rFonts w:ascii="Arial" w:hAnsi="Arial" w:cs="Arial" w:eastAsia="Arial"/>
          <w:color w:val="auto"/>
          <w:spacing w:val="0"/>
          <w:position w:val="0"/>
          <w:sz w:val="22"/>
          <w:shd w:fill="auto" w:val="clear"/>
        </w:rPr>
        <w:t xml:space="preserve">). If we look at the human history of civilization we’ll see cheering and motivation were at the center of all activities. To motivate the workforce different civilization offered different things. The concept was not that much organized and understandable in earlier day but now the time has changed. Now we know to be a leader we need to create leaders. To create leaders we need to motivate their inner core with the utmost priority. If one considers its people as its biggest strength then sooner it will be in top no doubt. If an employee is motivated he will more likely to work harder and prove his loyality and strength.</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 enthusiasm is vital for a variety of factors. It enables leadership to achieve the organization objectives. Enterprises might be put in a dangerous situation if they don't have a dedicated workforce. Staffs who are inspired are more productive and help an organization attain improved rates of production. Consider getting a worker who is unmotivated at job. They loss time and money.</w:t>
      </w:r>
    </w:p>
    <w:p>
      <w:pPr>
        <w:spacing w:before="240" w:after="240" w:line="360"/>
        <w:ind w:right="0" w:left="0" w:firstLine="0"/>
        <w:jc w:val="both"/>
        <w:rPr>
          <w:rFonts w:ascii="Arial" w:hAnsi="Arial" w:cs="Arial" w:eastAsia="Arial"/>
          <w:b/>
          <w:color w:val="00B0F0"/>
          <w:spacing w:val="0"/>
          <w:position w:val="0"/>
          <w:sz w:val="22"/>
          <w:shd w:fill="auto" w:val="clear"/>
        </w:rPr>
      </w:pPr>
      <w:r>
        <w:rPr>
          <w:rFonts w:ascii="Arial" w:hAnsi="Arial" w:cs="Arial" w:eastAsia="Arial"/>
          <w:b/>
          <w:color w:val="00B0F0"/>
          <w:spacing w:val="0"/>
          <w:position w:val="0"/>
          <w:sz w:val="22"/>
          <w:shd w:fill="auto" w:val="clear"/>
        </w:rPr>
        <w:t xml:space="preserve">Different ways that employee can be motivated</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Salary-</w:t>
      </w:r>
      <w:r>
        <w:rPr>
          <w:rFonts w:ascii="Arial" w:hAnsi="Arial" w:cs="Arial" w:eastAsia="Arial"/>
          <w:color w:val="auto"/>
          <w:spacing w:val="0"/>
          <w:position w:val="0"/>
          <w:sz w:val="22"/>
          <w:shd w:fill="auto" w:val="clear"/>
        </w:rPr>
        <w:t xml:space="preserve"> There has been a variety of analysis done on the impact of salary on productivity, enthusiasm, and enjoyment. Many claims believe money boosts staff productivity, while another claim that it hurts creativity and personal commitment (Forsyth, </w:t>
      </w:r>
      <w:r>
        <w:rPr>
          <w:rFonts w:ascii="Arial" w:hAnsi="Arial" w:cs="Arial" w:eastAsia="Arial"/>
          <w:color w:val="auto"/>
          <w:spacing w:val="0"/>
          <w:position w:val="0"/>
          <w:sz w:val="22"/>
          <w:shd w:fill="auto" w:val="clear"/>
        </w:rPr>
        <w:t xml:space="preserve">2010</w:t>
      </w:r>
      <w:r>
        <w:rPr>
          <w:rFonts w:ascii="Arial" w:hAnsi="Arial" w:cs="Arial" w:eastAsia="Arial"/>
          <w:color w:val="auto"/>
          <w:spacing w:val="0"/>
          <w:position w:val="0"/>
          <w:sz w:val="22"/>
          <w:shd w:fill="auto" w:val="clear"/>
        </w:rPr>
        <w:t xml:space="preserve">). Rewards for excellent programs as well as the overall structures of compensation system, on the other hand, appear to corroborate the premise that currency encourages individuals in various businesses. Staff has spent a bunch of effort and expense trying to discover the appropriate plan which will help them accomplish higher, participate longer, and be happier.</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Organizations must carefully evaluate whatever they wish to promote as well as use various methods to encourage and involve people whether it refers to wage and compensation for achievement programs. The majority of staff wants to work in a pleasant, professionally stimulating, and relatives atmosphere.  Rather than increasing income, people could think about investing in variable job schedules, personal activities, or simply enjoyable pursuits. Delicious food on the table, a renovated coffeemaker, or updated monitors are some less expensive ways to show staff that you care while also giving them a sense of gratitude. Yet, as previously stated, it is a personal choice.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Recognition and awards-</w:t>
      </w:r>
      <w:r>
        <w:rPr>
          <w:rFonts w:ascii="Arial" w:hAnsi="Arial" w:cs="Arial" w:eastAsia="Arial"/>
          <w:color w:val="auto"/>
          <w:spacing w:val="0"/>
          <w:position w:val="0"/>
          <w:sz w:val="22"/>
          <w:shd w:fill="auto" w:val="clear"/>
        </w:rPr>
        <w:t xml:space="preserve"> Staff can understand whether their organization respects them as well as their efforts to the performance of their group and the firm as a whole when they receive appreciation. It's especially important when organizations expand and evolve. It makes staff feel secure in their worth to the organization, which motivates them to keep doing exceptional job. It is a great instrument for creating a collaborative atmosphere, even while it can be measured on a magnitude. Staffs are more likely to operate well, which leads to improved levels of engagement, enhanced efficiency, and lower costs due to carelessness at workplace, security issues, or task unavailability. It just takes a little energy and commitment to thank staff for their hard job.</w:t>
      </w:r>
    </w:p>
    <w:p>
      <w:pPr>
        <w:spacing w:before="240" w:after="240" w:line="360"/>
        <w:ind w:right="0" w:left="0" w:firstLine="0"/>
        <w:jc w:val="both"/>
        <w:rPr>
          <w:rFonts w:ascii="Arial" w:hAnsi="Arial" w:cs="Arial" w:eastAsia="Arial"/>
          <w:b/>
          <w:color w:val="00B0F0"/>
          <w:spacing w:val="0"/>
          <w:position w:val="0"/>
          <w:sz w:val="22"/>
          <w:shd w:fill="auto" w:val="clear"/>
        </w:rPr>
      </w:pPr>
      <w:r>
        <w:rPr>
          <w:rFonts w:ascii="Arial" w:hAnsi="Arial" w:cs="Arial" w:eastAsia="Arial"/>
          <w:b/>
          <w:color w:val="00B0F0"/>
          <w:spacing w:val="0"/>
          <w:position w:val="0"/>
          <w:sz w:val="22"/>
          <w:shd w:fill="auto" w:val="clear"/>
        </w:rPr>
        <w:t xml:space="preserve">Some advantages of staff recognition and awards at workplace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Greater efficiency:</w:t>
      </w:r>
      <w:r>
        <w:rPr>
          <w:rFonts w:ascii="Arial" w:hAnsi="Arial" w:cs="Arial" w:eastAsia="Arial"/>
          <w:color w:val="auto"/>
          <w:spacing w:val="0"/>
          <w:position w:val="0"/>
          <w:sz w:val="22"/>
          <w:shd w:fill="auto" w:val="clear"/>
        </w:rPr>
        <w:t xml:space="preserve"> Once a staff’s exceptional achievement is identified and acknowledged, his or her efficiency rises as well as, in most cases, improves.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Reduction in trouble</w:t>
      </w:r>
      <w:r>
        <w:rPr>
          <w:rFonts w:ascii="Arial" w:hAnsi="Arial" w:cs="Arial" w:eastAsia="Arial"/>
          <w:color w:val="auto"/>
          <w:spacing w:val="0"/>
          <w:position w:val="0"/>
          <w:sz w:val="22"/>
          <w:shd w:fill="auto" w:val="clear"/>
        </w:rPr>
        <w:t xml:space="preserve">: Increasing job attempts decreases labor mistakes and retooling. It boosts staff engagement and, in some ways, guarantees great success.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Decreased charges:</w:t>
      </w:r>
      <w:r>
        <w:rPr>
          <w:rFonts w:ascii="Arial" w:hAnsi="Arial" w:cs="Arial" w:eastAsia="Arial"/>
          <w:color w:val="auto"/>
          <w:spacing w:val="0"/>
          <w:position w:val="0"/>
          <w:sz w:val="22"/>
          <w:shd w:fill="auto" w:val="clear"/>
        </w:rPr>
        <w:t xml:space="preserve"> Marketing effort and maintenance are decreased, as are undesired prices, as well as the corporation should anticipate a greater payback on its low corporate expenditures.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Staff retentivity:</w:t>
      </w:r>
      <w:r>
        <w:rPr>
          <w:rFonts w:ascii="Arial" w:hAnsi="Arial" w:cs="Arial" w:eastAsia="Arial"/>
          <w:color w:val="auto"/>
          <w:spacing w:val="0"/>
          <w:position w:val="0"/>
          <w:sz w:val="22"/>
          <w:shd w:fill="auto" w:val="clear"/>
        </w:rPr>
        <w:t xml:space="preserve"> It increases as people improve their performance and become more engaged. They are no more career repeaters; instead, they stay to single profession and do not change professions.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Higher efficiency ranking:</w:t>
      </w:r>
      <w:r>
        <w:rPr>
          <w:rFonts w:ascii="Arial" w:hAnsi="Arial" w:cs="Arial" w:eastAsia="Arial"/>
          <w:color w:val="auto"/>
          <w:spacing w:val="0"/>
          <w:position w:val="0"/>
          <w:sz w:val="22"/>
          <w:shd w:fill="auto" w:val="clear"/>
        </w:rPr>
        <w:t xml:space="preserve"> employees operate hard, the organization earns more money, and also the executives are pleased with the job they do. Staffs are offered greater and superior grades, and total annual assessments of every staff are excellent.</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Raises on a longer - term basis:</w:t>
      </w:r>
      <w:r>
        <w:rPr>
          <w:rFonts w:ascii="Arial" w:hAnsi="Arial" w:cs="Arial" w:eastAsia="Arial"/>
          <w:color w:val="auto"/>
          <w:spacing w:val="0"/>
          <w:position w:val="0"/>
          <w:sz w:val="22"/>
          <w:shd w:fill="auto" w:val="clear"/>
        </w:rPr>
        <w:t xml:space="preserve"> Greater skill reviews lead in higher compensation, and treks on a monthly or annually basis lead in elevated, contented, and cheerful personnel.</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 can be motivated by granting them and submitting them precious presents on special situations such as Festive or start cutting group pastries on special days. If their performance is praised, staff remains to strive with the same passion and excitement. That's why firms place a premium on employee incentives and appreciation.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Additional holiday-</w:t>
      </w:r>
      <w:r>
        <w:rPr>
          <w:rFonts w:ascii="Arial" w:hAnsi="Arial" w:cs="Arial" w:eastAsia="Arial"/>
          <w:color w:val="auto"/>
          <w:spacing w:val="0"/>
          <w:position w:val="0"/>
          <w:sz w:val="22"/>
          <w:shd w:fill="auto" w:val="clear"/>
        </w:rPr>
        <w:t xml:space="preserve"> Equally exhilarating and hectic, the holidays are upon us. Present transfers, celebrations, and social affair are all enjoyable, yet they add chores to already-busy evenings (Morrell, </w:t>
      </w:r>
      <w:r>
        <w:rPr>
          <w:rFonts w:ascii="Arial" w:hAnsi="Arial" w:cs="Arial" w:eastAsia="Arial"/>
          <w:color w:val="auto"/>
          <w:spacing w:val="0"/>
          <w:position w:val="0"/>
          <w:sz w:val="22"/>
          <w:shd w:fill="auto" w:val="clear"/>
        </w:rPr>
        <w:t xml:space="preserve">2011</w:t>
      </w:r>
      <w:r>
        <w:rPr>
          <w:rFonts w:ascii="Arial" w:hAnsi="Arial" w:cs="Arial" w:eastAsia="Arial"/>
          <w:color w:val="auto"/>
          <w:spacing w:val="0"/>
          <w:position w:val="0"/>
          <w:sz w:val="22"/>
          <w:shd w:fill="auto" w:val="clear"/>
        </w:rPr>
        <w:t xml:space="preserve">). That period of season, everyone is engaged, both at work and at home. This is hard to cover up with festive responsibilities and year deadlines. Incorporate as much as you can into the quiet start of a year. Reduce the number of unimportant conferences and activities so that your staff may concentrate on their primary responsibilities.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climax of the whole period and the start of another are also marked by the festive period. Take extra hour with workers to review whether the firm performed in terms of meeting milestones as well as what the industry's ambitions are for the coming season. Encourage them to consider their personal ambitions for the next season. Creating and attaining objectives may be energizing. Allowing staff to take proper care of non-work-related duties can help to decrease staff pressure. Allowing employees to enjoy a hours off and a pair of </w:t>
      </w:r>
      <w:r>
        <w:rPr>
          <w:rFonts w:ascii="Arial" w:hAnsi="Arial" w:cs="Arial" w:eastAsia="Arial"/>
          <w:color w:val="auto"/>
          <w:spacing w:val="0"/>
          <w:position w:val="0"/>
          <w:sz w:val="22"/>
          <w:shd w:fill="auto" w:val="clear"/>
        </w:rPr>
        <w:t xml:space="preserve">2 </w:t>
      </w:r>
      <w:r>
        <w:rPr>
          <w:rFonts w:ascii="Arial" w:hAnsi="Arial" w:cs="Arial" w:eastAsia="Arial"/>
          <w:color w:val="auto"/>
          <w:spacing w:val="0"/>
          <w:position w:val="0"/>
          <w:sz w:val="22"/>
          <w:shd w:fill="auto" w:val="clear"/>
        </w:rPr>
        <w:t xml:space="preserve">different dinners to buy for presents, flowers, and Christmas dinners might help to raise morale. Staff will be valued the time spent and will remain inclined to repay you with great effort. A few of the duties that individuals must complete beyond of working time are tough to complete. When staffs are vacationing and must depart soon to take a plane or begin a family vacation, be accommodating. Be patient if they experience newborn-care issues or absences during the holiday periods. Allow them to operate from residence whenever feasible. This type of analysis can aid in the development of allegiance.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Job security-</w:t>
      </w:r>
      <w:r>
        <w:rPr>
          <w:rFonts w:ascii="Arial" w:hAnsi="Arial" w:cs="Arial" w:eastAsia="Arial"/>
          <w:color w:val="auto"/>
          <w:spacing w:val="0"/>
          <w:position w:val="0"/>
          <w:sz w:val="22"/>
          <w:shd w:fill="auto" w:val="clear"/>
        </w:rPr>
        <w:t xml:space="preserve"> Work stability is something that many individuals look for in a work. If we know we'll be able to maintain our jobs using minimal effort and didn't have to think regarding numerous hazards which might cause us to abandon them, we can concentrate on seeing a good work and furthering our careers. As a result, in order to boost organizational performance and effectiveness, supervisors and businesspersons must design and convey a defined financial safety strategy.</w:t>
      </w:r>
    </w:p>
    <w:p>
      <w:pPr>
        <w:spacing w:before="240" w:after="240" w:line="360"/>
        <w:ind w:right="0" w:left="0" w:firstLine="0"/>
        <w:jc w:val="both"/>
        <w:rPr>
          <w:rFonts w:ascii="Arial" w:hAnsi="Arial" w:cs="Arial" w:eastAsia="Arial"/>
          <w:b/>
          <w:color w:val="00B0F0"/>
          <w:spacing w:val="0"/>
          <w:position w:val="0"/>
          <w:sz w:val="22"/>
          <w:shd w:fill="auto" w:val="clear"/>
        </w:rPr>
      </w:pPr>
      <w:r>
        <w:rPr>
          <w:rFonts w:ascii="Arial" w:hAnsi="Arial" w:cs="Arial" w:eastAsia="Arial"/>
          <w:b/>
          <w:color w:val="00B0F0"/>
          <w:spacing w:val="0"/>
          <w:position w:val="0"/>
          <w:sz w:val="22"/>
          <w:shd w:fill="auto" w:val="clear"/>
        </w:rPr>
        <w:t xml:space="preserve">Some advantages of job security regarding motivated staff</w:t>
      </w:r>
    </w:p>
    <w:p>
      <w:pPr>
        <w:numPr>
          <w:ilvl w:val="0"/>
          <w:numId w:val="16"/>
        </w:numPr>
        <w:spacing w:before="240" w:after="240" w:line="360"/>
        <w:ind w:right="465"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Individuals who commit to a lengthy role in order to progress their professions will have more stable employment. Workers who make lengthy professional pledges have a good opportunity of attaining their objectives than those who are always worried about quitting their positions.</w:t>
      </w:r>
    </w:p>
    <w:p>
      <w:pPr>
        <w:numPr>
          <w:ilvl w:val="0"/>
          <w:numId w:val="16"/>
        </w:numPr>
        <w:spacing w:before="240" w:after="240" w:line="360"/>
        <w:ind w:right="465"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Economic stability often leads in a better friendly environment in the office.</w:t>
      </w:r>
    </w:p>
    <w:p>
      <w:pPr>
        <w:numPr>
          <w:ilvl w:val="0"/>
          <w:numId w:val="16"/>
        </w:numPr>
        <w:spacing w:before="240" w:after="240" w:line="360"/>
        <w:ind w:right="465"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Job satisfaction improves when their careers are secure. Job satisfaction leads to a lower likelihood of departure.</w:t>
      </w:r>
    </w:p>
    <w:p>
      <w:pPr>
        <w:numPr>
          <w:ilvl w:val="0"/>
          <w:numId w:val="16"/>
        </w:numPr>
        <w:spacing w:before="240" w:after="240" w:line="360"/>
        <w:ind w:right="465"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staff's efficacy and creativity will increase if they have a stable career.</w:t>
      </w:r>
    </w:p>
    <w:p>
      <w:pPr>
        <w:numPr>
          <w:ilvl w:val="0"/>
          <w:numId w:val="16"/>
        </w:numPr>
        <w:spacing w:before="240" w:after="240" w:line="360"/>
        <w:ind w:right="465" w:left="720" w:hanging="36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Acquisition might be expensive, and it takes a lot of research and attention. Human capital will be minimized as a result of career stability, reducing the necessity for acquisition.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Good working conditions:</w:t>
      </w:r>
      <w:r>
        <w:rPr>
          <w:rFonts w:ascii="Arial" w:hAnsi="Arial" w:cs="Arial" w:eastAsia="Arial"/>
          <w:color w:val="auto"/>
          <w:spacing w:val="0"/>
          <w:position w:val="0"/>
          <w:sz w:val="22"/>
          <w:shd w:fill="auto" w:val="clear"/>
        </w:rPr>
        <w:t xml:space="preserve"> Staff understands what is needed of them in a motivated job atmosphere, which gives detailed guidance. Staff must have ambitions that are aligned with the corporation's business plan, which might come go together with proper guidance.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Workplace circumstances are determined by the context in which they are created. Employment environment are primarily covered by regulation in terms of protecting staff' safety and to facilitate job satisfaction (Janson and Janson, </w:t>
      </w:r>
      <w:r>
        <w:rPr>
          <w:rFonts w:ascii="Arial" w:hAnsi="Arial" w:cs="Arial" w:eastAsia="Arial"/>
          <w:color w:val="auto"/>
          <w:spacing w:val="0"/>
          <w:position w:val="0"/>
          <w:sz w:val="22"/>
          <w:shd w:fill="auto" w:val="clear"/>
        </w:rPr>
        <w:t xml:space="preserve">2020</w:t>
      </w:r>
      <w:r>
        <w:rPr>
          <w:rFonts w:ascii="Arial" w:hAnsi="Arial" w:cs="Arial" w:eastAsia="Arial"/>
          <w:color w:val="auto"/>
          <w:spacing w:val="0"/>
          <w:position w:val="0"/>
          <w:sz w:val="22"/>
          <w:shd w:fill="auto" w:val="clear"/>
        </w:rPr>
        <w:t xml:space="preserve">). Companies have the ability to establish superior working circumstances than those mandated by legislation, and they frequently do so in effort to improve staff security in case of preventive care and to boost labor efficiency. Employee care is commonly advertised as a component of corporate style by companies that provide the greatest job circumstances. Workplace environments include many physiological characteristics like sunlight, air, color, and sound, but also mental circumstances.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Despite the fact that organizational climate and surroundings are among the most basic factors of job effectiveness, most firms continue to overlook them. In a word, the working conditions not just to helps employees function better, but it also helps them perform better staff, but it also has an impact on their drive. Workplace atmosphere has an impact on a man's career, workflow, and thus the consequences of their job.</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Employment, and also a curiosity in the consequences, sometimes has an impact on a group's personal sphere (Tyson, </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If Companies pledge to develop and greatly impact their employees on a continuous basis, Surroundings, job functions, teamwork interactions, and possibly even the demands of Companies can't assume people to deliver lengthy qualitative achievements if they don't pay them well.</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00B0F0"/>
          <w:spacing w:val="0"/>
          <w:position w:val="0"/>
          <w:sz w:val="22"/>
          <w:shd w:fill="auto" w:val="clear"/>
        </w:rPr>
      </w:pPr>
    </w:p>
    <w:p>
      <w:pPr>
        <w:spacing w:before="240" w:after="240" w:line="360"/>
        <w:ind w:right="0" w:left="0" w:firstLine="0"/>
        <w:jc w:val="both"/>
        <w:rPr>
          <w:rFonts w:ascii="Arial" w:hAnsi="Arial" w:cs="Arial" w:eastAsia="Arial"/>
          <w:b/>
          <w:color w:val="00B0F0"/>
          <w:spacing w:val="0"/>
          <w:position w:val="0"/>
          <w:sz w:val="22"/>
          <w:shd w:fill="auto" w:val="clear"/>
        </w:rPr>
      </w:pPr>
      <w:r>
        <w:rPr>
          <w:rFonts w:ascii="Arial" w:hAnsi="Arial" w:cs="Arial" w:eastAsia="Arial"/>
          <w:b/>
          <w:color w:val="00B0F0"/>
          <w:spacing w:val="0"/>
          <w:position w:val="0"/>
          <w:sz w:val="22"/>
          <w:shd w:fill="auto" w:val="clear"/>
        </w:rPr>
        <w:t xml:space="preserve">Recommendation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Among all the types of staff motivation elements, “Good working condition” motivates staff most efficiently. The ambiance of a workplace has a significant impact on a staff's thinking and development. Staff functioning in a favorable workplace can be highly inspired to continuously create large tasks. Understanding what constitutes a good corporate atmosphere might assist to enhance teamwork and efficiency. Individuals with a development mentality might benefit from a company which promotes a positive working atmosphere. This is the time when people concentrate on honing their abilities in order to advance their careers and their businesses. Individuals that work in a good atmosphere might be encouraged to develop their abilities in order to enhance their careers. Staff might be given the resources they have to advance, such as apprenticeship chances or training workshops.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Staffs working in a favorable atmosphere are more likely to collaborate. Employees can establish colleagues, develop corporate contacts, and expand their connections as a result of this (Walker and Fongwa, </w:t>
      </w:r>
      <w:r>
        <w:rPr>
          <w:rFonts w:ascii="Arial" w:hAnsi="Arial" w:cs="Arial" w:eastAsia="Arial"/>
          <w:color w:val="auto"/>
          <w:spacing w:val="0"/>
          <w:position w:val="0"/>
          <w:sz w:val="22"/>
          <w:shd w:fill="auto" w:val="clear"/>
        </w:rPr>
        <w:t xml:space="preserve">2017</w:t>
      </w:r>
      <w:r>
        <w:rPr>
          <w:rFonts w:ascii="Arial" w:hAnsi="Arial" w:cs="Arial" w:eastAsia="Arial"/>
          <w:color w:val="auto"/>
          <w:spacing w:val="0"/>
          <w:position w:val="0"/>
          <w:sz w:val="22"/>
          <w:shd w:fill="auto" w:val="clear"/>
        </w:rPr>
        <w:t xml:space="preserve">). Staff will be able to assist one another as a result of rising communication, that might assist them accomplish their potential. Staff spirit refers to a staff's mood and thinking once on the job. </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 attitude is heavily influenced by the job atmosphere of an organization. Job satisfaction might just have increased if an organization has a favorable atmosphere. It can contribute to increased contentment and a more motivated attitude. Communication in the job is encouraged in a collaborative professional culture. Some organizations with this sort of culture plan their activities and tasks so that collaboration is incorporated.</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Staffs are motivated to operate independently from their coworkers in an autonomous labor atmosphere. Instead of synchronizing their management culture with teammates, it might enable them to select the management culture that perfectly serves them. Staff in this atmosphere might seem more in charge of the job they create, and they might be able to improve their personal talents on their all on their own. Employees may be required to accomplish some projects on their own whilst working on another as part of a group in order to reap the advantages of every job setting.</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7030A0"/>
          <w:spacing w:val="0"/>
          <w:position w:val="0"/>
          <w:sz w:val="22"/>
          <w:shd w:fill="auto" w:val="clear"/>
        </w:rPr>
      </w:pPr>
    </w:p>
    <w:p>
      <w:pPr>
        <w:spacing w:before="240" w:after="240" w:line="360"/>
        <w:ind w:right="0" w:left="0" w:firstLine="0"/>
        <w:jc w:val="both"/>
        <w:rPr>
          <w:rFonts w:ascii="Arial" w:hAnsi="Arial" w:cs="Arial" w:eastAsia="Arial"/>
          <w:b/>
          <w:color w:val="7030A0"/>
          <w:spacing w:val="0"/>
          <w:position w:val="0"/>
          <w:sz w:val="22"/>
          <w:shd w:fill="auto" w:val="clear"/>
        </w:rPr>
      </w:pPr>
      <w:r>
        <w:rPr>
          <w:rFonts w:ascii="Arial" w:hAnsi="Arial" w:cs="Arial" w:eastAsia="Arial"/>
          <w:b/>
          <w:color w:val="7030A0"/>
          <w:spacing w:val="0"/>
          <w:position w:val="0"/>
          <w:sz w:val="22"/>
          <w:shd w:fill="auto" w:val="clear"/>
        </w:rPr>
        <w:t xml:space="preserve">Conclusion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 engaged workforce is a priceless commodity that might help the company sustain and expand income. Staff enthusiasm is crucial for corporate performance, according to the findings of this report. A leadership team will struggle to fulfill its corporate goals if they are not appropriately motivated.</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b/>
          <w:color w:val="7030A0"/>
          <w:spacing w:val="0"/>
          <w:position w:val="0"/>
          <w:sz w:val="22"/>
          <w:shd w:fill="auto" w:val="clear"/>
        </w:rPr>
      </w:pPr>
    </w:p>
    <w:p>
      <w:pPr>
        <w:spacing w:before="240" w:after="240" w:line="360"/>
        <w:ind w:right="0" w:left="0" w:firstLine="0"/>
        <w:jc w:val="both"/>
        <w:rPr>
          <w:rFonts w:ascii="Arial" w:hAnsi="Arial" w:cs="Arial" w:eastAsia="Arial"/>
          <w:b/>
          <w:color w:val="7030A0"/>
          <w:spacing w:val="0"/>
          <w:position w:val="0"/>
          <w:sz w:val="22"/>
          <w:shd w:fill="auto" w:val="clear"/>
        </w:rPr>
      </w:pPr>
      <w:r>
        <w:rPr>
          <w:rFonts w:ascii="Arial" w:hAnsi="Arial" w:cs="Arial" w:eastAsia="Arial"/>
          <w:b/>
          <w:color w:val="7030A0"/>
          <w:spacing w:val="0"/>
          <w:position w:val="0"/>
          <w:sz w:val="22"/>
          <w:shd w:fill="auto" w:val="clear"/>
        </w:rPr>
        <w:t xml:space="preserve">References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Alghazo, A.M. and Al-Anazi, M., </w:t>
      </w:r>
      <w:r>
        <w:rPr>
          <w:rFonts w:ascii="Arial" w:hAnsi="Arial" w:cs="Arial" w:eastAsia="Arial"/>
          <w:color w:val="auto"/>
          <w:spacing w:val="0"/>
          <w:position w:val="0"/>
          <w:sz w:val="22"/>
          <w:shd w:fill="auto" w:val="clear"/>
        </w:rPr>
        <w:t xml:space="preserve">2016</w:t>
      </w:r>
      <w:r>
        <w:rPr>
          <w:rFonts w:ascii="Arial" w:hAnsi="Arial" w:cs="Arial" w:eastAsia="Arial"/>
          <w:color w:val="auto"/>
          <w:spacing w:val="0"/>
          <w:position w:val="0"/>
          <w:sz w:val="22"/>
          <w:shd w:fill="auto" w:val="clear"/>
        </w:rPr>
        <w:t xml:space="preserve">. The impact of leadership style on employee’s motivation. </w:t>
      </w:r>
      <w:r>
        <w:rPr>
          <w:rFonts w:ascii="Arial" w:hAnsi="Arial" w:cs="Arial" w:eastAsia="Arial"/>
          <w:i/>
          <w:color w:val="auto"/>
          <w:spacing w:val="0"/>
          <w:position w:val="0"/>
          <w:sz w:val="22"/>
          <w:shd w:fill="auto" w:val="clear"/>
        </w:rPr>
        <w:t xml:space="preserve">International Journal of Economics and Business Administration</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2</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5</w:t>
      </w:r>
      <w:r>
        <w:rPr>
          <w:rFonts w:ascii="Arial" w:hAnsi="Arial" w:cs="Arial" w:eastAsia="Arial"/>
          <w:color w:val="auto"/>
          <w:spacing w:val="0"/>
          <w:position w:val="0"/>
          <w:sz w:val="22"/>
          <w:shd w:fill="auto" w:val="clear"/>
        </w:rPr>
        <w:t xml:space="preserve">), pp.</w:t>
      </w:r>
      <w:r>
        <w:rPr>
          <w:rFonts w:ascii="Arial" w:hAnsi="Arial" w:cs="Arial" w:eastAsia="Arial"/>
          <w:color w:val="auto"/>
          <w:spacing w:val="0"/>
          <w:position w:val="0"/>
          <w:sz w:val="22"/>
          <w:shd w:fill="auto" w:val="clear"/>
        </w:rPr>
        <w:t xml:space="preserve">37</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44</w:t>
      </w:r>
      <w:r>
        <w:rPr>
          <w:rFonts w:ascii="Arial" w:hAnsi="Arial" w:cs="Arial" w:eastAsia="Arial"/>
          <w:color w:val="auto"/>
          <w:spacing w:val="0"/>
          <w:position w:val="0"/>
          <w:sz w:val="22"/>
          <w:shd w:fill="auto" w:val="clear"/>
        </w:rPr>
        <w:t xml:space="preserv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Bruce, A. and Pepitone, J., </w:t>
      </w:r>
      <w:r>
        <w:rPr>
          <w:rFonts w:ascii="Arial" w:hAnsi="Arial" w:cs="Arial" w:eastAsia="Arial"/>
          <w:color w:val="auto"/>
          <w:spacing w:val="0"/>
          <w:position w:val="0"/>
          <w:sz w:val="22"/>
          <w:shd w:fill="auto" w:val="clear"/>
        </w:rPr>
        <w:t xml:space="preserve">2012</w:t>
      </w:r>
      <w:r>
        <w:rPr>
          <w:rFonts w:ascii="Arial" w:hAnsi="Arial" w:cs="Arial" w:eastAsia="Arial"/>
          <w:color w:val="auto"/>
          <w:spacing w:val="0"/>
          <w:position w:val="0"/>
          <w:sz w:val="22"/>
          <w:shd w:fill="auto" w:val="clear"/>
        </w:rPr>
        <w:t xml:space="preserve">. Motivating employees. Maidenhead: McGraw-Hill Professional.</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Bruce, A., </w:t>
      </w:r>
      <w:r>
        <w:rPr>
          <w:rFonts w:ascii="Arial" w:hAnsi="Arial" w:cs="Arial" w:eastAsia="Arial"/>
          <w:color w:val="auto"/>
          <w:spacing w:val="0"/>
          <w:position w:val="0"/>
          <w:sz w:val="22"/>
          <w:shd w:fill="auto" w:val="clear"/>
        </w:rPr>
        <w:t xml:space="preserve">2013</w:t>
      </w:r>
      <w:r>
        <w:rPr>
          <w:rFonts w:ascii="Arial" w:hAnsi="Arial" w:cs="Arial" w:eastAsia="Arial"/>
          <w:color w:val="auto"/>
          <w:spacing w:val="0"/>
          <w:position w:val="0"/>
          <w:sz w:val="22"/>
          <w:shd w:fill="auto" w:val="clear"/>
        </w:rPr>
        <w:t xml:space="preserve">. How to motivate every employee. New York: McGraw-Hill.</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Flynn, M., </w:t>
      </w:r>
      <w:r>
        <w:rPr>
          <w:rFonts w:ascii="Arial" w:hAnsi="Arial" w:cs="Arial" w:eastAsia="Arial"/>
          <w:color w:val="auto"/>
          <w:spacing w:val="0"/>
          <w:position w:val="0"/>
          <w:sz w:val="22"/>
          <w:shd w:fill="auto" w:val="clear"/>
        </w:rPr>
        <w:t xml:space="preserve">2013</w:t>
      </w:r>
      <w:r>
        <w:rPr>
          <w:rFonts w:ascii="Arial" w:hAnsi="Arial" w:cs="Arial" w:eastAsia="Arial"/>
          <w:color w:val="auto"/>
          <w:spacing w:val="0"/>
          <w:position w:val="0"/>
          <w:sz w:val="22"/>
          <w:shd w:fill="auto" w:val="clear"/>
        </w:rPr>
        <w:t xml:space="preserve">. Lifeguard employability skills. [Long Beach, California]: California State University, Long Beach.</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Forsyth, P., </w:t>
      </w:r>
      <w:r>
        <w:rPr>
          <w:rFonts w:ascii="Arial" w:hAnsi="Arial" w:cs="Arial" w:eastAsia="Arial"/>
          <w:color w:val="auto"/>
          <w:spacing w:val="0"/>
          <w:position w:val="0"/>
          <w:sz w:val="22"/>
          <w:shd w:fill="auto" w:val="clear"/>
        </w:rPr>
        <w:t xml:space="preserve">2010</w:t>
      </w:r>
      <w:r>
        <w:rPr>
          <w:rFonts w:ascii="Arial" w:hAnsi="Arial" w:cs="Arial" w:eastAsia="Arial"/>
          <w:color w:val="auto"/>
          <w:spacing w:val="0"/>
          <w:position w:val="0"/>
          <w:sz w:val="22"/>
          <w:shd w:fill="auto" w:val="clear"/>
        </w:rPr>
        <w:t xml:space="preserve">. How to motivate people. London: Kogan Page.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Janson, S. and Janson, S., </w:t>
      </w:r>
      <w:r>
        <w:rPr>
          <w:rFonts w:ascii="Arial" w:hAnsi="Arial" w:cs="Arial" w:eastAsia="Arial"/>
          <w:color w:val="auto"/>
          <w:spacing w:val="0"/>
          <w:position w:val="0"/>
          <w:sz w:val="22"/>
          <w:shd w:fill="auto" w:val="clear"/>
        </w:rPr>
        <w:t xml:space="preserve">2020</w:t>
      </w:r>
      <w:r>
        <w:rPr>
          <w:rFonts w:ascii="Arial" w:hAnsi="Arial" w:cs="Arial" w:eastAsia="Arial"/>
          <w:color w:val="auto"/>
          <w:spacing w:val="0"/>
          <w:position w:val="0"/>
          <w:sz w:val="22"/>
          <w:shd w:fill="auto" w:val="clear"/>
        </w:rPr>
        <w:t xml:space="preserve">. Work Together in a Network. </w:t>
      </w:r>
      <w:r>
        <w:rPr>
          <w:rFonts w:ascii="Arial" w:hAnsi="Arial" w:cs="Arial" w:eastAsia="Arial"/>
          <w:color w:val="auto"/>
          <w:spacing w:val="0"/>
          <w:position w:val="0"/>
          <w:sz w:val="22"/>
          <w:shd w:fill="auto" w:val="clear"/>
        </w:rPr>
        <w:t xml:space="preserve">Dü</w:t>
      </w:r>
      <w:r>
        <w:rPr>
          <w:rFonts w:ascii="Arial" w:hAnsi="Arial" w:cs="Arial" w:eastAsia="Arial"/>
          <w:color w:val="auto"/>
          <w:spacing w:val="0"/>
          <w:position w:val="0"/>
          <w:sz w:val="22"/>
          <w:shd w:fill="auto" w:val="clear"/>
        </w:rPr>
        <w:t xml:space="preserve">sseldorf: Best of HR - Berufebilder.de.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Khuong, M., Mai, T. and Phuong, N., </w:t>
      </w:r>
      <w:r>
        <w:rPr>
          <w:rFonts w:ascii="Arial" w:hAnsi="Arial" w:cs="Arial" w:eastAsia="Arial"/>
          <w:color w:val="auto"/>
          <w:spacing w:val="0"/>
          <w:position w:val="0"/>
          <w:sz w:val="22"/>
          <w:shd w:fill="auto" w:val="clear"/>
        </w:rPr>
        <w:t xml:space="preserve">2020</w:t>
      </w:r>
      <w:r>
        <w:rPr>
          <w:rFonts w:ascii="Arial" w:hAnsi="Arial" w:cs="Arial" w:eastAsia="Arial"/>
          <w:color w:val="auto"/>
          <w:spacing w:val="0"/>
          <w:position w:val="0"/>
          <w:sz w:val="22"/>
          <w:shd w:fill="auto" w:val="clear"/>
        </w:rPr>
        <w:t xml:space="preserve">. The impacts of human resource management practices on employees’ motivation and loyalty. </w:t>
      </w:r>
      <w:r>
        <w:rPr>
          <w:rFonts w:ascii="Arial" w:hAnsi="Arial" w:cs="Arial" w:eastAsia="Arial"/>
          <w:i/>
          <w:color w:val="auto"/>
          <w:spacing w:val="0"/>
          <w:position w:val="0"/>
          <w:sz w:val="22"/>
          <w:shd w:fill="auto" w:val="clear"/>
        </w:rPr>
        <w:t xml:space="preserve">Management Science Letters</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10</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 pp.</w:t>
      </w:r>
      <w:r>
        <w:rPr>
          <w:rFonts w:ascii="Arial" w:hAnsi="Arial" w:cs="Arial" w:eastAsia="Arial"/>
          <w:color w:val="auto"/>
          <w:spacing w:val="0"/>
          <w:position w:val="0"/>
          <w:sz w:val="22"/>
          <w:shd w:fill="auto" w:val="clear"/>
        </w:rPr>
        <w:t xml:space="preserve">2673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2682</w:t>
      </w:r>
      <w:r>
        <w:rPr>
          <w:rFonts w:ascii="Arial" w:hAnsi="Arial" w:cs="Arial" w:eastAsia="Arial"/>
          <w:color w:val="auto"/>
          <w:spacing w:val="0"/>
          <w:position w:val="0"/>
          <w:sz w:val="22"/>
          <w:shd w:fill="auto" w:val="clear"/>
        </w:rPr>
        <w:t xml:space="preserv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Morrell, F., </w:t>
      </w:r>
      <w:r>
        <w:rPr>
          <w:rFonts w:ascii="Arial" w:hAnsi="Arial" w:cs="Arial" w:eastAsia="Arial"/>
          <w:color w:val="auto"/>
          <w:spacing w:val="0"/>
          <w:position w:val="0"/>
          <w:sz w:val="22"/>
          <w:shd w:fill="auto" w:val="clear"/>
        </w:rPr>
        <w:t xml:space="preserve">2011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90 </w:t>
      </w:r>
      <w:r>
        <w:rPr>
          <w:rFonts w:ascii="Arial" w:hAnsi="Arial" w:cs="Arial" w:eastAsia="Arial"/>
          <w:color w:val="auto"/>
          <w:spacing w:val="0"/>
          <w:position w:val="0"/>
          <w:sz w:val="22"/>
          <w:shd w:fill="auto" w:val="clear"/>
        </w:rPr>
        <w:t xml:space="preserve">Steps to Employee Engagement &amp; Staff Motivation. [Place of publication not identified]: Distributed via Smashwords.</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Overtoom, C., </w:t>
      </w:r>
      <w:r>
        <w:rPr>
          <w:rFonts w:ascii="Arial" w:hAnsi="Arial" w:cs="Arial" w:eastAsia="Arial"/>
          <w:color w:val="auto"/>
          <w:spacing w:val="0"/>
          <w:position w:val="0"/>
          <w:sz w:val="22"/>
          <w:shd w:fill="auto" w:val="clear"/>
        </w:rPr>
        <w:t xml:space="preserve">2009</w:t>
      </w:r>
      <w:r>
        <w:rPr>
          <w:rFonts w:ascii="Arial" w:hAnsi="Arial" w:cs="Arial" w:eastAsia="Arial"/>
          <w:color w:val="auto"/>
          <w:spacing w:val="0"/>
          <w:position w:val="0"/>
          <w:sz w:val="22"/>
          <w:shd w:fill="auto" w:val="clear"/>
        </w:rPr>
        <w:t xml:space="preserve">. </w:t>
      </w:r>
      <w:r>
        <w:rPr>
          <w:rFonts w:ascii="Arial" w:hAnsi="Arial" w:cs="Arial" w:eastAsia="Arial"/>
          <w:i/>
          <w:color w:val="auto"/>
          <w:spacing w:val="0"/>
          <w:position w:val="0"/>
          <w:sz w:val="22"/>
          <w:shd w:fill="auto" w:val="clear"/>
        </w:rPr>
        <w:t xml:space="preserve">Employability skills: An update</w:t>
      </w:r>
      <w:r>
        <w:rPr>
          <w:rFonts w:ascii="Arial" w:hAnsi="Arial" w:cs="Arial" w:eastAsia="Arial"/>
          <w:color w:val="auto"/>
          <w:spacing w:val="0"/>
          <w:position w:val="0"/>
          <w:sz w:val="22"/>
          <w:shd w:fill="auto" w:val="clear"/>
        </w:rPr>
        <w:t xml:space="preserve">. ERIC Clearinghouse.</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Tyson, W., </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 Teaching and learning employability skills in career and technical education. [S.l.]: palgrave macmillan.</w:t>
      </w:r>
    </w:p>
    <w:p>
      <w:pPr>
        <w:spacing w:before="240" w:after="24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Walker, M. and Fongwa, S., </w:t>
      </w:r>
      <w:r>
        <w:rPr>
          <w:rFonts w:ascii="Arial" w:hAnsi="Arial" w:cs="Arial" w:eastAsia="Arial"/>
          <w:color w:val="auto"/>
          <w:spacing w:val="0"/>
          <w:position w:val="0"/>
          <w:sz w:val="22"/>
          <w:shd w:fill="auto" w:val="clear"/>
        </w:rPr>
        <w:t xml:space="preserve">2017</w:t>
      </w:r>
      <w:r>
        <w:rPr>
          <w:rFonts w:ascii="Arial" w:hAnsi="Arial" w:cs="Arial" w:eastAsia="Arial"/>
          <w:color w:val="auto"/>
          <w:spacing w:val="0"/>
          <w:position w:val="0"/>
          <w:sz w:val="22"/>
          <w:shd w:fill="auto" w:val="clear"/>
        </w:rPr>
        <w:t xml:space="preserve">. Universities, Employability and Human Development. London: Palgrave Macmillan UK.</w:t>
      </w: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