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1D5EA94" wp14:paraId="2C078E63" wp14:textId="5F168D85">
      <w:pPr>
        <w:rPr>
          <w:rFonts w:ascii="Calibri" w:hAnsi="Calibri" w:eastAsia="Calibri" w:cs="Calibri"/>
          <w:sz w:val="24"/>
          <w:szCs w:val="24"/>
        </w:rPr>
      </w:pPr>
      <w:r w:rsidRPr="11D5EA94" w:rsidR="03FCC8DC">
        <w:rPr>
          <w:rFonts w:ascii="Calibri" w:hAnsi="Calibri" w:eastAsia="Calibri" w:cs="Calibri"/>
          <w:sz w:val="24"/>
          <w:szCs w:val="24"/>
        </w:rPr>
        <w:t xml:space="preserve">Evidence based policing assignment 2 </w:t>
      </w:r>
    </w:p>
    <w:p w:rsidR="03FCC8DC" w:rsidP="11D5EA94" w:rsidRDefault="03FCC8DC" w14:paraId="563EAD0C" w14:textId="13EABBB4">
      <w:pPr>
        <w:pStyle w:val="Normal"/>
        <w:rPr>
          <w:rFonts w:ascii="Calibri" w:hAnsi="Calibri" w:eastAsia="Calibri" w:cs="Calibri"/>
          <w:sz w:val="24"/>
          <w:szCs w:val="24"/>
        </w:rPr>
      </w:pPr>
      <w:r w:rsidRPr="11D5EA94" w:rsidR="03FCC8DC">
        <w:rPr>
          <w:rFonts w:ascii="Calibri" w:hAnsi="Calibri" w:eastAsia="Calibri" w:cs="Calibri"/>
          <w:sz w:val="24"/>
          <w:szCs w:val="24"/>
        </w:rPr>
        <w:t>Eva Thomas 2203669</w:t>
      </w:r>
    </w:p>
    <w:p w:rsidR="03FCC8DC" w:rsidP="11D5EA94" w:rsidRDefault="03FCC8DC" w14:paraId="0FC432C4" w14:textId="5EF69CA8">
      <w:pPr>
        <w:pStyle w:val="Normal"/>
        <w:rPr>
          <w:rFonts w:ascii="Calibri" w:hAnsi="Calibri" w:eastAsia="Calibri" w:cs="Calibri"/>
          <w:sz w:val="24"/>
          <w:szCs w:val="24"/>
        </w:rPr>
      </w:pPr>
      <w:r w:rsidRPr="11D5EA94" w:rsidR="03FCC8DC">
        <w:rPr>
          <w:rFonts w:ascii="Calibri" w:hAnsi="Calibri" w:eastAsia="Calibri" w:cs="Calibri"/>
          <w:sz w:val="24"/>
          <w:szCs w:val="24"/>
        </w:rPr>
        <w:t>Sadie France</w:t>
      </w:r>
    </w:p>
    <w:p w:rsidR="11D5EA94" w:rsidP="11D5EA94" w:rsidRDefault="11D5EA94" w14:paraId="4E7E65F9" w14:textId="13B36E2A">
      <w:pPr>
        <w:pStyle w:val="Normal"/>
        <w:rPr>
          <w:rFonts w:ascii="Calibri" w:hAnsi="Calibri" w:eastAsia="Calibri" w:cs="Calibri"/>
          <w:sz w:val="24"/>
          <w:szCs w:val="24"/>
        </w:rPr>
      </w:pPr>
    </w:p>
    <w:p w:rsidR="03FCC8DC" w:rsidP="11D5EA94" w:rsidRDefault="03FCC8DC" w14:paraId="462A0AEC" w14:textId="6E310DD9">
      <w:pPr>
        <w:spacing w:before="0" w:beforeAutospacing="off" w:after="200" w:afterAutospacing="off" w:line="480" w:lineRule="auto"/>
        <w:rPr>
          <w:rFonts w:ascii="Calibri" w:hAnsi="Calibri" w:eastAsia="Calibri" w:cs="Calibri"/>
          <w:color w:val="000000" w:themeColor="text1" w:themeTint="FF" w:themeShade="FF"/>
          <w:sz w:val="24"/>
          <w:szCs w:val="24"/>
        </w:rPr>
      </w:pPr>
      <w:r w:rsidRPr="11D5EA94" w:rsidR="03FCC8DC">
        <w:rPr>
          <w:rFonts w:ascii="Calibri" w:hAnsi="Calibri" w:eastAsia="Calibri" w:cs="Calibri"/>
          <w:color w:val="000000" w:themeColor="text1" w:themeTint="FF" w:themeShade="FF"/>
          <w:sz w:val="24"/>
          <w:szCs w:val="24"/>
        </w:rPr>
        <w:t xml:space="preserve">Examine the impact of partnership working and information sharing when applied to policing practice. Consider the need for effective communication within the </w:t>
      </w:r>
      <w:r w:rsidRPr="11D5EA94" w:rsidR="03FCC8DC">
        <w:rPr>
          <w:rFonts w:ascii="Calibri" w:hAnsi="Calibri" w:eastAsia="Calibri" w:cs="Calibri"/>
          <w:color w:val="000000" w:themeColor="text1" w:themeTint="FF" w:themeShade="FF"/>
          <w:sz w:val="24"/>
          <w:szCs w:val="24"/>
        </w:rPr>
        <w:t>process.</w:t>
      </w:r>
    </w:p>
    <w:p w:rsidR="11D5EA94" w:rsidP="11D5EA94" w:rsidRDefault="11D5EA94" w14:paraId="6EDA7AAC" w14:textId="0B154EB1">
      <w:pPr>
        <w:pStyle w:val="Normal"/>
        <w:spacing w:before="0" w:beforeAutospacing="off" w:after="200" w:afterAutospacing="off" w:line="480" w:lineRule="auto"/>
        <w:rPr>
          <w:rFonts w:ascii="Calibri" w:hAnsi="Calibri" w:eastAsia="Calibri" w:cs="Calibri"/>
          <w:color w:val="000000" w:themeColor="text1" w:themeTint="FF" w:themeShade="FF"/>
          <w:sz w:val="24"/>
          <w:szCs w:val="24"/>
        </w:rPr>
      </w:pPr>
    </w:p>
    <w:p w:rsidR="728B24EF" w:rsidP="11D5EA94" w:rsidRDefault="728B24EF" w14:paraId="5BACF9F8" w14:textId="6BCF4E26">
      <w:pPr>
        <w:pStyle w:val="Normal"/>
        <w:spacing w:before="0" w:beforeAutospacing="off" w:after="200" w:afterAutospacing="off" w:line="480" w:lineRule="auto"/>
        <w:rPr>
          <w:rFonts w:ascii="Calibri" w:hAnsi="Calibri" w:eastAsia="Calibri" w:cs="Calibri"/>
          <w:noProof w:val="0"/>
          <w:color w:val="000000" w:themeColor="text1" w:themeTint="FF" w:themeShade="FF"/>
          <w:sz w:val="24"/>
          <w:szCs w:val="24"/>
          <w:lang w:val="en-US"/>
        </w:rPr>
      </w:pPr>
      <w:r w:rsidRPr="11D5EA94" w:rsidR="728B24EF">
        <w:rPr>
          <w:rFonts w:ascii="Calibri" w:hAnsi="Calibri" w:eastAsia="Calibri" w:cs="Calibri"/>
          <w:color w:val="000000" w:themeColor="text1" w:themeTint="FF" w:themeShade="FF"/>
          <w:sz w:val="24"/>
          <w:szCs w:val="24"/>
        </w:rPr>
        <w:t xml:space="preserve">Partnerships and </w:t>
      </w:r>
      <w:r w:rsidRPr="11D5EA94" w:rsidR="4E5D42E0">
        <w:rPr>
          <w:rFonts w:ascii="Calibri" w:hAnsi="Calibri" w:eastAsia="Calibri" w:cs="Calibri"/>
          <w:color w:val="000000" w:themeColor="text1" w:themeTint="FF" w:themeShade="FF"/>
          <w:sz w:val="24"/>
          <w:szCs w:val="24"/>
        </w:rPr>
        <w:t>collaborations</w:t>
      </w:r>
      <w:r w:rsidRPr="11D5EA94" w:rsidR="728B24EF">
        <w:rPr>
          <w:rFonts w:ascii="Calibri" w:hAnsi="Calibri" w:eastAsia="Calibri" w:cs="Calibri"/>
          <w:color w:val="000000" w:themeColor="text1" w:themeTint="FF" w:themeShade="FF"/>
          <w:sz w:val="24"/>
          <w:szCs w:val="24"/>
        </w:rPr>
        <w:t xml:space="preserve"> </w:t>
      </w:r>
      <w:r w:rsidRPr="11D5EA94" w:rsidR="280552C7">
        <w:rPr>
          <w:rFonts w:ascii="Calibri" w:hAnsi="Calibri" w:eastAsia="Calibri" w:cs="Calibri"/>
          <w:color w:val="000000" w:themeColor="text1" w:themeTint="FF" w:themeShade="FF"/>
          <w:sz w:val="24"/>
          <w:szCs w:val="24"/>
        </w:rPr>
        <w:t>within</w:t>
      </w:r>
      <w:r w:rsidRPr="11D5EA94" w:rsidR="728B24EF">
        <w:rPr>
          <w:rFonts w:ascii="Calibri" w:hAnsi="Calibri" w:eastAsia="Calibri" w:cs="Calibri"/>
          <w:color w:val="000000" w:themeColor="text1" w:themeTint="FF" w:themeShade="FF"/>
          <w:sz w:val="24"/>
          <w:szCs w:val="24"/>
        </w:rPr>
        <w:t xml:space="preserve"> the police service are common approaches to effectively </w:t>
      </w:r>
      <w:r w:rsidRPr="11D5EA94" w:rsidR="5E26922E">
        <w:rPr>
          <w:rFonts w:ascii="Calibri" w:hAnsi="Calibri" w:eastAsia="Calibri" w:cs="Calibri"/>
          <w:color w:val="000000" w:themeColor="text1" w:themeTint="FF" w:themeShade="FF"/>
          <w:sz w:val="24"/>
          <w:szCs w:val="24"/>
        </w:rPr>
        <w:t xml:space="preserve">reduce the global problems with crime and disorder globally. The police </w:t>
      </w:r>
      <w:r w:rsidRPr="11D5EA94" w:rsidR="776E1E0E">
        <w:rPr>
          <w:rFonts w:ascii="Calibri" w:hAnsi="Calibri" w:eastAsia="Calibri" w:cs="Calibri"/>
          <w:color w:val="000000" w:themeColor="text1" w:themeTint="FF" w:themeShade="FF"/>
          <w:sz w:val="24"/>
          <w:szCs w:val="24"/>
        </w:rPr>
        <w:t>forc</w:t>
      </w:r>
      <w:r w:rsidRPr="11D5EA94" w:rsidR="3680BC7D">
        <w:rPr>
          <w:rFonts w:ascii="Calibri" w:hAnsi="Calibri" w:eastAsia="Calibri" w:cs="Calibri"/>
          <w:color w:val="000000" w:themeColor="text1" w:themeTint="FF" w:themeShade="FF"/>
          <w:sz w:val="24"/>
          <w:szCs w:val="24"/>
        </w:rPr>
        <w:t xml:space="preserve">e </w:t>
      </w:r>
      <w:r w:rsidRPr="11D5EA94" w:rsidR="329E1F75">
        <w:rPr>
          <w:rFonts w:ascii="Calibri" w:hAnsi="Calibri" w:eastAsia="Calibri" w:cs="Calibri"/>
          <w:color w:val="000000" w:themeColor="text1" w:themeTint="FF" w:themeShade="FF"/>
          <w:sz w:val="24"/>
          <w:szCs w:val="24"/>
        </w:rPr>
        <w:t>creates</w:t>
      </w:r>
      <w:r w:rsidRPr="11D5EA94" w:rsidR="3680BC7D">
        <w:rPr>
          <w:rFonts w:ascii="Calibri" w:hAnsi="Calibri" w:eastAsia="Calibri" w:cs="Calibri"/>
          <w:color w:val="000000" w:themeColor="text1" w:themeTint="FF" w:themeShade="FF"/>
          <w:sz w:val="24"/>
          <w:szCs w:val="24"/>
        </w:rPr>
        <w:t xml:space="preserve"> active partnerships </w:t>
      </w:r>
      <w:r w:rsidRPr="11D5EA94" w:rsidR="7AF68415">
        <w:rPr>
          <w:rFonts w:ascii="Calibri" w:hAnsi="Calibri" w:eastAsia="Calibri" w:cs="Calibri"/>
          <w:color w:val="000000" w:themeColor="text1" w:themeTint="FF" w:themeShade="FF"/>
          <w:sz w:val="24"/>
          <w:szCs w:val="24"/>
        </w:rPr>
        <w:t xml:space="preserve">with government agencies, </w:t>
      </w:r>
      <w:r w:rsidRPr="11D5EA94" w:rsidR="7AF68415">
        <w:rPr>
          <w:rFonts w:ascii="Calibri" w:hAnsi="Calibri" w:eastAsia="Calibri" w:cs="Calibri"/>
          <w:color w:val="000000" w:themeColor="text1" w:themeTint="FF" w:themeShade="FF"/>
          <w:sz w:val="24"/>
          <w:szCs w:val="24"/>
        </w:rPr>
        <w:t>businesses</w:t>
      </w:r>
      <w:r w:rsidRPr="11D5EA94" w:rsidR="7AF68415">
        <w:rPr>
          <w:rFonts w:ascii="Calibri" w:hAnsi="Calibri" w:eastAsia="Calibri" w:cs="Calibri"/>
          <w:color w:val="000000" w:themeColor="text1" w:themeTint="FF" w:themeShade="FF"/>
          <w:sz w:val="24"/>
          <w:szCs w:val="24"/>
        </w:rPr>
        <w:t xml:space="preserve"> and communities to ensure public safety. This is usually done cooperatively but sometimes there is need for coercion </w:t>
      </w:r>
      <w:bookmarkStart w:name="_Int_i4GYW3xT" w:id="1267926025"/>
      <w:r w:rsidRPr="11D5EA94" w:rsidR="7AF68415">
        <w:rPr>
          <w:rFonts w:ascii="Calibri" w:hAnsi="Calibri" w:eastAsia="Calibri" w:cs="Calibri"/>
          <w:color w:val="000000" w:themeColor="text1" w:themeTint="FF" w:themeShade="FF"/>
          <w:sz w:val="24"/>
          <w:szCs w:val="24"/>
        </w:rPr>
        <w:t>in order to</w:t>
      </w:r>
      <w:bookmarkEnd w:id="1267926025"/>
      <w:r w:rsidRPr="11D5EA94" w:rsidR="7AF68415">
        <w:rPr>
          <w:rFonts w:ascii="Calibri" w:hAnsi="Calibri" w:eastAsia="Calibri" w:cs="Calibri"/>
          <w:color w:val="000000" w:themeColor="text1" w:themeTint="FF" w:themeShade="FF"/>
          <w:sz w:val="24"/>
          <w:szCs w:val="24"/>
        </w:rPr>
        <w:t xml:space="preserve"> </w:t>
      </w:r>
      <w:r w:rsidRPr="11D5EA94" w:rsidR="0D24D5A8">
        <w:rPr>
          <w:rFonts w:ascii="Calibri" w:hAnsi="Calibri" w:eastAsia="Calibri" w:cs="Calibri"/>
          <w:color w:val="000000" w:themeColor="text1" w:themeTint="FF" w:themeShade="FF"/>
          <w:sz w:val="24"/>
          <w:szCs w:val="24"/>
        </w:rPr>
        <w:t>make sure</w:t>
      </w:r>
      <w:r w:rsidRPr="11D5EA94" w:rsidR="7AF68415">
        <w:rPr>
          <w:rFonts w:ascii="Calibri" w:hAnsi="Calibri" w:eastAsia="Calibri" w:cs="Calibri"/>
          <w:color w:val="000000" w:themeColor="text1" w:themeTint="FF" w:themeShade="FF"/>
          <w:sz w:val="24"/>
          <w:szCs w:val="24"/>
        </w:rPr>
        <w:t xml:space="preserve"> that the public are kept safe</w:t>
      </w:r>
      <w:r w:rsidRPr="11D5EA94" w:rsidR="44F3AF9D">
        <w:rPr>
          <w:rFonts w:ascii="Calibri" w:hAnsi="Calibri" w:eastAsia="Calibri" w:cs="Calibri"/>
          <w:color w:val="000000" w:themeColor="text1" w:themeTint="FF" w:themeShade="FF"/>
          <w:sz w:val="24"/>
          <w:szCs w:val="24"/>
        </w:rPr>
        <w:t xml:space="preserve"> (</w:t>
      </w:r>
      <w:r w:rsidRPr="11D5EA94" w:rsidR="44F3AF9D">
        <w:rPr>
          <w:rFonts w:ascii="Calibri" w:hAnsi="Calibri" w:eastAsia="Calibri" w:cs="Calibri"/>
          <w:b w:val="0"/>
          <w:bCs w:val="0"/>
          <w:i w:val="0"/>
          <w:iCs w:val="0"/>
          <w:caps w:val="0"/>
          <w:smallCaps w:val="0"/>
          <w:color w:val="333333"/>
          <w:sz w:val="24"/>
          <w:szCs w:val="24"/>
        </w:rPr>
        <w:t>Mazzerolle</w:t>
      </w:r>
      <w:r w:rsidRPr="11D5EA94" w:rsidR="44F3AF9D">
        <w:rPr>
          <w:rFonts w:ascii="Calibri" w:hAnsi="Calibri" w:eastAsia="Calibri" w:cs="Calibri"/>
          <w:b w:val="0"/>
          <w:bCs w:val="0"/>
          <w:i w:val="0"/>
          <w:iCs w:val="0"/>
          <w:caps w:val="0"/>
          <w:smallCaps w:val="0"/>
          <w:color w:val="333333"/>
          <w:sz w:val="24"/>
          <w:szCs w:val="24"/>
        </w:rPr>
        <w:t>, L. 2023)</w:t>
      </w:r>
      <w:r w:rsidRPr="11D5EA94" w:rsidR="44F3AF9D">
        <w:rPr>
          <w:rFonts w:ascii="Calibri" w:hAnsi="Calibri" w:eastAsia="Calibri" w:cs="Calibri"/>
          <w:color w:val="000000" w:themeColor="text1" w:themeTint="FF" w:themeShade="FF"/>
          <w:sz w:val="24"/>
          <w:szCs w:val="24"/>
        </w:rPr>
        <w:t xml:space="preserve"> </w:t>
      </w:r>
      <w:r w:rsidRPr="11D5EA94" w:rsidR="06F1B1FE">
        <w:rPr>
          <w:rFonts w:ascii="Calibri" w:hAnsi="Calibri" w:eastAsia="Calibri" w:cs="Calibri"/>
          <w:color w:val="000000" w:themeColor="text1" w:themeTint="FF" w:themeShade="FF"/>
          <w:sz w:val="24"/>
          <w:szCs w:val="24"/>
        </w:rPr>
        <w:t xml:space="preserve">This essay will discuss and explain how the police partner and </w:t>
      </w:r>
      <w:r w:rsidRPr="11D5EA94" w:rsidR="30C7096E">
        <w:rPr>
          <w:rFonts w:ascii="Calibri" w:hAnsi="Calibri" w:eastAsia="Calibri" w:cs="Calibri"/>
          <w:color w:val="000000" w:themeColor="text1" w:themeTint="FF" w:themeShade="FF"/>
          <w:sz w:val="24"/>
          <w:szCs w:val="24"/>
        </w:rPr>
        <w:t>collaborate</w:t>
      </w:r>
      <w:r w:rsidRPr="11D5EA94" w:rsidR="06F1B1FE">
        <w:rPr>
          <w:rFonts w:ascii="Calibri" w:hAnsi="Calibri" w:eastAsia="Calibri" w:cs="Calibri"/>
          <w:color w:val="000000" w:themeColor="text1" w:themeTint="FF" w:themeShade="FF"/>
          <w:sz w:val="24"/>
          <w:szCs w:val="24"/>
        </w:rPr>
        <w:t xml:space="preserve"> with other emergency services and other sources to complete these needed ele</w:t>
      </w:r>
      <w:r w:rsidRPr="11D5EA94" w:rsidR="6C774840">
        <w:rPr>
          <w:rFonts w:ascii="Calibri" w:hAnsi="Calibri" w:eastAsia="Calibri" w:cs="Calibri"/>
          <w:color w:val="000000" w:themeColor="text1" w:themeTint="FF" w:themeShade="FF"/>
          <w:sz w:val="24"/>
          <w:szCs w:val="24"/>
        </w:rPr>
        <w:t xml:space="preserve">ments to </w:t>
      </w:r>
      <w:r w:rsidRPr="11D5EA94" w:rsidR="3E68327C">
        <w:rPr>
          <w:rFonts w:ascii="Calibri" w:hAnsi="Calibri" w:eastAsia="Calibri" w:cs="Calibri"/>
          <w:color w:val="000000" w:themeColor="text1" w:themeTint="FF" w:themeShade="FF"/>
          <w:sz w:val="24"/>
          <w:szCs w:val="24"/>
        </w:rPr>
        <w:t>keeping</w:t>
      </w:r>
      <w:r w:rsidRPr="11D5EA94" w:rsidR="6C774840">
        <w:rPr>
          <w:rFonts w:ascii="Calibri" w:hAnsi="Calibri" w:eastAsia="Calibri" w:cs="Calibri"/>
          <w:color w:val="000000" w:themeColor="text1" w:themeTint="FF" w:themeShade="FF"/>
          <w:sz w:val="24"/>
          <w:szCs w:val="24"/>
        </w:rPr>
        <w:t xml:space="preserve"> the public safe.</w:t>
      </w:r>
    </w:p>
    <w:p w:rsidR="7D70EFC8" w:rsidP="11D5EA94" w:rsidRDefault="7D70EFC8" w14:paraId="537FE6EB" w14:textId="177502F8">
      <w:pPr>
        <w:pStyle w:val="Normal"/>
        <w:suppressLineNumbers w:val="0"/>
        <w:bidi w:val="0"/>
        <w:spacing w:before="0" w:beforeAutospacing="off" w:after="200" w:afterAutospacing="off" w:line="480" w:lineRule="auto"/>
        <w:ind w:left="0" w:right="0"/>
        <w:jc w:val="left"/>
        <w:rPr>
          <w:rFonts w:ascii="Calibri" w:hAnsi="Calibri" w:eastAsia="Calibri" w:cs="Calibri"/>
          <w:noProof w:val="0"/>
          <w:color w:val="000000" w:themeColor="text1" w:themeTint="FF" w:themeShade="FF"/>
          <w:sz w:val="24"/>
          <w:szCs w:val="24"/>
          <w:lang w:val="en-US"/>
        </w:rPr>
      </w:pPr>
      <w:r w:rsidRPr="11D5EA94" w:rsidR="7D70EFC8">
        <w:rPr>
          <w:rFonts w:ascii="Calibri" w:hAnsi="Calibri" w:eastAsia="Calibri" w:cs="Calibri"/>
          <w:color w:val="000000" w:themeColor="text1" w:themeTint="FF" w:themeShade="FF"/>
          <w:sz w:val="24"/>
          <w:szCs w:val="24"/>
        </w:rPr>
        <w:t>When creating partnerships, there should be engagement between relevant partners and chief officers, as well as</w:t>
      </w:r>
      <w:r w:rsidRPr="11D5EA94" w:rsidR="745423C7">
        <w:rPr>
          <w:rFonts w:ascii="Calibri" w:hAnsi="Calibri" w:eastAsia="Calibri" w:cs="Calibri"/>
          <w:color w:val="000000" w:themeColor="text1" w:themeTint="FF" w:themeShade="FF"/>
          <w:sz w:val="24"/>
          <w:szCs w:val="24"/>
        </w:rPr>
        <w:t xml:space="preserve"> communities at a tactical level to encourage their participation in the problem-solving process. Engagement between these partner</w:t>
      </w:r>
      <w:r w:rsidRPr="11D5EA94" w:rsidR="1E104416">
        <w:rPr>
          <w:rFonts w:ascii="Calibri" w:hAnsi="Calibri" w:eastAsia="Calibri" w:cs="Calibri"/>
          <w:color w:val="000000" w:themeColor="text1" w:themeTint="FF" w:themeShade="FF"/>
          <w:sz w:val="24"/>
          <w:szCs w:val="24"/>
        </w:rPr>
        <w:t>s should consist of inspiring a shared approach to problem solving</w:t>
      </w:r>
      <w:r w:rsidRPr="11D5EA94" w:rsidR="6B3757C6">
        <w:rPr>
          <w:rFonts w:ascii="Calibri" w:hAnsi="Calibri" w:eastAsia="Calibri" w:cs="Calibri"/>
          <w:color w:val="000000" w:themeColor="text1" w:themeTint="FF" w:themeShade="FF"/>
          <w:sz w:val="24"/>
          <w:szCs w:val="24"/>
        </w:rPr>
        <w:t xml:space="preserve">, such as joint learning, CPD opportunities and utilising </w:t>
      </w:r>
      <w:r w:rsidRPr="11D5EA94" w:rsidR="719DEE2A">
        <w:rPr>
          <w:rFonts w:ascii="Calibri" w:hAnsi="Calibri" w:eastAsia="Calibri" w:cs="Calibri"/>
          <w:color w:val="000000" w:themeColor="text1" w:themeTint="FF" w:themeShade="FF"/>
          <w:sz w:val="24"/>
          <w:szCs w:val="24"/>
        </w:rPr>
        <w:t xml:space="preserve">shred problem-solving tools, </w:t>
      </w:r>
      <w:r w:rsidRPr="11D5EA94" w:rsidR="719DEE2A">
        <w:rPr>
          <w:rFonts w:ascii="Calibri" w:hAnsi="Calibri" w:eastAsia="Calibri" w:cs="Calibri"/>
          <w:color w:val="000000" w:themeColor="text1" w:themeTint="FF" w:themeShade="FF"/>
          <w:sz w:val="24"/>
          <w:szCs w:val="24"/>
        </w:rPr>
        <w:t>methods</w:t>
      </w:r>
      <w:r w:rsidRPr="11D5EA94" w:rsidR="719DEE2A">
        <w:rPr>
          <w:rFonts w:ascii="Calibri" w:hAnsi="Calibri" w:eastAsia="Calibri" w:cs="Calibri"/>
          <w:color w:val="000000" w:themeColor="text1" w:themeTint="FF" w:themeShade="FF"/>
          <w:sz w:val="24"/>
          <w:szCs w:val="24"/>
        </w:rPr>
        <w:t xml:space="preserve"> and </w:t>
      </w:r>
      <w:r w:rsidRPr="11D5EA94" w:rsidR="719DEE2A">
        <w:rPr>
          <w:rFonts w:ascii="Calibri" w:hAnsi="Calibri" w:eastAsia="Calibri" w:cs="Calibri"/>
          <w:color w:val="000000" w:themeColor="text1" w:themeTint="FF" w:themeShade="FF"/>
          <w:sz w:val="24"/>
          <w:szCs w:val="24"/>
        </w:rPr>
        <w:t>appropriate terminology</w:t>
      </w:r>
      <w:r w:rsidRPr="11D5EA94" w:rsidR="719DEE2A">
        <w:rPr>
          <w:rFonts w:ascii="Calibri" w:hAnsi="Calibri" w:eastAsia="Calibri" w:cs="Calibri"/>
          <w:color w:val="000000" w:themeColor="text1" w:themeTint="FF" w:themeShade="FF"/>
          <w:sz w:val="24"/>
          <w:szCs w:val="24"/>
        </w:rPr>
        <w:t>.</w:t>
      </w:r>
      <w:r w:rsidRPr="11D5EA94" w:rsidR="7A33BD01">
        <w:rPr>
          <w:rFonts w:ascii="Calibri" w:hAnsi="Calibri" w:eastAsia="Calibri" w:cs="Calibri"/>
          <w:color w:val="000000" w:themeColor="text1" w:themeTint="FF" w:themeShade="FF"/>
          <w:sz w:val="24"/>
          <w:szCs w:val="24"/>
        </w:rPr>
        <w:t xml:space="preserve"> Also </w:t>
      </w:r>
      <w:r w:rsidRPr="11D5EA94" w:rsidR="37C3CD98">
        <w:rPr>
          <w:rFonts w:ascii="Calibri" w:hAnsi="Calibri" w:eastAsia="Calibri" w:cs="Calibri"/>
          <w:color w:val="000000" w:themeColor="text1" w:themeTint="FF" w:themeShade="FF"/>
          <w:sz w:val="24"/>
          <w:szCs w:val="24"/>
        </w:rPr>
        <w:t>collaboratively</w:t>
      </w:r>
      <w:r w:rsidRPr="11D5EA94" w:rsidR="7A33BD01">
        <w:rPr>
          <w:rFonts w:ascii="Calibri" w:hAnsi="Calibri" w:eastAsia="Calibri" w:cs="Calibri"/>
          <w:color w:val="000000" w:themeColor="text1" w:themeTint="FF" w:themeShade="FF"/>
          <w:sz w:val="24"/>
          <w:szCs w:val="24"/>
        </w:rPr>
        <w:t xml:space="preserve"> </w:t>
      </w:r>
      <w:r w:rsidRPr="11D5EA94" w:rsidR="057B83C2">
        <w:rPr>
          <w:rFonts w:ascii="Calibri" w:hAnsi="Calibri" w:eastAsia="Calibri" w:cs="Calibri"/>
          <w:color w:val="000000" w:themeColor="text1" w:themeTint="FF" w:themeShade="FF"/>
          <w:sz w:val="24"/>
          <w:szCs w:val="24"/>
        </w:rPr>
        <w:t xml:space="preserve">defining and deciding which problems are priority while </w:t>
      </w:r>
      <w:r w:rsidRPr="11D5EA94" w:rsidR="7C4B170B">
        <w:rPr>
          <w:rFonts w:ascii="Calibri" w:hAnsi="Calibri" w:eastAsia="Calibri" w:cs="Calibri"/>
          <w:color w:val="000000" w:themeColor="text1" w:themeTint="FF" w:themeShade="FF"/>
          <w:sz w:val="24"/>
          <w:szCs w:val="24"/>
        </w:rPr>
        <w:t>inspiring</w:t>
      </w:r>
      <w:r w:rsidRPr="11D5EA94" w:rsidR="057B83C2">
        <w:rPr>
          <w:rFonts w:ascii="Calibri" w:hAnsi="Calibri" w:eastAsia="Calibri" w:cs="Calibri"/>
          <w:color w:val="000000" w:themeColor="text1" w:themeTint="FF" w:themeShade="FF"/>
          <w:sz w:val="24"/>
          <w:szCs w:val="24"/>
        </w:rPr>
        <w:t xml:space="preserve"> </w:t>
      </w:r>
      <w:r w:rsidRPr="11D5EA94" w:rsidR="44547E45">
        <w:rPr>
          <w:rFonts w:ascii="Calibri" w:hAnsi="Calibri" w:eastAsia="Calibri" w:cs="Calibri"/>
          <w:color w:val="000000" w:themeColor="text1" w:themeTint="FF" w:themeShade="FF"/>
          <w:sz w:val="24"/>
          <w:szCs w:val="24"/>
        </w:rPr>
        <w:t>partnered</w:t>
      </w:r>
      <w:r w:rsidRPr="11D5EA94" w:rsidR="057B83C2">
        <w:rPr>
          <w:rFonts w:ascii="Calibri" w:hAnsi="Calibri" w:eastAsia="Calibri" w:cs="Calibri"/>
          <w:color w:val="000000" w:themeColor="text1" w:themeTint="FF" w:themeShade="FF"/>
          <w:sz w:val="24"/>
          <w:szCs w:val="24"/>
        </w:rPr>
        <w:t xml:space="preserve"> </w:t>
      </w:r>
      <w:r w:rsidRPr="11D5EA94" w:rsidR="442068F3">
        <w:rPr>
          <w:rFonts w:ascii="Calibri" w:hAnsi="Calibri" w:eastAsia="Calibri" w:cs="Calibri"/>
          <w:color w:val="000000" w:themeColor="text1" w:themeTint="FF" w:themeShade="FF"/>
          <w:sz w:val="24"/>
          <w:szCs w:val="24"/>
        </w:rPr>
        <w:t>work throughout the process</w:t>
      </w:r>
      <w:r w:rsidRPr="11D5EA94" w:rsidR="64BA55A5">
        <w:rPr>
          <w:rFonts w:ascii="Calibri" w:hAnsi="Calibri" w:eastAsia="Calibri" w:cs="Calibri"/>
          <w:color w:val="000000" w:themeColor="text1" w:themeTint="FF" w:themeShade="FF"/>
          <w:sz w:val="24"/>
          <w:szCs w:val="24"/>
        </w:rPr>
        <w:t>, as well as easing the sharing of information to get on top of the issues</w:t>
      </w:r>
      <w:r w:rsidRPr="11D5EA94" w:rsidR="14B5019C">
        <w:rPr>
          <w:rFonts w:ascii="Calibri" w:hAnsi="Calibri" w:eastAsia="Calibri" w:cs="Calibri"/>
          <w:color w:val="000000" w:themeColor="text1" w:themeTint="FF" w:themeShade="FF"/>
          <w:sz w:val="24"/>
          <w:szCs w:val="24"/>
        </w:rPr>
        <w:t>.</w:t>
      </w:r>
      <w:r w:rsidRPr="11D5EA94" w:rsidR="7603ED6D">
        <w:rPr>
          <w:rFonts w:ascii="Calibri" w:hAnsi="Calibri" w:eastAsia="Calibri" w:cs="Calibri"/>
          <w:color w:val="000000" w:themeColor="text1" w:themeTint="FF" w:themeShade="FF"/>
          <w:sz w:val="24"/>
          <w:szCs w:val="24"/>
        </w:rPr>
        <w:t xml:space="preserve"> (College of policing, 2023)</w:t>
      </w:r>
    </w:p>
    <w:p w:rsidR="2BFD9F90" w:rsidP="11D5EA94" w:rsidRDefault="2BFD9F90" w14:paraId="76EEB528" w14:textId="463EB7DF">
      <w:pPr>
        <w:bidi w:val="0"/>
        <w:spacing w:before="0" w:beforeAutospacing="off" w:after="405" w:afterAutospacing="off" w:line="360" w:lineRule="auto"/>
        <w:jc w:val="left"/>
        <w:rPr>
          <w:rFonts w:ascii="Calibri" w:hAnsi="Calibri" w:eastAsia="Calibri" w:cs="Calibri"/>
          <w:b w:val="0"/>
          <w:bCs w:val="0"/>
          <w:i w:val="0"/>
          <w:iCs w:val="0"/>
          <w:caps w:val="0"/>
          <w:smallCaps w:val="0"/>
          <w:color w:val="000000" w:themeColor="text1" w:themeTint="FF" w:themeShade="FF"/>
          <w:sz w:val="24"/>
          <w:szCs w:val="24"/>
        </w:rPr>
      </w:pPr>
      <w:r w:rsidRPr="11D5EA94" w:rsidR="2BFD9F90">
        <w:rPr>
          <w:rFonts w:ascii="Calibri" w:hAnsi="Calibri" w:eastAsia="Calibri" w:cs="Calibri"/>
          <w:b w:val="0"/>
          <w:bCs w:val="0"/>
          <w:i w:val="0"/>
          <w:iCs w:val="0"/>
          <w:caps w:val="0"/>
          <w:smallCaps w:val="0"/>
          <w:color w:val="000000" w:themeColor="text1" w:themeTint="FF" w:themeShade="FF"/>
          <w:sz w:val="24"/>
          <w:szCs w:val="24"/>
        </w:rPr>
        <w:t xml:space="preserve">Information sharing can be explained as information being </w:t>
      </w:r>
      <w:r w:rsidRPr="11D5EA94" w:rsidR="2BFD9F90">
        <w:rPr>
          <w:rFonts w:ascii="Calibri" w:hAnsi="Calibri" w:eastAsia="Calibri" w:cs="Calibri"/>
          <w:b w:val="0"/>
          <w:bCs w:val="0"/>
          <w:i w:val="0"/>
          <w:iCs w:val="0"/>
          <w:caps w:val="0"/>
          <w:smallCaps w:val="0"/>
          <w:color w:val="000000" w:themeColor="text1" w:themeTint="FF" w:themeShade="FF"/>
          <w:sz w:val="24"/>
          <w:szCs w:val="24"/>
        </w:rPr>
        <w:t>disclosed</w:t>
      </w:r>
      <w:r w:rsidRPr="11D5EA94" w:rsidR="2BFD9F90">
        <w:rPr>
          <w:rFonts w:ascii="Calibri" w:hAnsi="Calibri" w:eastAsia="Calibri" w:cs="Calibri"/>
          <w:b w:val="0"/>
          <w:bCs w:val="0"/>
          <w:i w:val="0"/>
          <w:iCs w:val="0"/>
          <w:caps w:val="0"/>
          <w:smallCaps w:val="0"/>
          <w:color w:val="000000" w:themeColor="text1" w:themeTint="FF" w:themeShade="FF"/>
          <w:sz w:val="24"/>
          <w:szCs w:val="24"/>
        </w:rPr>
        <w:t xml:space="preserve"> from one or multiple organisations to one or more </w:t>
      </w:r>
      <w:r w:rsidRPr="11D5EA94" w:rsidR="2D93F5BF">
        <w:rPr>
          <w:rFonts w:ascii="Calibri" w:hAnsi="Calibri" w:eastAsia="Calibri" w:cs="Calibri"/>
          <w:b w:val="0"/>
          <w:bCs w:val="0"/>
          <w:i w:val="0"/>
          <w:iCs w:val="0"/>
          <w:caps w:val="0"/>
          <w:smallCaps w:val="0"/>
          <w:color w:val="000000" w:themeColor="text1" w:themeTint="FF" w:themeShade="FF"/>
          <w:sz w:val="24"/>
          <w:szCs w:val="24"/>
        </w:rPr>
        <w:t>third</w:t>
      </w:r>
      <w:r w:rsidRPr="11D5EA94" w:rsidR="2BFD9F90">
        <w:rPr>
          <w:rFonts w:ascii="Calibri" w:hAnsi="Calibri" w:eastAsia="Calibri" w:cs="Calibri"/>
          <w:b w:val="0"/>
          <w:bCs w:val="0"/>
          <w:i w:val="0"/>
          <w:iCs w:val="0"/>
          <w:caps w:val="0"/>
          <w:smallCaps w:val="0"/>
          <w:color w:val="000000" w:themeColor="text1" w:themeTint="FF" w:themeShade="FF"/>
          <w:sz w:val="24"/>
          <w:szCs w:val="24"/>
        </w:rPr>
        <w:t>-party organisatio</w:t>
      </w:r>
      <w:r w:rsidRPr="11D5EA94" w:rsidR="28546F27">
        <w:rPr>
          <w:rFonts w:ascii="Calibri" w:hAnsi="Calibri" w:eastAsia="Calibri" w:cs="Calibri"/>
          <w:b w:val="0"/>
          <w:bCs w:val="0"/>
          <w:i w:val="0"/>
          <w:iCs w:val="0"/>
          <w:caps w:val="0"/>
          <w:smallCaps w:val="0"/>
          <w:color w:val="000000" w:themeColor="text1" w:themeTint="FF" w:themeShade="FF"/>
          <w:sz w:val="24"/>
          <w:szCs w:val="24"/>
        </w:rPr>
        <w:t xml:space="preserve">ns. It can also mean the sharing of information between </w:t>
      </w:r>
      <w:r w:rsidRPr="11D5EA94" w:rsidR="28546F27">
        <w:rPr>
          <w:rFonts w:ascii="Calibri" w:hAnsi="Calibri" w:eastAsia="Calibri" w:cs="Calibri"/>
          <w:b w:val="0"/>
          <w:bCs w:val="0"/>
          <w:i w:val="0"/>
          <w:iCs w:val="0"/>
          <w:caps w:val="0"/>
          <w:smallCaps w:val="0"/>
          <w:color w:val="000000" w:themeColor="text1" w:themeTint="FF" w:themeShade="FF"/>
          <w:sz w:val="24"/>
          <w:szCs w:val="24"/>
        </w:rPr>
        <w:t>different parts</w:t>
      </w:r>
      <w:r w:rsidRPr="11D5EA94" w:rsidR="28546F27">
        <w:rPr>
          <w:rFonts w:ascii="Calibri" w:hAnsi="Calibri" w:eastAsia="Calibri" w:cs="Calibri"/>
          <w:b w:val="0"/>
          <w:bCs w:val="0"/>
          <w:i w:val="0"/>
          <w:iCs w:val="0"/>
          <w:caps w:val="0"/>
          <w:smallCaps w:val="0"/>
          <w:color w:val="000000" w:themeColor="text1" w:themeTint="FF" w:themeShade="FF"/>
          <w:sz w:val="24"/>
          <w:szCs w:val="24"/>
        </w:rPr>
        <w:t xml:space="preserve"> of these </w:t>
      </w:r>
      <w:r w:rsidRPr="11D5EA94" w:rsidR="07040416">
        <w:rPr>
          <w:rFonts w:ascii="Calibri" w:hAnsi="Calibri" w:eastAsia="Calibri" w:cs="Calibri"/>
          <w:b w:val="0"/>
          <w:bCs w:val="0"/>
          <w:i w:val="0"/>
          <w:iCs w:val="0"/>
          <w:caps w:val="0"/>
          <w:smallCaps w:val="0"/>
          <w:color w:val="000000" w:themeColor="text1" w:themeTint="FF" w:themeShade="FF"/>
          <w:sz w:val="24"/>
          <w:szCs w:val="24"/>
        </w:rPr>
        <w:t>organisations</w:t>
      </w:r>
      <w:r w:rsidRPr="11D5EA94" w:rsidR="28546F27">
        <w:rPr>
          <w:rFonts w:ascii="Calibri" w:hAnsi="Calibri" w:eastAsia="Calibri" w:cs="Calibri"/>
          <w:b w:val="0"/>
          <w:bCs w:val="0"/>
          <w:i w:val="0"/>
          <w:iCs w:val="0"/>
          <w:caps w:val="0"/>
          <w:smallCaps w:val="0"/>
          <w:color w:val="000000" w:themeColor="text1" w:themeTint="FF" w:themeShade="FF"/>
          <w:sz w:val="24"/>
          <w:szCs w:val="24"/>
        </w:rPr>
        <w:t>.</w:t>
      </w:r>
      <w:r w:rsidRPr="11D5EA94" w:rsidR="019EA198">
        <w:rPr>
          <w:rFonts w:ascii="Calibri" w:hAnsi="Calibri" w:eastAsia="Calibri" w:cs="Calibri"/>
          <w:b w:val="0"/>
          <w:bCs w:val="0"/>
          <w:i w:val="0"/>
          <w:iCs w:val="0"/>
          <w:caps w:val="0"/>
          <w:smallCaps w:val="0"/>
          <w:color w:val="000000" w:themeColor="text1" w:themeTint="FF" w:themeShade="FF"/>
          <w:sz w:val="24"/>
          <w:szCs w:val="24"/>
        </w:rPr>
        <w:t xml:space="preserve"> This could include information from a one-off or ongoing basis being processed between these </w:t>
      </w:r>
      <w:r w:rsidRPr="11D5EA94" w:rsidR="02CFC378">
        <w:rPr>
          <w:rFonts w:ascii="Calibri" w:hAnsi="Calibri" w:eastAsia="Calibri" w:cs="Calibri"/>
          <w:b w:val="0"/>
          <w:bCs w:val="0"/>
          <w:i w:val="0"/>
          <w:iCs w:val="0"/>
          <w:caps w:val="0"/>
          <w:smallCaps w:val="0"/>
          <w:color w:val="000000" w:themeColor="text1" w:themeTint="FF" w:themeShade="FF"/>
          <w:sz w:val="24"/>
          <w:szCs w:val="24"/>
        </w:rPr>
        <w:t>collaborative</w:t>
      </w:r>
      <w:r w:rsidRPr="11D5EA94" w:rsidR="019EA198">
        <w:rPr>
          <w:rFonts w:ascii="Calibri" w:hAnsi="Calibri" w:eastAsia="Calibri" w:cs="Calibri"/>
          <w:b w:val="0"/>
          <w:bCs w:val="0"/>
          <w:i w:val="0"/>
          <w:iCs w:val="0"/>
          <w:caps w:val="0"/>
          <w:smallCaps w:val="0"/>
          <w:color w:val="000000" w:themeColor="text1" w:themeTint="FF" w:themeShade="FF"/>
          <w:sz w:val="24"/>
          <w:szCs w:val="24"/>
        </w:rPr>
        <w:t xml:space="preserve"> </w:t>
      </w:r>
      <w:r w:rsidRPr="11D5EA94" w:rsidR="6AE69D3A">
        <w:rPr>
          <w:rFonts w:ascii="Calibri" w:hAnsi="Calibri" w:eastAsia="Calibri" w:cs="Calibri"/>
          <w:b w:val="0"/>
          <w:bCs w:val="0"/>
          <w:i w:val="0"/>
          <w:iCs w:val="0"/>
          <w:caps w:val="0"/>
          <w:smallCaps w:val="0"/>
          <w:color w:val="000000" w:themeColor="text1" w:themeTint="FF" w:themeShade="FF"/>
          <w:sz w:val="24"/>
          <w:szCs w:val="24"/>
        </w:rPr>
        <w:t xml:space="preserve">partners </w:t>
      </w:r>
      <w:bookmarkStart w:name="_Int_AXB5HcKP" w:id="202778125"/>
      <w:r w:rsidRPr="11D5EA94" w:rsidR="2A8132A9">
        <w:rPr>
          <w:rFonts w:ascii="Calibri" w:hAnsi="Calibri" w:eastAsia="Calibri" w:cs="Calibri"/>
          <w:b w:val="0"/>
          <w:bCs w:val="0"/>
          <w:i w:val="0"/>
          <w:iCs w:val="0"/>
          <w:caps w:val="0"/>
          <w:smallCaps w:val="0"/>
          <w:color w:val="000000" w:themeColor="text1" w:themeTint="FF" w:themeShade="FF"/>
          <w:sz w:val="24"/>
          <w:szCs w:val="24"/>
        </w:rPr>
        <w:t>in order to</w:t>
      </w:r>
      <w:bookmarkEnd w:id="202778125"/>
      <w:r w:rsidRPr="11D5EA94" w:rsidR="2A8132A9">
        <w:rPr>
          <w:rFonts w:ascii="Calibri" w:hAnsi="Calibri" w:eastAsia="Calibri" w:cs="Calibri"/>
          <w:b w:val="0"/>
          <w:bCs w:val="0"/>
          <w:i w:val="0"/>
          <w:iCs w:val="0"/>
          <w:caps w:val="0"/>
          <w:smallCaps w:val="0"/>
          <w:color w:val="000000" w:themeColor="text1" w:themeTint="FF" w:themeShade="FF"/>
          <w:sz w:val="24"/>
          <w:szCs w:val="24"/>
        </w:rPr>
        <w:t xml:space="preserve"> achieve a goal. Information sharing can be</w:t>
      </w:r>
      <w:r w:rsidRPr="11D5EA94" w:rsidR="09D3A542">
        <w:rPr>
          <w:rFonts w:ascii="Calibri" w:hAnsi="Calibri" w:eastAsia="Calibri" w:cs="Calibri"/>
          <w:b w:val="0"/>
          <w:bCs w:val="0"/>
          <w:i w:val="0"/>
          <w:iCs w:val="0"/>
          <w:caps w:val="0"/>
          <w:smallCaps w:val="0"/>
          <w:color w:val="000000" w:themeColor="text1" w:themeTint="FF" w:themeShade="FF"/>
          <w:sz w:val="24"/>
          <w:szCs w:val="24"/>
        </w:rPr>
        <w:t xml:space="preserve"> </w:t>
      </w:r>
      <w:r w:rsidRPr="11D5EA94" w:rsidR="09D3A542">
        <w:rPr>
          <w:rFonts w:ascii="Calibri" w:hAnsi="Calibri" w:eastAsia="Calibri" w:cs="Calibri"/>
          <w:b w:val="0"/>
          <w:bCs w:val="0"/>
          <w:i w:val="0"/>
          <w:iCs w:val="0"/>
          <w:caps w:val="0"/>
          <w:smallCaps w:val="0"/>
          <w:color w:val="000000" w:themeColor="text1" w:themeTint="FF" w:themeShade="FF"/>
          <w:sz w:val="24"/>
          <w:szCs w:val="24"/>
        </w:rPr>
        <w:t>identified</w:t>
      </w:r>
      <w:r w:rsidRPr="11D5EA94" w:rsidR="09D3A542">
        <w:rPr>
          <w:rFonts w:ascii="Calibri" w:hAnsi="Calibri" w:eastAsia="Calibri" w:cs="Calibri"/>
          <w:b w:val="0"/>
          <w:bCs w:val="0"/>
          <w:i w:val="0"/>
          <w:iCs w:val="0"/>
          <w:caps w:val="0"/>
          <w:smallCaps w:val="0"/>
          <w:color w:val="000000" w:themeColor="text1" w:themeTint="FF" w:themeShade="FF"/>
          <w:sz w:val="24"/>
          <w:szCs w:val="24"/>
        </w:rPr>
        <w:t xml:space="preserve"> in the </w:t>
      </w:r>
      <w:r w:rsidRPr="11D5EA94" w:rsidR="46AF118E">
        <w:rPr>
          <w:rFonts w:ascii="Calibri" w:hAnsi="Calibri" w:eastAsia="Calibri" w:cs="Calibri"/>
          <w:b w:val="0"/>
          <w:bCs w:val="0"/>
          <w:i w:val="0"/>
          <w:iCs w:val="0"/>
          <w:caps w:val="0"/>
          <w:smallCaps w:val="0"/>
          <w:color w:val="000000" w:themeColor="text1" w:themeTint="FF" w:themeShade="FF"/>
          <w:sz w:val="24"/>
          <w:szCs w:val="24"/>
        </w:rPr>
        <w:t>form</w:t>
      </w:r>
      <w:r w:rsidRPr="11D5EA94" w:rsidR="09D3A542">
        <w:rPr>
          <w:rFonts w:ascii="Calibri" w:hAnsi="Calibri" w:eastAsia="Calibri" w:cs="Calibri"/>
          <w:b w:val="0"/>
          <w:bCs w:val="0"/>
          <w:i w:val="0"/>
          <w:iCs w:val="0"/>
          <w:caps w:val="0"/>
          <w:smallCaps w:val="0"/>
          <w:color w:val="000000" w:themeColor="text1" w:themeTint="FF" w:themeShade="FF"/>
          <w:sz w:val="24"/>
          <w:szCs w:val="24"/>
        </w:rPr>
        <w:t xml:space="preserve"> of a collaborative exchange of data, on</w:t>
      </w:r>
      <w:r w:rsidRPr="11D5EA94" w:rsidR="571D9B5B">
        <w:rPr>
          <w:rFonts w:ascii="Calibri" w:hAnsi="Calibri" w:eastAsia="Calibri" w:cs="Calibri"/>
          <w:b w:val="0"/>
          <w:bCs w:val="0"/>
          <w:i w:val="0"/>
          <w:iCs w:val="0"/>
          <w:caps w:val="0"/>
          <w:smallCaps w:val="0"/>
          <w:color w:val="000000" w:themeColor="text1" w:themeTint="FF" w:themeShade="FF"/>
          <w:sz w:val="24"/>
          <w:szCs w:val="24"/>
        </w:rPr>
        <w:t>e</w:t>
      </w:r>
      <w:r w:rsidRPr="11D5EA94" w:rsidR="09D3A542">
        <w:rPr>
          <w:rFonts w:ascii="Calibri" w:hAnsi="Calibri" w:eastAsia="Calibri" w:cs="Calibri"/>
          <w:b w:val="0"/>
          <w:bCs w:val="0"/>
          <w:i w:val="0"/>
          <w:iCs w:val="0"/>
          <w:caps w:val="0"/>
          <w:smallCaps w:val="0"/>
          <w:color w:val="000000" w:themeColor="text1" w:themeTint="FF" w:themeShade="FF"/>
          <w:sz w:val="24"/>
          <w:szCs w:val="24"/>
        </w:rPr>
        <w:t xml:space="preserve"> or multiple organisations </w:t>
      </w:r>
      <w:r w:rsidRPr="11D5EA94" w:rsidR="51C95ADD">
        <w:rPr>
          <w:rFonts w:ascii="Calibri" w:hAnsi="Calibri" w:eastAsia="Calibri" w:cs="Calibri"/>
          <w:b w:val="0"/>
          <w:bCs w:val="0"/>
          <w:i w:val="0"/>
          <w:iCs w:val="0"/>
          <w:caps w:val="0"/>
          <w:smallCaps w:val="0"/>
          <w:color w:val="000000" w:themeColor="text1" w:themeTint="FF" w:themeShade="FF"/>
          <w:sz w:val="24"/>
          <w:szCs w:val="24"/>
        </w:rPr>
        <w:t>supplying</w:t>
      </w:r>
      <w:r w:rsidRPr="11D5EA94" w:rsidR="7E90EBCC">
        <w:rPr>
          <w:rFonts w:ascii="Calibri" w:hAnsi="Calibri" w:eastAsia="Calibri" w:cs="Calibri"/>
          <w:b w:val="0"/>
          <w:bCs w:val="0"/>
          <w:i w:val="0"/>
          <w:iCs w:val="0"/>
          <w:caps w:val="0"/>
          <w:smallCaps w:val="0"/>
          <w:color w:val="000000" w:themeColor="text1" w:themeTint="FF" w:themeShade="FF"/>
          <w:sz w:val="24"/>
          <w:szCs w:val="24"/>
        </w:rPr>
        <w:t xml:space="preserve"> data to a third party or multiple </w:t>
      </w:r>
      <w:r w:rsidRPr="11D5EA94" w:rsidR="0EB6730A">
        <w:rPr>
          <w:rFonts w:ascii="Calibri" w:hAnsi="Calibri" w:eastAsia="Calibri" w:cs="Calibri"/>
          <w:b w:val="0"/>
          <w:bCs w:val="0"/>
          <w:i w:val="0"/>
          <w:iCs w:val="0"/>
          <w:caps w:val="0"/>
          <w:smallCaps w:val="0"/>
          <w:color w:val="000000" w:themeColor="text1" w:themeTint="FF" w:themeShade="FF"/>
          <w:sz w:val="24"/>
          <w:szCs w:val="24"/>
        </w:rPr>
        <w:t>third</w:t>
      </w:r>
      <w:r w:rsidRPr="11D5EA94" w:rsidR="7E90EBCC">
        <w:rPr>
          <w:rFonts w:ascii="Calibri" w:hAnsi="Calibri" w:eastAsia="Calibri" w:cs="Calibri"/>
          <w:b w:val="0"/>
          <w:bCs w:val="0"/>
          <w:i w:val="0"/>
          <w:iCs w:val="0"/>
          <w:caps w:val="0"/>
          <w:smallCaps w:val="0"/>
          <w:color w:val="000000" w:themeColor="text1" w:themeTint="FF" w:themeShade="FF"/>
          <w:sz w:val="24"/>
          <w:szCs w:val="24"/>
        </w:rPr>
        <w:t xml:space="preserve"> parties, several organisations </w:t>
      </w:r>
      <w:r w:rsidRPr="11D5EA94" w:rsidR="6265621B">
        <w:rPr>
          <w:rFonts w:ascii="Calibri" w:hAnsi="Calibri" w:eastAsia="Calibri" w:cs="Calibri"/>
          <w:b w:val="0"/>
          <w:bCs w:val="0"/>
          <w:i w:val="0"/>
          <w:iCs w:val="0"/>
          <w:caps w:val="0"/>
          <w:smallCaps w:val="0"/>
          <w:color w:val="000000" w:themeColor="text1" w:themeTint="FF" w:themeShade="FF"/>
          <w:sz w:val="24"/>
          <w:szCs w:val="24"/>
        </w:rPr>
        <w:t xml:space="preserve">making information accessible to </w:t>
      </w:r>
      <w:r w:rsidRPr="11D5EA94" w:rsidR="7F0E9EEF">
        <w:rPr>
          <w:rFonts w:ascii="Calibri" w:hAnsi="Calibri" w:eastAsia="Calibri" w:cs="Calibri"/>
          <w:b w:val="0"/>
          <w:bCs w:val="0"/>
          <w:i w:val="0"/>
          <w:iCs w:val="0"/>
          <w:caps w:val="0"/>
          <w:smallCaps w:val="0"/>
          <w:color w:val="000000" w:themeColor="text1" w:themeTint="FF" w:themeShade="FF"/>
          <w:sz w:val="24"/>
          <w:szCs w:val="24"/>
        </w:rPr>
        <w:t>each other</w:t>
      </w:r>
      <w:r w:rsidRPr="11D5EA94" w:rsidR="6265621B">
        <w:rPr>
          <w:rFonts w:ascii="Calibri" w:hAnsi="Calibri" w:eastAsia="Calibri" w:cs="Calibri"/>
          <w:b w:val="0"/>
          <w:bCs w:val="0"/>
          <w:i w:val="0"/>
          <w:iCs w:val="0"/>
          <w:caps w:val="0"/>
          <w:smallCaps w:val="0"/>
          <w:color w:val="000000" w:themeColor="text1" w:themeTint="FF" w:themeShade="FF"/>
          <w:sz w:val="24"/>
          <w:szCs w:val="24"/>
        </w:rPr>
        <w:t xml:space="preserve"> from a shared source, or multiple organisations putting informati</w:t>
      </w:r>
      <w:r w:rsidRPr="11D5EA94" w:rsidR="7514F325">
        <w:rPr>
          <w:rFonts w:ascii="Calibri" w:hAnsi="Calibri" w:eastAsia="Calibri" w:cs="Calibri"/>
          <w:b w:val="0"/>
          <w:bCs w:val="0"/>
          <w:i w:val="0"/>
          <w:iCs w:val="0"/>
          <w:caps w:val="0"/>
          <w:smallCaps w:val="0"/>
          <w:color w:val="000000" w:themeColor="text1" w:themeTint="FF" w:themeShade="FF"/>
          <w:sz w:val="24"/>
          <w:szCs w:val="24"/>
        </w:rPr>
        <w:t xml:space="preserve">on together </w:t>
      </w:r>
      <w:r w:rsidRPr="11D5EA94" w:rsidR="06C3504A">
        <w:rPr>
          <w:rFonts w:ascii="Calibri" w:hAnsi="Calibri" w:eastAsia="Calibri" w:cs="Calibri"/>
          <w:b w:val="0"/>
          <w:bCs w:val="0"/>
          <w:i w:val="0"/>
          <w:iCs w:val="0"/>
          <w:caps w:val="0"/>
          <w:smallCaps w:val="0"/>
          <w:color w:val="000000" w:themeColor="text1" w:themeTint="FF" w:themeShade="FF"/>
          <w:sz w:val="24"/>
          <w:szCs w:val="24"/>
        </w:rPr>
        <w:t>and making it accessible to third parties.</w:t>
      </w:r>
      <w:r w:rsidRPr="11D5EA94" w:rsidR="595984E4">
        <w:rPr>
          <w:rFonts w:ascii="Calibri" w:hAnsi="Calibri" w:eastAsia="Calibri" w:cs="Calibri"/>
          <w:b w:val="0"/>
          <w:bCs w:val="0"/>
          <w:i w:val="0"/>
          <w:iCs w:val="0"/>
          <w:caps w:val="0"/>
          <w:smallCaps w:val="0"/>
          <w:color w:val="000000" w:themeColor="text1" w:themeTint="FF" w:themeShade="FF"/>
          <w:sz w:val="24"/>
          <w:szCs w:val="24"/>
        </w:rPr>
        <w:t xml:space="preserve"> However, police information must only be shared if the reason f</w:t>
      </w:r>
      <w:r w:rsidRPr="11D5EA94" w:rsidR="46A9F3DA">
        <w:rPr>
          <w:rFonts w:ascii="Calibri" w:hAnsi="Calibri" w:eastAsia="Calibri" w:cs="Calibri"/>
          <w:b w:val="0"/>
          <w:bCs w:val="0"/>
          <w:i w:val="0"/>
          <w:iCs w:val="0"/>
          <w:caps w:val="0"/>
          <w:smallCaps w:val="0"/>
          <w:color w:val="000000" w:themeColor="text1" w:themeTint="FF" w:themeShade="FF"/>
          <w:sz w:val="24"/>
          <w:szCs w:val="24"/>
        </w:rPr>
        <w:t>o</w:t>
      </w:r>
      <w:r w:rsidRPr="11D5EA94" w:rsidR="595984E4">
        <w:rPr>
          <w:rFonts w:ascii="Calibri" w:hAnsi="Calibri" w:eastAsia="Calibri" w:cs="Calibri"/>
          <w:b w:val="0"/>
          <w:bCs w:val="0"/>
          <w:i w:val="0"/>
          <w:iCs w:val="0"/>
          <w:caps w:val="0"/>
          <w:smallCaps w:val="0"/>
          <w:color w:val="000000" w:themeColor="text1" w:themeTint="FF" w:themeShade="FF"/>
          <w:sz w:val="24"/>
          <w:szCs w:val="24"/>
        </w:rPr>
        <w:t>r sharing is linked to a policing purpose</w:t>
      </w:r>
      <w:r w:rsidRPr="11D5EA94" w:rsidR="702721D6">
        <w:rPr>
          <w:rFonts w:ascii="Calibri" w:hAnsi="Calibri" w:eastAsia="Calibri" w:cs="Calibri"/>
          <w:b w:val="0"/>
          <w:bCs w:val="0"/>
          <w:i w:val="0"/>
          <w:iCs w:val="0"/>
          <w:caps w:val="0"/>
          <w:smallCaps w:val="0"/>
          <w:color w:val="000000" w:themeColor="text1" w:themeTint="FF" w:themeShade="FF"/>
          <w:sz w:val="24"/>
          <w:szCs w:val="24"/>
        </w:rPr>
        <w:t xml:space="preserve">, such as preventing and </w:t>
      </w:r>
      <w:r w:rsidRPr="11D5EA94" w:rsidR="7CBD47E8">
        <w:rPr>
          <w:rFonts w:ascii="Calibri" w:hAnsi="Calibri" w:eastAsia="Calibri" w:cs="Calibri"/>
          <w:b w:val="0"/>
          <w:bCs w:val="0"/>
          <w:i w:val="0"/>
          <w:iCs w:val="0"/>
          <w:caps w:val="0"/>
          <w:smallCaps w:val="0"/>
          <w:color w:val="000000" w:themeColor="text1" w:themeTint="FF" w:themeShade="FF"/>
          <w:sz w:val="24"/>
          <w:szCs w:val="24"/>
        </w:rPr>
        <w:t>detecting</w:t>
      </w:r>
      <w:r w:rsidRPr="11D5EA94" w:rsidR="702721D6">
        <w:rPr>
          <w:rFonts w:ascii="Calibri" w:hAnsi="Calibri" w:eastAsia="Calibri" w:cs="Calibri"/>
          <w:b w:val="0"/>
          <w:bCs w:val="0"/>
          <w:i w:val="0"/>
          <w:iCs w:val="0"/>
          <w:caps w:val="0"/>
          <w:smallCaps w:val="0"/>
          <w:color w:val="000000" w:themeColor="text1" w:themeTint="FF" w:themeShade="FF"/>
          <w:sz w:val="24"/>
          <w:szCs w:val="24"/>
        </w:rPr>
        <w:t xml:space="preserve"> offences, preserving order, bringing offenders to justice</w:t>
      </w:r>
      <w:r w:rsidRPr="11D5EA94" w:rsidR="3B622D1A">
        <w:rPr>
          <w:rFonts w:ascii="Calibri" w:hAnsi="Calibri" w:eastAsia="Calibri" w:cs="Calibri"/>
          <w:b w:val="0"/>
          <w:bCs w:val="0"/>
          <w:i w:val="0"/>
          <w:iCs w:val="0"/>
          <w:caps w:val="0"/>
          <w:smallCaps w:val="0"/>
          <w:color w:val="000000" w:themeColor="text1" w:themeTint="FF" w:themeShade="FF"/>
          <w:sz w:val="24"/>
          <w:szCs w:val="24"/>
        </w:rPr>
        <w:t xml:space="preserve">, protecting life and property or any duty or responsibility </w:t>
      </w:r>
      <w:r w:rsidRPr="11D5EA94" w:rsidR="242A31AE">
        <w:rPr>
          <w:rFonts w:ascii="Calibri" w:hAnsi="Calibri" w:eastAsia="Calibri" w:cs="Calibri"/>
          <w:b w:val="0"/>
          <w:bCs w:val="0"/>
          <w:i w:val="0"/>
          <w:iCs w:val="0"/>
          <w:caps w:val="0"/>
          <w:smallCaps w:val="0"/>
          <w:color w:val="000000" w:themeColor="text1" w:themeTint="FF" w:themeShade="FF"/>
          <w:sz w:val="24"/>
          <w:szCs w:val="24"/>
        </w:rPr>
        <w:t>which requires this information arising from statute or common law.</w:t>
      </w:r>
      <w:r w:rsidRPr="11D5EA94" w:rsidR="5F6658D7">
        <w:rPr>
          <w:rFonts w:ascii="Calibri" w:hAnsi="Calibri" w:eastAsia="Calibri" w:cs="Calibri"/>
          <w:b w:val="0"/>
          <w:bCs w:val="0"/>
          <w:i w:val="0"/>
          <w:iCs w:val="0"/>
          <w:caps w:val="0"/>
          <w:smallCaps w:val="0"/>
          <w:color w:val="000000" w:themeColor="text1" w:themeTint="FF" w:themeShade="FF"/>
          <w:sz w:val="24"/>
          <w:szCs w:val="24"/>
        </w:rPr>
        <w:t xml:space="preserve"> (College of policing, 2020)</w:t>
      </w:r>
    </w:p>
    <w:p w:rsidR="2BFEB5D9" w:rsidP="11D5EA94" w:rsidRDefault="2BFEB5D9" w14:paraId="51FE1159" w14:textId="4E316CF2">
      <w:pPr>
        <w:pStyle w:val="Normal"/>
        <w:bidi w:val="0"/>
        <w:spacing w:before="0" w:beforeAutospacing="off" w:after="405" w:afterAutospacing="off" w:line="360" w:lineRule="auto"/>
        <w:jc w:val="left"/>
        <w:rPr>
          <w:rFonts w:ascii="Calibri" w:hAnsi="Calibri" w:eastAsia="Calibri" w:cs="Calibri"/>
          <w:b w:val="0"/>
          <w:bCs w:val="0"/>
          <w:i w:val="0"/>
          <w:iCs w:val="0"/>
          <w:caps w:val="0"/>
          <w:smallCaps w:val="0"/>
          <w:color w:val="000000" w:themeColor="text1" w:themeTint="FF" w:themeShade="FF"/>
          <w:sz w:val="24"/>
          <w:szCs w:val="24"/>
        </w:rPr>
      </w:pPr>
      <w:r w:rsidRPr="11D5EA94" w:rsidR="2BFEB5D9">
        <w:rPr>
          <w:rFonts w:ascii="Calibri" w:hAnsi="Calibri" w:eastAsia="Calibri" w:cs="Calibri"/>
          <w:b w:val="0"/>
          <w:bCs w:val="0"/>
          <w:i w:val="0"/>
          <w:iCs w:val="0"/>
          <w:caps w:val="0"/>
          <w:smallCaps w:val="0"/>
          <w:color w:val="000000" w:themeColor="text1" w:themeTint="FF" w:themeShade="FF"/>
          <w:sz w:val="24"/>
          <w:szCs w:val="24"/>
        </w:rPr>
        <w:t>A major skill for problem-solving within the police is being able to collaborate with other sources. Certain assignments need officers t</w:t>
      </w:r>
      <w:r w:rsidRPr="11D5EA94" w:rsidR="4FD871E5">
        <w:rPr>
          <w:rFonts w:ascii="Calibri" w:hAnsi="Calibri" w:eastAsia="Calibri" w:cs="Calibri"/>
          <w:b w:val="0"/>
          <w:bCs w:val="0"/>
          <w:i w:val="0"/>
          <w:iCs w:val="0"/>
          <w:caps w:val="0"/>
          <w:smallCaps w:val="0"/>
          <w:color w:val="000000" w:themeColor="text1" w:themeTint="FF" w:themeShade="FF"/>
          <w:sz w:val="24"/>
          <w:szCs w:val="24"/>
        </w:rPr>
        <w:t>o create a partnership with other law enforcement officers, and public safety measures require officers to collaborate with the local community</w:t>
      </w:r>
      <w:r w:rsidRPr="11D5EA94" w:rsidR="2F2AE47E">
        <w:rPr>
          <w:rFonts w:ascii="Calibri" w:hAnsi="Calibri" w:eastAsia="Calibri" w:cs="Calibri"/>
          <w:b w:val="0"/>
          <w:bCs w:val="0"/>
          <w:i w:val="0"/>
          <w:iCs w:val="0"/>
          <w:caps w:val="0"/>
          <w:smallCaps w:val="0"/>
          <w:color w:val="000000" w:themeColor="text1" w:themeTint="FF" w:themeShade="FF"/>
          <w:sz w:val="24"/>
          <w:szCs w:val="24"/>
        </w:rPr>
        <w:t xml:space="preserve"> to tackle problems which are more significant to the community or area in which the police are needed.</w:t>
      </w:r>
      <w:r w:rsidRPr="11D5EA94" w:rsidR="57D4D9EC">
        <w:rPr>
          <w:rFonts w:ascii="Calibri" w:hAnsi="Calibri" w:eastAsia="Calibri" w:cs="Calibri"/>
          <w:b w:val="0"/>
          <w:bCs w:val="0"/>
          <w:i w:val="0"/>
          <w:iCs w:val="0"/>
          <w:caps w:val="0"/>
          <w:smallCaps w:val="0"/>
          <w:color w:val="000000" w:themeColor="text1" w:themeTint="FF" w:themeShade="FF"/>
          <w:sz w:val="24"/>
          <w:szCs w:val="24"/>
        </w:rPr>
        <w:t xml:space="preserve"> (Farley, A. 2024)</w:t>
      </w:r>
    </w:p>
    <w:p w:rsidR="19D2D9B6" w:rsidP="11D5EA94" w:rsidRDefault="19D2D9B6" w14:paraId="5165C913" w14:textId="26F19A66">
      <w:pPr>
        <w:pStyle w:val="Normal"/>
        <w:bidi w:val="0"/>
        <w:spacing w:before="0" w:beforeAutospacing="off" w:after="405" w:afterAutospacing="off" w:line="360" w:lineRule="auto"/>
        <w:jc w:val="left"/>
        <w:rPr>
          <w:rFonts w:ascii="Calibri" w:hAnsi="Calibri" w:eastAsia="Calibri" w:cs="Calibri"/>
          <w:b w:val="0"/>
          <w:bCs w:val="0"/>
          <w:i w:val="0"/>
          <w:iCs w:val="0"/>
          <w:caps w:val="0"/>
          <w:smallCaps w:val="0"/>
          <w:color w:val="000000" w:themeColor="text1" w:themeTint="FF" w:themeShade="FF"/>
          <w:sz w:val="24"/>
          <w:szCs w:val="24"/>
        </w:rPr>
      </w:pPr>
      <w:r w:rsidRPr="11D5EA94" w:rsidR="19D2D9B6">
        <w:rPr>
          <w:rFonts w:ascii="Calibri" w:hAnsi="Calibri" w:eastAsia="Calibri" w:cs="Calibri"/>
          <w:b w:val="0"/>
          <w:bCs w:val="0"/>
          <w:i w:val="0"/>
          <w:iCs w:val="0"/>
          <w:caps w:val="0"/>
          <w:smallCaps w:val="0"/>
          <w:color w:val="000000" w:themeColor="text1" w:themeTint="FF" w:themeShade="FF"/>
          <w:sz w:val="24"/>
          <w:szCs w:val="24"/>
        </w:rPr>
        <w:t>The police being able to communicate effectively is vitally important as it moulds the ser</w:t>
      </w:r>
      <w:r w:rsidRPr="11D5EA94" w:rsidR="37C4C9E5">
        <w:rPr>
          <w:rFonts w:ascii="Calibri" w:hAnsi="Calibri" w:eastAsia="Calibri" w:cs="Calibri"/>
          <w:b w:val="0"/>
          <w:bCs w:val="0"/>
          <w:i w:val="0"/>
          <w:iCs w:val="0"/>
          <w:caps w:val="0"/>
          <w:smallCaps w:val="0"/>
          <w:color w:val="000000" w:themeColor="text1" w:themeTint="FF" w:themeShade="FF"/>
          <w:sz w:val="24"/>
          <w:szCs w:val="24"/>
        </w:rPr>
        <w:t>vice</w:t>
      </w:r>
      <w:r w:rsidRPr="11D5EA94" w:rsidR="5BCBB9D7">
        <w:rPr>
          <w:rFonts w:ascii="Calibri" w:hAnsi="Calibri" w:eastAsia="Calibri" w:cs="Calibri"/>
          <w:b w:val="0"/>
          <w:bCs w:val="0"/>
          <w:i w:val="0"/>
          <w:iCs w:val="0"/>
          <w:caps w:val="0"/>
          <w:smallCaps w:val="0"/>
          <w:color w:val="000000" w:themeColor="text1" w:themeTint="FF" w:themeShade="FF"/>
          <w:sz w:val="24"/>
          <w:szCs w:val="24"/>
        </w:rPr>
        <w:t xml:space="preserve"> towards the needs of the members of the public. The </w:t>
      </w:r>
      <w:r w:rsidRPr="11D5EA94" w:rsidR="2267EEB9">
        <w:rPr>
          <w:rFonts w:ascii="Calibri" w:hAnsi="Calibri" w:eastAsia="Calibri" w:cs="Calibri"/>
          <w:b w:val="0"/>
          <w:bCs w:val="0"/>
          <w:i w:val="0"/>
          <w:iCs w:val="0"/>
          <w:caps w:val="0"/>
          <w:smallCaps w:val="0"/>
          <w:color w:val="000000" w:themeColor="text1" w:themeTint="FF" w:themeShade="FF"/>
          <w:sz w:val="24"/>
          <w:szCs w:val="24"/>
        </w:rPr>
        <w:t>differing</w:t>
      </w:r>
      <w:r w:rsidRPr="11D5EA94" w:rsidR="5BCBB9D7">
        <w:rPr>
          <w:rFonts w:ascii="Calibri" w:hAnsi="Calibri" w:eastAsia="Calibri" w:cs="Calibri"/>
          <w:b w:val="0"/>
          <w:bCs w:val="0"/>
          <w:i w:val="0"/>
          <w:iCs w:val="0"/>
          <w:caps w:val="0"/>
          <w:smallCaps w:val="0"/>
          <w:color w:val="000000" w:themeColor="text1" w:themeTint="FF" w:themeShade="FF"/>
          <w:sz w:val="24"/>
          <w:szCs w:val="24"/>
        </w:rPr>
        <w:t xml:space="preserve"> ways in which the police</w:t>
      </w:r>
      <w:r w:rsidRPr="11D5EA94" w:rsidR="2A7EAA98">
        <w:rPr>
          <w:rFonts w:ascii="Calibri" w:hAnsi="Calibri" w:eastAsia="Calibri" w:cs="Calibri"/>
          <w:b w:val="0"/>
          <w:bCs w:val="0"/>
          <w:i w:val="0"/>
          <w:iCs w:val="0"/>
          <w:caps w:val="0"/>
          <w:smallCaps w:val="0"/>
          <w:color w:val="000000" w:themeColor="text1" w:themeTint="FF" w:themeShade="FF"/>
          <w:sz w:val="24"/>
          <w:szCs w:val="24"/>
        </w:rPr>
        <w:t xml:space="preserve"> </w:t>
      </w:r>
      <w:r w:rsidRPr="11D5EA94" w:rsidR="09D11D31">
        <w:rPr>
          <w:rFonts w:ascii="Calibri" w:hAnsi="Calibri" w:eastAsia="Calibri" w:cs="Calibri"/>
          <w:b w:val="0"/>
          <w:bCs w:val="0"/>
          <w:i w:val="0"/>
          <w:iCs w:val="0"/>
          <w:caps w:val="0"/>
          <w:smallCaps w:val="0"/>
          <w:color w:val="000000" w:themeColor="text1" w:themeTint="FF" w:themeShade="FF"/>
          <w:sz w:val="24"/>
          <w:szCs w:val="24"/>
        </w:rPr>
        <w:t xml:space="preserve">communicate with </w:t>
      </w:r>
      <w:r w:rsidRPr="11D5EA94" w:rsidR="09D11D31">
        <w:rPr>
          <w:rFonts w:ascii="Calibri" w:hAnsi="Calibri" w:eastAsia="Calibri" w:cs="Calibri"/>
          <w:b w:val="0"/>
          <w:bCs w:val="0"/>
          <w:i w:val="0"/>
          <w:iCs w:val="0"/>
          <w:caps w:val="0"/>
          <w:smallCaps w:val="0"/>
          <w:color w:val="000000" w:themeColor="text1" w:themeTint="FF" w:themeShade="FF"/>
          <w:sz w:val="24"/>
          <w:szCs w:val="24"/>
        </w:rPr>
        <w:t xml:space="preserve">different </w:t>
      </w:r>
      <w:r w:rsidRPr="11D5EA94" w:rsidR="2391058B">
        <w:rPr>
          <w:rFonts w:ascii="Calibri" w:hAnsi="Calibri" w:eastAsia="Calibri" w:cs="Calibri"/>
          <w:b w:val="0"/>
          <w:bCs w:val="0"/>
          <w:i w:val="0"/>
          <w:iCs w:val="0"/>
          <w:caps w:val="0"/>
          <w:smallCaps w:val="0"/>
          <w:color w:val="000000" w:themeColor="text1" w:themeTint="FF" w:themeShade="FF"/>
          <w:sz w:val="24"/>
          <w:szCs w:val="24"/>
        </w:rPr>
        <w:t>sources</w:t>
      </w:r>
      <w:r w:rsidRPr="11D5EA94" w:rsidR="09D11D31">
        <w:rPr>
          <w:rFonts w:ascii="Calibri" w:hAnsi="Calibri" w:eastAsia="Calibri" w:cs="Calibri"/>
          <w:b w:val="0"/>
          <w:bCs w:val="0"/>
          <w:i w:val="0"/>
          <w:iCs w:val="0"/>
          <w:caps w:val="0"/>
          <w:smallCaps w:val="0"/>
          <w:color w:val="000000" w:themeColor="text1" w:themeTint="FF" w:themeShade="FF"/>
          <w:sz w:val="24"/>
          <w:szCs w:val="24"/>
        </w:rPr>
        <w:t xml:space="preserve"> should adapt and </w:t>
      </w:r>
      <w:r w:rsidRPr="11D5EA94" w:rsidR="709F9D7B">
        <w:rPr>
          <w:rFonts w:ascii="Calibri" w:hAnsi="Calibri" w:eastAsia="Calibri" w:cs="Calibri"/>
          <w:b w:val="0"/>
          <w:bCs w:val="0"/>
          <w:i w:val="0"/>
          <w:iCs w:val="0"/>
          <w:caps w:val="0"/>
          <w:smallCaps w:val="0"/>
          <w:color w:val="000000" w:themeColor="text1" w:themeTint="FF" w:themeShade="FF"/>
          <w:sz w:val="24"/>
          <w:szCs w:val="24"/>
        </w:rPr>
        <w:t>accommodate</w:t>
      </w:r>
      <w:r w:rsidRPr="11D5EA94" w:rsidR="09D11D31">
        <w:rPr>
          <w:rFonts w:ascii="Calibri" w:hAnsi="Calibri" w:eastAsia="Calibri" w:cs="Calibri"/>
          <w:b w:val="0"/>
          <w:bCs w:val="0"/>
          <w:i w:val="0"/>
          <w:iCs w:val="0"/>
          <w:caps w:val="0"/>
          <w:smallCaps w:val="0"/>
          <w:color w:val="000000" w:themeColor="text1" w:themeTint="FF" w:themeShade="FF"/>
          <w:sz w:val="24"/>
          <w:szCs w:val="24"/>
        </w:rPr>
        <w:t xml:space="preserve"> to the </w:t>
      </w:r>
      <w:r w:rsidRPr="11D5EA94" w:rsidR="34D5D2EC">
        <w:rPr>
          <w:rFonts w:ascii="Calibri" w:hAnsi="Calibri" w:eastAsia="Calibri" w:cs="Calibri"/>
          <w:b w:val="0"/>
          <w:bCs w:val="0"/>
          <w:i w:val="0"/>
          <w:iCs w:val="0"/>
          <w:caps w:val="0"/>
          <w:smallCaps w:val="0"/>
          <w:color w:val="000000" w:themeColor="text1" w:themeTint="FF" w:themeShade="FF"/>
          <w:sz w:val="24"/>
          <w:szCs w:val="24"/>
        </w:rPr>
        <w:t>needs</w:t>
      </w:r>
      <w:r w:rsidRPr="11D5EA94" w:rsidR="09D11D31">
        <w:rPr>
          <w:rFonts w:ascii="Calibri" w:hAnsi="Calibri" w:eastAsia="Calibri" w:cs="Calibri"/>
          <w:b w:val="0"/>
          <w:bCs w:val="0"/>
          <w:i w:val="0"/>
          <w:iCs w:val="0"/>
          <w:caps w:val="0"/>
          <w:smallCaps w:val="0"/>
          <w:color w:val="000000" w:themeColor="text1" w:themeTint="FF" w:themeShade="FF"/>
          <w:sz w:val="24"/>
          <w:szCs w:val="24"/>
        </w:rPr>
        <w:t xml:space="preserve"> of the various communi</w:t>
      </w:r>
      <w:r w:rsidRPr="11D5EA94" w:rsidR="08F860E4">
        <w:rPr>
          <w:rFonts w:ascii="Calibri" w:hAnsi="Calibri" w:eastAsia="Calibri" w:cs="Calibri"/>
          <w:b w:val="0"/>
          <w:bCs w:val="0"/>
          <w:i w:val="0"/>
          <w:iCs w:val="0"/>
          <w:caps w:val="0"/>
          <w:smallCaps w:val="0"/>
          <w:color w:val="000000" w:themeColor="text1" w:themeTint="FF" w:themeShade="FF"/>
          <w:sz w:val="24"/>
          <w:szCs w:val="24"/>
        </w:rPr>
        <w:t>ti</w:t>
      </w:r>
      <w:r w:rsidRPr="11D5EA94" w:rsidR="09D11D31">
        <w:rPr>
          <w:rFonts w:ascii="Calibri" w:hAnsi="Calibri" w:eastAsia="Calibri" w:cs="Calibri"/>
          <w:b w:val="0"/>
          <w:bCs w:val="0"/>
          <w:i w:val="0"/>
          <w:iCs w:val="0"/>
          <w:caps w:val="0"/>
          <w:smallCaps w:val="0"/>
          <w:color w:val="000000" w:themeColor="text1" w:themeTint="FF" w:themeShade="FF"/>
          <w:sz w:val="24"/>
          <w:szCs w:val="24"/>
        </w:rPr>
        <w:t>es</w:t>
      </w:r>
      <w:r w:rsidRPr="11D5EA94" w:rsidR="09D11D31">
        <w:rPr>
          <w:rFonts w:ascii="Calibri" w:hAnsi="Calibri" w:eastAsia="Calibri" w:cs="Calibri"/>
          <w:b w:val="0"/>
          <w:bCs w:val="0"/>
          <w:i w:val="0"/>
          <w:iCs w:val="0"/>
          <w:caps w:val="0"/>
          <w:smallCaps w:val="0"/>
          <w:color w:val="000000" w:themeColor="text1" w:themeTint="FF" w:themeShade="FF"/>
          <w:sz w:val="24"/>
          <w:szCs w:val="24"/>
        </w:rPr>
        <w:t xml:space="preserve"> which they protect. </w:t>
      </w:r>
      <w:r w:rsidRPr="11D5EA94" w:rsidR="2B0D55D9">
        <w:rPr>
          <w:rFonts w:ascii="Calibri" w:hAnsi="Calibri" w:eastAsia="Calibri" w:cs="Calibri"/>
          <w:b w:val="0"/>
          <w:bCs w:val="0"/>
          <w:i w:val="0"/>
          <w:iCs w:val="0"/>
          <w:caps w:val="0"/>
          <w:smallCaps w:val="0"/>
          <w:color w:val="000000" w:themeColor="text1" w:themeTint="FF" w:themeShade="FF"/>
          <w:sz w:val="24"/>
          <w:szCs w:val="24"/>
        </w:rPr>
        <w:t xml:space="preserve">The </w:t>
      </w:r>
      <w:r w:rsidRPr="11D5EA94" w:rsidR="1B65D256">
        <w:rPr>
          <w:rFonts w:ascii="Calibri" w:hAnsi="Calibri" w:eastAsia="Calibri" w:cs="Calibri"/>
          <w:b w:val="0"/>
          <w:bCs w:val="0"/>
          <w:i w:val="0"/>
          <w:iCs w:val="0"/>
          <w:caps w:val="0"/>
          <w:smallCaps w:val="0"/>
          <w:color w:val="000000" w:themeColor="text1" w:themeTint="FF" w:themeShade="FF"/>
          <w:sz w:val="24"/>
          <w:szCs w:val="24"/>
        </w:rPr>
        <w:t>communication</w:t>
      </w:r>
      <w:r w:rsidRPr="11D5EA94" w:rsidR="2B0D55D9">
        <w:rPr>
          <w:rFonts w:ascii="Calibri" w:hAnsi="Calibri" w:eastAsia="Calibri" w:cs="Calibri"/>
          <w:b w:val="0"/>
          <w:bCs w:val="0"/>
          <w:i w:val="0"/>
          <w:iCs w:val="0"/>
          <w:caps w:val="0"/>
          <w:smallCaps w:val="0"/>
          <w:color w:val="000000" w:themeColor="text1" w:themeTint="FF" w:themeShade="FF"/>
          <w:sz w:val="24"/>
          <w:szCs w:val="24"/>
        </w:rPr>
        <w:t xml:space="preserve"> th</w:t>
      </w:r>
      <w:r w:rsidRPr="11D5EA94" w:rsidR="322DC085">
        <w:rPr>
          <w:rFonts w:ascii="Calibri" w:hAnsi="Calibri" w:eastAsia="Calibri" w:cs="Calibri"/>
          <w:b w:val="0"/>
          <w:bCs w:val="0"/>
          <w:i w:val="0"/>
          <w:iCs w:val="0"/>
          <w:caps w:val="0"/>
          <w:smallCaps w:val="0"/>
          <w:color w:val="000000" w:themeColor="text1" w:themeTint="FF" w:themeShade="FF"/>
          <w:sz w:val="24"/>
          <w:szCs w:val="24"/>
        </w:rPr>
        <w:t>at the police have with other sources is on a broader scale that just face-to-face in</w:t>
      </w:r>
      <w:r w:rsidRPr="11D5EA94" w:rsidR="05373878">
        <w:rPr>
          <w:rFonts w:ascii="Calibri" w:hAnsi="Calibri" w:eastAsia="Calibri" w:cs="Calibri"/>
          <w:b w:val="0"/>
          <w:bCs w:val="0"/>
          <w:i w:val="0"/>
          <w:iCs w:val="0"/>
          <w:caps w:val="0"/>
          <w:smallCaps w:val="0"/>
          <w:color w:val="000000" w:themeColor="text1" w:themeTint="FF" w:themeShade="FF"/>
          <w:sz w:val="24"/>
          <w:szCs w:val="24"/>
        </w:rPr>
        <w:t xml:space="preserve">teractions. It also involves making information accessible </w:t>
      </w:r>
      <w:r w:rsidRPr="11D5EA94" w:rsidR="6AF04174">
        <w:rPr>
          <w:rFonts w:ascii="Calibri" w:hAnsi="Calibri" w:eastAsia="Calibri" w:cs="Calibri"/>
          <w:b w:val="0"/>
          <w:bCs w:val="0"/>
          <w:i w:val="0"/>
          <w:iCs w:val="0"/>
          <w:caps w:val="0"/>
          <w:smallCaps w:val="0"/>
          <w:color w:val="000000" w:themeColor="text1" w:themeTint="FF" w:themeShade="FF"/>
          <w:sz w:val="24"/>
          <w:szCs w:val="24"/>
        </w:rPr>
        <w:t>to the public about what the police do with these other parties and why. This is a way of gaining the trust of the public, as they are made aware of the close-knit commu</w:t>
      </w:r>
      <w:r w:rsidRPr="11D5EA94" w:rsidR="2F778AE8">
        <w:rPr>
          <w:rFonts w:ascii="Calibri" w:hAnsi="Calibri" w:eastAsia="Calibri" w:cs="Calibri"/>
          <w:b w:val="0"/>
          <w:bCs w:val="0"/>
          <w:i w:val="0"/>
          <w:iCs w:val="0"/>
          <w:caps w:val="0"/>
          <w:smallCaps w:val="0"/>
          <w:color w:val="000000" w:themeColor="text1" w:themeTint="FF" w:themeShade="FF"/>
          <w:sz w:val="24"/>
          <w:szCs w:val="24"/>
        </w:rPr>
        <w:t>nications between charities and organisations which already have a lot of respect from the public.</w:t>
      </w:r>
      <w:r w:rsidRPr="11D5EA94" w:rsidR="6DE9C09D">
        <w:rPr>
          <w:rFonts w:ascii="Calibri" w:hAnsi="Calibri" w:eastAsia="Calibri" w:cs="Calibri"/>
          <w:b w:val="0"/>
          <w:bCs w:val="0"/>
          <w:i w:val="0"/>
          <w:iCs w:val="0"/>
          <w:caps w:val="0"/>
          <w:smallCaps w:val="0"/>
          <w:color w:val="000000" w:themeColor="text1" w:themeTint="FF" w:themeShade="FF"/>
          <w:sz w:val="24"/>
          <w:szCs w:val="24"/>
        </w:rPr>
        <w:t xml:space="preserve"> The communication that the police </w:t>
      </w:r>
      <w:r w:rsidRPr="11D5EA94" w:rsidR="3482E586">
        <w:rPr>
          <w:rFonts w:ascii="Calibri" w:hAnsi="Calibri" w:eastAsia="Calibri" w:cs="Calibri"/>
          <w:b w:val="0"/>
          <w:bCs w:val="0"/>
          <w:i w:val="0"/>
          <w:iCs w:val="0"/>
          <w:caps w:val="0"/>
          <w:smallCaps w:val="0"/>
          <w:color w:val="000000" w:themeColor="text1" w:themeTint="FF" w:themeShade="FF"/>
          <w:sz w:val="24"/>
          <w:szCs w:val="24"/>
        </w:rPr>
        <w:t>provide</w:t>
      </w:r>
      <w:r w:rsidRPr="11D5EA94" w:rsidR="6DE9C09D">
        <w:rPr>
          <w:rFonts w:ascii="Calibri" w:hAnsi="Calibri" w:eastAsia="Calibri" w:cs="Calibri"/>
          <w:b w:val="0"/>
          <w:bCs w:val="0"/>
          <w:i w:val="0"/>
          <w:iCs w:val="0"/>
          <w:caps w:val="0"/>
          <w:smallCaps w:val="0"/>
          <w:color w:val="000000" w:themeColor="text1" w:themeTint="FF" w:themeShade="FF"/>
          <w:sz w:val="24"/>
          <w:szCs w:val="24"/>
        </w:rPr>
        <w:t xml:space="preserve"> to the public consists of interacting with the communities in which they serve, listening to their ideas and </w:t>
      </w:r>
      <w:r w:rsidRPr="11D5EA94" w:rsidR="1B647ACD">
        <w:rPr>
          <w:rFonts w:ascii="Calibri" w:hAnsi="Calibri" w:eastAsia="Calibri" w:cs="Calibri"/>
          <w:b w:val="0"/>
          <w:bCs w:val="0"/>
          <w:i w:val="0"/>
          <w:iCs w:val="0"/>
          <w:caps w:val="0"/>
          <w:smallCaps w:val="0"/>
          <w:color w:val="000000" w:themeColor="text1" w:themeTint="FF" w:themeShade="FF"/>
          <w:sz w:val="24"/>
          <w:szCs w:val="24"/>
        </w:rPr>
        <w:t>acting upon</w:t>
      </w:r>
      <w:r w:rsidRPr="11D5EA94" w:rsidR="1B647ACD">
        <w:rPr>
          <w:rFonts w:ascii="Arial" w:hAnsi="Arial" w:eastAsia="Arial" w:cs="Arial"/>
          <w:b w:val="0"/>
          <w:bCs w:val="0"/>
          <w:i w:val="0"/>
          <w:iCs w:val="0"/>
          <w:caps w:val="0"/>
          <w:smallCaps w:val="0"/>
          <w:color w:val="000000" w:themeColor="text1" w:themeTint="FF" w:themeShade="FF"/>
          <w:sz w:val="27"/>
          <w:szCs w:val="27"/>
        </w:rPr>
        <w:t xml:space="preserve"> </w:t>
      </w:r>
      <w:r w:rsidRPr="11D5EA94" w:rsidR="1B647ACD">
        <w:rPr>
          <w:rFonts w:ascii="Calibri" w:hAnsi="Calibri" w:eastAsia="Calibri" w:cs="Calibri"/>
          <w:b w:val="0"/>
          <w:bCs w:val="0"/>
          <w:i w:val="0"/>
          <w:iCs w:val="0"/>
          <w:caps w:val="0"/>
          <w:smallCaps w:val="0"/>
          <w:color w:val="000000" w:themeColor="text1" w:themeTint="FF" w:themeShade="FF"/>
          <w:sz w:val="24"/>
          <w:szCs w:val="24"/>
        </w:rPr>
        <w:t>the issues that they bring forward in a way that improves the efficiency and quality of the perf</w:t>
      </w:r>
      <w:r w:rsidRPr="11D5EA94" w:rsidR="3F3E36D9">
        <w:rPr>
          <w:rFonts w:ascii="Calibri" w:hAnsi="Calibri" w:eastAsia="Calibri" w:cs="Calibri"/>
          <w:b w:val="0"/>
          <w:bCs w:val="0"/>
          <w:i w:val="0"/>
          <w:iCs w:val="0"/>
          <w:caps w:val="0"/>
          <w:smallCaps w:val="0"/>
          <w:color w:val="000000" w:themeColor="text1" w:themeTint="FF" w:themeShade="FF"/>
          <w:sz w:val="24"/>
          <w:szCs w:val="24"/>
        </w:rPr>
        <w:t>ormance of the police and the service that they deliver to the people who need it.</w:t>
      </w:r>
      <w:r w:rsidRPr="11D5EA94" w:rsidR="5DE4AE2F">
        <w:rPr>
          <w:rFonts w:ascii="Calibri" w:hAnsi="Calibri" w:eastAsia="Calibri" w:cs="Calibri"/>
          <w:b w:val="0"/>
          <w:bCs w:val="0"/>
          <w:i w:val="0"/>
          <w:iCs w:val="0"/>
          <w:caps w:val="0"/>
          <w:smallCaps w:val="0"/>
          <w:color w:val="000000" w:themeColor="text1" w:themeTint="FF" w:themeShade="FF"/>
          <w:sz w:val="24"/>
          <w:szCs w:val="24"/>
        </w:rPr>
        <w:t xml:space="preserve"> (College of policing, 2024)</w:t>
      </w:r>
    </w:p>
    <w:p w:rsidR="34A1568C" w:rsidP="11D5EA94" w:rsidRDefault="34A1568C" w14:paraId="3BD64041" w14:textId="3A675CF7">
      <w:pPr>
        <w:pStyle w:val="Normal"/>
        <w:bidi w:val="0"/>
        <w:spacing w:before="0" w:beforeAutospacing="off" w:after="405"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1D5EA94" w:rsidR="34A1568C">
        <w:rPr>
          <w:rFonts w:ascii="Calibri" w:hAnsi="Calibri" w:eastAsia="Calibri" w:cs="Calibri"/>
          <w:b w:val="0"/>
          <w:bCs w:val="0"/>
          <w:i w:val="0"/>
          <w:iCs w:val="0"/>
          <w:caps w:val="0"/>
          <w:smallCaps w:val="0"/>
          <w:color w:val="000000" w:themeColor="text1" w:themeTint="FF" w:themeShade="FF"/>
          <w:sz w:val="24"/>
          <w:szCs w:val="24"/>
        </w:rPr>
        <w:t>An example effective information sharing would be Interpol. The International Criminal Police Organisation</w:t>
      </w:r>
      <w:r w:rsidRPr="11D5EA94" w:rsidR="429F52E9">
        <w:rPr>
          <w:rFonts w:ascii="Calibri" w:hAnsi="Calibri" w:eastAsia="Calibri" w:cs="Calibri"/>
          <w:b w:val="0"/>
          <w:bCs w:val="0"/>
          <w:i w:val="0"/>
          <w:iCs w:val="0"/>
          <w:caps w:val="0"/>
          <w:smallCaps w:val="0"/>
          <w:color w:val="000000" w:themeColor="text1" w:themeTint="FF" w:themeShade="FF"/>
          <w:sz w:val="24"/>
          <w:szCs w:val="24"/>
        </w:rPr>
        <w:t xml:space="preserve">, or Interpol, is a major asset to the fight against crime across the globe in </w:t>
      </w:r>
      <w:r w:rsidRPr="11D5EA94" w:rsidR="37578C29">
        <w:rPr>
          <w:rFonts w:ascii="Calibri" w:hAnsi="Calibri" w:eastAsia="Calibri" w:cs="Calibri"/>
          <w:b w:val="0"/>
          <w:bCs w:val="0"/>
          <w:i w:val="0"/>
          <w:iCs w:val="0"/>
          <w:caps w:val="0"/>
          <w:smallCaps w:val="0"/>
          <w:color w:val="000000" w:themeColor="text1" w:themeTint="FF" w:themeShade="FF"/>
          <w:sz w:val="24"/>
          <w:szCs w:val="24"/>
        </w:rPr>
        <w:t xml:space="preserve">joining the gap between law </w:t>
      </w:r>
      <w:r w:rsidRPr="11D5EA94" w:rsidR="2DC4C720">
        <w:rPr>
          <w:rFonts w:ascii="Calibri" w:hAnsi="Calibri" w:eastAsia="Calibri" w:cs="Calibri"/>
          <w:b w:val="0"/>
          <w:bCs w:val="0"/>
          <w:i w:val="0"/>
          <w:iCs w:val="0"/>
          <w:caps w:val="0"/>
          <w:smallCaps w:val="0"/>
          <w:color w:val="000000" w:themeColor="text1" w:themeTint="FF" w:themeShade="FF"/>
          <w:sz w:val="24"/>
          <w:szCs w:val="24"/>
        </w:rPr>
        <w:t>enforcement</w:t>
      </w:r>
      <w:r w:rsidRPr="11D5EA94" w:rsidR="37578C29">
        <w:rPr>
          <w:rFonts w:ascii="Calibri" w:hAnsi="Calibri" w:eastAsia="Calibri" w:cs="Calibri"/>
          <w:b w:val="0"/>
          <w:bCs w:val="0"/>
          <w:i w:val="0"/>
          <w:iCs w:val="0"/>
          <w:caps w:val="0"/>
          <w:smallCaps w:val="0"/>
          <w:color w:val="000000" w:themeColor="text1" w:themeTint="FF" w:themeShade="FF"/>
          <w:sz w:val="24"/>
          <w:szCs w:val="24"/>
        </w:rPr>
        <w:t xml:space="preserve"> agencies across the 194 countries which are </w:t>
      </w:r>
      <w:r w:rsidRPr="11D5EA94" w:rsidR="275E30BC">
        <w:rPr>
          <w:rFonts w:ascii="Calibri" w:hAnsi="Calibri" w:eastAsia="Calibri" w:cs="Calibri"/>
          <w:b w:val="0"/>
          <w:bCs w:val="0"/>
          <w:i w:val="0"/>
          <w:iCs w:val="0"/>
          <w:caps w:val="0"/>
          <w:smallCaps w:val="0"/>
          <w:color w:val="000000" w:themeColor="text1" w:themeTint="FF" w:themeShade="FF"/>
          <w:sz w:val="24"/>
          <w:szCs w:val="24"/>
        </w:rPr>
        <w:t>members</w:t>
      </w:r>
      <w:r w:rsidRPr="11D5EA94" w:rsidR="37578C29">
        <w:rPr>
          <w:rFonts w:ascii="Calibri" w:hAnsi="Calibri" w:eastAsia="Calibri" w:cs="Calibri"/>
          <w:b w:val="0"/>
          <w:bCs w:val="0"/>
          <w:i w:val="0"/>
          <w:iCs w:val="0"/>
          <w:caps w:val="0"/>
          <w:smallCaps w:val="0"/>
          <w:color w:val="000000" w:themeColor="text1" w:themeTint="FF" w:themeShade="FF"/>
          <w:sz w:val="24"/>
          <w:szCs w:val="24"/>
        </w:rPr>
        <w:t xml:space="preserve">. The main purpose of </w:t>
      </w:r>
      <w:r w:rsidRPr="11D5EA94" w:rsidR="38C21A92">
        <w:rPr>
          <w:rFonts w:ascii="Calibri" w:hAnsi="Calibri" w:eastAsia="Calibri" w:cs="Calibri"/>
          <w:b w:val="0"/>
          <w:bCs w:val="0"/>
          <w:i w:val="0"/>
          <w:iCs w:val="0"/>
          <w:caps w:val="0"/>
          <w:smallCaps w:val="0"/>
          <w:color w:val="000000" w:themeColor="text1" w:themeTint="FF" w:themeShade="FF"/>
          <w:sz w:val="24"/>
          <w:szCs w:val="24"/>
        </w:rPr>
        <w:t>Interpol</w:t>
      </w:r>
      <w:r w:rsidRPr="11D5EA94" w:rsidR="37578C29">
        <w:rPr>
          <w:rFonts w:ascii="Calibri" w:hAnsi="Calibri" w:eastAsia="Calibri" w:cs="Calibri"/>
          <w:b w:val="0"/>
          <w:bCs w:val="0"/>
          <w:i w:val="0"/>
          <w:iCs w:val="0"/>
          <w:caps w:val="0"/>
          <w:smallCaps w:val="0"/>
          <w:color w:val="000000" w:themeColor="text1" w:themeTint="FF" w:themeShade="FF"/>
          <w:sz w:val="24"/>
          <w:szCs w:val="24"/>
        </w:rPr>
        <w:t xml:space="preserve"> is t</w:t>
      </w:r>
      <w:r w:rsidRPr="11D5EA94" w:rsidR="1960345F">
        <w:rPr>
          <w:rFonts w:ascii="Calibri" w:hAnsi="Calibri" w:eastAsia="Calibri" w:cs="Calibri"/>
          <w:b w:val="0"/>
          <w:bCs w:val="0"/>
          <w:i w:val="0"/>
          <w:iCs w:val="0"/>
          <w:caps w:val="0"/>
          <w:smallCaps w:val="0"/>
          <w:color w:val="000000" w:themeColor="text1" w:themeTint="FF" w:themeShade="FF"/>
          <w:sz w:val="24"/>
          <w:szCs w:val="24"/>
        </w:rPr>
        <w:t>o</w:t>
      </w:r>
      <w:r w:rsidRPr="11D5EA94" w:rsidR="24A7FB1F">
        <w:rPr>
          <w:rFonts w:ascii="Calibri" w:hAnsi="Calibri" w:eastAsia="Calibri" w:cs="Calibri"/>
          <w:b w:val="0"/>
          <w:bCs w:val="0"/>
          <w:i w:val="0"/>
          <w:iCs w:val="0"/>
          <w:caps w:val="0"/>
          <w:smallCaps w:val="0"/>
          <w:color w:val="000000" w:themeColor="text1" w:themeTint="FF" w:themeShade="FF"/>
          <w:sz w:val="24"/>
          <w:szCs w:val="24"/>
        </w:rPr>
        <w:t xml:space="preserve"> ease policing </w:t>
      </w:r>
      <w:r w:rsidRPr="11D5EA94" w:rsidR="63BDF78E">
        <w:rPr>
          <w:rFonts w:ascii="Calibri" w:hAnsi="Calibri" w:eastAsia="Calibri" w:cs="Calibri"/>
          <w:b w:val="0"/>
          <w:bCs w:val="0"/>
          <w:i w:val="0"/>
          <w:iCs w:val="0"/>
          <w:caps w:val="0"/>
          <w:smallCaps w:val="0"/>
          <w:color w:val="000000" w:themeColor="text1" w:themeTint="FF" w:themeShade="FF"/>
          <w:sz w:val="24"/>
          <w:szCs w:val="24"/>
        </w:rPr>
        <w:t xml:space="preserve">worldwide to work alongside each other to make the world a safer </w:t>
      </w:r>
      <w:r w:rsidRPr="11D5EA94" w:rsidR="2C637DA1">
        <w:rPr>
          <w:rFonts w:ascii="Calibri" w:hAnsi="Calibri" w:eastAsia="Calibri" w:cs="Calibri"/>
          <w:b w:val="0"/>
          <w:bCs w:val="0"/>
          <w:i w:val="0"/>
          <w:iCs w:val="0"/>
          <w:caps w:val="0"/>
          <w:smallCaps w:val="0"/>
          <w:color w:val="000000" w:themeColor="text1" w:themeTint="FF" w:themeShade="FF"/>
          <w:sz w:val="24"/>
          <w:szCs w:val="24"/>
        </w:rPr>
        <w:t>place</w:t>
      </w:r>
      <w:r w:rsidRPr="11D5EA94" w:rsidR="63BDF78E">
        <w:rPr>
          <w:rFonts w:ascii="Calibri" w:hAnsi="Calibri" w:eastAsia="Calibri" w:cs="Calibri"/>
          <w:b w:val="0"/>
          <w:bCs w:val="0"/>
          <w:i w:val="0"/>
          <w:iCs w:val="0"/>
          <w:caps w:val="0"/>
          <w:smallCaps w:val="0"/>
          <w:color w:val="000000" w:themeColor="text1" w:themeTint="FF" w:themeShade="FF"/>
          <w:sz w:val="24"/>
          <w:szCs w:val="24"/>
        </w:rPr>
        <w:t>.</w:t>
      </w:r>
      <w:r w:rsidRPr="11D5EA94" w:rsidR="480BBE23">
        <w:rPr>
          <w:rFonts w:ascii="Calibri" w:hAnsi="Calibri" w:eastAsia="Calibri" w:cs="Calibri"/>
          <w:b w:val="0"/>
          <w:bCs w:val="0"/>
          <w:i w:val="0"/>
          <w:iCs w:val="0"/>
          <w:caps w:val="0"/>
          <w:smallCaps w:val="0"/>
          <w:color w:val="000000" w:themeColor="text1" w:themeTint="FF" w:themeShade="FF"/>
          <w:sz w:val="24"/>
          <w:szCs w:val="24"/>
        </w:rPr>
        <w:t xml:space="preserve"> Interpol was </w:t>
      </w:r>
      <w:r w:rsidRPr="11D5EA94" w:rsidR="480BBE23">
        <w:rPr>
          <w:rFonts w:ascii="Calibri" w:hAnsi="Calibri" w:eastAsia="Calibri" w:cs="Calibri"/>
          <w:b w:val="0"/>
          <w:bCs w:val="0"/>
          <w:i w:val="0"/>
          <w:iCs w:val="0"/>
          <w:caps w:val="0"/>
          <w:smallCaps w:val="0"/>
          <w:color w:val="000000" w:themeColor="text1" w:themeTint="FF" w:themeShade="FF"/>
          <w:sz w:val="24"/>
          <w:szCs w:val="24"/>
        </w:rPr>
        <w:t>established</w:t>
      </w:r>
      <w:r w:rsidRPr="11D5EA94" w:rsidR="480BBE23">
        <w:rPr>
          <w:rFonts w:ascii="Calibri" w:hAnsi="Calibri" w:eastAsia="Calibri" w:cs="Calibri"/>
          <w:b w:val="0"/>
          <w:bCs w:val="0"/>
          <w:i w:val="0"/>
          <w:iCs w:val="0"/>
          <w:caps w:val="0"/>
          <w:smallCaps w:val="0"/>
          <w:color w:val="000000" w:themeColor="text1" w:themeTint="FF" w:themeShade="FF"/>
          <w:sz w:val="24"/>
          <w:szCs w:val="24"/>
        </w:rPr>
        <w:t xml:space="preserve"> in 1923, which makes it one of the oldest police cooperation aimed organisation</w:t>
      </w:r>
      <w:r w:rsidRPr="11D5EA94" w:rsidR="7D1DDE4B">
        <w:rPr>
          <w:rFonts w:ascii="Calibri" w:hAnsi="Calibri" w:eastAsia="Calibri" w:cs="Calibri"/>
          <w:b w:val="0"/>
          <w:bCs w:val="0"/>
          <w:i w:val="0"/>
          <w:iCs w:val="0"/>
          <w:caps w:val="0"/>
          <w:smallCaps w:val="0"/>
          <w:color w:val="000000" w:themeColor="text1" w:themeTint="FF" w:themeShade="FF"/>
          <w:sz w:val="24"/>
          <w:szCs w:val="24"/>
        </w:rPr>
        <w:t>s. It also has a current number of 194 member countries</w:t>
      </w:r>
      <w:r w:rsidRPr="11D5EA94" w:rsidR="4AC1F3C0">
        <w:rPr>
          <w:rFonts w:ascii="Calibri" w:hAnsi="Calibri" w:eastAsia="Calibri" w:cs="Calibri"/>
          <w:b w:val="0"/>
          <w:bCs w:val="0"/>
          <w:i w:val="0"/>
          <w:iCs w:val="0"/>
          <w:caps w:val="0"/>
          <w:smallCaps w:val="0"/>
          <w:color w:val="000000" w:themeColor="text1" w:themeTint="FF" w:themeShade="FF"/>
          <w:sz w:val="24"/>
          <w:szCs w:val="24"/>
        </w:rPr>
        <w:t>, which qualifies it as one of the largest international police organisations in the world.</w:t>
      </w:r>
      <w:r w:rsidRPr="11D5EA94" w:rsidR="3913969C">
        <w:rPr>
          <w:rFonts w:ascii="Calibri" w:hAnsi="Calibri" w:eastAsia="Calibri" w:cs="Calibri"/>
          <w:b w:val="0"/>
          <w:bCs w:val="0"/>
          <w:i w:val="0"/>
          <w:iCs w:val="0"/>
          <w:caps w:val="0"/>
          <w:smallCaps w:val="0"/>
          <w:color w:val="000000" w:themeColor="text1" w:themeTint="FF" w:themeShade="FF"/>
          <w:sz w:val="24"/>
          <w:szCs w:val="24"/>
        </w:rPr>
        <w:t xml:space="preserve"> With so many member countries</w:t>
      </w:r>
      <w:r w:rsidRPr="11D5EA94" w:rsidR="2182D536">
        <w:rPr>
          <w:rFonts w:ascii="Calibri" w:hAnsi="Calibri" w:eastAsia="Calibri" w:cs="Calibri"/>
          <w:b w:val="0"/>
          <w:bCs w:val="0"/>
          <w:i w:val="0"/>
          <w:iCs w:val="0"/>
          <w:caps w:val="0"/>
          <w:smallCaps w:val="0"/>
          <w:color w:val="000000" w:themeColor="text1" w:themeTint="FF" w:themeShade="FF"/>
          <w:sz w:val="24"/>
          <w:szCs w:val="24"/>
        </w:rPr>
        <w:t xml:space="preserve">, </w:t>
      </w:r>
      <w:r w:rsidRPr="11D5EA94" w:rsidR="2F6D6626">
        <w:rPr>
          <w:rFonts w:ascii="Calibri" w:hAnsi="Calibri" w:eastAsia="Calibri" w:cs="Calibri"/>
          <w:b w:val="0"/>
          <w:bCs w:val="0"/>
          <w:i w:val="0"/>
          <w:iCs w:val="0"/>
          <w:caps w:val="0"/>
          <w:smallCaps w:val="0"/>
          <w:color w:val="000000" w:themeColor="text1" w:themeTint="FF" w:themeShade="FF"/>
          <w:sz w:val="24"/>
          <w:szCs w:val="24"/>
        </w:rPr>
        <w:t>Interpol</w:t>
      </w:r>
      <w:r w:rsidRPr="11D5EA94" w:rsidR="2182D536">
        <w:rPr>
          <w:rFonts w:ascii="Calibri" w:hAnsi="Calibri" w:eastAsia="Calibri" w:cs="Calibri"/>
          <w:b w:val="0"/>
          <w:bCs w:val="0"/>
          <w:i w:val="0"/>
          <w:iCs w:val="0"/>
          <w:caps w:val="0"/>
          <w:smallCaps w:val="0"/>
          <w:color w:val="000000" w:themeColor="text1" w:themeTint="FF" w:themeShade="FF"/>
          <w:sz w:val="24"/>
          <w:szCs w:val="24"/>
        </w:rPr>
        <w:t xml:space="preserve"> uses a police communications system called </w:t>
      </w:r>
      <w:r w:rsidRPr="11D5EA94" w:rsidR="2337D6ED">
        <w:rPr>
          <w:rFonts w:ascii="Calibri" w:hAnsi="Calibri" w:eastAsia="Calibri" w:cs="Calibri"/>
          <w:b w:val="0"/>
          <w:bCs w:val="0"/>
          <w:i w:val="0"/>
          <w:iCs w:val="0"/>
          <w:caps w:val="0"/>
          <w:smallCaps w:val="0"/>
          <w:color w:val="000000" w:themeColor="text1" w:themeTint="FF" w:themeShade="FF"/>
          <w:sz w:val="24"/>
          <w:szCs w:val="24"/>
        </w:rPr>
        <w:t>I-24/7 to securely shar</w:t>
      </w:r>
      <w:r w:rsidRPr="11D5EA94" w:rsidR="08FCFA2A">
        <w:rPr>
          <w:rFonts w:ascii="Calibri" w:hAnsi="Calibri" w:eastAsia="Calibri" w:cs="Calibri"/>
          <w:b w:val="0"/>
          <w:bCs w:val="0"/>
          <w:i w:val="0"/>
          <w:iCs w:val="0"/>
          <w:caps w:val="0"/>
          <w:smallCaps w:val="0"/>
          <w:color w:val="000000" w:themeColor="text1" w:themeTint="FF" w:themeShade="FF"/>
          <w:sz w:val="24"/>
          <w:szCs w:val="24"/>
        </w:rPr>
        <w:t>e information in real time and give access to criminals, stolen property, and weapon databases on a global scale.</w:t>
      </w:r>
      <w:r w:rsidRPr="11D5EA94" w:rsidR="50BEAB5C">
        <w:rPr>
          <w:rFonts w:ascii="Calibri" w:hAnsi="Calibri" w:eastAsia="Calibri" w:cs="Calibri"/>
          <w:b w:val="0"/>
          <w:bCs w:val="0"/>
          <w:i w:val="0"/>
          <w:iCs w:val="0"/>
          <w:caps w:val="0"/>
          <w:smallCaps w:val="0"/>
          <w:color w:val="000000" w:themeColor="text1" w:themeTint="FF" w:themeShade="FF"/>
          <w:sz w:val="24"/>
          <w:szCs w:val="24"/>
        </w:rPr>
        <w:t xml:space="preserve"> By using I-24/7</w:t>
      </w:r>
      <w:r w:rsidRPr="11D5EA94" w:rsidR="32C75392">
        <w:rPr>
          <w:rFonts w:ascii="Calibri" w:hAnsi="Calibri" w:eastAsia="Calibri" w:cs="Calibri"/>
          <w:b w:val="0"/>
          <w:bCs w:val="0"/>
          <w:i w:val="0"/>
          <w:iCs w:val="0"/>
          <w:caps w:val="0"/>
          <w:smallCaps w:val="0"/>
          <w:color w:val="000000" w:themeColor="text1" w:themeTint="FF" w:themeShade="FF"/>
          <w:sz w:val="24"/>
          <w:szCs w:val="24"/>
        </w:rPr>
        <w:t xml:space="preserve"> law enforcement agencies are given the ability to quickly share alerts and critical data across the member countries</w:t>
      </w:r>
      <w:r w:rsidRPr="11D5EA94" w:rsidR="054C9963">
        <w:rPr>
          <w:rFonts w:ascii="Calibri" w:hAnsi="Calibri" w:eastAsia="Calibri" w:cs="Calibri"/>
          <w:b w:val="0"/>
          <w:bCs w:val="0"/>
          <w:i w:val="0"/>
          <w:iCs w:val="0"/>
          <w:caps w:val="0"/>
          <w:smallCaps w:val="0"/>
          <w:color w:val="000000" w:themeColor="text1" w:themeTint="FF" w:themeShade="FF"/>
          <w:sz w:val="24"/>
          <w:szCs w:val="24"/>
        </w:rPr>
        <w:t xml:space="preserve"> to massively improve the response to international crime across the world.</w:t>
      </w:r>
      <w:r w:rsidRPr="11D5EA94" w:rsidR="3899F194">
        <w:rPr>
          <w:rFonts w:ascii="Calibri" w:hAnsi="Calibri" w:eastAsia="Calibri" w:cs="Calibri"/>
          <w:b w:val="0"/>
          <w:bCs w:val="0"/>
          <w:i w:val="0"/>
          <w:iCs w:val="0"/>
          <w:caps w:val="0"/>
          <w:smallCaps w:val="0"/>
          <w:color w:val="000000" w:themeColor="text1" w:themeTint="FF" w:themeShade="FF"/>
          <w:sz w:val="24"/>
          <w:szCs w:val="24"/>
        </w:rPr>
        <w:t xml:space="preserve"> (</w:t>
      </w:r>
      <w:r w:rsidRPr="11D5EA94" w:rsidR="3899F194">
        <w:rPr>
          <w:rFonts w:ascii="Calibri" w:hAnsi="Calibri" w:eastAsia="Calibri" w:cs="Calibri"/>
          <w:b w:val="0"/>
          <w:bCs w:val="0"/>
          <w:i w:val="0"/>
          <w:iCs w:val="0"/>
          <w:caps w:val="0"/>
          <w:smallCaps w:val="0"/>
          <w:noProof w:val="0"/>
          <w:color w:val="333333"/>
          <w:sz w:val="24"/>
          <w:szCs w:val="24"/>
          <w:lang w:val="en-GB"/>
        </w:rPr>
        <w:t>Dr Andonian, B. 2024)</w:t>
      </w:r>
    </w:p>
    <w:p w:rsidR="55F4BB1A" w:rsidP="11D5EA94" w:rsidRDefault="55F4BB1A" w14:paraId="05B1DAEF" w14:textId="6A9E4F4E">
      <w:pPr>
        <w:pStyle w:val="Normal"/>
        <w:bidi w:val="0"/>
        <w:spacing w:before="0" w:beforeAutospacing="off" w:after="405" w:afterAutospacing="off" w:line="360" w:lineRule="auto"/>
        <w:jc w:val="left"/>
        <w:rPr>
          <w:rFonts w:ascii="Calibri" w:hAnsi="Calibri" w:eastAsia="Calibri" w:cs="Calibri"/>
          <w:b w:val="0"/>
          <w:bCs w:val="0"/>
          <w:i w:val="0"/>
          <w:iCs w:val="0"/>
          <w:caps w:val="0"/>
          <w:smallCaps w:val="0"/>
          <w:noProof w:val="0"/>
          <w:color w:val="333333"/>
          <w:sz w:val="24"/>
          <w:szCs w:val="24"/>
          <w:lang w:val="en-GB"/>
        </w:rPr>
      </w:pPr>
      <w:r w:rsidRPr="11D5EA94" w:rsidR="55F4BB1A">
        <w:rPr>
          <w:rFonts w:ascii="Calibri" w:hAnsi="Calibri" w:eastAsia="Calibri" w:cs="Calibri"/>
          <w:b w:val="0"/>
          <w:bCs w:val="0"/>
          <w:i w:val="0"/>
          <w:iCs w:val="0"/>
          <w:caps w:val="0"/>
          <w:smallCaps w:val="0"/>
          <w:noProof w:val="0"/>
          <w:color w:val="333333"/>
          <w:sz w:val="24"/>
          <w:szCs w:val="24"/>
          <w:lang w:val="en-GB"/>
        </w:rPr>
        <w:t>Policing and community Safety partnerships, or PCSPs, are local bodies within the communities</w:t>
      </w:r>
      <w:r w:rsidRPr="11D5EA94" w:rsidR="703BB21D">
        <w:rPr>
          <w:rFonts w:ascii="Calibri" w:hAnsi="Calibri" w:eastAsia="Calibri" w:cs="Calibri"/>
          <w:b w:val="0"/>
          <w:bCs w:val="0"/>
          <w:i w:val="0"/>
          <w:iCs w:val="0"/>
          <w:caps w:val="0"/>
          <w:smallCaps w:val="0"/>
          <w:noProof w:val="0"/>
          <w:color w:val="333333"/>
          <w:sz w:val="24"/>
          <w:szCs w:val="24"/>
          <w:lang w:val="en-GB"/>
        </w:rPr>
        <w:t xml:space="preserve"> made up of community councillors and independent </w:t>
      </w:r>
      <w:r w:rsidRPr="11D5EA94" w:rsidR="6A25CA8F">
        <w:rPr>
          <w:rFonts w:ascii="Calibri" w:hAnsi="Calibri" w:eastAsia="Calibri" w:cs="Calibri"/>
          <w:b w:val="0"/>
          <w:bCs w:val="0"/>
          <w:i w:val="0"/>
          <w:iCs w:val="0"/>
          <w:caps w:val="0"/>
          <w:smallCaps w:val="0"/>
          <w:noProof w:val="0"/>
          <w:color w:val="333333"/>
          <w:sz w:val="24"/>
          <w:szCs w:val="24"/>
          <w:lang w:val="en-GB"/>
        </w:rPr>
        <w:t>people from each Council area who work with the police to make a community safer. These local bodies do this by focusing on the policing</w:t>
      </w:r>
      <w:r w:rsidRPr="11D5EA94" w:rsidR="63BF342B">
        <w:rPr>
          <w:rFonts w:ascii="Calibri" w:hAnsi="Calibri" w:eastAsia="Calibri" w:cs="Calibri"/>
          <w:b w:val="0"/>
          <w:bCs w:val="0"/>
          <w:i w:val="0"/>
          <w:iCs w:val="0"/>
          <w:caps w:val="0"/>
          <w:smallCaps w:val="0"/>
          <w:noProof w:val="0"/>
          <w:color w:val="333333"/>
          <w:sz w:val="24"/>
          <w:szCs w:val="24"/>
          <w:lang w:val="en-GB"/>
        </w:rPr>
        <w:t xml:space="preserve"> and/or </w:t>
      </w:r>
      <w:r w:rsidRPr="11D5EA94" w:rsidR="2F284D04">
        <w:rPr>
          <w:rFonts w:ascii="Calibri" w:hAnsi="Calibri" w:eastAsia="Calibri" w:cs="Calibri"/>
          <w:b w:val="0"/>
          <w:bCs w:val="0"/>
          <w:i w:val="0"/>
          <w:iCs w:val="0"/>
          <w:caps w:val="0"/>
          <w:smallCaps w:val="0"/>
          <w:noProof w:val="0"/>
          <w:color w:val="333333"/>
          <w:sz w:val="24"/>
          <w:szCs w:val="24"/>
          <w:lang w:val="en-GB"/>
        </w:rPr>
        <w:t>safety</w:t>
      </w:r>
      <w:r w:rsidRPr="11D5EA94" w:rsidR="63BF342B">
        <w:rPr>
          <w:rFonts w:ascii="Calibri" w:hAnsi="Calibri" w:eastAsia="Calibri" w:cs="Calibri"/>
          <w:b w:val="0"/>
          <w:bCs w:val="0"/>
          <w:i w:val="0"/>
          <w:iCs w:val="0"/>
          <w:caps w:val="0"/>
          <w:smallCaps w:val="0"/>
          <w:noProof w:val="0"/>
          <w:color w:val="333333"/>
          <w:sz w:val="24"/>
          <w:szCs w:val="24"/>
          <w:lang w:val="en-GB"/>
        </w:rPr>
        <w:t xml:space="preserve"> issues within the community which are the most prioritised in that area</w:t>
      </w:r>
      <w:r w:rsidRPr="11D5EA94" w:rsidR="1B2D7169">
        <w:rPr>
          <w:rFonts w:ascii="Calibri" w:hAnsi="Calibri" w:eastAsia="Calibri" w:cs="Calibri"/>
          <w:b w:val="0"/>
          <w:bCs w:val="0"/>
          <w:i w:val="0"/>
          <w:iCs w:val="0"/>
          <w:caps w:val="0"/>
          <w:smallCaps w:val="0"/>
          <w:noProof w:val="0"/>
          <w:color w:val="333333"/>
          <w:sz w:val="24"/>
          <w:szCs w:val="24"/>
          <w:lang w:val="en-GB"/>
        </w:rPr>
        <w:t xml:space="preserve"> </w:t>
      </w:r>
      <w:r w:rsidRPr="11D5EA94" w:rsidR="74D00534">
        <w:rPr>
          <w:rFonts w:ascii="Calibri" w:hAnsi="Calibri" w:eastAsia="Calibri" w:cs="Calibri"/>
          <w:b w:val="0"/>
          <w:bCs w:val="0"/>
          <w:i w:val="0"/>
          <w:iCs w:val="0"/>
          <w:caps w:val="0"/>
          <w:smallCaps w:val="0"/>
          <w:noProof w:val="0"/>
          <w:color w:val="333333"/>
          <w:sz w:val="24"/>
          <w:szCs w:val="24"/>
          <w:lang w:val="en-GB"/>
        </w:rPr>
        <w:t>(Northern Ireland Policing Board)</w:t>
      </w:r>
      <w:r w:rsidRPr="11D5EA94" w:rsidR="35EE29EA">
        <w:rPr>
          <w:rFonts w:ascii="Calibri" w:hAnsi="Calibri" w:eastAsia="Calibri" w:cs="Calibri"/>
          <w:b w:val="0"/>
          <w:bCs w:val="0"/>
          <w:i w:val="0"/>
          <w:iCs w:val="0"/>
          <w:caps w:val="0"/>
          <w:smallCaps w:val="0"/>
          <w:noProof w:val="0"/>
          <w:color w:val="333333"/>
          <w:sz w:val="24"/>
          <w:szCs w:val="24"/>
          <w:lang w:val="en-GB"/>
        </w:rPr>
        <w:t>. These police and community partnerships enable the community to focus on the safety of the local population,</w:t>
      </w:r>
      <w:r w:rsidRPr="11D5EA94" w:rsidR="3BDAFED0">
        <w:rPr>
          <w:rFonts w:ascii="Calibri" w:hAnsi="Calibri" w:eastAsia="Calibri" w:cs="Calibri"/>
          <w:b w:val="0"/>
          <w:bCs w:val="0"/>
          <w:i w:val="0"/>
          <w:iCs w:val="0"/>
          <w:caps w:val="0"/>
          <w:smallCaps w:val="0"/>
          <w:noProof w:val="0"/>
          <w:color w:val="333333"/>
          <w:sz w:val="24"/>
          <w:szCs w:val="24"/>
          <w:lang w:val="en-GB"/>
        </w:rPr>
        <w:t xml:space="preserve"> e</w:t>
      </w:r>
      <w:r w:rsidRPr="11D5EA94" w:rsidR="697A8578">
        <w:rPr>
          <w:rFonts w:ascii="Calibri" w:hAnsi="Calibri" w:eastAsia="Calibri" w:cs="Calibri"/>
          <w:b w:val="0"/>
          <w:bCs w:val="0"/>
          <w:i w:val="0"/>
          <w:iCs w:val="0"/>
          <w:caps w:val="0"/>
          <w:smallCaps w:val="0"/>
          <w:noProof w:val="0"/>
          <w:color w:val="333333"/>
          <w:sz w:val="24"/>
          <w:szCs w:val="24"/>
          <w:lang w:val="en-GB"/>
        </w:rPr>
        <w:t xml:space="preserve">specially vulnerable people, and include the police, the local authorities, fire and </w:t>
      </w:r>
      <w:r w:rsidRPr="11D5EA94" w:rsidR="56CAF46E">
        <w:rPr>
          <w:rFonts w:ascii="Calibri" w:hAnsi="Calibri" w:eastAsia="Calibri" w:cs="Calibri"/>
          <w:b w:val="0"/>
          <w:bCs w:val="0"/>
          <w:i w:val="0"/>
          <w:iCs w:val="0"/>
          <w:caps w:val="0"/>
          <w:smallCaps w:val="0"/>
          <w:noProof w:val="0"/>
          <w:color w:val="333333"/>
          <w:sz w:val="24"/>
          <w:szCs w:val="24"/>
          <w:lang w:val="en-GB"/>
        </w:rPr>
        <w:t>rescue services and healthcare professionals when sharing information and data. These have legally required obligations to protect the public.</w:t>
      </w:r>
      <w:r w:rsidRPr="11D5EA94" w:rsidR="3F3A3308">
        <w:rPr>
          <w:rFonts w:ascii="Calibri" w:hAnsi="Calibri" w:eastAsia="Calibri" w:cs="Calibri"/>
          <w:b w:val="0"/>
          <w:bCs w:val="0"/>
          <w:i w:val="0"/>
          <w:iCs w:val="0"/>
          <w:caps w:val="0"/>
          <w:smallCaps w:val="0"/>
          <w:noProof w:val="0"/>
          <w:color w:val="333333"/>
          <w:sz w:val="24"/>
          <w:szCs w:val="24"/>
          <w:lang w:val="en-GB"/>
        </w:rPr>
        <w:t xml:space="preserve"> Specialist courts which deal with cases of domestic violence can also communicate wi</w:t>
      </w:r>
      <w:r w:rsidRPr="11D5EA94" w:rsidR="27A971A2">
        <w:rPr>
          <w:rFonts w:ascii="Calibri" w:hAnsi="Calibri" w:eastAsia="Calibri" w:cs="Calibri"/>
          <w:b w:val="0"/>
          <w:bCs w:val="0"/>
          <w:i w:val="0"/>
          <w:iCs w:val="0"/>
          <w:caps w:val="0"/>
          <w:smallCaps w:val="0"/>
          <w:noProof w:val="0"/>
          <w:color w:val="333333"/>
          <w:sz w:val="24"/>
          <w:szCs w:val="24"/>
          <w:lang w:val="en-GB"/>
        </w:rPr>
        <w:t>th the police which then enables the officers to potentially find domestic violence advocates to support the victims within that communi</w:t>
      </w:r>
      <w:r w:rsidRPr="11D5EA94" w:rsidR="2142DB3E">
        <w:rPr>
          <w:rFonts w:ascii="Calibri" w:hAnsi="Calibri" w:eastAsia="Calibri" w:cs="Calibri"/>
          <w:b w:val="0"/>
          <w:bCs w:val="0"/>
          <w:i w:val="0"/>
          <w:iCs w:val="0"/>
          <w:caps w:val="0"/>
          <w:smallCaps w:val="0"/>
          <w:noProof w:val="0"/>
          <w:color w:val="333333"/>
          <w:sz w:val="24"/>
          <w:szCs w:val="24"/>
          <w:lang w:val="en-GB"/>
        </w:rPr>
        <w:t xml:space="preserve">ty. </w:t>
      </w:r>
    </w:p>
    <w:p w:rsidR="0A28976C" w:rsidP="11D5EA94" w:rsidRDefault="0A28976C" w14:paraId="4F8B36F8" w14:textId="0163979C">
      <w:pPr>
        <w:pStyle w:val="Normal"/>
        <w:bidi w:val="0"/>
        <w:spacing w:before="0" w:beforeAutospacing="off" w:after="405" w:afterAutospacing="off" w:line="360" w:lineRule="auto"/>
        <w:jc w:val="left"/>
        <w:rPr>
          <w:rFonts w:ascii="Calibri" w:hAnsi="Calibri" w:eastAsia="Calibri" w:cs="Calibri"/>
          <w:b w:val="0"/>
          <w:bCs w:val="0"/>
          <w:i w:val="0"/>
          <w:iCs w:val="0"/>
          <w:caps w:val="0"/>
          <w:smallCaps w:val="0"/>
          <w:noProof w:val="0"/>
          <w:color w:val="333333"/>
          <w:sz w:val="24"/>
          <w:szCs w:val="24"/>
          <w:lang w:val="en-GB"/>
        </w:rPr>
      </w:pPr>
      <w:r w:rsidRPr="11D5EA94" w:rsidR="0A28976C">
        <w:rPr>
          <w:rFonts w:ascii="Calibri" w:hAnsi="Calibri" w:eastAsia="Calibri" w:cs="Calibri"/>
          <w:b w:val="0"/>
          <w:bCs w:val="0"/>
          <w:i w:val="0"/>
          <w:iCs w:val="0"/>
          <w:caps w:val="0"/>
          <w:smallCaps w:val="0"/>
          <w:noProof w:val="0"/>
          <w:color w:val="333333"/>
          <w:sz w:val="24"/>
          <w:szCs w:val="24"/>
          <w:lang w:val="en-GB"/>
        </w:rPr>
        <w:t>The police will also share information and work with third sector organisations to reach victims who need help</w:t>
      </w:r>
      <w:r w:rsidRPr="11D5EA94" w:rsidR="51EA489E">
        <w:rPr>
          <w:rFonts w:ascii="Calibri" w:hAnsi="Calibri" w:eastAsia="Calibri" w:cs="Calibri"/>
          <w:b w:val="0"/>
          <w:bCs w:val="0"/>
          <w:i w:val="0"/>
          <w:iCs w:val="0"/>
          <w:caps w:val="0"/>
          <w:smallCaps w:val="0"/>
          <w:noProof w:val="0"/>
          <w:color w:val="333333"/>
          <w:sz w:val="24"/>
          <w:szCs w:val="24"/>
          <w:lang w:val="en-GB"/>
        </w:rPr>
        <w:t xml:space="preserve"> and wider communities in a way that may prove more difficult for the police. An example of one o</w:t>
      </w:r>
      <w:r w:rsidRPr="11D5EA94" w:rsidR="1345636D">
        <w:rPr>
          <w:rFonts w:ascii="Calibri" w:hAnsi="Calibri" w:eastAsia="Calibri" w:cs="Calibri"/>
          <w:b w:val="0"/>
          <w:bCs w:val="0"/>
          <w:i w:val="0"/>
          <w:iCs w:val="0"/>
          <w:caps w:val="0"/>
          <w:smallCaps w:val="0"/>
          <w:noProof w:val="0"/>
          <w:color w:val="333333"/>
          <w:sz w:val="24"/>
          <w:szCs w:val="24"/>
          <w:lang w:val="en-GB"/>
        </w:rPr>
        <w:t>f these</w:t>
      </w:r>
      <w:r w:rsidRPr="11D5EA94" w:rsidR="03FFBB57">
        <w:rPr>
          <w:rFonts w:ascii="Calibri" w:hAnsi="Calibri" w:eastAsia="Calibri" w:cs="Calibri"/>
          <w:b w:val="0"/>
          <w:bCs w:val="0"/>
          <w:i w:val="0"/>
          <w:iCs w:val="0"/>
          <w:caps w:val="0"/>
          <w:smallCaps w:val="0"/>
          <w:noProof w:val="0"/>
          <w:color w:val="333333"/>
          <w:sz w:val="24"/>
          <w:szCs w:val="24"/>
          <w:lang w:val="en-GB"/>
        </w:rPr>
        <w:t xml:space="preserve"> third sector organisations is Women’s Aid. </w:t>
      </w:r>
      <w:r w:rsidRPr="11D5EA94" w:rsidR="03FFBB57">
        <w:rPr>
          <w:rFonts w:ascii="Calibri" w:hAnsi="Calibri" w:eastAsia="Calibri" w:cs="Calibri"/>
          <w:b w:val="0"/>
          <w:bCs w:val="0"/>
          <w:i w:val="0"/>
          <w:iCs w:val="0"/>
          <w:caps w:val="0"/>
          <w:smallCaps w:val="0"/>
          <w:noProof w:val="0"/>
          <w:color w:val="333333"/>
          <w:sz w:val="24"/>
          <w:szCs w:val="24"/>
          <w:lang w:val="en-GB"/>
        </w:rPr>
        <w:t xml:space="preserve">The police </w:t>
      </w:r>
      <w:bookmarkStart w:name="_Int_T9uzfHcV" w:id="1554210966"/>
      <w:r w:rsidRPr="11D5EA94" w:rsidR="03FFBB57">
        <w:rPr>
          <w:rFonts w:ascii="Calibri" w:hAnsi="Calibri" w:eastAsia="Calibri" w:cs="Calibri"/>
          <w:b w:val="0"/>
          <w:bCs w:val="0"/>
          <w:i w:val="0"/>
          <w:iCs w:val="0"/>
          <w:caps w:val="0"/>
          <w:smallCaps w:val="0"/>
          <w:noProof w:val="0"/>
          <w:color w:val="333333"/>
          <w:sz w:val="24"/>
          <w:szCs w:val="24"/>
          <w:lang w:val="en-GB"/>
        </w:rPr>
        <w:t>are able to</w:t>
      </w:r>
      <w:bookmarkEnd w:id="1554210966"/>
      <w:r w:rsidRPr="11D5EA94" w:rsidR="580A672F">
        <w:rPr>
          <w:rFonts w:ascii="Calibri" w:hAnsi="Calibri" w:eastAsia="Calibri" w:cs="Calibri"/>
          <w:b w:val="0"/>
          <w:bCs w:val="0"/>
          <w:i w:val="0"/>
          <w:iCs w:val="0"/>
          <w:caps w:val="0"/>
          <w:smallCaps w:val="0"/>
          <w:noProof w:val="0"/>
          <w:color w:val="333333"/>
          <w:sz w:val="24"/>
          <w:szCs w:val="24"/>
          <w:lang w:val="en-GB"/>
        </w:rPr>
        <w:t xml:space="preserve"> commend victims of abuse to </w:t>
      </w:r>
      <w:r w:rsidRPr="11D5EA94" w:rsidR="4CDEF65F">
        <w:rPr>
          <w:rFonts w:ascii="Calibri" w:hAnsi="Calibri" w:eastAsia="Calibri" w:cs="Calibri"/>
          <w:b w:val="0"/>
          <w:bCs w:val="0"/>
          <w:i w:val="0"/>
          <w:iCs w:val="0"/>
          <w:caps w:val="0"/>
          <w:smallCaps w:val="0"/>
          <w:noProof w:val="0"/>
          <w:color w:val="333333"/>
          <w:sz w:val="24"/>
          <w:szCs w:val="24"/>
          <w:lang w:val="en-GB"/>
        </w:rPr>
        <w:t>Women's</w:t>
      </w:r>
      <w:r w:rsidRPr="11D5EA94" w:rsidR="580A672F">
        <w:rPr>
          <w:rFonts w:ascii="Calibri" w:hAnsi="Calibri" w:eastAsia="Calibri" w:cs="Calibri"/>
          <w:b w:val="0"/>
          <w:bCs w:val="0"/>
          <w:i w:val="0"/>
          <w:iCs w:val="0"/>
          <w:caps w:val="0"/>
          <w:smallCaps w:val="0"/>
          <w:noProof w:val="0"/>
          <w:color w:val="333333"/>
          <w:sz w:val="24"/>
          <w:szCs w:val="24"/>
          <w:lang w:val="en-GB"/>
        </w:rPr>
        <w:t xml:space="preserve"> </w:t>
      </w:r>
      <w:r w:rsidRPr="11D5EA94" w:rsidR="43125582">
        <w:rPr>
          <w:rFonts w:ascii="Calibri" w:hAnsi="Calibri" w:eastAsia="Calibri" w:cs="Calibri"/>
          <w:b w:val="0"/>
          <w:bCs w:val="0"/>
          <w:i w:val="0"/>
          <w:iCs w:val="0"/>
          <w:caps w:val="0"/>
          <w:smallCaps w:val="0"/>
          <w:noProof w:val="0"/>
          <w:color w:val="333333"/>
          <w:sz w:val="24"/>
          <w:szCs w:val="24"/>
          <w:lang w:val="en-GB"/>
        </w:rPr>
        <w:t>A</w:t>
      </w:r>
      <w:r w:rsidRPr="11D5EA94" w:rsidR="580A672F">
        <w:rPr>
          <w:rFonts w:ascii="Calibri" w:hAnsi="Calibri" w:eastAsia="Calibri" w:cs="Calibri"/>
          <w:b w:val="0"/>
          <w:bCs w:val="0"/>
          <w:i w:val="0"/>
          <w:iCs w:val="0"/>
          <w:caps w:val="0"/>
          <w:smallCaps w:val="0"/>
          <w:noProof w:val="0"/>
          <w:color w:val="333333"/>
          <w:sz w:val="24"/>
          <w:szCs w:val="24"/>
          <w:lang w:val="en-GB"/>
        </w:rPr>
        <w:t>id for help and support.</w:t>
      </w:r>
      <w:r w:rsidRPr="11D5EA94" w:rsidR="39DEF21C">
        <w:rPr>
          <w:rFonts w:ascii="Calibri" w:hAnsi="Calibri" w:eastAsia="Calibri" w:cs="Calibri"/>
          <w:b w:val="0"/>
          <w:bCs w:val="0"/>
          <w:i w:val="0"/>
          <w:iCs w:val="0"/>
          <w:caps w:val="0"/>
          <w:smallCaps w:val="0"/>
          <w:noProof w:val="0"/>
          <w:color w:val="333333"/>
          <w:sz w:val="24"/>
          <w:szCs w:val="24"/>
          <w:lang w:val="en-GB"/>
        </w:rPr>
        <w:t xml:space="preserve"> Women’s Aid also</w:t>
      </w:r>
      <w:r w:rsidRPr="11D5EA94" w:rsidR="7C3F42E7">
        <w:rPr>
          <w:rFonts w:ascii="Calibri" w:hAnsi="Calibri" w:eastAsia="Calibri" w:cs="Calibri"/>
          <w:b w:val="0"/>
          <w:bCs w:val="0"/>
          <w:i w:val="0"/>
          <w:iCs w:val="0"/>
          <w:caps w:val="0"/>
          <w:smallCaps w:val="0"/>
          <w:noProof w:val="0"/>
          <w:color w:val="333333"/>
          <w:sz w:val="24"/>
          <w:szCs w:val="24"/>
          <w:lang w:val="en-GB"/>
        </w:rPr>
        <w:t xml:space="preserve"> trains the police on domestic and sexual violence to help them better understand the difficult position of vulnerable women</w:t>
      </w:r>
      <w:r w:rsidRPr="11D5EA94" w:rsidR="23B7622A">
        <w:rPr>
          <w:rFonts w:ascii="Calibri" w:hAnsi="Calibri" w:eastAsia="Calibri" w:cs="Calibri"/>
          <w:b w:val="0"/>
          <w:bCs w:val="0"/>
          <w:i w:val="0"/>
          <w:iCs w:val="0"/>
          <w:caps w:val="0"/>
          <w:smallCaps w:val="0"/>
          <w:noProof w:val="0"/>
          <w:color w:val="333333"/>
          <w:sz w:val="24"/>
          <w:szCs w:val="24"/>
          <w:lang w:val="en-GB"/>
        </w:rPr>
        <w:t>.</w:t>
      </w:r>
    </w:p>
    <w:p w:rsidR="0094EF77" w:rsidP="11D5EA94" w:rsidRDefault="0094EF77" w14:paraId="0E2E54FC" w14:textId="3A7874B1">
      <w:pPr>
        <w:pStyle w:val="Normal"/>
        <w:bidi w:val="0"/>
        <w:spacing w:before="0" w:beforeAutospacing="off" w:after="405" w:afterAutospacing="off" w:line="360" w:lineRule="auto"/>
        <w:jc w:val="left"/>
        <w:rPr>
          <w:rFonts w:ascii="Calibri" w:hAnsi="Calibri" w:eastAsia="Calibri" w:cs="Calibri"/>
          <w:b w:val="0"/>
          <w:bCs w:val="0"/>
          <w:i w:val="0"/>
          <w:iCs w:val="0"/>
          <w:caps w:val="0"/>
          <w:smallCaps w:val="0"/>
          <w:noProof w:val="0"/>
          <w:color w:val="333333"/>
          <w:sz w:val="24"/>
          <w:szCs w:val="24"/>
          <w:lang w:val="en-GB"/>
        </w:rPr>
      </w:pPr>
      <w:r w:rsidRPr="11D5EA94" w:rsidR="0094EF77">
        <w:rPr>
          <w:rFonts w:ascii="Calibri" w:hAnsi="Calibri" w:eastAsia="Calibri" w:cs="Calibri"/>
          <w:b w:val="0"/>
          <w:bCs w:val="0"/>
          <w:i w:val="0"/>
          <w:iCs w:val="0"/>
          <w:caps w:val="0"/>
          <w:smallCaps w:val="0"/>
          <w:noProof w:val="0"/>
          <w:color w:val="333333"/>
          <w:sz w:val="24"/>
          <w:szCs w:val="24"/>
          <w:lang w:val="en-GB"/>
        </w:rPr>
        <w:t>Working with a third sector organisation has a lot of advantages that differentiates it from the public and private sector. Third sector organi</w:t>
      </w:r>
      <w:r w:rsidRPr="11D5EA94" w:rsidR="539E6769">
        <w:rPr>
          <w:rFonts w:ascii="Calibri" w:hAnsi="Calibri" w:eastAsia="Calibri" w:cs="Calibri"/>
          <w:b w:val="0"/>
          <w:bCs w:val="0"/>
          <w:i w:val="0"/>
          <w:iCs w:val="0"/>
          <w:caps w:val="0"/>
          <w:smallCaps w:val="0"/>
          <w:noProof w:val="0"/>
          <w:color w:val="333333"/>
          <w:sz w:val="24"/>
          <w:szCs w:val="24"/>
          <w:lang w:val="en-GB"/>
        </w:rPr>
        <w:t xml:space="preserve">sations are driven by value, </w:t>
      </w:r>
      <w:r w:rsidRPr="11D5EA94" w:rsidR="7D4E6D77">
        <w:rPr>
          <w:rFonts w:ascii="Calibri" w:hAnsi="Calibri" w:eastAsia="Calibri" w:cs="Calibri"/>
          <w:b w:val="0"/>
          <w:bCs w:val="0"/>
          <w:i w:val="0"/>
          <w:iCs w:val="0"/>
          <w:caps w:val="0"/>
          <w:smallCaps w:val="0"/>
          <w:noProof w:val="0"/>
          <w:color w:val="333333"/>
          <w:sz w:val="24"/>
          <w:szCs w:val="24"/>
          <w:lang w:val="en-GB"/>
        </w:rPr>
        <w:t xml:space="preserve">ethics and puts </w:t>
      </w:r>
      <w:r w:rsidRPr="11D5EA94" w:rsidR="0327B9A1">
        <w:rPr>
          <w:rFonts w:ascii="Calibri" w:hAnsi="Calibri" w:eastAsia="Calibri" w:cs="Calibri"/>
          <w:b w:val="0"/>
          <w:bCs w:val="0"/>
          <w:i w:val="0"/>
          <w:iCs w:val="0"/>
          <w:caps w:val="0"/>
          <w:smallCaps w:val="0"/>
          <w:noProof w:val="0"/>
          <w:color w:val="333333"/>
          <w:sz w:val="24"/>
          <w:szCs w:val="24"/>
          <w:lang w:val="en-GB"/>
        </w:rPr>
        <w:t>people's</w:t>
      </w:r>
      <w:r w:rsidRPr="11D5EA94" w:rsidR="7D4E6D77">
        <w:rPr>
          <w:rFonts w:ascii="Calibri" w:hAnsi="Calibri" w:eastAsia="Calibri" w:cs="Calibri"/>
          <w:b w:val="0"/>
          <w:bCs w:val="0"/>
          <w:i w:val="0"/>
          <w:iCs w:val="0"/>
          <w:caps w:val="0"/>
          <w:smallCaps w:val="0"/>
          <w:noProof w:val="0"/>
          <w:color w:val="333333"/>
          <w:sz w:val="24"/>
          <w:szCs w:val="24"/>
          <w:lang w:val="en-GB"/>
        </w:rPr>
        <w:t xml:space="preserve"> needs as the main priority </w:t>
      </w:r>
      <w:r w:rsidRPr="11D5EA94" w:rsidR="38C8DC72">
        <w:rPr>
          <w:rFonts w:ascii="Calibri" w:hAnsi="Calibri" w:eastAsia="Calibri" w:cs="Calibri"/>
          <w:b w:val="0"/>
          <w:bCs w:val="0"/>
          <w:i w:val="0"/>
          <w:iCs w:val="0"/>
          <w:caps w:val="0"/>
          <w:smallCaps w:val="0"/>
          <w:noProof w:val="0"/>
          <w:color w:val="333333"/>
          <w:sz w:val="24"/>
          <w:szCs w:val="24"/>
          <w:lang w:val="en-GB"/>
        </w:rPr>
        <w:t>above</w:t>
      </w:r>
      <w:r w:rsidRPr="11D5EA94" w:rsidR="7D4E6D77">
        <w:rPr>
          <w:rFonts w:ascii="Calibri" w:hAnsi="Calibri" w:eastAsia="Calibri" w:cs="Calibri"/>
          <w:b w:val="0"/>
          <w:bCs w:val="0"/>
          <w:i w:val="0"/>
          <w:iCs w:val="0"/>
          <w:caps w:val="0"/>
          <w:smallCaps w:val="0"/>
          <w:noProof w:val="0"/>
          <w:color w:val="333333"/>
          <w:sz w:val="24"/>
          <w:szCs w:val="24"/>
          <w:lang w:val="en-GB"/>
        </w:rPr>
        <w:t xml:space="preserve"> any other </w:t>
      </w:r>
      <w:r w:rsidRPr="11D5EA94" w:rsidR="7D4E6D77">
        <w:rPr>
          <w:rFonts w:ascii="Calibri" w:hAnsi="Calibri" w:eastAsia="Calibri" w:cs="Calibri"/>
          <w:b w:val="0"/>
          <w:bCs w:val="0"/>
          <w:i w:val="0"/>
          <w:iCs w:val="0"/>
          <w:caps w:val="0"/>
          <w:smallCaps w:val="0"/>
          <w:noProof w:val="0"/>
          <w:color w:val="333333"/>
          <w:sz w:val="24"/>
          <w:szCs w:val="24"/>
          <w:lang w:val="en-GB"/>
        </w:rPr>
        <w:t>objectives</w:t>
      </w:r>
      <w:r w:rsidRPr="11D5EA94" w:rsidR="7D4E6D77">
        <w:rPr>
          <w:rFonts w:ascii="Calibri" w:hAnsi="Calibri" w:eastAsia="Calibri" w:cs="Calibri"/>
          <w:b w:val="0"/>
          <w:bCs w:val="0"/>
          <w:i w:val="0"/>
          <w:iCs w:val="0"/>
          <w:caps w:val="0"/>
          <w:smallCaps w:val="0"/>
          <w:noProof w:val="0"/>
          <w:color w:val="333333"/>
          <w:sz w:val="24"/>
          <w:szCs w:val="24"/>
          <w:lang w:val="en-GB"/>
        </w:rPr>
        <w:t xml:space="preserve">. </w:t>
      </w:r>
      <w:r w:rsidRPr="11D5EA94" w:rsidR="7532D55C">
        <w:rPr>
          <w:rFonts w:ascii="Calibri" w:hAnsi="Calibri" w:eastAsia="Calibri" w:cs="Calibri"/>
          <w:b w:val="0"/>
          <w:bCs w:val="0"/>
          <w:i w:val="0"/>
          <w:iCs w:val="0"/>
          <w:caps w:val="0"/>
          <w:smallCaps w:val="0"/>
          <w:noProof w:val="0"/>
          <w:color w:val="333333"/>
          <w:sz w:val="24"/>
          <w:szCs w:val="24"/>
          <w:lang w:val="en-GB"/>
        </w:rPr>
        <w:t xml:space="preserve">The formation of </w:t>
      </w:r>
      <w:r w:rsidRPr="11D5EA94" w:rsidR="43031B44">
        <w:rPr>
          <w:rFonts w:ascii="Calibri" w:hAnsi="Calibri" w:eastAsia="Calibri" w:cs="Calibri"/>
          <w:b w:val="0"/>
          <w:bCs w:val="0"/>
          <w:i w:val="0"/>
          <w:iCs w:val="0"/>
          <w:caps w:val="0"/>
          <w:smallCaps w:val="0"/>
          <w:noProof w:val="0"/>
          <w:color w:val="333333"/>
          <w:sz w:val="24"/>
          <w:szCs w:val="24"/>
          <w:lang w:val="en-GB"/>
        </w:rPr>
        <w:t>third-party</w:t>
      </w:r>
      <w:r w:rsidRPr="11D5EA94" w:rsidR="7532D55C">
        <w:rPr>
          <w:rFonts w:ascii="Calibri" w:hAnsi="Calibri" w:eastAsia="Calibri" w:cs="Calibri"/>
          <w:b w:val="0"/>
          <w:bCs w:val="0"/>
          <w:i w:val="0"/>
          <w:iCs w:val="0"/>
          <w:caps w:val="0"/>
          <w:smallCaps w:val="0"/>
          <w:noProof w:val="0"/>
          <w:color w:val="333333"/>
          <w:sz w:val="24"/>
          <w:szCs w:val="24"/>
          <w:lang w:val="en-GB"/>
        </w:rPr>
        <w:t xml:space="preserve"> organisations accumulates </w:t>
      </w:r>
      <w:r w:rsidRPr="11D5EA94" w:rsidR="53267C15">
        <w:rPr>
          <w:rFonts w:ascii="Calibri" w:hAnsi="Calibri" w:eastAsia="Calibri" w:cs="Calibri"/>
          <w:b w:val="0"/>
          <w:bCs w:val="0"/>
          <w:i w:val="0"/>
          <w:iCs w:val="0"/>
          <w:caps w:val="0"/>
          <w:smallCaps w:val="0"/>
          <w:noProof w:val="0"/>
          <w:color w:val="333333"/>
          <w:sz w:val="24"/>
          <w:szCs w:val="24"/>
          <w:lang w:val="en-GB"/>
        </w:rPr>
        <w:t xml:space="preserve">when like-minded people collaborate to encourage social and societal change and improve </w:t>
      </w:r>
      <w:r w:rsidRPr="11D5EA94" w:rsidR="1BED2BDA">
        <w:rPr>
          <w:rFonts w:ascii="Calibri" w:hAnsi="Calibri" w:eastAsia="Calibri" w:cs="Calibri"/>
          <w:b w:val="0"/>
          <w:bCs w:val="0"/>
          <w:i w:val="0"/>
          <w:iCs w:val="0"/>
          <w:caps w:val="0"/>
          <w:smallCaps w:val="0"/>
          <w:noProof w:val="0"/>
          <w:color w:val="333333"/>
          <w:sz w:val="24"/>
          <w:szCs w:val="24"/>
          <w:lang w:val="en-GB"/>
        </w:rPr>
        <w:t>people's</w:t>
      </w:r>
      <w:r w:rsidRPr="11D5EA94" w:rsidR="53267C15">
        <w:rPr>
          <w:rFonts w:ascii="Calibri" w:hAnsi="Calibri" w:eastAsia="Calibri" w:cs="Calibri"/>
          <w:b w:val="0"/>
          <w:bCs w:val="0"/>
          <w:i w:val="0"/>
          <w:iCs w:val="0"/>
          <w:caps w:val="0"/>
          <w:smallCaps w:val="0"/>
          <w:noProof w:val="0"/>
          <w:color w:val="333333"/>
          <w:sz w:val="24"/>
          <w:szCs w:val="24"/>
          <w:lang w:val="en-GB"/>
        </w:rPr>
        <w:t xml:space="preserve"> lives. Third party or</w:t>
      </w:r>
      <w:r w:rsidRPr="11D5EA94" w:rsidR="34C42DFD">
        <w:rPr>
          <w:rFonts w:ascii="Calibri" w:hAnsi="Calibri" w:eastAsia="Calibri" w:cs="Calibri"/>
          <w:b w:val="0"/>
          <w:bCs w:val="0"/>
          <w:i w:val="0"/>
          <w:iCs w:val="0"/>
          <w:caps w:val="0"/>
          <w:smallCaps w:val="0"/>
          <w:noProof w:val="0"/>
          <w:color w:val="333333"/>
          <w:sz w:val="24"/>
          <w:szCs w:val="24"/>
          <w:lang w:val="en-GB"/>
        </w:rPr>
        <w:t xml:space="preserve">ganisations have a more personal management as they are typically led by people who have been personally affected by the issue which they are trying to combat, therefore they </w:t>
      </w:r>
      <w:r w:rsidRPr="11D5EA94" w:rsidR="5C7EDB72">
        <w:rPr>
          <w:rFonts w:ascii="Calibri" w:hAnsi="Calibri" w:eastAsia="Calibri" w:cs="Calibri"/>
          <w:b w:val="0"/>
          <w:bCs w:val="0"/>
          <w:i w:val="0"/>
          <w:iCs w:val="0"/>
          <w:caps w:val="0"/>
          <w:smallCaps w:val="0"/>
          <w:noProof w:val="0"/>
          <w:color w:val="333333"/>
          <w:sz w:val="24"/>
          <w:szCs w:val="24"/>
          <w:lang w:val="en-GB"/>
        </w:rPr>
        <w:t xml:space="preserve">are more capable of influencing the </w:t>
      </w:r>
      <w:r w:rsidRPr="11D5EA94" w:rsidR="14BD2A40">
        <w:rPr>
          <w:rFonts w:ascii="Calibri" w:hAnsi="Calibri" w:eastAsia="Calibri" w:cs="Calibri"/>
          <w:b w:val="0"/>
          <w:bCs w:val="0"/>
          <w:i w:val="0"/>
          <w:iCs w:val="0"/>
          <w:caps w:val="0"/>
          <w:smallCaps w:val="0"/>
          <w:noProof w:val="0"/>
          <w:color w:val="333333"/>
          <w:sz w:val="24"/>
          <w:szCs w:val="24"/>
          <w:lang w:val="en-GB"/>
        </w:rPr>
        <w:t>work and strategic decisions from a personal perspective</w:t>
      </w:r>
      <w:r w:rsidRPr="11D5EA94" w:rsidR="53620F71">
        <w:rPr>
          <w:rFonts w:ascii="Calibri" w:hAnsi="Calibri" w:eastAsia="Calibri" w:cs="Calibri"/>
          <w:b w:val="0"/>
          <w:bCs w:val="0"/>
          <w:i w:val="0"/>
          <w:iCs w:val="0"/>
          <w:caps w:val="0"/>
          <w:smallCaps w:val="0"/>
          <w:noProof w:val="0"/>
          <w:color w:val="333333"/>
          <w:sz w:val="24"/>
          <w:szCs w:val="24"/>
          <w:lang w:val="en-GB"/>
        </w:rPr>
        <w:t xml:space="preserve">. The individuals who work in third party organisations </w:t>
      </w:r>
      <w:r w:rsidRPr="11D5EA94" w:rsidR="2B048452">
        <w:rPr>
          <w:rFonts w:ascii="Calibri" w:hAnsi="Calibri" w:eastAsia="Calibri" w:cs="Calibri"/>
          <w:b w:val="0"/>
          <w:bCs w:val="0"/>
          <w:i w:val="0"/>
          <w:iCs w:val="0"/>
          <w:caps w:val="0"/>
          <w:smallCaps w:val="0"/>
          <w:noProof w:val="0"/>
          <w:color w:val="333333"/>
          <w:sz w:val="24"/>
          <w:szCs w:val="24"/>
          <w:lang w:val="en-GB"/>
        </w:rPr>
        <w:t>often report higher quality job role fulfilment than people working for other</w:t>
      </w:r>
      <w:r w:rsidRPr="11D5EA94" w:rsidR="25222010">
        <w:rPr>
          <w:rFonts w:ascii="Calibri" w:hAnsi="Calibri" w:eastAsia="Calibri" w:cs="Calibri"/>
          <w:b w:val="0"/>
          <w:bCs w:val="0"/>
          <w:i w:val="0"/>
          <w:iCs w:val="0"/>
          <w:caps w:val="0"/>
          <w:smallCaps w:val="0"/>
          <w:noProof w:val="0"/>
          <w:color w:val="333333"/>
          <w:sz w:val="24"/>
          <w:szCs w:val="24"/>
          <w:lang w:val="en-GB"/>
        </w:rPr>
        <w:t xml:space="preserve"> sectors and are particularly</w:t>
      </w:r>
      <w:r w:rsidRPr="11D5EA94" w:rsidR="69B92FC3">
        <w:rPr>
          <w:rFonts w:ascii="Calibri" w:hAnsi="Calibri" w:eastAsia="Calibri" w:cs="Calibri"/>
          <w:b w:val="0"/>
          <w:bCs w:val="0"/>
          <w:i w:val="0"/>
          <w:iCs w:val="0"/>
          <w:caps w:val="0"/>
          <w:smallCaps w:val="0"/>
          <w:noProof w:val="0"/>
          <w:color w:val="333333"/>
          <w:sz w:val="24"/>
          <w:szCs w:val="24"/>
          <w:lang w:val="en-GB"/>
        </w:rPr>
        <w:t xml:space="preserve"> passionate and committed to the work they do.</w:t>
      </w:r>
      <w:r w:rsidRPr="11D5EA94" w:rsidR="09DD0229">
        <w:rPr>
          <w:rFonts w:ascii="Calibri" w:hAnsi="Calibri" w:eastAsia="Calibri" w:cs="Calibri"/>
          <w:b w:val="0"/>
          <w:bCs w:val="0"/>
          <w:i w:val="0"/>
          <w:iCs w:val="0"/>
          <w:caps w:val="0"/>
          <w:smallCaps w:val="0"/>
          <w:noProof w:val="0"/>
          <w:color w:val="333333"/>
          <w:sz w:val="24"/>
          <w:szCs w:val="24"/>
          <w:lang w:val="en-GB"/>
        </w:rPr>
        <w:t xml:space="preserve"> The police do not have to understand how domestic abuse affects victim</w:t>
      </w:r>
      <w:r w:rsidRPr="11D5EA94" w:rsidR="2DB6BE35">
        <w:rPr>
          <w:rFonts w:ascii="Calibri" w:hAnsi="Calibri" w:eastAsia="Calibri" w:cs="Calibri"/>
          <w:b w:val="0"/>
          <w:bCs w:val="0"/>
          <w:i w:val="0"/>
          <w:iCs w:val="0"/>
          <w:caps w:val="0"/>
          <w:smallCaps w:val="0"/>
          <w:noProof w:val="0"/>
          <w:color w:val="333333"/>
          <w:sz w:val="24"/>
          <w:szCs w:val="24"/>
          <w:lang w:val="en-GB"/>
        </w:rPr>
        <w:t xml:space="preserve">s on a personal level, therefore more training from these </w:t>
      </w:r>
      <w:r w:rsidRPr="11D5EA94" w:rsidR="5A220B64">
        <w:rPr>
          <w:rFonts w:ascii="Calibri" w:hAnsi="Calibri" w:eastAsia="Calibri" w:cs="Calibri"/>
          <w:b w:val="0"/>
          <w:bCs w:val="0"/>
          <w:i w:val="0"/>
          <w:iCs w:val="0"/>
          <w:caps w:val="0"/>
          <w:smallCaps w:val="0"/>
          <w:noProof w:val="0"/>
          <w:color w:val="333333"/>
          <w:sz w:val="24"/>
          <w:szCs w:val="24"/>
          <w:lang w:val="en-GB"/>
        </w:rPr>
        <w:t>third-party</w:t>
      </w:r>
      <w:r w:rsidRPr="11D5EA94" w:rsidR="2DB6BE35">
        <w:rPr>
          <w:rFonts w:ascii="Calibri" w:hAnsi="Calibri" w:eastAsia="Calibri" w:cs="Calibri"/>
          <w:b w:val="0"/>
          <w:bCs w:val="0"/>
          <w:i w:val="0"/>
          <w:iCs w:val="0"/>
          <w:caps w:val="0"/>
          <w:smallCaps w:val="0"/>
          <w:noProof w:val="0"/>
          <w:color w:val="333333"/>
          <w:sz w:val="24"/>
          <w:szCs w:val="24"/>
          <w:lang w:val="en-GB"/>
        </w:rPr>
        <w:t xml:space="preserve"> organisations would be necessary to be able to offer more empathy to victims and see the overall result as being</w:t>
      </w:r>
      <w:r w:rsidRPr="11D5EA94" w:rsidR="53C9AE1A">
        <w:rPr>
          <w:rFonts w:ascii="Calibri" w:hAnsi="Calibri" w:eastAsia="Calibri" w:cs="Calibri"/>
          <w:b w:val="0"/>
          <w:bCs w:val="0"/>
          <w:i w:val="0"/>
          <w:iCs w:val="0"/>
          <w:caps w:val="0"/>
          <w:smallCaps w:val="0"/>
          <w:noProof w:val="0"/>
          <w:color w:val="333333"/>
          <w:sz w:val="24"/>
          <w:szCs w:val="24"/>
          <w:lang w:val="en-GB"/>
        </w:rPr>
        <w:t xml:space="preserve"> support in a more </w:t>
      </w:r>
      <w:r w:rsidRPr="11D5EA94" w:rsidR="7D38C835">
        <w:rPr>
          <w:rFonts w:ascii="Calibri" w:hAnsi="Calibri" w:eastAsia="Calibri" w:cs="Calibri"/>
          <w:b w:val="0"/>
          <w:bCs w:val="0"/>
          <w:i w:val="0"/>
          <w:iCs w:val="0"/>
          <w:caps w:val="0"/>
          <w:smallCaps w:val="0"/>
          <w:noProof w:val="0"/>
          <w:color w:val="333333"/>
          <w:sz w:val="24"/>
          <w:szCs w:val="24"/>
          <w:lang w:val="en-GB"/>
        </w:rPr>
        <w:t>understanding</w:t>
      </w:r>
      <w:r w:rsidRPr="11D5EA94" w:rsidR="53C9AE1A">
        <w:rPr>
          <w:rFonts w:ascii="Calibri" w:hAnsi="Calibri" w:eastAsia="Calibri" w:cs="Calibri"/>
          <w:b w:val="0"/>
          <w:bCs w:val="0"/>
          <w:i w:val="0"/>
          <w:iCs w:val="0"/>
          <w:caps w:val="0"/>
          <w:smallCaps w:val="0"/>
          <w:noProof w:val="0"/>
          <w:color w:val="333333"/>
          <w:sz w:val="24"/>
          <w:szCs w:val="24"/>
          <w:lang w:val="en-GB"/>
        </w:rPr>
        <w:t xml:space="preserve"> sense rather than through a tunnelled criminal justice </w:t>
      </w:r>
      <w:r w:rsidRPr="11D5EA94" w:rsidR="3F651B59">
        <w:rPr>
          <w:rFonts w:ascii="Calibri" w:hAnsi="Calibri" w:eastAsia="Calibri" w:cs="Calibri"/>
          <w:b w:val="0"/>
          <w:bCs w:val="0"/>
          <w:i w:val="0"/>
          <w:iCs w:val="0"/>
          <w:caps w:val="0"/>
          <w:smallCaps w:val="0"/>
          <w:noProof w:val="0"/>
          <w:color w:val="333333"/>
          <w:sz w:val="24"/>
          <w:szCs w:val="24"/>
          <w:lang w:val="en-GB"/>
        </w:rPr>
        <w:t xml:space="preserve">system </w:t>
      </w:r>
      <w:r w:rsidRPr="11D5EA94" w:rsidR="53C9AE1A">
        <w:rPr>
          <w:rFonts w:ascii="Calibri" w:hAnsi="Calibri" w:eastAsia="Calibri" w:cs="Calibri"/>
          <w:b w:val="0"/>
          <w:bCs w:val="0"/>
          <w:i w:val="0"/>
          <w:iCs w:val="0"/>
          <w:caps w:val="0"/>
          <w:smallCaps w:val="0"/>
          <w:noProof w:val="0"/>
          <w:color w:val="333333"/>
          <w:sz w:val="24"/>
          <w:szCs w:val="24"/>
          <w:lang w:val="en-GB"/>
        </w:rPr>
        <w:t xml:space="preserve">view. </w:t>
      </w:r>
      <w:r w:rsidRPr="11D5EA94" w:rsidR="2C06C3B3">
        <w:rPr>
          <w:rFonts w:ascii="Calibri" w:hAnsi="Calibri" w:eastAsia="Calibri" w:cs="Calibri"/>
          <w:b w:val="0"/>
          <w:bCs w:val="0"/>
          <w:i w:val="0"/>
          <w:iCs w:val="0"/>
          <w:caps w:val="0"/>
          <w:smallCaps w:val="0"/>
          <w:noProof w:val="0"/>
          <w:color w:val="333333"/>
          <w:sz w:val="24"/>
          <w:szCs w:val="24"/>
          <w:lang w:val="en-GB"/>
        </w:rPr>
        <w:t xml:space="preserve">The third sector organisations which the police work with are ran independently and </w:t>
      </w:r>
      <w:r w:rsidRPr="11D5EA94" w:rsidR="03276050">
        <w:rPr>
          <w:rFonts w:ascii="Calibri" w:hAnsi="Calibri" w:eastAsia="Calibri" w:cs="Calibri"/>
          <w:b w:val="0"/>
          <w:bCs w:val="0"/>
          <w:i w:val="0"/>
          <w:iCs w:val="0"/>
          <w:caps w:val="0"/>
          <w:smallCaps w:val="0"/>
          <w:noProof w:val="0"/>
          <w:color w:val="333333"/>
          <w:sz w:val="24"/>
          <w:szCs w:val="24"/>
          <w:lang w:val="en-GB"/>
        </w:rPr>
        <w:t>don't</w:t>
      </w:r>
      <w:r w:rsidRPr="11D5EA94" w:rsidR="2C06C3B3">
        <w:rPr>
          <w:rFonts w:ascii="Calibri" w:hAnsi="Calibri" w:eastAsia="Calibri" w:cs="Calibri"/>
          <w:b w:val="0"/>
          <w:bCs w:val="0"/>
          <w:i w:val="0"/>
          <w:iCs w:val="0"/>
          <w:caps w:val="0"/>
          <w:smallCaps w:val="0"/>
          <w:noProof w:val="0"/>
          <w:color w:val="333333"/>
          <w:sz w:val="24"/>
          <w:szCs w:val="24"/>
          <w:lang w:val="en-GB"/>
        </w:rPr>
        <w:t xml:space="preserve"> have any involvement in being run by the state, therefore they </w:t>
      </w:r>
      <w:r w:rsidRPr="11D5EA94" w:rsidR="53457DD1">
        <w:rPr>
          <w:rFonts w:ascii="Calibri" w:hAnsi="Calibri" w:eastAsia="Calibri" w:cs="Calibri"/>
          <w:b w:val="0"/>
          <w:bCs w:val="0"/>
          <w:i w:val="0"/>
          <w:iCs w:val="0"/>
          <w:caps w:val="0"/>
          <w:smallCaps w:val="0"/>
          <w:noProof w:val="0"/>
          <w:color w:val="333333"/>
          <w:sz w:val="24"/>
          <w:szCs w:val="24"/>
          <w:lang w:val="en-GB"/>
        </w:rPr>
        <w:t>don't</w:t>
      </w:r>
      <w:r w:rsidRPr="11D5EA94" w:rsidR="2C06C3B3">
        <w:rPr>
          <w:rFonts w:ascii="Calibri" w:hAnsi="Calibri" w:eastAsia="Calibri" w:cs="Calibri"/>
          <w:b w:val="0"/>
          <w:bCs w:val="0"/>
          <w:i w:val="0"/>
          <w:iCs w:val="0"/>
          <w:caps w:val="0"/>
          <w:smallCaps w:val="0"/>
          <w:noProof w:val="0"/>
          <w:color w:val="333333"/>
          <w:sz w:val="24"/>
          <w:szCs w:val="24"/>
          <w:lang w:val="en-GB"/>
        </w:rPr>
        <w:t xml:space="preserve"> have a uniform like a police uniform</w:t>
      </w:r>
      <w:r w:rsidRPr="11D5EA94" w:rsidR="7E0A008A">
        <w:rPr>
          <w:rFonts w:ascii="Calibri" w:hAnsi="Calibri" w:eastAsia="Calibri" w:cs="Calibri"/>
          <w:b w:val="0"/>
          <w:bCs w:val="0"/>
          <w:i w:val="0"/>
          <w:iCs w:val="0"/>
          <w:caps w:val="0"/>
          <w:smallCaps w:val="0"/>
          <w:noProof w:val="0"/>
          <w:color w:val="333333"/>
          <w:sz w:val="24"/>
          <w:szCs w:val="24"/>
          <w:lang w:val="en-GB"/>
        </w:rPr>
        <w:t xml:space="preserve"> which means the likelihood of victims reaching out to them is higher as victims </w:t>
      </w:r>
      <w:r w:rsidRPr="11D5EA94" w:rsidR="4498812E">
        <w:rPr>
          <w:rFonts w:ascii="Calibri" w:hAnsi="Calibri" w:eastAsia="Calibri" w:cs="Calibri"/>
          <w:b w:val="0"/>
          <w:bCs w:val="0"/>
          <w:i w:val="0"/>
          <w:iCs w:val="0"/>
          <w:caps w:val="0"/>
          <w:smallCaps w:val="0"/>
          <w:noProof w:val="0"/>
          <w:color w:val="333333"/>
          <w:sz w:val="24"/>
          <w:szCs w:val="24"/>
          <w:lang w:val="en-GB"/>
        </w:rPr>
        <w:t>don't</w:t>
      </w:r>
      <w:r w:rsidRPr="11D5EA94" w:rsidR="7E0A008A">
        <w:rPr>
          <w:rFonts w:ascii="Calibri" w:hAnsi="Calibri" w:eastAsia="Calibri" w:cs="Calibri"/>
          <w:b w:val="0"/>
          <w:bCs w:val="0"/>
          <w:i w:val="0"/>
          <w:iCs w:val="0"/>
          <w:caps w:val="0"/>
          <w:smallCaps w:val="0"/>
          <w:noProof w:val="0"/>
          <w:color w:val="333333"/>
          <w:sz w:val="24"/>
          <w:szCs w:val="24"/>
          <w:lang w:val="en-GB"/>
        </w:rPr>
        <w:t xml:space="preserve"> feel reluctant to reach out to them. </w:t>
      </w:r>
      <w:r w:rsidRPr="11D5EA94" w:rsidR="69B92FC3">
        <w:rPr>
          <w:rFonts w:ascii="Calibri" w:hAnsi="Calibri" w:eastAsia="Calibri" w:cs="Calibri"/>
          <w:b w:val="0"/>
          <w:bCs w:val="0"/>
          <w:i w:val="0"/>
          <w:iCs w:val="0"/>
          <w:caps w:val="0"/>
          <w:smallCaps w:val="0"/>
          <w:noProof w:val="0"/>
          <w:color w:val="333333"/>
          <w:sz w:val="24"/>
          <w:szCs w:val="24"/>
          <w:lang w:val="en-GB"/>
        </w:rPr>
        <w:t xml:space="preserve"> This accentuates the main characteristics of the third sector organisations impact on </w:t>
      </w:r>
      <w:r w:rsidRPr="11D5EA94" w:rsidR="490BA25C">
        <w:rPr>
          <w:rFonts w:ascii="Calibri" w:hAnsi="Calibri" w:eastAsia="Calibri" w:cs="Calibri"/>
          <w:b w:val="0"/>
          <w:bCs w:val="0"/>
          <w:i w:val="0"/>
          <w:iCs w:val="0"/>
          <w:caps w:val="0"/>
          <w:smallCaps w:val="0"/>
          <w:noProof w:val="0"/>
          <w:color w:val="333333"/>
          <w:sz w:val="24"/>
          <w:szCs w:val="24"/>
          <w:lang w:val="en-GB"/>
        </w:rPr>
        <w:t>collaboration with police and o</w:t>
      </w:r>
      <w:r w:rsidRPr="11D5EA94" w:rsidR="08A3825A">
        <w:rPr>
          <w:rFonts w:ascii="Calibri" w:hAnsi="Calibri" w:eastAsia="Calibri" w:cs="Calibri"/>
          <w:b w:val="0"/>
          <w:bCs w:val="0"/>
          <w:i w:val="0"/>
          <w:iCs w:val="0"/>
          <w:caps w:val="0"/>
          <w:smallCaps w:val="0"/>
          <w:noProof w:val="0"/>
          <w:color w:val="333333"/>
          <w:sz w:val="24"/>
          <w:szCs w:val="24"/>
          <w:lang w:val="en-GB"/>
        </w:rPr>
        <w:t xml:space="preserve">ther </w:t>
      </w:r>
      <w:r w:rsidRPr="11D5EA94" w:rsidR="67F5F4F2">
        <w:rPr>
          <w:rFonts w:ascii="Calibri" w:hAnsi="Calibri" w:eastAsia="Calibri" w:cs="Calibri"/>
          <w:b w:val="0"/>
          <w:bCs w:val="0"/>
          <w:i w:val="0"/>
          <w:iCs w:val="0"/>
          <w:caps w:val="0"/>
          <w:smallCaps w:val="0"/>
          <w:noProof w:val="0"/>
          <w:color w:val="333333"/>
          <w:sz w:val="24"/>
          <w:szCs w:val="24"/>
          <w:lang w:val="en-GB"/>
        </w:rPr>
        <w:t xml:space="preserve">parties </w:t>
      </w:r>
      <w:r w:rsidRPr="11D5EA94" w:rsidR="1649281F">
        <w:rPr>
          <w:rFonts w:ascii="Calibri" w:hAnsi="Calibri" w:eastAsia="Calibri" w:cs="Calibri"/>
          <w:b w:val="0"/>
          <w:bCs w:val="0"/>
          <w:i w:val="0"/>
          <w:iCs w:val="0"/>
          <w:caps w:val="0"/>
          <w:smallCaps w:val="0"/>
          <w:noProof w:val="0"/>
          <w:color w:val="333333"/>
          <w:sz w:val="24"/>
          <w:szCs w:val="24"/>
          <w:lang w:val="en-GB"/>
        </w:rPr>
        <w:t>that</w:t>
      </w:r>
      <w:r w:rsidRPr="11D5EA94" w:rsidR="67F5F4F2">
        <w:rPr>
          <w:rFonts w:ascii="Calibri" w:hAnsi="Calibri" w:eastAsia="Calibri" w:cs="Calibri"/>
          <w:b w:val="0"/>
          <w:bCs w:val="0"/>
          <w:i w:val="0"/>
          <w:iCs w:val="0"/>
          <w:caps w:val="0"/>
          <w:smallCaps w:val="0"/>
          <w:noProof w:val="0"/>
          <w:color w:val="333333"/>
          <w:sz w:val="24"/>
          <w:szCs w:val="24"/>
          <w:lang w:val="en-GB"/>
        </w:rPr>
        <w:t xml:space="preserve"> makes it significantly effective at providing an efficient level of service that reduces of</w:t>
      </w:r>
      <w:r w:rsidRPr="11D5EA94" w:rsidR="59F7F895">
        <w:rPr>
          <w:rFonts w:ascii="Calibri" w:hAnsi="Calibri" w:eastAsia="Calibri" w:cs="Calibri"/>
          <w:b w:val="0"/>
          <w:bCs w:val="0"/>
          <w:i w:val="0"/>
          <w:iCs w:val="0"/>
          <w:caps w:val="0"/>
          <w:smallCaps w:val="0"/>
          <w:noProof w:val="0"/>
          <w:color w:val="333333"/>
          <w:sz w:val="24"/>
          <w:szCs w:val="24"/>
          <w:lang w:val="en-GB"/>
        </w:rPr>
        <w:t>fending.</w:t>
      </w:r>
      <w:r w:rsidRPr="11D5EA94" w:rsidR="1BE277FB">
        <w:rPr>
          <w:rFonts w:ascii="Calibri" w:hAnsi="Calibri" w:eastAsia="Calibri" w:cs="Calibri"/>
          <w:b w:val="0"/>
          <w:bCs w:val="0"/>
          <w:i w:val="0"/>
          <w:iCs w:val="0"/>
          <w:caps w:val="0"/>
          <w:smallCaps w:val="0"/>
          <w:noProof w:val="0"/>
          <w:color w:val="333333"/>
          <w:sz w:val="24"/>
          <w:szCs w:val="24"/>
          <w:lang w:val="en-GB"/>
        </w:rPr>
        <w:t xml:space="preserve"> (</w:t>
      </w:r>
      <w:r w:rsidRPr="11D5EA94" w:rsidR="1BE277FB">
        <w:rPr>
          <w:rFonts w:ascii="Calibri" w:hAnsi="Calibri" w:eastAsia="Calibri" w:cs="Calibri"/>
          <w:b w:val="0"/>
          <w:bCs w:val="0"/>
          <w:i w:val="0"/>
          <w:iCs w:val="0"/>
          <w:caps w:val="0"/>
          <w:smallCaps w:val="0"/>
          <w:noProof w:val="0"/>
          <w:color w:val="333333"/>
          <w:sz w:val="24"/>
          <w:szCs w:val="24"/>
          <w:lang w:val="en-GB"/>
        </w:rPr>
        <w:t>Evaluation Support Scotland, 2020)</w:t>
      </w:r>
    </w:p>
    <w:p w:rsidR="6CE5D789" w:rsidP="11D5EA94" w:rsidRDefault="6CE5D789" w14:paraId="742F494E" w14:textId="383A7416">
      <w:pPr>
        <w:pStyle w:val="Normal"/>
        <w:bidi w:val="0"/>
        <w:spacing w:before="0" w:beforeAutospacing="off" w:after="405" w:afterAutospacing="off" w:line="360" w:lineRule="auto"/>
        <w:jc w:val="left"/>
        <w:rPr>
          <w:rFonts w:ascii="Calibri" w:hAnsi="Calibri" w:eastAsia="Calibri" w:cs="Calibri"/>
          <w:b w:val="0"/>
          <w:bCs w:val="0"/>
          <w:i w:val="0"/>
          <w:iCs w:val="0"/>
          <w:caps w:val="0"/>
          <w:smallCaps w:val="0"/>
          <w:noProof w:val="0"/>
          <w:color w:val="333333"/>
          <w:sz w:val="24"/>
          <w:szCs w:val="24"/>
          <w:lang w:val="en-GB"/>
        </w:rPr>
      </w:pPr>
      <w:r w:rsidRPr="11D5EA94" w:rsidR="6CE5D789">
        <w:rPr>
          <w:rFonts w:ascii="Calibri" w:hAnsi="Calibri" w:eastAsia="Calibri" w:cs="Calibri"/>
          <w:b w:val="0"/>
          <w:bCs w:val="0"/>
          <w:i w:val="0"/>
          <w:iCs w:val="0"/>
          <w:caps w:val="0"/>
          <w:smallCaps w:val="0"/>
          <w:noProof w:val="0"/>
          <w:color w:val="333333"/>
          <w:sz w:val="24"/>
          <w:szCs w:val="24"/>
          <w:lang w:val="en-GB"/>
        </w:rPr>
        <w:t>However, these sources being willing to provide information to the police to keep the public s</w:t>
      </w:r>
      <w:r w:rsidRPr="11D5EA94" w:rsidR="5D2032D1">
        <w:rPr>
          <w:rFonts w:ascii="Calibri" w:hAnsi="Calibri" w:eastAsia="Calibri" w:cs="Calibri"/>
          <w:b w:val="0"/>
          <w:bCs w:val="0"/>
          <w:i w:val="0"/>
          <w:iCs w:val="0"/>
          <w:caps w:val="0"/>
          <w:smallCaps w:val="0"/>
          <w:noProof w:val="0"/>
          <w:color w:val="333333"/>
          <w:sz w:val="24"/>
          <w:szCs w:val="24"/>
          <w:lang w:val="en-GB"/>
        </w:rPr>
        <w:t>afe need to be trusting in the police</w:t>
      </w:r>
      <w:r w:rsidRPr="11D5EA94" w:rsidR="3029AAC4">
        <w:rPr>
          <w:rFonts w:ascii="Calibri" w:hAnsi="Calibri" w:eastAsia="Calibri" w:cs="Calibri"/>
          <w:b w:val="0"/>
          <w:bCs w:val="0"/>
          <w:i w:val="0"/>
          <w:iCs w:val="0"/>
          <w:caps w:val="0"/>
          <w:smallCaps w:val="0"/>
          <w:noProof w:val="0"/>
          <w:color w:val="333333"/>
          <w:sz w:val="24"/>
          <w:szCs w:val="24"/>
          <w:lang w:val="en-GB"/>
        </w:rPr>
        <w:t xml:space="preserve"> and their </w:t>
      </w:r>
      <w:r w:rsidRPr="11D5EA94" w:rsidR="0956ED48">
        <w:rPr>
          <w:rFonts w:ascii="Calibri" w:hAnsi="Calibri" w:eastAsia="Calibri" w:cs="Calibri"/>
          <w:b w:val="0"/>
          <w:bCs w:val="0"/>
          <w:i w:val="0"/>
          <w:iCs w:val="0"/>
          <w:caps w:val="0"/>
          <w:smallCaps w:val="0"/>
          <w:noProof w:val="0"/>
          <w:color w:val="333333"/>
          <w:sz w:val="24"/>
          <w:szCs w:val="24"/>
          <w:lang w:val="en-GB"/>
        </w:rPr>
        <w:t xml:space="preserve">work. Trust and confidence in the police can inspire active citizen participation in the </w:t>
      </w:r>
      <w:r w:rsidRPr="11D5EA94" w:rsidR="2DB4DB76">
        <w:rPr>
          <w:rFonts w:ascii="Calibri" w:hAnsi="Calibri" w:eastAsia="Calibri" w:cs="Calibri"/>
          <w:b w:val="0"/>
          <w:bCs w:val="0"/>
          <w:i w:val="0"/>
          <w:iCs w:val="0"/>
          <w:caps w:val="0"/>
          <w:smallCaps w:val="0"/>
          <w:noProof w:val="0"/>
          <w:color w:val="333333"/>
          <w:sz w:val="24"/>
          <w:szCs w:val="24"/>
          <w:lang w:val="en-GB"/>
        </w:rPr>
        <w:t>conduction</w:t>
      </w:r>
      <w:r w:rsidRPr="11D5EA94" w:rsidR="5C60653A">
        <w:rPr>
          <w:rFonts w:ascii="Calibri" w:hAnsi="Calibri" w:eastAsia="Calibri" w:cs="Calibri"/>
          <w:b w:val="0"/>
          <w:bCs w:val="0"/>
          <w:i w:val="0"/>
          <w:iCs w:val="0"/>
          <w:caps w:val="0"/>
          <w:smallCaps w:val="0"/>
          <w:noProof w:val="0"/>
          <w:color w:val="333333"/>
          <w:sz w:val="24"/>
          <w:szCs w:val="24"/>
          <w:lang w:val="en-GB"/>
        </w:rPr>
        <w:t xml:space="preserve"> of local services, make public individuals and local bodies more accountable a</w:t>
      </w:r>
      <w:r w:rsidRPr="11D5EA94" w:rsidR="43E2C9F9">
        <w:rPr>
          <w:rFonts w:ascii="Calibri" w:hAnsi="Calibri" w:eastAsia="Calibri" w:cs="Calibri"/>
          <w:b w:val="0"/>
          <w:bCs w:val="0"/>
          <w:i w:val="0"/>
          <w:iCs w:val="0"/>
          <w:caps w:val="0"/>
          <w:smallCaps w:val="0"/>
          <w:noProof w:val="0"/>
          <w:color w:val="333333"/>
          <w:sz w:val="24"/>
          <w:szCs w:val="24"/>
          <w:lang w:val="en-GB"/>
        </w:rPr>
        <w:t>nd responsive to issues, and finally make public and local cooperation of any kind with the police, and compliance with the law a lot easier to uphold</w:t>
      </w:r>
      <w:r w:rsidRPr="11D5EA94" w:rsidR="53EDE303">
        <w:rPr>
          <w:rFonts w:ascii="Calibri" w:hAnsi="Calibri" w:eastAsia="Calibri" w:cs="Calibri"/>
          <w:b w:val="0"/>
          <w:bCs w:val="0"/>
          <w:i w:val="0"/>
          <w:iCs w:val="0"/>
          <w:caps w:val="0"/>
          <w:smallCaps w:val="0"/>
          <w:noProof w:val="0"/>
          <w:color w:val="333333"/>
          <w:sz w:val="24"/>
          <w:szCs w:val="24"/>
          <w:lang w:val="en-GB"/>
        </w:rPr>
        <w:t>, which in particular</w:t>
      </w:r>
      <w:r w:rsidRPr="11D5EA94" w:rsidR="1FB4C03F">
        <w:rPr>
          <w:rFonts w:ascii="Calibri" w:hAnsi="Calibri" w:eastAsia="Calibri" w:cs="Calibri"/>
          <w:b w:val="0"/>
          <w:bCs w:val="0"/>
          <w:i w:val="0"/>
          <w:iCs w:val="0"/>
          <w:caps w:val="0"/>
          <w:smallCaps w:val="0"/>
          <w:noProof w:val="0"/>
          <w:color w:val="333333"/>
          <w:sz w:val="24"/>
          <w:szCs w:val="24"/>
          <w:lang w:val="en-GB"/>
        </w:rPr>
        <w:t xml:space="preserve"> is vitally important when it comes information sharing and cooperation.</w:t>
      </w:r>
      <w:r w:rsidRPr="11D5EA94" w:rsidR="5A2BECCE">
        <w:rPr>
          <w:rFonts w:ascii="Calibri" w:hAnsi="Calibri" w:eastAsia="Calibri" w:cs="Calibri"/>
          <w:b w:val="0"/>
          <w:bCs w:val="0"/>
          <w:i w:val="0"/>
          <w:iCs w:val="0"/>
          <w:caps w:val="0"/>
          <w:smallCaps w:val="0"/>
          <w:noProof w:val="0"/>
          <w:color w:val="333333"/>
          <w:sz w:val="24"/>
          <w:szCs w:val="24"/>
          <w:lang w:val="en-GB"/>
        </w:rPr>
        <w:t xml:space="preserve"> (Jackson, J. Bradford, B. 2010)</w:t>
      </w:r>
    </w:p>
    <w:p w:rsidR="405F4683" w:rsidP="11D5EA94" w:rsidRDefault="405F4683" w14:paraId="121E5C7F" w14:textId="1CCC4482">
      <w:pPr>
        <w:pStyle w:val="Normal"/>
        <w:bidi w:val="0"/>
        <w:spacing w:before="0" w:beforeAutospacing="off" w:after="405" w:afterAutospacing="off" w:line="360" w:lineRule="auto"/>
        <w:jc w:val="left"/>
        <w:rPr>
          <w:rFonts w:ascii="Calibri" w:hAnsi="Calibri" w:eastAsia="Calibri" w:cs="Calibri"/>
          <w:b w:val="0"/>
          <w:bCs w:val="0"/>
          <w:i w:val="0"/>
          <w:iCs w:val="0"/>
          <w:caps w:val="0"/>
          <w:smallCaps w:val="0"/>
          <w:noProof w:val="0"/>
          <w:color w:val="333333"/>
          <w:sz w:val="24"/>
          <w:szCs w:val="24"/>
          <w:lang w:val="en-GB"/>
        </w:rPr>
      </w:pPr>
      <w:r w:rsidRPr="11D5EA94" w:rsidR="405F4683">
        <w:rPr>
          <w:rFonts w:ascii="Calibri" w:hAnsi="Calibri" w:eastAsia="Calibri" w:cs="Calibri"/>
          <w:b w:val="0"/>
          <w:bCs w:val="0"/>
          <w:i w:val="0"/>
          <w:iCs w:val="0"/>
          <w:caps w:val="0"/>
          <w:smallCaps w:val="0"/>
          <w:noProof w:val="0"/>
          <w:color w:val="333333"/>
          <w:sz w:val="24"/>
          <w:szCs w:val="24"/>
          <w:lang w:val="en-GB"/>
        </w:rPr>
        <w:t xml:space="preserve">To conclude this essay, the reassurance and improvement of the safety and wellbeing of the public strengthens all policing work. </w:t>
      </w:r>
      <w:r w:rsidRPr="11D5EA94" w:rsidR="405F4683">
        <w:rPr>
          <w:rFonts w:ascii="Calibri" w:hAnsi="Calibri" w:eastAsia="Calibri" w:cs="Calibri"/>
          <w:b w:val="0"/>
          <w:bCs w:val="0"/>
          <w:i w:val="0"/>
          <w:iCs w:val="0"/>
          <w:caps w:val="0"/>
          <w:smallCaps w:val="0"/>
          <w:noProof w:val="0"/>
          <w:color w:val="333333"/>
          <w:sz w:val="24"/>
          <w:szCs w:val="24"/>
          <w:lang w:val="en-GB"/>
        </w:rPr>
        <w:t>In order to</w:t>
      </w:r>
      <w:r w:rsidRPr="11D5EA94" w:rsidR="405F4683">
        <w:rPr>
          <w:rFonts w:ascii="Calibri" w:hAnsi="Calibri" w:eastAsia="Calibri" w:cs="Calibri"/>
          <w:b w:val="0"/>
          <w:bCs w:val="0"/>
          <w:i w:val="0"/>
          <w:iCs w:val="0"/>
          <w:caps w:val="0"/>
          <w:smallCaps w:val="0"/>
          <w:noProof w:val="0"/>
          <w:color w:val="333333"/>
          <w:sz w:val="24"/>
          <w:szCs w:val="24"/>
          <w:lang w:val="en-GB"/>
        </w:rPr>
        <w:t xml:space="preserve"> most effectively and efficiently achieve this, the police are looking beyond the traditional boundaries to strategically focus on creating the best possible result. The demand for the police service come from a contrasting range of sources which over time is increasing, and the need for services is not </w:t>
      </w:r>
      <w:r w:rsidRPr="11D5EA94" w:rsidR="405F4683">
        <w:rPr>
          <w:rFonts w:ascii="Calibri" w:hAnsi="Calibri" w:eastAsia="Calibri" w:cs="Calibri"/>
          <w:b w:val="0"/>
          <w:bCs w:val="0"/>
          <w:i w:val="0"/>
          <w:iCs w:val="0"/>
          <w:caps w:val="0"/>
          <w:smallCaps w:val="0"/>
          <w:noProof w:val="0"/>
          <w:color w:val="333333"/>
          <w:sz w:val="24"/>
          <w:szCs w:val="24"/>
          <w:lang w:val="en-GB"/>
        </w:rPr>
        <w:t>determined</w:t>
      </w:r>
      <w:r w:rsidRPr="11D5EA94" w:rsidR="405F4683">
        <w:rPr>
          <w:rFonts w:ascii="Calibri" w:hAnsi="Calibri" w:eastAsia="Calibri" w:cs="Calibri"/>
          <w:b w:val="0"/>
          <w:bCs w:val="0"/>
          <w:i w:val="0"/>
          <w:iCs w:val="0"/>
          <w:caps w:val="0"/>
          <w:smallCaps w:val="0"/>
          <w:noProof w:val="0"/>
          <w:color w:val="333333"/>
          <w:sz w:val="24"/>
          <w:szCs w:val="24"/>
          <w:lang w:val="en-GB"/>
        </w:rPr>
        <w:t xml:space="preserve"> by organisational and geographical limitations. The police must work alongside and collaboratively with these sources despite the differentiating cultures, needs and priorities. (College of policing, 2024)</w:t>
      </w:r>
    </w:p>
    <w:p w:rsidR="11D5EA94" w:rsidP="11D5EA94" w:rsidRDefault="11D5EA94" w14:paraId="5085BB05" w14:textId="13BEA183">
      <w:pPr>
        <w:pStyle w:val="Normal"/>
        <w:bidi w:val="0"/>
        <w:spacing w:before="0" w:beforeAutospacing="off" w:after="405" w:afterAutospacing="off"/>
        <w:jc w:val="left"/>
        <w:rPr>
          <w:rFonts w:ascii="Aptos" w:hAnsi="Aptos" w:eastAsia="Aptos" w:cs="Aptos"/>
          <w:b w:val="0"/>
          <w:bCs w:val="0"/>
          <w:i w:val="0"/>
          <w:iCs w:val="0"/>
          <w:caps w:val="0"/>
          <w:smallCaps w:val="0"/>
          <w:noProof w:val="0"/>
          <w:color w:val="333333"/>
          <w:sz w:val="22"/>
          <w:szCs w:val="22"/>
          <w:lang w:val="en-GB"/>
        </w:rPr>
      </w:pPr>
    </w:p>
    <w:p w:rsidR="6135B345" w:rsidP="11D5EA94" w:rsidRDefault="6135B345" w14:paraId="44AD2572" w14:textId="13D8E08D">
      <w:pPr>
        <w:pStyle w:val="Normal"/>
        <w:bidi w:val="0"/>
        <w:spacing w:before="0" w:beforeAutospacing="off" w:after="405" w:afterAutospacing="off"/>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11D5EA94" w:rsidR="6135B34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p>
    <w:p w:rsidR="11D5EA94" w:rsidP="11D5EA94" w:rsidRDefault="11D5EA94" w14:paraId="4674A241" w14:textId="404FE092">
      <w:pPr>
        <w:bidi w:val="0"/>
        <w:spacing w:before="0" w:beforeAutospacing="off" w:after="0" w:afterAutospacing="off"/>
        <w:jc w:val="left"/>
      </w:pPr>
    </w:p>
    <w:p w:rsidR="11D5EA94" w:rsidP="11D5EA94" w:rsidRDefault="11D5EA94" w14:paraId="3B8CFDF3" w14:textId="44AC2630">
      <w:pPr>
        <w:pStyle w:val="Normal"/>
        <w:bidi w:val="0"/>
        <w:spacing w:before="0" w:beforeAutospacing="off" w:after="405" w:afterAutospacing="off"/>
        <w:jc w:val="left"/>
        <w:rPr>
          <w:rFonts w:ascii="Source Sans Pro" w:hAnsi="Source Sans Pro" w:eastAsia="Source Sans Pro" w:cs="Source Sans Pro"/>
          <w:b w:val="0"/>
          <w:bCs w:val="0"/>
          <w:i w:val="0"/>
          <w:iCs w:val="0"/>
          <w:caps w:val="0"/>
          <w:smallCaps w:val="0"/>
          <w:noProof w:val="0"/>
          <w:color w:val="333333"/>
          <w:sz w:val="22"/>
          <w:szCs w:val="22"/>
          <w:lang w:val="en-GB"/>
        </w:rPr>
      </w:pPr>
    </w:p>
    <w:p w:rsidR="11D5EA94" w:rsidP="11D5EA94" w:rsidRDefault="11D5EA94" w14:paraId="3020D37D" w14:textId="74113444">
      <w:pPr>
        <w:pStyle w:val="Normal"/>
        <w:bidi w:val="0"/>
        <w:spacing w:before="0" w:beforeAutospacing="off" w:after="405" w:afterAutospacing="off"/>
        <w:jc w:val="left"/>
        <w:rPr>
          <w:rFonts w:ascii="Arial" w:hAnsi="Arial" w:eastAsia="Arial" w:cs="Arial"/>
          <w:b w:val="0"/>
          <w:bCs w:val="0"/>
          <w:i w:val="0"/>
          <w:iCs w:val="0"/>
          <w:caps w:val="0"/>
          <w:smallCaps w:val="0"/>
          <w:color w:val="000000" w:themeColor="text1" w:themeTint="FF" w:themeShade="FF"/>
          <w:sz w:val="27"/>
          <w:szCs w:val="27"/>
        </w:rPr>
      </w:pPr>
    </w:p>
    <w:p w:rsidR="11D5EA94" w:rsidP="11D5EA94" w:rsidRDefault="11D5EA94" w14:paraId="7E640ED1" w14:textId="084228B6">
      <w:pPr>
        <w:pStyle w:val="Normal"/>
        <w:bidi w:val="0"/>
        <w:spacing w:before="0" w:beforeAutospacing="off" w:after="405" w:afterAutospacing="off"/>
        <w:jc w:val="left"/>
        <w:rPr>
          <w:rFonts w:ascii="Arial" w:hAnsi="Arial" w:eastAsia="Arial" w:cs="Arial"/>
          <w:b w:val="0"/>
          <w:bCs w:val="0"/>
          <w:i w:val="0"/>
          <w:iCs w:val="0"/>
          <w:caps w:val="0"/>
          <w:smallCaps w:val="0"/>
          <w:color w:val="000000" w:themeColor="text1" w:themeTint="FF" w:themeShade="FF"/>
          <w:sz w:val="27"/>
          <w:szCs w:val="27"/>
        </w:rPr>
      </w:pPr>
    </w:p>
    <w:p w:rsidR="11D5EA94" w:rsidP="11D5EA94" w:rsidRDefault="11D5EA94" w14:paraId="7349E5FF" w14:textId="11FEA05C">
      <w:pPr>
        <w:pStyle w:val="Normal"/>
        <w:bidi w:val="0"/>
        <w:jc w:val="left"/>
      </w:pPr>
    </w:p>
    <w:p w:rsidR="11D5EA94" w:rsidP="11D5EA94" w:rsidRDefault="11D5EA94" w14:paraId="04310F69" w14:textId="7502E57C">
      <w:pPr>
        <w:pStyle w:val="Normal"/>
        <w:bidi w:val="0"/>
        <w:spacing w:before="0" w:beforeAutospacing="off" w:after="405" w:afterAutospacing="off"/>
        <w:jc w:val="left"/>
        <w:rPr>
          <w:rFonts w:ascii="Arial" w:hAnsi="Arial" w:eastAsia="Arial" w:cs="Arial"/>
          <w:b w:val="0"/>
          <w:bCs w:val="0"/>
          <w:i w:val="0"/>
          <w:iCs w:val="0"/>
          <w:caps w:val="0"/>
          <w:smallCaps w:val="0"/>
          <w:color w:val="000000" w:themeColor="text1" w:themeTint="FF" w:themeShade="FF"/>
          <w:sz w:val="27"/>
          <w:szCs w:val="27"/>
        </w:rPr>
      </w:pPr>
    </w:p>
    <w:p w:rsidR="11D5EA94" w:rsidP="11D5EA94" w:rsidRDefault="11D5EA94" w14:paraId="72DD295A" w14:textId="2E3E612E">
      <w:pPr>
        <w:pStyle w:val="Normal"/>
        <w:suppressLineNumbers w:val="0"/>
        <w:bidi w:val="0"/>
        <w:spacing w:before="0" w:beforeAutospacing="off" w:after="200" w:afterAutospacing="off" w:line="480" w:lineRule="auto"/>
        <w:ind w:left="0" w:right="0"/>
        <w:jc w:val="left"/>
        <w:rPr>
          <w:rFonts w:ascii="Arial" w:hAnsi="Arial" w:eastAsia="Arial" w:cs="Arial"/>
          <w:color w:val="000000" w:themeColor="text1" w:themeTint="FF" w:themeShade="FF"/>
          <w:sz w:val="24"/>
          <w:szCs w:val="24"/>
        </w:rPr>
      </w:pPr>
    </w:p>
    <w:p w:rsidR="11D5EA94" w:rsidP="11D5EA94" w:rsidRDefault="11D5EA94" w14:paraId="0D0D533F" w14:textId="50B3A1E8">
      <w:pPr>
        <w:pStyle w:val="Normal"/>
      </w:pPr>
    </w:p>
    <w:p w:rsidR="11D5EA94" w:rsidP="11D5EA94" w:rsidRDefault="11D5EA94" w14:paraId="55D1D662" w14:textId="0EDBE35A">
      <w:pPr>
        <w:pStyle w:val="Normal"/>
        <w:rPr>
          <w:rFonts w:ascii="Calibri" w:hAnsi="Calibri" w:eastAsia="Calibri" w:cs="Calibri"/>
          <w:b w:val="0"/>
          <w:bCs w:val="0"/>
          <w:i w:val="0"/>
          <w:iCs w:val="0"/>
          <w:caps w:val="0"/>
          <w:smallCaps w:val="0"/>
          <w:color w:val="2A2A2A"/>
          <w:sz w:val="24"/>
          <w:szCs w:val="24"/>
        </w:rPr>
      </w:pPr>
    </w:p>
    <w:p w:rsidR="11D5EA94" w:rsidP="11D5EA94" w:rsidRDefault="11D5EA94" w14:paraId="16AFA937" w14:textId="78B8049D">
      <w:pPr>
        <w:pStyle w:val="Normal"/>
        <w:rPr>
          <w:rFonts w:ascii="Calibri" w:hAnsi="Calibri" w:eastAsia="Calibri" w:cs="Calibri"/>
          <w:b w:val="0"/>
          <w:bCs w:val="0"/>
          <w:i w:val="0"/>
          <w:iCs w:val="0"/>
          <w:caps w:val="0"/>
          <w:smallCaps w:val="0"/>
          <w:color w:val="2A2A2A"/>
          <w:sz w:val="24"/>
          <w:szCs w:val="24"/>
        </w:rPr>
      </w:pPr>
    </w:p>
    <w:p w:rsidR="11D5EA94" w:rsidP="11D5EA94" w:rsidRDefault="11D5EA94" w14:paraId="6B3F669C" w14:textId="33F6B6AB">
      <w:pPr>
        <w:pStyle w:val="Normal"/>
        <w:rPr>
          <w:rFonts w:ascii="Calibri" w:hAnsi="Calibri" w:eastAsia="Calibri" w:cs="Calibri"/>
          <w:b w:val="0"/>
          <w:bCs w:val="0"/>
          <w:i w:val="0"/>
          <w:iCs w:val="0"/>
          <w:caps w:val="0"/>
          <w:smallCaps w:val="0"/>
          <w:color w:val="2A2A2A"/>
          <w:sz w:val="24"/>
          <w:szCs w:val="24"/>
        </w:rPr>
      </w:pPr>
    </w:p>
    <w:p w:rsidR="11D5EA94" w:rsidP="11D5EA94" w:rsidRDefault="11D5EA94" w14:paraId="11CF11FB" w14:textId="3D678D0A">
      <w:pPr>
        <w:pStyle w:val="Normal"/>
        <w:rPr>
          <w:rFonts w:ascii="Calibri" w:hAnsi="Calibri" w:eastAsia="Calibri" w:cs="Calibri"/>
          <w:b w:val="0"/>
          <w:bCs w:val="0"/>
          <w:i w:val="0"/>
          <w:iCs w:val="0"/>
          <w:caps w:val="0"/>
          <w:smallCaps w:val="0"/>
          <w:color w:val="2A2A2A"/>
          <w:sz w:val="24"/>
          <w:szCs w:val="24"/>
        </w:rPr>
      </w:pPr>
    </w:p>
    <w:p w:rsidR="11D5EA94" w:rsidP="11D5EA94" w:rsidRDefault="11D5EA94" w14:paraId="76D87504" w14:textId="521E6E10">
      <w:pPr>
        <w:pStyle w:val="Normal"/>
        <w:rPr>
          <w:rFonts w:ascii="Calibri" w:hAnsi="Calibri" w:eastAsia="Calibri" w:cs="Calibri"/>
          <w:b w:val="0"/>
          <w:bCs w:val="0"/>
          <w:i w:val="0"/>
          <w:iCs w:val="0"/>
          <w:caps w:val="0"/>
          <w:smallCaps w:val="0"/>
          <w:color w:val="2A2A2A"/>
          <w:sz w:val="24"/>
          <w:szCs w:val="24"/>
        </w:rPr>
      </w:pPr>
    </w:p>
    <w:p w:rsidR="23C1F014" w:rsidP="11D5EA94" w:rsidRDefault="23C1F014" w14:paraId="4F88FC63" w14:textId="7E5A9CFD">
      <w:pPr>
        <w:pStyle w:val="Normal"/>
        <w:rPr>
          <w:rFonts w:ascii="Calibri" w:hAnsi="Calibri" w:eastAsia="Calibri" w:cs="Calibri"/>
          <w:b w:val="0"/>
          <w:bCs w:val="0"/>
          <w:i w:val="0"/>
          <w:iCs w:val="0"/>
          <w:caps w:val="0"/>
          <w:smallCaps w:val="0"/>
          <w:noProof w:val="0"/>
          <w:color w:val="2A2A2A"/>
          <w:sz w:val="24"/>
          <w:szCs w:val="24"/>
          <w:u w:val="single"/>
          <w:lang w:val="en-US"/>
        </w:rPr>
      </w:pPr>
      <w:r w:rsidRPr="11D5EA94" w:rsidR="23C1F014">
        <w:rPr>
          <w:rFonts w:ascii="Calibri" w:hAnsi="Calibri" w:eastAsia="Calibri" w:cs="Calibri"/>
          <w:b w:val="0"/>
          <w:bCs w:val="0"/>
          <w:i w:val="0"/>
          <w:iCs w:val="0"/>
          <w:caps w:val="0"/>
          <w:smallCaps w:val="0"/>
          <w:color w:val="2A2A2A"/>
          <w:sz w:val="24"/>
          <w:szCs w:val="24"/>
          <w:u w:val="single"/>
        </w:rPr>
        <w:t>Reference list:</w:t>
      </w:r>
    </w:p>
    <w:p w:rsidR="23C1F014" w:rsidP="11D5EA94" w:rsidRDefault="23C1F014" w14:paraId="3529ABDF" w14:textId="78BBB016">
      <w:pPr>
        <w:pStyle w:val="Normal"/>
        <w:rPr>
          <w:rFonts w:ascii="Calibri" w:hAnsi="Calibri" w:eastAsia="Calibri" w:cs="Calibri"/>
          <w:b w:val="0"/>
          <w:bCs w:val="0"/>
          <w:i w:val="0"/>
          <w:iCs w:val="0"/>
          <w:caps w:val="0"/>
          <w:smallCaps w:val="0"/>
          <w:color w:val="2A2A2A"/>
          <w:sz w:val="24"/>
          <w:szCs w:val="24"/>
        </w:rPr>
      </w:pPr>
      <w:r w:rsidRPr="11D5EA94" w:rsidR="23C1F014">
        <w:rPr>
          <w:rFonts w:ascii="Calibri" w:hAnsi="Calibri" w:eastAsia="Calibri" w:cs="Calibri"/>
          <w:b w:val="0"/>
          <w:bCs w:val="0"/>
          <w:i w:val="0"/>
          <w:iCs w:val="0"/>
          <w:caps w:val="0"/>
          <w:smallCaps w:val="0"/>
          <w:color w:val="333333"/>
          <w:sz w:val="24"/>
          <w:szCs w:val="24"/>
        </w:rPr>
        <w:t>Mazzerolle</w:t>
      </w:r>
      <w:r w:rsidRPr="11D5EA94" w:rsidR="23C1F014">
        <w:rPr>
          <w:rFonts w:ascii="Calibri" w:hAnsi="Calibri" w:eastAsia="Calibri" w:cs="Calibri"/>
          <w:b w:val="0"/>
          <w:bCs w:val="0"/>
          <w:i w:val="0"/>
          <w:iCs w:val="0"/>
          <w:caps w:val="0"/>
          <w:smallCaps w:val="0"/>
          <w:color w:val="333333"/>
          <w:sz w:val="24"/>
          <w:szCs w:val="24"/>
        </w:rPr>
        <w:t>, L. (2023) '</w:t>
      </w:r>
      <w:r w:rsidRPr="11D5EA94" w:rsidR="23C1F014">
        <w:rPr>
          <w:rFonts w:ascii="Calibri" w:hAnsi="Calibri" w:eastAsia="Calibri" w:cs="Calibri"/>
          <w:b w:val="0"/>
          <w:bCs w:val="0"/>
          <w:i w:val="0"/>
          <w:iCs w:val="0"/>
          <w:caps w:val="0"/>
          <w:smallCaps w:val="0"/>
          <w:color w:val="2A2A2A"/>
          <w:sz w:val="24"/>
          <w:szCs w:val="24"/>
        </w:rPr>
        <w:t xml:space="preserve">Partnership approaches in policing: An analysis of different types of partnerships and how they work to reduce crime and disorder', </w:t>
      </w:r>
      <w:r w:rsidRPr="11D5EA94" w:rsidR="23C1F014">
        <w:rPr>
          <w:rFonts w:ascii="Calibri" w:hAnsi="Calibri" w:eastAsia="Calibri" w:cs="Calibri"/>
          <w:b w:val="0"/>
          <w:bCs w:val="0"/>
          <w:i w:val="1"/>
          <w:iCs w:val="1"/>
          <w:caps w:val="0"/>
          <w:smallCaps w:val="0"/>
          <w:color w:val="2A2A2A"/>
          <w:sz w:val="24"/>
          <w:szCs w:val="24"/>
        </w:rPr>
        <w:t>Policing: A Journal of Policy and Practice</w:t>
      </w:r>
      <w:r w:rsidRPr="11D5EA94" w:rsidR="23C1F014">
        <w:rPr>
          <w:rFonts w:ascii="Calibri" w:hAnsi="Calibri" w:eastAsia="Calibri" w:cs="Calibri"/>
          <w:b w:val="0"/>
          <w:bCs w:val="0"/>
          <w:i w:val="0"/>
          <w:iCs w:val="0"/>
          <w:caps w:val="0"/>
          <w:smallCaps w:val="0"/>
          <w:color w:val="2A2A2A"/>
          <w:sz w:val="24"/>
          <w:szCs w:val="24"/>
        </w:rPr>
        <w:t>, Volume 17, paad075.</w:t>
      </w:r>
    </w:p>
    <w:p w:rsidR="11D5EA94" w:rsidP="11D5EA94" w:rsidRDefault="11D5EA94" w14:paraId="408A0A1B" w14:textId="4A2738F7">
      <w:pPr>
        <w:pStyle w:val="Normal"/>
        <w:rPr>
          <w:rFonts w:ascii="Calibri" w:hAnsi="Calibri" w:eastAsia="Calibri" w:cs="Calibri"/>
          <w:b w:val="0"/>
          <w:bCs w:val="0"/>
          <w:i w:val="0"/>
          <w:iCs w:val="0"/>
          <w:caps w:val="0"/>
          <w:smallCaps w:val="0"/>
          <w:color w:val="333333"/>
          <w:sz w:val="24"/>
          <w:szCs w:val="24"/>
        </w:rPr>
      </w:pPr>
    </w:p>
    <w:p w:rsidR="1AE14A69" w:rsidP="11D5EA94" w:rsidRDefault="1AE14A69" w14:paraId="5B9868AE" w14:textId="2EC0FA11">
      <w:pPr>
        <w:pStyle w:val="Normal"/>
        <w:rPr>
          <w:rFonts w:ascii="Calibri" w:hAnsi="Calibri" w:eastAsia="Calibri" w:cs="Calibri"/>
          <w:b w:val="0"/>
          <w:bCs w:val="0"/>
          <w:i w:val="0"/>
          <w:iCs w:val="0"/>
          <w:caps w:val="0"/>
          <w:smallCaps w:val="0"/>
          <w:color w:val="333333"/>
          <w:sz w:val="24"/>
          <w:szCs w:val="24"/>
        </w:rPr>
      </w:pPr>
      <w:r w:rsidRPr="11D5EA94" w:rsidR="1AE14A69">
        <w:rPr>
          <w:rFonts w:ascii="Calibri" w:hAnsi="Calibri" w:eastAsia="Calibri" w:cs="Calibri"/>
          <w:b w:val="0"/>
          <w:bCs w:val="0"/>
          <w:i w:val="0"/>
          <w:iCs w:val="0"/>
          <w:caps w:val="0"/>
          <w:smallCaps w:val="0"/>
          <w:color w:val="333333"/>
          <w:sz w:val="24"/>
          <w:szCs w:val="24"/>
        </w:rPr>
        <w:t xml:space="preserve">College of policing (2023) </w:t>
      </w:r>
      <w:r w:rsidRPr="11D5EA94" w:rsidR="1AE14A69">
        <w:rPr>
          <w:rFonts w:ascii="Calibri" w:hAnsi="Calibri" w:eastAsia="Calibri" w:cs="Calibri"/>
          <w:b w:val="0"/>
          <w:bCs w:val="0"/>
          <w:i w:val="1"/>
          <w:iCs w:val="1"/>
          <w:caps w:val="0"/>
          <w:smallCaps w:val="0"/>
          <w:color w:val="333333"/>
          <w:sz w:val="24"/>
          <w:szCs w:val="24"/>
        </w:rPr>
        <w:t>Partnerships.</w:t>
      </w:r>
      <w:r w:rsidRPr="11D5EA94" w:rsidR="1AE14A69">
        <w:rPr>
          <w:rFonts w:ascii="Calibri" w:hAnsi="Calibri" w:eastAsia="Calibri" w:cs="Calibri"/>
          <w:b w:val="0"/>
          <w:bCs w:val="0"/>
          <w:i w:val="0"/>
          <w:iCs w:val="0"/>
          <w:caps w:val="0"/>
          <w:smallCaps w:val="0"/>
          <w:color w:val="333333"/>
          <w:sz w:val="24"/>
          <w:szCs w:val="24"/>
        </w:rPr>
        <w:t xml:space="preserve"> Available at: https://www.college.police.uk/guidance/effective-implementation-problem-oriented-policing/partnerships (Accessed: 02/05/24)</w:t>
      </w:r>
    </w:p>
    <w:p w:rsidR="3F5A1D20" w:rsidP="11D5EA94" w:rsidRDefault="3F5A1D20" w14:paraId="666BB32D" w14:textId="3FE23CF6">
      <w:pPr>
        <w:pStyle w:val="Normal"/>
        <w:rPr>
          <w:rFonts w:ascii="Calibri" w:hAnsi="Calibri" w:eastAsia="Calibri" w:cs="Calibri"/>
          <w:b w:val="0"/>
          <w:bCs w:val="0"/>
          <w:i w:val="0"/>
          <w:iCs w:val="0"/>
          <w:caps w:val="0"/>
          <w:smallCaps w:val="0"/>
          <w:noProof w:val="0"/>
          <w:color w:val="333333"/>
          <w:sz w:val="24"/>
          <w:szCs w:val="24"/>
          <w:lang w:val="en-GB"/>
        </w:rPr>
      </w:pPr>
      <w:r w:rsidRPr="11D5EA94" w:rsidR="3F5A1D20">
        <w:rPr>
          <w:rFonts w:ascii="Calibri" w:hAnsi="Calibri" w:eastAsia="Calibri" w:cs="Calibri"/>
          <w:b w:val="0"/>
          <w:bCs w:val="0"/>
          <w:i w:val="0"/>
          <w:iCs w:val="0"/>
          <w:caps w:val="0"/>
          <w:smallCaps w:val="0"/>
          <w:noProof w:val="0"/>
          <w:color w:val="333333"/>
          <w:sz w:val="24"/>
          <w:szCs w:val="24"/>
          <w:lang w:val="en-GB"/>
        </w:rPr>
        <w:t xml:space="preserve">college of policing (2020) </w:t>
      </w:r>
      <w:r w:rsidRPr="11D5EA94" w:rsidR="3F5A1D20">
        <w:rPr>
          <w:rFonts w:ascii="Calibri" w:hAnsi="Calibri" w:eastAsia="Calibri" w:cs="Calibri"/>
          <w:b w:val="0"/>
          <w:bCs w:val="0"/>
          <w:i w:val="1"/>
          <w:iCs w:val="1"/>
          <w:caps w:val="0"/>
          <w:smallCaps w:val="0"/>
          <w:noProof w:val="0"/>
          <w:color w:val="333333"/>
          <w:sz w:val="24"/>
          <w:szCs w:val="24"/>
          <w:lang w:val="en-GB"/>
        </w:rPr>
        <w:t xml:space="preserve">information sharing. </w:t>
      </w:r>
      <w:r w:rsidRPr="11D5EA94" w:rsidR="3F5A1D20">
        <w:rPr>
          <w:rFonts w:ascii="Calibri" w:hAnsi="Calibri" w:eastAsia="Calibri" w:cs="Calibri"/>
          <w:b w:val="0"/>
          <w:bCs w:val="0"/>
          <w:i w:val="0"/>
          <w:iCs w:val="0"/>
          <w:caps w:val="0"/>
          <w:smallCaps w:val="0"/>
          <w:noProof w:val="0"/>
          <w:color w:val="333333"/>
          <w:sz w:val="24"/>
          <w:szCs w:val="24"/>
          <w:lang w:val="en-GB"/>
        </w:rPr>
        <w:t>Available at: https://www.college.police.uk/app/information-management/information-sharing (Accessed: 02/03/24</w:t>
      </w:r>
    </w:p>
    <w:p w:rsidR="17EC642D" w:rsidP="11D5EA94" w:rsidRDefault="17EC642D" w14:paraId="71C6D47F" w14:textId="3D501B6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11D5EA94" w:rsidR="17EC642D">
        <w:rPr>
          <w:rFonts w:ascii="Calibri" w:hAnsi="Calibri" w:eastAsia="Calibri" w:cs="Calibri"/>
          <w:b w:val="0"/>
          <w:bCs w:val="0"/>
          <w:i w:val="0"/>
          <w:iCs w:val="0"/>
          <w:caps w:val="0"/>
          <w:smallCaps w:val="0"/>
          <w:noProof w:val="0"/>
          <w:color w:val="333333"/>
          <w:sz w:val="24"/>
          <w:szCs w:val="24"/>
          <w:lang w:val="en-GB"/>
        </w:rPr>
        <w:t>Dr Andonian, B. (2024)</w:t>
      </w:r>
      <w:r w:rsidRPr="11D5EA94" w:rsidR="17EC642D">
        <w:rPr>
          <w:rFonts w:ascii="Calibri" w:hAnsi="Calibri" w:eastAsia="Calibri" w:cs="Calibri"/>
          <w:b w:val="0"/>
          <w:bCs w:val="0"/>
          <w:i w:val="1"/>
          <w:iCs w:val="1"/>
          <w:caps w:val="0"/>
          <w:smallCaps w:val="0"/>
          <w:noProof w:val="0"/>
          <w:color w:val="333333"/>
          <w:sz w:val="24"/>
          <w:szCs w:val="24"/>
          <w:lang w:val="en-GB"/>
        </w:rPr>
        <w:t xml:space="preserve"> </w:t>
      </w:r>
      <w:r w:rsidRPr="11D5EA94" w:rsidR="17EC642D">
        <w:rPr>
          <w:rFonts w:ascii="Calibri" w:hAnsi="Calibri" w:eastAsia="Calibri" w:cs="Calibri"/>
          <w:b w:val="0"/>
          <w:bCs w:val="0"/>
          <w:i w:val="1"/>
          <w:iCs w:val="1"/>
          <w:caps w:val="0"/>
          <w:smallCaps w:val="0"/>
          <w:noProof w:val="0"/>
          <w:color w:val="000000" w:themeColor="text1" w:themeTint="FF" w:themeShade="FF"/>
          <w:sz w:val="24"/>
          <w:szCs w:val="24"/>
          <w:lang w:val="en-GB"/>
        </w:rPr>
        <w:t>Interpol’s Role and Jurisdiction in London.</w:t>
      </w:r>
      <w:r w:rsidRPr="11D5EA94" w:rsidR="17EC64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w:t>
      </w:r>
      <w:r w:rsidRPr="11D5EA94" w:rsidR="17EC642D">
        <w:rPr>
          <w:rFonts w:ascii="Calibri" w:hAnsi="Calibri" w:eastAsia="Calibri" w:cs="Calibri"/>
          <w:b w:val="0"/>
          <w:bCs w:val="0"/>
          <w:i w:val="0"/>
          <w:iCs w:val="0"/>
          <w:caps w:val="0"/>
          <w:smallCaps w:val="0"/>
          <w:noProof w:val="0"/>
          <w:color w:val="000000" w:themeColor="text1" w:themeTint="FF" w:themeShade="FF"/>
          <w:sz w:val="24"/>
          <w:szCs w:val="24"/>
          <w:lang w:val="en-GB"/>
        </w:rPr>
        <w:t>at: https</w:t>
      </w:r>
      <w:r w:rsidRPr="11D5EA94" w:rsidR="17EC642D">
        <w:rPr>
          <w:rFonts w:ascii="Calibri" w:hAnsi="Calibri" w:eastAsia="Calibri" w:cs="Calibri"/>
          <w:b w:val="0"/>
          <w:bCs w:val="0"/>
          <w:i w:val="0"/>
          <w:iCs w:val="0"/>
          <w:caps w:val="0"/>
          <w:smallCaps w:val="0"/>
          <w:noProof w:val="0"/>
          <w:color w:val="000000" w:themeColor="text1" w:themeTint="FF" w:themeShade="FF"/>
          <w:sz w:val="24"/>
          <w:szCs w:val="24"/>
          <w:lang w:val="en-GB"/>
        </w:rPr>
        <w:t>://www.gulbenkian.co.uk/interpols-role-and-jurisdiction-in-london/ (Accessed: 02/05/24)</w:t>
      </w:r>
    </w:p>
    <w:p w:rsidR="510AE7F7" w:rsidP="11D5EA94" w:rsidRDefault="510AE7F7" w14:paraId="3948F322" w14:textId="5CDC9A8D">
      <w:pPr>
        <w:rPr>
          <w:rFonts w:ascii="Calibri" w:hAnsi="Calibri" w:eastAsia="Calibri" w:cs="Calibri"/>
          <w:b w:val="0"/>
          <w:bCs w:val="0"/>
          <w:caps w:val="0"/>
          <w:smallCaps w:val="0"/>
          <w:noProof w:val="0"/>
          <w:color w:val="auto"/>
          <w:sz w:val="24"/>
          <w:szCs w:val="24"/>
          <w:lang w:val="en-GB"/>
        </w:rPr>
      </w:pPr>
      <w:r w:rsidRPr="11D5EA94" w:rsidR="510AE7F7">
        <w:rPr>
          <w:rFonts w:ascii="Calibri" w:hAnsi="Calibri" w:eastAsia="Calibri" w:cs="Calibri"/>
          <w:noProof w:val="0"/>
          <w:sz w:val="24"/>
          <w:szCs w:val="24"/>
          <w:lang w:val="en-GB"/>
        </w:rPr>
        <w:t xml:space="preserve">Northern Ireland Policing Board (no date) </w:t>
      </w:r>
      <w:r w:rsidRPr="11D5EA94" w:rsidR="510AE7F7">
        <w:rPr>
          <w:rFonts w:ascii="Calibri" w:hAnsi="Calibri" w:eastAsia="Calibri" w:cs="Calibri"/>
          <w:b w:val="0"/>
          <w:bCs w:val="0"/>
          <w:i w:val="1"/>
          <w:iCs w:val="1"/>
          <w:caps w:val="0"/>
          <w:smallCaps w:val="0"/>
          <w:noProof w:val="0"/>
          <w:color w:val="111111"/>
          <w:sz w:val="24"/>
          <w:szCs w:val="24"/>
          <w:lang w:val="en-GB"/>
        </w:rPr>
        <w:t xml:space="preserve">Policing and Community Safety Partnerships (PCSPs). </w:t>
      </w:r>
      <w:r w:rsidRPr="11D5EA94" w:rsidR="510AE7F7">
        <w:rPr>
          <w:rFonts w:ascii="Calibri" w:hAnsi="Calibri" w:eastAsia="Calibri" w:cs="Calibri"/>
          <w:b w:val="0"/>
          <w:bCs w:val="0"/>
          <w:caps w:val="0"/>
          <w:smallCaps w:val="0"/>
          <w:noProof w:val="0"/>
          <w:color w:val="auto"/>
          <w:sz w:val="24"/>
          <w:szCs w:val="24"/>
          <w:lang w:val="en-GB"/>
        </w:rPr>
        <w:t xml:space="preserve">Available at: </w:t>
      </w:r>
      <w:hyperlink r:id="Rde1c1025c8e84ac1">
        <w:r w:rsidRPr="11D5EA94" w:rsidR="510AE7F7">
          <w:rPr>
            <w:rStyle w:val="Hyperlink"/>
            <w:rFonts w:ascii="Calibri" w:hAnsi="Calibri" w:eastAsia="Calibri" w:cs="Calibri"/>
            <w:b w:val="0"/>
            <w:bCs w:val="0"/>
            <w:caps w:val="0"/>
            <w:smallCaps w:val="0"/>
            <w:noProof w:val="0"/>
            <w:color w:val="auto"/>
            <w:sz w:val="24"/>
            <w:szCs w:val="24"/>
            <w:lang w:val="en-GB"/>
          </w:rPr>
          <w:t>https://www.nipolicingboard.org.uk/policing-and-community-safety-partnerships-pcsps</w:t>
        </w:r>
      </w:hyperlink>
      <w:r w:rsidRPr="11D5EA94" w:rsidR="510AE7F7">
        <w:rPr>
          <w:rFonts w:ascii="Calibri" w:hAnsi="Calibri" w:eastAsia="Calibri" w:cs="Calibri"/>
          <w:b w:val="0"/>
          <w:bCs w:val="0"/>
          <w:caps w:val="0"/>
          <w:smallCaps w:val="0"/>
          <w:noProof w:val="0"/>
          <w:color w:val="auto"/>
          <w:sz w:val="24"/>
          <w:szCs w:val="24"/>
          <w:lang w:val="en-GB"/>
        </w:rPr>
        <w:t xml:space="preserve"> (Accessed: 02/05/24)</w:t>
      </w:r>
    </w:p>
    <w:p w:rsidR="5AC96FA9" w:rsidP="11D5EA94" w:rsidRDefault="5AC96FA9" w14:paraId="33E0D668" w14:textId="0F3440EA">
      <w:pPr>
        <w:pStyle w:val="Normal"/>
        <w:rPr>
          <w:rFonts w:ascii="Calibri" w:hAnsi="Calibri" w:eastAsia="Calibri" w:cs="Calibri"/>
          <w:b w:val="0"/>
          <w:bCs w:val="0"/>
          <w:i w:val="0"/>
          <w:iCs w:val="0"/>
          <w:caps w:val="0"/>
          <w:smallCaps w:val="0"/>
          <w:noProof w:val="0"/>
          <w:color w:val="333333"/>
          <w:sz w:val="24"/>
          <w:szCs w:val="24"/>
          <w:lang w:val="en-GB"/>
        </w:rPr>
      </w:pPr>
      <w:r w:rsidRPr="11D5EA94" w:rsidR="5AC96FA9">
        <w:rPr>
          <w:rFonts w:ascii="Calibri" w:hAnsi="Calibri" w:eastAsia="Calibri" w:cs="Calibri"/>
          <w:b w:val="0"/>
          <w:bCs w:val="0"/>
          <w:i w:val="0"/>
          <w:iCs w:val="0"/>
          <w:caps w:val="0"/>
          <w:smallCaps w:val="0"/>
          <w:noProof w:val="0"/>
          <w:color w:val="333333"/>
          <w:sz w:val="24"/>
          <w:szCs w:val="24"/>
          <w:lang w:val="en-GB"/>
        </w:rPr>
        <w:t xml:space="preserve">Evaluation Support Scotland (2020) </w:t>
      </w:r>
      <w:r w:rsidRPr="11D5EA94" w:rsidR="5AC96FA9">
        <w:rPr>
          <w:rFonts w:ascii="Calibri" w:hAnsi="Calibri" w:eastAsia="Calibri" w:cs="Calibri"/>
          <w:b w:val="0"/>
          <w:bCs w:val="0"/>
          <w:i w:val="1"/>
          <w:iCs w:val="1"/>
          <w:caps w:val="0"/>
          <w:smallCaps w:val="0"/>
          <w:noProof w:val="0"/>
          <w:color w:val="333333"/>
          <w:sz w:val="24"/>
          <w:szCs w:val="24"/>
          <w:lang w:val="en-GB"/>
        </w:rPr>
        <w:t>Why Involve the Third Sector in Reducing Reoffending?</w:t>
      </w:r>
      <w:r w:rsidRPr="11D5EA94" w:rsidR="5AC96FA9">
        <w:rPr>
          <w:rFonts w:ascii="Calibri" w:hAnsi="Calibri" w:eastAsia="Calibri" w:cs="Calibri"/>
          <w:b w:val="0"/>
          <w:bCs w:val="0"/>
          <w:i w:val="0"/>
          <w:iCs w:val="0"/>
          <w:caps w:val="0"/>
          <w:smallCaps w:val="0"/>
          <w:noProof w:val="0"/>
          <w:color w:val="333333"/>
          <w:sz w:val="24"/>
          <w:szCs w:val="24"/>
          <w:lang w:val="en-GB"/>
        </w:rPr>
        <w:t xml:space="preserve"> Available at: https://evaluationsupportscotland.org.uk/wp-content/uploads/2020/08/120629_why_involve_the_third_sector_in_reducing_reoffending.pdf (Accessed: 03/05/24)</w:t>
      </w:r>
    </w:p>
    <w:p w:rsidR="11D5EA94" w:rsidP="11D5EA94" w:rsidRDefault="11D5EA94" w14:paraId="2DF8BF52" w14:textId="4723E2E0">
      <w:pPr>
        <w:pStyle w:val="Normal"/>
        <w:rPr>
          <w:rFonts w:ascii="Calibri" w:hAnsi="Calibri" w:eastAsia="Calibri" w:cs="Calibri"/>
          <w:b w:val="0"/>
          <w:bCs w:val="0"/>
          <w:i w:val="0"/>
          <w:iCs w:val="0"/>
          <w:caps w:val="0"/>
          <w:smallCaps w:val="0"/>
          <w:noProof w:val="0"/>
          <w:color w:val="333333"/>
          <w:sz w:val="24"/>
          <w:szCs w:val="24"/>
          <w:lang w:val="en-GB"/>
        </w:rPr>
      </w:pPr>
    </w:p>
    <w:p w:rsidR="01483D18" w:rsidP="11D5EA94" w:rsidRDefault="01483D18" w14:paraId="6E528A0D" w14:textId="26657F92">
      <w:pPr>
        <w:pStyle w:val="Normal"/>
        <w:rPr>
          <w:rFonts w:ascii="Calibri" w:hAnsi="Calibri" w:eastAsia="Calibri" w:cs="Calibri"/>
          <w:b w:val="0"/>
          <w:bCs w:val="0"/>
          <w:i w:val="0"/>
          <w:iCs w:val="0"/>
          <w:caps w:val="0"/>
          <w:smallCaps w:val="0"/>
          <w:noProof w:val="0"/>
          <w:color w:val="333333"/>
          <w:sz w:val="24"/>
          <w:szCs w:val="24"/>
          <w:lang w:val="en-GB"/>
        </w:rPr>
      </w:pPr>
      <w:r w:rsidRPr="11D5EA94" w:rsidR="01483D18">
        <w:rPr>
          <w:rFonts w:ascii="Calibri" w:hAnsi="Calibri" w:eastAsia="Calibri" w:cs="Calibri"/>
          <w:b w:val="0"/>
          <w:bCs w:val="0"/>
          <w:i w:val="0"/>
          <w:iCs w:val="0"/>
          <w:caps w:val="0"/>
          <w:smallCaps w:val="0"/>
          <w:noProof w:val="0"/>
          <w:color w:val="333333"/>
          <w:sz w:val="24"/>
          <w:szCs w:val="24"/>
          <w:lang w:val="en-GB"/>
        </w:rPr>
        <w:t xml:space="preserve">College of policing (2024) </w:t>
      </w:r>
      <w:r w:rsidRPr="11D5EA94" w:rsidR="01483D18">
        <w:rPr>
          <w:rFonts w:ascii="Calibri" w:hAnsi="Calibri" w:eastAsia="Calibri" w:cs="Calibri"/>
          <w:b w:val="0"/>
          <w:bCs w:val="0"/>
          <w:i w:val="1"/>
          <w:iCs w:val="1"/>
          <w:caps w:val="0"/>
          <w:smallCaps w:val="0"/>
          <w:noProof w:val="0"/>
          <w:color w:val="333333"/>
          <w:sz w:val="24"/>
          <w:szCs w:val="24"/>
          <w:lang w:val="en-GB"/>
        </w:rPr>
        <w:t xml:space="preserve">We Are Collaborative. </w:t>
      </w:r>
      <w:r w:rsidRPr="11D5EA94" w:rsidR="01483D18">
        <w:rPr>
          <w:rFonts w:ascii="Calibri" w:hAnsi="Calibri" w:eastAsia="Calibri" w:cs="Calibri"/>
          <w:b w:val="0"/>
          <w:bCs w:val="0"/>
          <w:i w:val="0"/>
          <w:iCs w:val="0"/>
          <w:caps w:val="0"/>
          <w:smallCaps w:val="0"/>
          <w:noProof w:val="0"/>
          <w:color w:val="333333"/>
          <w:sz w:val="24"/>
          <w:szCs w:val="24"/>
          <w:lang w:val="en-GB"/>
        </w:rPr>
        <w:t>Avai</w:t>
      </w:r>
      <w:r w:rsidRPr="11D5EA94" w:rsidR="01483D18">
        <w:rPr>
          <w:rFonts w:ascii="Calibri" w:hAnsi="Calibri" w:eastAsia="Calibri" w:cs="Calibri"/>
          <w:b w:val="0"/>
          <w:bCs w:val="0"/>
          <w:i w:val="0"/>
          <w:iCs w:val="0"/>
          <w:caps w:val="0"/>
          <w:smallCaps w:val="0"/>
          <w:noProof w:val="0"/>
          <w:color w:val="333333"/>
          <w:sz w:val="24"/>
          <w:szCs w:val="24"/>
          <w:lang w:val="en-GB"/>
        </w:rPr>
        <w:t>la</w:t>
      </w:r>
      <w:r w:rsidRPr="11D5EA94" w:rsidR="01483D18">
        <w:rPr>
          <w:rFonts w:ascii="Calibri" w:hAnsi="Calibri" w:eastAsia="Calibri" w:cs="Calibri"/>
          <w:b w:val="0"/>
          <w:bCs w:val="0"/>
          <w:i w:val="0"/>
          <w:iCs w:val="0"/>
          <w:caps w:val="0"/>
          <w:smallCaps w:val="0"/>
          <w:noProof w:val="0"/>
          <w:color w:val="333333"/>
          <w:sz w:val="24"/>
          <w:szCs w:val="24"/>
          <w:lang w:val="en-GB"/>
        </w:rPr>
        <w:t>ble at: https://profdev.college.police.uk/competency-values/we-are-collaborative/ (Accessed: 03/05/24)</w:t>
      </w:r>
    </w:p>
    <w:p w:rsidR="584EDFE5" w:rsidP="11D5EA94" w:rsidRDefault="584EDFE5" w14:paraId="392E4E2B" w14:textId="0F55D77F">
      <w:pPr>
        <w:pStyle w:val="Normal"/>
        <w:rPr>
          <w:rFonts w:ascii="Calibri" w:hAnsi="Calibri" w:eastAsia="Calibri" w:cs="Calibri"/>
          <w:b w:val="0"/>
          <w:bCs w:val="0"/>
          <w:i w:val="0"/>
          <w:iCs w:val="0"/>
          <w:caps w:val="0"/>
          <w:smallCaps w:val="0"/>
          <w:noProof w:val="0"/>
          <w:color w:val="333333"/>
          <w:sz w:val="24"/>
          <w:szCs w:val="24"/>
          <w:lang w:val="en-GB"/>
        </w:rPr>
      </w:pPr>
      <w:r w:rsidRPr="11D5EA94" w:rsidR="584EDFE5">
        <w:rPr>
          <w:rFonts w:ascii="Calibri" w:hAnsi="Calibri" w:eastAsia="Calibri" w:cs="Calibri"/>
          <w:b w:val="0"/>
          <w:bCs w:val="0"/>
          <w:i w:val="0"/>
          <w:iCs w:val="0"/>
          <w:caps w:val="0"/>
          <w:smallCaps w:val="0"/>
          <w:noProof w:val="0"/>
          <w:color w:val="333333"/>
          <w:sz w:val="24"/>
          <w:szCs w:val="24"/>
          <w:lang w:val="en-GB"/>
        </w:rPr>
        <w:t xml:space="preserve">Jackson, J. Bradford, B. (2010) </w:t>
      </w:r>
      <w:r w:rsidRPr="11D5EA94" w:rsidR="584EDFE5">
        <w:rPr>
          <w:rFonts w:ascii="Calibri" w:hAnsi="Calibri" w:eastAsia="Calibri" w:cs="Calibri"/>
          <w:b w:val="0"/>
          <w:bCs w:val="0"/>
          <w:i w:val="1"/>
          <w:iCs w:val="1"/>
          <w:caps w:val="0"/>
          <w:smallCaps w:val="0"/>
          <w:noProof w:val="0"/>
          <w:color w:val="333333"/>
          <w:sz w:val="24"/>
          <w:szCs w:val="24"/>
          <w:lang w:val="en-GB"/>
        </w:rPr>
        <w:t xml:space="preserve">what is trust and confidence in the police? </w:t>
      </w:r>
      <w:r w:rsidRPr="11D5EA94" w:rsidR="584EDFE5">
        <w:rPr>
          <w:rFonts w:ascii="Calibri" w:hAnsi="Calibri" w:eastAsia="Calibri" w:cs="Calibri"/>
          <w:b w:val="0"/>
          <w:bCs w:val="0"/>
          <w:i w:val="0"/>
          <w:iCs w:val="0"/>
          <w:caps w:val="0"/>
          <w:smallCaps w:val="0"/>
          <w:noProof w:val="0"/>
          <w:color w:val="333333"/>
          <w:sz w:val="24"/>
          <w:szCs w:val="24"/>
          <w:lang w:val="en-GB"/>
        </w:rPr>
        <w:t xml:space="preserve">Available at: https://www.researchgate.net/publication/249291479_What_is_Trust_and_Confidence_in_the_Police#:~:text=Trust%20and%20confidence%20can%20(a,and%20compliance%20with%20the%20law. (Accessed: 03/05/24) </w:t>
      </w:r>
    </w:p>
    <w:p w:rsidR="5CC69B1D" w:rsidP="11D5EA94" w:rsidRDefault="5CC69B1D" w14:paraId="10A695E9" w14:textId="77D6A558">
      <w:pPr>
        <w:pStyle w:val="Normal"/>
        <w:rPr>
          <w:rFonts w:ascii="Calibri" w:hAnsi="Calibri" w:eastAsia="Calibri" w:cs="Calibri"/>
          <w:b w:val="0"/>
          <w:bCs w:val="0"/>
          <w:i w:val="0"/>
          <w:iCs w:val="0"/>
          <w:caps w:val="0"/>
          <w:smallCaps w:val="0"/>
          <w:noProof w:val="0"/>
          <w:color w:val="333333"/>
          <w:sz w:val="24"/>
          <w:szCs w:val="24"/>
          <w:lang w:val="en-GB"/>
        </w:rPr>
      </w:pPr>
      <w:r w:rsidRPr="11D5EA94" w:rsidR="5CC69B1D">
        <w:rPr>
          <w:rFonts w:ascii="Calibri" w:hAnsi="Calibri" w:eastAsia="Calibri" w:cs="Calibri"/>
          <w:b w:val="0"/>
          <w:bCs w:val="0"/>
          <w:i w:val="0"/>
          <w:iCs w:val="0"/>
          <w:caps w:val="0"/>
          <w:smallCaps w:val="0"/>
          <w:noProof w:val="0"/>
          <w:color w:val="333333"/>
          <w:sz w:val="24"/>
          <w:szCs w:val="24"/>
          <w:lang w:val="en-GB"/>
        </w:rPr>
        <w:t xml:space="preserve">College of policing (2024) </w:t>
      </w:r>
      <w:r w:rsidRPr="11D5EA94" w:rsidR="5CC69B1D">
        <w:rPr>
          <w:rFonts w:ascii="Calibri" w:hAnsi="Calibri" w:eastAsia="Calibri" w:cs="Calibri"/>
          <w:b w:val="0"/>
          <w:bCs w:val="0"/>
          <w:i w:val="1"/>
          <w:iCs w:val="1"/>
          <w:caps w:val="0"/>
          <w:smallCaps w:val="0"/>
          <w:noProof w:val="0"/>
          <w:color w:val="333333"/>
          <w:sz w:val="24"/>
          <w:szCs w:val="24"/>
          <w:lang w:val="en-GB"/>
        </w:rPr>
        <w:t xml:space="preserve">Communication. </w:t>
      </w:r>
      <w:r w:rsidRPr="11D5EA94" w:rsidR="5CC69B1D">
        <w:rPr>
          <w:rFonts w:ascii="Calibri" w:hAnsi="Calibri" w:eastAsia="Calibri" w:cs="Calibri"/>
          <w:b w:val="0"/>
          <w:bCs w:val="0"/>
          <w:i w:val="0"/>
          <w:iCs w:val="0"/>
          <w:caps w:val="0"/>
          <w:smallCaps w:val="0"/>
          <w:noProof w:val="0"/>
          <w:color w:val="333333"/>
          <w:sz w:val="24"/>
          <w:szCs w:val="24"/>
          <w:lang w:val="en-GB"/>
        </w:rPr>
        <w:t>Available at: https://www.college.police.uk/app/engagement-and-communication/communication (Accessed: 03/05/24)</w:t>
      </w:r>
    </w:p>
    <w:p w:rsidR="60002B71" w:rsidP="11D5EA94" w:rsidRDefault="60002B71" w14:paraId="7792C5D8" w14:textId="1D908943">
      <w:pPr>
        <w:pStyle w:val="Normal"/>
        <w:rPr>
          <w:rFonts w:ascii="Calibri" w:hAnsi="Calibri" w:eastAsia="Calibri" w:cs="Calibri"/>
          <w:b w:val="0"/>
          <w:bCs w:val="0"/>
          <w:i w:val="0"/>
          <w:iCs w:val="0"/>
          <w:caps w:val="0"/>
          <w:smallCaps w:val="0"/>
          <w:noProof w:val="0"/>
          <w:color w:val="333333"/>
          <w:sz w:val="24"/>
          <w:szCs w:val="24"/>
          <w:lang w:val="en-GB"/>
        </w:rPr>
      </w:pPr>
      <w:r w:rsidRPr="11D5EA94" w:rsidR="60002B71">
        <w:rPr>
          <w:rFonts w:ascii="Calibri" w:hAnsi="Calibri" w:eastAsia="Calibri" w:cs="Calibri"/>
          <w:b w:val="0"/>
          <w:bCs w:val="0"/>
          <w:i w:val="0"/>
          <w:iCs w:val="0"/>
          <w:caps w:val="0"/>
          <w:smallCaps w:val="0"/>
          <w:noProof w:val="0"/>
          <w:color w:val="333333"/>
          <w:sz w:val="24"/>
          <w:szCs w:val="24"/>
          <w:lang w:val="en-GB"/>
        </w:rPr>
        <w:t xml:space="preserve">Farley, A. (2024) </w:t>
      </w:r>
      <w:r w:rsidRPr="11D5EA94" w:rsidR="60002B71">
        <w:rPr>
          <w:rFonts w:ascii="Calibri" w:hAnsi="Calibri" w:eastAsia="Calibri" w:cs="Calibri"/>
          <w:b w:val="0"/>
          <w:bCs w:val="0"/>
          <w:i w:val="1"/>
          <w:iCs w:val="1"/>
          <w:caps w:val="0"/>
          <w:smallCaps w:val="0"/>
          <w:noProof w:val="0"/>
          <w:color w:val="333333"/>
          <w:sz w:val="24"/>
          <w:szCs w:val="24"/>
          <w:lang w:val="en-GB"/>
        </w:rPr>
        <w:t>Problem-Solving skills for the police.</w:t>
      </w:r>
      <w:r w:rsidRPr="11D5EA94" w:rsidR="60002B71">
        <w:rPr>
          <w:rFonts w:ascii="Calibri" w:hAnsi="Calibri" w:eastAsia="Calibri" w:cs="Calibri"/>
          <w:b w:val="0"/>
          <w:bCs w:val="0"/>
          <w:i w:val="0"/>
          <w:iCs w:val="0"/>
          <w:caps w:val="0"/>
          <w:smallCaps w:val="0"/>
          <w:noProof w:val="0"/>
          <w:color w:val="333333"/>
          <w:sz w:val="24"/>
          <w:szCs w:val="24"/>
          <w:lang w:val="en-GB"/>
        </w:rPr>
        <w:t xml:space="preserve"> Available at: https://www.ehow.co.uk/info_8539090_problemsolving-skills-police.html (Accessed: 03/05/24)</w:t>
      </w:r>
    </w:p>
    <w:p w:rsidR="11D5EA94" w:rsidP="11D5EA94" w:rsidRDefault="11D5EA94" w14:paraId="1999ADB7" w14:textId="10B7687F">
      <w:pPr>
        <w:spacing w:before="0" w:beforeAutospacing="off" w:after="0" w:afterAutospacing="off"/>
      </w:pPr>
    </w:p>
    <w:p w:rsidR="11D5EA94" w:rsidP="11D5EA94" w:rsidRDefault="11D5EA94" w14:paraId="307B87B9" w14:textId="3BB6CDFA">
      <w:pPr>
        <w:pStyle w:val="Normal"/>
        <w:rPr>
          <w:rFonts w:ascii="Frank Ruhl Libre" w:hAnsi="Frank Ruhl Libre" w:eastAsia="Frank Ruhl Libre" w:cs="Frank Ruhl Libre"/>
          <w:b w:val="0"/>
          <w:bCs w:val="0"/>
          <w:i w:val="0"/>
          <w:iCs w:val="0"/>
          <w:caps w:val="0"/>
          <w:smallCaps w:val="0"/>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NnFtC42BcBvG" int2:id="fU2hs8Zn">
      <int2:state int2:type="AugLoop_Text_Critique" int2:value="Rejected"/>
    </int2:textHash>
    <int2:bookmark int2:bookmarkName="_Int_i4GYW3xT" int2:invalidationBookmarkName="" int2:hashCode="e0dMsLOcF3PXGS" int2:id="6FUbVemA">
      <int2:state int2:type="AugLoop_Text_Critique" int2:value="Rejected"/>
    </int2:bookmark>
    <int2:bookmark int2:bookmarkName="_Int_T9uzfHcV" int2:invalidationBookmarkName="" int2:hashCode="YD+82+V1vFecXo" int2:id="0MTX3Zo7">
      <int2:state int2:type="AugLoop_Text_Critique" int2:value="Rejected"/>
    </int2:bookmark>
    <int2:bookmark int2:bookmarkName="_Int_dke3tNg5" int2:invalidationBookmarkName="" int2:hashCode="3KKjJeR/dxf+gy" int2:id="dgPk7gJf">
      <int2:state int2:type="AugLoop_Text_Critique" int2:value="Rejected"/>
    </int2:bookmark>
    <int2:bookmark int2:bookmarkName="_Int_AXB5HcKP" int2:invalidationBookmarkName="" int2:hashCode="e0dMsLOcF3PXGS" int2:id="OSMfKA4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7da0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7c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11c1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CFB474"/>
    <w:rsid w:val="00226BEE"/>
    <w:rsid w:val="0094EF77"/>
    <w:rsid w:val="01483D18"/>
    <w:rsid w:val="019EA198"/>
    <w:rsid w:val="01D4D672"/>
    <w:rsid w:val="01FE2D94"/>
    <w:rsid w:val="02CFC378"/>
    <w:rsid w:val="03217DBF"/>
    <w:rsid w:val="03276050"/>
    <w:rsid w:val="0327B9A1"/>
    <w:rsid w:val="035D0A88"/>
    <w:rsid w:val="03FCC8DC"/>
    <w:rsid w:val="03FFBB57"/>
    <w:rsid w:val="04F7678C"/>
    <w:rsid w:val="05373878"/>
    <w:rsid w:val="054C9963"/>
    <w:rsid w:val="057B83C2"/>
    <w:rsid w:val="06C3504A"/>
    <w:rsid w:val="06C836A9"/>
    <w:rsid w:val="06F1B1FE"/>
    <w:rsid w:val="07040416"/>
    <w:rsid w:val="0744F3EE"/>
    <w:rsid w:val="0753AD86"/>
    <w:rsid w:val="08015E05"/>
    <w:rsid w:val="08240AC0"/>
    <w:rsid w:val="08A3825A"/>
    <w:rsid w:val="08F860E4"/>
    <w:rsid w:val="08FCFA2A"/>
    <w:rsid w:val="0956ED48"/>
    <w:rsid w:val="09D11D31"/>
    <w:rsid w:val="09D3A542"/>
    <w:rsid w:val="09DD0229"/>
    <w:rsid w:val="0A02F401"/>
    <w:rsid w:val="0A28976C"/>
    <w:rsid w:val="0ACB0612"/>
    <w:rsid w:val="0B059662"/>
    <w:rsid w:val="0B66A910"/>
    <w:rsid w:val="0C6E53BF"/>
    <w:rsid w:val="0C764145"/>
    <w:rsid w:val="0D027971"/>
    <w:rsid w:val="0D0E6D9E"/>
    <w:rsid w:val="0D24D5A8"/>
    <w:rsid w:val="0E4DDA83"/>
    <w:rsid w:val="0EA1C494"/>
    <w:rsid w:val="0EB6730A"/>
    <w:rsid w:val="0EE19E32"/>
    <w:rsid w:val="0FE9AAE4"/>
    <w:rsid w:val="103A1A33"/>
    <w:rsid w:val="10827CBA"/>
    <w:rsid w:val="10B50165"/>
    <w:rsid w:val="10ED8FE9"/>
    <w:rsid w:val="11D5EA94"/>
    <w:rsid w:val="11DF4B77"/>
    <w:rsid w:val="12F77FEA"/>
    <w:rsid w:val="1345636D"/>
    <w:rsid w:val="13B82FD9"/>
    <w:rsid w:val="147965A4"/>
    <w:rsid w:val="14AC78A8"/>
    <w:rsid w:val="14B5019C"/>
    <w:rsid w:val="14BD2A40"/>
    <w:rsid w:val="15F7FFFD"/>
    <w:rsid w:val="1649281F"/>
    <w:rsid w:val="1650EA3B"/>
    <w:rsid w:val="16B2BC9A"/>
    <w:rsid w:val="1716B841"/>
    <w:rsid w:val="1763053E"/>
    <w:rsid w:val="1793D05E"/>
    <w:rsid w:val="17EC642D"/>
    <w:rsid w:val="1836397F"/>
    <w:rsid w:val="18622946"/>
    <w:rsid w:val="188BA0FC"/>
    <w:rsid w:val="18FED59F"/>
    <w:rsid w:val="1960345F"/>
    <w:rsid w:val="19D2D9B6"/>
    <w:rsid w:val="19FF1B88"/>
    <w:rsid w:val="1A27715D"/>
    <w:rsid w:val="1ACB7120"/>
    <w:rsid w:val="1AE14A69"/>
    <w:rsid w:val="1AF094AE"/>
    <w:rsid w:val="1B1BBA2C"/>
    <w:rsid w:val="1B2D7169"/>
    <w:rsid w:val="1B647ACD"/>
    <w:rsid w:val="1B65D256"/>
    <w:rsid w:val="1BE277FB"/>
    <w:rsid w:val="1BED2BDA"/>
    <w:rsid w:val="1C674181"/>
    <w:rsid w:val="1C67D499"/>
    <w:rsid w:val="1CCE5FA2"/>
    <w:rsid w:val="1CD4F26B"/>
    <w:rsid w:val="1D5D389F"/>
    <w:rsid w:val="1E104416"/>
    <w:rsid w:val="1F120B9B"/>
    <w:rsid w:val="1F7FA859"/>
    <w:rsid w:val="1F840AA4"/>
    <w:rsid w:val="1FB4C03F"/>
    <w:rsid w:val="2096B2E1"/>
    <w:rsid w:val="21396674"/>
    <w:rsid w:val="2142DB3E"/>
    <w:rsid w:val="2152D7C8"/>
    <w:rsid w:val="2182D536"/>
    <w:rsid w:val="21A8638E"/>
    <w:rsid w:val="2267EEB9"/>
    <w:rsid w:val="2274212D"/>
    <w:rsid w:val="22D536D5"/>
    <w:rsid w:val="2337D6ED"/>
    <w:rsid w:val="236050A9"/>
    <w:rsid w:val="2391058B"/>
    <w:rsid w:val="23B7622A"/>
    <w:rsid w:val="23C1F014"/>
    <w:rsid w:val="23FAE3FE"/>
    <w:rsid w:val="242A31AE"/>
    <w:rsid w:val="2468DC60"/>
    <w:rsid w:val="24A7FB1F"/>
    <w:rsid w:val="25222010"/>
    <w:rsid w:val="2604ACC1"/>
    <w:rsid w:val="2633B1AB"/>
    <w:rsid w:val="26419E16"/>
    <w:rsid w:val="267BD4B1"/>
    <w:rsid w:val="26C47633"/>
    <w:rsid w:val="26E47AD6"/>
    <w:rsid w:val="2705F465"/>
    <w:rsid w:val="270DE1EB"/>
    <w:rsid w:val="27459179"/>
    <w:rsid w:val="275E30BC"/>
    <w:rsid w:val="2770DDB1"/>
    <w:rsid w:val="27A60E44"/>
    <w:rsid w:val="27A971A2"/>
    <w:rsid w:val="280552C7"/>
    <w:rsid w:val="28546F27"/>
    <w:rsid w:val="28604694"/>
    <w:rsid w:val="28804B37"/>
    <w:rsid w:val="296B526D"/>
    <w:rsid w:val="2A4582AD"/>
    <w:rsid w:val="2A577FCE"/>
    <w:rsid w:val="2A7EAA98"/>
    <w:rsid w:val="2A8132A9"/>
    <w:rsid w:val="2AD9F060"/>
    <w:rsid w:val="2B048452"/>
    <w:rsid w:val="2B0D55D9"/>
    <w:rsid w:val="2BD96588"/>
    <w:rsid w:val="2BFD9F90"/>
    <w:rsid w:val="2BFEB5D9"/>
    <w:rsid w:val="2C06C3B3"/>
    <w:rsid w:val="2C637DA1"/>
    <w:rsid w:val="2C73EE45"/>
    <w:rsid w:val="2C75C0C1"/>
    <w:rsid w:val="2CAB1D23"/>
    <w:rsid w:val="2D93F5BF"/>
    <w:rsid w:val="2DA13A46"/>
    <w:rsid w:val="2DA40B15"/>
    <w:rsid w:val="2DB4DB76"/>
    <w:rsid w:val="2DB6BE35"/>
    <w:rsid w:val="2DC4C720"/>
    <w:rsid w:val="2E119122"/>
    <w:rsid w:val="2F0207C4"/>
    <w:rsid w:val="2F284D04"/>
    <w:rsid w:val="2F2AE47E"/>
    <w:rsid w:val="2F3FDB76"/>
    <w:rsid w:val="2F6D6626"/>
    <w:rsid w:val="2F778AE8"/>
    <w:rsid w:val="302728EF"/>
    <w:rsid w:val="3029AAC4"/>
    <w:rsid w:val="309DD825"/>
    <w:rsid w:val="30ACD6AB"/>
    <w:rsid w:val="30B4C431"/>
    <w:rsid w:val="30C7096E"/>
    <w:rsid w:val="31908FB6"/>
    <w:rsid w:val="322DC085"/>
    <w:rsid w:val="3248A70C"/>
    <w:rsid w:val="32509492"/>
    <w:rsid w:val="328A3B7C"/>
    <w:rsid w:val="329E1F75"/>
    <w:rsid w:val="32C75392"/>
    <w:rsid w:val="3383F533"/>
    <w:rsid w:val="33E4E7A7"/>
    <w:rsid w:val="34070346"/>
    <w:rsid w:val="342E5F86"/>
    <w:rsid w:val="34808AA5"/>
    <w:rsid w:val="3482E586"/>
    <w:rsid w:val="34A1568C"/>
    <w:rsid w:val="34C42DFD"/>
    <w:rsid w:val="34D5D2EC"/>
    <w:rsid w:val="3572C31D"/>
    <w:rsid w:val="35C1DC3E"/>
    <w:rsid w:val="35EE29EA"/>
    <w:rsid w:val="361C5B06"/>
    <w:rsid w:val="36547658"/>
    <w:rsid w:val="3680BC7D"/>
    <w:rsid w:val="371C8869"/>
    <w:rsid w:val="372405B5"/>
    <w:rsid w:val="37272368"/>
    <w:rsid w:val="37578C29"/>
    <w:rsid w:val="37B53493"/>
    <w:rsid w:val="37C3CD98"/>
    <w:rsid w:val="37C41F94"/>
    <w:rsid w:val="37C4C9E5"/>
    <w:rsid w:val="3864A2A7"/>
    <w:rsid w:val="38996658"/>
    <w:rsid w:val="3899F194"/>
    <w:rsid w:val="38BFD616"/>
    <w:rsid w:val="38C21A92"/>
    <w:rsid w:val="38C8DC72"/>
    <w:rsid w:val="3913969C"/>
    <w:rsid w:val="3988A8F5"/>
    <w:rsid w:val="39DEF21C"/>
    <w:rsid w:val="3A007308"/>
    <w:rsid w:val="3A328375"/>
    <w:rsid w:val="3A3A2CE8"/>
    <w:rsid w:val="3A9DA10A"/>
    <w:rsid w:val="3B247956"/>
    <w:rsid w:val="3B622D1A"/>
    <w:rsid w:val="3BC8DC44"/>
    <w:rsid w:val="3BDAFED0"/>
    <w:rsid w:val="3BEFF98C"/>
    <w:rsid w:val="3C0973F9"/>
    <w:rsid w:val="3C88A5B6"/>
    <w:rsid w:val="3D934739"/>
    <w:rsid w:val="3DCEE75C"/>
    <w:rsid w:val="3E68327C"/>
    <w:rsid w:val="3ECEBA27"/>
    <w:rsid w:val="3ED45CE5"/>
    <w:rsid w:val="3F2F179A"/>
    <w:rsid w:val="3F3A3308"/>
    <w:rsid w:val="3F3E36D9"/>
    <w:rsid w:val="3F5A1D20"/>
    <w:rsid w:val="3F651B59"/>
    <w:rsid w:val="3F6AB7BD"/>
    <w:rsid w:val="405F4683"/>
    <w:rsid w:val="40DCE51C"/>
    <w:rsid w:val="420BFDA7"/>
    <w:rsid w:val="42914662"/>
    <w:rsid w:val="429F52E9"/>
    <w:rsid w:val="42D5718C"/>
    <w:rsid w:val="42EBEB75"/>
    <w:rsid w:val="43031B44"/>
    <w:rsid w:val="43125582"/>
    <w:rsid w:val="43E2C9F9"/>
    <w:rsid w:val="440288BD"/>
    <w:rsid w:val="442068F3"/>
    <w:rsid w:val="442D16C3"/>
    <w:rsid w:val="44547E45"/>
    <w:rsid w:val="447141ED"/>
    <w:rsid w:val="4487BBD6"/>
    <w:rsid w:val="4498812E"/>
    <w:rsid w:val="44CFB474"/>
    <w:rsid w:val="44DD2353"/>
    <w:rsid w:val="44F3AF9D"/>
    <w:rsid w:val="45B843C5"/>
    <w:rsid w:val="460D124E"/>
    <w:rsid w:val="46A9F3DA"/>
    <w:rsid w:val="46AF118E"/>
    <w:rsid w:val="471CF377"/>
    <w:rsid w:val="480BBE23"/>
    <w:rsid w:val="48BC6FD6"/>
    <w:rsid w:val="48EFE487"/>
    <w:rsid w:val="490BA25C"/>
    <w:rsid w:val="4A9C5847"/>
    <w:rsid w:val="4AC1F3C0"/>
    <w:rsid w:val="4C278549"/>
    <w:rsid w:val="4C5E1584"/>
    <w:rsid w:val="4CDEF65F"/>
    <w:rsid w:val="4D36850B"/>
    <w:rsid w:val="4DA45A1F"/>
    <w:rsid w:val="4DB4763C"/>
    <w:rsid w:val="4DF23C72"/>
    <w:rsid w:val="4E428767"/>
    <w:rsid w:val="4E5D42E0"/>
    <w:rsid w:val="4ED2556C"/>
    <w:rsid w:val="4F3D69B8"/>
    <w:rsid w:val="4F8E0CD3"/>
    <w:rsid w:val="4FD871E5"/>
    <w:rsid w:val="4FDE57C8"/>
    <w:rsid w:val="506E25CD"/>
    <w:rsid w:val="508DC5DC"/>
    <w:rsid w:val="50B3FBAC"/>
    <w:rsid w:val="50BEAB5C"/>
    <w:rsid w:val="510AE7F7"/>
    <w:rsid w:val="51B1CC2A"/>
    <w:rsid w:val="51C95ADD"/>
    <w:rsid w:val="51EA489E"/>
    <w:rsid w:val="5229963D"/>
    <w:rsid w:val="52750A7A"/>
    <w:rsid w:val="5296C6CD"/>
    <w:rsid w:val="53267C15"/>
    <w:rsid w:val="53457DD1"/>
    <w:rsid w:val="53620F71"/>
    <w:rsid w:val="536227E6"/>
    <w:rsid w:val="539E6769"/>
    <w:rsid w:val="53C5669E"/>
    <w:rsid w:val="53C9AE1A"/>
    <w:rsid w:val="53EDE303"/>
    <w:rsid w:val="556136FF"/>
    <w:rsid w:val="55876CCF"/>
    <w:rsid w:val="55F4BB1A"/>
    <w:rsid w:val="562EBA0B"/>
    <w:rsid w:val="56CAF46E"/>
    <w:rsid w:val="571D9B5B"/>
    <w:rsid w:val="57D4D9EC"/>
    <w:rsid w:val="580A672F"/>
    <w:rsid w:val="58359909"/>
    <w:rsid w:val="584EDFE5"/>
    <w:rsid w:val="58B6525D"/>
    <w:rsid w:val="58B9CFEA"/>
    <w:rsid w:val="58C5709C"/>
    <w:rsid w:val="595984E4"/>
    <w:rsid w:val="59BF3AF4"/>
    <w:rsid w:val="59D1696A"/>
    <w:rsid w:val="59F7F895"/>
    <w:rsid w:val="5A025863"/>
    <w:rsid w:val="5A220B64"/>
    <w:rsid w:val="5A2BECCE"/>
    <w:rsid w:val="5A3255BC"/>
    <w:rsid w:val="5AB788D5"/>
    <w:rsid w:val="5ABAD75A"/>
    <w:rsid w:val="5AC96FA9"/>
    <w:rsid w:val="5B8B4EC3"/>
    <w:rsid w:val="5BCBB9D7"/>
    <w:rsid w:val="5C20DA56"/>
    <w:rsid w:val="5C535936"/>
    <w:rsid w:val="5C60653A"/>
    <w:rsid w:val="5C7EDB72"/>
    <w:rsid w:val="5CC69B1D"/>
    <w:rsid w:val="5D2032D1"/>
    <w:rsid w:val="5D316C06"/>
    <w:rsid w:val="5D854A84"/>
    <w:rsid w:val="5DBCAAB7"/>
    <w:rsid w:val="5DE4AE2F"/>
    <w:rsid w:val="5E26922E"/>
    <w:rsid w:val="5F1E879B"/>
    <w:rsid w:val="5F6658D7"/>
    <w:rsid w:val="60002B71"/>
    <w:rsid w:val="603B8CFE"/>
    <w:rsid w:val="604FE46B"/>
    <w:rsid w:val="60BA57FC"/>
    <w:rsid w:val="60E65F0E"/>
    <w:rsid w:val="612AFBEE"/>
    <w:rsid w:val="6135B345"/>
    <w:rsid w:val="618F7EC6"/>
    <w:rsid w:val="62135E95"/>
    <w:rsid w:val="6265621B"/>
    <w:rsid w:val="636E0AC0"/>
    <w:rsid w:val="6387852D"/>
    <w:rsid w:val="6390265F"/>
    <w:rsid w:val="63BDF78E"/>
    <w:rsid w:val="63BF342B"/>
    <w:rsid w:val="63FDE5E7"/>
    <w:rsid w:val="64BA55A5"/>
    <w:rsid w:val="652BF6C0"/>
    <w:rsid w:val="65E22BFD"/>
    <w:rsid w:val="66C7C721"/>
    <w:rsid w:val="67299980"/>
    <w:rsid w:val="67F5F4F2"/>
    <w:rsid w:val="68417BE3"/>
    <w:rsid w:val="6941817F"/>
    <w:rsid w:val="696F7EB4"/>
    <w:rsid w:val="697A8578"/>
    <w:rsid w:val="69B92FC3"/>
    <w:rsid w:val="6A25CA8F"/>
    <w:rsid w:val="6A26C423"/>
    <w:rsid w:val="6AE69D3A"/>
    <w:rsid w:val="6AF04174"/>
    <w:rsid w:val="6B3757C6"/>
    <w:rsid w:val="6B70677C"/>
    <w:rsid w:val="6B791CA5"/>
    <w:rsid w:val="6BEC376D"/>
    <w:rsid w:val="6C0C046F"/>
    <w:rsid w:val="6C774840"/>
    <w:rsid w:val="6CE5D789"/>
    <w:rsid w:val="6D14ED06"/>
    <w:rsid w:val="6DE9C09D"/>
    <w:rsid w:val="6DF9C88C"/>
    <w:rsid w:val="6E5D7FFE"/>
    <w:rsid w:val="6EB4EB4C"/>
    <w:rsid w:val="6F50555A"/>
    <w:rsid w:val="6F9598ED"/>
    <w:rsid w:val="7021E4AB"/>
    <w:rsid w:val="702721D6"/>
    <w:rsid w:val="703BB21D"/>
    <w:rsid w:val="707F06DD"/>
    <w:rsid w:val="709F9D7B"/>
    <w:rsid w:val="70A716C9"/>
    <w:rsid w:val="719DEE2A"/>
    <w:rsid w:val="71F045CB"/>
    <w:rsid w:val="7218ADAB"/>
    <w:rsid w:val="721F4074"/>
    <w:rsid w:val="726B1F4F"/>
    <w:rsid w:val="728B24EF"/>
    <w:rsid w:val="732598FB"/>
    <w:rsid w:val="7343E8E5"/>
    <w:rsid w:val="73B639DC"/>
    <w:rsid w:val="745423C7"/>
    <w:rsid w:val="7463EB86"/>
    <w:rsid w:val="7478438D"/>
    <w:rsid w:val="74D00534"/>
    <w:rsid w:val="74E530D8"/>
    <w:rsid w:val="74F8FB65"/>
    <w:rsid w:val="7514F325"/>
    <w:rsid w:val="7532D55C"/>
    <w:rsid w:val="7556E136"/>
    <w:rsid w:val="7603ED6D"/>
    <w:rsid w:val="76AA8E91"/>
    <w:rsid w:val="76F2B197"/>
    <w:rsid w:val="76F60F2A"/>
    <w:rsid w:val="770ECE51"/>
    <w:rsid w:val="776E1E0E"/>
    <w:rsid w:val="798D9004"/>
    <w:rsid w:val="79F82E67"/>
    <w:rsid w:val="7A33BD01"/>
    <w:rsid w:val="7A7F9942"/>
    <w:rsid w:val="7AF68415"/>
    <w:rsid w:val="7B350B96"/>
    <w:rsid w:val="7B4EFACA"/>
    <w:rsid w:val="7B51F8A2"/>
    <w:rsid w:val="7C3F42E7"/>
    <w:rsid w:val="7C4B170B"/>
    <w:rsid w:val="7CBD47E8"/>
    <w:rsid w:val="7D1DDE4B"/>
    <w:rsid w:val="7D38C835"/>
    <w:rsid w:val="7D446188"/>
    <w:rsid w:val="7D4E6D77"/>
    <w:rsid w:val="7D70EFC8"/>
    <w:rsid w:val="7E0A008A"/>
    <w:rsid w:val="7E81B524"/>
    <w:rsid w:val="7E899964"/>
    <w:rsid w:val="7E90EBCC"/>
    <w:rsid w:val="7EC68CD1"/>
    <w:rsid w:val="7F0E9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FB474"/>
  <w15:chartTrackingRefBased/>
  <w15:docId w15:val="{2D5E40F6-419F-48BE-87C2-D32D3355B2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1D5EA9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11D5EA94"/>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11D5EA9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1D5EA94"/>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11D5EA9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11D5EA94"/>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11D5EA94"/>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11D5EA94"/>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11D5EA94"/>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11D5EA94"/>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11D5EA94"/>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11D5EA94"/>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11D5EA94"/>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11D5EA94"/>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11D5EA94"/>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11D5EA94"/>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11D5EA94"/>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11D5EA94"/>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11D5EA94"/>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11D5EA94"/>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11D5EA94"/>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11D5EA94"/>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11D5EA94"/>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11D5EA94"/>
    <w:rPr>
      <w:i w:val="1"/>
      <w:iCs w:val="1"/>
      <w:noProof w:val="0"/>
      <w:color w:val="404040" w:themeColor="text1" w:themeTint="BF" w:themeShade="FF"/>
      <w:lang w:val="en-GB"/>
    </w:rPr>
  </w:style>
  <w:style w:type="paragraph" w:styleId="Quote">
    <w:uiPriority w:val="29"/>
    <w:name w:val="Quote"/>
    <w:basedOn w:val="Normal"/>
    <w:next w:val="Normal"/>
    <w:link w:val="QuoteChar"/>
    <w:qFormat/>
    <w:rsid w:val="11D5EA94"/>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11D5EA94"/>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11D5EA94"/>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1D5EA94"/>
    <w:pPr>
      <w:spacing/>
      <w:ind w:left="720"/>
      <w:contextualSpacing/>
    </w:pPr>
  </w:style>
  <w:style w:type="paragraph" w:styleId="TOC1">
    <w:uiPriority w:val="39"/>
    <w:name w:val="toc 1"/>
    <w:basedOn w:val="Normal"/>
    <w:next w:val="Normal"/>
    <w:unhideWhenUsed/>
    <w:rsid w:val="11D5EA94"/>
    <w:pPr>
      <w:spacing w:after="100"/>
    </w:pPr>
  </w:style>
  <w:style w:type="paragraph" w:styleId="TOC2">
    <w:uiPriority w:val="39"/>
    <w:name w:val="toc 2"/>
    <w:basedOn w:val="Normal"/>
    <w:next w:val="Normal"/>
    <w:unhideWhenUsed/>
    <w:rsid w:val="11D5EA94"/>
    <w:pPr>
      <w:spacing w:after="100"/>
      <w:ind w:left="220"/>
    </w:pPr>
  </w:style>
  <w:style w:type="paragraph" w:styleId="TOC3">
    <w:uiPriority w:val="39"/>
    <w:name w:val="toc 3"/>
    <w:basedOn w:val="Normal"/>
    <w:next w:val="Normal"/>
    <w:unhideWhenUsed/>
    <w:rsid w:val="11D5EA94"/>
    <w:pPr>
      <w:spacing w:after="100"/>
      <w:ind w:left="440"/>
    </w:pPr>
  </w:style>
  <w:style w:type="paragraph" w:styleId="TOC4">
    <w:uiPriority w:val="39"/>
    <w:name w:val="toc 4"/>
    <w:basedOn w:val="Normal"/>
    <w:next w:val="Normal"/>
    <w:unhideWhenUsed/>
    <w:rsid w:val="11D5EA94"/>
    <w:pPr>
      <w:spacing w:after="100"/>
      <w:ind w:left="660"/>
    </w:pPr>
  </w:style>
  <w:style w:type="paragraph" w:styleId="TOC5">
    <w:uiPriority w:val="39"/>
    <w:name w:val="toc 5"/>
    <w:basedOn w:val="Normal"/>
    <w:next w:val="Normal"/>
    <w:unhideWhenUsed/>
    <w:rsid w:val="11D5EA94"/>
    <w:pPr>
      <w:spacing w:after="100"/>
      <w:ind w:left="880"/>
    </w:pPr>
  </w:style>
  <w:style w:type="paragraph" w:styleId="TOC6">
    <w:uiPriority w:val="39"/>
    <w:name w:val="toc 6"/>
    <w:basedOn w:val="Normal"/>
    <w:next w:val="Normal"/>
    <w:unhideWhenUsed/>
    <w:rsid w:val="11D5EA94"/>
    <w:pPr>
      <w:spacing w:after="100"/>
      <w:ind w:left="1100"/>
    </w:pPr>
  </w:style>
  <w:style w:type="paragraph" w:styleId="TOC7">
    <w:uiPriority w:val="39"/>
    <w:name w:val="toc 7"/>
    <w:basedOn w:val="Normal"/>
    <w:next w:val="Normal"/>
    <w:unhideWhenUsed/>
    <w:rsid w:val="11D5EA94"/>
    <w:pPr>
      <w:spacing w:after="100"/>
      <w:ind w:left="1320"/>
    </w:pPr>
  </w:style>
  <w:style w:type="paragraph" w:styleId="TOC8">
    <w:uiPriority w:val="39"/>
    <w:name w:val="toc 8"/>
    <w:basedOn w:val="Normal"/>
    <w:next w:val="Normal"/>
    <w:unhideWhenUsed/>
    <w:rsid w:val="11D5EA94"/>
    <w:pPr>
      <w:spacing w:after="100"/>
      <w:ind w:left="1540"/>
    </w:pPr>
  </w:style>
  <w:style w:type="paragraph" w:styleId="TOC9">
    <w:uiPriority w:val="39"/>
    <w:name w:val="toc 9"/>
    <w:basedOn w:val="Normal"/>
    <w:next w:val="Normal"/>
    <w:unhideWhenUsed/>
    <w:rsid w:val="11D5EA94"/>
    <w:pPr>
      <w:spacing w:after="100"/>
      <w:ind w:left="1760"/>
    </w:pPr>
  </w:style>
  <w:style w:type="paragraph" w:styleId="EndnoteText">
    <w:uiPriority w:val="99"/>
    <w:name w:val="endnote text"/>
    <w:basedOn w:val="Normal"/>
    <w:semiHidden/>
    <w:unhideWhenUsed/>
    <w:link w:val="EndnoteTextChar"/>
    <w:rsid w:val="11D5EA94"/>
    <w:rPr>
      <w:sz w:val="20"/>
      <w:szCs w:val="20"/>
    </w:rPr>
    <w:pPr>
      <w:spacing w:after="0"/>
    </w:pPr>
  </w:style>
  <w:style w:type="character" w:styleId="EndnoteTextChar" w:customStyle="true">
    <w:uiPriority w:val="99"/>
    <w:name w:val="Endnote Text Char"/>
    <w:basedOn w:val="DefaultParagraphFont"/>
    <w:semiHidden/>
    <w:link w:val="EndnoteText"/>
    <w:rsid w:val="11D5EA94"/>
    <w:rPr>
      <w:noProof w:val="0"/>
      <w:sz w:val="20"/>
      <w:szCs w:val="20"/>
      <w:lang w:val="en-GB"/>
    </w:rPr>
  </w:style>
  <w:style w:type="paragraph" w:styleId="Footer">
    <w:uiPriority w:val="99"/>
    <w:name w:val="footer"/>
    <w:basedOn w:val="Normal"/>
    <w:unhideWhenUsed/>
    <w:link w:val="FooterChar"/>
    <w:rsid w:val="11D5EA9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1D5EA94"/>
    <w:rPr>
      <w:noProof w:val="0"/>
      <w:lang w:val="en-GB"/>
    </w:rPr>
  </w:style>
  <w:style w:type="paragraph" w:styleId="FootnoteText">
    <w:uiPriority w:val="99"/>
    <w:name w:val="footnote text"/>
    <w:basedOn w:val="Normal"/>
    <w:semiHidden/>
    <w:unhideWhenUsed/>
    <w:link w:val="FootnoteTextChar"/>
    <w:rsid w:val="11D5EA94"/>
    <w:rPr>
      <w:sz w:val="20"/>
      <w:szCs w:val="20"/>
    </w:rPr>
    <w:pPr>
      <w:spacing w:after="0"/>
    </w:pPr>
  </w:style>
  <w:style w:type="character" w:styleId="FootnoteTextChar" w:customStyle="true">
    <w:uiPriority w:val="99"/>
    <w:name w:val="Footnote Text Char"/>
    <w:basedOn w:val="DefaultParagraphFont"/>
    <w:semiHidden/>
    <w:link w:val="FootnoteText"/>
    <w:rsid w:val="11D5EA94"/>
    <w:rPr>
      <w:noProof w:val="0"/>
      <w:sz w:val="20"/>
      <w:szCs w:val="20"/>
      <w:lang w:val="en-GB"/>
    </w:rPr>
  </w:style>
  <w:style w:type="paragraph" w:styleId="Header">
    <w:uiPriority w:val="99"/>
    <w:name w:val="header"/>
    <w:basedOn w:val="Normal"/>
    <w:unhideWhenUsed/>
    <w:link w:val="HeaderChar"/>
    <w:rsid w:val="11D5EA9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1D5EA94"/>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ipolicingboard.org.uk/policing-and-community-safety-partnerships-pcsps" TargetMode="External" Id="Rde1c1025c8e84ac1" /><Relationship Type="http://schemas.microsoft.com/office/2020/10/relationships/intelligence" Target="intelligence2.xml" Id="R4e4b3260fada4b0e" /><Relationship Type="http://schemas.openxmlformats.org/officeDocument/2006/relationships/numbering" Target="numbering.xml" Id="R4c0c6f420f0141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2024-05-02T15:54:54.2155596Z</dcterms:created>
  <dcterms:modified xsi:type="dcterms:W3CDTF">2024-05-03T16:27:56.0894406Z</dcterms:modified>
  <dc:creator>Eva Thomas (2203669)</dc:creator>
  <lastModifiedBy>Eva Thomas (2203669)</lastModifiedBy>
</coreProperties>
</file>