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35ECD5" w14:textId="5F8CE88E" w:rsidR="0081194D" w:rsidRDefault="0081194D" w:rsidP="0081194D">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6ABCF5FD" wp14:editId="63416A03">
            <wp:extent cx="1905000" cy="638175"/>
            <wp:effectExtent l="0" t="0" r="0" b="9525"/>
            <wp:docPr id="1"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a:noFill/>
                    </a:ln>
                    <a:effectLst/>
                  </pic:spPr>
                </pic:pic>
              </a:graphicData>
            </a:graphic>
          </wp:inline>
        </w:drawing>
      </w:r>
    </w:p>
    <w:p w14:paraId="25CBA63C" w14:textId="77777777" w:rsidR="0081194D" w:rsidRDefault="0081194D" w:rsidP="0081194D">
      <w:pPr>
        <w:rPr>
          <w:rFonts w:ascii="Georgia" w:eastAsia="Georgia" w:hAnsi="Georgia" w:cs="Georgia"/>
          <w:color w:val="000000"/>
          <w:sz w:val="21"/>
          <w:szCs w:val="21"/>
          <w:u w:color="000000"/>
        </w:rPr>
      </w:pPr>
    </w:p>
    <w:p w14:paraId="10B51335" w14:textId="77777777" w:rsidR="0081194D" w:rsidRDefault="0081194D" w:rsidP="0081194D">
      <w:pPr>
        <w:rPr>
          <w:rFonts w:ascii="Georgia" w:eastAsia="Georgia" w:hAnsi="Georgia" w:cs="Georgia"/>
          <w:color w:val="000000"/>
          <w:sz w:val="21"/>
          <w:szCs w:val="21"/>
          <w:u w:color="000000"/>
        </w:rPr>
      </w:pPr>
    </w:p>
    <w:p w14:paraId="0DAE8FB4" w14:textId="77777777" w:rsidR="0081194D" w:rsidRDefault="0081194D" w:rsidP="0081194D">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7CCBAFBF" w14:textId="77777777" w:rsidR="0081194D" w:rsidRDefault="0081194D" w:rsidP="0081194D">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2D223DE8" w14:textId="77777777" w:rsidR="0081194D" w:rsidRDefault="0081194D" w:rsidP="0081194D">
      <w:pPr>
        <w:pStyle w:val="Body"/>
        <w:rPr>
          <w:rFonts w:ascii="Arial" w:eastAsia="Arial" w:hAnsi="Arial" w:cs="Arial"/>
          <w:sz w:val="28"/>
          <w:szCs w:val="28"/>
          <w:u w:color="000000"/>
        </w:rPr>
      </w:pPr>
    </w:p>
    <w:p w14:paraId="15ADA927" w14:textId="77777777" w:rsidR="0081194D" w:rsidRDefault="0081194D" w:rsidP="0081194D">
      <w:pPr>
        <w:pStyle w:val="Heading3"/>
        <w:spacing w:before="0" w:after="0" w:line="240" w:lineRule="auto"/>
        <w:ind w:left="720"/>
        <w:jc w:val="center"/>
        <w:rPr>
          <w:rFonts w:ascii="Tahoma Bold" w:eastAsia="Tahoma Bold" w:hAnsi="Tahoma Bold" w:cs="Tahoma Bold"/>
          <w:sz w:val="20"/>
          <w:szCs w:val="20"/>
          <w:u w:color="000000"/>
        </w:rPr>
      </w:pPr>
      <w:r>
        <w:rPr>
          <w:rFonts w:ascii="Tahoma Bold" w:hAnsi="Tahoma Bold"/>
          <w:sz w:val="20"/>
          <w:szCs w:val="20"/>
          <w:u w:color="000000"/>
        </w:rPr>
        <w:t xml:space="preserve">THIS SHEET MUST BE THE FIRST PAGE OF THE ASSIGNMENT YOU ARE </w:t>
      </w:r>
      <w:proofErr w:type="gramStart"/>
      <w:r>
        <w:rPr>
          <w:rFonts w:ascii="Tahoma Bold" w:hAnsi="Tahoma Bold"/>
          <w:sz w:val="20"/>
          <w:szCs w:val="20"/>
          <w:u w:color="000000"/>
        </w:rPr>
        <w:t>SUBMITTING  (</w:t>
      </w:r>
      <w:proofErr w:type="gramEnd"/>
      <w:r>
        <w:rPr>
          <w:rFonts w:ascii="Tahoma Bold" w:hAnsi="Tahoma Bold"/>
          <w:sz w:val="20"/>
          <w:szCs w:val="20"/>
          <w:u w:color="000000"/>
        </w:rPr>
        <w:t>DO NOT SEND AS A SEPARATE FILE)</w:t>
      </w:r>
    </w:p>
    <w:p w14:paraId="423EF5AA" w14:textId="77777777" w:rsidR="0081194D" w:rsidRDefault="0081194D" w:rsidP="0081194D">
      <w:pPr>
        <w:pStyle w:val="Heading3"/>
        <w:spacing w:before="0" w:after="0" w:line="240" w:lineRule="auto"/>
        <w:ind w:left="720"/>
        <w:jc w:val="center"/>
        <w:rPr>
          <w:rFonts w:ascii="Trebuchet MS" w:eastAsia="Trebuchet MS" w:hAnsi="Trebuchet MS" w:cs="Trebuchet MS"/>
          <w:b w:val="0"/>
          <w:bCs/>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81194D" w14:paraId="71720619" w14:textId="77777777" w:rsidTr="00AB2715">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46352F4" w14:textId="77777777" w:rsidR="0081194D" w:rsidRDefault="0081194D" w:rsidP="00AB2715">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81194D" w14:paraId="23C18634" w14:textId="77777777" w:rsidTr="00AB2715">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E60D469" w14:textId="77777777" w:rsidR="0081194D" w:rsidRDefault="0081194D" w:rsidP="00AB2715">
            <w:pPr>
              <w:ind w:right="34"/>
            </w:pPr>
            <w:r>
              <w:rPr>
                <w:rFonts w:ascii="Arial" w:eastAsia="Arial Unicode MS" w:hAnsi="Arial" w:cs="Arial Unicode MS"/>
                <w:color w:val="000000"/>
                <w:u w:color="000000"/>
              </w:rPr>
              <w:t>Student Name: Sian Humphries</w:t>
            </w:r>
          </w:p>
        </w:tc>
      </w:tr>
      <w:tr w:rsidR="0081194D" w14:paraId="70E4BD71" w14:textId="77777777" w:rsidTr="00AB2715">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2464C5C" w14:textId="77777777" w:rsidR="0081194D" w:rsidRDefault="0081194D" w:rsidP="00AB2715">
            <w:pPr>
              <w:ind w:right="34"/>
              <w:rPr>
                <w:rFonts w:ascii="Arial" w:eastAsia="Arial" w:hAnsi="Arial" w:cs="Arial"/>
                <w:color w:val="000000"/>
                <w:u w:color="000000"/>
              </w:rPr>
            </w:pPr>
            <w:r>
              <w:rPr>
                <w:rFonts w:ascii="Arial" w:eastAsia="Arial Unicode MS" w:hAnsi="Arial" w:cs="Arial Unicode MS"/>
                <w:color w:val="000000"/>
                <w:u w:color="000000"/>
              </w:rPr>
              <w:t>Module code:  HPCA7023</w:t>
            </w:r>
          </w:p>
          <w:p w14:paraId="6DEC4C98" w14:textId="77777777" w:rsidR="0081194D" w:rsidRDefault="0081194D" w:rsidP="00AB2715">
            <w:pPr>
              <w:ind w:right="34"/>
              <w:rPr>
                <w:rFonts w:ascii="Arial" w:eastAsia="Arial" w:hAnsi="Arial" w:cs="Arial"/>
                <w:color w:val="000000"/>
                <w:u w:color="000000"/>
              </w:rPr>
            </w:pPr>
          </w:p>
          <w:p w14:paraId="1D4367FE" w14:textId="77777777" w:rsidR="0081194D" w:rsidRDefault="0081194D" w:rsidP="00AB2715">
            <w:pPr>
              <w:ind w:right="34"/>
              <w:rPr>
                <w:rFonts w:ascii="Arial" w:eastAsia="Arial" w:hAnsi="Arial" w:cs="Arial"/>
                <w:color w:val="000000"/>
                <w:u w:color="000000"/>
              </w:rPr>
            </w:pPr>
            <w:r>
              <w:rPr>
                <w:rFonts w:ascii="Arial" w:eastAsia="Arial Unicode MS" w:hAnsi="Arial" w:cs="Arial Unicode MS"/>
                <w:color w:val="000000"/>
                <w:u w:color="000000"/>
              </w:rPr>
              <w:t xml:space="preserve">Module title: Ecology and spirituality </w:t>
            </w:r>
          </w:p>
          <w:p w14:paraId="3DF95005" w14:textId="77777777" w:rsidR="0081194D" w:rsidRDefault="0081194D" w:rsidP="00AB2715">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07F9401" w14:textId="77777777" w:rsidR="0081194D" w:rsidRDefault="0081194D" w:rsidP="00AB2715">
            <w:pPr>
              <w:ind w:right="34"/>
              <w:rPr>
                <w:rFonts w:ascii="Arial" w:eastAsia="Arial Unicode MS" w:hAnsi="Arial" w:cs="Arial Unicode MS"/>
                <w:color w:val="000000"/>
                <w:u w:color="000000"/>
              </w:rPr>
            </w:pPr>
            <w:r>
              <w:rPr>
                <w:rFonts w:ascii="Arial" w:eastAsia="Arial Unicode MS" w:hAnsi="Arial" w:cs="Arial Unicode MS"/>
                <w:color w:val="000000"/>
                <w:u w:color="000000"/>
              </w:rPr>
              <w:t xml:space="preserve">Student ID number:  </w:t>
            </w:r>
          </w:p>
          <w:p w14:paraId="595DA914" w14:textId="77777777" w:rsidR="0081194D" w:rsidRDefault="0081194D" w:rsidP="00AB2715">
            <w:pPr>
              <w:ind w:right="34"/>
              <w:rPr>
                <w:rFonts w:ascii="Arial" w:eastAsia="Arial Unicode MS" w:hAnsi="Arial" w:cs="Arial Unicode MS"/>
                <w:color w:val="000000"/>
                <w:u w:color="000000"/>
              </w:rPr>
            </w:pPr>
          </w:p>
          <w:p w14:paraId="792C3F60" w14:textId="77777777" w:rsidR="0081194D" w:rsidRDefault="0081194D" w:rsidP="00AB2715">
            <w:pPr>
              <w:ind w:right="34"/>
            </w:pPr>
            <w:r>
              <w:rPr>
                <w:rFonts w:ascii="Arial" w:eastAsia="Arial Unicode MS" w:hAnsi="Arial" w:cs="Arial Unicode MS"/>
                <w:color w:val="000000"/>
                <w:u w:color="000000"/>
              </w:rPr>
              <w:t>1601974</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1884148" w14:textId="77777777" w:rsidR="0081194D" w:rsidRDefault="0081194D" w:rsidP="00AB2715">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533D474A" w14:textId="77777777" w:rsidR="0081194D" w:rsidRDefault="0081194D" w:rsidP="00AB2715">
            <w:pPr>
              <w:ind w:right="34"/>
            </w:pPr>
            <w:r>
              <w:rPr>
                <w:rFonts w:ascii="Arial" w:eastAsia="Arial Unicode MS" w:hAnsi="Arial" w:cs="Arial Unicode MS"/>
                <w:color w:val="000000"/>
                <w:u w:color="000000"/>
              </w:rPr>
              <w:t>Yes/No</w:t>
            </w:r>
          </w:p>
        </w:tc>
      </w:tr>
      <w:tr w:rsidR="0081194D" w14:paraId="7033EE66" w14:textId="77777777" w:rsidTr="00AB2715">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24496E8" w14:textId="77777777" w:rsidR="0081194D" w:rsidRDefault="0081194D" w:rsidP="00AB2715">
            <w:pPr>
              <w:ind w:right="34"/>
              <w:rPr>
                <w:rFonts w:ascii="Arial" w:eastAsia="Arial" w:hAnsi="Arial" w:cs="Arial"/>
                <w:color w:val="000000"/>
                <w:u w:color="000000"/>
              </w:rPr>
            </w:pPr>
            <w:r>
              <w:rPr>
                <w:rFonts w:ascii="Arial" w:eastAsia="Arial Unicode MS" w:hAnsi="Arial" w:cs="Arial Unicode MS"/>
                <w:color w:val="000000"/>
                <w:u w:color="000000"/>
              </w:rPr>
              <w:t>Module tutor:  Dr Jack Hunter</w:t>
            </w:r>
          </w:p>
          <w:p w14:paraId="6C5E09AF" w14:textId="77777777" w:rsidR="0081194D" w:rsidRDefault="0081194D" w:rsidP="00AB2715">
            <w:pPr>
              <w:ind w:right="34"/>
              <w:rPr>
                <w:rFonts w:ascii="Arial" w:eastAsia="Arial" w:hAnsi="Arial" w:cs="Arial"/>
                <w:color w:val="000000"/>
                <w:u w:color="000000"/>
              </w:rPr>
            </w:pPr>
          </w:p>
          <w:p w14:paraId="6EA682BF" w14:textId="77777777" w:rsidR="0081194D" w:rsidRDefault="0081194D" w:rsidP="00AB2715">
            <w:pPr>
              <w:ind w:right="34"/>
              <w:rPr>
                <w:rFonts w:ascii="Arial" w:eastAsia="Arial" w:hAnsi="Arial" w:cs="Arial"/>
                <w:color w:val="000000"/>
                <w:u w:color="000000"/>
              </w:rPr>
            </w:pPr>
          </w:p>
          <w:p w14:paraId="04F2C31D" w14:textId="77777777" w:rsidR="0081194D" w:rsidRDefault="0081194D" w:rsidP="00AB2715">
            <w:pPr>
              <w:ind w:right="34"/>
            </w:pPr>
            <w:r>
              <w:rPr>
                <w:rFonts w:ascii="Arial" w:eastAsia="Arial Unicode MS" w:hAnsi="Arial" w:cs="Arial Unicode MS"/>
                <w:color w:val="000000"/>
                <w:u w:color="000000"/>
              </w:rPr>
              <w:t>Assignment due date: 17.11.21</w:t>
            </w:r>
          </w:p>
        </w:tc>
      </w:tr>
      <w:tr w:rsidR="0081194D" w14:paraId="10F38D05" w14:textId="77777777" w:rsidTr="00AB2715">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4DA81B" w14:textId="77777777" w:rsidR="0081194D" w:rsidRDefault="0081194D" w:rsidP="00AB2715">
            <w:pPr>
              <w:pStyle w:val="Body"/>
              <w:rPr>
                <w:rFonts w:ascii="Arial" w:eastAsia="Arial" w:hAnsi="Arial" w:cs="Arial"/>
                <w:u w:color="000000"/>
              </w:rPr>
            </w:pPr>
            <w:r>
              <w:rPr>
                <w:rFonts w:ascii="Arial" w:hAnsi="Arial"/>
                <w:u w:color="000000"/>
                <w:lang w:val="en-US"/>
              </w:rPr>
              <w:t xml:space="preserve">If your module has multiple </w:t>
            </w:r>
            <w:proofErr w:type="gramStart"/>
            <w:r>
              <w:rPr>
                <w:rFonts w:ascii="Arial" w:hAnsi="Arial"/>
                <w:u w:color="000000"/>
                <w:lang w:val="en-US"/>
              </w:rPr>
              <w:t>submissions</w:t>
            </w:r>
            <w:proofErr w:type="gramEnd"/>
            <w:r>
              <w:rPr>
                <w:rFonts w:ascii="Arial" w:hAnsi="Arial"/>
                <w:u w:color="000000"/>
                <w:lang w:val="en-US"/>
              </w:rPr>
              <w:t xml:space="preserve"> please indicate which piece of work this is.</w:t>
            </w:r>
          </w:p>
          <w:p w14:paraId="2536E0C3" w14:textId="77777777" w:rsidR="0081194D" w:rsidRDefault="0081194D" w:rsidP="00AB2715">
            <w:pPr>
              <w:pStyle w:val="Body"/>
              <w:rPr>
                <w:rFonts w:ascii="Arial" w:eastAsia="Arial" w:hAnsi="Arial" w:cs="Arial"/>
                <w:u w:color="000000"/>
                <w:lang w:val="en-US"/>
              </w:rPr>
            </w:pPr>
          </w:p>
          <w:p w14:paraId="45596138" w14:textId="77777777" w:rsidR="0081194D" w:rsidRDefault="0081194D" w:rsidP="00AB2715">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81194D" w14:paraId="553FB740" w14:textId="77777777" w:rsidTr="00AB2715">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6A75ACF7" w14:textId="77777777" w:rsidR="0081194D" w:rsidRDefault="0081194D" w:rsidP="00AB2715">
            <w:pPr>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14:paraId="3F7969C1" w14:textId="77777777" w:rsidR="0081194D" w:rsidRDefault="0081194D" w:rsidP="00AB2715">
            <w:pPr>
              <w:ind w:right="34"/>
              <w:rPr>
                <w:rFonts w:ascii="Arial" w:eastAsia="Arial" w:hAnsi="Arial" w:cs="Arial"/>
                <w:color w:val="000000"/>
                <w:u w:color="000000"/>
              </w:rPr>
            </w:pPr>
            <w:r>
              <w:rPr>
                <w:rFonts w:ascii="Arial" w:eastAsia="Arial Unicode MS" w:hAnsi="Arial" w:cs="Arial Unicode MS"/>
                <w:color w:val="000000"/>
                <w:u w:color="000000"/>
              </w:rPr>
              <w:t>Signed (type your name in) S Humphries……………… ……………………………………………</w:t>
            </w:r>
          </w:p>
          <w:p w14:paraId="2FDAEBC7" w14:textId="77777777" w:rsidR="0081194D" w:rsidRDefault="0081194D" w:rsidP="00AB2715">
            <w:pPr>
              <w:ind w:right="34"/>
              <w:rPr>
                <w:b/>
                <w:bCs/>
                <w:color w:val="000000"/>
                <w:sz w:val="44"/>
                <w:szCs w:val="44"/>
                <w:u w:color="000000"/>
              </w:rPr>
            </w:pPr>
            <w:r>
              <w:rPr>
                <w:rFonts w:eastAsia="Arial Unicode MS" w:cs="Arial Unicode MS"/>
                <w:b/>
                <w:bCs/>
                <w:color w:val="000000"/>
                <w:u w:color="000000"/>
              </w:rPr>
              <w:t xml:space="preserve">Email submission: if you are submitting this form via email, please tick this box </w:t>
            </w:r>
            <w:r>
              <w:rPr>
                <w:rFonts w:eastAsia="Arial Unicode MS" w:cs="Arial Unicode MS"/>
                <w:b/>
                <w:bCs/>
                <w:color w:val="000000"/>
                <w:sz w:val="44"/>
                <w:szCs w:val="44"/>
                <w:u w:color="000000"/>
              </w:rPr>
              <w:t>□</w:t>
            </w:r>
          </w:p>
          <w:p w14:paraId="7C9402E3" w14:textId="77777777" w:rsidR="0081194D" w:rsidRDefault="0081194D" w:rsidP="00AB2715">
            <w:pPr>
              <w:ind w:right="34"/>
            </w:pPr>
            <w:r>
              <w:rPr>
                <w:rFonts w:eastAsia="Arial Unicode MS" w:cs="Arial Unicode MS"/>
                <w:b/>
                <w:bCs/>
                <w:color w:val="000000"/>
                <w:u w:color="000000"/>
              </w:rPr>
              <w:t>(as a substitute for your signature) to confirm that you agree to the above declaration.</w:t>
            </w:r>
          </w:p>
        </w:tc>
      </w:tr>
      <w:tr w:rsidR="0081194D" w14:paraId="0E6AC2A0" w14:textId="77777777" w:rsidTr="00AB2715">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65E49A" w14:textId="77777777" w:rsidR="0081194D" w:rsidRDefault="0081194D" w:rsidP="00AB2715">
            <w:pPr>
              <w:pStyle w:val="Body"/>
              <w:rPr>
                <w:rFonts w:ascii="Arial" w:eastAsia="Arial" w:hAnsi="Arial" w:cs="Arial"/>
                <w:b/>
                <w:bCs/>
                <w:u w:color="000000"/>
                <w:lang w:val="en-US"/>
              </w:rPr>
            </w:pPr>
          </w:p>
          <w:p w14:paraId="47FF8CF6" w14:textId="77777777" w:rsidR="0081194D" w:rsidRDefault="0081194D" w:rsidP="00AB2715">
            <w:pPr>
              <w:pStyle w:val="Body"/>
              <w:rPr>
                <w:rFonts w:ascii="Arial" w:eastAsia="Arial" w:hAnsi="Arial" w:cs="Arial"/>
                <w:b/>
                <w:bCs/>
                <w:u w:color="000000"/>
              </w:rPr>
            </w:pPr>
            <w:r>
              <w:rPr>
                <w:rFonts w:ascii="Arial" w:hAnsi="Arial"/>
                <w:b/>
                <w:bCs/>
                <w:u w:color="000000"/>
                <w:lang w:val="en-US"/>
              </w:rPr>
              <w:t>Assignment Mark</w:t>
            </w:r>
          </w:p>
          <w:p w14:paraId="31CF88DE" w14:textId="77777777" w:rsidR="0081194D" w:rsidRDefault="0081194D" w:rsidP="00AB2715">
            <w:pPr>
              <w:pStyle w:val="Body"/>
              <w:rPr>
                <w:rFonts w:ascii="Arial" w:eastAsia="Arial" w:hAnsi="Arial" w:cs="Arial"/>
                <w:sz w:val="20"/>
                <w:szCs w:val="20"/>
                <w:u w:color="000000"/>
                <w:lang w:val="en-US"/>
              </w:rPr>
            </w:pPr>
          </w:p>
          <w:p w14:paraId="01C27BC7" w14:textId="77777777" w:rsidR="0081194D" w:rsidRDefault="0081194D" w:rsidP="00AB2715">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1D132D94" w14:textId="77777777" w:rsidR="0081194D" w:rsidRDefault="0081194D" w:rsidP="00AB2715">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03C847A9" w14:textId="77777777" w:rsidR="0081194D" w:rsidRDefault="0081194D" w:rsidP="00AB2715">
            <w:pPr>
              <w:ind w:left="142" w:right="34"/>
              <w:rPr>
                <w:rFonts w:ascii="Arial" w:eastAsia="Arial" w:hAnsi="Arial" w:cs="Arial"/>
                <w:b/>
                <w:bCs/>
                <w:color w:val="000000"/>
                <w:u w:color="000000"/>
              </w:rPr>
            </w:pPr>
          </w:p>
          <w:p w14:paraId="3571CE0D" w14:textId="77777777" w:rsidR="0081194D" w:rsidRDefault="0081194D" w:rsidP="00AB2715">
            <w:pPr>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14:paraId="69FA9047" w14:textId="77777777" w:rsidR="0081194D" w:rsidRDefault="0081194D" w:rsidP="00AB2715">
            <w:pPr>
              <w:rPr>
                <w:rFonts w:ascii="Arial" w:eastAsia="Arial" w:hAnsi="Arial" w:cs="Arial"/>
                <w:b/>
                <w:bCs/>
                <w:color w:val="000000"/>
                <w:u w:color="000000"/>
              </w:rPr>
            </w:pPr>
          </w:p>
          <w:p w14:paraId="4C7DDF8A" w14:textId="77777777" w:rsidR="0081194D" w:rsidRDefault="0081194D" w:rsidP="00AB2715">
            <w:pPr>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14:paraId="13F5929E" w14:textId="77777777" w:rsidR="0081194D" w:rsidRDefault="0081194D" w:rsidP="00AB2715">
            <w:pPr>
              <w:rPr>
                <w:rFonts w:ascii="Arial" w:eastAsia="Arial" w:hAnsi="Arial" w:cs="Arial"/>
                <w:b/>
                <w:bCs/>
                <w:color w:val="000000"/>
                <w:u w:color="000000"/>
              </w:rPr>
            </w:pPr>
          </w:p>
          <w:p w14:paraId="4F0676F0" w14:textId="77777777" w:rsidR="0081194D" w:rsidRDefault="0081194D" w:rsidP="00AB2715">
            <w:pPr>
              <w:rPr>
                <w:rFonts w:ascii="Arial" w:eastAsia="Arial" w:hAnsi="Arial" w:cs="Arial"/>
                <w:b/>
                <w:bCs/>
                <w:color w:val="000000"/>
                <w:u w:color="000000"/>
              </w:rPr>
            </w:pPr>
          </w:p>
          <w:p w14:paraId="460DB03A" w14:textId="77777777" w:rsidR="0081194D" w:rsidRDefault="0081194D" w:rsidP="00AB2715">
            <w:pPr>
              <w:rPr>
                <w:rFonts w:ascii="Arial" w:eastAsia="Arial" w:hAnsi="Arial" w:cs="Arial"/>
                <w:b/>
                <w:bCs/>
                <w:color w:val="000000"/>
                <w:u w:color="000000"/>
              </w:rPr>
            </w:pPr>
            <w:r>
              <w:rPr>
                <w:rFonts w:ascii="Arial" w:eastAsia="Arial Unicode MS" w:hAnsi="Arial" w:cs="Arial Unicode MS"/>
                <w:b/>
                <w:bCs/>
                <w:color w:val="000000"/>
                <w:u w:color="000000"/>
              </w:rPr>
              <w:t xml:space="preserve">For completion by Marker </w:t>
            </w:r>
            <w:proofErr w:type="gramStart"/>
            <w:r>
              <w:rPr>
                <w:rFonts w:ascii="Arial" w:eastAsia="Arial Unicode MS" w:hAnsi="Arial" w:cs="Arial Unicode MS"/>
                <w:b/>
                <w:bCs/>
                <w:color w:val="000000"/>
                <w:u w:color="000000"/>
              </w:rPr>
              <w:t>1 :</w:t>
            </w:r>
            <w:proofErr w:type="gramEnd"/>
          </w:p>
          <w:p w14:paraId="162E6F26" w14:textId="77777777" w:rsidR="0081194D" w:rsidRDefault="0081194D" w:rsidP="00AB2715">
            <w:pPr>
              <w:spacing w:before="100" w:after="100"/>
            </w:pPr>
            <w:r>
              <w:rPr>
                <w:rFonts w:ascii="Arial" w:eastAsia="Arial Unicode MS" w:hAnsi="Arial" w:cs="Arial Unicode MS"/>
                <w:color w:val="000000"/>
                <w:u w:color="000000"/>
              </w:rPr>
              <w:t>Comments:</w:t>
            </w:r>
          </w:p>
        </w:tc>
      </w:tr>
      <w:tr w:rsidR="0081194D" w14:paraId="08B650FE" w14:textId="77777777" w:rsidTr="00AB2715">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30B921FB" w14:textId="77777777" w:rsidR="0081194D" w:rsidRDefault="0081194D" w:rsidP="00AB2715">
            <w:pPr>
              <w:spacing w:before="100" w:after="100"/>
              <w:ind w:left="142" w:right="34"/>
            </w:pPr>
            <w:r>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9597A51" w14:textId="77777777" w:rsidR="0081194D" w:rsidRDefault="0081194D" w:rsidP="00AB2715">
            <w:pPr>
              <w:spacing w:before="100" w:after="100"/>
              <w:ind w:left="142" w:right="34"/>
            </w:pPr>
            <w:r>
              <w:rPr>
                <w:rFonts w:ascii="Arial" w:eastAsia="Arial Unicode MS" w:hAnsi="Arial" w:cs="Arial Unicode MS"/>
                <w:color w:val="000000"/>
                <w:u w:color="000000"/>
              </w:rPr>
              <w:t>Date:</w:t>
            </w:r>
          </w:p>
        </w:tc>
      </w:tr>
      <w:tr w:rsidR="0081194D" w14:paraId="17C33338" w14:textId="77777777" w:rsidTr="00AB2715">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4DD266" w14:textId="77777777" w:rsidR="0081194D" w:rsidRDefault="0081194D" w:rsidP="00AB2715">
            <w:pPr>
              <w:rPr>
                <w:rFonts w:ascii="Arial" w:eastAsia="Arial" w:hAnsi="Arial" w:cs="Arial"/>
                <w:i/>
                <w:iCs/>
                <w:color w:val="000000"/>
                <w:u w:color="000000"/>
              </w:rPr>
            </w:pPr>
          </w:p>
          <w:p w14:paraId="258D80C0" w14:textId="77777777" w:rsidR="0081194D" w:rsidRDefault="0081194D" w:rsidP="00AB2715">
            <w:pPr>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14:paraId="40911C98" w14:textId="77777777" w:rsidR="0081194D" w:rsidRDefault="0081194D" w:rsidP="00AB2715">
            <w:pPr>
              <w:rPr>
                <w:rFonts w:ascii="Arial" w:eastAsia="Arial" w:hAnsi="Arial" w:cs="Arial"/>
                <w:b/>
                <w:bCs/>
                <w:color w:val="000000"/>
                <w:u w:color="000000"/>
              </w:rPr>
            </w:pPr>
          </w:p>
          <w:p w14:paraId="1A02BAB4" w14:textId="77777777" w:rsidR="0081194D" w:rsidRDefault="0081194D" w:rsidP="00AB2715">
            <w:pPr>
              <w:rPr>
                <w:rFonts w:ascii="Arial" w:eastAsia="Arial" w:hAnsi="Arial" w:cs="Arial"/>
                <w:color w:val="000000"/>
                <w:u w:color="000000"/>
              </w:rPr>
            </w:pPr>
            <w:r>
              <w:rPr>
                <w:rFonts w:ascii="Arial" w:eastAsia="Arial Unicode MS" w:hAnsi="Arial" w:cs="Arial Unicode MS"/>
                <w:color w:val="000000"/>
                <w:u w:color="000000"/>
              </w:rPr>
              <w:t>Comments:</w:t>
            </w:r>
          </w:p>
          <w:p w14:paraId="75C149CE" w14:textId="77777777" w:rsidR="0081194D" w:rsidRDefault="0081194D" w:rsidP="00AB2715">
            <w:pPr>
              <w:rPr>
                <w:rFonts w:ascii="Arial" w:eastAsia="Arial" w:hAnsi="Arial" w:cs="Arial"/>
                <w:color w:val="000000"/>
                <w:u w:color="000000"/>
              </w:rPr>
            </w:pPr>
          </w:p>
          <w:p w14:paraId="13394971" w14:textId="77777777" w:rsidR="0081194D" w:rsidRDefault="0081194D" w:rsidP="00AB2715"/>
        </w:tc>
      </w:tr>
      <w:tr w:rsidR="0081194D" w14:paraId="2EA458DF" w14:textId="77777777" w:rsidTr="00AB2715">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90A38A" w14:textId="77777777" w:rsidR="0081194D" w:rsidRDefault="0081194D" w:rsidP="00AB2715">
            <w:r>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DEC7D0" w14:textId="77777777" w:rsidR="0081194D" w:rsidRDefault="0081194D" w:rsidP="00AB2715">
            <w:r>
              <w:rPr>
                <w:rFonts w:ascii="Arial" w:eastAsia="Arial Unicode MS" w:hAnsi="Arial" w:cs="Arial Unicode MS"/>
                <w:color w:val="000000"/>
                <w:u w:color="000000"/>
              </w:rPr>
              <w:t>Date:</w:t>
            </w:r>
          </w:p>
        </w:tc>
      </w:tr>
      <w:tr w:rsidR="0081194D" w14:paraId="1560449C" w14:textId="77777777" w:rsidTr="00AB2715">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22279" w14:textId="77777777" w:rsidR="0081194D" w:rsidRDefault="0081194D" w:rsidP="00AB2715">
            <w:pPr>
              <w:pStyle w:val="Body"/>
              <w:rPr>
                <w:rFonts w:ascii="Arial" w:eastAsia="Arial" w:hAnsi="Arial" w:cs="Arial"/>
                <w:b/>
                <w:bCs/>
                <w:u w:color="000000"/>
              </w:rPr>
            </w:pPr>
            <w:r>
              <w:rPr>
                <w:rFonts w:ascii="Arial" w:hAnsi="Arial"/>
                <w:b/>
                <w:bCs/>
                <w:u w:color="000000"/>
                <w:lang w:val="en-US"/>
              </w:rPr>
              <w:lastRenderedPageBreak/>
              <w:t>AGREED INTERNAL MARK (where necessary):</w:t>
            </w:r>
          </w:p>
          <w:p w14:paraId="71217663" w14:textId="77777777" w:rsidR="0081194D" w:rsidRDefault="0081194D" w:rsidP="00AB2715">
            <w:pPr>
              <w:pStyle w:val="Body"/>
              <w:rPr>
                <w:rFonts w:ascii="Arial" w:eastAsia="Arial" w:hAnsi="Arial" w:cs="Arial"/>
                <w:b/>
                <w:bCs/>
                <w:u w:color="000000"/>
                <w:lang w:val="en-US"/>
              </w:rPr>
            </w:pPr>
          </w:p>
          <w:p w14:paraId="2BC7ACAD" w14:textId="77777777" w:rsidR="0081194D" w:rsidRDefault="0081194D" w:rsidP="00AB2715">
            <w:pPr>
              <w:pStyle w:val="Body"/>
              <w:rPr>
                <w:rFonts w:ascii="Arial" w:eastAsia="Arial" w:hAnsi="Arial" w:cs="Arial"/>
                <w:b/>
                <w:bCs/>
                <w:u w:color="000000"/>
              </w:rPr>
            </w:pPr>
            <w:r>
              <w:rPr>
                <w:rFonts w:ascii="Arial" w:hAnsi="Arial"/>
                <w:b/>
                <w:bCs/>
                <w:u w:color="000000"/>
                <w:lang w:val="en-US"/>
              </w:rPr>
              <w:t>Comment on process of arriving at agreed mark:</w:t>
            </w:r>
          </w:p>
          <w:p w14:paraId="2638344D" w14:textId="77777777" w:rsidR="0081194D" w:rsidRDefault="0081194D" w:rsidP="00AB2715">
            <w:pPr>
              <w:pStyle w:val="Body"/>
              <w:rPr>
                <w:rFonts w:ascii="Arial" w:eastAsia="Arial" w:hAnsi="Arial" w:cs="Arial"/>
                <w:b/>
                <w:bCs/>
                <w:u w:color="000000"/>
                <w:lang w:val="en-US"/>
              </w:rPr>
            </w:pPr>
          </w:p>
          <w:p w14:paraId="553B4470" w14:textId="77777777" w:rsidR="0081194D" w:rsidRDefault="0081194D" w:rsidP="00AB2715">
            <w:pPr>
              <w:pStyle w:val="Body"/>
              <w:rPr>
                <w:rFonts w:ascii="Arial" w:eastAsia="Arial" w:hAnsi="Arial" w:cs="Arial"/>
                <w:b/>
                <w:bCs/>
                <w:u w:color="000000"/>
                <w:lang w:val="en-US"/>
              </w:rPr>
            </w:pPr>
          </w:p>
          <w:p w14:paraId="5DBD6E0D" w14:textId="77777777" w:rsidR="0081194D" w:rsidRDefault="0081194D" w:rsidP="00AB2715">
            <w:pPr>
              <w:pStyle w:val="Body"/>
              <w:rPr>
                <w:rFonts w:ascii="Arial" w:eastAsia="Arial" w:hAnsi="Arial" w:cs="Arial"/>
                <w:b/>
                <w:bCs/>
                <w:u w:color="000000"/>
                <w:lang w:val="en-US"/>
              </w:rPr>
            </w:pPr>
          </w:p>
          <w:p w14:paraId="4733E21B" w14:textId="77777777" w:rsidR="0081194D" w:rsidRDefault="0081194D" w:rsidP="00AB2715">
            <w:pPr>
              <w:pStyle w:val="Body"/>
              <w:rPr>
                <w:rFonts w:ascii="Arial" w:eastAsia="Arial" w:hAnsi="Arial" w:cs="Arial"/>
                <w:b/>
                <w:bCs/>
                <w:u w:color="000000"/>
                <w:lang w:val="en-US"/>
              </w:rPr>
            </w:pPr>
          </w:p>
          <w:p w14:paraId="2C76098A" w14:textId="77777777" w:rsidR="0081194D" w:rsidRDefault="0081194D" w:rsidP="00AB2715">
            <w:pPr>
              <w:pStyle w:val="Body"/>
              <w:rPr>
                <w:rFonts w:ascii="Arial" w:eastAsia="Arial" w:hAnsi="Arial" w:cs="Arial"/>
                <w:b/>
                <w:bCs/>
                <w:u w:color="000000"/>
                <w:lang w:val="en-US"/>
              </w:rPr>
            </w:pPr>
          </w:p>
          <w:p w14:paraId="4758C3E8" w14:textId="77777777" w:rsidR="0081194D" w:rsidRDefault="0081194D" w:rsidP="00AB2715">
            <w:pPr>
              <w:pStyle w:val="Body"/>
              <w:rPr>
                <w:rFonts w:ascii="Arial" w:eastAsia="Arial" w:hAnsi="Arial" w:cs="Arial"/>
                <w:b/>
                <w:bCs/>
                <w:u w:color="000000"/>
                <w:lang w:val="en-US"/>
              </w:rPr>
            </w:pPr>
          </w:p>
          <w:p w14:paraId="33606DC7" w14:textId="77777777" w:rsidR="0081194D" w:rsidRDefault="0081194D" w:rsidP="00AB2715">
            <w:pPr>
              <w:pStyle w:val="Body"/>
            </w:pPr>
          </w:p>
        </w:tc>
      </w:tr>
      <w:tr w:rsidR="0081194D" w14:paraId="201FCDCC" w14:textId="77777777" w:rsidTr="00AB2715">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34DBEE" w14:textId="77777777" w:rsidR="0081194D" w:rsidRDefault="0081194D" w:rsidP="00AB2715">
            <w:pPr>
              <w:pStyle w:val="Body"/>
              <w:rPr>
                <w:rFonts w:ascii="Arial" w:eastAsia="Arial" w:hAnsi="Arial" w:cs="Arial"/>
                <w:b/>
                <w:bCs/>
                <w:u w:color="000000"/>
              </w:rPr>
            </w:pPr>
            <w:r>
              <w:rPr>
                <w:rFonts w:ascii="Arial" w:hAnsi="Arial"/>
                <w:b/>
                <w:bCs/>
                <w:u w:color="000000"/>
                <w:lang w:val="en-US"/>
              </w:rPr>
              <w:t>External Examiner’s comments (if relevant)</w:t>
            </w:r>
          </w:p>
          <w:p w14:paraId="6BE60955" w14:textId="77777777" w:rsidR="0081194D" w:rsidRDefault="0081194D" w:rsidP="00AB2715">
            <w:pPr>
              <w:rPr>
                <w:rFonts w:ascii="Arial" w:eastAsia="Arial" w:hAnsi="Arial" w:cs="Arial"/>
                <w:color w:val="000000"/>
                <w:u w:color="000000"/>
              </w:rPr>
            </w:pPr>
          </w:p>
          <w:p w14:paraId="7300F3D8" w14:textId="77777777" w:rsidR="0081194D" w:rsidRDefault="0081194D" w:rsidP="00AB2715">
            <w:pPr>
              <w:rPr>
                <w:rFonts w:ascii="Arial" w:eastAsia="Arial" w:hAnsi="Arial" w:cs="Arial"/>
                <w:color w:val="000000"/>
                <w:u w:color="000000"/>
              </w:rPr>
            </w:pPr>
          </w:p>
          <w:p w14:paraId="069789F4" w14:textId="77777777" w:rsidR="0081194D" w:rsidRDefault="0081194D" w:rsidP="00AB2715">
            <w:pPr>
              <w:rPr>
                <w:rFonts w:ascii="Arial" w:eastAsia="Arial" w:hAnsi="Arial" w:cs="Arial"/>
                <w:color w:val="000000"/>
                <w:u w:color="000000"/>
              </w:rPr>
            </w:pPr>
          </w:p>
          <w:p w14:paraId="7E93F914" w14:textId="77777777" w:rsidR="0081194D" w:rsidRDefault="0081194D" w:rsidP="00AB2715">
            <w:pPr>
              <w:rPr>
                <w:rFonts w:ascii="Arial" w:eastAsia="Arial" w:hAnsi="Arial" w:cs="Arial"/>
                <w:color w:val="000000"/>
                <w:u w:color="000000"/>
              </w:rPr>
            </w:pPr>
          </w:p>
          <w:p w14:paraId="0DC77140" w14:textId="77777777" w:rsidR="0081194D" w:rsidRDefault="0081194D" w:rsidP="00AB2715">
            <w:pPr>
              <w:rPr>
                <w:rFonts w:ascii="Arial" w:eastAsia="Arial" w:hAnsi="Arial" w:cs="Arial"/>
                <w:color w:val="000000"/>
                <w:u w:color="000000"/>
              </w:rPr>
            </w:pPr>
          </w:p>
          <w:p w14:paraId="375056D4" w14:textId="77777777" w:rsidR="0081194D" w:rsidRDefault="0081194D" w:rsidP="00AB2715"/>
        </w:tc>
      </w:tr>
      <w:tr w:rsidR="0081194D" w14:paraId="10EDAB20" w14:textId="77777777" w:rsidTr="00AB2715">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26C939" w14:textId="77777777" w:rsidR="0081194D" w:rsidRDefault="0081194D" w:rsidP="00AB2715">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27FCE" w14:textId="77777777" w:rsidR="0081194D" w:rsidRDefault="0081194D" w:rsidP="00AB2715">
            <w:pPr>
              <w:pStyle w:val="Body"/>
            </w:pPr>
            <w:r>
              <w:rPr>
                <w:rFonts w:ascii="Arial" w:hAnsi="Arial"/>
                <w:u w:color="000000"/>
                <w:lang w:val="en-US"/>
              </w:rPr>
              <w:t>Date:</w:t>
            </w:r>
          </w:p>
        </w:tc>
      </w:tr>
    </w:tbl>
    <w:p w14:paraId="08CAA154"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609BB78E"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50DDAA96"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62E61AD3"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30A004CB"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05E4A80E"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300FDF6D"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6BFB373B" w14:textId="28927B3A"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168E2FA6" w14:textId="67C6A308" w:rsidR="0081194D" w:rsidRDefault="0081194D" w:rsidP="0081194D">
      <w:pPr>
        <w:rPr>
          <w:lang w:val="en-US"/>
        </w:rPr>
      </w:pPr>
    </w:p>
    <w:p w14:paraId="4A695ECB" w14:textId="4766795F" w:rsidR="0081194D" w:rsidRDefault="0081194D" w:rsidP="0081194D">
      <w:pPr>
        <w:rPr>
          <w:lang w:val="en-US"/>
        </w:rPr>
      </w:pPr>
    </w:p>
    <w:p w14:paraId="414B135E" w14:textId="7832DF87" w:rsidR="0081194D" w:rsidRDefault="0081194D" w:rsidP="0081194D">
      <w:pPr>
        <w:rPr>
          <w:lang w:val="en-US"/>
        </w:rPr>
      </w:pPr>
    </w:p>
    <w:p w14:paraId="52B62AD7" w14:textId="31964A0E" w:rsidR="0081194D" w:rsidRDefault="0081194D" w:rsidP="0081194D">
      <w:pPr>
        <w:rPr>
          <w:lang w:val="en-US"/>
        </w:rPr>
      </w:pPr>
    </w:p>
    <w:p w14:paraId="6DA3CDA8" w14:textId="77777777" w:rsidR="0081194D" w:rsidRPr="0081194D" w:rsidRDefault="0081194D" w:rsidP="0081194D">
      <w:pPr>
        <w:rPr>
          <w:lang w:val="en-US"/>
        </w:rPr>
      </w:pPr>
    </w:p>
    <w:p w14:paraId="1F82BC16"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75764FF6" w14:textId="77777777" w:rsidR="0081194D" w:rsidRDefault="0081194D" w:rsidP="0081194D">
      <w:pPr>
        <w:pStyle w:val="Heading3"/>
        <w:widowControl w:val="0"/>
        <w:spacing w:before="0" w:after="0" w:line="240" w:lineRule="auto"/>
        <w:jc w:val="center"/>
        <w:rPr>
          <w:rFonts w:ascii="Trebuchet MS" w:eastAsia="Trebuchet MS" w:hAnsi="Trebuchet MS" w:cs="Trebuchet MS"/>
          <w:b w:val="0"/>
          <w:bCs/>
          <w:sz w:val="20"/>
          <w:szCs w:val="20"/>
          <w:u w:color="000000"/>
          <w:lang w:val="en-US"/>
        </w:rPr>
      </w:pPr>
    </w:p>
    <w:p w14:paraId="56E68481" w14:textId="77777777" w:rsidR="0081194D" w:rsidRDefault="0081194D" w:rsidP="0081194D">
      <w:pPr>
        <w:pStyle w:val="Body"/>
        <w:rPr>
          <w:rFonts w:ascii="Times New Roman" w:eastAsia="Times New Roman" w:hAnsi="Times New Roman" w:cs="Times New Roman"/>
        </w:rPr>
      </w:pPr>
    </w:p>
    <w:p w14:paraId="00000001" w14:textId="77777777" w:rsidR="000968D2" w:rsidRDefault="000968D2">
      <w:pPr>
        <w:pBdr>
          <w:top w:val="nil"/>
          <w:left w:val="nil"/>
          <w:bottom w:val="nil"/>
          <w:right w:val="nil"/>
          <w:between w:val="nil"/>
        </w:pBdr>
        <w:spacing w:after="0" w:line="360" w:lineRule="auto"/>
        <w:jc w:val="center"/>
        <w:rPr>
          <w:rFonts w:ascii="Arial" w:eastAsia="Arial" w:hAnsi="Arial" w:cs="Arial"/>
          <w:color w:val="000000"/>
        </w:rPr>
      </w:pPr>
    </w:p>
    <w:p w14:paraId="00000002" w14:textId="77777777" w:rsidR="000968D2" w:rsidRDefault="005E6FBA">
      <w:pPr>
        <w:pBdr>
          <w:top w:val="nil"/>
          <w:left w:val="nil"/>
          <w:bottom w:val="nil"/>
          <w:right w:val="nil"/>
          <w:between w:val="nil"/>
        </w:pBdr>
        <w:spacing w:after="0" w:line="360" w:lineRule="auto"/>
        <w:jc w:val="center"/>
        <w:rPr>
          <w:rFonts w:ascii="Arial" w:eastAsia="Arial" w:hAnsi="Arial" w:cs="Arial"/>
          <w:color w:val="000000"/>
        </w:rPr>
      </w:pPr>
      <w:r>
        <w:rPr>
          <w:rFonts w:ascii="Arial" w:eastAsia="Arial" w:hAnsi="Arial" w:cs="Arial"/>
          <w:color w:val="000000"/>
        </w:rPr>
        <w:lastRenderedPageBreak/>
        <w:t>Sian Humphries</w:t>
      </w:r>
    </w:p>
    <w:p w14:paraId="00000003" w14:textId="77777777" w:rsidR="000968D2" w:rsidRDefault="005E6FBA">
      <w:pPr>
        <w:pBdr>
          <w:top w:val="nil"/>
          <w:left w:val="nil"/>
          <w:bottom w:val="nil"/>
          <w:right w:val="nil"/>
          <w:between w:val="nil"/>
        </w:pBdr>
        <w:spacing w:after="0" w:line="360" w:lineRule="auto"/>
        <w:jc w:val="center"/>
        <w:rPr>
          <w:rFonts w:ascii="Arial" w:eastAsia="Arial" w:hAnsi="Arial" w:cs="Arial"/>
          <w:color w:val="000000"/>
        </w:rPr>
      </w:pPr>
      <w:r>
        <w:rPr>
          <w:rFonts w:ascii="Arial" w:eastAsia="Arial" w:hAnsi="Arial" w:cs="Arial"/>
          <w:color w:val="000000"/>
        </w:rPr>
        <w:t>Module Code HPCA7023</w:t>
      </w:r>
    </w:p>
    <w:p w14:paraId="00000004" w14:textId="77777777" w:rsidR="000968D2" w:rsidRDefault="005E6FBA">
      <w:pPr>
        <w:pBdr>
          <w:top w:val="nil"/>
          <w:left w:val="nil"/>
          <w:bottom w:val="nil"/>
          <w:right w:val="nil"/>
          <w:between w:val="nil"/>
        </w:pBdr>
        <w:spacing w:after="0" w:line="360" w:lineRule="auto"/>
        <w:jc w:val="center"/>
        <w:rPr>
          <w:rFonts w:ascii="Arial" w:eastAsia="Arial" w:hAnsi="Arial" w:cs="Arial"/>
          <w:color w:val="000000"/>
        </w:rPr>
      </w:pPr>
      <w:r>
        <w:rPr>
          <w:rFonts w:ascii="Arial" w:eastAsia="Arial" w:hAnsi="Arial" w:cs="Arial"/>
          <w:color w:val="000000"/>
        </w:rPr>
        <w:t>Assignment 1</w:t>
      </w:r>
    </w:p>
    <w:p w14:paraId="00000005" w14:textId="77777777" w:rsidR="000968D2" w:rsidRDefault="000968D2">
      <w:pPr>
        <w:pBdr>
          <w:top w:val="nil"/>
          <w:left w:val="nil"/>
          <w:bottom w:val="nil"/>
          <w:right w:val="nil"/>
          <w:between w:val="nil"/>
        </w:pBdr>
        <w:spacing w:after="0" w:line="360" w:lineRule="auto"/>
        <w:jc w:val="center"/>
        <w:rPr>
          <w:rFonts w:ascii="Arial" w:eastAsia="Arial" w:hAnsi="Arial" w:cs="Arial"/>
          <w:color w:val="000000"/>
        </w:rPr>
      </w:pPr>
    </w:p>
    <w:p w14:paraId="00000006" w14:textId="77777777" w:rsidR="000968D2" w:rsidRDefault="000968D2">
      <w:pPr>
        <w:pBdr>
          <w:top w:val="nil"/>
          <w:left w:val="nil"/>
          <w:bottom w:val="nil"/>
          <w:right w:val="nil"/>
          <w:between w:val="nil"/>
        </w:pBdr>
        <w:spacing w:after="0" w:line="360" w:lineRule="auto"/>
        <w:rPr>
          <w:rFonts w:ascii="Arial" w:eastAsia="Arial" w:hAnsi="Arial" w:cs="Arial"/>
          <w:color w:val="000000"/>
        </w:rPr>
      </w:pPr>
    </w:p>
    <w:p w14:paraId="00000007" w14:textId="77777777" w:rsidR="000968D2" w:rsidRDefault="005E6FBA">
      <w:pPr>
        <w:spacing w:line="360" w:lineRule="auto"/>
        <w:rPr>
          <w:b/>
        </w:rPr>
      </w:pPr>
      <w:r>
        <w:rPr>
          <w:b/>
        </w:rPr>
        <w:t xml:space="preserve">Introduction. </w:t>
      </w:r>
    </w:p>
    <w:p w14:paraId="00000008" w14:textId="5B702034" w:rsidR="000968D2" w:rsidRDefault="005E6FBA">
      <w:pPr>
        <w:spacing w:line="360" w:lineRule="auto"/>
        <w:ind w:firstLine="720"/>
      </w:pPr>
      <w:r>
        <w:t>This essay compares and contrasts White's 'The Historical Roots of our Ecologic Crisis’</w:t>
      </w:r>
      <w:r>
        <w:rPr>
          <w:vertAlign w:val="superscript"/>
        </w:rPr>
        <w:footnoteReference w:id="1"/>
      </w:r>
      <w:r>
        <w:t xml:space="preserve"> </w:t>
      </w:r>
      <w:r w:rsidR="00E24624">
        <w:t>with Val</w:t>
      </w:r>
      <w:r>
        <w:t xml:space="preserve"> Plumwood's 'Gender, Eco-feminism and the Environment'</w:t>
      </w:r>
      <w:r>
        <w:rPr>
          <w:vertAlign w:val="superscript"/>
        </w:rPr>
        <w:footnoteReference w:id="2"/>
      </w:r>
      <w:r>
        <w:t xml:space="preserve"> </w:t>
      </w:r>
    </w:p>
    <w:p w14:paraId="00000009" w14:textId="77777777" w:rsidR="000968D2" w:rsidRDefault="005E6FBA">
      <w:pPr>
        <w:spacing w:line="360" w:lineRule="auto"/>
        <w:ind w:firstLine="720"/>
      </w:pPr>
      <w:r>
        <w:rPr>
          <w:color w:val="383838"/>
          <w:highlight w:val="white"/>
        </w:rPr>
        <w:t>Lynn White Jr. (29 April 1907–30 March 1987) was a professor of medieval history at Princeton, Stanford universities and the University of California, Los Angeles</w:t>
      </w:r>
      <w:r>
        <w:t>. White's paper was published in 1967 in the journal Science and is described by Bron Taylor as having 'played a critically important role in environmental studies'.</w:t>
      </w:r>
      <w:r>
        <w:rPr>
          <w:vertAlign w:val="superscript"/>
        </w:rPr>
        <w:footnoteReference w:id="3"/>
      </w:r>
      <w:r>
        <w:t xml:space="preserve"> The White paper would have had a large audience in the scientific journal, being read by ecologists, scientists and theologians, and has influenced many scientists both supporting and refuting his ideas.</w:t>
      </w:r>
    </w:p>
    <w:p w14:paraId="0000000A" w14:textId="3C687C95" w:rsidR="000968D2" w:rsidRDefault="005E6FBA">
      <w:pPr>
        <w:spacing w:line="360" w:lineRule="auto"/>
        <w:ind w:firstLine="720"/>
      </w:pPr>
      <w:r>
        <w:t xml:space="preserve">Val Plumwood (11 August 1939-29 February 2008) was a Research Fellow at the Australian National University. Her work in eco-feminism is well established, with a range of publications discussing eco-feminism, animism, and the role of women in the ecological movement. Plumwood published her chapter </w:t>
      </w:r>
      <w:r>
        <w:rPr>
          <w:i/>
        </w:rPr>
        <w:t xml:space="preserve">'Gender, Eco-feminism and the </w:t>
      </w:r>
      <w:r w:rsidR="00E24624">
        <w:rPr>
          <w:i/>
        </w:rPr>
        <w:t>Environment’</w:t>
      </w:r>
      <w:r w:rsidR="00E24624">
        <w:t xml:space="preserve"> in</w:t>
      </w:r>
      <w:r>
        <w:t xml:space="preserve"> the book “</w:t>
      </w:r>
      <w:r>
        <w:rPr>
          <w:i/>
        </w:rPr>
        <w:t>Controversies in Environmental Sciences</w:t>
      </w:r>
      <w:r>
        <w:t>" edited by Rob White.  Published in 2004, the book is targeted at ecologists and sociologists and includes several chapters which discuss similar topics to the Plumwood paper.</w:t>
      </w:r>
    </w:p>
    <w:p w14:paraId="0000000B" w14:textId="77777777" w:rsidR="000968D2" w:rsidRDefault="000968D2">
      <w:pPr>
        <w:spacing w:line="360" w:lineRule="auto"/>
        <w:ind w:firstLine="720"/>
      </w:pPr>
    </w:p>
    <w:p w14:paraId="0000000C" w14:textId="77777777" w:rsidR="000968D2" w:rsidRDefault="000968D2">
      <w:pPr>
        <w:spacing w:line="360" w:lineRule="auto"/>
        <w:ind w:firstLine="720"/>
      </w:pPr>
    </w:p>
    <w:p w14:paraId="0000000D" w14:textId="77777777" w:rsidR="000968D2" w:rsidRDefault="000968D2">
      <w:pPr>
        <w:spacing w:line="360" w:lineRule="auto"/>
        <w:ind w:firstLine="720"/>
      </w:pPr>
    </w:p>
    <w:p w14:paraId="0000000E" w14:textId="4DABD4F3" w:rsidR="000968D2" w:rsidRDefault="005E6FBA">
      <w:pPr>
        <w:spacing w:line="360" w:lineRule="auto"/>
        <w:ind w:firstLine="720"/>
      </w:pPr>
      <w:r>
        <w:lastRenderedPageBreak/>
        <w:t xml:space="preserve">White initially delivered the content of his paper in an </w:t>
      </w:r>
      <w:proofErr w:type="gramStart"/>
      <w:r>
        <w:t>address  to</w:t>
      </w:r>
      <w:proofErr w:type="gramEnd"/>
      <w:r>
        <w:t xml:space="preserve"> the American Association for the Advancement of Science on the 26</w:t>
      </w:r>
      <w:r>
        <w:rPr>
          <w:vertAlign w:val="superscript"/>
        </w:rPr>
        <w:t>th</w:t>
      </w:r>
      <w:r>
        <w:t xml:space="preserve"> of December during which he asserted that Christianity' bears a huge burden of guilt for the devastation of nature in which the West has been engaged for centuries.</w:t>
      </w:r>
      <w:r>
        <w:rPr>
          <w:vertAlign w:val="superscript"/>
        </w:rPr>
        <w:footnoteReference w:id="4"/>
      </w:r>
      <w:r>
        <w:t xml:space="preserve"> This address was published as an article in the journal </w:t>
      </w:r>
      <w:r w:rsidR="00C06BFD">
        <w:t>S</w:t>
      </w:r>
      <w:r>
        <w:t>cience in 1967. White himself was a committed Christian and did not intend his article to be thought of as an attack on Christianity, but instead as a criticism of the Christian ideology and the western ideas of mechanical science and the debasement and detachment from the natural world.  White's contention is that biblical doctrine found in Genesis has allowed the wholesale abuse of ecological systems worldwide.  The verse that gives this permission is Genesis 28, where it states that man is to be given dominion over all creatures on earth.</w:t>
      </w:r>
    </w:p>
    <w:p w14:paraId="0000000F" w14:textId="291EC603" w:rsidR="000968D2" w:rsidRDefault="005E6FBA">
      <w:pPr>
        <w:spacing w:line="360" w:lineRule="auto"/>
      </w:pPr>
      <w:r>
        <w:t xml:space="preserve"> Bron Taylor sums up White's theo</w:t>
      </w:r>
      <w:r w:rsidR="00E24624">
        <w:t>ries like this;</w:t>
      </w:r>
    </w:p>
    <w:p w14:paraId="00000010" w14:textId="77777777" w:rsidR="000968D2" w:rsidRDefault="005E6FBA">
      <w:pPr>
        <w:spacing w:line="240" w:lineRule="auto"/>
        <w:ind w:left="720"/>
      </w:pPr>
      <w:r>
        <w:t>1. Human beings are constantly changing the environmental and social systems they belong to and depend upon, and some of the most important variables in the way this occurs are related to mutually influential technologies and religious ideas.</w:t>
      </w:r>
    </w:p>
    <w:p w14:paraId="00000011" w14:textId="77777777" w:rsidR="000968D2" w:rsidRDefault="005E6FBA">
      <w:pPr>
        <w:spacing w:line="240" w:lineRule="auto"/>
        <w:ind w:left="720"/>
      </w:pPr>
      <w:r>
        <w:t>2. Little is known with certainty about the relative influence of technological, religious, and other variables on environmental systems.</w:t>
      </w:r>
    </w:p>
    <w:p w14:paraId="00000012" w14:textId="77777777" w:rsidR="000968D2" w:rsidRDefault="005E6FBA">
      <w:pPr>
        <w:spacing w:line="240" w:lineRule="auto"/>
        <w:ind w:left="720"/>
      </w:pPr>
      <w:r>
        <w:t>3. There is strong historical evidence that a powerful mix of scientific, technological, and religious ideas precipitated anthropocentric attitudes that separated people from feelings of belonging to nature, suppressed animistic perceptions and beliefs, and fostered an indifference to the wellbeing of non-human organisms, all of which contributed significantly, if not decisively, to the contemporary environmental crisis.</w:t>
      </w:r>
    </w:p>
    <w:p w14:paraId="00000013" w14:textId="77777777" w:rsidR="000968D2" w:rsidRDefault="005E6FBA">
      <w:pPr>
        <w:spacing w:line="240" w:lineRule="auto"/>
        <w:ind w:left="720"/>
      </w:pPr>
      <w:r>
        <w:t>4. If hypothesis 3 holds true, then reversing the environmental crisis will require dramatic change in the collective religious consciousness that produces feelings of belonging to nature and kinship with non-human organisms, as well as ethics and behaviours that cohere with such feelings.</w:t>
      </w:r>
    </w:p>
    <w:p w14:paraId="00000014" w14:textId="77777777" w:rsidR="000968D2" w:rsidRDefault="005E6FBA">
      <w:pPr>
        <w:spacing w:line="240" w:lineRule="auto"/>
        <w:ind w:left="720"/>
      </w:pPr>
      <w:r>
        <w:t>5. Some existing religious traditions, or streams within traditions, are more conducive to such understandings, feelings, and practices, than others and could play such a role. But a radical revision of Christianity, as well as novel religious innovations, may also play such a role.</w:t>
      </w:r>
      <w:r>
        <w:rPr>
          <w:vertAlign w:val="superscript"/>
        </w:rPr>
        <w:footnoteReference w:id="5"/>
      </w:r>
    </w:p>
    <w:p w14:paraId="00000015" w14:textId="20577428" w:rsidR="000968D2" w:rsidRDefault="005E6FBA">
      <w:pPr>
        <w:spacing w:line="360" w:lineRule="auto"/>
        <w:ind w:firstLine="720"/>
      </w:pPr>
      <w:r>
        <w:t xml:space="preserve">The controversy surrounding Whites paper centred </w:t>
      </w:r>
      <w:r w:rsidR="00E24624">
        <w:t>on</w:t>
      </w:r>
      <w:r>
        <w:t xml:space="preserve"> his views that a combination of Christian ethics, western scientific methods and philosophies and the anthropocentric and androcentric nature of the mind of the West was the leading cause of the ecological crisis. </w:t>
      </w:r>
    </w:p>
    <w:p w14:paraId="00000016" w14:textId="3BE7B335" w:rsidR="000968D2" w:rsidRPr="00D8657E" w:rsidRDefault="005E6FBA">
      <w:pPr>
        <w:spacing w:line="360" w:lineRule="auto"/>
        <w:ind w:firstLine="720"/>
        <w:rPr>
          <w:rFonts w:asciiTheme="majorHAnsi" w:hAnsiTheme="majorHAnsi" w:cstheme="majorHAnsi"/>
        </w:rPr>
      </w:pPr>
      <w:r>
        <w:lastRenderedPageBreak/>
        <w:t xml:space="preserve">The article gives the impression that this was the first time that this had been discussed; this is not the case.  Bron Taylor suggests that White was heavily influenced by work by Albert </w:t>
      </w:r>
      <w:proofErr w:type="spellStart"/>
      <w:r>
        <w:t>Schwitzer</w:t>
      </w:r>
      <w:proofErr w:type="spellEnd"/>
      <w:r>
        <w:t xml:space="preserve"> In contrast to White’s work however, </w:t>
      </w:r>
      <w:proofErr w:type="spellStart"/>
      <w:r>
        <w:t>Schwitzer’s</w:t>
      </w:r>
      <w:proofErr w:type="spellEnd"/>
      <w:r>
        <w:t xml:space="preserve"> book ‘Reverence for life’ is not critical of Christian theology but references the partnership between the natural world and the Christian Ethos.  In the chapter entitled “</w:t>
      </w:r>
      <w:r>
        <w:rPr>
          <w:i/>
        </w:rPr>
        <w:t>The Friends of Nature: Ecology and the environment</w:t>
      </w:r>
      <w:r>
        <w:t xml:space="preserve">”: </w:t>
      </w:r>
      <w:proofErr w:type="spellStart"/>
      <w:r>
        <w:t>Schwitzer</w:t>
      </w:r>
      <w:proofErr w:type="spellEnd"/>
      <w:r>
        <w:t xml:space="preserve"> expresses an almost animist sentiment when he says, ‘In everything you recognise yourself’</w:t>
      </w:r>
      <w:r>
        <w:rPr>
          <w:vertAlign w:val="superscript"/>
        </w:rPr>
        <w:footnoteReference w:id="6"/>
      </w:r>
      <w:r>
        <w:t>. Later in the same book, he tells of his Christian beliefs that we are compelled by Jesus to ‘give rein to our natural sympathy for animals’.</w:t>
      </w:r>
      <w:r>
        <w:rPr>
          <w:vertAlign w:val="superscript"/>
        </w:rPr>
        <w:footnoteReference w:id="7"/>
      </w:r>
      <w:r>
        <w:t xml:space="preserve">   Another precursor to White is the work of Perry Miller.  Miller published a paper entitled “An Errand into Wilderness” in 1953, over 10 years before White’s publication, expressing similar concerns regarding the impact of Christianity and ecology.</w:t>
      </w:r>
      <w:r>
        <w:rPr>
          <w:vertAlign w:val="superscript"/>
        </w:rPr>
        <w:footnoteReference w:id="8"/>
      </w:r>
      <w:r>
        <w:t xml:space="preserve">  Anti-Christian ideas surrounding the role of the </w:t>
      </w:r>
      <w:r w:rsidR="00E24624">
        <w:t>religion in</w:t>
      </w:r>
      <w:r>
        <w:t xml:space="preserve"> the degradation of native religions such as paganism were also seen in philosophy through the work of Carl Jung in the 1950s.  In his book “</w:t>
      </w:r>
      <w:r>
        <w:rPr>
          <w:i/>
        </w:rPr>
        <w:t>The Earth has a Soul</w:t>
      </w:r>
      <w:r>
        <w:t xml:space="preserve">” he </w:t>
      </w:r>
      <w:r w:rsidR="00E24624" w:rsidRPr="00D8657E">
        <w:rPr>
          <w:rFonts w:asciiTheme="majorHAnsi" w:hAnsiTheme="majorHAnsi" w:cstheme="majorHAnsi"/>
        </w:rPr>
        <w:t>says ‘The</w:t>
      </w:r>
      <w:r w:rsidRPr="00D8657E">
        <w:rPr>
          <w:rFonts w:asciiTheme="majorHAnsi" w:hAnsiTheme="majorHAnsi" w:cstheme="majorHAnsi"/>
        </w:rPr>
        <w:t xml:space="preserve"> nature spirit was opposed by the Christian spirit in the first centuries.  The early Christians repudiated nature worship in every description- nature was not to be looked at nor admired’.</w:t>
      </w:r>
      <w:r w:rsidRPr="00D8657E">
        <w:rPr>
          <w:rFonts w:asciiTheme="majorHAnsi" w:hAnsiTheme="majorHAnsi" w:cstheme="majorHAnsi"/>
          <w:vertAlign w:val="superscript"/>
        </w:rPr>
        <w:footnoteReference w:id="9"/>
      </w:r>
    </w:p>
    <w:p w14:paraId="556DF631" w14:textId="340C2347" w:rsidR="00D8657E" w:rsidRPr="00D8657E" w:rsidRDefault="00D8657E" w:rsidP="00D8657E">
      <w:pPr>
        <w:spacing w:line="360" w:lineRule="auto"/>
        <w:ind w:firstLine="720"/>
        <w:rPr>
          <w:rFonts w:asciiTheme="majorHAnsi" w:hAnsiTheme="majorHAnsi" w:cstheme="majorHAnsi"/>
        </w:rPr>
      </w:pPr>
      <w:r w:rsidRPr="00D8657E">
        <w:rPr>
          <w:rFonts w:asciiTheme="majorHAnsi" w:hAnsiTheme="majorHAnsi" w:cstheme="majorHAnsi"/>
        </w:rPr>
        <w:t>Matthew T.</w:t>
      </w:r>
      <w:r w:rsidRPr="00D8657E">
        <w:rPr>
          <w:rFonts w:asciiTheme="majorHAnsi" w:hAnsiTheme="majorHAnsi" w:cstheme="majorHAnsi"/>
        </w:rPr>
        <w:t xml:space="preserve"> Riley looks at Whites work from a different perspective</w:t>
      </w:r>
      <w:r w:rsidRPr="00D8657E">
        <w:rPr>
          <w:rFonts w:asciiTheme="majorHAnsi" w:hAnsiTheme="majorHAnsi" w:cstheme="majorHAnsi"/>
        </w:rPr>
        <w:t>;</w:t>
      </w:r>
      <w:r w:rsidRPr="00D8657E">
        <w:rPr>
          <w:rFonts w:asciiTheme="majorHAnsi" w:hAnsiTheme="majorHAnsi" w:cstheme="majorHAnsi"/>
        </w:rPr>
        <w:t xml:space="preserve"> rather than discussing the religious implications</w:t>
      </w:r>
      <w:r w:rsidRPr="00D8657E">
        <w:rPr>
          <w:rFonts w:asciiTheme="majorHAnsi" w:hAnsiTheme="majorHAnsi" w:cstheme="majorHAnsi"/>
        </w:rPr>
        <w:t>,</w:t>
      </w:r>
      <w:r w:rsidRPr="00D8657E">
        <w:rPr>
          <w:rFonts w:asciiTheme="majorHAnsi" w:hAnsiTheme="majorHAnsi" w:cstheme="majorHAnsi"/>
        </w:rPr>
        <w:t xml:space="preserve"> he concentrates more on White’s views on human and animal democracy and the idea that this could </w:t>
      </w:r>
      <w:r w:rsidRPr="00D8657E">
        <w:rPr>
          <w:rFonts w:asciiTheme="majorHAnsi" w:hAnsiTheme="majorHAnsi" w:cstheme="majorHAnsi"/>
        </w:rPr>
        <w:t>impact</w:t>
      </w:r>
      <w:r w:rsidRPr="00D8657E">
        <w:rPr>
          <w:rFonts w:asciiTheme="majorHAnsi" w:hAnsiTheme="majorHAnsi" w:cstheme="majorHAnsi"/>
        </w:rPr>
        <w:t xml:space="preserve"> the ecological problem.  Riley </w:t>
      </w:r>
      <w:r w:rsidRPr="00D8657E">
        <w:rPr>
          <w:rFonts w:asciiTheme="majorHAnsi" w:hAnsiTheme="majorHAnsi" w:cstheme="majorHAnsi"/>
        </w:rPr>
        <w:t xml:space="preserve">quotes White when he states </w:t>
      </w:r>
      <w:proofErr w:type="gramStart"/>
      <w:r w:rsidRPr="00D8657E">
        <w:rPr>
          <w:rFonts w:asciiTheme="majorHAnsi" w:hAnsiTheme="majorHAnsi" w:cstheme="majorHAnsi"/>
        </w:rPr>
        <w:t xml:space="preserve">that </w:t>
      </w:r>
      <w:r w:rsidRPr="00D8657E">
        <w:rPr>
          <w:rFonts w:asciiTheme="majorHAnsi" w:hAnsiTheme="majorHAnsi" w:cstheme="majorHAnsi"/>
        </w:rPr>
        <w:t xml:space="preserve"> </w:t>
      </w:r>
      <w:r w:rsidRPr="00D8657E">
        <w:rPr>
          <w:rFonts w:asciiTheme="majorHAnsi" w:hAnsiTheme="majorHAnsi" w:cstheme="majorHAnsi"/>
        </w:rPr>
        <w:t>‘</w:t>
      </w:r>
      <w:proofErr w:type="gramEnd"/>
      <w:r w:rsidRPr="00D8657E">
        <w:rPr>
          <w:rFonts w:asciiTheme="majorHAnsi" w:hAnsiTheme="majorHAnsi" w:cstheme="majorHAnsi"/>
          <w:color w:val="1C1D1E"/>
          <w:shd w:val="clear" w:color="auto" w:fill="FFFFFF"/>
        </w:rPr>
        <w:t>This leve</w:t>
      </w:r>
      <w:r>
        <w:rPr>
          <w:rFonts w:asciiTheme="majorHAnsi" w:hAnsiTheme="majorHAnsi" w:cstheme="majorHAnsi"/>
          <w:color w:val="1C1D1E"/>
          <w:shd w:val="clear" w:color="auto" w:fill="FFFFFF"/>
        </w:rPr>
        <w:t>l</w:t>
      </w:r>
      <w:r w:rsidRPr="00D8657E">
        <w:rPr>
          <w:rFonts w:asciiTheme="majorHAnsi" w:hAnsiTheme="majorHAnsi" w:cstheme="majorHAnsi"/>
          <w:color w:val="1C1D1E"/>
          <w:shd w:val="clear" w:color="auto" w:fill="FFFFFF"/>
        </w:rPr>
        <w:t>ling of human society and breaking down of social barriers,  allowed the “fusion” of science and technology. These dual factors were foundational in allowing the wholesale devaluation and exploitation of nonhuman nature.</w:t>
      </w:r>
      <w:r w:rsidRPr="00D8657E">
        <w:rPr>
          <w:rFonts w:asciiTheme="majorHAnsi" w:hAnsiTheme="majorHAnsi" w:cstheme="majorHAnsi"/>
          <w:color w:val="1C1D1E"/>
          <w:shd w:val="clear" w:color="auto" w:fill="FFFFFF"/>
        </w:rPr>
        <w:t>’</w:t>
      </w:r>
      <w:r w:rsidRPr="00D8657E">
        <w:rPr>
          <w:rFonts w:asciiTheme="majorHAnsi" w:hAnsiTheme="majorHAnsi" w:cstheme="majorHAnsi"/>
          <w:color w:val="1C1D1E"/>
          <w:shd w:val="clear" w:color="auto" w:fill="FFFFFF"/>
        </w:rPr>
        <w:t>.</w:t>
      </w:r>
      <w:r w:rsidRPr="00D8657E">
        <w:rPr>
          <w:rStyle w:val="FootnoteReference"/>
          <w:rFonts w:asciiTheme="majorHAnsi" w:hAnsiTheme="majorHAnsi" w:cstheme="majorHAnsi"/>
          <w:color w:val="1C1D1E"/>
          <w:shd w:val="clear" w:color="auto" w:fill="FFFFFF"/>
        </w:rPr>
        <w:footnoteReference w:id="10"/>
      </w:r>
      <w:r w:rsidRPr="00D8657E">
        <w:rPr>
          <w:rFonts w:asciiTheme="majorHAnsi" w:hAnsiTheme="majorHAnsi" w:cstheme="majorHAnsi"/>
          <w:color w:val="FF0000"/>
        </w:rPr>
        <w:t xml:space="preserve"> </w:t>
      </w:r>
      <w:r>
        <w:rPr>
          <w:rFonts w:asciiTheme="majorHAnsi" w:hAnsiTheme="majorHAnsi" w:cstheme="majorHAnsi"/>
          <w:color w:val="FF0000"/>
        </w:rPr>
        <w:t xml:space="preserve"> </w:t>
      </w:r>
      <w:r>
        <w:rPr>
          <w:rFonts w:asciiTheme="majorHAnsi" w:hAnsiTheme="majorHAnsi" w:cstheme="majorHAnsi"/>
        </w:rPr>
        <w:t>Therefore suggesting that the ecological crisis is due to the development of science and technology as opposed to religious ideology.</w:t>
      </w:r>
    </w:p>
    <w:p w14:paraId="00000017" w14:textId="5ED56745" w:rsidR="000968D2" w:rsidRPr="00D8657E" w:rsidRDefault="005E6FBA" w:rsidP="00D8657E">
      <w:pPr>
        <w:spacing w:line="360" w:lineRule="auto"/>
        <w:ind w:firstLine="720"/>
        <w:rPr>
          <w:color w:val="FF0000"/>
          <w:sz w:val="20"/>
          <w:szCs w:val="20"/>
        </w:rPr>
      </w:pPr>
      <w:r>
        <w:t>This does not</w:t>
      </w:r>
      <w:r w:rsidR="00E24624">
        <w:t>,</w:t>
      </w:r>
      <w:r>
        <w:t xml:space="preserve"> however</w:t>
      </w:r>
      <w:r w:rsidR="00E24624">
        <w:t>,</w:t>
      </w:r>
      <w:r>
        <w:t xml:space="preserve"> lessen the effect of White’s work even today.  Cranston states that ‘Fifty years on, his essay, The Historical Roots of our Ecological Crisis, remains a compelling, if </w:t>
      </w:r>
      <w:r>
        <w:lastRenderedPageBreak/>
        <w:t>controversial, example of how readings of semi-historical texts such as the Bible can direct ideas and behaviour that impact future events’.</w:t>
      </w:r>
      <w:r>
        <w:rPr>
          <w:vertAlign w:val="superscript"/>
        </w:rPr>
        <w:footnoteReference w:id="11"/>
      </w:r>
      <w:r w:rsidR="00D8657E">
        <w:t xml:space="preserve">   </w:t>
      </w:r>
      <w:r w:rsidR="00D8657E" w:rsidRPr="00D8657E">
        <w:rPr>
          <w:color w:val="FF0000"/>
          <w:sz w:val="20"/>
          <w:szCs w:val="20"/>
        </w:rPr>
        <w:t xml:space="preserve"> </w:t>
      </w:r>
    </w:p>
    <w:p w14:paraId="00000018" w14:textId="77777777" w:rsidR="000968D2" w:rsidRDefault="005E6FBA">
      <w:pPr>
        <w:spacing w:line="360" w:lineRule="auto"/>
        <w:ind w:firstLine="720"/>
      </w:pPr>
      <w:r>
        <w:t xml:space="preserve">Val Plumwood’s Paper describes the context and reason for the rise in the eco-feminist movement.  </w:t>
      </w:r>
      <w:proofErr w:type="spellStart"/>
      <w:r>
        <w:t>Ruether</w:t>
      </w:r>
      <w:proofErr w:type="spellEnd"/>
      <w:r>
        <w:t xml:space="preserve"> describes eco-feminism as ‘Ecofeminism or ecological feminism examines the interconnections between the domination of women and the domination of nature’.</w:t>
      </w:r>
      <w:r>
        <w:rPr>
          <w:vertAlign w:val="superscript"/>
        </w:rPr>
        <w:footnoteReference w:id="12"/>
      </w:r>
      <w:r>
        <w:t xml:space="preserve"> Plumwood discusses the dualistic nature of the attitudes to both the feminine identity and, in extension, to the natural world.  She outlines how maleness is associated with logic and intellect in Ancient Greek philosophy, whereas femaleness is associated with emotion and feeling.</w:t>
      </w:r>
    </w:p>
    <w:p w14:paraId="00000019" w14:textId="77777777" w:rsidR="000968D2" w:rsidRDefault="005E6FBA">
      <w:pPr>
        <w:spacing w:line="360" w:lineRule="auto"/>
      </w:pPr>
      <w:r>
        <w:t xml:space="preserve">Plumwood quotes from Stepan when she states that  </w:t>
      </w:r>
    </w:p>
    <w:p w14:paraId="0000001B" w14:textId="51D0D731" w:rsidR="000968D2" w:rsidRDefault="00E24624">
      <w:pPr>
        <w:spacing w:line="360" w:lineRule="auto"/>
        <w:ind w:left="720"/>
      </w:pPr>
      <w:r>
        <w:t>‘</w:t>
      </w:r>
      <w:r w:rsidR="005E6FBA">
        <w:t>These different orders of nature and culture are constructed in terms of a dualism of oppositional spheres, which are arranged as emphatically distanced (or hyper-separated), and contrasted as higher and lower, as centre to periphery, as active to passive, as mind to mindlessness, and as subject to object of knowledge. The “higher” side of this dualistic division, associated with mind, spirit and reason, is linked to elite male humans who have transcended physical labour, while women (and slaves) are associated with the body, animality, emotionality and deficiency in reason.</w:t>
      </w:r>
      <w:r>
        <w:t>’</w:t>
      </w:r>
      <w:r w:rsidR="005E6FBA">
        <w:t xml:space="preserve"> </w:t>
      </w:r>
      <w:r w:rsidR="005E6FBA">
        <w:rPr>
          <w:vertAlign w:val="superscript"/>
        </w:rPr>
        <w:footnoteReference w:id="13"/>
      </w:r>
    </w:p>
    <w:p w14:paraId="0000001C" w14:textId="6F6AC196" w:rsidR="000968D2" w:rsidRDefault="005E6FBA" w:rsidP="007104CB">
      <w:pPr>
        <w:spacing w:line="360" w:lineRule="auto"/>
        <w:ind w:firstLine="720"/>
      </w:pPr>
      <w:r>
        <w:rPr>
          <w:color w:val="1A1A1A"/>
          <w:highlight w:val="white"/>
        </w:rPr>
        <w:t>Carolyn Merchant argues that there are actually two differen</w:t>
      </w:r>
      <w:r w:rsidR="00E24624">
        <w:rPr>
          <w:color w:val="1A1A1A"/>
          <w:highlight w:val="white"/>
        </w:rPr>
        <w:t>t perspectives seen in ancient G</w:t>
      </w:r>
      <w:r>
        <w:rPr>
          <w:color w:val="1A1A1A"/>
          <w:highlight w:val="white"/>
        </w:rPr>
        <w:t xml:space="preserve">reek philosophy: an older philosophy where </w:t>
      </w:r>
      <w:r w:rsidR="00E24624">
        <w:rPr>
          <w:color w:val="1A1A1A"/>
          <w:highlight w:val="white"/>
        </w:rPr>
        <w:t>nature was seen as</w:t>
      </w:r>
      <w:r>
        <w:rPr>
          <w:color w:val="1A1A1A"/>
          <w:highlight w:val="white"/>
        </w:rPr>
        <w:t xml:space="preserve"> organic, benevolent, nurturing and female, and a newer, “modern” philosophy with nature as inert, dead, and mechanistic. Merchant argues that the historical shift from an organic to a mechanistic model helped justify the earth's exploitation by conceiving it as inert matter. For example, she states that </w:t>
      </w:r>
      <w:r w:rsidR="00E24624">
        <w:rPr>
          <w:color w:val="1A1A1A"/>
          <w:highlight w:val="white"/>
        </w:rPr>
        <w:t>‘in</w:t>
      </w:r>
      <w:r>
        <w:rPr>
          <w:color w:val="1A1A1A"/>
          <w:highlight w:val="white"/>
        </w:rPr>
        <w:t xml:space="preserve"> the older philosophy, mining was prohibited because it was thought to be mining the earth's womb’.</w:t>
      </w:r>
      <w:r>
        <w:rPr>
          <w:color w:val="1A1A1A"/>
          <w:highlight w:val="white"/>
          <w:vertAlign w:val="superscript"/>
        </w:rPr>
        <w:footnoteReference w:id="14"/>
      </w:r>
    </w:p>
    <w:p w14:paraId="0000001D" w14:textId="77777777" w:rsidR="000968D2" w:rsidRDefault="005E6FBA">
      <w:pPr>
        <w:spacing w:line="360" w:lineRule="auto"/>
        <w:ind w:firstLine="720"/>
      </w:pPr>
      <w:r>
        <w:t>Plumwood continues by describing the feeling of human “apartness” that has resulted from the view that,</w:t>
      </w:r>
    </w:p>
    <w:p w14:paraId="0000001F" w14:textId="3B076576" w:rsidR="000968D2" w:rsidRDefault="005E6FBA" w:rsidP="007104CB">
      <w:pPr>
        <w:spacing w:line="360" w:lineRule="auto"/>
        <w:ind w:left="720"/>
      </w:pPr>
      <w:r>
        <w:t xml:space="preserve">’ human/nature dualism is a Western-based cultural formation going back thousands of years that sees the essentially human as part of a radically separate order of reason, mind, </w:t>
      </w:r>
      <w:r>
        <w:lastRenderedPageBreak/>
        <w:t>or consciousness, set apart from the lower order that comprises the body, the animal and the pre-human’.</w:t>
      </w:r>
      <w:r>
        <w:rPr>
          <w:vertAlign w:val="superscript"/>
        </w:rPr>
        <w:footnoteReference w:id="15"/>
      </w:r>
      <w:r>
        <w:t xml:space="preserve"> </w:t>
      </w:r>
      <w:r w:rsidR="007104CB">
        <w:t xml:space="preserve"> </w:t>
      </w:r>
      <w:r>
        <w:t>She describes the view that women have a more significant role in the ecological crisis due to their traditional role as passive nurturers, which is seen as closer to the natural world.</w:t>
      </w:r>
    </w:p>
    <w:p w14:paraId="00000022" w14:textId="057DF91A" w:rsidR="000968D2" w:rsidRDefault="005E6FBA" w:rsidP="007104CB">
      <w:pPr>
        <w:spacing w:line="360" w:lineRule="auto"/>
        <w:ind w:firstLine="720"/>
      </w:pPr>
      <w:r>
        <w:t xml:space="preserve">The paper then goes debates the issues of eco-feminism, the </w:t>
      </w:r>
      <w:r w:rsidR="00E24624">
        <w:t>first concerning</w:t>
      </w:r>
      <w:r>
        <w:t xml:space="preserve"> the differences between the “</w:t>
      </w:r>
      <w:proofErr w:type="spellStart"/>
      <w:r>
        <w:t>Artermisian</w:t>
      </w:r>
      <w:proofErr w:type="spellEnd"/>
      <w:r>
        <w:t>” type of feminism where the female succeeds by taking on male characteristics and entering in the apart state of the male identity or by becoming a passive form of “gynocentric” female who embodies the role of mother and whose role is a more traditional one</w:t>
      </w:r>
    </w:p>
    <w:p w14:paraId="00000023" w14:textId="5A73F625" w:rsidR="000968D2" w:rsidRDefault="005E6FBA">
      <w:pPr>
        <w:spacing w:line="360" w:lineRule="auto"/>
      </w:pPr>
      <w:r>
        <w:t>Colleen Mack-Canty describes this type of feminism as “third wave</w:t>
      </w:r>
      <w:r w:rsidR="00E24624">
        <w:t>” feminism</w:t>
      </w:r>
      <w:r>
        <w:t xml:space="preserve"> and describes it as   refuting </w:t>
      </w:r>
      <w:r w:rsidR="00E24624">
        <w:t>dualistic with</w:t>
      </w:r>
      <w:r>
        <w:t xml:space="preserve"> one aspect regarded as superior and the "other" regarded inferior, recognising the existence of multiplicities’.</w:t>
      </w:r>
      <w:r>
        <w:rPr>
          <w:vertAlign w:val="superscript"/>
        </w:rPr>
        <w:footnoteReference w:id="16"/>
      </w:r>
      <w:r>
        <w:t xml:space="preserve"> </w:t>
      </w:r>
    </w:p>
    <w:p w14:paraId="00000024" w14:textId="77777777" w:rsidR="000968D2" w:rsidRDefault="005E6FBA">
      <w:pPr>
        <w:spacing w:line="360" w:lineRule="auto"/>
        <w:ind w:firstLine="720"/>
      </w:pPr>
      <w:r>
        <w:t>The second area for discussion takes the form of a polemic against “Ontological Veganism”.  Here Plumwood discusses the view that veganism continues the philosophy of apartness in its attitude towards eating meat.  Her contention is that</w:t>
      </w:r>
    </w:p>
    <w:p w14:paraId="00000025" w14:textId="77777777" w:rsidR="000968D2" w:rsidRDefault="005E6FBA">
      <w:pPr>
        <w:spacing w:line="360" w:lineRule="auto"/>
        <w:ind w:left="720" w:firstLine="45"/>
        <w:rPr>
          <w:i/>
        </w:rPr>
      </w:pPr>
      <w:r>
        <w:rPr>
          <w:i/>
        </w:rPr>
        <w:t>‘</w:t>
      </w:r>
      <w:r>
        <w:t xml:space="preserve">Ontological Veganism has numerous problems for both theory and activism, animal equality and ecology. It ties strategy, philosophy and personal commitment tightly to personal veganism, abstention from eating and using animals as a form of individual action. It insists that neither humans nor animals should ever be conceived as edible or even as usable, confirming the treatment of humans as ‘outside nature’ that is part of human/nature dualism, and blocking any </w:t>
      </w:r>
      <w:proofErr w:type="spellStart"/>
      <w:r>
        <w:t>reconception</w:t>
      </w:r>
      <w:proofErr w:type="spellEnd"/>
      <w:r>
        <w:t xml:space="preserve"> of animals and humans in fully ecological terms’.</w:t>
      </w:r>
      <w:r>
        <w:rPr>
          <w:vertAlign w:val="superscript"/>
        </w:rPr>
        <w:footnoteReference w:id="17"/>
      </w:r>
      <w:r>
        <w:rPr>
          <w:i/>
        </w:rPr>
        <w:t xml:space="preserve"> </w:t>
      </w:r>
    </w:p>
    <w:p w14:paraId="00000026" w14:textId="25CC464C" w:rsidR="000968D2" w:rsidRDefault="005E6FBA">
      <w:pPr>
        <w:spacing w:line="360" w:lineRule="auto"/>
      </w:pPr>
      <w:r>
        <w:rPr>
          <w:i/>
        </w:rPr>
        <w:t xml:space="preserve"> </w:t>
      </w:r>
      <w:r w:rsidR="007104CB">
        <w:rPr>
          <w:i/>
        </w:rPr>
        <w:tab/>
      </w:r>
      <w:r>
        <w:t>Plumwood continues by saying that when veganism considers tribal hunters and females who participate in hunting and killing in their traditional ways, it returns to a ‘Colonial ideology’.</w:t>
      </w:r>
      <w:r>
        <w:rPr>
          <w:vertAlign w:val="superscript"/>
        </w:rPr>
        <w:footnoteReference w:id="18"/>
      </w:r>
      <w:r>
        <w:t xml:space="preserve"> Plumwood advocates the more natural Ecological Animalism which, engages in the sociological debate surrounding how food animals are kept and killed and are, therefore, more “part” of the natural world. She concludes by suggesting that ecological animalism should be the path that eco-feminists take in the future.</w:t>
      </w:r>
    </w:p>
    <w:p w14:paraId="00000027" w14:textId="77777777" w:rsidR="000968D2" w:rsidRDefault="005E6FBA">
      <w:pPr>
        <w:spacing w:line="360" w:lineRule="auto"/>
      </w:pPr>
      <w:r>
        <w:lastRenderedPageBreak/>
        <w:t>Many  take issue at Plumwood’s views, including David Eaton whose paper describes the opposing views to ontological veganism expressed by Plumwood as an   ‘unbalanced approach’ and that   ‘Plumwood consistently misrepresents veganism and demonstrates an alignment with the dominant discourse that favour eating  meat’.</w:t>
      </w:r>
      <w:r>
        <w:rPr>
          <w:vertAlign w:val="superscript"/>
        </w:rPr>
        <w:footnoteReference w:id="19"/>
      </w:r>
      <w:r>
        <w:t xml:space="preserve"> </w:t>
      </w:r>
    </w:p>
    <w:p w14:paraId="00000028" w14:textId="77777777" w:rsidR="000968D2" w:rsidRDefault="005E6FBA">
      <w:pPr>
        <w:spacing w:line="360" w:lineRule="auto"/>
        <w:ind w:firstLine="720"/>
      </w:pPr>
      <w:r>
        <w:t>When compared, the two papers are on the surface similar in content. They both discuss the impact and cause of the current ecological crisis. The presentation of the two documents is very different.  White’s paper presents as quite old fashioned in that it looks like a newspaper article rather than a research paper; this presentation style would give issues for people who have alternate learning needs as it is presented in a column format which is difficult to follow.   White’s essay contains no scientific references; instead, authors such as Aristotle and Francis of Assisi are referred to within the text with no credit to the source. This does not allow for follow up investigations of any kind, thus limiting the scope of post-reading research.    The Plumwood paper is presented in a more modern format, using modern text style and paragraphing and includes multiple references in the bibliography to allow further study.</w:t>
      </w:r>
    </w:p>
    <w:p w14:paraId="00000029" w14:textId="6E1D4584" w:rsidR="000968D2" w:rsidRDefault="005E6FBA" w:rsidP="007104CB">
      <w:pPr>
        <w:spacing w:line="360" w:lineRule="auto"/>
        <w:ind w:firstLine="720"/>
      </w:pPr>
      <w:r>
        <w:t xml:space="preserve">Both papers discuss the origins of the ecological crisis.  White ascribes the situation to quotation </w:t>
      </w:r>
      <w:r w:rsidR="00E24624">
        <w:t>from the</w:t>
      </w:r>
      <w:r>
        <w:t xml:space="preserve"> bible where </w:t>
      </w:r>
      <w:r w:rsidR="00E24624">
        <w:t>God gives</w:t>
      </w:r>
      <w:r>
        <w:t xml:space="preserve"> Adam control and dominion over the animal and plant worlds.  White states that, </w:t>
      </w:r>
    </w:p>
    <w:p w14:paraId="0000002A" w14:textId="64BE5544" w:rsidR="000968D2" w:rsidRDefault="005E6FBA">
      <w:pPr>
        <w:spacing w:line="360" w:lineRule="auto"/>
        <w:ind w:left="720" w:firstLine="45"/>
      </w:pPr>
      <w:r>
        <w:t xml:space="preserve">‘By gradual stages a loving and all-powerful God' had created light and darkness, the heavenly bodies, the earth and all its plants, animals, birds, and fishes. Finally, God had created Adam and, as an afterthought, Eve to keep man from being lonely. Man named all the animals, thus establishing his dominance over them. God planned all of this explicitly for man's benefit and rule: no item in the physical creation had any purpose save to serve man's purposes. And, although man's body is made of clay, he is not simply part of nature: he is made in God's image. Especially in its Western form, Christianity is the most anthropocentric religion the world has seen’. </w:t>
      </w:r>
      <w:r>
        <w:rPr>
          <w:vertAlign w:val="superscript"/>
        </w:rPr>
        <w:footnoteReference w:id="20"/>
      </w:r>
      <w:r>
        <w:t xml:space="preserve"> In this sentence, White shows that the Christian viewpoint is that deity and, by extension, man is entirely outside nature.</w:t>
      </w:r>
      <w:r w:rsidR="00E24624">
        <w:t>’</w:t>
      </w:r>
    </w:p>
    <w:p w14:paraId="0000002B" w14:textId="59FCBB47" w:rsidR="000968D2" w:rsidRDefault="005E6FBA">
      <w:pPr>
        <w:spacing w:line="360" w:lineRule="auto"/>
        <w:ind w:firstLine="720"/>
      </w:pPr>
      <w:r>
        <w:t xml:space="preserve">Plumwood, on the other hand, does not explicitly ascribe the ecological crisis to Christianity; she concludes that the problems associated with the exploitation of both the natural world and of </w:t>
      </w:r>
      <w:r>
        <w:lastRenderedPageBreak/>
        <w:t xml:space="preserve">women are a product of the duality related to anthropocentric and androcentric thinking.  She states that </w:t>
      </w:r>
    </w:p>
    <w:p w14:paraId="0000002C" w14:textId="77777777" w:rsidR="000968D2" w:rsidRDefault="005E6FBA">
      <w:pPr>
        <w:spacing w:line="360" w:lineRule="auto"/>
        <w:ind w:left="720"/>
      </w:pPr>
      <w:r>
        <w:t xml:space="preserve">‘Human/nature dualism is a key, linking part of the network of culture/nature, spirit/matter, mind/body and reason/nature dualisms that have shaped Western culture, and is an active force in contemporary life. If the basic structure of thought the dominant culture has inherited is based on highly gendered, linked pairs of dualistic contrasts – of male/female, mind/body, reason/emotion, and humanity/ animality – a rethinking of all these categories is required.’ </w:t>
      </w:r>
      <w:r>
        <w:rPr>
          <w:vertAlign w:val="superscript"/>
        </w:rPr>
        <w:footnoteReference w:id="21"/>
      </w:r>
    </w:p>
    <w:p w14:paraId="0000002D" w14:textId="77777777" w:rsidR="000968D2" w:rsidRDefault="005E6FBA">
      <w:pPr>
        <w:spacing w:line="360" w:lineRule="auto"/>
        <w:ind w:firstLine="720"/>
      </w:pPr>
      <w:r>
        <w:t xml:space="preserve">Plumwood agrees with White that the Christian belief system has a role to play but points out that this duality is older than this, ascribing the dualistic nature of anthropocentric thinking to the Ancient Greeks commenting that although considered the first democratic society, only elite males were allowed to vote as they represented spirit, mind and reason.  The material world on the other hand, including the female, was seen as ‘inferior and corrupting’. </w:t>
      </w:r>
      <w:r>
        <w:rPr>
          <w:vertAlign w:val="superscript"/>
        </w:rPr>
        <w:footnoteReference w:id="22"/>
      </w:r>
    </w:p>
    <w:p w14:paraId="0000002E" w14:textId="176436A6" w:rsidR="000968D2" w:rsidRDefault="005E6FBA">
      <w:pPr>
        <w:spacing w:line="360" w:lineRule="auto"/>
        <w:ind w:firstLine="720"/>
      </w:pPr>
      <w:r>
        <w:t>White does acknowledge that tribes of humans</w:t>
      </w:r>
      <w:r w:rsidR="007104CB">
        <w:t>, in the pre-Christian epochs</w:t>
      </w:r>
      <w:r>
        <w:t>, have affected the natural landscape and, by extension, the animal and plant communities that live side by side with humans.  He discusses that ‘the hypothesis that his fire-drive method of hunting created the world's great grasslands and helped to exterminate; the monster mammals of the Pleistocene from much of the globe is plausible’.</w:t>
      </w:r>
      <w:r>
        <w:rPr>
          <w:vertAlign w:val="superscript"/>
        </w:rPr>
        <w:footnoteReference w:id="23"/>
      </w:r>
      <w:r>
        <w:t xml:space="preserve">   He does have a rather romantic idea of pagan religion and to White, the manipulation of the land and its resources, at this earlier stage, appears to be instinctual in man.  White sees this earlier stage of development as ecologically positive, only impacting negatively after medieval times and on into the industrial revolution.</w:t>
      </w:r>
      <w:r>
        <w:tab/>
      </w:r>
    </w:p>
    <w:p w14:paraId="0000002F" w14:textId="01FE05FF" w:rsidR="000968D2" w:rsidRDefault="005E6FBA">
      <w:pPr>
        <w:spacing w:line="360" w:lineRule="auto"/>
        <w:ind w:firstLine="720"/>
      </w:pPr>
      <w:r>
        <w:t>White, in some ways, embodies the dismissal of the female outlined within the Plumwood paper, even while trying to hold Christian theology to account.   He quotes from Genesis chapter 1 verse 26 regarding the granting of dominion over nature to Adam, and yet fails to acknowledge that in the next verse, Chapter 1, Verse 27,the Bible says ‘So God created man in his own image, male and female he created them’ giving females equal standing with the male.(ref)  This is precisely the type of anti-female bias that Plumwood is describing and arguing against.</w:t>
      </w:r>
    </w:p>
    <w:p w14:paraId="00000030" w14:textId="77777777" w:rsidR="000968D2" w:rsidRDefault="005E6FBA">
      <w:pPr>
        <w:spacing w:line="360" w:lineRule="auto"/>
        <w:ind w:firstLine="720"/>
      </w:pPr>
      <w:r>
        <w:lastRenderedPageBreak/>
        <w:t>White’s paper is more clearly defined in its content than Plumwood.  White describes the extension of the early Christian anti-nature bias into the more secular scientific and industrial age.  Plumwood’s paper, on the other hand, is entitled gender, eco-feminism and the environment and does indeed discuss these topics; however, a large part of the paper is dedicated to her issues with Veganism, this discussion, although fascinating,  draws attention away from the central theme of the article.</w:t>
      </w:r>
    </w:p>
    <w:p w14:paraId="00000031" w14:textId="2E666062" w:rsidR="000968D2" w:rsidRDefault="005E6FBA">
      <w:pPr>
        <w:spacing w:line="360" w:lineRule="auto"/>
        <w:ind w:firstLine="720"/>
      </w:pPr>
      <w:r>
        <w:t xml:space="preserve">Plumwood’s paper is more solution-focused than White’s, with its discussion on ontological veganism versus ecological animalism. It is proposing that the adoption of ecological animalism as a philosophy for eco-feminists would provide a way to combat the </w:t>
      </w:r>
      <w:proofErr w:type="spellStart"/>
      <w:r>
        <w:t>hyperseparation</w:t>
      </w:r>
      <w:proofErr w:type="spellEnd"/>
      <w:r>
        <w:t xml:space="preserve"> that is the prevalent ideology seen in both western society and ontological veganism.  On the other hand, White does not suggest any solutions to the current dualistic nature of the Christian religion nor any concrete solutions for the ecological crisis.  White espouses the teachings of St Francis of Assisi, there are no suggestions for changes in Christian behaviour associated with a better ecology apart from adopting the </w:t>
      </w:r>
      <w:r w:rsidR="007104CB">
        <w:t>S</w:t>
      </w:r>
      <w:r>
        <w:t xml:space="preserve">aint's humility and semi animist views. </w:t>
      </w:r>
    </w:p>
    <w:p w14:paraId="00000032" w14:textId="77777777" w:rsidR="000968D2" w:rsidRDefault="005E6FBA">
      <w:pPr>
        <w:spacing w:line="360" w:lineRule="auto"/>
      </w:pPr>
      <w:r>
        <w:tab/>
        <w:t>Plumwood concludes her article by describing her worries about the possible collisions between animalistic and ecological theories due to the fact that they have not yet conquered the dualistic nature of thinking that is prevalent in the western mind.   She expresses concerns regarding the dichotomy of vegans being disconnected from food animals and thereby ignoring animal welfare.  She suggests that a way forward is for female ecologist to challenge male environmental theory and to ‘sketch a different vision’.</w:t>
      </w:r>
      <w:r>
        <w:rPr>
          <w:vertAlign w:val="superscript"/>
        </w:rPr>
        <w:footnoteReference w:id="24"/>
      </w:r>
      <w:r>
        <w:t xml:space="preserve"> </w:t>
      </w:r>
    </w:p>
    <w:p w14:paraId="00000033" w14:textId="77777777" w:rsidR="000968D2" w:rsidRDefault="005E6FBA">
      <w:pPr>
        <w:spacing w:line="360" w:lineRule="auto"/>
        <w:ind w:firstLine="720"/>
      </w:pPr>
      <w:r>
        <w:t>In contrast White does not really conclude his paper in as much as he makes a decision on the direction and ideas that a new Christian view on ecology should take.  Early in the article, he decries the ‘many calls to action’</w:t>
      </w:r>
      <w:r>
        <w:rPr>
          <w:vertAlign w:val="superscript"/>
        </w:rPr>
        <w:footnoteReference w:id="25"/>
      </w:r>
      <w:r>
        <w:t xml:space="preserve"> and reprimands them for being well-meaning and weak. In the last sentence, he suggests that Christians must ‘rethink and </w:t>
      </w:r>
      <w:proofErr w:type="spellStart"/>
      <w:r>
        <w:t>refeel</w:t>
      </w:r>
      <w:proofErr w:type="spellEnd"/>
      <w:r>
        <w:t>’</w:t>
      </w:r>
      <w:r>
        <w:rPr>
          <w:vertAlign w:val="superscript"/>
        </w:rPr>
        <w:footnoteReference w:id="26"/>
      </w:r>
      <w:r>
        <w:t xml:space="preserve"> their nature and destiny but does not state how that should occur.  Instead, his paper ends by him making a case to make Saint Francis of Assisi the patron saint of the ecologist, which, whilst being noble and well-meant, does not give any concrete advice how to change the relationship between Christianity and the natural world.</w:t>
      </w:r>
    </w:p>
    <w:p w14:paraId="00000034" w14:textId="1D6BFAAF" w:rsidR="000968D2" w:rsidRDefault="005E6FBA">
      <w:pPr>
        <w:spacing w:line="360" w:lineRule="auto"/>
      </w:pPr>
      <w:r>
        <w:lastRenderedPageBreak/>
        <w:tab/>
        <w:t xml:space="preserve">In conclusion, I found both papers had many merits and championed similar ideas from different points of view.  White’s essay, whilst controversial in its day, now </w:t>
      </w:r>
      <w:r w:rsidR="00D8657E">
        <w:t>appears slightly</w:t>
      </w:r>
      <w:r>
        <w:t xml:space="preserve"> dated. Its lack of ideas and solutions does not present any assistance to a Christian ecologist in the modern world looking to make a change within the ecological community. </w:t>
      </w:r>
      <w:proofErr w:type="spellStart"/>
      <w:r>
        <w:t>Plumwoods</w:t>
      </w:r>
      <w:proofErr w:type="spellEnd"/>
      <w:r>
        <w:t xml:space="preserve"> paper gives a good description and direction into the eco-feminist ideology </w:t>
      </w:r>
      <w:r w:rsidR="00D8657E">
        <w:t>and gives solid ideas on how t</w:t>
      </w:r>
      <w:r w:rsidR="007104CB">
        <w:t>o</w:t>
      </w:r>
      <w:r w:rsidR="00D8657E">
        <w:t xml:space="preserve"> pursue </w:t>
      </w:r>
      <w:r>
        <w:t xml:space="preserve">further investigation </w:t>
      </w:r>
      <w:r w:rsidR="00D8657E">
        <w:t>into this field</w:t>
      </w:r>
      <w:r>
        <w:t>.  However, I felt that the</w:t>
      </w:r>
      <w:r w:rsidR="00D8657E">
        <w:t xml:space="preserve"> </w:t>
      </w:r>
      <w:r w:rsidR="007104CB">
        <w:t>view</w:t>
      </w:r>
      <w:r w:rsidR="00D8657E">
        <w:t>s presented would have been</w:t>
      </w:r>
      <w:r w:rsidR="007104CB">
        <w:t xml:space="preserve"> better</w:t>
      </w:r>
      <w:r w:rsidR="00D8657E">
        <w:t xml:space="preserve"> s</w:t>
      </w:r>
      <w:r>
        <w:t>plit into two</w:t>
      </w:r>
      <w:r w:rsidR="00D8657E">
        <w:t xml:space="preserve"> separate papers</w:t>
      </w:r>
      <w:r w:rsidR="007104CB">
        <w:t>, with one article was dedicated to the arguments regarding veganism versus predation and the other developing the ecofeminist themes.</w:t>
      </w:r>
    </w:p>
    <w:p w14:paraId="00000035" w14:textId="77777777" w:rsidR="000968D2" w:rsidRDefault="000968D2">
      <w:pPr>
        <w:spacing w:line="360" w:lineRule="auto"/>
      </w:pPr>
    </w:p>
    <w:p w14:paraId="00000036" w14:textId="77777777" w:rsidR="000968D2" w:rsidRDefault="005E6FBA">
      <w:pPr>
        <w:spacing w:line="360" w:lineRule="auto"/>
        <w:rPr>
          <w:b/>
          <w:u w:val="single"/>
        </w:rPr>
      </w:pPr>
      <w:r>
        <w:rPr>
          <w:b/>
          <w:u w:val="single"/>
        </w:rPr>
        <w:t>Bibliography</w:t>
      </w:r>
    </w:p>
    <w:p w14:paraId="00000038" w14:textId="19A4BE6B" w:rsidR="000968D2" w:rsidRDefault="005E6FBA">
      <w:pPr>
        <w:pBdr>
          <w:top w:val="nil"/>
          <w:left w:val="nil"/>
          <w:bottom w:val="nil"/>
          <w:right w:val="nil"/>
          <w:between w:val="nil"/>
        </w:pBdr>
        <w:spacing w:after="0" w:line="240" w:lineRule="auto"/>
        <w:ind w:left="720" w:hanging="720"/>
        <w:rPr>
          <w:color w:val="000000"/>
        </w:rPr>
      </w:pPr>
      <w:r>
        <w:rPr>
          <w:color w:val="000000"/>
        </w:rPr>
        <w:t xml:space="preserve"> Mack-Canty</w:t>
      </w:r>
      <w:r w:rsidR="007104CB">
        <w:rPr>
          <w:color w:val="000000"/>
        </w:rPr>
        <w:t>, Colleen.</w:t>
      </w:r>
      <w:r>
        <w:rPr>
          <w:color w:val="000000"/>
        </w:rPr>
        <w:t xml:space="preserve"> 2004. 'Third-Wave Feminism and the Need to Reweave the Nature/Culture Duality', </w:t>
      </w:r>
      <w:r>
        <w:rPr>
          <w:i/>
          <w:color w:val="000000"/>
        </w:rPr>
        <w:t>NWSA Journal</w:t>
      </w:r>
      <w:r>
        <w:rPr>
          <w:color w:val="000000"/>
        </w:rPr>
        <w:t>, 16: 154-79.</w:t>
      </w:r>
    </w:p>
    <w:p w14:paraId="1E3ADBA4" w14:textId="77777777" w:rsidR="00D8657E" w:rsidRDefault="00D8657E">
      <w:pPr>
        <w:pBdr>
          <w:top w:val="nil"/>
          <w:left w:val="nil"/>
          <w:bottom w:val="nil"/>
          <w:right w:val="nil"/>
          <w:between w:val="nil"/>
        </w:pBdr>
        <w:spacing w:after="0" w:line="240" w:lineRule="auto"/>
        <w:ind w:left="720" w:hanging="720"/>
        <w:rPr>
          <w:color w:val="000000"/>
        </w:rPr>
      </w:pPr>
    </w:p>
    <w:p w14:paraId="00000039" w14:textId="37143B7C" w:rsidR="000968D2" w:rsidRDefault="005E6FBA">
      <w:pPr>
        <w:pBdr>
          <w:top w:val="nil"/>
          <w:left w:val="nil"/>
          <w:bottom w:val="nil"/>
          <w:right w:val="nil"/>
          <w:between w:val="nil"/>
        </w:pBdr>
        <w:spacing w:after="0" w:line="240" w:lineRule="auto"/>
        <w:ind w:left="720" w:hanging="720"/>
        <w:rPr>
          <w:color w:val="000000"/>
        </w:rPr>
      </w:pPr>
      <w:r>
        <w:rPr>
          <w:color w:val="000000"/>
        </w:rPr>
        <w:t xml:space="preserve">Cranston, C. A. 2019. 'Eco churches, eco synagogues, eco Hollywood.' in, </w:t>
      </w:r>
      <w:r>
        <w:rPr>
          <w:i/>
          <w:color w:val="000000"/>
        </w:rPr>
        <w:t>Routledge Handbook of Ecocriticism and Environmental Communication</w:t>
      </w:r>
      <w:r>
        <w:rPr>
          <w:color w:val="000000"/>
        </w:rPr>
        <w:t xml:space="preserve"> (Routledge).</w:t>
      </w:r>
    </w:p>
    <w:p w14:paraId="16F9F263" w14:textId="77777777" w:rsidR="00D8657E" w:rsidRDefault="00D8657E">
      <w:pPr>
        <w:pBdr>
          <w:top w:val="nil"/>
          <w:left w:val="nil"/>
          <w:bottom w:val="nil"/>
          <w:right w:val="nil"/>
          <w:between w:val="nil"/>
        </w:pBdr>
        <w:spacing w:after="0" w:line="240" w:lineRule="auto"/>
        <w:ind w:left="720" w:hanging="720"/>
        <w:rPr>
          <w:color w:val="000000"/>
        </w:rPr>
      </w:pPr>
    </w:p>
    <w:p w14:paraId="0000003A" w14:textId="5308E304" w:rsidR="000968D2" w:rsidRDefault="005E6FBA">
      <w:pPr>
        <w:pBdr>
          <w:top w:val="nil"/>
          <w:left w:val="nil"/>
          <w:bottom w:val="nil"/>
          <w:right w:val="nil"/>
          <w:between w:val="nil"/>
        </w:pBdr>
        <w:spacing w:after="0" w:line="240" w:lineRule="auto"/>
        <w:ind w:left="720" w:hanging="720"/>
        <w:rPr>
          <w:color w:val="000000"/>
        </w:rPr>
      </w:pPr>
      <w:r>
        <w:rPr>
          <w:color w:val="000000"/>
        </w:rPr>
        <w:t xml:space="preserve">Eaton, David. 2002. 'Incorporating the Other: Val Plumwood's Integration of Ethical Frameworks', </w:t>
      </w:r>
      <w:r>
        <w:rPr>
          <w:i/>
          <w:color w:val="000000"/>
        </w:rPr>
        <w:t>Ethics and the Environment</w:t>
      </w:r>
      <w:r>
        <w:rPr>
          <w:color w:val="000000"/>
        </w:rPr>
        <w:t>, 7: 153-80.</w:t>
      </w:r>
    </w:p>
    <w:p w14:paraId="2CB08CF4" w14:textId="77777777" w:rsidR="00D8657E" w:rsidRDefault="00D8657E" w:rsidP="00D8657E">
      <w:pPr>
        <w:pBdr>
          <w:top w:val="nil"/>
          <w:left w:val="nil"/>
          <w:bottom w:val="nil"/>
          <w:right w:val="nil"/>
          <w:between w:val="nil"/>
        </w:pBdr>
        <w:spacing w:after="0" w:line="240" w:lineRule="auto"/>
        <w:ind w:left="720" w:hanging="720"/>
        <w:rPr>
          <w:color w:val="000000"/>
        </w:rPr>
      </w:pPr>
    </w:p>
    <w:p w14:paraId="25E67D54" w14:textId="0DD482F4" w:rsidR="00D8657E" w:rsidRDefault="00D8657E" w:rsidP="00D8657E">
      <w:pPr>
        <w:pBdr>
          <w:top w:val="nil"/>
          <w:left w:val="nil"/>
          <w:bottom w:val="nil"/>
          <w:right w:val="nil"/>
          <w:between w:val="nil"/>
        </w:pBdr>
        <w:spacing w:after="0" w:line="240" w:lineRule="auto"/>
        <w:ind w:left="720" w:hanging="720"/>
        <w:rPr>
          <w:color w:val="000000"/>
        </w:rPr>
      </w:pPr>
      <w:r>
        <w:rPr>
          <w:color w:val="000000"/>
        </w:rPr>
        <w:t xml:space="preserve">Jung </w:t>
      </w:r>
      <w:r>
        <w:rPr>
          <w:color w:val="000000"/>
        </w:rPr>
        <w:t xml:space="preserve">C.G. 2016. </w:t>
      </w:r>
      <w:r>
        <w:rPr>
          <w:i/>
          <w:color w:val="000000"/>
        </w:rPr>
        <w:t>The Earth has a Soul.</w:t>
      </w:r>
      <w:r>
        <w:rPr>
          <w:color w:val="000000"/>
        </w:rPr>
        <w:t xml:space="preserve"> (North Atlantic Books: California).</w:t>
      </w:r>
    </w:p>
    <w:p w14:paraId="325B9EC8" w14:textId="77777777" w:rsidR="00D8657E" w:rsidRDefault="00D8657E">
      <w:pPr>
        <w:pBdr>
          <w:top w:val="nil"/>
          <w:left w:val="nil"/>
          <w:bottom w:val="nil"/>
          <w:right w:val="nil"/>
          <w:between w:val="nil"/>
        </w:pBdr>
        <w:spacing w:after="0" w:line="240" w:lineRule="auto"/>
        <w:ind w:left="720" w:hanging="720"/>
        <w:rPr>
          <w:color w:val="000000"/>
        </w:rPr>
      </w:pPr>
    </w:p>
    <w:p w14:paraId="0000003B" w14:textId="0C1C3CF8" w:rsidR="000968D2" w:rsidRDefault="005E6FBA">
      <w:pPr>
        <w:pBdr>
          <w:top w:val="nil"/>
          <w:left w:val="nil"/>
          <w:bottom w:val="nil"/>
          <w:right w:val="nil"/>
          <w:between w:val="nil"/>
        </w:pBdr>
        <w:spacing w:after="0" w:line="240" w:lineRule="auto"/>
        <w:ind w:left="720" w:hanging="720"/>
        <w:rPr>
          <w:color w:val="000000"/>
        </w:rPr>
      </w:pPr>
      <w:r>
        <w:rPr>
          <w:color w:val="000000"/>
        </w:rPr>
        <w:t xml:space="preserve">Merchant, Carolyn. 1980. </w:t>
      </w:r>
      <w:r>
        <w:rPr>
          <w:i/>
          <w:color w:val="000000"/>
        </w:rPr>
        <w:t>The Death of Nature: Women, Ecology, and the Scientific Revolution</w:t>
      </w:r>
      <w:r>
        <w:rPr>
          <w:color w:val="000000"/>
        </w:rPr>
        <w:t xml:space="preserve"> (</w:t>
      </w:r>
      <w:proofErr w:type="spellStart"/>
      <w:r>
        <w:rPr>
          <w:color w:val="000000"/>
        </w:rPr>
        <w:t>Harpercollins</w:t>
      </w:r>
      <w:proofErr w:type="spellEnd"/>
      <w:r>
        <w:rPr>
          <w:color w:val="000000"/>
        </w:rPr>
        <w:t>).</w:t>
      </w:r>
    </w:p>
    <w:p w14:paraId="624FEA40" w14:textId="77777777" w:rsidR="00D8657E" w:rsidRDefault="00D8657E">
      <w:pPr>
        <w:pBdr>
          <w:top w:val="nil"/>
          <w:left w:val="nil"/>
          <w:bottom w:val="nil"/>
          <w:right w:val="nil"/>
          <w:between w:val="nil"/>
        </w:pBdr>
        <w:spacing w:after="0" w:line="240" w:lineRule="auto"/>
        <w:ind w:left="720" w:hanging="720"/>
        <w:rPr>
          <w:color w:val="000000"/>
        </w:rPr>
      </w:pPr>
    </w:p>
    <w:p w14:paraId="0000003C" w14:textId="7FE72A55" w:rsidR="000968D2" w:rsidRDefault="005E6FBA">
      <w:pPr>
        <w:pBdr>
          <w:top w:val="nil"/>
          <w:left w:val="nil"/>
          <w:bottom w:val="nil"/>
          <w:right w:val="nil"/>
          <w:between w:val="nil"/>
        </w:pBdr>
        <w:spacing w:after="0" w:line="240" w:lineRule="auto"/>
        <w:ind w:left="720" w:hanging="720"/>
        <w:rPr>
          <w:color w:val="000000"/>
        </w:rPr>
      </w:pPr>
      <w:r>
        <w:rPr>
          <w:color w:val="000000"/>
        </w:rPr>
        <w:t xml:space="preserve">Miller, Perry. 1953. 'Errand </w:t>
      </w:r>
      <w:proofErr w:type="gramStart"/>
      <w:r>
        <w:rPr>
          <w:color w:val="000000"/>
        </w:rPr>
        <w:t>Into</w:t>
      </w:r>
      <w:proofErr w:type="gramEnd"/>
      <w:r>
        <w:rPr>
          <w:color w:val="000000"/>
        </w:rPr>
        <w:t xml:space="preserve"> The Wilderness', </w:t>
      </w:r>
      <w:r>
        <w:rPr>
          <w:i/>
          <w:color w:val="000000"/>
        </w:rPr>
        <w:t>The William and Mary Quarterly</w:t>
      </w:r>
      <w:r>
        <w:rPr>
          <w:color w:val="000000"/>
        </w:rPr>
        <w:t>, 10: 4-32.</w:t>
      </w:r>
    </w:p>
    <w:p w14:paraId="0F2D37A2" w14:textId="77777777" w:rsidR="00D8657E" w:rsidRDefault="00D8657E">
      <w:pPr>
        <w:pBdr>
          <w:top w:val="nil"/>
          <w:left w:val="nil"/>
          <w:bottom w:val="nil"/>
          <w:right w:val="nil"/>
          <w:between w:val="nil"/>
        </w:pBdr>
        <w:spacing w:after="0" w:line="240" w:lineRule="auto"/>
        <w:ind w:left="720" w:hanging="720"/>
        <w:rPr>
          <w:color w:val="000000"/>
        </w:rPr>
      </w:pPr>
    </w:p>
    <w:p w14:paraId="0000003D" w14:textId="2EDA7E54" w:rsidR="000968D2" w:rsidRDefault="005E6FBA">
      <w:pPr>
        <w:pBdr>
          <w:top w:val="nil"/>
          <w:left w:val="nil"/>
          <w:bottom w:val="nil"/>
          <w:right w:val="nil"/>
          <w:between w:val="nil"/>
        </w:pBdr>
        <w:spacing w:after="0" w:line="240" w:lineRule="auto"/>
        <w:ind w:left="720" w:hanging="720"/>
        <w:rPr>
          <w:color w:val="000000"/>
        </w:rPr>
      </w:pPr>
      <w:r>
        <w:rPr>
          <w:color w:val="000000"/>
        </w:rPr>
        <w:t>Plumwood, Val. 2004a. '</w:t>
      </w:r>
      <w:proofErr w:type="spellStart"/>
      <w:proofErr w:type="gramStart"/>
      <w:r>
        <w:rPr>
          <w:color w:val="000000"/>
        </w:rPr>
        <w:t>Gender,Eco</w:t>
      </w:r>
      <w:proofErr w:type="spellEnd"/>
      <w:proofErr w:type="gramEnd"/>
      <w:r>
        <w:rPr>
          <w:color w:val="000000"/>
        </w:rPr>
        <w:t xml:space="preserve">-Feminism and The Environment.' in Rob White (ed.), </w:t>
      </w:r>
      <w:r>
        <w:rPr>
          <w:i/>
          <w:color w:val="000000"/>
        </w:rPr>
        <w:t>Controversies in Environmental Sociology.</w:t>
      </w:r>
      <w:r>
        <w:rPr>
          <w:color w:val="000000"/>
        </w:rPr>
        <w:t xml:space="preserve"> (Cambridge University Press: United States of America).</w:t>
      </w:r>
    </w:p>
    <w:p w14:paraId="49077177" w14:textId="77777777" w:rsidR="00D8657E" w:rsidRDefault="00D8657E" w:rsidP="00D8657E">
      <w:pPr>
        <w:autoSpaceDE w:val="0"/>
        <w:autoSpaceDN w:val="0"/>
        <w:adjustRightInd w:val="0"/>
        <w:spacing w:after="0" w:line="240" w:lineRule="auto"/>
      </w:pPr>
    </w:p>
    <w:p w14:paraId="0DDCD7DF" w14:textId="54BBF088" w:rsidR="00D8657E" w:rsidRPr="00D8657E" w:rsidRDefault="00D8657E" w:rsidP="00D8657E">
      <w:pPr>
        <w:autoSpaceDE w:val="0"/>
        <w:autoSpaceDN w:val="0"/>
        <w:adjustRightInd w:val="0"/>
        <w:spacing w:after="0" w:line="240" w:lineRule="auto"/>
        <w:rPr>
          <w:rFonts w:ascii="Segoe UI" w:hAnsi="Segoe UI" w:cs="Segoe UI"/>
          <w:i/>
          <w:iCs/>
        </w:rPr>
      </w:pPr>
      <w:r w:rsidRPr="00D8657E">
        <w:t>Riley</w:t>
      </w:r>
      <w:r w:rsidRPr="00D8657E">
        <w:t xml:space="preserve">. Matthew. T. </w:t>
      </w:r>
      <w:r w:rsidRPr="00D8657E">
        <w:t>.2014.’</w:t>
      </w:r>
      <w:r w:rsidRPr="00D8657E">
        <w:rPr>
          <w:rFonts w:ascii="Segoe UI" w:hAnsi="Segoe UI" w:cs="Segoe UI"/>
        </w:rPr>
        <w:t xml:space="preserve"> T</w:t>
      </w:r>
      <w:r>
        <w:rPr>
          <w:rFonts w:ascii="Segoe UI" w:hAnsi="Segoe UI" w:cs="Segoe UI"/>
        </w:rPr>
        <w:t xml:space="preserve">he Democratic Roots of our Ecologic Crisis: Lynn White </w:t>
      </w:r>
      <w:proofErr w:type="spellStart"/>
      <w:r>
        <w:rPr>
          <w:rFonts w:ascii="Segoe UI" w:hAnsi="Segoe UI" w:cs="Segoe UI"/>
        </w:rPr>
        <w:t>Biodemocracy</w:t>
      </w:r>
      <w:proofErr w:type="spellEnd"/>
      <w:r>
        <w:rPr>
          <w:rFonts w:ascii="Segoe UI" w:hAnsi="Segoe UI" w:cs="Segoe UI"/>
        </w:rPr>
        <w:t xml:space="preserve"> and the Earth Charter’</w:t>
      </w:r>
      <w:r w:rsidRPr="00D8657E">
        <w:rPr>
          <w:rFonts w:ascii="Segoe UI" w:hAnsi="Segoe UI" w:cs="Segoe UI"/>
        </w:rPr>
        <w:t xml:space="preserve"> </w:t>
      </w:r>
      <w:r w:rsidRPr="00D8657E">
        <w:rPr>
          <w:rFonts w:ascii="Segoe UI" w:hAnsi="Segoe UI" w:cs="Segoe UI"/>
          <w:i/>
          <w:iCs/>
        </w:rPr>
        <w:t>Zygon, Journal of Religion and Science, Vol49. pp.938-948</w:t>
      </w:r>
    </w:p>
    <w:p w14:paraId="26AA9944" w14:textId="77777777" w:rsidR="00D8657E" w:rsidRDefault="00D8657E">
      <w:pPr>
        <w:pBdr>
          <w:top w:val="nil"/>
          <w:left w:val="nil"/>
          <w:bottom w:val="nil"/>
          <w:right w:val="nil"/>
          <w:between w:val="nil"/>
        </w:pBdr>
        <w:spacing w:after="0" w:line="240" w:lineRule="auto"/>
        <w:ind w:left="720" w:hanging="720"/>
        <w:rPr>
          <w:color w:val="000000"/>
        </w:rPr>
      </w:pPr>
    </w:p>
    <w:p w14:paraId="00000040" w14:textId="3D98B6D3" w:rsidR="000968D2" w:rsidRDefault="005E6FBA">
      <w:pPr>
        <w:pBdr>
          <w:top w:val="nil"/>
          <w:left w:val="nil"/>
          <w:bottom w:val="nil"/>
          <w:right w:val="nil"/>
          <w:between w:val="nil"/>
        </w:pBdr>
        <w:spacing w:after="0" w:line="240" w:lineRule="auto"/>
        <w:ind w:left="720" w:hanging="720"/>
        <w:rPr>
          <w:color w:val="000000"/>
        </w:rPr>
      </w:pPr>
      <w:proofErr w:type="spellStart"/>
      <w:r>
        <w:rPr>
          <w:color w:val="000000"/>
        </w:rPr>
        <w:t>Ruether</w:t>
      </w:r>
      <w:proofErr w:type="spellEnd"/>
      <w:r>
        <w:rPr>
          <w:color w:val="000000"/>
        </w:rPr>
        <w:t xml:space="preserve">, Rosemary Radford. 2000. 'Ecofeminism: the challenge to theology', </w:t>
      </w:r>
      <w:r>
        <w:rPr>
          <w:i/>
          <w:color w:val="000000"/>
        </w:rPr>
        <w:t>Christianity and ecology: Seeking the well-being of Earth and humans</w:t>
      </w:r>
      <w:r>
        <w:rPr>
          <w:color w:val="000000"/>
        </w:rPr>
        <w:t>: 97-112.</w:t>
      </w:r>
    </w:p>
    <w:p w14:paraId="510F09C2" w14:textId="77777777" w:rsidR="00D8657E" w:rsidRDefault="00D8657E">
      <w:pPr>
        <w:pBdr>
          <w:top w:val="nil"/>
          <w:left w:val="nil"/>
          <w:bottom w:val="nil"/>
          <w:right w:val="nil"/>
          <w:between w:val="nil"/>
        </w:pBdr>
        <w:spacing w:after="0" w:line="240" w:lineRule="auto"/>
        <w:ind w:left="720" w:hanging="720"/>
        <w:rPr>
          <w:color w:val="000000"/>
        </w:rPr>
      </w:pPr>
    </w:p>
    <w:p w14:paraId="00000041" w14:textId="79C68CA8" w:rsidR="000968D2" w:rsidRDefault="005E6FBA">
      <w:pPr>
        <w:pBdr>
          <w:top w:val="nil"/>
          <w:left w:val="nil"/>
          <w:bottom w:val="nil"/>
          <w:right w:val="nil"/>
          <w:between w:val="nil"/>
        </w:pBdr>
        <w:spacing w:after="0" w:line="240" w:lineRule="auto"/>
        <w:ind w:left="720" w:hanging="720"/>
        <w:rPr>
          <w:color w:val="000000"/>
        </w:rPr>
      </w:pPr>
      <w:r>
        <w:rPr>
          <w:color w:val="000000"/>
        </w:rPr>
        <w:t xml:space="preserve">Schweitzer, Albert. 1993a. 'The Friends of </w:t>
      </w:r>
      <w:proofErr w:type="gramStart"/>
      <w:r>
        <w:rPr>
          <w:color w:val="000000"/>
        </w:rPr>
        <w:t>Nature :Ecology</w:t>
      </w:r>
      <w:proofErr w:type="gramEnd"/>
      <w:r>
        <w:rPr>
          <w:color w:val="000000"/>
        </w:rPr>
        <w:t xml:space="preserve"> and the Environment.' in, </w:t>
      </w:r>
      <w:r>
        <w:rPr>
          <w:i/>
          <w:color w:val="000000"/>
        </w:rPr>
        <w:t>Reverence for Life</w:t>
      </w:r>
      <w:r>
        <w:rPr>
          <w:color w:val="000000"/>
        </w:rPr>
        <w:t xml:space="preserve"> (Maurice Bassett: United States of America).</w:t>
      </w:r>
    </w:p>
    <w:p w14:paraId="00000042" w14:textId="77777777" w:rsidR="000968D2" w:rsidRDefault="005E6FBA">
      <w:pPr>
        <w:pBdr>
          <w:top w:val="nil"/>
          <w:left w:val="nil"/>
          <w:bottom w:val="nil"/>
          <w:right w:val="nil"/>
          <w:between w:val="nil"/>
        </w:pBdr>
        <w:spacing w:after="0" w:line="240" w:lineRule="auto"/>
        <w:ind w:left="720" w:hanging="720"/>
        <w:rPr>
          <w:color w:val="000000"/>
        </w:rPr>
      </w:pPr>
      <w:r>
        <w:rPr>
          <w:color w:val="000000"/>
        </w:rPr>
        <w:t xml:space="preserve">Schweitzer, Arnold. 1993b. 'Love For All </w:t>
      </w:r>
      <w:proofErr w:type="gramStart"/>
      <w:r>
        <w:rPr>
          <w:color w:val="000000"/>
        </w:rPr>
        <w:t>Creation :</w:t>
      </w:r>
      <w:proofErr w:type="gramEnd"/>
      <w:r>
        <w:rPr>
          <w:color w:val="000000"/>
        </w:rPr>
        <w:t xml:space="preserve"> Human and Animal Rights.' in, </w:t>
      </w:r>
      <w:r>
        <w:rPr>
          <w:i/>
          <w:color w:val="000000"/>
        </w:rPr>
        <w:t>Reverence for Life</w:t>
      </w:r>
      <w:r>
        <w:rPr>
          <w:color w:val="000000"/>
        </w:rPr>
        <w:t xml:space="preserve"> (Maurice Bassett: United States of America).</w:t>
      </w:r>
    </w:p>
    <w:p w14:paraId="282ABDF6" w14:textId="77777777" w:rsidR="00D8657E" w:rsidRDefault="00D8657E">
      <w:pPr>
        <w:pBdr>
          <w:top w:val="nil"/>
          <w:left w:val="nil"/>
          <w:bottom w:val="nil"/>
          <w:right w:val="nil"/>
          <w:between w:val="nil"/>
        </w:pBdr>
        <w:spacing w:after="0" w:line="240" w:lineRule="auto"/>
        <w:ind w:left="720" w:hanging="720"/>
        <w:rPr>
          <w:color w:val="000000"/>
        </w:rPr>
      </w:pPr>
    </w:p>
    <w:p w14:paraId="00000043" w14:textId="48F633B7" w:rsidR="000968D2" w:rsidRDefault="005E6FBA">
      <w:pPr>
        <w:pBdr>
          <w:top w:val="nil"/>
          <w:left w:val="nil"/>
          <w:bottom w:val="nil"/>
          <w:right w:val="nil"/>
          <w:between w:val="nil"/>
        </w:pBdr>
        <w:spacing w:after="0" w:line="240" w:lineRule="auto"/>
        <w:ind w:left="720" w:hanging="720"/>
        <w:rPr>
          <w:color w:val="000000"/>
        </w:rPr>
      </w:pPr>
      <w:r>
        <w:rPr>
          <w:color w:val="000000"/>
        </w:rPr>
        <w:t xml:space="preserve">Taylor, Bron. 2016. 'The Greening of Religion Hypothesis (Part One): From Lynn White, Jr and Claims That Religions Can Promote Environmentally Destructive Attitudes and </w:t>
      </w:r>
      <w:proofErr w:type="spellStart"/>
      <w:r>
        <w:rPr>
          <w:color w:val="000000"/>
        </w:rPr>
        <w:t>Behaviors</w:t>
      </w:r>
      <w:proofErr w:type="spellEnd"/>
      <w:r>
        <w:rPr>
          <w:color w:val="000000"/>
        </w:rPr>
        <w:t xml:space="preserve"> to </w:t>
      </w:r>
      <w:r>
        <w:rPr>
          <w:color w:val="000000"/>
        </w:rPr>
        <w:lastRenderedPageBreak/>
        <w:t xml:space="preserve">Assertions They Are Becoming Environmentally Friendly', </w:t>
      </w:r>
      <w:r>
        <w:rPr>
          <w:i/>
          <w:color w:val="000000"/>
        </w:rPr>
        <w:t>Journal for the Study of Religion, Nature and Culture</w:t>
      </w:r>
      <w:r>
        <w:rPr>
          <w:color w:val="000000"/>
        </w:rPr>
        <w:t>, 10: 268-305.</w:t>
      </w:r>
    </w:p>
    <w:p w14:paraId="74D080AB" w14:textId="77777777" w:rsidR="00D8657E" w:rsidRDefault="00D8657E">
      <w:pPr>
        <w:pBdr>
          <w:top w:val="nil"/>
          <w:left w:val="nil"/>
          <w:bottom w:val="nil"/>
          <w:right w:val="nil"/>
          <w:between w:val="nil"/>
        </w:pBdr>
        <w:spacing w:line="240" w:lineRule="auto"/>
        <w:ind w:left="720" w:hanging="720"/>
        <w:rPr>
          <w:color w:val="000000"/>
        </w:rPr>
      </w:pPr>
    </w:p>
    <w:p w14:paraId="00000044" w14:textId="0AC64EFA" w:rsidR="000968D2" w:rsidRDefault="005E6FBA">
      <w:pPr>
        <w:pBdr>
          <w:top w:val="nil"/>
          <w:left w:val="nil"/>
          <w:bottom w:val="nil"/>
          <w:right w:val="nil"/>
          <w:between w:val="nil"/>
        </w:pBdr>
        <w:spacing w:line="240" w:lineRule="auto"/>
        <w:ind w:left="720" w:hanging="720"/>
        <w:rPr>
          <w:color w:val="000000"/>
        </w:rPr>
      </w:pPr>
      <w:r>
        <w:rPr>
          <w:color w:val="000000"/>
        </w:rPr>
        <w:t xml:space="preserve">White, Lynn. 1967. 'The Historical Roots of Our Ecologic Crisis', </w:t>
      </w:r>
      <w:r>
        <w:rPr>
          <w:i/>
          <w:color w:val="000000"/>
        </w:rPr>
        <w:t>Science</w:t>
      </w:r>
      <w:r>
        <w:rPr>
          <w:color w:val="000000"/>
        </w:rPr>
        <w:t>, 155: 1203-07.</w:t>
      </w:r>
    </w:p>
    <w:p w14:paraId="00000045" w14:textId="77777777" w:rsidR="000968D2" w:rsidRDefault="000968D2">
      <w:pPr>
        <w:spacing w:line="360" w:lineRule="auto"/>
      </w:pPr>
    </w:p>
    <w:p w14:paraId="00000046" w14:textId="77777777" w:rsidR="000968D2" w:rsidRDefault="000968D2">
      <w:pPr>
        <w:spacing w:line="360" w:lineRule="auto"/>
      </w:pPr>
    </w:p>
    <w:p w14:paraId="00000047" w14:textId="77777777" w:rsidR="000968D2" w:rsidRDefault="000968D2">
      <w:pPr>
        <w:spacing w:line="360" w:lineRule="auto"/>
      </w:pPr>
    </w:p>
    <w:p w14:paraId="00000048" w14:textId="77777777" w:rsidR="000968D2" w:rsidRDefault="000968D2">
      <w:pPr>
        <w:spacing w:line="360" w:lineRule="auto"/>
      </w:pPr>
    </w:p>
    <w:p w14:paraId="00000049" w14:textId="77777777" w:rsidR="000968D2" w:rsidRDefault="000968D2">
      <w:pPr>
        <w:spacing w:line="360" w:lineRule="auto"/>
      </w:pPr>
    </w:p>
    <w:p w14:paraId="0000004A" w14:textId="77777777" w:rsidR="000968D2" w:rsidRDefault="000968D2">
      <w:pPr>
        <w:spacing w:line="360" w:lineRule="auto"/>
      </w:pPr>
    </w:p>
    <w:p w14:paraId="0000004B" w14:textId="77777777" w:rsidR="000968D2" w:rsidRDefault="000968D2">
      <w:pPr>
        <w:spacing w:line="360" w:lineRule="auto"/>
      </w:pPr>
    </w:p>
    <w:p w14:paraId="0000004C" w14:textId="77777777" w:rsidR="000968D2" w:rsidRDefault="000968D2">
      <w:pPr>
        <w:spacing w:line="360" w:lineRule="auto"/>
      </w:pPr>
    </w:p>
    <w:p w14:paraId="0000004D" w14:textId="77777777" w:rsidR="000968D2" w:rsidRDefault="000968D2">
      <w:pPr>
        <w:spacing w:line="360" w:lineRule="auto"/>
      </w:pPr>
    </w:p>
    <w:p w14:paraId="0000004E" w14:textId="77777777" w:rsidR="000968D2" w:rsidRDefault="000968D2">
      <w:pPr>
        <w:spacing w:line="360" w:lineRule="auto"/>
      </w:pPr>
    </w:p>
    <w:p w14:paraId="0000004F" w14:textId="77777777" w:rsidR="000968D2" w:rsidRDefault="000968D2">
      <w:pPr>
        <w:spacing w:line="360" w:lineRule="auto"/>
      </w:pPr>
    </w:p>
    <w:p w14:paraId="00000050" w14:textId="77777777" w:rsidR="000968D2" w:rsidRDefault="000968D2">
      <w:pPr>
        <w:spacing w:line="360" w:lineRule="auto"/>
      </w:pPr>
    </w:p>
    <w:p w14:paraId="00000051" w14:textId="77777777" w:rsidR="000968D2" w:rsidRDefault="000968D2">
      <w:pPr>
        <w:spacing w:line="360" w:lineRule="auto"/>
      </w:pPr>
    </w:p>
    <w:p w14:paraId="00000052" w14:textId="77777777" w:rsidR="000968D2" w:rsidRDefault="000968D2">
      <w:pPr>
        <w:spacing w:line="360" w:lineRule="auto"/>
      </w:pPr>
    </w:p>
    <w:p w14:paraId="00000053" w14:textId="77777777" w:rsidR="000968D2" w:rsidRDefault="000968D2">
      <w:pPr>
        <w:spacing w:line="360" w:lineRule="auto"/>
      </w:pPr>
    </w:p>
    <w:p w14:paraId="00000054" w14:textId="77777777" w:rsidR="000968D2" w:rsidRDefault="000968D2">
      <w:pPr>
        <w:spacing w:line="360" w:lineRule="auto"/>
      </w:pPr>
    </w:p>
    <w:p w14:paraId="00000055" w14:textId="77777777" w:rsidR="000968D2" w:rsidRDefault="000968D2">
      <w:pPr>
        <w:spacing w:line="360" w:lineRule="auto"/>
      </w:pPr>
    </w:p>
    <w:p w14:paraId="00000056" w14:textId="77777777" w:rsidR="000968D2" w:rsidRDefault="000968D2">
      <w:pPr>
        <w:spacing w:line="360" w:lineRule="auto"/>
      </w:pPr>
    </w:p>
    <w:p w14:paraId="00000057" w14:textId="77777777" w:rsidR="000968D2" w:rsidRDefault="000968D2">
      <w:pPr>
        <w:spacing w:line="360" w:lineRule="auto"/>
      </w:pPr>
    </w:p>
    <w:p w14:paraId="00000058" w14:textId="77777777" w:rsidR="000968D2" w:rsidRDefault="000968D2">
      <w:pPr>
        <w:spacing w:line="360" w:lineRule="auto"/>
      </w:pPr>
    </w:p>
    <w:p w14:paraId="00000059" w14:textId="77777777" w:rsidR="000968D2" w:rsidRDefault="000968D2">
      <w:pPr>
        <w:spacing w:line="360" w:lineRule="auto"/>
      </w:pPr>
    </w:p>
    <w:p w14:paraId="0000005A" w14:textId="77777777" w:rsidR="000968D2" w:rsidRDefault="000968D2">
      <w:pPr>
        <w:spacing w:line="360" w:lineRule="auto"/>
      </w:pPr>
    </w:p>
    <w:p w14:paraId="0000005B" w14:textId="77777777" w:rsidR="000968D2" w:rsidRDefault="000968D2">
      <w:pPr>
        <w:spacing w:line="360" w:lineRule="auto"/>
      </w:pPr>
    </w:p>
    <w:p w14:paraId="0000005C" w14:textId="77777777" w:rsidR="000968D2" w:rsidRDefault="000968D2">
      <w:pPr>
        <w:spacing w:line="360" w:lineRule="auto"/>
      </w:pPr>
    </w:p>
    <w:p w14:paraId="0000005D" w14:textId="77777777" w:rsidR="000968D2" w:rsidRDefault="000968D2">
      <w:pPr>
        <w:spacing w:line="360" w:lineRule="auto"/>
      </w:pPr>
    </w:p>
    <w:p w14:paraId="0000005E" w14:textId="77777777" w:rsidR="000968D2" w:rsidRDefault="000968D2">
      <w:pPr>
        <w:spacing w:line="360" w:lineRule="auto"/>
      </w:pPr>
    </w:p>
    <w:p w14:paraId="0000005F" w14:textId="77777777" w:rsidR="000968D2" w:rsidRDefault="000968D2">
      <w:pPr>
        <w:spacing w:line="360" w:lineRule="auto"/>
      </w:pPr>
    </w:p>
    <w:p w14:paraId="00000060" w14:textId="77777777" w:rsidR="000968D2" w:rsidRDefault="000968D2">
      <w:pPr>
        <w:spacing w:line="360" w:lineRule="auto"/>
      </w:pPr>
    </w:p>
    <w:p w14:paraId="00000061" w14:textId="77777777" w:rsidR="000968D2" w:rsidRDefault="000968D2">
      <w:pPr>
        <w:spacing w:line="360" w:lineRule="auto"/>
      </w:pPr>
    </w:p>
    <w:p w14:paraId="00000062" w14:textId="77777777" w:rsidR="000968D2" w:rsidRDefault="000968D2">
      <w:pPr>
        <w:spacing w:line="360" w:lineRule="auto"/>
      </w:pPr>
    </w:p>
    <w:p w14:paraId="00000063" w14:textId="77777777" w:rsidR="000968D2" w:rsidRDefault="000968D2">
      <w:pPr>
        <w:spacing w:line="360" w:lineRule="auto"/>
      </w:pPr>
    </w:p>
    <w:p w14:paraId="00000064" w14:textId="77777777" w:rsidR="000968D2" w:rsidRDefault="000968D2">
      <w:pPr>
        <w:spacing w:line="360" w:lineRule="auto"/>
      </w:pPr>
    </w:p>
    <w:p w14:paraId="29D7661C" w14:textId="77777777" w:rsidR="00D8657E" w:rsidRDefault="00D8657E"/>
    <w:p w14:paraId="70F28817" w14:textId="77777777" w:rsidR="00D8657E" w:rsidRDefault="00D8657E"/>
    <w:p w14:paraId="00000065" w14:textId="5D6DA7A2" w:rsidR="000968D2" w:rsidRDefault="00D8657E">
      <w:r>
        <w:fldChar w:fldCharType="begin"/>
      </w:r>
      <w:r>
        <w:instrText xml:space="preserve"> ADDIN EN.REFLIST </w:instrText>
      </w:r>
      <w:r>
        <w:fldChar w:fldCharType="separate"/>
      </w:r>
      <w:r>
        <w:fldChar w:fldCharType="end"/>
      </w:r>
    </w:p>
    <w:sectPr w:rsidR="000968D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F194EA" w14:textId="77777777" w:rsidR="00195802" w:rsidRDefault="00195802">
      <w:pPr>
        <w:spacing w:after="0" w:line="240" w:lineRule="auto"/>
      </w:pPr>
      <w:r>
        <w:separator/>
      </w:r>
    </w:p>
  </w:endnote>
  <w:endnote w:type="continuationSeparator" w:id="0">
    <w:p w14:paraId="5CA7537C" w14:textId="77777777" w:rsidR="00195802" w:rsidRDefault="00195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roman"/>
    <w:pitch w:val="default"/>
  </w:font>
  <w:font w:name="Arial Unicode MS">
    <w:altName w:val="Arial"/>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2BB267" w14:textId="77777777" w:rsidR="00195802" w:rsidRDefault="00195802">
      <w:pPr>
        <w:spacing w:after="0" w:line="240" w:lineRule="auto"/>
      </w:pPr>
      <w:r>
        <w:separator/>
      </w:r>
    </w:p>
  </w:footnote>
  <w:footnote w:type="continuationSeparator" w:id="0">
    <w:p w14:paraId="4B6CD460" w14:textId="77777777" w:rsidR="00195802" w:rsidRDefault="00195802">
      <w:pPr>
        <w:spacing w:after="0" w:line="240" w:lineRule="auto"/>
      </w:pPr>
      <w:r>
        <w:continuationSeparator/>
      </w:r>
    </w:p>
  </w:footnote>
  <w:footnote w:id="1">
    <w:p w14:paraId="00000066" w14:textId="77777777" w:rsidR="000968D2" w:rsidRDefault="005E6FBA">
      <w:pPr>
        <w:pBdr>
          <w:top w:val="nil"/>
          <w:left w:val="nil"/>
          <w:bottom w:val="nil"/>
          <w:right w:val="nil"/>
          <w:between w:val="nil"/>
        </w:pBdr>
        <w:spacing w:line="240" w:lineRule="auto"/>
        <w:ind w:left="720" w:hanging="720"/>
        <w:rPr>
          <w:color w:val="000000"/>
        </w:rPr>
      </w:pPr>
      <w:r>
        <w:rPr>
          <w:vertAlign w:val="superscript"/>
        </w:rPr>
        <w:footnoteRef/>
      </w:r>
      <w:r>
        <w:rPr>
          <w:color w:val="000000"/>
        </w:rPr>
        <w:t xml:space="preserve"> Lynn White, 1967. 'The Historical Roots of Our Ecologic Crisis', </w:t>
      </w:r>
      <w:r>
        <w:rPr>
          <w:i/>
          <w:color w:val="000000"/>
        </w:rPr>
        <w:t>Science</w:t>
      </w:r>
      <w:r>
        <w:rPr>
          <w:color w:val="000000"/>
        </w:rPr>
        <w:t>, 155: 1203-07.</w:t>
      </w:r>
    </w:p>
    <w:p w14:paraId="00000067" w14:textId="77777777" w:rsidR="000968D2" w:rsidRDefault="000968D2">
      <w:pPr>
        <w:pBdr>
          <w:top w:val="nil"/>
          <w:left w:val="nil"/>
          <w:bottom w:val="nil"/>
          <w:right w:val="nil"/>
          <w:between w:val="nil"/>
        </w:pBdr>
        <w:spacing w:after="0" w:line="240" w:lineRule="auto"/>
        <w:rPr>
          <w:color w:val="000000"/>
          <w:sz w:val="20"/>
          <w:szCs w:val="20"/>
        </w:rPr>
      </w:pPr>
    </w:p>
  </w:footnote>
  <w:footnote w:id="2">
    <w:p w14:paraId="00000068" w14:textId="77777777" w:rsidR="000968D2" w:rsidRDefault="005E6FBA">
      <w:pPr>
        <w:pBdr>
          <w:top w:val="nil"/>
          <w:left w:val="nil"/>
          <w:bottom w:val="nil"/>
          <w:right w:val="nil"/>
          <w:between w:val="nil"/>
        </w:pBdr>
        <w:spacing w:after="0" w:line="240" w:lineRule="auto"/>
        <w:ind w:left="720" w:hanging="720"/>
        <w:rPr>
          <w:color w:val="000000"/>
        </w:rPr>
      </w:pPr>
      <w:r>
        <w:rPr>
          <w:vertAlign w:val="superscript"/>
        </w:rPr>
        <w:footnoteRef/>
      </w:r>
      <w:r>
        <w:rPr>
          <w:color w:val="000000"/>
        </w:rPr>
        <w:t xml:space="preserve"> Val Plumwood, 2004. '</w:t>
      </w:r>
      <w:proofErr w:type="spellStart"/>
      <w:proofErr w:type="gramStart"/>
      <w:r>
        <w:rPr>
          <w:color w:val="000000"/>
        </w:rPr>
        <w:t>Gender,Eco</w:t>
      </w:r>
      <w:proofErr w:type="spellEnd"/>
      <w:proofErr w:type="gramEnd"/>
      <w:r>
        <w:rPr>
          <w:color w:val="000000"/>
        </w:rPr>
        <w:t xml:space="preserve">-Feminism and The Environment.' in Rob White (ed.), </w:t>
      </w:r>
      <w:r>
        <w:rPr>
          <w:i/>
          <w:color w:val="000000"/>
        </w:rPr>
        <w:t>Controversies in Environmental Sociology.</w:t>
      </w:r>
      <w:r>
        <w:rPr>
          <w:color w:val="000000"/>
        </w:rPr>
        <w:t xml:space="preserve"> (Cambridge University Press: United States of America) pp 43-61</w:t>
      </w:r>
    </w:p>
    <w:p w14:paraId="00000069" w14:textId="77777777" w:rsidR="000968D2" w:rsidRDefault="000968D2">
      <w:pPr>
        <w:pBdr>
          <w:top w:val="nil"/>
          <w:left w:val="nil"/>
          <w:bottom w:val="nil"/>
          <w:right w:val="nil"/>
          <w:between w:val="nil"/>
        </w:pBdr>
        <w:spacing w:after="0" w:line="240" w:lineRule="auto"/>
        <w:rPr>
          <w:color w:val="000000"/>
          <w:sz w:val="20"/>
          <w:szCs w:val="20"/>
        </w:rPr>
      </w:pPr>
    </w:p>
    <w:bookmarkStart w:id="0" w:name="_gjdgxs" w:colFirst="0" w:colLast="0"/>
    <w:bookmarkEnd w:id="0"/>
  </w:footnote>
  <w:footnote w:id="3">
    <w:p w14:paraId="0000006A" w14:textId="77777777" w:rsidR="000968D2" w:rsidRDefault="005E6FBA">
      <w:pPr>
        <w:pBdr>
          <w:top w:val="nil"/>
          <w:left w:val="nil"/>
          <w:bottom w:val="nil"/>
          <w:right w:val="nil"/>
          <w:between w:val="nil"/>
        </w:pBdr>
        <w:spacing w:after="0" w:line="240" w:lineRule="auto"/>
        <w:ind w:left="720" w:hanging="720"/>
        <w:rPr>
          <w:color w:val="000000"/>
        </w:rPr>
      </w:pPr>
      <w:bookmarkStart w:id="1" w:name="_gjdgxs" w:colFirst="0" w:colLast="0"/>
      <w:bookmarkEnd w:id="1"/>
      <w:r>
        <w:rPr>
          <w:vertAlign w:val="superscript"/>
        </w:rPr>
        <w:footnoteRef/>
      </w:r>
      <w:r>
        <w:rPr>
          <w:color w:val="000000"/>
        </w:rPr>
        <w:t xml:space="preserve"> Bron Taylor, 2016. 'The Greening of Religion Hypothesis (Part One): From Lynn White, Jr and Claims That Religions Can Promote Environmentally Destructive Attitudes and </w:t>
      </w:r>
      <w:proofErr w:type="spellStart"/>
      <w:r>
        <w:rPr>
          <w:color w:val="000000"/>
        </w:rPr>
        <w:t>Behaviors</w:t>
      </w:r>
      <w:proofErr w:type="spellEnd"/>
      <w:r>
        <w:rPr>
          <w:color w:val="000000"/>
        </w:rPr>
        <w:t xml:space="preserve"> to Assertions They Are Becoming Environmentally Friendly', </w:t>
      </w:r>
      <w:r>
        <w:rPr>
          <w:i/>
          <w:color w:val="000000"/>
        </w:rPr>
        <w:t>Journal for the Study of Religion, Nature and Culture</w:t>
      </w:r>
      <w:r>
        <w:rPr>
          <w:color w:val="000000"/>
        </w:rPr>
        <w:t xml:space="preserve">, 10: </w:t>
      </w:r>
      <w:proofErr w:type="gramStart"/>
      <w:r>
        <w:rPr>
          <w:color w:val="000000"/>
        </w:rPr>
        <w:t>268..</w:t>
      </w:r>
      <w:proofErr w:type="gramEnd"/>
    </w:p>
    <w:p w14:paraId="0000006B" w14:textId="77777777" w:rsidR="000968D2" w:rsidRDefault="000968D2">
      <w:pPr>
        <w:pBdr>
          <w:top w:val="nil"/>
          <w:left w:val="nil"/>
          <w:bottom w:val="nil"/>
          <w:right w:val="nil"/>
          <w:between w:val="nil"/>
        </w:pBdr>
        <w:spacing w:after="0" w:line="240" w:lineRule="auto"/>
        <w:rPr>
          <w:color w:val="000000"/>
          <w:sz w:val="20"/>
          <w:szCs w:val="20"/>
        </w:rPr>
      </w:pPr>
    </w:p>
  </w:footnote>
  <w:footnote w:id="4">
    <w:p w14:paraId="0000006C"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Lynn White, 1967. 'The Historical Roots of Our Ecologic Crisis', </w:t>
      </w:r>
      <w:r>
        <w:rPr>
          <w:i/>
          <w:color w:val="000000"/>
          <w:sz w:val="20"/>
          <w:szCs w:val="20"/>
        </w:rPr>
        <w:t>Science</w:t>
      </w:r>
      <w:r>
        <w:rPr>
          <w:color w:val="000000"/>
          <w:sz w:val="20"/>
          <w:szCs w:val="20"/>
        </w:rPr>
        <w:t>, 155: p.1203</w:t>
      </w:r>
    </w:p>
    <w:p w14:paraId="0000006D" w14:textId="77777777" w:rsidR="000968D2" w:rsidRDefault="000968D2">
      <w:pPr>
        <w:pBdr>
          <w:top w:val="nil"/>
          <w:left w:val="nil"/>
          <w:bottom w:val="nil"/>
          <w:right w:val="nil"/>
          <w:between w:val="nil"/>
        </w:pBdr>
        <w:spacing w:after="0" w:line="240" w:lineRule="auto"/>
        <w:rPr>
          <w:color w:val="000000"/>
          <w:sz w:val="20"/>
          <w:szCs w:val="20"/>
        </w:rPr>
      </w:pPr>
    </w:p>
  </w:footnote>
  <w:footnote w:id="5">
    <w:p w14:paraId="0000006E" w14:textId="77777777" w:rsidR="000968D2" w:rsidRDefault="005E6FBA">
      <w:pPr>
        <w:pBdr>
          <w:top w:val="nil"/>
          <w:left w:val="nil"/>
          <w:bottom w:val="nil"/>
          <w:right w:val="nil"/>
          <w:between w:val="nil"/>
        </w:pBdr>
        <w:spacing w:after="0" w:line="240" w:lineRule="auto"/>
        <w:ind w:left="720" w:hanging="720"/>
        <w:rPr>
          <w:color w:val="000000"/>
        </w:rPr>
      </w:pPr>
      <w:r>
        <w:rPr>
          <w:vertAlign w:val="superscript"/>
        </w:rPr>
        <w:footnoteRef/>
      </w:r>
      <w:r>
        <w:rPr>
          <w:color w:val="000000"/>
        </w:rPr>
        <w:t xml:space="preserve"> Bron Taylor, 2016. 'The Greening of Religion Hypothesis, </w:t>
      </w:r>
      <w:r>
        <w:rPr>
          <w:i/>
          <w:color w:val="000000"/>
        </w:rPr>
        <w:t>Journal for the Study of Religion, Nature and Culture</w:t>
      </w:r>
      <w:r>
        <w:rPr>
          <w:color w:val="000000"/>
        </w:rPr>
        <w:t xml:space="preserve">, 10: 274-275. </w:t>
      </w:r>
    </w:p>
    <w:p w14:paraId="0000006F" w14:textId="77777777" w:rsidR="000968D2" w:rsidRDefault="000968D2">
      <w:pPr>
        <w:pBdr>
          <w:top w:val="nil"/>
          <w:left w:val="nil"/>
          <w:bottom w:val="nil"/>
          <w:right w:val="nil"/>
          <w:between w:val="nil"/>
        </w:pBdr>
        <w:spacing w:after="0" w:line="240" w:lineRule="auto"/>
        <w:rPr>
          <w:color w:val="000000"/>
          <w:sz w:val="20"/>
          <w:szCs w:val="20"/>
        </w:rPr>
      </w:pPr>
    </w:p>
  </w:footnote>
  <w:footnote w:id="6">
    <w:p w14:paraId="00000070" w14:textId="77777777" w:rsidR="000968D2" w:rsidRPr="00D8657E" w:rsidRDefault="005E6FBA">
      <w:pPr>
        <w:pBdr>
          <w:top w:val="nil"/>
          <w:left w:val="nil"/>
          <w:bottom w:val="nil"/>
          <w:right w:val="nil"/>
          <w:between w:val="nil"/>
        </w:pBdr>
        <w:spacing w:after="0" w:line="240" w:lineRule="auto"/>
        <w:ind w:left="720" w:hanging="720"/>
        <w:rPr>
          <w:color w:val="000000"/>
          <w:sz w:val="18"/>
          <w:szCs w:val="18"/>
        </w:rPr>
      </w:pPr>
      <w:r w:rsidRPr="00D8657E">
        <w:rPr>
          <w:sz w:val="18"/>
          <w:szCs w:val="18"/>
          <w:vertAlign w:val="superscript"/>
        </w:rPr>
        <w:footnoteRef/>
      </w:r>
      <w:r w:rsidRPr="00D8657E">
        <w:rPr>
          <w:color w:val="000000"/>
          <w:sz w:val="18"/>
          <w:szCs w:val="18"/>
        </w:rPr>
        <w:t xml:space="preserve"> Arnold Schweitzer. 1993. 'The Friends of </w:t>
      </w:r>
      <w:proofErr w:type="gramStart"/>
      <w:r w:rsidRPr="00D8657E">
        <w:rPr>
          <w:color w:val="000000"/>
          <w:sz w:val="18"/>
          <w:szCs w:val="18"/>
        </w:rPr>
        <w:t>Nature :Ecology</w:t>
      </w:r>
      <w:proofErr w:type="gramEnd"/>
      <w:r w:rsidRPr="00D8657E">
        <w:rPr>
          <w:color w:val="000000"/>
          <w:sz w:val="18"/>
          <w:szCs w:val="18"/>
        </w:rPr>
        <w:t xml:space="preserve"> and the Environment.' in, </w:t>
      </w:r>
      <w:r w:rsidRPr="00D8657E">
        <w:rPr>
          <w:i/>
          <w:color w:val="000000"/>
          <w:sz w:val="18"/>
          <w:szCs w:val="18"/>
        </w:rPr>
        <w:t>Reverence for Life</w:t>
      </w:r>
      <w:r w:rsidRPr="00D8657E">
        <w:rPr>
          <w:color w:val="000000"/>
          <w:sz w:val="18"/>
          <w:szCs w:val="18"/>
        </w:rPr>
        <w:t xml:space="preserve"> (Maurice Bassett: United States of America) p13.</w:t>
      </w:r>
    </w:p>
    <w:p w14:paraId="00000071" w14:textId="77777777" w:rsidR="000968D2" w:rsidRPr="00D8657E" w:rsidRDefault="000968D2">
      <w:pPr>
        <w:pBdr>
          <w:top w:val="nil"/>
          <w:left w:val="nil"/>
          <w:bottom w:val="nil"/>
          <w:right w:val="nil"/>
          <w:between w:val="nil"/>
        </w:pBdr>
        <w:spacing w:after="0" w:line="240" w:lineRule="auto"/>
        <w:rPr>
          <w:color w:val="000000"/>
          <w:sz w:val="18"/>
          <w:szCs w:val="18"/>
        </w:rPr>
      </w:pPr>
    </w:p>
  </w:footnote>
  <w:footnote w:id="7">
    <w:p w14:paraId="00000072" w14:textId="77777777" w:rsidR="000968D2" w:rsidRPr="00D8657E" w:rsidRDefault="005E6FBA">
      <w:pPr>
        <w:pBdr>
          <w:top w:val="nil"/>
          <w:left w:val="nil"/>
          <w:bottom w:val="nil"/>
          <w:right w:val="nil"/>
          <w:between w:val="nil"/>
        </w:pBdr>
        <w:spacing w:after="0" w:line="240" w:lineRule="auto"/>
        <w:ind w:left="720" w:hanging="720"/>
        <w:rPr>
          <w:color w:val="000000"/>
          <w:sz w:val="18"/>
          <w:szCs w:val="18"/>
        </w:rPr>
      </w:pPr>
      <w:r w:rsidRPr="00D8657E">
        <w:rPr>
          <w:sz w:val="18"/>
          <w:szCs w:val="18"/>
          <w:vertAlign w:val="superscript"/>
        </w:rPr>
        <w:footnoteRef/>
      </w:r>
      <w:r w:rsidRPr="00D8657E">
        <w:rPr>
          <w:color w:val="000000"/>
          <w:sz w:val="18"/>
          <w:szCs w:val="18"/>
        </w:rPr>
        <w:t xml:space="preserve"> Arnold Schweitzer. 1993. 'Love For All </w:t>
      </w:r>
      <w:proofErr w:type="gramStart"/>
      <w:r w:rsidRPr="00D8657E">
        <w:rPr>
          <w:color w:val="000000"/>
          <w:sz w:val="18"/>
          <w:szCs w:val="18"/>
        </w:rPr>
        <w:t>Creation :</w:t>
      </w:r>
      <w:proofErr w:type="gramEnd"/>
      <w:r w:rsidRPr="00D8657E">
        <w:rPr>
          <w:color w:val="000000"/>
          <w:sz w:val="18"/>
          <w:szCs w:val="18"/>
        </w:rPr>
        <w:t xml:space="preserve"> Human and Animal Rights.' in, </w:t>
      </w:r>
      <w:r w:rsidRPr="00D8657E">
        <w:rPr>
          <w:i/>
          <w:color w:val="000000"/>
          <w:sz w:val="18"/>
          <w:szCs w:val="18"/>
        </w:rPr>
        <w:t>Reverence for Life</w:t>
      </w:r>
      <w:r w:rsidRPr="00D8657E">
        <w:rPr>
          <w:color w:val="000000"/>
          <w:sz w:val="18"/>
          <w:szCs w:val="18"/>
        </w:rPr>
        <w:t xml:space="preserve"> (Maurice Bassett: United States of America). p34.</w:t>
      </w:r>
    </w:p>
    <w:p w14:paraId="00000073" w14:textId="77777777" w:rsidR="000968D2" w:rsidRPr="00D8657E" w:rsidRDefault="000968D2">
      <w:pPr>
        <w:pBdr>
          <w:top w:val="nil"/>
          <w:left w:val="nil"/>
          <w:bottom w:val="nil"/>
          <w:right w:val="nil"/>
          <w:between w:val="nil"/>
        </w:pBdr>
        <w:spacing w:after="0" w:line="240" w:lineRule="auto"/>
        <w:rPr>
          <w:color w:val="000000"/>
          <w:sz w:val="18"/>
          <w:szCs w:val="18"/>
        </w:rPr>
      </w:pPr>
    </w:p>
  </w:footnote>
  <w:footnote w:id="8">
    <w:p w14:paraId="00000074" w14:textId="1A5A185A" w:rsidR="000968D2" w:rsidRPr="00D8657E" w:rsidRDefault="005E6FBA">
      <w:pPr>
        <w:pBdr>
          <w:top w:val="nil"/>
          <w:left w:val="nil"/>
          <w:bottom w:val="nil"/>
          <w:right w:val="nil"/>
          <w:between w:val="nil"/>
        </w:pBdr>
        <w:spacing w:after="0" w:line="240" w:lineRule="auto"/>
        <w:ind w:left="720" w:hanging="720"/>
        <w:rPr>
          <w:color w:val="000000"/>
          <w:sz w:val="18"/>
          <w:szCs w:val="18"/>
        </w:rPr>
      </w:pPr>
      <w:r w:rsidRPr="00D8657E">
        <w:rPr>
          <w:sz w:val="18"/>
          <w:szCs w:val="18"/>
          <w:vertAlign w:val="superscript"/>
        </w:rPr>
        <w:footnoteRef/>
      </w:r>
      <w:r w:rsidRPr="00D8657E">
        <w:rPr>
          <w:color w:val="000000"/>
          <w:sz w:val="18"/>
          <w:szCs w:val="18"/>
        </w:rPr>
        <w:t xml:space="preserve"> </w:t>
      </w:r>
      <w:proofErr w:type="gramStart"/>
      <w:r w:rsidRPr="00D8657E">
        <w:rPr>
          <w:color w:val="000000"/>
          <w:sz w:val="18"/>
          <w:szCs w:val="18"/>
        </w:rPr>
        <w:t>Perry  Miller</w:t>
      </w:r>
      <w:proofErr w:type="gramEnd"/>
      <w:r w:rsidRPr="00D8657E">
        <w:rPr>
          <w:color w:val="000000"/>
          <w:sz w:val="18"/>
          <w:szCs w:val="18"/>
        </w:rPr>
        <w:t xml:space="preserve">. 1953. 'Errand </w:t>
      </w:r>
      <w:proofErr w:type="gramStart"/>
      <w:r w:rsidRPr="00D8657E">
        <w:rPr>
          <w:color w:val="000000"/>
          <w:sz w:val="18"/>
          <w:szCs w:val="18"/>
        </w:rPr>
        <w:t>Into</w:t>
      </w:r>
      <w:proofErr w:type="gramEnd"/>
      <w:r w:rsidRPr="00D8657E">
        <w:rPr>
          <w:color w:val="000000"/>
          <w:sz w:val="18"/>
          <w:szCs w:val="18"/>
        </w:rPr>
        <w:t xml:space="preserve"> The Wilderness', </w:t>
      </w:r>
      <w:r w:rsidRPr="00D8657E">
        <w:rPr>
          <w:i/>
          <w:color w:val="000000"/>
          <w:sz w:val="18"/>
          <w:szCs w:val="18"/>
        </w:rPr>
        <w:t>The William and Mary Quarterly</w:t>
      </w:r>
      <w:r w:rsidRPr="00D8657E">
        <w:rPr>
          <w:color w:val="000000"/>
          <w:sz w:val="18"/>
          <w:szCs w:val="18"/>
        </w:rPr>
        <w:t>, 10</w:t>
      </w:r>
      <w:r w:rsidR="00D8657E" w:rsidRPr="00D8657E">
        <w:rPr>
          <w:color w:val="000000"/>
          <w:sz w:val="18"/>
          <w:szCs w:val="18"/>
        </w:rPr>
        <w:t>. pp</w:t>
      </w:r>
      <w:r w:rsidRPr="00D8657E">
        <w:rPr>
          <w:color w:val="000000"/>
          <w:sz w:val="18"/>
          <w:szCs w:val="18"/>
        </w:rPr>
        <w:t xml:space="preserve"> 4-32.</w:t>
      </w:r>
    </w:p>
    <w:p w14:paraId="00000075" w14:textId="77777777" w:rsidR="000968D2" w:rsidRPr="00D8657E" w:rsidRDefault="000968D2">
      <w:pPr>
        <w:pBdr>
          <w:top w:val="nil"/>
          <w:left w:val="nil"/>
          <w:bottom w:val="nil"/>
          <w:right w:val="nil"/>
          <w:between w:val="nil"/>
        </w:pBdr>
        <w:spacing w:after="0" w:line="240" w:lineRule="auto"/>
        <w:rPr>
          <w:color w:val="000000"/>
          <w:sz w:val="18"/>
          <w:szCs w:val="18"/>
        </w:rPr>
      </w:pPr>
    </w:p>
  </w:footnote>
  <w:footnote w:id="9">
    <w:p w14:paraId="00000076" w14:textId="77777777" w:rsidR="000968D2" w:rsidRPr="00D8657E" w:rsidRDefault="005E6FBA">
      <w:pPr>
        <w:pBdr>
          <w:top w:val="nil"/>
          <w:left w:val="nil"/>
          <w:bottom w:val="nil"/>
          <w:right w:val="nil"/>
          <w:between w:val="nil"/>
        </w:pBdr>
        <w:spacing w:after="0" w:line="240" w:lineRule="auto"/>
        <w:ind w:left="720" w:hanging="720"/>
        <w:rPr>
          <w:color w:val="000000"/>
          <w:sz w:val="18"/>
          <w:szCs w:val="18"/>
        </w:rPr>
      </w:pPr>
      <w:r w:rsidRPr="00D8657E">
        <w:rPr>
          <w:sz w:val="18"/>
          <w:szCs w:val="18"/>
          <w:vertAlign w:val="superscript"/>
        </w:rPr>
        <w:footnoteRef/>
      </w:r>
      <w:r w:rsidRPr="00D8657E">
        <w:rPr>
          <w:color w:val="000000"/>
          <w:sz w:val="18"/>
          <w:szCs w:val="18"/>
        </w:rPr>
        <w:t xml:space="preserve"> </w:t>
      </w:r>
      <w:proofErr w:type="spellStart"/>
      <w:r w:rsidRPr="00D8657E">
        <w:rPr>
          <w:color w:val="000000"/>
          <w:sz w:val="18"/>
          <w:szCs w:val="18"/>
        </w:rPr>
        <w:t>C.</w:t>
      </w:r>
      <w:proofErr w:type="gramStart"/>
      <w:r w:rsidRPr="00D8657E">
        <w:rPr>
          <w:color w:val="000000"/>
          <w:sz w:val="18"/>
          <w:szCs w:val="18"/>
        </w:rPr>
        <w:t>G.Jung</w:t>
      </w:r>
      <w:proofErr w:type="spellEnd"/>
      <w:proofErr w:type="gramEnd"/>
      <w:r w:rsidRPr="00D8657E">
        <w:rPr>
          <w:color w:val="000000"/>
          <w:sz w:val="18"/>
          <w:szCs w:val="18"/>
        </w:rPr>
        <w:t xml:space="preserve">. 2016. </w:t>
      </w:r>
      <w:r w:rsidRPr="00D8657E">
        <w:rPr>
          <w:i/>
          <w:color w:val="000000"/>
          <w:sz w:val="18"/>
          <w:szCs w:val="18"/>
        </w:rPr>
        <w:t>The Earth has a Soul.</w:t>
      </w:r>
      <w:r w:rsidRPr="00D8657E">
        <w:rPr>
          <w:color w:val="000000"/>
          <w:sz w:val="18"/>
          <w:szCs w:val="18"/>
        </w:rPr>
        <w:t xml:space="preserve"> (North Atlantic Books: California</w:t>
      </w:r>
      <w:proofErr w:type="gramStart"/>
      <w:r w:rsidRPr="00D8657E">
        <w:rPr>
          <w:color w:val="000000"/>
          <w:sz w:val="18"/>
          <w:szCs w:val="18"/>
        </w:rPr>
        <w:t>).p</w:t>
      </w:r>
      <w:proofErr w:type="gramEnd"/>
      <w:r w:rsidRPr="00D8657E">
        <w:rPr>
          <w:color w:val="000000"/>
          <w:sz w:val="18"/>
          <w:szCs w:val="18"/>
        </w:rPr>
        <w:t>81.</w:t>
      </w:r>
    </w:p>
    <w:p w14:paraId="00000077" w14:textId="77777777" w:rsidR="000968D2" w:rsidRPr="00D8657E" w:rsidRDefault="000968D2">
      <w:pPr>
        <w:pBdr>
          <w:top w:val="nil"/>
          <w:left w:val="nil"/>
          <w:bottom w:val="nil"/>
          <w:right w:val="nil"/>
          <w:between w:val="nil"/>
        </w:pBdr>
        <w:spacing w:after="0" w:line="240" w:lineRule="auto"/>
        <w:rPr>
          <w:color w:val="000000"/>
          <w:sz w:val="18"/>
          <w:szCs w:val="18"/>
        </w:rPr>
      </w:pPr>
    </w:p>
  </w:footnote>
  <w:footnote w:id="10">
    <w:p w14:paraId="768A92DC" w14:textId="67629163" w:rsidR="00D8657E" w:rsidRPr="00D8657E" w:rsidRDefault="00D8657E" w:rsidP="00D8657E">
      <w:pPr>
        <w:autoSpaceDE w:val="0"/>
        <w:autoSpaceDN w:val="0"/>
        <w:adjustRightInd w:val="0"/>
        <w:spacing w:after="0" w:line="240" w:lineRule="auto"/>
        <w:rPr>
          <w:rFonts w:ascii="Segoe UI" w:hAnsi="Segoe UI" w:cs="Segoe UI"/>
          <w:i/>
          <w:iCs/>
          <w:sz w:val="18"/>
          <w:szCs w:val="18"/>
        </w:rPr>
      </w:pPr>
      <w:r w:rsidRPr="00D8657E">
        <w:rPr>
          <w:rStyle w:val="FootnoteReference"/>
          <w:sz w:val="18"/>
          <w:szCs w:val="18"/>
        </w:rPr>
        <w:footnoteRef/>
      </w:r>
      <w:r w:rsidRPr="00D8657E">
        <w:rPr>
          <w:sz w:val="18"/>
          <w:szCs w:val="18"/>
        </w:rPr>
        <w:t xml:space="preserve"> Matthew. T. Riley.2014.’</w:t>
      </w:r>
      <w:r w:rsidRPr="00D8657E">
        <w:rPr>
          <w:rFonts w:ascii="Segoe UI" w:hAnsi="Segoe UI" w:cs="Segoe UI"/>
          <w:sz w:val="18"/>
          <w:szCs w:val="18"/>
        </w:rPr>
        <w:t xml:space="preserve"> THE DEMOCRATIC ROOTS OF OUR ECOLOGIC CRISIS: LYNN WHITE, </w:t>
      </w:r>
      <w:proofErr w:type="gramStart"/>
      <w:r w:rsidRPr="00D8657E">
        <w:rPr>
          <w:rFonts w:ascii="Segoe UI" w:hAnsi="Segoe UI" w:cs="Segoe UI"/>
          <w:sz w:val="18"/>
          <w:szCs w:val="18"/>
        </w:rPr>
        <w:t xml:space="preserve">BIODEMOCRACY, </w:t>
      </w:r>
      <w:r w:rsidRPr="00D8657E">
        <w:rPr>
          <w:rFonts w:ascii="Segoe UI" w:hAnsi="Segoe UI" w:cs="Segoe UI"/>
          <w:sz w:val="18"/>
          <w:szCs w:val="18"/>
        </w:rPr>
        <w:t xml:space="preserve">  </w:t>
      </w:r>
      <w:proofErr w:type="gramEnd"/>
      <w:r w:rsidRPr="00D8657E">
        <w:rPr>
          <w:rFonts w:ascii="Segoe UI" w:hAnsi="Segoe UI" w:cs="Segoe UI"/>
          <w:sz w:val="18"/>
          <w:szCs w:val="18"/>
        </w:rPr>
        <w:t xml:space="preserve">                  </w:t>
      </w:r>
      <w:r w:rsidRPr="00D8657E">
        <w:rPr>
          <w:rFonts w:ascii="Segoe UI" w:hAnsi="Segoe UI" w:cs="Segoe UI"/>
          <w:sz w:val="18"/>
          <w:szCs w:val="18"/>
        </w:rPr>
        <w:t xml:space="preserve">AND THE EARTH CHARTER’, </w:t>
      </w:r>
      <w:r w:rsidRPr="00D8657E">
        <w:rPr>
          <w:rFonts w:ascii="Segoe UI" w:hAnsi="Segoe UI" w:cs="Segoe UI"/>
          <w:i/>
          <w:iCs/>
          <w:sz w:val="18"/>
          <w:szCs w:val="18"/>
        </w:rPr>
        <w:t>Zygon, Journal of Religion and Science, Vol49. pp.938-948</w:t>
      </w:r>
    </w:p>
    <w:p w14:paraId="3D30F2B1" w14:textId="77777777" w:rsidR="00D8657E" w:rsidRPr="00D8657E" w:rsidRDefault="00D8657E" w:rsidP="00D8657E">
      <w:pPr>
        <w:pStyle w:val="FootnoteText"/>
        <w:rPr>
          <w:sz w:val="18"/>
          <w:szCs w:val="18"/>
        </w:rPr>
      </w:pPr>
    </w:p>
  </w:footnote>
  <w:footnote w:id="11">
    <w:p w14:paraId="00000078" w14:textId="77777777" w:rsidR="000968D2" w:rsidRPr="007104CB" w:rsidRDefault="005E6FBA">
      <w:pPr>
        <w:pBdr>
          <w:top w:val="nil"/>
          <w:left w:val="nil"/>
          <w:bottom w:val="nil"/>
          <w:right w:val="nil"/>
          <w:between w:val="nil"/>
        </w:pBdr>
        <w:spacing w:after="0" w:line="240" w:lineRule="auto"/>
        <w:ind w:left="720" w:hanging="720"/>
        <w:rPr>
          <w:color w:val="000000"/>
          <w:sz w:val="20"/>
          <w:szCs w:val="20"/>
        </w:rPr>
      </w:pPr>
      <w:r>
        <w:rPr>
          <w:vertAlign w:val="superscript"/>
        </w:rPr>
        <w:footnoteRef/>
      </w:r>
      <w:r>
        <w:rPr>
          <w:color w:val="000000"/>
        </w:rPr>
        <w:t xml:space="preserve"> </w:t>
      </w:r>
      <w:r w:rsidRPr="007104CB">
        <w:rPr>
          <w:color w:val="000000"/>
          <w:sz w:val="20"/>
          <w:szCs w:val="20"/>
        </w:rPr>
        <w:t xml:space="preserve">C.A Cranston. 2019. 'Eco churches, eco synagogues, eco Hollywood.' in, </w:t>
      </w:r>
      <w:r w:rsidRPr="007104CB">
        <w:rPr>
          <w:i/>
          <w:color w:val="000000"/>
          <w:sz w:val="20"/>
          <w:szCs w:val="20"/>
        </w:rPr>
        <w:t>Routledge Handbook of Ecocriticism and Environmental Communication</w:t>
      </w:r>
      <w:r w:rsidRPr="007104CB">
        <w:rPr>
          <w:color w:val="000000"/>
          <w:sz w:val="20"/>
          <w:szCs w:val="20"/>
        </w:rPr>
        <w:t xml:space="preserve"> (Routledge</w:t>
      </w:r>
      <w:proofErr w:type="gramStart"/>
      <w:r w:rsidRPr="007104CB">
        <w:rPr>
          <w:color w:val="000000"/>
          <w:sz w:val="20"/>
          <w:szCs w:val="20"/>
        </w:rPr>
        <w:t>).p</w:t>
      </w:r>
      <w:proofErr w:type="gramEnd"/>
      <w:r w:rsidRPr="007104CB">
        <w:rPr>
          <w:color w:val="000000"/>
          <w:sz w:val="20"/>
          <w:szCs w:val="20"/>
        </w:rPr>
        <w:t xml:space="preserve"> 36</w:t>
      </w:r>
    </w:p>
    <w:p w14:paraId="00000079" w14:textId="77777777" w:rsidR="000968D2" w:rsidRPr="007104CB" w:rsidRDefault="000968D2">
      <w:pPr>
        <w:pBdr>
          <w:top w:val="nil"/>
          <w:left w:val="nil"/>
          <w:bottom w:val="nil"/>
          <w:right w:val="nil"/>
          <w:between w:val="nil"/>
        </w:pBdr>
        <w:spacing w:after="0" w:line="240" w:lineRule="auto"/>
        <w:rPr>
          <w:color w:val="000000"/>
          <w:sz w:val="20"/>
          <w:szCs w:val="20"/>
        </w:rPr>
      </w:pPr>
    </w:p>
  </w:footnote>
  <w:footnote w:id="12">
    <w:p w14:paraId="0000007A" w14:textId="77777777" w:rsidR="000968D2" w:rsidRPr="007104CB" w:rsidRDefault="005E6FBA">
      <w:pPr>
        <w:pBdr>
          <w:top w:val="nil"/>
          <w:left w:val="nil"/>
          <w:bottom w:val="nil"/>
          <w:right w:val="nil"/>
          <w:between w:val="nil"/>
        </w:pBdr>
        <w:spacing w:after="0" w:line="240" w:lineRule="auto"/>
        <w:ind w:left="720" w:hanging="720"/>
        <w:rPr>
          <w:color w:val="000000"/>
          <w:sz w:val="20"/>
          <w:szCs w:val="20"/>
        </w:rPr>
      </w:pPr>
      <w:r w:rsidRPr="007104CB">
        <w:rPr>
          <w:sz w:val="20"/>
          <w:szCs w:val="20"/>
          <w:vertAlign w:val="superscript"/>
        </w:rPr>
        <w:footnoteRef/>
      </w:r>
      <w:r w:rsidRPr="007104CB">
        <w:rPr>
          <w:color w:val="000000"/>
          <w:sz w:val="20"/>
          <w:szCs w:val="20"/>
        </w:rPr>
        <w:t xml:space="preserve"> Rosemary Radford </w:t>
      </w:r>
      <w:proofErr w:type="spellStart"/>
      <w:r w:rsidRPr="007104CB">
        <w:rPr>
          <w:color w:val="000000"/>
          <w:sz w:val="20"/>
          <w:szCs w:val="20"/>
        </w:rPr>
        <w:t>Ruether</w:t>
      </w:r>
      <w:proofErr w:type="spellEnd"/>
      <w:r w:rsidRPr="007104CB">
        <w:rPr>
          <w:color w:val="000000"/>
          <w:sz w:val="20"/>
          <w:szCs w:val="20"/>
        </w:rPr>
        <w:t xml:space="preserve">. 2000. 'Ecofeminism: the challenge to theology', </w:t>
      </w:r>
      <w:r w:rsidRPr="007104CB">
        <w:rPr>
          <w:i/>
          <w:color w:val="000000"/>
          <w:sz w:val="20"/>
          <w:szCs w:val="20"/>
        </w:rPr>
        <w:t>Christianity and ecology: Seeking the well-being of Earth and humans</w:t>
      </w:r>
      <w:r w:rsidRPr="007104CB">
        <w:rPr>
          <w:color w:val="000000"/>
          <w:sz w:val="20"/>
          <w:szCs w:val="20"/>
        </w:rPr>
        <w:t>: p97.</w:t>
      </w:r>
    </w:p>
    <w:p w14:paraId="0000007B" w14:textId="77777777" w:rsidR="000968D2" w:rsidRPr="007104CB" w:rsidRDefault="000968D2">
      <w:pPr>
        <w:pBdr>
          <w:top w:val="nil"/>
          <w:left w:val="nil"/>
          <w:bottom w:val="nil"/>
          <w:right w:val="nil"/>
          <w:between w:val="nil"/>
        </w:pBdr>
        <w:spacing w:after="0" w:line="240" w:lineRule="auto"/>
        <w:rPr>
          <w:color w:val="000000"/>
          <w:sz w:val="20"/>
          <w:szCs w:val="20"/>
        </w:rPr>
      </w:pPr>
    </w:p>
  </w:footnote>
  <w:footnote w:id="13">
    <w:p w14:paraId="0000007C" w14:textId="77777777" w:rsidR="000968D2" w:rsidRPr="007104CB" w:rsidRDefault="005E6FBA">
      <w:pPr>
        <w:pBdr>
          <w:top w:val="nil"/>
          <w:left w:val="nil"/>
          <w:bottom w:val="nil"/>
          <w:right w:val="nil"/>
          <w:between w:val="nil"/>
        </w:pBdr>
        <w:spacing w:after="0" w:line="240" w:lineRule="auto"/>
        <w:rPr>
          <w:color w:val="000000"/>
          <w:sz w:val="20"/>
          <w:szCs w:val="20"/>
        </w:rPr>
      </w:pPr>
      <w:r w:rsidRPr="007104CB">
        <w:rPr>
          <w:sz w:val="20"/>
          <w:szCs w:val="20"/>
          <w:vertAlign w:val="superscript"/>
        </w:rPr>
        <w:footnoteRef/>
      </w:r>
      <w:r w:rsidRPr="007104CB">
        <w:rPr>
          <w:color w:val="000000"/>
          <w:sz w:val="20"/>
          <w:szCs w:val="20"/>
        </w:rPr>
        <w:t xml:space="preserve"> Val Plumwood, 2004. '</w:t>
      </w:r>
      <w:proofErr w:type="spellStart"/>
      <w:proofErr w:type="gramStart"/>
      <w:r w:rsidRPr="007104CB">
        <w:rPr>
          <w:color w:val="000000"/>
          <w:sz w:val="20"/>
          <w:szCs w:val="20"/>
        </w:rPr>
        <w:t>Gender,Eco</w:t>
      </w:r>
      <w:proofErr w:type="spellEnd"/>
      <w:proofErr w:type="gramEnd"/>
      <w:r w:rsidRPr="007104CB">
        <w:rPr>
          <w:color w:val="000000"/>
          <w:sz w:val="20"/>
          <w:szCs w:val="20"/>
        </w:rPr>
        <w:t>-Feminism and The Environment. P.44</w:t>
      </w:r>
    </w:p>
  </w:footnote>
  <w:footnote w:id="14">
    <w:p w14:paraId="0000007D" w14:textId="77777777" w:rsidR="000968D2" w:rsidRPr="007104CB" w:rsidRDefault="005E6FBA">
      <w:pPr>
        <w:pBdr>
          <w:top w:val="nil"/>
          <w:left w:val="nil"/>
          <w:bottom w:val="nil"/>
          <w:right w:val="nil"/>
          <w:between w:val="nil"/>
        </w:pBdr>
        <w:spacing w:after="0" w:line="240" w:lineRule="auto"/>
        <w:ind w:left="720" w:hanging="720"/>
        <w:rPr>
          <w:color w:val="000000"/>
          <w:sz w:val="20"/>
          <w:szCs w:val="20"/>
        </w:rPr>
      </w:pPr>
      <w:r w:rsidRPr="007104CB">
        <w:rPr>
          <w:sz w:val="20"/>
          <w:szCs w:val="20"/>
          <w:vertAlign w:val="superscript"/>
        </w:rPr>
        <w:footnoteRef/>
      </w:r>
      <w:r w:rsidRPr="007104CB">
        <w:rPr>
          <w:color w:val="000000"/>
          <w:sz w:val="20"/>
          <w:szCs w:val="20"/>
        </w:rPr>
        <w:t xml:space="preserve"> Carolyn Merchant. 1980. </w:t>
      </w:r>
      <w:r w:rsidRPr="007104CB">
        <w:rPr>
          <w:i/>
          <w:color w:val="000000"/>
          <w:sz w:val="20"/>
          <w:szCs w:val="20"/>
        </w:rPr>
        <w:t>The Death of Nature: Women, Ecology, and the Scientific Revolution</w:t>
      </w:r>
      <w:r w:rsidRPr="007104CB">
        <w:rPr>
          <w:color w:val="000000"/>
          <w:sz w:val="20"/>
          <w:szCs w:val="20"/>
        </w:rPr>
        <w:t xml:space="preserve"> (</w:t>
      </w:r>
      <w:proofErr w:type="spellStart"/>
      <w:r w:rsidRPr="007104CB">
        <w:rPr>
          <w:color w:val="000000"/>
          <w:sz w:val="20"/>
          <w:szCs w:val="20"/>
        </w:rPr>
        <w:t>Harpercollins</w:t>
      </w:r>
      <w:proofErr w:type="spellEnd"/>
      <w:r w:rsidRPr="007104CB">
        <w:rPr>
          <w:color w:val="000000"/>
          <w:sz w:val="20"/>
          <w:szCs w:val="20"/>
        </w:rPr>
        <w:t xml:space="preserve">). </w:t>
      </w:r>
    </w:p>
    <w:p w14:paraId="0000007E" w14:textId="77777777" w:rsidR="000968D2" w:rsidRDefault="000968D2">
      <w:pPr>
        <w:pBdr>
          <w:top w:val="nil"/>
          <w:left w:val="nil"/>
          <w:bottom w:val="nil"/>
          <w:right w:val="nil"/>
          <w:between w:val="nil"/>
        </w:pBdr>
        <w:spacing w:after="0" w:line="240" w:lineRule="auto"/>
        <w:rPr>
          <w:color w:val="000000"/>
          <w:sz w:val="20"/>
          <w:szCs w:val="20"/>
        </w:rPr>
      </w:pPr>
    </w:p>
  </w:footnote>
  <w:footnote w:id="15">
    <w:p w14:paraId="0000007F"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Val Plumwood, 2004. '</w:t>
      </w:r>
      <w:proofErr w:type="spellStart"/>
      <w:proofErr w:type="gramStart"/>
      <w:r>
        <w:rPr>
          <w:color w:val="000000"/>
          <w:sz w:val="20"/>
          <w:szCs w:val="20"/>
        </w:rPr>
        <w:t>Gender,Eco</w:t>
      </w:r>
      <w:proofErr w:type="spellEnd"/>
      <w:proofErr w:type="gramEnd"/>
      <w:r>
        <w:rPr>
          <w:color w:val="000000"/>
          <w:sz w:val="20"/>
          <w:szCs w:val="20"/>
        </w:rPr>
        <w:t>-Feminism and The Environment. P.44</w:t>
      </w:r>
    </w:p>
    <w:p w14:paraId="00000080" w14:textId="77777777" w:rsidR="000968D2" w:rsidRDefault="000968D2">
      <w:pPr>
        <w:pBdr>
          <w:top w:val="nil"/>
          <w:left w:val="nil"/>
          <w:bottom w:val="nil"/>
          <w:right w:val="nil"/>
          <w:between w:val="nil"/>
        </w:pBdr>
        <w:spacing w:after="0" w:line="240" w:lineRule="auto"/>
        <w:rPr>
          <w:color w:val="000000"/>
          <w:sz w:val="20"/>
          <w:szCs w:val="20"/>
        </w:rPr>
      </w:pPr>
    </w:p>
  </w:footnote>
  <w:footnote w:id="16">
    <w:p w14:paraId="00000081" w14:textId="77777777" w:rsidR="000968D2" w:rsidRDefault="005E6FBA">
      <w:pPr>
        <w:pBdr>
          <w:top w:val="nil"/>
          <w:left w:val="nil"/>
          <w:bottom w:val="nil"/>
          <w:right w:val="nil"/>
          <w:between w:val="nil"/>
        </w:pBdr>
        <w:spacing w:after="0" w:line="240" w:lineRule="auto"/>
        <w:ind w:left="720" w:hanging="720"/>
        <w:rPr>
          <w:color w:val="000000"/>
        </w:rPr>
      </w:pPr>
      <w:r>
        <w:rPr>
          <w:vertAlign w:val="superscript"/>
        </w:rPr>
        <w:footnoteRef/>
      </w:r>
      <w:r>
        <w:rPr>
          <w:color w:val="000000"/>
        </w:rPr>
        <w:t xml:space="preserve"> Colleen, Mack-Canty. 2004. 'Third-Wave Feminism and the Need to Reweave the Nature/Culture Duality', </w:t>
      </w:r>
      <w:r>
        <w:rPr>
          <w:i/>
          <w:color w:val="000000"/>
        </w:rPr>
        <w:t>NWSA Journal</w:t>
      </w:r>
      <w:r>
        <w:rPr>
          <w:color w:val="000000"/>
        </w:rPr>
        <w:t>, 16: pp.154-79.</w:t>
      </w:r>
    </w:p>
    <w:p w14:paraId="00000082" w14:textId="77777777" w:rsidR="000968D2" w:rsidRDefault="000968D2">
      <w:pPr>
        <w:pBdr>
          <w:top w:val="nil"/>
          <w:left w:val="nil"/>
          <w:bottom w:val="nil"/>
          <w:right w:val="nil"/>
          <w:between w:val="nil"/>
        </w:pBdr>
        <w:spacing w:after="0" w:line="240" w:lineRule="auto"/>
        <w:rPr>
          <w:color w:val="000000"/>
          <w:sz w:val="20"/>
          <w:szCs w:val="20"/>
        </w:rPr>
      </w:pPr>
    </w:p>
  </w:footnote>
  <w:footnote w:id="17">
    <w:p w14:paraId="00000083"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Val Plumwood, 2004. '</w:t>
      </w:r>
      <w:proofErr w:type="spellStart"/>
      <w:proofErr w:type="gramStart"/>
      <w:r>
        <w:rPr>
          <w:color w:val="000000"/>
          <w:sz w:val="20"/>
          <w:szCs w:val="20"/>
        </w:rPr>
        <w:t>Gender,Eco</w:t>
      </w:r>
      <w:proofErr w:type="spellEnd"/>
      <w:proofErr w:type="gramEnd"/>
      <w:r>
        <w:rPr>
          <w:color w:val="000000"/>
          <w:sz w:val="20"/>
          <w:szCs w:val="20"/>
        </w:rPr>
        <w:t>-Feminism and The Environment. P.53</w:t>
      </w:r>
    </w:p>
    <w:p w14:paraId="00000084" w14:textId="77777777" w:rsidR="000968D2" w:rsidRDefault="000968D2">
      <w:pPr>
        <w:pBdr>
          <w:top w:val="nil"/>
          <w:left w:val="nil"/>
          <w:bottom w:val="nil"/>
          <w:right w:val="nil"/>
          <w:between w:val="nil"/>
        </w:pBdr>
        <w:spacing w:after="0" w:line="240" w:lineRule="auto"/>
        <w:rPr>
          <w:color w:val="000000"/>
          <w:sz w:val="20"/>
          <w:szCs w:val="20"/>
        </w:rPr>
      </w:pPr>
    </w:p>
  </w:footnote>
  <w:footnote w:id="18">
    <w:p w14:paraId="00000085"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Val Plumwood, 2004. '</w:t>
      </w:r>
      <w:proofErr w:type="spellStart"/>
      <w:proofErr w:type="gramStart"/>
      <w:r>
        <w:rPr>
          <w:color w:val="000000"/>
          <w:sz w:val="20"/>
          <w:szCs w:val="20"/>
        </w:rPr>
        <w:t>Gender,Eco</w:t>
      </w:r>
      <w:proofErr w:type="spellEnd"/>
      <w:proofErr w:type="gramEnd"/>
      <w:r>
        <w:rPr>
          <w:color w:val="000000"/>
          <w:sz w:val="20"/>
          <w:szCs w:val="20"/>
        </w:rPr>
        <w:t>-Feminism and The Environment. P.54</w:t>
      </w:r>
    </w:p>
  </w:footnote>
  <w:footnote w:id="19">
    <w:p w14:paraId="00000086" w14:textId="77777777" w:rsidR="000968D2" w:rsidRDefault="005E6FBA">
      <w:pPr>
        <w:pBdr>
          <w:top w:val="nil"/>
          <w:left w:val="nil"/>
          <w:bottom w:val="nil"/>
          <w:right w:val="nil"/>
          <w:between w:val="nil"/>
        </w:pBdr>
        <w:spacing w:after="0" w:line="240" w:lineRule="auto"/>
        <w:ind w:left="720" w:hanging="720"/>
        <w:rPr>
          <w:color w:val="000000"/>
        </w:rPr>
      </w:pPr>
      <w:r>
        <w:rPr>
          <w:vertAlign w:val="superscript"/>
        </w:rPr>
        <w:footnoteRef/>
      </w:r>
      <w:r>
        <w:rPr>
          <w:color w:val="000000"/>
        </w:rPr>
        <w:t xml:space="preserve"> David Eaton. 2002. 'Incorporating the Other: Val Plumwood's Integration of Ethical Frameworks', </w:t>
      </w:r>
      <w:r>
        <w:rPr>
          <w:i/>
          <w:color w:val="000000"/>
        </w:rPr>
        <w:t>Ethics and the Environment</w:t>
      </w:r>
      <w:r>
        <w:rPr>
          <w:color w:val="000000"/>
        </w:rPr>
        <w:t>, 7: pp.153-80.</w:t>
      </w:r>
    </w:p>
    <w:p w14:paraId="00000087" w14:textId="77777777" w:rsidR="000968D2" w:rsidRDefault="000968D2">
      <w:pPr>
        <w:pBdr>
          <w:top w:val="nil"/>
          <w:left w:val="nil"/>
          <w:bottom w:val="nil"/>
          <w:right w:val="nil"/>
          <w:between w:val="nil"/>
        </w:pBdr>
        <w:spacing w:after="0" w:line="240" w:lineRule="auto"/>
        <w:rPr>
          <w:color w:val="000000"/>
          <w:sz w:val="20"/>
          <w:szCs w:val="20"/>
        </w:rPr>
      </w:pPr>
    </w:p>
  </w:footnote>
  <w:footnote w:id="20">
    <w:p w14:paraId="00000088"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Lynn White, 1967. 'The Historical Roots of Our Ecologic Crisis', </w:t>
      </w:r>
      <w:r>
        <w:rPr>
          <w:i/>
          <w:color w:val="000000"/>
          <w:sz w:val="20"/>
          <w:szCs w:val="20"/>
        </w:rPr>
        <w:t>Science</w:t>
      </w:r>
      <w:r>
        <w:rPr>
          <w:color w:val="000000"/>
          <w:sz w:val="20"/>
          <w:szCs w:val="20"/>
        </w:rPr>
        <w:t>, 155: 1203-07.</w:t>
      </w:r>
    </w:p>
  </w:footnote>
  <w:footnote w:id="21">
    <w:p w14:paraId="00000089"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Val Plumwood, 2004. '</w:t>
      </w:r>
      <w:proofErr w:type="spellStart"/>
      <w:proofErr w:type="gramStart"/>
      <w:r>
        <w:rPr>
          <w:color w:val="000000"/>
          <w:sz w:val="20"/>
          <w:szCs w:val="20"/>
        </w:rPr>
        <w:t>Gender,Eco</w:t>
      </w:r>
      <w:proofErr w:type="spellEnd"/>
      <w:proofErr w:type="gramEnd"/>
      <w:r>
        <w:rPr>
          <w:color w:val="000000"/>
          <w:sz w:val="20"/>
          <w:szCs w:val="20"/>
        </w:rPr>
        <w:t>-Feminism and The Environment. P.44.</w:t>
      </w:r>
    </w:p>
    <w:p w14:paraId="0000008A" w14:textId="77777777" w:rsidR="000968D2" w:rsidRDefault="000968D2">
      <w:pPr>
        <w:pBdr>
          <w:top w:val="nil"/>
          <w:left w:val="nil"/>
          <w:bottom w:val="nil"/>
          <w:right w:val="nil"/>
          <w:between w:val="nil"/>
        </w:pBdr>
        <w:spacing w:after="0" w:line="240" w:lineRule="auto"/>
        <w:rPr>
          <w:color w:val="000000"/>
          <w:sz w:val="20"/>
          <w:szCs w:val="20"/>
        </w:rPr>
      </w:pPr>
    </w:p>
  </w:footnote>
  <w:footnote w:id="22">
    <w:p w14:paraId="0000008B"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Val Plumwood, 2004. '</w:t>
      </w:r>
      <w:proofErr w:type="spellStart"/>
      <w:proofErr w:type="gramStart"/>
      <w:r>
        <w:rPr>
          <w:color w:val="000000"/>
          <w:sz w:val="20"/>
          <w:szCs w:val="20"/>
        </w:rPr>
        <w:t>Gender,Eco</w:t>
      </w:r>
      <w:proofErr w:type="spellEnd"/>
      <w:proofErr w:type="gramEnd"/>
      <w:r>
        <w:rPr>
          <w:color w:val="000000"/>
          <w:sz w:val="20"/>
          <w:szCs w:val="20"/>
        </w:rPr>
        <w:t>-Feminism and The Environment. P.45.</w:t>
      </w:r>
    </w:p>
    <w:p w14:paraId="0000008C" w14:textId="77777777" w:rsidR="000968D2" w:rsidRDefault="000968D2">
      <w:pPr>
        <w:pBdr>
          <w:top w:val="nil"/>
          <w:left w:val="nil"/>
          <w:bottom w:val="nil"/>
          <w:right w:val="nil"/>
          <w:between w:val="nil"/>
        </w:pBdr>
        <w:spacing w:after="0" w:line="240" w:lineRule="auto"/>
        <w:rPr>
          <w:color w:val="000000"/>
          <w:sz w:val="20"/>
          <w:szCs w:val="20"/>
        </w:rPr>
      </w:pPr>
    </w:p>
  </w:footnote>
  <w:footnote w:id="23">
    <w:p w14:paraId="0000008D"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Lynn White, 1967. 'The Historical Roots of Our Ecologic Crisis', </w:t>
      </w:r>
      <w:r>
        <w:rPr>
          <w:i/>
          <w:color w:val="000000"/>
          <w:sz w:val="20"/>
          <w:szCs w:val="20"/>
        </w:rPr>
        <w:t>Science</w:t>
      </w:r>
      <w:r>
        <w:rPr>
          <w:color w:val="000000"/>
          <w:sz w:val="20"/>
          <w:szCs w:val="20"/>
        </w:rPr>
        <w:t>, 155: 1203-07.</w:t>
      </w:r>
    </w:p>
  </w:footnote>
  <w:footnote w:id="24">
    <w:p w14:paraId="0000008E"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Val Plumwood, 2004. '</w:t>
      </w:r>
      <w:proofErr w:type="spellStart"/>
      <w:proofErr w:type="gramStart"/>
      <w:r>
        <w:rPr>
          <w:color w:val="000000"/>
          <w:sz w:val="20"/>
          <w:szCs w:val="20"/>
        </w:rPr>
        <w:t>Gender,Eco</w:t>
      </w:r>
      <w:proofErr w:type="spellEnd"/>
      <w:proofErr w:type="gramEnd"/>
      <w:r>
        <w:rPr>
          <w:color w:val="000000"/>
          <w:sz w:val="20"/>
          <w:szCs w:val="20"/>
        </w:rPr>
        <w:t>-Feminism and The Environment. P.56.</w:t>
      </w:r>
    </w:p>
  </w:footnote>
  <w:footnote w:id="25">
    <w:p w14:paraId="0000008F"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Lynn White, 1967. 'The Historical Roots of Our Ecologic Crisis', </w:t>
      </w:r>
      <w:r>
        <w:rPr>
          <w:i/>
          <w:color w:val="000000"/>
          <w:sz w:val="20"/>
          <w:szCs w:val="20"/>
        </w:rPr>
        <w:t>Science</w:t>
      </w:r>
      <w:r>
        <w:rPr>
          <w:color w:val="000000"/>
          <w:sz w:val="20"/>
          <w:szCs w:val="20"/>
        </w:rPr>
        <w:t>, 155: p.1207.</w:t>
      </w:r>
    </w:p>
    <w:p w14:paraId="00000090" w14:textId="77777777" w:rsidR="000968D2" w:rsidRDefault="000968D2">
      <w:pPr>
        <w:pBdr>
          <w:top w:val="nil"/>
          <w:left w:val="nil"/>
          <w:bottom w:val="nil"/>
          <w:right w:val="nil"/>
          <w:between w:val="nil"/>
        </w:pBdr>
        <w:spacing w:after="0" w:line="240" w:lineRule="auto"/>
        <w:rPr>
          <w:color w:val="000000"/>
          <w:sz w:val="20"/>
          <w:szCs w:val="20"/>
        </w:rPr>
      </w:pPr>
    </w:p>
    <w:p w14:paraId="00000091" w14:textId="77777777" w:rsidR="000968D2" w:rsidRDefault="000968D2">
      <w:pPr>
        <w:pBdr>
          <w:top w:val="nil"/>
          <w:left w:val="nil"/>
          <w:bottom w:val="nil"/>
          <w:right w:val="nil"/>
          <w:between w:val="nil"/>
        </w:pBdr>
        <w:spacing w:after="0" w:line="240" w:lineRule="auto"/>
        <w:rPr>
          <w:color w:val="000000"/>
          <w:sz w:val="20"/>
          <w:szCs w:val="20"/>
        </w:rPr>
      </w:pPr>
    </w:p>
  </w:footnote>
  <w:footnote w:id="26">
    <w:p w14:paraId="00000092" w14:textId="77777777" w:rsidR="000968D2" w:rsidRDefault="005E6FBA">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Lynn White, 1967. 'The Historical Roots of Our Ecologic Crisis', </w:t>
      </w:r>
      <w:r>
        <w:rPr>
          <w:i/>
          <w:color w:val="000000"/>
          <w:sz w:val="20"/>
          <w:szCs w:val="20"/>
        </w:rPr>
        <w:t>Science</w:t>
      </w:r>
      <w:r>
        <w:rPr>
          <w:color w:val="000000"/>
          <w:sz w:val="20"/>
          <w:szCs w:val="20"/>
        </w:rPr>
        <w:t>, 155: p. 1207</w:t>
      </w:r>
    </w:p>
    <w:p w14:paraId="00000093" w14:textId="77777777" w:rsidR="000968D2" w:rsidRDefault="000968D2">
      <w:pPr>
        <w:pBdr>
          <w:top w:val="nil"/>
          <w:left w:val="nil"/>
          <w:bottom w:val="nil"/>
          <w:right w:val="nil"/>
          <w:between w:val="nil"/>
        </w:pBdr>
        <w:spacing w:after="0" w:line="240" w:lineRule="auto"/>
        <w:rPr>
          <w:color w:val="000000"/>
          <w:sz w:val="20"/>
          <w:szCs w:val="20"/>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xszS1NDQzMTIyMzRT0lEKTi0uzszPAykwqgUAz6Qa2iwAAAA="/>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z5rpftfmvztpkerp9cpzd5fap55f020wfv0&quot;&gt;Sians reference library&lt;record-ids&gt;&lt;item&gt;34&lt;/item&gt;&lt;/record-ids&gt;&lt;/item&gt;&lt;/Libraries&gt;"/>
  </w:docVars>
  <w:rsids>
    <w:rsidRoot w:val="000968D2"/>
    <w:rsid w:val="000968D2"/>
    <w:rsid w:val="00195802"/>
    <w:rsid w:val="002F3E63"/>
    <w:rsid w:val="005E6FBA"/>
    <w:rsid w:val="00621B6C"/>
    <w:rsid w:val="007104CB"/>
    <w:rsid w:val="0081194D"/>
    <w:rsid w:val="00C06BFD"/>
    <w:rsid w:val="00D8657E"/>
    <w:rsid w:val="00E24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7AA4934"/>
  <w15:docId w15:val="{5731661B-E597-45CB-A240-F7612A088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E24624"/>
    <w:rPr>
      <w:sz w:val="16"/>
      <w:szCs w:val="16"/>
    </w:rPr>
  </w:style>
  <w:style w:type="paragraph" w:styleId="CommentText">
    <w:name w:val="annotation text"/>
    <w:basedOn w:val="Normal"/>
    <w:link w:val="CommentTextChar"/>
    <w:uiPriority w:val="99"/>
    <w:semiHidden/>
    <w:unhideWhenUsed/>
    <w:rsid w:val="00E24624"/>
    <w:pPr>
      <w:spacing w:line="240" w:lineRule="auto"/>
    </w:pPr>
    <w:rPr>
      <w:sz w:val="20"/>
      <w:szCs w:val="20"/>
    </w:rPr>
  </w:style>
  <w:style w:type="character" w:customStyle="1" w:styleId="CommentTextChar">
    <w:name w:val="Comment Text Char"/>
    <w:basedOn w:val="DefaultParagraphFont"/>
    <w:link w:val="CommentText"/>
    <w:uiPriority w:val="99"/>
    <w:semiHidden/>
    <w:rsid w:val="00E24624"/>
    <w:rPr>
      <w:sz w:val="20"/>
      <w:szCs w:val="20"/>
    </w:rPr>
  </w:style>
  <w:style w:type="paragraph" w:styleId="CommentSubject">
    <w:name w:val="annotation subject"/>
    <w:basedOn w:val="CommentText"/>
    <w:next w:val="CommentText"/>
    <w:link w:val="CommentSubjectChar"/>
    <w:uiPriority w:val="99"/>
    <w:semiHidden/>
    <w:unhideWhenUsed/>
    <w:rsid w:val="00E24624"/>
    <w:rPr>
      <w:b/>
      <w:bCs/>
    </w:rPr>
  </w:style>
  <w:style w:type="character" w:customStyle="1" w:styleId="CommentSubjectChar">
    <w:name w:val="Comment Subject Char"/>
    <w:basedOn w:val="CommentTextChar"/>
    <w:link w:val="CommentSubject"/>
    <w:uiPriority w:val="99"/>
    <w:semiHidden/>
    <w:rsid w:val="00E24624"/>
    <w:rPr>
      <w:b/>
      <w:bCs/>
      <w:sz w:val="20"/>
      <w:szCs w:val="20"/>
    </w:rPr>
  </w:style>
  <w:style w:type="paragraph" w:styleId="BalloonText">
    <w:name w:val="Balloon Text"/>
    <w:basedOn w:val="Normal"/>
    <w:link w:val="BalloonTextChar"/>
    <w:uiPriority w:val="99"/>
    <w:semiHidden/>
    <w:unhideWhenUsed/>
    <w:rsid w:val="00E246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624"/>
    <w:rPr>
      <w:rFonts w:ascii="Segoe UI" w:hAnsi="Segoe UI" w:cs="Segoe UI"/>
      <w:sz w:val="18"/>
      <w:szCs w:val="18"/>
    </w:rPr>
  </w:style>
  <w:style w:type="paragraph" w:customStyle="1" w:styleId="Body">
    <w:name w:val="Body"/>
    <w:rsid w:val="0081194D"/>
    <w:pPr>
      <w:spacing w:before="160" w:after="0" w:line="240" w:lineRule="auto"/>
    </w:pPr>
    <w:rPr>
      <w:rFonts w:ascii="Helvetica Neue" w:eastAsia="Arial Unicode MS" w:hAnsi="Helvetica Neue" w:cs="Arial Unicode MS"/>
      <w:color w:val="000000"/>
      <w:sz w:val="24"/>
      <w:szCs w:val="24"/>
    </w:rPr>
  </w:style>
  <w:style w:type="paragraph" w:styleId="FootnoteText">
    <w:name w:val="footnote text"/>
    <w:basedOn w:val="Normal"/>
    <w:link w:val="FootnoteTextChar"/>
    <w:uiPriority w:val="99"/>
    <w:semiHidden/>
    <w:unhideWhenUsed/>
    <w:rsid w:val="00D865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657E"/>
    <w:rPr>
      <w:sz w:val="20"/>
      <w:szCs w:val="20"/>
    </w:rPr>
  </w:style>
  <w:style w:type="character" w:styleId="FootnoteReference">
    <w:name w:val="footnote reference"/>
    <w:basedOn w:val="DefaultParagraphFont"/>
    <w:uiPriority w:val="99"/>
    <w:semiHidden/>
    <w:unhideWhenUsed/>
    <w:rsid w:val="00D8657E"/>
    <w:rPr>
      <w:vertAlign w:val="superscript"/>
    </w:rPr>
  </w:style>
  <w:style w:type="paragraph" w:customStyle="1" w:styleId="EndNoteBibliographyTitle">
    <w:name w:val="EndNote Bibliography Title"/>
    <w:basedOn w:val="Normal"/>
    <w:link w:val="EndNoteBibliographyTitleChar"/>
    <w:rsid w:val="00D8657E"/>
    <w:pPr>
      <w:spacing w:after="0"/>
      <w:jc w:val="center"/>
    </w:pPr>
    <w:rPr>
      <w:noProof/>
    </w:rPr>
  </w:style>
  <w:style w:type="character" w:customStyle="1" w:styleId="EndNoteBibliographyTitleChar">
    <w:name w:val="EndNote Bibliography Title Char"/>
    <w:basedOn w:val="DefaultParagraphFont"/>
    <w:link w:val="EndNoteBibliographyTitle"/>
    <w:rsid w:val="00D8657E"/>
    <w:rPr>
      <w:noProof/>
    </w:rPr>
  </w:style>
  <w:style w:type="paragraph" w:customStyle="1" w:styleId="EndNoteBibliography">
    <w:name w:val="EndNote Bibliography"/>
    <w:basedOn w:val="Normal"/>
    <w:link w:val="EndNoteBibliographyChar"/>
    <w:rsid w:val="00D8657E"/>
    <w:pPr>
      <w:spacing w:line="240" w:lineRule="auto"/>
    </w:pPr>
    <w:rPr>
      <w:noProof/>
    </w:rPr>
  </w:style>
  <w:style w:type="character" w:customStyle="1" w:styleId="EndNoteBibliographyChar">
    <w:name w:val="EndNote Bibliography Char"/>
    <w:basedOn w:val="DefaultParagraphFont"/>
    <w:link w:val="EndNoteBibliography"/>
    <w:rsid w:val="00D8657E"/>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A18ED-9E05-4EED-836F-7457112E8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14</Pages>
  <Words>3317</Words>
  <Characters>18642</Characters>
  <Application>Microsoft Office Word</Application>
  <DocSecurity>0</DocSecurity>
  <Lines>282</Lines>
  <Paragraphs>84</Paragraphs>
  <ScaleCrop>false</ScaleCrop>
  <Company>NPTCBC Schools &amp; Learning</Company>
  <LinksUpToDate>false</LinksUpToDate>
  <CharactersWithSpaces>21875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wayne Humphries</cp:lastModifiedBy>
  <cp:revision>4</cp:revision>
  <dcterms:created xsi:type="dcterms:W3CDTF">2021-11-15T18:56:00Z</dcterms:created>
  <dcterms:modified xsi:type="dcterms:W3CDTF">2021-11-15T19:39:00Z</dcterms:modified>
</cp:coreProperties>
</file>