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ACF" w:rsidRDefault="00321ACF">
      <w:pPr>
        <w:pStyle w:val="Title"/>
        <w:rPr>
          <w:u w:val="single"/>
        </w:rPr>
      </w:pPr>
    </w:p>
    <w:p w:rsidR="00321ACF" w:rsidRDefault="00321ACF">
      <w:pPr>
        <w:pStyle w:val="Title"/>
        <w:rPr>
          <w:u w:val="single"/>
        </w:rPr>
      </w:pPr>
    </w:p>
    <w:p w:rsidR="00321ACF" w:rsidRDefault="00321ACF">
      <w:pPr>
        <w:pStyle w:val="Title"/>
        <w:rPr>
          <w:u w:val="single"/>
        </w:rPr>
      </w:pPr>
      <w:r>
        <w:rPr>
          <w:u w:val="single"/>
        </w:rPr>
        <w:t>BIPOLAR JUNCTION TRANSISTOR (BJT)</w:t>
      </w:r>
    </w:p>
    <w:p w:rsidR="00321ACF" w:rsidRDefault="00321ACF">
      <w:pPr>
        <w:pStyle w:val="Title"/>
        <w:jc w:val="both"/>
        <w:rPr>
          <w:u w:val="single"/>
        </w:rPr>
      </w:pPr>
    </w:p>
    <w:p w:rsidR="00321ACF" w:rsidRDefault="00321ACF">
      <w:pPr>
        <w:jc w:val="both"/>
        <w:rPr>
          <w:sz w:val="28"/>
        </w:rPr>
      </w:pPr>
      <w:r>
        <w:rPr>
          <w:sz w:val="28"/>
        </w:rPr>
        <w:t>This is a very popular form of transistor but by no means the only type.</w:t>
      </w:r>
    </w:p>
    <w:p w:rsidR="00321ACF" w:rsidRDefault="00321ACF">
      <w:pPr>
        <w:jc w:val="both"/>
        <w:rPr>
          <w:sz w:val="28"/>
        </w:rPr>
      </w:pPr>
      <w:r>
        <w:rPr>
          <w:sz w:val="28"/>
        </w:rPr>
        <w:t xml:space="preserve">In comes in two forms a) the </w:t>
      </w:r>
      <w:proofErr w:type="spellStart"/>
      <w:proofErr w:type="gramStart"/>
      <w:r>
        <w:rPr>
          <w:sz w:val="28"/>
        </w:rPr>
        <w:t>npn</w:t>
      </w:r>
      <w:proofErr w:type="spellEnd"/>
      <w:proofErr w:type="gramEnd"/>
      <w:r>
        <w:rPr>
          <w:sz w:val="28"/>
        </w:rPr>
        <w:t xml:space="preserve"> b) the </w:t>
      </w:r>
      <w:proofErr w:type="spellStart"/>
      <w:r>
        <w:rPr>
          <w:sz w:val="28"/>
        </w:rPr>
        <w:t>pnp</w:t>
      </w:r>
      <w:proofErr w:type="spellEnd"/>
      <w:r>
        <w:rPr>
          <w:sz w:val="28"/>
        </w:rPr>
        <w:t xml:space="preserve"> type. Basic structure and symbols are shown below:</w:t>
      </w:r>
    </w:p>
    <w:p w:rsidR="00321ACF" w:rsidRDefault="00321ACF">
      <w:pPr>
        <w:jc w:val="both"/>
        <w:rPr>
          <w:sz w:val="28"/>
        </w:rPr>
      </w:pPr>
      <w:r>
        <w:rPr>
          <w:sz w:val="28"/>
        </w:rPr>
        <w:t xml:space="preserve">     </w:t>
      </w:r>
      <w:r>
        <w:rPr>
          <w:sz w:val="28"/>
        </w:rPr>
        <w:tab/>
        <w:t xml:space="preserve">         </w:t>
      </w:r>
      <w:proofErr w:type="spellStart"/>
      <w:proofErr w:type="gramStart"/>
      <w:r>
        <w:rPr>
          <w:sz w:val="28"/>
        </w:rPr>
        <w:t>npn</w:t>
      </w:r>
      <w:proofErr w:type="spellEnd"/>
      <w:proofErr w:type="gramEnd"/>
      <w:r>
        <w:rPr>
          <w:sz w:val="28"/>
        </w:rPr>
        <w:t xml:space="preserve"> transistor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proofErr w:type="spellStart"/>
      <w:r>
        <w:rPr>
          <w:sz w:val="28"/>
        </w:rPr>
        <w:t>pnp</w:t>
      </w:r>
      <w:proofErr w:type="spellEnd"/>
      <w:r>
        <w:rPr>
          <w:sz w:val="28"/>
        </w:rPr>
        <w:t xml:space="preserve"> transistor</w:t>
      </w:r>
    </w:p>
    <w:p w:rsidR="00321ACF" w:rsidRDefault="00CA18DE">
      <w:pPr>
        <w:jc w:val="both"/>
        <w:rPr>
          <w:sz w:val="28"/>
        </w:rPr>
      </w:pPr>
      <w:r>
        <w:rPr>
          <w:noProof/>
          <w:sz w:val="28"/>
        </w:rPr>
        <w:pict>
          <v:group id="_x0000_s1034" style="position:absolute;left:0;text-align:left;margin-left:263.25pt;margin-top:9.15pt;width:60.75pt;height:138pt;z-index:251632640" coordorigin="2535,3510" coordsize="1215,2760" o:allowincell="f">
            <v:rect id="_x0000_s1035" style="position:absolute;left:3315;top:4147;width:435;height:1470" filled="f"/>
            <v:line id="_x0000_s1036" style="position:absolute" from="3750,4657" to="3750,4657"/>
            <v:line id="_x0000_s1037" style="position:absolute;flip:x" from="3330,4710" to="3750,4710"/>
            <v:line id="_x0000_s1038" style="position:absolute;flip:x" from="3315,4950" to="3750,4950"/>
            <v:line id="_x0000_s1039" style="position:absolute;flip:x" from="2535,4815" to="3300,4815"/>
            <v:line id="_x0000_s1040" style="position:absolute;flip:y" from="3525,3510" to="3525,4140"/>
            <v:line id="_x0000_s1041" style="position:absolute" from="3540,5610" to="3540,6270"/>
          </v:group>
        </w:pict>
      </w:r>
      <w:r>
        <w:rPr>
          <w:noProof/>
          <w:sz w:val="28"/>
        </w:rPr>
        <w:pict>
          <v:group id="_x0000_s1033" style="position:absolute;left:0;text-align:left;margin-left:36.75pt;margin-top:6.9pt;width:60.75pt;height:138pt;z-index:251631616" coordorigin="2535,3510" coordsize="1215,2760" o:allowincell="f">
            <v:rect id="_x0000_s1026" style="position:absolute;left:3315;top:4147;width:435;height:1470" filled="f"/>
            <v:line id="_x0000_s1027" style="position:absolute" from="3750,4657" to="3750,4657"/>
            <v:line id="_x0000_s1028" style="position:absolute;flip:x" from="3330,4710" to="3750,4710"/>
            <v:line id="_x0000_s1029" style="position:absolute;flip:x" from="3315,4950" to="3750,4950"/>
            <v:line id="_x0000_s1030" style="position:absolute;flip:x" from="2535,4815" to="3300,4815"/>
            <v:line id="_x0000_s1031" style="position:absolute;flip:y" from="3525,3510" to="3525,4140"/>
            <v:line id="_x0000_s1032" style="position:absolute" from="3540,5610" to="3540,6270"/>
          </v:group>
        </w:pict>
      </w:r>
    </w:p>
    <w:p w:rsidR="00321ACF" w:rsidRDefault="00CA18DE">
      <w:pPr>
        <w:jc w:val="both"/>
        <w:rPr>
          <w:sz w:val="28"/>
        </w:rPr>
      </w:pPr>
      <w:r w:rsidRPr="00CA18DE">
        <w:rPr>
          <w:noProof/>
        </w:rPr>
        <w:pict>
          <v:shapetype id="_x0000_t127" coordsize="21600,21600" o:spt="127" path="m10800,l21600,21600,,21600xe">
            <v:stroke joinstyle="miter"/>
            <v:path gradientshapeok="t" o:connecttype="custom" o:connectlocs="10800,0;5400,10800;10800,21600;16200,10800" textboxrect="5400,10800,16200,21600"/>
          </v:shapetype>
          <v:shape id="_x0000_s1055" type="#_x0000_t127" style="position:absolute;left:0;text-align:left;margin-left:355.5pt;margin-top:37.3pt;width:11.25pt;height:15.75pt;rotation:180;z-index:251640832" o:allowincell="f" fillcolor="black"/>
        </w:pict>
      </w:r>
      <w:r w:rsidRPr="00CA18DE">
        <w:rPr>
          <w:noProof/>
        </w:rPr>
        <w:pict>
          <v:line id="_x0000_s1062" style="position:absolute;left:0;text-align:left;z-index:251646976" from="361.5pt,2.8pt" to="361.5pt,126.55pt" o:allowincell="f"/>
        </w:pict>
      </w:r>
      <w:r w:rsidRPr="00CA18DE">
        <w:rPr>
          <w:noProof/>
        </w:rPr>
        <w:pict>
          <v:line id="_x0000_s1058" style="position:absolute;left:0;text-align:left;flip:x;z-index:251643904" from="135pt,41.8pt" to="150pt,41.8pt" o:allowincell="f"/>
        </w:pict>
      </w:r>
      <w:r w:rsidRPr="00CA18DE">
        <w:rPr>
          <w:noProof/>
        </w:rPr>
        <w:pict>
          <v:line id="_x0000_s1057" style="position:absolute;left:0;text-align:left;z-index:251642880" from="142.5pt,44.8pt" to="142.5pt,126.55pt" o:allowincell="f"/>
        </w:pict>
      </w:r>
      <w:r w:rsidRPr="00CA18DE">
        <w:rPr>
          <w:noProof/>
        </w:rPr>
        <w:pict>
          <v:line id="_x0000_s1056" style="position:absolute;left:0;text-align:left;flip:y;z-index:251641856" from="142.5pt,14.8pt" to="142.5pt,41.05pt" o:allowincell="f"/>
        </w:pict>
      </w:r>
      <w:r>
        <w:rPr>
          <w:noProof/>
          <w:sz w:val="28"/>
        </w:rPr>
        <w:pict>
          <v:shape id="_x0000_s1052" type="#_x0000_t127" style="position:absolute;left:0;text-align:left;margin-left:137.25pt;margin-top:40.3pt;width:11.25pt;height:15.75pt;z-index:251637760" o:allowincell="f" fillcolor="black"/>
        </w:pict>
      </w:r>
      <w:r w:rsidR="00321ACF">
        <w:rPr>
          <w:sz w:val="28"/>
        </w:rPr>
        <w:tab/>
      </w:r>
      <w:r w:rsidR="00321ACF">
        <w:rPr>
          <w:sz w:val="28"/>
        </w:rPr>
        <w:tab/>
      </w:r>
      <w:r w:rsidR="00F068AD">
        <w:rPr>
          <w:sz w:val="28"/>
        </w:rPr>
        <w:t>C</w:t>
      </w:r>
      <w:r w:rsidR="00321ACF">
        <w:rPr>
          <w:sz w:val="28"/>
        </w:rPr>
        <w:tab/>
      </w:r>
      <w:r w:rsidR="00321ACF">
        <w:rPr>
          <w:sz w:val="28"/>
        </w:rPr>
        <w:tab/>
      </w:r>
      <w:r w:rsidR="00321ACF">
        <w:rPr>
          <w:sz w:val="28"/>
        </w:rPr>
        <w:tab/>
      </w:r>
      <w:r w:rsidR="00321ACF">
        <w:rPr>
          <w:sz w:val="28"/>
        </w:rPr>
        <w:tab/>
        <w:t xml:space="preserve">                        </w:t>
      </w:r>
      <w:r w:rsidR="00F068AD">
        <w:rPr>
          <w:sz w:val="28"/>
        </w:rPr>
        <w:t>C</w:t>
      </w:r>
      <w:r w:rsidR="00321ACF">
        <w:rPr>
          <w:sz w:val="28"/>
        </w:rPr>
        <w:tab/>
      </w:r>
      <w:r w:rsidR="00321ACF">
        <w:rPr>
          <w:sz w:val="28"/>
        </w:rPr>
        <w:tab/>
      </w:r>
      <w:r w:rsidR="00321ACF">
        <w:rPr>
          <w:sz w:val="28"/>
        </w:rPr>
        <w:tab/>
      </w:r>
      <w:r w:rsidR="00321ACF">
        <w:rPr>
          <w:sz w:val="28"/>
        </w:rPr>
        <w:tab/>
      </w:r>
      <w:r w:rsidR="00321ACF">
        <w:rPr>
          <w:sz w:val="28"/>
        </w:rPr>
        <w:tab/>
      </w:r>
      <w:r w:rsidR="00321ACF">
        <w:rPr>
          <w:sz w:val="28"/>
        </w:rPr>
        <w:tab/>
      </w:r>
      <w:r w:rsidR="00321ACF">
        <w:rPr>
          <w:sz w:val="28"/>
        </w:rPr>
        <w:tab/>
      </w:r>
      <w:r w:rsidR="00321ACF">
        <w:rPr>
          <w:sz w:val="28"/>
        </w:rPr>
        <w:tab/>
      </w:r>
      <w:r w:rsidR="00321ACF">
        <w:rPr>
          <w:sz w:val="28"/>
        </w:rPr>
        <w:tab/>
      </w:r>
      <w:r w:rsidR="00321ACF">
        <w:rPr>
          <w:sz w:val="28"/>
        </w:rPr>
        <w:tab/>
      </w:r>
      <w:r w:rsidR="00321ACF">
        <w:rPr>
          <w:sz w:val="28"/>
        </w:rPr>
        <w:tab/>
      </w:r>
      <w:r w:rsidR="00321ACF">
        <w:rPr>
          <w:sz w:val="28"/>
        </w:rPr>
        <w:tab/>
      </w:r>
      <w:r w:rsidR="00321ACF">
        <w:rPr>
          <w:sz w:val="28"/>
        </w:rPr>
        <w:tab/>
      </w:r>
      <w:r w:rsidR="00321ACF">
        <w:rPr>
          <w:sz w:val="28"/>
        </w:rPr>
        <w:tab/>
      </w:r>
      <w:r w:rsidR="00321ACF">
        <w:rPr>
          <w:sz w:val="28"/>
        </w:rPr>
        <w:tab/>
        <w:t xml:space="preserve">   </w:t>
      </w:r>
      <w:r w:rsidR="00F068AD">
        <w:rPr>
          <w:sz w:val="28"/>
        </w:rPr>
        <w:t>B</w:t>
      </w:r>
      <w:r w:rsidR="00321ACF">
        <w:rPr>
          <w:sz w:val="28"/>
        </w:rPr>
        <w:t xml:space="preserve">        n.                                                   </w:t>
      </w:r>
      <w:r w:rsidR="00F068AD">
        <w:rPr>
          <w:sz w:val="28"/>
        </w:rPr>
        <w:t>B</w:t>
      </w:r>
      <w:r w:rsidR="00321ACF">
        <w:rPr>
          <w:sz w:val="28"/>
        </w:rPr>
        <w:t xml:space="preserve">        p</w:t>
      </w:r>
      <w:r w:rsidR="00321ACF">
        <w:rPr>
          <w:sz w:val="28"/>
        </w:rPr>
        <w:tab/>
      </w:r>
      <w:r w:rsidR="00321ACF">
        <w:rPr>
          <w:sz w:val="28"/>
        </w:rPr>
        <w:tab/>
      </w:r>
      <w:r w:rsidR="00321ACF">
        <w:rPr>
          <w:sz w:val="28"/>
        </w:rPr>
        <w:tab/>
      </w:r>
    </w:p>
    <w:p w:rsidR="00321ACF" w:rsidRDefault="00CA18DE">
      <w:pPr>
        <w:jc w:val="both"/>
        <w:rPr>
          <w:sz w:val="28"/>
        </w:rPr>
      </w:pPr>
      <w:r w:rsidRPr="00CA18DE">
        <w:rPr>
          <w:noProof/>
        </w:rPr>
        <w:pict>
          <v:line id="_x0000_s1065" style="position:absolute;left:0;text-align:left;flip:x;z-index:251650048" from="336pt,10.75pt" to="361.5pt,10.75pt" o:allowincell="f"/>
        </w:pict>
      </w:r>
      <w:r w:rsidRPr="00CA18DE">
        <w:rPr>
          <w:noProof/>
        </w:rPr>
        <w:pict>
          <v:line id="_x0000_s1064" style="position:absolute;left:0;text-align:left;z-index:251649024" from="354.75pt,4pt" to="368.25pt,4pt" o:allowincell="f"/>
        </w:pict>
      </w:r>
      <w:r w:rsidRPr="00CA18DE">
        <w:rPr>
          <w:noProof/>
        </w:rPr>
        <w:pict>
          <v:line id="_x0000_s1061" style="position:absolute;left:0;text-align:left;flip:x;z-index:251645952" from="111.75pt,11.5pt" to="142.5pt,11.5pt" o:allowincell="f"/>
        </w:pict>
      </w:r>
      <w:r w:rsidRPr="00CA18DE">
        <w:rPr>
          <w:noProof/>
        </w:rPr>
        <w:pict>
          <v:shape id="_x0000_s1053" type="#_x0000_t127" style="position:absolute;left:0;text-align:left;margin-left:136.5pt;margin-top:15.25pt;width:11.25pt;height:15.75pt;rotation:180;z-index:251638784" o:allowincell="f" fillcolor="black"/>
        </w:pict>
      </w:r>
      <w:r w:rsidR="00321ACF">
        <w:rPr>
          <w:sz w:val="28"/>
        </w:rPr>
        <w:t xml:space="preserve">                        </w:t>
      </w:r>
      <w:proofErr w:type="gramStart"/>
      <w:r w:rsidR="00321ACF">
        <w:rPr>
          <w:sz w:val="28"/>
        </w:rPr>
        <w:t>p</w:t>
      </w:r>
      <w:proofErr w:type="gramEnd"/>
      <w:r w:rsidR="00321ACF">
        <w:rPr>
          <w:sz w:val="28"/>
        </w:rPr>
        <w:t xml:space="preserve">                    </w:t>
      </w:r>
      <w:r w:rsidR="00321ACF">
        <w:rPr>
          <w:sz w:val="28"/>
        </w:rPr>
        <w:tab/>
      </w:r>
      <w:r w:rsidR="00321ACF">
        <w:rPr>
          <w:sz w:val="28"/>
        </w:rPr>
        <w:tab/>
      </w:r>
      <w:r w:rsidR="00321ACF">
        <w:rPr>
          <w:sz w:val="28"/>
        </w:rPr>
        <w:tab/>
      </w:r>
      <w:r w:rsidR="00321ACF">
        <w:rPr>
          <w:sz w:val="28"/>
        </w:rPr>
        <w:tab/>
        <w:t xml:space="preserve">      n</w:t>
      </w:r>
      <w:r w:rsidR="00321ACF">
        <w:rPr>
          <w:sz w:val="28"/>
        </w:rPr>
        <w:tab/>
      </w:r>
    </w:p>
    <w:p w:rsidR="00321ACF" w:rsidRDefault="00CA18DE">
      <w:pPr>
        <w:jc w:val="both"/>
        <w:rPr>
          <w:sz w:val="28"/>
        </w:rPr>
      </w:pPr>
      <w:r w:rsidRPr="00CA18DE">
        <w:rPr>
          <w:noProof/>
        </w:rPr>
        <w:pict>
          <v:line id="_x0000_s1063" style="position:absolute;left:0;text-align:left;z-index:251648000" from="354.75pt,2.15pt" to="367.5pt,2.15pt" o:allowincell="f"/>
        </w:pict>
      </w:r>
      <w:r w:rsidRPr="00CA18DE">
        <w:rPr>
          <w:noProof/>
        </w:rPr>
        <w:pict>
          <v:shape id="_x0000_s1054" type="#_x0000_t127" style="position:absolute;left:0;text-align:left;margin-left:356.25pt;margin-top:1.4pt;width:11.25pt;height:15.75pt;z-index:251639808" o:allowincell="f" fillcolor="black"/>
        </w:pict>
      </w:r>
      <w:r w:rsidRPr="00CA18DE">
        <w:rPr>
          <w:noProof/>
        </w:rPr>
        <w:pict>
          <v:line id="_x0000_s1059" style="position:absolute;left:0;text-align:left;flip:x;z-index:251644928" from="134.25pt,14.15pt" to="149.25pt,14.15pt" o:allowincell="f"/>
        </w:pict>
      </w:r>
      <w:r w:rsidR="00321ACF">
        <w:rPr>
          <w:sz w:val="28"/>
        </w:rPr>
        <w:tab/>
      </w:r>
      <w:r w:rsidR="00321ACF">
        <w:rPr>
          <w:sz w:val="28"/>
        </w:rPr>
        <w:tab/>
        <w:t xml:space="preserve">   </w:t>
      </w:r>
      <w:proofErr w:type="gramStart"/>
      <w:r w:rsidR="00321ACF">
        <w:rPr>
          <w:sz w:val="28"/>
        </w:rPr>
        <w:t>n</w:t>
      </w:r>
      <w:proofErr w:type="gramEnd"/>
      <w:r w:rsidR="00321ACF">
        <w:rPr>
          <w:sz w:val="28"/>
        </w:rPr>
        <w:tab/>
      </w:r>
      <w:r w:rsidR="00321ACF">
        <w:rPr>
          <w:sz w:val="28"/>
        </w:rPr>
        <w:tab/>
      </w:r>
      <w:r w:rsidR="00321ACF">
        <w:rPr>
          <w:sz w:val="28"/>
        </w:rPr>
        <w:tab/>
      </w:r>
      <w:r w:rsidR="00321ACF">
        <w:rPr>
          <w:sz w:val="28"/>
        </w:rPr>
        <w:tab/>
      </w:r>
      <w:r w:rsidR="00321ACF">
        <w:rPr>
          <w:sz w:val="28"/>
        </w:rPr>
        <w:tab/>
      </w:r>
      <w:r w:rsidR="00321ACF">
        <w:rPr>
          <w:sz w:val="28"/>
        </w:rPr>
        <w:tab/>
        <w:t xml:space="preserve">      p</w:t>
      </w:r>
      <w:r w:rsidR="00321ACF">
        <w:rPr>
          <w:sz w:val="28"/>
        </w:rPr>
        <w:tab/>
      </w:r>
      <w:r w:rsidR="00321ACF">
        <w:rPr>
          <w:sz w:val="28"/>
        </w:rPr>
        <w:tab/>
      </w:r>
      <w:r w:rsidR="00321ACF">
        <w:rPr>
          <w:sz w:val="28"/>
        </w:rPr>
        <w:tab/>
      </w:r>
      <w:r w:rsidR="00321ACF">
        <w:rPr>
          <w:sz w:val="28"/>
        </w:rPr>
        <w:tab/>
      </w:r>
      <w:r w:rsidR="00321ACF">
        <w:rPr>
          <w:sz w:val="28"/>
        </w:rPr>
        <w:tab/>
        <w:t xml:space="preserve"> </w:t>
      </w:r>
    </w:p>
    <w:p w:rsidR="00F068AD" w:rsidRDefault="00321ACF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 w:rsidR="00F068AD">
        <w:rPr>
          <w:sz w:val="28"/>
        </w:rPr>
        <w:t>E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</w:t>
      </w:r>
      <w:r w:rsidR="00F068AD">
        <w:rPr>
          <w:sz w:val="28"/>
        </w:rPr>
        <w:t>E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068AD" w:rsidRDefault="00A06B74">
      <w:pPr>
        <w:jc w:val="both"/>
        <w:rPr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34688" behindDoc="0" locked="0" layoutInCell="1" allowOverlap="1">
            <wp:simplePos x="0" y="0"/>
            <wp:positionH relativeFrom="column">
              <wp:posOffset>3771900</wp:posOffset>
            </wp:positionH>
            <wp:positionV relativeFrom="paragraph">
              <wp:posOffset>724535</wp:posOffset>
            </wp:positionV>
            <wp:extent cx="561975" cy="657225"/>
            <wp:effectExtent l="19050" t="0" r="9525" b="0"/>
            <wp:wrapTopAndBottom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33664" behindDoc="0" locked="0" layoutInCell="1" allowOverlap="1">
            <wp:simplePos x="0" y="0"/>
            <wp:positionH relativeFrom="column">
              <wp:posOffset>828675</wp:posOffset>
            </wp:positionH>
            <wp:positionV relativeFrom="paragraph">
              <wp:posOffset>711200</wp:posOffset>
            </wp:positionV>
            <wp:extent cx="600075" cy="638175"/>
            <wp:effectExtent l="19050" t="0" r="9525" b="0"/>
            <wp:wrapTopAndBottom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068AD" w:rsidRDefault="00F068AD">
      <w:pPr>
        <w:jc w:val="both"/>
        <w:rPr>
          <w:sz w:val="28"/>
        </w:rPr>
      </w:pPr>
    </w:p>
    <w:p w:rsidR="00321ACF" w:rsidRDefault="00321ACF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 w:rsidR="00F068AD">
        <w:rPr>
          <w:sz w:val="28"/>
        </w:rPr>
        <w:t xml:space="preserve">B = Base, C = Collector and E = Emitter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21ACF" w:rsidRDefault="00321ACF">
      <w:pPr>
        <w:jc w:val="both"/>
        <w:rPr>
          <w:sz w:val="28"/>
        </w:rPr>
      </w:pPr>
      <w:r>
        <w:rPr>
          <w:sz w:val="28"/>
        </w:rPr>
        <w:t>Note: the arrow on the transistor indicates the emitter terminal.</w:t>
      </w:r>
    </w:p>
    <w:p w:rsidR="00321ACF" w:rsidRDefault="00321ACF">
      <w:pPr>
        <w:jc w:val="both"/>
        <w:rPr>
          <w:sz w:val="28"/>
        </w:rPr>
      </w:pPr>
    </w:p>
    <w:p w:rsidR="00321ACF" w:rsidRDefault="00331C32">
      <w:pPr>
        <w:jc w:val="both"/>
        <w:rPr>
          <w:sz w:val="28"/>
        </w:rPr>
      </w:pPr>
      <w:r>
        <w:rPr>
          <w:sz w:val="28"/>
        </w:rPr>
        <w:t>A selection of real transistors is</w:t>
      </w:r>
      <w:r w:rsidR="00321ACF">
        <w:rPr>
          <w:sz w:val="28"/>
        </w:rPr>
        <w:t xml:space="preserve"> shown below:</w:t>
      </w:r>
    </w:p>
    <w:p w:rsidR="00321ACF" w:rsidRDefault="00CA18DE">
      <w:pPr>
        <w:jc w:val="both"/>
        <w:rPr>
          <w:sz w:val="28"/>
        </w:rPr>
      </w:pPr>
      <w:r w:rsidRPr="00CA18D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6" type="#_x0000_t202" style="position:absolute;left:0;text-align:left;margin-left:-9pt;margin-top:18pt;width:167.25pt;height:221.25pt;z-index:251636736" o:allowincell="f" stroked="f">
            <v:textbox style="mso-next-textbox:#_x0000_s1046">
              <w:txbxContent>
                <w:p w:rsidR="00321ACF" w:rsidRDefault="00321ACF">
                  <w:pPr>
                    <w:rPr>
                      <w:sz w:val="28"/>
                    </w:rPr>
                  </w:pPr>
                  <w:r>
                    <w:rPr>
                      <w:sz w:val="28"/>
                    </w:rPr>
                    <w:t>All of these transistors are or have been in common usage. The B</w:t>
                  </w:r>
                  <w:r w:rsidR="00331C32">
                    <w:rPr>
                      <w:sz w:val="28"/>
                    </w:rPr>
                    <w:t>C10</w:t>
                  </w:r>
                  <w:proofErr w:type="gramStart"/>
                  <w:r>
                    <w:rPr>
                      <w:sz w:val="28"/>
                    </w:rPr>
                    <w:t>,8,9</w:t>
                  </w:r>
                  <w:proofErr w:type="gramEnd"/>
                  <w:r>
                    <w:rPr>
                      <w:sz w:val="28"/>
                    </w:rPr>
                    <w:t xml:space="preserve"> are very common general purpose low power transistors and the 3055 type is a common industrial standard general purpose high power amplifier.</w:t>
                  </w:r>
                </w:p>
              </w:txbxContent>
            </v:textbox>
          </v:shape>
        </w:pict>
      </w:r>
      <w:r w:rsidRPr="00CA18DE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5" type="#_x0000_t75" style="position:absolute;left:0;text-align:left;margin-left:177.75pt;margin-top:16.85pt;width:234.75pt;height:217.5pt;z-index:251635712" o:allowincell="f">
            <v:imagedata r:id="rId9" o:title=""/>
            <w10:wrap type="topAndBottom"/>
          </v:shape>
          <o:OLEObject Type="Embed" ProgID="Imaging.Document" ShapeID="_x0000_s1045" DrawAspect="Content" ObjectID="_1420211064" r:id="rId10"/>
        </w:pict>
      </w:r>
    </w:p>
    <w:p w:rsidR="00321ACF" w:rsidRDefault="00321ACF" w:rsidP="00FF300B">
      <w:pPr>
        <w:jc w:val="both"/>
        <w:rPr>
          <w:b/>
          <w:bCs/>
          <w:noProof/>
          <w:sz w:val="32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b/>
          <w:bCs/>
          <w:noProof/>
          <w:sz w:val="32"/>
        </w:rPr>
        <w:t>TRANSISTOR CHARACTERISTICS</w:t>
      </w:r>
    </w:p>
    <w:p w:rsidR="00321ACF" w:rsidRDefault="00321ACF">
      <w:pPr>
        <w:jc w:val="both"/>
        <w:rPr>
          <w:noProof/>
          <w:sz w:val="28"/>
        </w:rPr>
      </w:pPr>
    </w:p>
    <w:p w:rsidR="00321ACF" w:rsidRDefault="00CA18DE">
      <w:pPr>
        <w:jc w:val="both"/>
        <w:rPr>
          <w:noProof/>
          <w:sz w:val="28"/>
        </w:rPr>
      </w:pPr>
      <w:r w:rsidRPr="00CA18DE">
        <w:rPr>
          <w:noProof/>
          <w:color w:val="FF0000"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70" type="#_x0000_t32" style="position:absolute;left:0;text-align:left;margin-left:24.9pt;margin-top:243.2pt;width:138.3pt;height:293.7pt;flip:y;z-index:251678720" o:connectortype="straight" strokecolor="yellow" strokeweight="2pt"/>
        </w:pict>
      </w:r>
      <w:r w:rsidRPr="00CA18DE">
        <w:rPr>
          <w:noProof/>
          <w:color w:val="FF0000"/>
          <w:lang w:val="en-US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166" type="#_x0000_t88" style="position:absolute;left:0;text-align:left;margin-left:418.8pt;margin-top:390.5pt;width:10.6pt;height:50.7pt;z-index:251674624"/>
        </w:pict>
      </w:r>
      <w:r w:rsidRPr="00CA18DE">
        <w:rPr>
          <w:noProof/>
          <w:lang w:val="en-US"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_x0000_s1161" type="#_x0000_t87" style="position:absolute;left:0;text-align:left;margin-left:-21pt;margin-top:393.5pt;width:9pt;height:50.7pt;z-index:251669504"/>
        </w:pict>
      </w:r>
      <w:r w:rsidRPr="00CA18DE">
        <w:rPr>
          <w:noProof/>
          <w:color w:val="FF0000"/>
          <w:lang w:eastAsia="en-GB"/>
        </w:rPr>
        <w:pict>
          <v:line id="_x0000_s1175" style="position:absolute;left:0;text-align:left;flip:x;z-index:251683840" from="6.75pt,390.5pt" to="472.65pt,393.5pt" strokecolor="red" strokeweight="2.25pt">
            <v:stroke dashstyle="dash"/>
          </v:line>
        </w:pict>
      </w:r>
      <w:r w:rsidRPr="00CA18DE">
        <w:rPr>
          <w:noProof/>
          <w:color w:val="FF0000"/>
          <w:lang w:eastAsia="en-GB"/>
        </w:rPr>
        <w:pict>
          <v:line id="_x0000_s1174" style="position:absolute;left:0;text-align:left;flip:x;z-index:251682816" from="3pt,441.2pt" to="500.85pt,444.2pt" strokecolor="red" strokeweight="2.25pt">
            <v:stroke dashstyle="dash"/>
          </v:line>
        </w:pict>
      </w:r>
      <w:r w:rsidRPr="00CA18DE">
        <w:rPr>
          <w:noProof/>
          <w:color w:val="FF0000"/>
          <w:lang w:eastAsia="en-GB"/>
        </w:rPr>
        <w:pict>
          <v:line id="_x0000_s1173" style="position:absolute;left:0;text-align:left;z-index:251681792" from="64.2pt,307.5pt" to="64.2pt,596pt" strokecolor="red" strokeweight="2.25pt">
            <v:stroke dashstyle="dash"/>
          </v:line>
        </w:pict>
      </w:r>
      <w:r w:rsidRPr="00CA18DE">
        <w:rPr>
          <w:noProof/>
          <w:color w:val="FF0000"/>
          <w:lang w:eastAsia="en-GB"/>
        </w:rPr>
        <w:pict>
          <v:line id="_x0000_s1172" style="position:absolute;left:0;text-align:left;z-index:251680768" from="92.4pt,307.5pt" to="92.4pt,596pt" strokecolor="red" strokeweight="2.25pt">
            <v:stroke dashstyle="dash"/>
          </v:line>
        </w:pict>
      </w:r>
      <w:r w:rsidRPr="00CA18DE">
        <w:rPr>
          <w:noProof/>
          <w:color w:val="FF0000"/>
          <w:lang w:eastAsia="en-GB"/>
        </w:rPr>
        <w:pict>
          <v:line id="_x0000_s1171" style="position:absolute;left:0;text-align:left;z-index:-251636736" from="95.55pt,315pt" to="95.55pt,603.5pt" wrapcoords="0 2 0 386 4 386 4 2 0 2" strokecolor="red" strokeweight="2.25pt">
            <v:stroke dashstyle="dash"/>
            <w10:wrap type="tight"/>
          </v:line>
        </w:pict>
      </w:r>
      <w:r w:rsidRPr="00CA18DE">
        <w:rPr>
          <w:noProof/>
          <w:color w:val="FF0000"/>
          <w:lang w:val="en-US"/>
        </w:rPr>
        <w:pict>
          <v:line id="_x0000_s1168" style="position:absolute;left:0;text-align:left;z-index:251676672" from="64.2pt,588.2pt" to="95.4pt,588.2pt">
            <v:stroke startarrow="block" endarrow="block"/>
          </v:line>
        </w:pict>
      </w:r>
      <w:r w:rsidRPr="00CA18DE">
        <w:rPr>
          <w:noProof/>
          <w:lang w:val="en-US"/>
        </w:rPr>
        <w:pict>
          <v:line id="_x0000_s1154" style="position:absolute;left:0;text-align:left;z-index:251665408" from="78pt,303pt" to="78pt,591.5pt" strokecolor="red" strokeweight="2.25pt">
            <v:stroke dashstyle="dash"/>
          </v:line>
        </w:pict>
      </w:r>
      <w:r w:rsidRPr="00CA18DE">
        <w:rPr>
          <w:noProof/>
          <w:lang w:val="en-US"/>
        </w:rPr>
        <w:pict>
          <v:line id="_x0000_s1164" style="position:absolute;left:0;text-align:left;flip:x;z-index:251672576" from="6.75pt,417.2pt" to="415.2pt,420.2pt" strokecolor="red" strokeweight="2.25pt">
            <v:stroke dashstyle="dash"/>
          </v:line>
        </w:pict>
      </w:r>
      <w:r w:rsidRPr="00CA18DE">
        <w:rPr>
          <w:noProof/>
          <w:color w:val="FF0000"/>
          <w:lang w:val="en-US"/>
        </w:rPr>
        <w:pict>
          <v:shape id="_x0000_s1169" type="#_x0000_t202" style="position:absolute;left:0;text-align:left;margin-left:441.15pt;margin-top:518.75pt;width:55.5pt;height:41.25pt;z-index:251677696" stroked="f">
            <v:textbox>
              <w:txbxContent>
                <w:p w:rsidR="00D400E1" w:rsidRPr="00D400E1" w:rsidRDefault="00D400E1">
                  <w:pPr>
                    <w:rPr>
                      <w:b/>
                      <w:color w:val="FF0000"/>
                    </w:rPr>
                  </w:pPr>
                  <w:r w:rsidRPr="00D400E1">
                    <w:rPr>
                      <w:b/>
                      <w:color w:val="FF0000"/>
                    </w:rPr>
                    <w:t>I</w:t>
                  </w:r>
                  <w:r w:rsidRPr="00D400E1">
                    <w:rPr>
                      <w:b/>
                      <w:color w:val="FF0000"/>
                      <w:vertAlign w:val="subscript"/>
                    </w:rPr>
                    <w:t>B</w:t>
                  </w:r>
                  <w:r w:rsidRPr="00D400E1">
                    <w:rPr>
                      <w:b/>
                      <w:color w:val="FF0000"/>
                    </w:rPr>
                    <w:t xml:space="preserve"> (</w:t>
                  </w:r>
                  <w:r w:rsidRPr="00D400E1">
                    <w:rPr>
                      <w:rFonts w:ascii="Arial Unicode MS" w:eastAsia="Arial Unicode MS" w:hAnsi="Arial Unicode MS" w:cs="Arial Unicode MS" w:hint="eastAsia"/>
                      <w:b/>
                      <w:color w:val="FF0000"/>
                    </w:rPr>
                    <w:t>µ</w:t>
                  </w:r>
                  <w:r w:rsidRPr="00D400E1">
                    <w:rPr>
                      <w:b/>
                      <w:color w:val="FF0000"/>
                    </w:rPr>
                    <w:t>A)</w:t>
                  </w:r>
                </w:p>
              </w:txbxContent>
            </v:textbox>
          </v:shape>
        </w:pict>
      </w:r>
      <w:r w:rsidRPr="00CA18DE">
        <w:rPr>
          <w:noProof/>
          <w:color w:val="FF0000"/>
          <w:lang w:val="en-US"/>
        </w:rPr>
        <w:pict>
          <v:shape id="_x0000_s1167" type="#_x0000_t202" style="position:absolute;left:0;text-align:left;margin-left:448.5pt;margin-top:387.5pt;width:49.5pt;height:63.75pt;z-index:251675648" filled="f" stroked="f">
            <v:textbox>
              <w:txbxContent>
                <w:p w:rsidR="00C424C6" w:rsidRDefault="00C424C6">
                  <w:pPr>
                    <w:rPr>
                      <w:vertAlign w:val="subscript"/>
                    </w:rPr>
                  </w:pPr>
                  <w:r>
                    <w:t>V</w:t>
                  </w:r>
                  <w:r w:rsidRPr="00C424C6">
                    <w:rPr>
                      <w:vertAlign w:val="subscript"/>
                    </w:rPr>
                    <w:t>CE</w:t>
                  </w:r>
                  <w:r>
                    <w:rPr>
                      <w:vertAlign w:val="subscript"/>
                    </w:rPr>
                    <w:t xml:space="preserve"> =</w:t>
                  </w:r>
                </w:p>
                <w:p w:rsidR="00C424C6" w:rsidRDefault="00C424C6">
                  <w:pPr>
                    <w:rPr>
                      <w:vertAlign w:val="subscript"/>
                    </w:rPr>
                  </w:pPr>
                </w:p>
                <w:p w:rsidR="00C424C6" w:rsidRPr="00C424C6" w:rsidRDefault="006D4816">
                  <w:r>
                    <w:t>2</w:t>
                  </w:r>
                  <w:r w:rsidR="00C424C6">
                    <w:t>V</w:t>
                  </w:r>
                </w:p>
              </w:txbxContent>
            </v:textbox>
          </v:shape>
        </w:pict>
      </w:r>
      <w:r w:rsidRPr="00CA18DE">
        <w:rPr>
          <w:noProof/>
          <w:color w:val="FF0000"/>
          <w:lang w:val="en-US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165" type="#_x0000_t5" style="position:absolute;left:0;text-align:left;margin-left:450pt;margin-top:393.5pt;width:6pt;height:9pt;z-index:251673600"/>
        </w:pict>
      </w:r>
      <w:r w:rsidRPr="00CA18DE">
        <w:rPr>
          <w:noProof/>
          <w:lang w:val="en-US"/>
        </w:rPr>
        <w:pict>
          <v:shape id="_x0000_s1160" type="#_x0000_t202" style="position:absolute;left:0;text-align:left;margin-left:6.75pt;margin-top:591.5pt;width:171.75pt;height:27pt;z-index:251668480" filled="f" stroked="f">
            <v:textbox>
              <w:txbxContent>
                <w:p w:rsidR="00B17456" w:rsidRDefault="00B17456">
                  <w:r>
                    <w:t xml:space="preserve">                </w:t>
                  </w:r>
                  <w:r w:rsidR="00A06B74"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104775" cy="142875"/>
                        <wp:effectExtent l="19050" t="0" r="9525" b="0"/>
                        <wp:docPr id="2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1428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3315B2">
                    <w:t>I</w:t>
                  </w:r>
                  <w:r w:rsidR="003315B2" w:rsidRPr="003315B2">
                    <w:rPr>
                      <w:vertAlign w:val="subscript"/>
                    </w:rPr>
                    <w:t>B</w:t>
                  </w:r>
                  <w:r w:rsidR="0024710C">
                    <w:t>=100</w:t>
                  </w:r>
                  <w:r w:rsidR="00665395">
                    <w:rPr>
                      <w:rFonts w:ascii="Arial Unicode MS" w:eastAsia="Arial Unicode MS" w:hAnsi="Arial Unicode MS" w:cs="Arial Unicode MS" w:hint="eastAsia"/>
                    </w:rPr>
                    <w:t>µ</w:t>
                  </w:r>
                  <w:r w:rsidR="00665395">
                    <w:t>A</w:t>
                  </w:r>
                </w:p>
              </w:txbxContent>
            </v:textbox>
          </v:shape>
        </w:pict>
      </w:r>
      <w:r w:rsidRPr="00CA18DE">
        <w:rPr>
          <w:noProof/>
          <w:lang w:val="en-US"/>
        </w:rPr>
        <w:pict>
          <v:shape id="_x0000_s1163" type="#_x0000_t5" style="position:absolute;left:0;text-align:left;margin-left:-62.25pt;margin-top:388.25pt;width:6pt;height:9pt;z-index:251671552"/>
        </w:pict>
      </w:r>
      <w:r w:rsidRPr="00CA18DE">
        <w:rPr>
          <w:noProof/>
          <w:lang w:val="en-US"/>
        </w:rPr>
        <w:pict>
          <v:shape id="_x0000_s1162" type="#_x0000_t202" style="position:absolute;left:0;text-align:left;margin-left:-69pt;margin-top:384.5pt;width:52.5pt;height:41.25pt;z-index:251670528" filled="f" stroked="f">
            <v:textbox>
              <w:txbxContent>
                <w:p w:rsidR="003315B2" w:rsidRDefault="003315B2">
                  <w:pPr>
                    <w:rPr>
                      <w:vertAlign w:val="subscript"/>
                    </w:rPr>
                  </w:pPr>
                  <w:r>
                    <w:t xml:space="preserve">   I</w:t>
                  </w:r>
                  <w:r w:rsidRPr="003315B2">
                    <w:rPr>
                      <w:vertAlign w:val="subscript"/>
                    </w:rPr>
                    <w:t>C</w:t>
                  </w:r>
                </w:p>
                <w:p w:rsidR="003315B2" w:rsidRDefault="003315B2"/>
                <w:p w:rsidR="003315B2" w:rsidRPr="003315B2" w:rsidRDefault="003315B2">
                  <w:r>
                    <w:t xml:space="preserve">= </w:t>
                  </w:r>
                  <w:r w:rsidR="006D4816">
                    <w:t>20</w:t>
                  </w:r>
                  <w:r>
                    <w:t>mA</w:t>
                  </w:r>
                </w:p>
              </w:txbxContent>
            </v:textbox>
          </v:shape>
        </w:pict>
      </w:r>
      <w:r w:rsidRPr="00CA18DE">
        <w:rPr>
          <w:noProof/>
          <w:color w:val="FF0000"/>
          <w:lang w:val="en-US"/>
        </w:rPr>
        <w:pict>
          <v:shape id="_x0000_s1158" type="#_x0000_t202" style="position:absolute;left:0;text-align:left;margin-left:-17.25pt;margin-top:339.65pt;width:46.5pt;height:30pt;z-index:251666432" filled="f" stroked="f">
            <v:textbox>
              <w:txbxContent>
                <w:p w:rsidR="00B17456" w:rsidRDefault="00B17456">
                  <w:r>
                    <w:t>70mA</w:t>
                  </w:r>
                </w:p>
              </w:txbxContent>
            </v:textbox>
          </v:shape>
        </w:pict>
      </w:r>
      <w:r w:rsidRPr="00CA18DE">
        <w:rPr>
          <w:noProof/>
          <w:color w:val="FF0000"/>
          <w:lang w:val="en-US"/>
        </w:rPr>
        <w:pict>
          <v:shape id="_x0000_s1159" type="#_x0000_t202" style="position:absolute;left:0;text-align:left;margin-left:-15pt;margin-top:446.9pt;width:46.5pt;height:30pt;z-index:251667456" filled="f" stroked="f">
            <v:textbox>
              <w:txbxContent>
                <w:p w:rsidR="00B17456" w:rsidRDefault="00B17456" w:rsidP="00B17456">
                  <w:r>
                    <w:t>30mA</w:t>
                  </w:r>
                </w:p>
              </w:txbxContent>
            </v:textbox>
          </v:shape>
        </w:pict>
      </w:r>
      <w:r w:rsidR="00A06B74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-733425</wp:posOffset>
            </wp:positionH>
            <wp:positionV relativeFrom="paragraph">
              <wp:posOffset>83820</wp:posOffset>
            </wp:positionV>
            <wp:extent cx="6863715" cy="7386320"/>
            <wp:effectExtent l="19050" t="0" r="0" b="0"/>
            <wp:wrapTopAndBottom/>
            <wp:docPr id="113" name="Picture 113" descr="~AUT0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~AUT00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3715" cy="7386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1ACF" w:rsidRDefault="00321ACF">
      <w:pPr>
        <w:jc w:val="both"/>
        <w:rPr>
          <w:noProof/>
          <w:sz w:val="28"/>
        </w:rPr>
      </w:pPr>
    </w:p>
    <w:p w:rsidR="00321ACF" w:rsidRDefault="00321ACF">
      <w:pPr>
        <w:jc w:val="both"/>
        <w:rPr>
          <w:noProof/>
          <w:sz w:val="28"/>
        </w:rPr>
      </w:pPr>
    </w:p>
    <w:p w:rsidR="00321ACF" w:rsidRDefault="00321ACF">
      <w:pPr>
        <w:jc w:val="both"/>
        <w:rPr>
          <w:noProof/>
          <w:sz w:val="28"/>
        </w:rPr>
      </w:pPr>
    </w:p>
    <w:p w:rsidR="00321ACF" w:rsidRDefault="00321ACF">
      <w:pPr>
        <w:pStyle w:val="Heading1"/>
        <w:ind w:left="360"/>
        <w:jc w:val="both"/>
      </w:pPr>
      <w:r>
        <w:lastRenderedPageBreak/>
        <w:t>If we bias the base current into the middle of the linear region we can get amplifiacation.</w:t>
      </w:r>
    </w:p>
    <w:p w:rsidR="00321ACF" w:rsidRDefault="00321ACF"/>
    <w:p w:rsidR="00321ACF" w:rsidRDefault="00321ACF">
      <w:pPr>
        <w:pStyle w:val="BodyTextIndent"/>
      </w:pPr>
      <w:r>
        <w:t xml:space="preserve">If we </w:t>
      </w:r>
      <w:r w:rsidRPr="00853718">
        <w:rPr>
          <w:color w:val="FF0000"/>
        </w:rPr>
        <w:t>switch</w:t>
      </w:r>
      <w:r>
        <w:t xml:space="preserve"> the base current from one end of the linear region to the other end we get a </w:t>
      </w:r>
      <w:r w:rsidRPr="00853718">
        <w:rPr>
          <w:color w:val="FF0000"/>
        </w:rPr>
        <w:t>switching action</w:t>
      </w:r>
      <w:r>
        <w:t xml:space="preserve"> from the transistor.</w:t>
      </w:r>
    </w:p>
    <w:p w:rsidR="00321ACF" w:rsidRDefault="00321ACF">
      <w:pPr>
        <w:ind w:left="360"/>
        <w:rPr>
          <w:b/>
          <w:bCs/>
          <w:sz w:val="32"/>
        </w:rPr>
      </w:pPr>
    </w:p>
    <w:p w:rsidR="00321ACF" w:rsidRDefault="00321ACF">
      <w:pPr>
        <w:ind w:left="360"/>
        <w:rPr>
          <w:b/>
          <w:bCs/>
          <w:sz w:val="32"/>
        </w:rPr>
      </w:pPr>
      <w:r>
        <w:rPr>
          <w:b/>
          <w:bCs/>
          <w:sz w:val="32"/>
        </w:rPr>
        <w:t>It is the position of the bias point that determines whether the transistor will act as a switch or an amplifier.</w:t>
      </w:r>
    </w:p>
    <w:p w:rsidR="00321ACF" w:rsidRDefault="00321ACF">
      <w:pPr>
        <w:ind w:left="360"/>
        <w:rPr>
          <w:b/>
          <w:bCs/>
          <w:sz w:val="32"/>
        </w:rPr>
      </w:pPr>
    </w:p>
    <w:p w:rsidR="00321ACF" w:rsidRDefault="00321ACF">
      <w:pPr>
        <w:ind w:left="360"/>
        <w:rPr>
          <w:b/>
          <w:bCs/>
          <w:sz w:val="32"/>
        </w:rPr>
      </w:pPr>
      <w:r>
        <w:rPr>
          <w:b/>
          <w:bCs/>
          <w:sz w:val="32"/>
        </w:rPr>
        <w:t xml:space="preserve">E.g. If we set up </w:t>
      </w:r>
      <w:proofErr w:type="spellStart"/>
      <w:r>
        <w:rPr>
          <w:b/>
          <w:bCs/>
          <w:sz w:val="32"/>
        </w:rPr>
        <w:t>Ib</w:t>
      </w:r>
      <w:proofErr w:type="spellEnd"/>
      <w:r>
        <w:rPr>
          <w:b/>
          <w:bCs/>
          <w:sz w:val="32"/>
        </w:rPr>
        <w:t xml:space="preserve"> to be 200</w:t>
      </w:r>
      <w:r>
        <w:rPr>
          <w:b/>
          <w:bCs/>
          <w:sz w:val="32"/>
        </w:rPr>
        <w:sym w:font="Symbol" w:char="F06D"/>
      </w:r>
      <w:r>
        <w:rPr>
          <w:b/>
          <w:bCs/>
          <w:sz w:val="32"/>
        </w:rPr>
        <w:t xml:space="preserve">A and cause it to vary slightly either side of that by adding to it a small </w:t>
      </w:r>
      <w:proofErr w:type="spellStart"/>
      <w:r>
        <w:rPr>
          <w:b/>
          <w:bCs/>
          <w:sz w:val="32"/>
        </w:rPr>
        <w:t>a.c</w:t>
      </w:r>
      <w:proofErr w:type="spellEnd"/>
      <w:r>
        <w:rPr>
          <w:b/>
          <w:bCs/>
          <w:sz w:val="32"/>
        </w:rPr>
        <w:t xml:space="preserve">. current due to an input signal then we can get the collector current to swing, but over a much greater range. </w:t>
      </w:r>
    </w:p>
    <w:p w:rsidR="00321ACF" w:rsidRDefault="00321ACF">
      <w:pPr>
        <w:ind w:left="360"/>
        <w:rPr>
          <w:b/>
          <w:bCs/>
          <w:sz w:val="32"/>
        </w:rPr>
      </w:pPr>
    </w:p>
    <w:p w:rsidR="00321ACF" w:rsidRDefault="00321ACF">
      <w:pPr>
        <w:ind w:left="360"/>
        <w:rPr>
          <w:b/>
          <w:bCs/>
          <w:sz w:val="32"/>
        </w:rPr>
      </w:pPr>
      <w:r>
        <w:rPr>
          <w:b/>
          <w:bCs/>
          <w:sz w:val="32"/>
        </w:rPr>
        <w:t>This current swing causes a collector voltage swing which is very much bigger than the input voltage swing that caused the base current swing.</w:t>
      </w:r>
    </w:p>
    <w:p w:rsidR="00321ACF" w:rsidRDefault="00321ACF">
      <w:pPr>
        <w:ind w:left="360"/>
        <w:rPr>
          <w:b/>
          <w:bCs/>
          <w:sz w:val="32"/>
        </w:rPr>
      </w:pPr>
    </w:p>
    <w:p w:rsidR="00321ACF" w:rsidRDefault="00321ACF">
      <w:pPr>
        <w:ind w:left="360"/>
        <w:rPr>
          <w:b/>
          <w:bCs/>
          <w:color w:val="FF0000"/>
          <w:sz w:val="36"/>
        </w:rPr>
      </w:pPr>
      <w:r>
        <w:rPr>
          <w:b/>
          <w:bCs/>
          <w:color w:val="FF0000"/>
          <w:sz w:val="36"/>
        </w:rPr>
        <w:t>Hence we get small signal amplification.</w:t>
      </w:r>
    </w:p>
    <w:p w:rsidR="00321ACF" w:rsidRDefault="00321ACF">
      <w:pPr>
        <w:ind w:left="360"/>
        <w:rPr>
          <w:b/>
          <w:bCs/>
          <w:color w:val="FF0000"/>
          <w:sz w:val="36"/>
        </w:rPr>
      </w:pPr>
    </w:p>
    <w:p w:rsidR="00321ACF" w:rsidRDefault="00321ACF">
      <w:pPr>
        <w:ind w:left="360"/>
        <w:rPr>
          <w:b/>
          <w:bCs/>
          <w:sz w:val="32"/>
        </w:rPr>
      </w:pPr>
      <w:r>
        <w:rPr>
          <w:b/>
          <w:bCs/>
          <w:sz w:val="32"/>
        </w:rPr>
        <w:t xml:space="preserve">If, however, we cause the base current to </w:t>
      </w:r>
      <w:r w:rsidRPr="00EB59FE">
        <w:rPr>
          <w:b/>
          <w:bCs/>
          <w:color w:val="FF0000"/>
          <w:sz w:val="32"/>
        </w:rPr>
        <w:t>switch</w:t>
      </w:r>
      <w:r>
        <w:rPr>
          <w:b/>
          <w:bCs/>
          <w:sz w:val="32"/>
        </w:rPr>
        <w:t xml:space="preserve"> from 0 to 400 </w:t>
      </w:r>
      <w:r>
        <w:rPr>
          <w:b/>
          <w:bCs/>
          <w:sz w:val="32"/>
        </w:rPr>
        <w:sym w:font="Symbol" w:char="F06D"/>
      </w:r>
      <w:r>
        <w:rPr>
          <w:b/>
          <w:bCs/>
          <w:sz w:val="32"/>
        </w:rPr>
        <w:t xml:space="preserve">A, say, then the collector current switches between 0 and 80 </w:t>
      </w:r>
      <w:proofErr w:type="spellStart"/>
      <w:r>
        <w:rPr>
          <w:b/>
          <w:bCs/>
          <w:sz w:val="32"/>
        </w:rPr>
        <w:t>mA</w:t>
      </w:r>
      <w:proofErr w:type="spellEnd"/>
      <w:r>
        <w:rPr>
          <w:b/>
          <w:bCs/>
          <w:sz w:val="32"/>
        </w:rPr>
        <w:t>.</w:t>
      </w:r>
    </w:p>
    <w:p w:rsidR="00321ACF" w:rsidRDefault="00321ACF">
      <w:pPr>
        <w:ind w:left="360"/>
        <w:rPr>
          <w:b/>
          <w:bCs/>
          <w:sz w:val="32"/>
        </w:rPr>
      </w:pPr>
    </w:p>
    <w:p w:rsidR="00321ACF" w:rsidRDefault="00321ACF">
      <w:pPr>
        <w:ind w:left="360"/>
        <w:rPr>
          <w:b/>
          <w:bCs/>
          <w:sz w:val="32"/>
        </w:rPr>
      </w:pPr>
      <w:r>
        <w:rPr>
          <w:b/>
          <w:bCs/>
          <w:sz w:val="32"/>
        </w:rPr>
        <w:t xml:space="preserve">This collector current swing causes the collector voltage to </w:t>
      </w:r>
      <w:r w:rsidRPr="00EB59FE">
        <w:rPr>
          <w:b/>
          <w:bCs/>
          <w:color w:val="FF0000"/>
          <w:sz w:val="32"/>
        </w:rPr>
        <w:t>switch</w:t>
      </w:r>
      <w:r>
        <w:rPr>
          <w:b/>
          <w:bCs/>
          <w:sz w:val="32"/>
        </w:rPr>
        <w:t xml:space="preserve"> between approximately 9v and 0v.</w:t>
      </w:r>
    </w:p>
    <w:p w:rsidR="00321ACF" w:rsidRDefault="00321ACF">
      <w:pPr>
        <w:ind w:left="360"/>
        <w:rPr>
          <w:b/>
          <w:bCs/>
          <w:sz w:val="32"/>
        </w:rPr>
      </w:pPr>
    </w:p>
    <w:p w:rsidR="00321ACF" w:rsidRDefault="00321ACF">
      <w:pPr>
        <w:ind w:left="360"/>
        <w:rPr>
          <w:b/>
          <w:bCs/>
          <w:color w:val="FF0000"/>
          <w:sz w:val="36"/>
        </w:rPr>
      </w:pPr>
      <w:r>
        <w:rPr>
          <w:b/>
          <w:bCs/>
          <w:color w:val="FF0000"/>
          <w:sz w:val="36"/>
        </w:rPr>
        <w:t>Hence we have the transistor acting as a switch.</w:t>
      </w:r>
    </w:p>
    <w:p w:rsidR="00321ACF" w:rsidRDefault="00321ACF">
      <w:pPr>
        <w:rPr>
          <w:b/>
          <w:bCs/>
          <w:color w:val="FF0000"/>
          <w:sz w:val="36"/>
        </w:rPr>
      </w:pPr>
    </w:p>
    <w:p w:rsidR="00321ACF" w:rsidRDefault="00321ACF">
      <w:pPr>
        <w:ind w:left="360"/>
        <w:rPr>
          <w:color w:val="FF0000"/>
          <w:sz w:val="36"/>
        </w:rPr>
      </w:pPr>
    </w:p>
    <w:p w:rsidR="00321ACF" w:rsidRDefault="00321ACF">
      <w:pPr>
        <w:pStyle w:val="Heading1"/>
        <w:ind w:left="360"/>
        <w:jc w:val="both"/>
      </w:pPr>
    </w:p>
    <w:p w:rsidR="00321ACF" w:rsidRDefault="00321ACF">
      <w:pPr>
        <w:ind w:left="360"/>
      </w:pPr>
    </w:p>
    <w:p w:rsidR="00321ACF" w:rsidRDefault="00321ACF">
      <w:pPr>
        <w:pStyle w:val="Heading1"/>
      </w:pPr>
    </w:p>
    <w:p w:rsidR="00321ACF" w:rsidRDefault="00321ACF"/>
    <w:p w:rsidR="00321ACF" w:rsidRDefault="00321ACF"/>
    <w:p w:rsidR="00321ACF" w:rsidRDefault="00321ACF">
      <w:pPr>
        <w:pStyle w:val="Heading1"/>
      </w:pPr>
    </w:p>
    <w:p w:rsidR="00321ACF" w:rsidRDefault="00321ACF">
      <w:pPr>
        <w:pStyle w:val="Heading1"/>
      </w:pPr>
      <w:r>
        <w:t>TRANSISTOR AS AN AMPLIFIER</w:t>
      </w:r>
    </w:p>
    <w:p w:rsidR="00321ACF" w:rsidRDefault="00321ACF">
      <w:pPr>
        <w:jc w:val="both"/>
        <w:rPr>
          <w:noProof/>
          <w:sz w:val="28"/>
        </w:rPr>
      </w:pPr>
    </w:p>
    <w:p w:rsidR="00321ACF" w:rsidRDefault="00A06B74">
      <w:pPr>
        <w:jc w:val="both"/>
        <w:rPr>
          <w:noProof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454025</wp:posOffset>
            </wp:positionH>
            <wp:positionV relativeFrom="paragraph">
              <wp:posOffset>6985</wp:posOffset>
            </wp:positionV>
            <wp:extent cx="4234815" cy="3644900"/>
            <wp:effectExtent l="19050" t="0" r="0" b="0"/>
            <wp:wrapNone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4815" cy="364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1ACF" w:rsidRDefault="00321ACF">
      <w:pPr>
        <w:jc w:val="both"/>
        <w:rPr>
          <w:noProof/>
          <w:sz w:val="28"/>
        </w:rPr>
      </w:pPr>
    </w:p>
    <w:p w:rsidR="00321ACF" w:rsidRDefault="00321ACF">
      <w:pPr>
        <w:jc w:val="both"/>
        <w:rPr>
          <w:noProof/>
          <w:sz w:val="28"/>
        </w:rPr>
      </w:pPr>
    </w:p>
    <w:p w:rsidR="00321ACF" w:rsidRDefault="00CA18DE">
      <w:pPr>
        <w:jc w:val="both"/>
        <w:rPr>
          <w:noProof/>
          <w:sz w:val="28"/>
        </w:rPr>
      </w:pPr>
      <w:r w:rsidRPr="00CA18DE">
        <w:rPr>
          <w:noProof/>
          <w:sz w:val="28"/>
          <w:lang w:val="en-US"/>
        </w:rPr>
        <w:pict>
          <v:shape id="_x0000_s1179" type="#_x0000_t32" style="position:absolute;left:0;text-align:left;margin-left:379.7pt;margin-top:6.8pt;width:0;height:74.3pt;flip:y;z-index:251687936" o:connectortype="straight">
            <v:stroke endarrow="block"/>
          </v:shape>
        </w:pict>
      </w:r>
    </w:p>
    <w:p w:rsidR="00321ACF" w:rsidRDefault="00321ACF">
      <w:pPr>
        <w:jc w:val="both"/>
        <w:rPr>
          <w:noProof/>
          <w:sz w:val="28"/>
        </w:rPr>
      </w:pPr>
    </w:p>
    <w:p w:rsidR="00321ACF" w:rsidRDefault="00CA18DE">
      <w:pPr>
        <w:jc w:val="both"/>
        <w:rPr>
          <w:noProof/>
          <w:sz w:val="28"/>
        </w:rPr>
      </w:pPr>
      <w:r>
        <w:rPr>
          <w:noProof/>
          <w:sz w:val="28"/>
        </w:rPr>
        <w:pict>
          <v:line id="_x0000_s1122" style="position:absolute;left:0;text-align:left;flip:x;z-index:251662336" from="-14.55pt,.65pt" to="130.8pt,62.65pt" o:regroupid="1"/>
        </w:pict>
      </w:r>
      <w:r w:rsidRPr="00CA18DE">
        <w:rPr>
          <w:noProof/>
          <w:lang w:val="en-US"/>
        </w:rPr>
        <w:pict>
          <v:line id="_x0000_s1140" style="position:absolute;left:0;text-align:left;z-index:251661312" from="132pt,-.2pt" to="168.75pt,41.8pt">
            <v:stroke endarrow="block"/>
          </v:line>
        </w:pict>
      </w:r>
      <w:r>
        <w:rPr>
          <w:noProof/>
          <w:sz w:val="28"/>
        </w:rPr>
        <w:pict>
          <v:shape id="_x0000_s1118" type="#_x0000_t75" style="position:absolute;left:0;text-align:left;margin-left:379.7pt;margin-top:0;width:80.4pt;height:36.05pt;z-index:251653120" o:regroupid="1">
            <v:imagedata r:id="rId14" o:title=""/>
          </v:shape>
          <o:OLEObject Type="Embed" ProgID="PBrush" ShapeID="_x0000_s1118" DrawAspect="Content" ObjectID="_1420211065" r:id="rId15"/>
        </w:pict>
      </w:r>
      <w:r>
        <w:rPr>
          <w:noProof/>
          <w:sz w:val="28"/>
        </w:rPr>
        <w:pict>
          <v:line id="_x0000_s1121" style="position:absolute;left:0;text-align:left;flip:x y;z-index:251656192" from="126.45pt,2.35pt" to="169.75pt,52.15pt" o:regroupid="1">
            <v:stroke startarrow="block"/>
          </v:line>
        </w:pict>
      </w:r>
    </w:p>
    <w:p w:rsidR="00321ACF" w:rsidRDefault="00CA18DE">
      <w:pPr>
        <w:jc w:val="both"/>
        <w:rPr>
          <w:noProof/>
          <w:sz w:val="28"/>
        </w:rPr>
      </w:pPr>
      <w:r w:rsidRPr="00CA18DE">
        <w:rPr>
          <w:noProof/>
          <w:lang w:val="en-US"/>
        </w:rPr>
        <w:pict>
          <v:shape id="_x0000_s1181" type="#_x0000_t32" style="position:absolute;left:0;text-align:left;margin-left:372.8pt;margin-top:4pt;width:97.45pt;height:.05pt;flip:x;z-index:251689984" o:connectortype="straight" strokeweight="1pt">
            <v:stroke dashstyle="longDash"/>
          </v:shape>
        </w:pict>
      </w:r>
      <w:r w:rsidRPr="00CA18DE">
        <w:rPr>
          <w:noProof/>
          <w:lang w:val="en-US"/>
        </w:rPr>
        <w:pict>
          <v:line id="_x0000_s1141" style="position:absolute;left:0;text-align:left;flip:x;z-index:251663360" from="252.75pt,1.7pt" to="5in,1.7pt">
            <v:stroke endarrow="block"/>
          </v:line>
        </w:pict>
      </w:r>
      <w:r>
        <w:rPr>
          <w:noProof/>
          <w:sz w:val="28"/>
        </w:rPr>
        <w:pict>
          <v:line id="_x0000_s1117" style="position:absolute;left:0;text-align:left;flip:x;z-index:251652096" from="252.05pt,4pt" to="372.8pt,9.1pt" o:regroupid="1">
            <v:stroke endarrow="block"/>
          </v:line>
        </w:pict>
      </w:r>
    </w:p>
    <w:p w:rsidR="00321ACF" w:rsidRDefault="00321ACF">
      <w:pPr>
        <w:jc w:val="both"/>
        <w:rPr>
          <w:noProof/>
          <w:sz w:val="28"/>
        </w:rPr>
      </w:pPr>
    </w:p>
    <w:p w:rsidR="00321ACF" w:rsidRDefault="00CA18DE">
      <w:pPr>
        <w:jc w:val="both"/>
        <w:rPr>
          <w:noProof/>
          <w:sz w:val="28"/>
        </w:rPr>
      </w:pPr>
      <w:r w:rsidRPr="00CA18DE">
        <w:rPr>
          <w:noProof/>
          <w:sz w:val="28"/>
          <w:lang w:val="en-US"/>
        </w:rPr>
        <w:pict>
          <v:shape id="_x0000_s1180" type="#_x0000_t32" style="position:absolute;left:0;text-align:left;margin-left:372.8pt;margin-top:.6pt;width:97.45pt;height:0;z-index:251688960" o:connectortype="straight">
            <v:stroke endarrow="block"/>
          </v:shape>
        </w:pict>
      </w:r>
      <w:r>
        <w:rPr>
          <w:noProof/>
          <w:sz w:val="28"/>
        </w:rPr>
        <w:pict>
          <v:shape id="_x0000_s1119" type="#_x0000_t202" style="position:absolute;left:0;text-align:left;margin-left:366.4pt;margin-top:.6pt;width:123.35pt;height:66.5pt;z-index:251654144" o:regroupid="1" stroked="f">
            <v:textbox style="mso-next-textbox:#_x0000_s1119">
              <w:txbxContent>
                <w:p w:rsidR="00321ACF" w:rsidRDefault="00321ACF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Enlarged, inverted output sitting on a </w:t>
                  </w:r>
                  <w:proofErr w:type="spellStart"/>
                  <w:proofErr w:type="gramStart"/>
                  <w:smartTag w:uri="urn:schemas-microsoft-com:office:smarttags" w:element="place">
                    <w:smartTag w:uri="urn:schemas-microsoft-com:office:smarttags" w:element="State">
                      <w:r>
                        <w:rPr>
                          <w:b/>
                        </w:rPr>
                        <w:t>d.c</w:t>
                      </w:r>
                      <w:proofErr w:type="spellEnd"/>
                      <w:proofErr w:type="gramEnd"/>
                      <w:r>
                        <w:rPr>
                          <w:b/>
                        </w:rPr>
                        <w:t>.</w:t>
                      </w:r>
                    </w:smartTag>
                  </w:smartTag>
                  <w:r>
                    <w:rPr>
                      <w:b/>
                    </w:rPr>
                    <w:t xml:space="preserve"> bias level</w:t>
                  </w:r>
                </w:p>
              </w:txbxContent>
            </v:textbox>
          </v:shape>
        </w:pict>
      </w:r>
    </w:p>
    <w:p w:rsidR="00321ACF" w:rsidRDefault="00321ACF">
      <w:pPr>
        <w:jc w:val="both"/>
        <w:rPr>
          <w:noProof/>
          <w:sz w:val="28"/>
        </w:rPr>
      </w:pPr>
    </w:p>
    <w:p w:rsidR="00321ACF" w:rsidRDefault="00CA18DE">
      <w:pPr>
        <w:jc w:val="both"/>
        <w:rPr>
          <w:noProof/>
          <w:sz w:val="28"/>
        </w:rPr>
      </w:pPr>
      <w:r>
        <w:rPr>
          <w:noProof/>
          <w:sz w:val="28"/>
        </w:rPr>
        <w:pict>
          <v:shape id="_x0000_s1120" type="#_x0000_t202" style="position:absolute;left:0;text-align:left;margin-left:-65.15pt;margin-top:13pt;width:110.45pt;height:68.55pt;z-index:251655168" o:regroupid="1" filled="f" stroked="f">
            <v:textbox>
              <w:txbxContent>
                <w:p w:rsidR="00321ACF" w:rsidRDefault="00321ACF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Input signal, sitting on </w:t>
                  </w:r>
                  <w:proofErr w:type="spellStart"/>
                  <w:proofErr w:type="gramStart"/>
                  <w:smartTag w:uri="urn:schemas-microsoft-com:office:smarttags" w:element="place">
                    <w:smartTag w:uri="urn:schemas-microsoft-com:office:smarttags" w:element="State">
                      <w:r>
                        <w:rPr>
                          <w:b/>
                        </w:rPr>
                        <w:t>d.c</w:t>
                      </w:r>
                      <w:proofErr w:type="spellEnd"/>
                      <w:proofErr w:type="gramEnd"/>
                      <w:r>
                        <w:rPr>
                          <w:b/>
                        </w:rPr>
                        <w:t>.</w:t>
                      </w:r>
                    </w:smartTag>
                  </w:smartTag>
                  <w:r>
                    <w:rPr>
                      <w:b/>
                    </w:rPr>
                    <w:t xml:space="preserve"> base bias.</w:t>
                  </w:r>
                </w:p>
              </w:txbxContent>
            </v:textbox>
          </v:shape>
        </w:pict>
      </w:r>
    </w:p>
    <w:p w:rsidR="00321ACF" w:rsidRDefault="00321ACF">
      <w:pPr>
        <w:jc w:val="both"/>
        <w:rPr>
          <w:noProof/>
          <w:sz w:val="28"/>
        </w:rPr>
      </w:pPr>
    </w:p>
    <w:p w:rsidR="00321ACF" w:rsidRDefault="00321ACF">
      <w:pPr>
        <w:jc w:val="both"/>
        <w:rPr>
          <w:noProof/>
          <w:sz w:val="28"/>
        </w:rPr>
      </w:pPr>
    </w:p>
    <w:p w:rsidR="00321ACF" w:rsidRDefault="00CA18DE">
      <w:pPr>
        <w:jc w:val="both"/>
        <w:rPr>
          <w:noProof/>
          <w:sz w:val="28"/>
        </w:rPr>
      </w:pPr>
      <w:r w:rsidRPr="00CA18DE">
        <w:rPr>
          <w:noProof/>
          <w:sz w:val="28"/>
          <w:lang w:val="en-US"/>
        </w:rPr>
        <w:pict>
          <v:shape id="_x0000_s1177" type="#_x0000_t32" style="position:absolute;left:0;text-align:left;margin-left:-65.15pt;margin-top:2.55pt;width:0;height:57pt;flip:y;z-index:251685888" o:connectortype="straight">
            <v:stroke endarrow="block"/>
          </v:shape>
        </w:pict>
      </w:r>
    </w:p>
    <w:p w:rsidR="00321ACF" w:rsidRDefault="00CA18DE">
      <w:pPr>
        <w:jc w:val="both"/>
        <w:rPr>
          <w:noProof/>
          <w:sz w:val="28"/>
        </w:rPr>
      </w:pPr>
      <w:r>
        <w:rPr>
          <w:noProof/>
          <w:sz w:val="28"/>
        </w:rPr>
        <w:pict>
          <v:shape id="_x0000_s1116" type="#_x0000_t75" style="position:absolute;left:0;text-align:left;margin-left:-60.75pt;margin-top:4.05pt;width:91.85pt;height:34pt;z-index:251651072" o:regroupid="1">
            <v:imagedata r:id="rId16" o:title=""/>
          </v:shape>
          <o:OLEObject Type="Embed" ProgID="PBrush" ShapeID="_x0000_s1116" DrawAspect="Content" ObjectID="_1420211066" r:id="rId17"/>
        </w:pict>
      </w:r>
    </w:p>
    <w:p w:rsidR="00321ACF" w:rsidRDefault="00CA18DE">
      <w:pPr>
        <w:jc w:val="both"/>
        <w:rPr>
          <w:noProof/>
          <w:sz w:val="28"/>
        </w:rPr>
      </w:pPr>
      <w:r w:rsidRPr="00CA18DE">
        <w:rPr>
          <w:noProof/>
          <w:sz w:val="28"/>
          <w:lang w:val="en-US"/>
        </w:rPr>
        <w:pict>
          <v:shape id="_x0000_s1176" type="#_x0000_t32" style="position:absolute;left:0;text-align:left;margin-left:-81pt;margin-top:4.8pt;width:126.3pt;height:0;flip:x;z-index:251684864" o:connectortype="straight" strokeweight="1pt">
            <v:stroke dashstyle="longDash"/>
          </v:shape>
        </w:pict>
      </w:r>
    </w:p>
    <w:p w:rsidR="00321ACF" w:rsidRDefault="00CA18DE">
      <w:pPr>
        <w:jc w:val="both"/>
        <w:rPr>
          <w:noProof/>
          <w:sz w:val="28"/>
        </w:rPr>
      </w:pPr>
      <w:r w:rsidRPr="00CA18DE">
        <w:rPr>
          <w:noProof/>
          <w:sz w:val="28"/>
          <w:lang w:val="en-US"/>
        </w:rPr>
        <w:pict>
          <v:shape id="_x0000_s1178" type="#_x0000_t32" style="position:absolute;left:0;text-align:left;margin-left:-81pt;margin-top:5.9pt;width:105.75pt;height:0;z-index:251686912" o:connectortype="straight">
            <v:stroke endarrow="block"/>
          </v:shape>
        </w:pict>
      </w:r>
    </w:p>
    <w:p w:rsidR="00321ACF" w:rsidRDefault="00321ACF">
      <w:pPr>
        <w:jc w:val="both"/>
        <w:rPr>
          <w:noProof/>
          <w:sz w:val="28"/>
        </w:rPr>
      </w:pPr>
    </w:p>
    <w:p w:rsidR="00321ACF" w:rsidRDefault="00CA18DE">
      <w:pPr>
        <w:jc w:val="both"/>
        <w:rPr>
          <w:noProof/>
          <w:sz w:val="28"/>
        </w:rPr>
      </w:pPr>
      <w:r w:rsidRPr="00CA18DE">
        <w:rPr>
          <w:noProof/>
          <w:lang w:val="en-US"/>
        </w:rPr>
        <w:pict>
          <v:shape id="_x0000_s1136" type="#_x0000_t202" style="position:absolute;left:0;text-align:left;margin-left:-9.75pt;margin-top:12.6pt;width:451.15pt;height:362.25pt;z-index:251658240">
            <v:textbox>
              <w:txbxContent>
                <w:p w:rsidR="00321ACF" w:rsidRDefault="00321ACF">
                  <w:pPr>
                    <w:pStyle w:val="BodyText"/>
                    <w:rPr>
                      <w:color w:val="FF0000"/>
                      <w:sz w:val="32"/>
                    </w:rPr>
                  </w:pPr>
                  <w:r>
                    <w:rPr>
                      <w:color w:val="FF0000"/>
                      <w:sz w:val="32"/>
                    </w:rPr>
                    <w:t xml:space="preserve">The circuit above shows a typical transistor amplifier circuit. </w:t>
                  </w:r>
                </w:p>
                <w:p w:rsidR="00321ACF" w:rsidRDefault="00321ACF">
                  <w:pPr>
                    <w:pStyle w:val="BodyText"/>
                    <w:rPr>
                      <w:color w:val="FF0000"/>
                      <w:sz w:val="32"/>
                    </w:rPr>
                  </w:pPr>
                </w:p>
                <w:p w:rsidR="00321ACF" w:rsidRDefault="00321ACF">
                  <w:pPr>
                    <w:pStyle w:val="BodyText"/>
                  </w:pPr>
                  <w:r>
                    <w:t xml:space="preserve">Such a circuit may be used to amplify any small </w:t>
                  </w:r>
                  <w:proofErr w:type="spellStart"/>
                  <w:r>
                    <w:t>a.c</w:t>
                  </w:r>
                  <w:proofErr w:type="spellEnd"/>
                  <w:r>
                    <w:t>. signal such as that from a microphone etc.</w:t>
                  </w:r>
                </w:p>
                <w:p w:rsidR="00321ACF" w:rsidRDefault="00321ACF">
                  <w:pPr>
                    <w:pStyle w:val="BodyText"/>
                  </w:pPr>
                </w:p>
                <w:p w:rsidR="00321ACF" w:rsidRDefault="00321ACF">
                  <w:pPr>
                    <w:pStyle w:val="BodyText"/>
                  </w:pPr>
                  <w:r>
                    <w:t xml:space="preserve">The 18k and 82 k resistors form a potential divider to set up a </w:t>
                  </w:r>
                  <w:proofErr w:type="spellStart"/>
                  <w:smartTag w:uri="urn:schemas-microsoft-com:office:smarttags" w:element="place">
                    <w:smartTag w:uri="urn:schemas-microsoft-com:office:smarttags" w:element="State">
                      <w:r>
                        <w:t>d.c</w:t>
                      </w:r>
                      <w:proofErr w:type="spellEnd"/>
                      <w:r>
                        <w:t>.</w:t>
                      </w:r>
                    </w:smartTag>
                  </w:smartTag>
                  <w:r>
                    <w:t xml:space="preserve"> BASE </w:t>
                  </w:r>
                  <w:proofErr w:type="gramStart"/>
                  <w:r>
                    <w:t>BIAS  VOLTAGE</w:t>
                  </w:r>
                  <w:proofErr w:type="gramEnd"/>
                  <w:r>
                    <w:t>.</w:t>
                  </w:r>
                </w:p>
                <w:p w:rsidR="00321ACF" w:rsidRDefault="00321ACF">
                  <w:pPr>
                    <w:pStyle w:val="BodyText"/>
                    <w:ind w:left="-709"/>
                  </w:pPr>
                </w:p>
                <w:p w:rsidR="00321ACF" w:rsidRDefault="00321ACF">
                  <w:pPr>
                    <w:pStyle w:val="BodyText"/>
                  </w:pPr>
                  <w:r>
                    <w:t xml:space="preserve">This voltage drives a </w:t>
                  </w:r>
                  <w:proofErr w:type="spellStart"/>
                  <w:proofErr w:type="gramStart"/>
                  <w:smartTag w:uri="urn:schemas-microsoft-com:office:smarttags" w:element="place">
                    <w:smartTag w:uri="urn:schemas-microsoft-com:office:smarttags" w:element="State">
                      <w:r>
                        <w:rPr>
                          <w:color w:val="FF0000"/>
                        </w:rPr>
                        <w:t>d.c</w:t>
                      </w:r>
                      <w:proofErr w:type="spellEnd"/>
                      <w:proofErr w:type="gramEnd"/>
                      <w:r>
                        <w:rPr>
                          <w:color w:val="FF0000"/>
                        </w:rPr>
                        <w:t>.</w:t>
                      </w:r>
                    </w:smartTag>
                  </w:smartTag>
                  <w:r>
                    <w:rPr>
                      <w:color w:val="FF0000"/>
                    </w:rPr>
                    <w:t xml:space="preserve"> base current</w:t>
                  </w:r>
                  <w:r>
                    <w:t xml:space="preserve"> into the transistor to</w:t>
                  </w:r>
                </w:p>
                <w:p w:rsidR="00321ACF" w:rsidRDefault="00321ACF">
                  <w:pPr>
                    <w:pStyle w:val="BodyText"/>
                  </w:pPr>
                  <w:proofErr w:type="gramStart"/>
                  <w:r>
                    <w:t>set</w:t>
                  </w:r>
                  <w:proofErr w:type="gramEnd"/>
                  <w:r>
                    <w:t xml:space="preserve"> the nominal resistance of the transistor (between collector and emitter).</w:t>
                  </w:r>
                </w:p>
                <w:p w:rsidR="00321ACF" w:rsidRDefault="00321ACF">
                  <w:pPr>
                    <w:pStyle w:val="BodyText"/>
                    <w:ind w:left="-709"/>
                  </w:pPr>
                </w:p>
                <w:p w:rsidR="00321ACF" w:rsidRDefault="00321ACF">
                  <w:pPr>
                    <w:pStyle w:val="BodyText"/>
                  </w:pPr>
                  <w:r>
                    <w:t xml:space="preserve">This causes a collector current to flow and set-up a </w:t>
                  </w:r>
                  <w:proofErr w:type="spellStart"/>
                  <w:proofErr w:type="gramStart"/>
                  <w:smartTag w:uri="urn:schemas-microsoft-com:office:smarttags" w:element="place">
                    <w:smartTag w:uri="urn:schemas-microsoft-com:office:smarttags" w:element="State">
                      <w:r>
                        <w:t>d.c</w:t>
                      </w:r>
                      <w:proofErr w:type="spellEnd"/>
                      <w:proofErr w:type="gramEnd"/>
                      <w:r>
                        <w:t>.</w:t>
                      </w:r>
                    </w:smartTag>
                  </w:smartTag>
                  <w:r>
                    <w:t xml:space="preserve"> collector voltage.</w:t>
                  </w:r>
                </w:p>
                <w:p w:rsidR="00321ACF" w:rsidRDefault="00321ACF">
                  <w:pPr>
                    <w:pStyle w:val="BodyText"/>
                  </w:pPr>
                  <w:r>
                    <w:t xml:space="preserve">Just as the collector current is magnified by </w:t>
                  </w:r>
                  <w:proofErr w:type="spellStart"/>
                  <w:r>
                    <w:t>h</w:t>
                  </w:r>
                  <w:r>
                    <w:rPr>
                      <w:vertAlign w:val="subscript"/>
                    </w:rPr>
                    <w:t>FE</w:t>
                  </w:r>
                  <w:proofErr w:type="spellEnd"/>
                  <w:r>
                    <w:t xml:space="preserve"> we also find that if we place a small </w:t>
                  </w:r>
                  <w:proofErr w:type="spellStart"/>
                  <w:r>
                    <w:t>a.c</w:t>
                  </w:r>
                  <w:proofErr w:type="spellEnd"/>
                  <w:r>
                    <w:t xml:space="preserve">. voltage on to the </w:t>
                  </w:r>
                  <w:proofErr w:type="spellStart"/>
                  <w:proofErr w:type="gramStart"/>
                  <w:smartTag w:uri="urn:schemas-microsoft-com:office:smarttags" w:element="State">
                    <w:r>
                      <w:t>d.c</w:t>
                    </w:r>
                    <w:proofErr w:type="spellEnd"/>
                    <w:proofErr w:type="gramEnd"/>
                    <w:r>
                      <w:t>.</w:t>
                    </w:r>
                  </w:smartTag>
                  <w:r>
                    <w:t xml:space="preserve"> bias voltage we can cause a magnified </w:t>
                  </w:r>
                  <w:proofErr w:type="spellStart"/>
                  <w:r>
                    <w:t>a.c</w:t>
                  </w:r>
                  <w:proofErr w:type="spellEnd"/>
                  <w:r>
                    <w:t xml:space="preserve">. voltage to sit on top of the collector </w:t>
                  </w:r>
                  <w:proofErr w:type="spellStart"/>
                  <w:smartTag w:uri="urn:schemas-microsoft-com:office:smarttags" w:element="place">
                    <w:smartTag w:uri="urn:schemas-microsoft-com:office:smarttags" w:element="State">
                      <w:r>
                        <w:t>d.c</w:t>
                      </w:r>
                      <w:proofErr w:type="spellEnd"/>
                      <w:r>
                        <w:t>.</w:t>
                      </w:r>
                    </w:smartTag>
                  </w:smartTag>
                  <w:r>
                    <w:t xml:space="preserve"> voltage, as shown above.</w:t>
                  </w:r>
                </w:p>
                <w:p w:rsidR="00321ACF" w:rsidRDefault="00321ACF">
                  <w:pPr>
                    <w:pStyle w:val="BodyText"/>
                  </w:pPr>
                </w:p>
                <w:p w:rsidR="00321ACF" w:rsidRDefault="00321ACF">
                  <w:pPr>
                    <w:pStyle w:val="BodyText"/>
                  </w:pPr>
                  <w:r>
                    <w:t>This circuit forms the basis of a small signal amplifier.</w:t>
                  </w:r>
                </w:p>
                <w:p w:rsidR="00321ACF" w:rsidRDefault="00321ACF">
                  <w:pPr>
                    <w:ind w:left="-709"/>
                    <w:rPr>
                      <w:b/>
                      <w:bCs/>
                      <w:sz w:val="28"/>
                    </w:rPr>
                  </w:pPr>
                </w:p>
                <w:p w:rsidR="00321ACF" w:rsidRDefault="00321ACF">
                  <w:pPr>
                    <w:ind w:left="-709"/>
                    <w:rPr>
                      <w:b/>
                      <w:bCs/>
                      <w:sz w:val="28"/>
                    </w:rPr>
                  </w:pPr>
                </w:p>
              </w:txbxContent>
            </v:textbox>
          </v:shape>
        </w:pict>
      </w:r>
    </w:p>
    <w:p w:rsidR="00321ACF" w:rsidRDefault="00321ACF">
      <w:pPr>
        <w:jc w:val="both"/>
        <w:rPr>
          <w:noProof/>
          <w:sz w:val="28"/>
        </w:rPr>
      </w:pPr>
    </w:p>
    <w:p w:rsidR="00321ACF" w:rsidRDefault="00321ACF">
      <w:pPr>
        <w:jc w:val="both"/>
        <w:rPr>
          <w:noProof/>
          <w:sz w:val="28"/>
        </w:rPr>
      </w:pPr>
    </w:p>
    <w:p w:rsidR="00321ACF" w:rsidRDefault="00321ACF">
      <w:pPr>
        <w:jc w:val="both"/>
        <w:rPr>
          <w:noProof/>
          <w:sz w:val="28"/>
        </w:rPr>
      </w:pPr>
    </w:p>
    <w:p w:rsidR="00321ACF" w:rsidRDefault="00321ACF">
      <w:pPr>
        <w:jc w:val="both"/>
        <w:rPr>
          <w:noProof/>
          <w:sz w:val="28"/>
        </w:rPr>
      </w:pPr>
    </w:p>
    <w:p w:rsidR="00321ACF" w:rsidRDefault="00321ACF">
      <w:pPr>
        <w:jc w:val="both"/>
        <w:rPr>
          <w:noProof/>
          <w:sz w:val="28"/>
        </w:rPr>
      </w:pPr>
    </w:p>
    <w:p w:rsidR="00321ACF" w:rsidRDefault="00321ACF">
      <w:pPr>
        <w:jc w:val="both"/>
        <w:rPr>
          <w:noProof/>
          <w:sz w:val="28"/>
        </w:rPr>
      </w:pPr>
    </w:p>
    <w:p w:rsidR="00321ACF" w:rsidRDefault="00321ACF">
      <w:pPr>
        <w:jc w:val="both"/>
        <w:rPr>
          <w:noProof/>
          <w:sz w:val="28"/>
        </w:rPr>
      </w:pPr>
    </w:p>
    <w:p w:rsidR="00321ACF" w:rsidRDefault="00321ACF">
      <w:pPr>
        <w:jc w:val="both"/>
        <w:rPr>
          <w:noProof/>
          <w:sz w:val="28"/>
        </w:rPr>
      </w:pPr>
    </w:p>
    <w:p w:rsidR="00321ACF" w:rsidRDefault="00321ACF">
      <w:pPr>
        <w:jc w:val="both"/>
        <w:rPr>
          <w:noProof/>
          <w:sz w:val="28"/>
        </w:rPr>
      </w:pPr>
    </w:p>
    <w:p w:rsidR="00321ACF" w:rsidRDefault="00321ACF">
      <w:pPr>
        <w:jc w:val="both"/>
        <w:rPr>
          <w:noProof/>
          <w:sz w:val="28"/>
        </w:rPr>
      </w:pPr>
    </w:p>
    <w:p w:rsidR="00321ACF" w:rsidRDefault="00321ACF">
      <w:pPr>
        <w:jc w:val="both"/>
        <w:rPr>
          <w:noProof/>
          <w:sz w:val="28"/>
        </w:rPr>
      </w:pPr>
    </w:p>
    <w:p w:rsidR="00321ACF" w:rsidRDefault="00321ACF">
      <w:pPr>
        <w:jc w:val="both"/>
        <w:rPr>
          <w:noProof/>
          <w:sz w:val="28"/>
        </w:rPr>
      </w:pPr>
    </w:p>
    <w:p w:rsidR="00321ACF" w:rsidRDefault="00321ACF">
      <w:pPr>
        <w:jc w:val="both"/>
        <w:rPr>
          <w:noProof/>
          <w:sz w:val="28"/>
        </w:rPr>
      </w:pPr>
    </w:p>
    <w:p w:rsidR="00321ACF" w:rsidRDefault="00321ACF">
      <w:pPr>
        <w:jc w:val="both"/>
        <w:rPr>
          <w:noProof/>
          <w:sz w:val="28"/>
        </w:rPr>
      </w:pPr>
    </w:p>
    <w:p w:rsidR="00321ACF" w:rsidRDefault="00321ACF">
      <w:pPr>
        <w:jc w:val="both"/>
        <w:rPr>
          <w:noProof/>
          <w:sz w:val="28"/>
        </w:rPr>
      </w:pPr>
    </w:p>
    <w:p w:rsidR="00321ACF" w:rsidRDefault="00321ACF">
      <w:pPr>
        <w:jc w:val="both"/>
        <w:rPr>
          <w:noProof/>
          <w:sz w:val="28"/>
        </w:rPr>
      </w:pPr>
    </w:p>
    <w:p w:rsidR="00321ACF" w:rsidRDefault="00321ACF">
      <w:pPr>
        <w:jc w:val="both"/>
        <w:rPr>
          <w:noProof/>
          <w:sz w:val="28"/>
        </w:rPr>
      </w:pPr>
    </w:p>
    <w:p w:rsidR="00321ACF" w:rsidRDefault="00321ACF">
      <w:pPr>
        <w:jc w:val="both"/>
        <w:rPr>
          <w:noProof/>
          <w:sz w:val="28"/>
        </w:rPr>
      </w:pPr>
    </w:p>
    <w:p w:rsidR="00321ACF" w:rsidRDefault="00321ACF">
      <w:pPr>
        <w:jc w:val="both"/>
        <w:rPr>
          <w:noProof/>
          <w:sz w:val="28"/>
        </w:rPr>
      </w:pPr>
    </w:p>
    <w:p w:rsidR="00321ACF" w:rsidRDefault="00321ACF">
      <w:pPr>
        <w:jc w:val="both"/>
        <w:rPr>
          <w:noProof/>
          <w:sz w:val="28"/>
        </w:rPr>
      </w:pPr>
    </w:p>
    <w:p w:rsidR="00321ACF" w:rsidRDefault="00321ACF">
      <w:pPr>
        <w:jc w:val="both"/>
        <w:rPr>
          <w:noProof/>
          <w:sz w:val="28"/>
        </w:rPr>
      </w:pPr>
    </w:p>
    <w:sectPr w:rsidR="00321ACF" w:rsidSect="00AA3D27">
      <w:footerReference w:type="even" r:id="rId18"/>
      <w:footerReference w:type="default" r:id="rId19"/>
      <w:pgSz w:w="11906" w:h="16838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6669" w:rsidRDefault="00066669">
      <w:r>
        <w:separator/>
      </w:r>
    </w:p>
  </w:endnote>
  <w:endnote w:type="continuationSeparator" w:id="0">
    <w:p w:rsidR="00066669" w:rsidRDefault="000666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ACF" w:rsidRDefault="00CA18D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21ACF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21ACF">
      <w:rPr>
        <w:rStyle w:val="PageNumber"/>
        <w:noProof/>
      </w:rPr>
      <w:t>1</w:t>
    </w:r>
    <w:r>
      <w:rPr>
        <w:rStyle w:val="PageNumber"/>
      </w:rPr>
      <w:fldChar w:fldCharType="end"/>
    </w:r>
  </w:p>
  <w:p w:rsidR="00321ACF" w:rsidRDefault="00321AC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ACF" w:rsidRDefault="00CA18D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21ACF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53718">
      <w:rPr>
        <w:rStyle w:val="PageNumber"/>
        <w:noProof/>
      </w:rPr>
      <w:t>4</w:t>
    </w:r>
    <w:r>
      <w:rPr>
        <w:rStyle w:val="PageNumber"/>
      </w:rPr>
      <w:fldChar w:fldCharType="end"/>
    </w:r>
  </w:p>
  <w:p w:rsidR="00321ACF" w:rsidRDefault="00321ACF">
    <w:pPr>
      <w:pStyle w:val="Footer"/>
      <w:jc w:val="right"/>
    </w:pPr>
    <w:proofErr w:type="spellStart"/>
    <w:r>
      <w:t>BipolarJunctionTransistors</w:t>
    </w:r>
    <w:proofErr w:type="spellEnd"/>
    <w:r w:rsidR="00C40652">
      <w:t xml:space="preserve"> 20</w:t>
    </w:r>
    <w:r w:rsidR="00B86329">
      <w:t>12</w:t>
    </w:r>
    <w:r w:rsidR="004821B4">
      <w:t>_1</w:t>
    </w:r>
    <w:r w:rsidR="00B86329">
      <w:t>3</w:t>
    </w:r>
    <w: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6669" w:rsidRDefault="00066669">
      <w:r>
        <w:separator/>
      </w:r>
    </w:p>
  </w:footnote>
  <w:footnote w:type="continuationSeparator" w:id="0">
    <w:p w:rsidR="00066669" w:rsidRDefault="0006666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DE4C6B"/>
    <w:multiLevelType w:val="hybridMultilevel"/>
    <w:tmpl w:val="B2FE56D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7D56E4D"/>
    <w:multiLevelType w:val="hybridMultilevel"/>
    <w:tmpl w:val="C1E4BDE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8AE7C93"/>
    <w:multiLevelType w:val="hybridMultilevel"/>
    <w:tmpl w:val="BBB820C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8E71AC9"/>
    <w:multiLevelType w:val="hybridMultilevel"/>
    <w:tmpl w:val="B0E6190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746F"/>
    <w:rsid w:val="0002065C"/>
    <w:rsid w:val="00047ABD"/>
    <w:rsid w:val="00066669"/>
    <w:rsid w:val="000C746F"/>
    <w:rsid w:val="00183415"/>
    <w:rsid w:val="001A0F71"/>
    <w:rsid w:val="0024710C"/>
    <w:rsid w:val="00321ACF"/>
    <w:rsid w:val="003315B2"/>
    <w:rsid w:val="00331C32"/>
    <w:rsid w:val="003A3B18"/>
    <w:rsid w:val="00406984"/>
    <w:rsid w:val="004821B4"/>
    <w:rsid w:val="0049166B"/>
    <w:rsid w:val="004B7BB8"/>
    <w:rsid w:val="00512A8D"/>
    <w:rsid w:val="00641485"/>
    <w:rsid w:val="00665395"/>
    <w:rsid w:val="006852BF"/>
    <w:rsid w:val="006B4D91"/>
    <w:rsid w:val="006D4816"/>
    <w:rsid w:val="006F1F07"/>
    <w:rsid w:val="007331EB"/>
    <w:rsid w:val="007F6590"/>
    <w:rsid w:val="0084178E"/>
    <w:rsid w:val="00853718"/>
    <w:rsid w:val="00A06B74"/>
    <w:rsid w:val="00AA3D27"/>
    <w:rsid w:val="00AB52AA"/>
    <w:rsid w:val="00B17456"/>
    <w:rsid w:val="00B60C18"/>
    <w:rsid w:val="00B86329"/>
    <w:rsid w:val="00C40652"/>
    <w:rsid w:val="00C424C6"/>
    <w:rsid w:val="00CA18DE"/>
    <w:rsid w:val="00D400E1"/>
    <w:rsid w:val="00D557DF"/>
    <w:rsid w:val="00EB59FE"/>
    <w:rsid w:val="00F068AD"/>
    <w:rsid w:val="00FA547C"/>
    <w:rsid w:val="00FD3EAF"/>
    <w:rsid w:val="00FF30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4098">
      <o:colormenu v:ext="edit" strokecolor="red"/>
    </o:shapedefaults>
    <o:shapelayout v:ext="edit">
      <o:idmap v:ext="edit" data="1"/>
      <o:rules v:ext="edit">
        <o:r id="V:Rule8" type="connector" idref="#_x0000_s1176"/>
        <o:r id="V:Rule9" type="connector" idref="#_x0000_s1179"/>
        <o:r id="V:Rule10" type="connector" idref="#_x0000_s1178"/>
        <o:r id="V:Rule11" type="connector" idref="#_x0000_s1180"/>
        <o:r id="V:Rule12" type="connector" idref="#_x0000_s1170"/>
        <o:r id="V:Rule13" type="connector" idref="#_x0000_s1177"/>
        <o:r id="V:Rule14" type="connector" idref="#_x0000_s1181"/>
      </o:rules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A3D27"/>
    <w:rPr>
      <w:lang w:val="en-GB"/>
    </w:rPr>
  </w:style>
  <w:style w:type="paragraph" w:styleId="Heading1">
    <w:name w:val="heading 1"/>
    <w:basedOn w:val="Normal"/>
    <w:next w:val="Normal"/>
    <w:qFormat/>
    <w:rsid w:val="00AA3D27"/>
    <w:pPr>
      <w:keepNext/>
      <w:tabs>
        <w:tab w:val="left" w:pos="4605"/>
      </w:tabs>
      <w:jc w:val="center"/>
      <w:outlineLvl w:val="0"/>
    </w:pPr>
    <w:rPr>
      <w:b/>
      <w:bCs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A3D27"/>
    <w:pPr>
      <w:jc w:val="center"/>
    </w:pPr>
    <w:rPr>
      <w:b/>
      <w:sz w:val="28"/>
    </w:rPr>
  </w:style>
  <w:style w:type="paragraph" w:styleId="Header">
    <w:name w:val="header"/>
    <w:basedOn w:val="Normal"/>
    <w:rsid w:val="00AA3D27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AA3D27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AA3D27"/>
  </w:style>
  <w:style w:type="paragraph" w:styleId="BodyText">
    <w:name w:val="Body Text"/>
    <w:basedOn w:val="Normal"/>
    <w:rsid w:val="00AA3D27"/>
    <w:rPr>
      <w:b/>
      <w:bCs/>
      <w:sz w:val="28"/>
    </w:rPr>
  </w:style>
  <w:style w:type="paragraph" w:styleId="BodyTextIndent">
    <w:name w:val="Body Text Indent"/>
    <w:basedOn w:val="Normal"/>
    <w:rsid w:val="00AA3D27"/>
    <w:pPr>
      <w:ind w:left="360"/>
    </w:pPr>
    <w:rPr>
      <w:b/>
      <w:bCs/>
      <w:sz w:val="32"/>
    </w:rPr>
  </w:style>
  <w:style w:type="paragraph" w:styleId="BalloonText">
    <w:name w:val="Balloon Text"/>
    <w:basedOn w:val="Normal"/>
    <w:link w:val="BalloonTextChar"/>
    <w:rsid w:val="007331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331EB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oleObject" Target="embeddings/oleObject3.bin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emf"/><Relationship Id="rId5" Type="http://schemas.openxmlformats.org/officeDocument/2006/relationships/footnotes" Target="footnotes.xml"/><Relationship Id="rId15" Type="http://schemas.openxmlformats.org/officeDocument/2006/relationships/oleObject" Target="embeddings/oleObject2.bin"/><Relationship Id="rId10" Type="http://schemas.openxmlformats.org/officeDocument/2006/relationships/oleObject" Target="embeddings/oleObject1.bin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BIPOLAR JUNCTION TRANSISTOR (BJT)</vt:lpstr>
    </vt:vector>
  </TitlesOfParts>
  <Company> </Company>
  <LinksUpToDate>false</LinksUpToDate>
  <CharactersWithSpaces>1855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BIPOLAR JUNCTION TRANSISTOR (BJT)</dc:title>
  <dc:subject/>
  <dc:creator>Michael Vanstone</dc:creator>
  <cp:keywords/>
  <cp:lastModifiedBy>sc-mv</cp:lastModifiedBy>
  <cp:revision>6</cp:revision>
  <cp:lastPrinted>2001-12-03T19:17:00Z</cp:lastPrinted>
  <dcterms:created xsi:type="dcterms:W3CDTF">2013-01-20T17:03:00Z</dcterms:created>
  <dcterms:modified xsi:type="dcterms:W3CDTF">2013-01-20T18:18:00Z</dcterms:modified>
</cp:coreProperties>
</file>