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4D0EB9" w14:textId="03F0C90F" w:rsidR="00EC5469" w:rsidRDefault="00302DEF">
      <w:r w:rsidRPr="00C30AD9">
        <w:rPr>
          <w:rFonts w:ascii="Times New Roman" w:eastAsia="Times New Roman" w:hAnsi="Times New Roman" w:cs="Times New Roman"/>
          <w:noProof/>
          <w:lang w:eastAsia="en-GB"/>
        </w:rPr>
        <w:drawing>
          <wp:inline distT="0" distB="0" distL="0" distR="0" wp14:anchorId="2053C3DE" wp14:editId="488DD352">
            <wp:extent cx="3565003" cy="1600418"/>
            <wp:effectExtent l="0" t="0" r="3810" b="0"/>
            <wp:docPr id="1" name="Picture 1" descr="List of courses at University of Wales Trinity Saint David - The Uni Gu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ist of courses at University of Wales Trinity Saint David - The Uni Guide"/>
                    <pic:cNvPicPr>
                      <a:picLocks noChangeAspect="1" noChangeArrowheads="1"/>
                    </pic:cNvPicPr>
                  </pic:nvPicPr>
                  <pic:blipFill rotWithShape="1">
                    <a:blip r:embed="rId7">
                      <a:extLst>
                        <a:ext uri="{28A0092B-C50C-407E-A947-70E740481C1C}">
                          <a14:useLocalDpi xmlns:a14="http://schemas.microsoft.com/office/drawing/2010/main" val="0"/>
                        </a:ext>
                      </a:extLst>
                    </a:blip>
                    <a:srcRect l="6834" t="13243" r="8427" b="10504"/>
                    <a:stretch/>
                  </pic:blipFill>
                  <pic:spPr bwMode="auto">
                    <a:xfrm>
                      <a:off x="0" y="0"/>
                      <a:ext cx="3585896" cy="1609797"/>
                    </a:xfrm>
                    <a:prstGeom prst="rect">
                      <a:avLst/>
                    </a:prstGeom>
                    <a:noFill/>
                    <a:ln>
                      <a:noFill/>
                    </a:ln>
                    <a:extLst>
                      <a:ext uri="{53640926-AAD7-44D8-BBD7-CCE9431645EC}">
                        <a14:shadowObscured xmlns:a14="http://schemas.microsoft.com/office/drawing/2010/main"/>
                      </a:ext>
                    </a:extLst>
                  </pic:spPr>
                </pic:pic>
              </a:graphicData>
            </a:graphic>
          </wp:inline>
        </w:drawing>
      </w:r>
    </w:p>
    <w:p w14:paraId="2EFA468C" w14:textId="77777777" w:rsidR="00302DEF" w:rsidRDefault="00302DEF" w:rsidP="00302DEF">
      <w:pPr>
        <w:spacing w:line="360" w:lineRule="auto"/>
        <w:jc w:val="center"/>
        <w:rPr>
          <w:rFonts w:ascii="Times New Roman" w:eastAsia="Times New Roman" w:hAnsi="Times New Roman" w:cs="Times New Roman"/>
          <w:b/>
          <w:bCs/>
          <w:sz w:val="32"/>
          <w:szCs w:val="32"/>
          <w:lang w:eastAsia="en-GB"/>
        </w:rPr>
      </w:pPr>
    </w:p>
    <w:p w14:paraId="5E4F3C3E" w14:textId="77777777" w:rsidR="00302DEF" w:rsidRDefault="00302DEF" w:rsidP="00302DEF">
      <w:pPr>
        <w:spacing w:line="360" w:lineRule="auto"/>
        <w:jc w:val="center"/>
        <w:rPr>
          <w:rFonts w:ascii="Times New Roman" w:eastAsia="Times New Roman" w:hAnsi="Times New Roman" w:cs="Times New Roman"/>
          <w:b/>
          <w:bCs/>
          <w:sz w:val="32"/>
          <w:szCs w:val="32"/>
          <w:lang w:eastAsia="en-GB"/>
        </w:rPr>
      </w:pPr>
    </w:p>
    <w:p w14:paraId="6FC15C2C" w14:textId="5271441F" w:rsidR="00302DEF" w:rsidRPr="003739BD" w:rsidRDefault="00302DEF" w:rsidP="00302DEF">
      <w:pPr>
        <w:spacing w:line="360" w:lineRule="auto"/>
        <w:jc w:val="center"/>
        <w:rPr>
          <w:rFonts w:ascii="Times New Roman" w:eastAsia="Times New Roman" w:hAnsi="Times New Roman" w:cs="Times New Roman"/>
          <w:b/>
          <w:bCs/>
          <w:sz w:val="32"/>
          <w:szCs w:val="32"/>
          <w:lang w:eastAsia="en-GB"/>
        </w:rPr>
      </w:pPr>
      <w:r w:rsidRPr="003739BD">
        <w:rPr>
          <w:rFonts w:ascii="Times New Roman" w:eastAsia="Times New Roman" w:hAnsi="Times New Roman" w:cs="Times New Roman"/>
          <w:b/>
          <w:bCs/>
          <w:sz w:val="32"/>
          <w:szCs w:val="32"/>
          <w:lang w:eastAsia="en-GB"/>
        </w:rPr>
        <w:t>Student Name: Georgiana</w:t>
      </w:r>
      <w:r>
        <w:rPr>
          <w:rFonts w:ascii="Times New Roman" w:eastAsia="Times New Roman" w:hAnsi="Times New Roman" w:cs="Times New Roman"/>
          <w:b/>
          <w:bCs/>
          <w:sz w:val="32"/>
          <w:szCs w:val="32"/>
          <w:lang w:eastAsia="en-GB"/>
        </w:rPr>
        <w:t xml:space="preserve"> Ionita</w:t>
      </w:r>
    </w:p>
    <w:p w14:paraId="67F9F413" w14:textId="2190C28B" w:rsidR="00302DEF" w:rsidRDefault="00302DEF" w:rsidP="00302DEF">
      <w:pPr>
        <w:spacing w:line="360" w:lineRule="auto"/>
        <w:jc w:val="center"/>
        <w:rPr>
          <w:rFonts w:ascii="Times New Roman" w:eastAsia="Times New Roman" w:hAnsi="Times New Roman" w:cs="Times New Roman"/>
          <w:b/>
          <w:bCs/>
          <w:sz w:val="32"/>
          <w:szCs w:val="32"/>
          <w:lang w:eastAsia="en-GB"/>
        </w:rPr>
      </w:pPr>
      <w:r w:rsidRPr="003739BD">
        <w:rPr>
          <w:rFonts w:ascii="Times New Roman" w:eastAsia="Times New Roman" w:hAnsi="Times New Roman" w:cs="Times New Roman"/>
          <w:b/>
          <w:bCs/>
          <w:sz w:val="32"/>
          <w:szCs w:val="32"/>
          <w:lang w:eastAsia="en-GB"/>
        </w:rPr>
        <w:t>Student ID:</w:t>
      </w:r>
      <w:r>
        <w:rPr>
          <w:rFonts w:ascii="Times New Roman" w:eastAsia="Times New Roman" w:hAnsi="Times New Roman" w:cs="Times New Roman"/>
          <w:b/>
          <w:bCs/>
          <w:sz w:val="32"/>
          <w:szCs w:val="32"/>
          <w:lang w:eastAsia="en-GB"/>
        </w:rPr>
        <w:t>2118802</w:t>
      </w:r>
    </w:p>
    <w:p w14:paraId="49840DBC" w14:textId="39659021" w:rsidR="00302DEF" w:rsidRDefault="00302DEF" w:rsidP="00302DEF">
      <w:pPr>
        <w:spacing w:line="360" w:lineRule="auto"/>
        <w:jc w:val="center"/>
        <w:rPr>
          <w:rFonts w:ascii="Times New Roman" w:eastAsia="Times New Roman" w:hAnsi="Times New Roman" w:cs="Times New Roman"/>
          <w:b/>
          <w:bCs/>
          <w:sz w:val="32"/>
          <w:szCs w:val="32"/>
          <w:lang w:eastAsia="en-GB"/>
        </w:rPr>
      </w:pPr>
      <w:r>
        <w:rPr>
          <w:rFonts w:ascii="Times New Roman" w:eastAsia="Times New Roman" w:hAnsi="Times New Roman" w:cs="Times New Roman"/>
          <w:b/>
          <w:bCs/>
          <w:sz w:val="32"/>
          <w:szCs w:val="32"/>
          <w:lang w:eastAsia="en-GB"/>
        </w:rPr>
        <w:t xml:space="preserve">Lecturer Name: Seyed </w:t>
      </w:r>
      <w:proofErr w:type="spellStart"/>
      <w:r>
        <w:rPr>
          <w:rFonts w:ascii="Times New Roman" w:eastAsia="Times New Roman" w:hAnsi="Times New Roman" w:cs="Times New Roman"/>
          <w:b/>
          <w:bCs/>
          <w:sz w:val="32"/>
          <w:szCs w:val="32"/>
          <w:lang w:eastAsia="en-GB"/>
        </w:rPr>
        <w:t>Nasirpourosgoei</w:t>
      </w:r>
      <w:proofErr w:type="spellEnd"/>
    </w:p>
    <w:p w14:paraId="085703B4" w14:textId="0D2178AA" w:rsidR="00302DEF" w:rsidRPr="003739BD" w:rsidRDefault="00302DEF" w:rsidP="00302DEF">
      <w:pPr>
        <w:spacing w:line="360" w:lineRule="auto"/>
        <w:jc w:val="center"/>
        <w:rPr>
          <w:rFonts w:ascii="Times New Roman" w:eastAsia="Times New Roman" w:hAnsi="Times New Roman" w:cs="Times New Roman"/>
          <w:b/>
          <w:bCs/>
          <w:sz w:val="32"/>
          <w:szCs w:val="32"/>
          <w:lang w:eastAsia="en-GB"/>
        </w:rPr>
      </w:pPr>
      <w:r>
        <w:rPr>
          <w:rFonts w:ascii="Times New Roman" w:eastAsia="Times New Roman" w:hAnsi="Times New Roman" w:cs="Times New Roman"/>
          <w:b/>
          <w:bCs/>
          <w:sz w:val="32"/>
          <w:szCs w:val="32"/>
          <w:lang w:eastAsia="en-GB"/>
        </w:rPr>
        <w:t>Module Code: BMSW 4003</w:t>
      </w:r>
    </w:p>
    <w:p w14:paraId="7B1572E9" w14:textId="77777777" w:rsidR="00302DEF" w:rsidRPr="003739BD" w:rsidRDefault="00302DEF" w:rsidP="00302DEF">
      <w:pPr>
        <w:spacing w:line="360" w:lineRule="auto"/>
        <w:jc w:val="center"/>
        <w:rPr>
          <w:rFonts w:ascii="Times New Roman" w:eastAsia="Times New Roman" w:hAnsi="Times New Roman" w:cs="Times New Roman"/>
          <w:b/>
          <w:bCs/>
          <w:sz w:val="32"/>
          <w:szCs w:val="32"/>
          <w:lang w:eastAsia="en-GB"/>
        </w:rPr>
      </w:pPr>
      <w:r w:rsidRPr="003739BD">
        <w:rPr>
          <w:rFonts w:ascii="Times New Roman" w:eastAsia="Times New Roman" w:hAnsi="Times New Roman" w:cs="Times New Roman"/>
          <w:b/>
          <w:bCs/>
          <w:sz w:val="32"/>
          <w:szCs w:val="32"/>
          <w:lang w:eastAsia="en-GB"/>
        </w:rPr>
        <w:t>Module Name: Digital Skills and Research Methods</w:t>
      </w:r>
    </w:p>
    <w:p w14:paraId="00E65813" w14:textId="1913E581" w:rsidR="00302DEF" w:rsidRDefault="00302DEF" w:rsidP="00302DEF">
      <w:pPr>
        <w:spacing w:line="360" w:lineRule="auto"/>
        <w:jc w:val="center"/>
        <w:rPr>
          <w:rFonts w:ascii="Times New Roman" w:eastAsia="Times New Roman" w:hAnsi="Times New Roman" w:cs="Times New Roman"/>
          <w:b/>
          <w:bCs/>
          <w:sz w:val="32"/>
          <w:szCs w:val="32"/>
          <w:lang w:eastAsia="en-GB"/>
        </w:rPr>
      </w:pPr>
      <w:r>
        <w:rPr>
          <w:rFonts w:ascii="Times New Roman" w:eastAsia="Times New Roman" w:hAnsi="Times New Roman" w:cs="Times New Roman"/>
          <w:b/>
          <w:bCs/>
          <w:sz w:val="32"/>
          <w:szCs w:val="32"/>
          <w:lang w:eastAsia="en-GB"/>
        </w:rPr>
        <w:t>Assignment Title</w:t>
      </w:r>
      <w:r w:rsidRPr="003739BD">
        <w:rPr>
          <w:rFonts w:ascii="Times New Roman" w:eastAsia="Times New Roman" w:hAnsi="Times New Roman" w:cs="Times New Roman"/>
          <w:b/>
          <w:bCs/>
          <w:sz w:val="32"/>
          <w:szCs w:val="32"/>
          <w:lang w:eastAsia="en-GB"/>
        </w:rPr>
        <w:t>: RESEARCH REPORT</w:t>
      </w:r>
    </w:p>
    <w:p w14:paraId="2B583CA3" w14:textId="77777777" w:rsidR="00302DEF" w:rsidRDefault="00302DEF">
      <w:pPr>
        <w:rPr>
          <w:rFonts w:ascii="Times New Roman" w:eastAsia="Times New Roman" w:hAnsi="Times New Roman" w:cs="Times New Roman"/>
          <w:b/>
          <w:bCs/>
          <w:sz w:val="32"/>
          <w:szCs w:val="32"/>
          <w:lang w:eastAsia="en-GB"/>
        </w:rPr>
      </w:pPr>
      <w:r>
        <w:rPr>
          <w:rFonts w:ascii="Times New Roman" w:eastAsia="Times New Roman" w:hAnsi="Times New Roman" w:cs="Times New Roman"/>
          <w:b/>
          <w:bCs/>
          <w:sz w:val="32"/>
          <w:szCs w:val="32"/>
          <w:lang w:eastAsia="en-GB"/>
        </w:rPr>
        <w:br w:type="page"/>
      </w:r>
    </w:p>
    <w:sdt>
      <w:sdtPr>
        <w:rPr>
          <w:rFonts w:asciiTheme="minorHAnsi" w:eastAsiaTheme="minorHAnsi" w:hAnsiTheme="minorHAnsi" w:cstheme="minorBidi"/>
          <w:b w:val="0"/>
          <w:bCs w:val="0"/>
          <w:color w:val="auto"/>
          <w:sz w:val="24"/>
          <w:szCs w:val="24"/>
          <w:lang w:val="en-GB"/>
        </w:rPr>
        <w:id w:val="-1803527337"/>
        <w:docPartObj>
          <w:docPartGallery w:val="Table of Contents"/>
          <w:docPartUnique/>
        </w:docPartObj>
      </w:sdtPr>
      <w:sdtEndPr>
        <w:rPr>
          <w:rFonts w:ascii="Arial" w:hAnsi="Arial" w:cs="Arial"/>
          <w:i/>
          <w:iCs/>
          <w:noProof/>
          <w:sz w:val="22"/>
          <w:szCs w:val="22"/>
        </w:rPr>
      </w:sdtEndPr>
      <w:sdtContent>
        <w:p w14:paraId="34EC565B" w14:textId="77777777" w:rsidR="00852474" w:rsidRPr="001F0FFB" w:rsidRDefault="00852474" w:rsidP="00D17006">
          <w:pPr>
            <w:pStyle w:val="TOCHeading"/>
            <w:spacing w:line="360" w:lineRule="auto"/>
            <w:rPr>
              <w:rFonts w:ascii="Arial" w:hAnsi="Arial" w:cs="Arial"/>
            </w:rPr>
          </w:pPr>
          <w:r w:rsidRPr="001F0FFB">
            <w:rPr>
              <w:rFonts w:ascii="Arial" w:hAnsi="Arial" w:cs="Arial"/>
            </w:rPr>
            <w:t>Table of Contents</w:t>
          </w:r>
        </w:p>
        <w:p w14:paraId="69B99E7F" w14:textId="7062CCF7" w:rsidR="00852474" w:rsidRDefault="00852474" w:rsidP="00D17006">
          <w:pPr>
            <w:pStyle w:val="TOC1"/>
            <w:spacing w:line="360" w:lineRule="auto"/>
            <w:rPr>
              <w:rFonts w:eastAsiaTheme="minorEastAsia" w:cstheme="minorBidi"/>
              <w:lang w:eastAsia="en-GB"/>
            </w:rPr>
          </w:pPr>
          <w:r>
            <w:rPr>
              <w:rFonts w:cstheme="minorHAnsi"/>
              <w:noProof w:val="0"/>
            </w:rPr>
            <w:fldChar w:fldCharType="begin"/>
          </w:r>
          <w:r>
            <w:instrText xml:space="preserve"> TOC \o "1-3" \h \z \u </w:instrText>
          </w:r>
          <w:r>
            <w:rPr>
              <w:rFonts w:cstheme="minorHAnsi"/>
              <w:noProof w:val="0"/>
            </w:rPr>
            <w:fldChar w:fldCharType="separate"/>
          </w:r>
          <w:hyperlink w:anchor="_Toc100520500" w:history="1">
            <w:r w:rsidRPr="00D17006">
              <w:rPr>
                <w:rStyle w:val="Hyperlink"/>
              </w:rPr>
              <w:t>Abstrac</w:t>
            </w:r>
            <w:r w:rsidRPr="00094A0E">
              <w:rPr>
                <w:rStyle w:val="Hyperlink"/>
              </w:rPr>
              <w:t>t</w:t>
            </w:r>
            <w:r>
              <w:rPr>
                <w:webHidden/>
              </w:rPr>
              <w:tab/>
            </w:r>
            <w:r w:rsidR="001F0FFB">
              <w:rPr>
                <w:webHidden/>
              </w:rPr>
              <w:t>3</w:t>
            </w:r>
          </w:hyperlink>
        </w:p>
        <w:p w14:paraId="11026C3F" w14:textId="4B8B9F1B" w:rsidR="00852474" w:rsidRPr="00D17006" w:rsidRDefault="00852474" w:rsidP="00D17006">
          <w:pPr>
            <w:pStyle w:val="TOC1"/>
            <w:spacing w:line="360" w:lineRule="auto"/>
            <w:rPr>
              <w:rFonts w:eastAsiaTheme="minorEastAsia"/>
              <w:lang w:eastAsia="en-GB"/>
            </w:rPr>
          </w:pPr>
          <w:hyperlink w:anchor="_Toc100520501" w:history="1">
            <w:r w:rsidRPr="00D17006">
              <w:rPr>
                <w:rStyle w:val="Hyperlink"/>
              </w:rPr>
              <w:t>1.</w:t>
            </w:r>
            <w:r w:rsidRPr="00D17006">
              <w:rPr>
                <w:rFonts w:eastAsiaTheme="minorEastAsia"/>
                <w:lang w:eastAsia="en-GB"/>
              </w:rPr>
              <w:tab/>
            </w:r>
            <w:r w:rsidRPr="00D17006">
              <w:rPr>
                <w:rStyle w:val="Hyperlink"/>
              </w:rPr>
              <w:t>Introduction</w:t>
            </w:r>
            <w:r w:rsidRPr="00D17006">
              <w:rPr>
                <w:webHidden/>
              </w:rPr>
              <w:tab/>
            </w:r>
            <w:r w:rsidR="001F0FFB" w:rsidRPr="00D17006">
              <w:rPr>
                <w:webHidden/>
              </w:rPr>
              <w:t>4</w:t>
            </w:r>
          </w:hyperlink>
        </w:p>
        <w:p w14:paraId="24FF54E7" w14:textId="39B4E71A" w:rsidR="00852474" w:rsidRDefault="00852474" w:rsidP="00D17006">
          <w:pPr>
            <w:pStyle w:val="TOC1"/>
            <w:spacing w:line="360" w:lineRule="auto"/>
            <w:rPr>
              <w:rFonts w:eastAsiaTheme="minorEastAsia" w:cstheme="minorBidi"/>
              <w:lang w:eastAsia="en-GB"/>
            </w:rPr>
          </w:pPr>
          <w:hyperlink w:anchor="_Toc100520502" w:history="1">
            <w:r w:rsidRPr="00094A0E">
              <w:rPr>
                <w:rStyle w:val="Hyperlink"/>
              </w:rPr>
              <w:t>2.</w:t>
            </w:r>
            <w:r>
              <w:rPr>
                <w:rFonts w:eastAsiaTheme="minorEastAsia" w:cstheme="minorBidi"/>
                <w:lang w:eastAsia="en-GB"/>
              </w:rPr>
              <w:tab/>
            </w:r>
            <w:r w:rsidRPr="00094A0E">
              <w:rPr>
                <w:rStyle w:val="Hyperlink"/>
              </w:rPr>
              <w:t>Research Design</w:t>
            </w:r>
            <w:r>
              <w:rPr>
                <w:webHidden/>
              </w:rPr>
              <w:tab/>
            </w:r>
            <w:r w:rsidR="001F0FFB">
              <w:rPr>
                <w:webHidden/>
              </w:rPr>
              <w:t>5</w:t>
            </w:r>
          </w:hyperlink>
        </w:p>
        <w:p w14:paraId="7268D53E" w14:textId="241E388E" w:rsidR="00852474" w:rsidRDefault="00852474" w:rsidP="00D17006">
          <w:pPr>
            <w:pStyle w:val="TOC1"/>
            <w:spacing w:line="360" w:lineRule="auto"/>
            <w:rPr>
              <w:rFonts w:eastAsiaTheme="minorEastAsia" w:cstheme="minorBidi"/>
              <w:lang w:eastAsia="en-GB"/>
            </w:rPr>
          </w:pPr>
          <w:hyperlink w:anchor="_Toc100520503" w:history="1">
            <w:r w:rsidRPr="00094A0E">
              <w:rPr>
                <w:rStyle w:val="Hyperlink"/>
              </w:rPr>
              <w:t>2.1 Question</w:t>
            </w:r>
            <w:r>
              <w:rPr>
                <w:webHidden/>
              </w:rPr>
              <w:tab/>
            </w:r>
            <w:r w:rsidR="001F0FFB">
              <w:rPr>
                <w:webHidden/>
              </w:rPr>
              <w:t>5</w:t>
            </w:r>
          </w:hyperlink>
        </w:p>
        <w:p w14:paraId="3AC9959F" w14:textId="7692C946" w:rsidR="00852474" w:rsidRDefault="00852474" w:rsidP="00D17006">
          <w:pPr>
            <w:pStyle w:val="TOC1"/>
            <w:spacing w:line="360" w:lineRule="auto"/>
            <w:rPr>
              <w:rFonts w:eastAsiaTheme="minorEastAsia" w:cstheme="minorBidi"/>
              <w:lang w:eastAsia="en-GB"/>
            </w:rPr>
          </w:pPr>
          <w:hyperlink w:anchor="_Toc100520504" w:history="1">
            <w:r w:rsidRPr="00094A0E">
              <w:rPr>
                <w:rStyle w:val="Hyperlink"/>
              </w:rPr>
              <w:t>2.2 Method</w:t>
            </w:r>
            <w:r>
              <w:rPr>
                <w:webHidden/>
              </w:rPr>
              <w:tab/>
            </w:r>
            <w:r w:rsidR="001F0FFB">
              <w:rPr>
                <w:webHidden/>
              </w:rPr>
              <w:t>5</w:t>
            </w:r>
          </w:hyperlink>
        </w:p>
        <w:p w14:paraId="627DD664" w14:textId="5A42BC3D" w:rsidR="00852474" w:rsidRDefault="00852474" w:rsidP="00D17006">
          <w:pPr>
            <w:pStyle w:val="TOC1"/>
            <w:spacing w:line="360" w:lineRule="auto"/>
            <w:rPr>
              <w:rFonts w:eastAsiaTheme="minorEastAsia" w:cstheme="minorBidi"/>
              <w:lang w:eastAsia="en-GB"/>
            </w:rPr>
          </w:pPr>
          <w:hyperlink w:anchor="_Toc100520505" w:history="1">
            <w:r w:rsidRPr="00094A0E">
              <w:rPr>
                <w:rStyle w:val="Hyperlink"/>
              </w:rPr>
              <w:t>2.3</w:t>
            </w:r>
            <w:r>
              <w:rPr>
                <w:rFonts w:eastAsiaTheme="minorEastAsia" w:cstheme="minorBidi"/>
                <w:lang w:eastAsia="en-GB"/>
              </w:rPr>
              <w:tab/>
            </w:r>
            <w:r w:rsidRPr="00094A0E">
              <w:rPr>
                <w:rStyle w:val="Hyperlink"/>
              </w:rPr>
              <w:t>Ethics</w:t>
            </w:r>
            <w:r>
              <w:rPr>
                <w:webHidden/>
              </w:rPr>
              <w:tab/>
            </w:r>
            <w:r w:rsidR="001F0FFB">
              <w:rPr>
                <w:webHidden/>
              </w:rPr>
              <w:t>7</w:t>
            </w:r>
          </w:hyperlink>
        </w:p>
        <w:p w14:paraId="1096AE2C" w14:textId="2150C13D" w:rsidR="00852474" w:rsidRDefault="00852474" w:rsidP="00D17006">
          <w:pPr>
            <w:pStyle w:val="TOC1"/>
            <w:spacing w:line="360" w:lineRule="auto"/>
            <w:rPr>
              <w:rFonts w:eastAsiaTheme="minorEastAsia" w:cstheme="minorBidi"/>
              <w:lang w:eastAsia="en-GB"/>
            </w:rPr>
          </w:pPr>
          <w:hyperlink w:anchor="_Toc100520506" w:history="1">
            <w:r w:rsidRPr="00094A0E">
              <w:rPr>
                <w:rStyle w:val="Hyperlink"/>
              </w:rPr>
              <w:t>3.</w:t>
            </w:r>
            <w:r>
              <w:rPr>
                <w:rFonts w:eastAsiaTheme="minorEastAsia" w:cstheme="minorBidi"/>
                <w:lang w:eastAsia="en-GB"/>
              </w:rPr>
              <w:tab/>
            </w:r>
            <w:r w:rsidRPr="00094A0E">
              <w:rPr>
                <w:rStyle w:val="Hyperlink"/>
              </w:rPr>
              <w:t>Results</w:t>
            </w:r>
            <w:r>
              <w:rPr>
                <w:webHidden/>
              </w:rPr>
              <w:tab/>
            </w:r>
            <w:r w:rsidR="001F0FFB">
              <w:rPr>
                <w:webHidden/>
              </w:rPr>
              <w:t>7</w:t>
            </w:r>
          </w:hyperlink>
        </w:p>
        <w:p w14:paraId="7FA47A6A" w14:textId="766CDCAD" w:rsidR="00852474" w:rsidRDefault="00852474" w:rsidP="00D17006">
          <w:pPr>
            <w:pStyle w:val="TOC1"/>
            <w:spacing w:line="360" w:lineRule="auto"/>
            <w:rPr>
              <w:rFonts w:eastAsiaTheme="minorEastAsia" w:cstheme="minorBidi"/>
              <w:lang w:eastAsia="en-GB"/>
            </w:rPr>
          </w:pPr>
          <w:hyperlink w:anchor="_Toc100520507" w:history="1">
            <w:r w:rsidRPr="00094A0E">
              <w:rPr>
                <w:rStyle w:val="Hyperlink"/>
              </w:rPr>
              <w:t>4.</w:t>
            </w:r>
            <w:r>
              <w:rPr>
                <w:rFonts w:eastAsiaTheme="minorEastAsia" w:cstheme="minorBidi"/>
                <w:lang w:eastAsia="en-GB"/>
              </w:rPr>
              <w:tab/>
            </w:r>
            <w:r w:rsidRPr="00094A0E">
              <w:rPr>
                <w:rStyle w:val="Hyperlink"/>
              </w:rPr>
              <w:t>Discussion</w:t>
            </w:r>
            <w:r>
              <w:rPr>
                <w:webHidden/>
              </w:rPr>
              <w:tab/>
            </w:r>
            <w:r w:rsidR="001F0FFB">
              <w:rPr>
                <w:webHidden/>
              </w:rPr>
              <w:t>9</w:t>
            </w:r>
          </w:hyperlink>
        </w:p>
        <w:p w14:paraId="63F929B2" w14:textId="2675DE5B" w:rsidR="00852474" w:rsidRDefault="00852474" w:rsidP="00D17006">
          <w:pPr>
            <w:pStyle w:val="TOC1"/>
            <w:spacing w:line="360" w:lineRule="auto"/>
            <w:rPr>
              <w:rFonts w:eastAsiaTheme="minorEastAsia" w:cstheme="minorBidi"/>
              <w:lang w:eastAsia="en-GB"/>
            </w:rPr>
          </w:pPr>
          <w:hyperlink w:anchor="_Toc100520508" w:history="1">
            <w:r w:rsidRPr="00094A0E">
              <w:rPr>
                <w:rStyle w:val="Hyperlink"/>
              </w:rPr>
              <w:t>5.</w:t>
            </w:r>
            <w:r>
              <w:rPr>
                <w:rFonts w:eastAsiaTheme="minorEastAsia" w:cstheme="minorBidi"/>
                <w:lang w:eastAsia="en-GB"/>
              </w:rPr>
              <w:tab/>
            </w:r>
            <w:r w:rsidRPr="00094A0E">
              <w:rPr>
                <w:rStyle w:val="Hyperlink"/>
              </w:rPr>
              <w:t>Conclusion</w:t>
            </w:r>
            <w:r>
              <w:rPr>
                <w:webHidden/>
              </w:rPr>
              <w:tab/>
            </w:r>
            <w:r w:rsidR="001F0FFB">
              <w:rPr>
                <w:webHidden/>
              </w:rPr>
              <w:t>11</w:t>
            </w:r>
          </w:hyperlink>
        </w:p>
        <w:p w14:paraId="68C16ECC" w14:textId="5BAFB7E9" w:rsidR="00852474" w:rsidRDefault="001F0FFB" w:rsidP="00D17006">
          <w:pPr>
            <w:pStyle w:val="TOC1"/>
            <w:spacing w:line="360" w:lineRule="auto"/>
            <w:rPr>
              <w:rFonts w:eastAsiaTheme="minorEastAsia" w:cstheme="minorBidi"/>
              <w:lang w:eastAsia="en-GB"/>
            </w:rPr>
          </w:pPr>
          <w:r>
            <w:t>6.</w:t>
          </w:r>
          <w:hyperlink w:anchor="_Toc100520509" w:history="1">
            <w:r w:rsidR="00852474" w:rsidRPr="00094A0E">
              <w:rPr>
                <w:rStyle w:val="Hyperlink"/>
              </w:rPr>
              <w:t>List of References</w:t>
            </w:r>
            <w:r w:rsidR="00852474">
              <w:rPr>
                <w:webHidden/>
              </w:rPr>
              <w:tab/>
            </w:r>
            <w:r>
              <w:rPr>
                <w:webHidden/>
              </w:rPr>
              <w:t>12</w:t>
            </w:r>
          </w:hyperlink>
        </w:p>
        <w:p w14:paraId="5FC47FD8" w14:textId="27EE2EFE" w:rsidR="00852474" w:rsidRPr="00D17006" w:rsidRDefault="00852474" w:rsidP="00D17006">
          <w:pPr>
            <w:spacing w:line="360" w:lineRule="auto"/>
            <w:rPr>
              <w:b/>
              <w:bCs/>
              <w:noProof/>
            </w:rPr>
          </w:pPr>
          <w:r>
            <w:rPr>
              <w:b/>
              <w:bCs/>
              <w:noProof/>
            </w:rPr>
            <w:fldChar w:fldCharType="end"/>
          </w:r>
          <w:r w:rsidR="001F0FFB" w:rsidRPr="001F0FFB">
            <w:rPr>
              <w:rFonts w:ascii="Arial" w:hAnsi="Arial" w:cs="Arial"/>
              <w:b/>
              <w:bCs/>
              <w:i/>
              <w:iCs/>
              <w:noProof/>
            </w:rPr>
            <w:t>7. Appendix</w:t>
          </w:r>
          <w:r w:rsidR="00D17006">
            <w:rPr>
              <w:rFonts w:ascii="Arial" w:hAnsi="Arial" w:cs="Arial"/>
              <w:b/>
              <w:bCs/>
              <w:i/>
              <w:iCs/>
              <w:noProof/>
            </w:rPr>
            <w:t>…………………………………………………………………………………………13</w:t>
          </w:r>
        </w:p>
      </w:sdtContent>
    </w:sdt>
    <w:p w14:paraId="40690C91" w14:textId="77777777" w:rsidR="00302DEF" w:rsidRPr="003739BD" w:rsidRDefault="00302DEF" w:rsidP="00D17006">
      <w:pPr>
        <w:spacing w:line="360" w:lineRule="auto"/>
        <w:jc w:val="center"/>
        <w:rPr>
          <w:rFonts w:ascii="Times New Roman" w:eastAsia="Times New Roman" w:hAnsi="Times New Roman" w:cs="Times New Roman"/>
          <w:b/>
          <w:bCs/>
          <w:sz w:val="32"/>
          <w:szCs w:val="32"/>
          <w:lang w:eastAsia="en-GB"/>
        </w:rPr>
      </w:pPr>
    </w:p>
    <w:p w14:paraId="475DF6E0" w14:textId="4077D0C2" w:rsidR="00852474" w:rsidRDefault="00852474"/>
    <w:p w14:paraId="4F907D10" w14:textId="77777777" w:rsidR="00852474" w:rsidRDefault="00852474">
      <w:r>
        <w:br w:type="page"/>
      </w:r>
    </w:p>
    <w:p w14:paraId="751ABFCD" w14:textId="02BE5151" w:rsidR="00852474" w:rsidRDefault="00852474" w:rsidP="00852474">
      <w:pPr>
        <w:pStyle w:val="Heading1"/>
        <w:rPr>
          <w:rFonts w:ascii="Arial" w:hAnsi="Arial" w:cs="Arial"/>
          <w:b/>
          <w:bCs/>
        </w:rPr>
      </w:pPr>
      <w:bookmarkStart w:id="0" w:name="_Toc100520500"/>
      <w:r w:rsidRPr="00D17006">
        <w:rPr>
          <w:rFonts w:ascii="Arial" w:hAnsi="Arial" w:cs="Arial"/>
          <w:b/>
          <w:bCs/>
        </w:rPr>
        <w:lastRenderedPageBreak/>
        <w:t>Abstract</w:t>
      </w:r>
      <w:bookmarkEnd w:id="0"/>
      <w:r w:rsidRPr="00D17006">
        <w:rPr>
          <w:rFonts w:ascii="Arial" w:hAnsi="Arial" w:cs="Arial"/>
          <w:b/>
          <w:bCs/>
        </w:rPr>
        <w:t xml:space="preserve"> </w:t>
      </w:r>
    </w:p>
    <w:p w14:paraId="5A423703" w14:textId="77777777" w:rsidR="00D17006" w:rsidRPr="00D17006" w:rsidRDefault="00D17006" w:rsidP="00D17006"/>
    <w:p w14:paraId="1E3D1861" w14:textId="77777777" w:rsidR="00852474" w:rsidRPr="00693AB3" w:rsidRDefault="00852474" w:rsidP="00852474">
      <w:pPr>
        <w:spacing w:line="360" w:lineRule="auto"/>
        <w:jc w:val="both"/>
        <w:rPr>
          <w:rFonts w:ascii="Arial" w:hAnsi="Arial" w:cs="Arial"/>
        </w:rPr>
      </w:pPr>
      <w:r w:rsidRPr="00693AB3">
        <w:rPr>
          <w:rFonts w:ascii="Arial" w:hAnsi="Arial" w:cs="Arial"/>
        </w:rPr>
        <w:t xml:space="preserve">This research paper is looking into the usage of digital tools for collaborative purposes by the students at University of Wales Trinity Saint David. For this research both the primary and secondary research has been used to gather all the needed information </w:t>
      </w:r>
      <w:proofErr w:type="gramStart"/>
      <w:r w:rsidRPr="00693AB3">
        <w:rPr>
          <w:rFonts w:ascii="Arial" w:hAnsi="Arial" w:cs="Arial"/>
        </w:rPr>
        <w:t>in order to</w:t>
      </w:r>
      <w:proofErr w:type="gramEnd"/>
      <w:r w:rsidRPr="00693AB3">
        <w:rPr>
          <w:rFonts w:ascii="Arial" w:hAnsi="Arial" w:cs="Arial"/>
        </w:rPr>
        <w:t xml:space="preserve"> draw some conclusions in accordance with the hypothesis and theme chosen. </w:t>
      </w:r>
    </w:p>
    <w:p w14:paraId="34912CFE" w14:textId="64AE8F23" w:rsidR="00852474" w:rsidRDefault="00852474"/>
    <w:p w14:paraId="17B62CFA" w14:textId="77777777" w:rsidR="00852474" w:rsidRDefault="00852474">
      <w:r>
        <w:br w:type="page"/>
      </w:r>
    </w:p>
    <w:p w14:paraId="42E81E94" w14:textId="77777777" w:rsidR="00852474" w:rsidRPr="00D17006" w:rsidRDefault="00852474" w:rsidP="00852474">
      <w:pPr>
        <w:pStyle w:val="Heading1"/>
        <w:numPr>
          <w:ilvl w:val="0"/>
          <w:numId w:val="1"/>
        </w:numPr>
        <w:tabs>
          <w:tab w:val="num" w:pos="360"/>
        </w:tabs>
        <w:ind w:left="0" w:firstLine="0"/>
        <w:rPr>
          <w:rFonts w:ascii="Arial" w:hAnsi="Arial" w:cs="Arial"/>
          <w:b/>
          <w:bCs/>
        </w:rPr>
      </w:pPr>
      <w:bookmarkStart w:id="1" w:name="_Toc100520501"/>
      <w:r w:rsidRPr="00D17006">
        <w:rPr>
          <w:rFonts w:ascii="Arial" w:hAnsi="Arial" w:cs="Arial"/>
          <w:b/>
          <w:bCs/>
        </w:rPr>
        <w:lastRenderedPageBreak/>
        <w:t>Introduction</w:t>
      </w:r>
      <w:bookmarkEnd w:id="1"/>
    </w:p>
    <w:p w14:paraId="5DE9F09A" w14:textId="77777777" w:rsidR="00852474" w:rsidRDefault="00852474" w:rsidP="00852474">
      <w:pPr>
        <w:spacing w:line="360" w:lineRule="auto"/>
        <w:jc w:val="both"/>
        <w:rPr>
          <w:rFonts w:ascii="Arial" w:hAnsi="Arial" w:cs="Arial"/>
        </w:rPr>
      </w:pPr>
      <w:r w:rsidRPr="00124FDC">
        <w:rPr>
          <w:rFonts w:ascii="Arial" w:hAnsi="Arial" w:cs="Arial"/>
        </w:rPr>
        <w:t xml:space="preserve">The following report is written for the Digital Skills and Research Methods module with the main purpose of undertaking the research </w:t>
      </w:r>
      <w:proofErr w:type="gramStart"/>
      <w:r>
        <w:rPr>
          <w:rFonts w:ascii="Arial" w:hAnsi="Arial" w:cs="Arial"/>
        </w:rPr>
        <w:t>in order to</w:t>
      </w:r>
      <w:proofErr w:type="gramEnd"/>
      <w:r>
        <w:rPr>
          <w:rFonts w:ascii="Arial" w:hAnsi="Arial" w:cs="Arial"/>
        </w:rPr>
        <w:t xml:space="preserve"> answer the selected question “What is the most commonly used digital tool for Collaboration at UWTSD”. </w:t>
      </w:r>
      <w:proofErr w:type="gramStart"/>
      <w:r>
        <w:rPr>
          <w:rFonts w:ascii="Arial" w:hAnsi="Arial" w:cs="Arial"/>
        </w:rPr>
        <w:t>In order to</w:t>
      </w:r>
      <w:proofErr w:type="gramEnd"/>
      <w:r>
        <w:rPr>
          <w:rFonts w:ascii="Arial" w:hAnsi="Arial" w:cs="Arial"/>
        </w:rPr>
        <w:t xml:space="preserve"> answer this question, throughout the research both types of research primary and secondary is going to be used to make sure that the question is answered clearly. </w:t>
      </w:r>
    </w:p>
    <w:p w14:paraId="48FE73D5" w14:textId="0D176D64" w:rsidR="00302DEF" w:rsidRDefault="00852474" w:rsidP="00852474">
      <w:pPr>
        <w:spacing w:line="360" w:lineRule="auto"/>
        <w:rPr>
          <w:rFonts w:ascii="Arial" w:hAnsi="Arial" w:cs="Arial"/>
        </w:rPr>
      </w:pPr>
      <w:r>
        <w:rPr>
          <w:rFonts w:ascii="Arial" w:hAnsi="Arial" w:cs="Arial"/>
        </w:rPr>
        <w:t xml:space="preserve">The digital skills are playing an extremely important role when being a student, especially in the current era. </w:t>
      </w:r>
      <w:proofErr w:type="gramStart"/>
      <w:r>
        <w:rPr>
          <w:rFonts w:ascii="Arial" w:hAnsi="Arial" w:cs="Arial"/>
        </w:rPr>
        <w:t>In order to</w:t>
      </w:r>
      <w:proofErr w:type="gramEnd"/>
      <w:r>
        <w:rPr>
          <w:rFonts w:ascii="Arial" w:hAnsi="Arial" w:cs="Arial"/>
        </w:rPr>
        <w:t xml:space="preserve"> demonstrate developed digital skills, student must demonstrate ability of adapting to different platforms or technological strategies that are easing the way of learning, teaching, and so on. When it comes about collaboration, this is also an important element in the journey of a student due to the high number of information that is being taught through each session of all modules (Riemer &amp; Schellhammer, 2018). For example, especially during the COVID-19 lockdown, when all the lectures were online as well as the contribution between colleagues, the adaptation to collaborating digitally was very important to sustaining a continuous learning and development (Deursen &amp; </w:t>
      </w:r>
      <w:proofErr w:type="spellStart"/>
      <w:r>
        <w:rPr>
          <w:rFonts w:ascii="Arial" w:hAnsi="Arial" w:cs="Arial"/>
        </w:rPr>
        <w:t>Dijkm</w:t>
      </w:r>
      <w:proofErr w:type="spellEnd"/>
      <w:r>
        <w:rPr>
          <w:rFonts w:ascii="Arial" w:hAnsi="Arial" w:cs="Arial"/>
        </w:rPr>
        <w:t xml:space="preserve"> 2014).</w:t>
      </w:r>
    </w:p>
    <w:p w14:paraId="56CC3CF7" w14:textId="41BC17A9" w:rsidR="00852474" w:rsidRDefault="00852474" w:rsidP="00852474">
      <w:pPr>
        <w:spacing w:line="360" w:lineRule="auto"/>
      </w:pPr>
    </w:p>
    <w:p w14:paraId="67E49472" w14:textId="77777777" w:rsidR="00852474" w:rsidRDefault="00852474">
      <w:r>
        <w:br w:type="page"/>
      </w:r>
    </w:p>
    <w:p w14:paraId="77330EF0" w14:textId="77777777" w:rsidR="00852474" w:rsidRPr="00D17006" w:rsidRDefault="00852474" w:rsidP="00852474">
      <w:pPr>
        <w:pStyle w:val="Heading1"/>
        <w:numPr>
          <w:ilvl w:val="0"/>
          <w:numId w:val="1"/>
        </w:numPr>
        <w:tabs>
          <w:tab w:val="num" w:pos="360"/>
        </w:tabs>
        <w:ind w:left="0" w:firstLine="0"/>
        <w:rPr>
          <w:rFonts w:ascii="Arial" w:hAnsi="Arial" w:cs="Arial"/>
          <w:b/>
          <w:bCs/>
        </w:rPr>
      </w:pPr>
      <w:bookmarkStart w:id="2" w:name="_Toc100520502"/>
      <w:r w:rsidRPr="00D17006">
        <w:rPr>
          <w:rFonts w:ascii="Arial" w:hAnsi="Arial" w:cs="Arial"/>
          <w:b/>
          <w:bCs/>
        </w:rPr>
        <w:lastRenderedPageBreak/>
        <w:t>Research Design</w:t>
      </w:r>
      <w:bookmarkEnd w:id="2"/>
    </w:p>
    <w:p w14:paraId="7CD10033" w14:textId="77777777" w:rsidR="00852474" w:rsidRPr="007465F2" w:rsidRDefault="00852474" w:rsidP="00852474">
      <w:pPr>
        <w:pStyle w:val="Heading1"/>
        <w:rPr>
          <w:b/>
          <w:bCs/>
          <w:i/>
          <w:iCs/>
          <w:color w:val="000000" w:themeColor="text1"/>
          <w:sz w:val="28"/>
          <w:szCs w:val="28"/>
        </w:rPr>
      </w:pPr>
      <w:bookmarkStart w:id="3" w:name="_Toc100520503"/>
      <w:r w:rsidRPr="007465F2">
        <w:rPr>
          <w:b/>
          <w:bCs/>
          <w:i/>
          <w:iCs/>
          <w:color w:val="000000" w:themeColor="text1"/>
          <w:sz w:val="28"/>
          <w:szCs w:val="28"/>
        </w:rPr>
        <w:t>2.1 Question</w:t>
      </w:r>
      <w:bookmarkEnd w:id="3"/>
    </w:p>
    <w:p w14:paraId="163671E5" w14:textId="76FFE47B" w:rsidR="00852474" w:rsidRDefault="00852474" w:rsidP="003E4224">
      <w:pPr>
        <w:spacing w:line="360" w:lineRule="auto"/>
        <w:rPr>
          <w:rFonts w:ascii="Arial" w:hAnsi="Arial" w:cs="Arial"/>
          <w:color w:val="FFFFFF" w:themeColor="background1"/>
          <w:sz w:val="8"/>
          <w:szCs w:val="8"/>
        </w:rPr>
      </w:pPr>
      <w:r w:rsidRPr="00D54B84">
        <w:rPr>
          <w:rFonts w:ascii="Arial" w:hAnsi="Arial" w:cs="Arial"/>
        </w:rPr>
        <w:t xml:space="preserve">As it has been mentioned in the introduction, the selected question for this research is “What is the most commonly used digital tool for collaboration at UWTSD”. Therefore, </w:t>
      </w:r>
      <w:proofErr w:type="gramStart"/>
      <w:r w:rsidRPr="00D54B84">
        <w:rPr>
          <w:rFonts w:ascii="Arial" w:hAnsi="Arial" w:cs="Arial"/>
        </w:rPr>
        <w:t>in order to</w:t>
      </w:r>
      <w:proofErr w:type="gramEnd"/>
      <w:r w:rsidRPr="00D54B84">
        <w:rPr>
          <w:rFonts w:ascii="Arial" w:hAnsi="Arial" w:cs="Arial"/>
        </w:rPr>
        <w:t xml:space="preserve"> answer this question both primary and secondary research is being carried out</w:t>
      </w:r>
      <w:r>
        <w:rPr>
          <w:rFonts w:ascii="Arial" w:hAnsi="Arial" w:cs="Arial"/>
        </w:rPr>
        <w:t xml:space="preserve"> (Stewart, 1993)</w:t>
      </w:r>
      <w:r w:rsidRPr="00D54B84">
        <w:rPr>
          <w:rFonts w:ascii="Arial" w:hAnsi="Arial" w:cs="Arial"/>
        </w:rPr>
        <w:t xml:space="preserve">. </w:t>
      </w:r>
      <w:r>
        <w:rPr>
          <w:rFonts w:ascii="Arial" w:hAnsi="Arial" w:cs="Arial"/>
        </w:rPr>
        <w:t xml:space="preserve">The hypothesis of this research is the Digital Tools are Helping students in becoming more engaged with their courses when collaborating using the digital tools. </w:t>
      </w:r>
      <w:r w:rsidRPr="00693AB3">
        <w:rPr>
          <w:rFonts w:ascii="Arial" w:hAnsi="Arial" w:cs="Arial"/>
          <w:color w:val="FFFFFF" w:themeColor="background1"/>
          <w:sz w:val="8"/>
          <w:szCs w:val="8"/>
        </w:rPr>
        <w:t>E</w:t>
      </w:r>
    </w:p>
    <w:p w14:paraId="13A22D71" w14:textId="77777777" w:rsidR="003E4224" w:rsidRPr="007465F2" w:rsidRDefault="003E4224" w:rsidP="003E4224">
      <w:pPr>
        <w:pStyle w:val="Heading1"/>
        <w:spacing w:line="360" w:lineRule="auto"/>
        <w:rPr>
          <w:b/>
          <w:bCs/>
          <w:i/>
          <w:iCs/>
          <w:color w:val="000000" w:themeColor="text1"/>
          <w:sz w:val="28"/>
          <w:szCs w:val="28"/>
        </w:rPr>
      </w:pPr>
      <w:bookmarkStart w:id="4" w:name="_Toc100520504"/>
      <w:r w:rsidRPr="007465F2">
        <w:rPr>
          <w:b/>
          <w:bCs/>
          <w:i/>
          <w:iCs/>
          <w:color w:val="000000" w:themeColor="text1"/>
          <w:sz w:val="28"/>
          <w:szCs w:val="28"/>
        </w:rPr>
        <w:t>2.2 Method</w:t>
      </w:r>
      <w:bookmarkEnd w:id="4"/>
    </w:p>
    <w:p w14:paraId="51ED31F4" w14:textId="08926278" w:rsidR="003E4224" w:rsidRDefault="003E4224" w:rsidP="003E4224">
      <w:pPr>
        <w:spacing w:line="360" w:lineRule="auto"/>
        <w:rPr>
          <w:rFonts w:ascii="Arial" w:hAnsi="Arial" w:cs="Arial"/>
          <w:color w:val="FFFFFF" w:themeColor="background1"/>
          <w:sz w:val="8"/>
          <w:szCs w:val="8"/>
        </w:rPr>
      </w:pPr>
      <w:r w:rsidRPr="00D54B84">
        <w:rPr>
          <w:rFonts w:ascii="Arial" w:hAnsi="Arial" w:cs="Arial"/>
        </w:rPr>
        <w:t>The primary research is defined as being the research carried out personally, whereas the secondary research stands into looking at the results of a research that has been carried out by someone else</w:t>
      </w:r>
      <w:r>
        <w:rPr>
          <w:rFonts w:ascii="Arial" w:hAnsi="Arial" w:cs="Arial"/>
        </w:rPr>
        <w:t xml:space="preserve"> (</w:t>
      </w:r>
      <w:proofErr w:type="spellStart"/>
      <w:r>
        <w:rPr>
          <w:rFonts w:ascii="Arial" w:hAnsi="Arial" w:cs="Arial"/>
        </w:rPr>
        <w:t>Gaillet</w:t>
      </w:r>
      <w:proofErr w:type="spellEnd"/>
      <w:r>
        <w:rPr>
          <w:rFonts w:ascii="Arial" w:hAnsi="Arial" w:cs="Arial"/>
        </w:rPr>
        <w:t>, 2015)</w:t>
      </w:r>
      <w:r w:rsidRPr="00D54B84">
        <w:rPr>
          <w:rFonts w:ascii="Arial" w:hAnsi="Arial" w:cs="Arial"/>
        </w:rPr>
        <w:t xml:space="preserve">. </w:t>
      </w:r>
      <w:r>
        <w:rPr>
          <w:rFonts w:ascii="Arial" w:hAnsi="Arial" w:cs="Arial"/>
        </w:rPr>
        <w:t xml:space="preserve">For the primary research, a questionnaire has been handed out towards ten students at the University of Wales Trinity Saint David, </w:t>
      </w:r>
      <w:proofErr w:type="gramStart"/>
      <w:r>
        <w:rPr>
          <w:rFonts w:ascii="Arial" w:hAnsi="Arial" w:cs="Arial"/>
        </w:rPr>
        <w:t>in order to</w:t>
      </w:r>
      <w:proofErr w:type="gramEnd"/>
      <w:r>
        <w:rPr>
          <w:rFonts w:ascii="Arial" w:hAnsi="Arial" w:cs="Arial"/>
        </w:rPr>
        <w:t xml:space="preserve"> question what methods of collaboration are used in different contexts including the contexts of lecturers, colleagues and so on. Therefore, each question will refer to another context or situation. For example, one question out of the five questions is asking the participants which digital collaborative tool they are using to engage with the lecturer when having questions. The type of data that is being accumulated throughout this research is the qualitative data. The qualitative data in research is the type of research that is being represented through words. The other type of data, which is not going to be necessarily present in this research is the quantitative data. This type of data is the one representing information through numbers. The only circumstance when the quantitative data is going to be used is when the discussion of the results is going to be undertaken discussing how many students out of the ten have replied with a specific answer. </w:t>
      </w:r>
      <w:r w:rsidRPr="00693AB3">
        <w:rPr>
          <w:rFonts w:ascii="Arial" w:hAnsi="Arial" w:cs="Arial"/>
          <w:color w:val="FFFFFF" w:themeColor="background1"/>
          <w:sz w:val="8"/>
          <w:szCs w:val="8"/>
        </w:rPr>
        <w:t>E</w:t>
      </w:r>
    </w:p>
    <w:p w14:paraId="72D85189" w14:textId="1404FFD0" w:rsidR="003E4224" w:rsidRDefault="003E4224" w:rsidP="003E4224">
      <w:pPr>
        <w:spacing w:line="360" w:lineRule="auto"/>
        <w:rPr>
          <w:rFonts w:ascii="Arial" w:hAnsi="Arial" w:cs="Arial"/>
          <w:color w:val="FFFFFF" w:themeColor="background1"/>
          <w:sz w:val="8"/>
          <w:szCs w:val="8"/>
        </w:rPr>
      </w:pPr>
    </w:p>
    <w:p w14:paraId="1ED68EDA" w14:textId="77777777" w:rsidR="003E4224" w:rsidRDefault="003E4224">
      <w:pPr>
        <w:rPr>
          <w:rFonts w:ascii="Arial" w:hAnsi="Arial" w:cs="Arial"/>
          <w:color w:val="FFFFFF" w:themeColor="background1"/>
          <w:sz w:val="8"/>
          <w:szCs w:val="8"/>
        </w:rPr>
      </w:pPr>
      <w:r>
        <w:rPr>
          <w:rFonts w:ascii="Arial" w:hAnsi="Arial" w:cs="Arial"/>
          <w:color w:val="FFFFFF" w:themeColor="background1"/>
          <w:sz w:val="8"/>
          <w:szCs w:val="8"/>
        </w:rPr>
        <w:br w:type="page"/>
      </w:r>
    </w:p>
    <w:p w14:paraId="28331531" w14:textId="77777777" w:rsidR="003E4224" w:rsidRPr="003E4224" w:rsidRDefault="003E4224" w:rsidP="003E4224">
      <w:pPr>
        <w:spacing w:line="360" w:lineRule="auto"/>
        <w:jc w:val="both"/>
        <w:rPr>
          <w:rFonts w:ascii="Arial" w:hAnsi="Arial" w:cs="Arial"/>
        </w:rPr>
      </w:pPr>
      <w:r w:rsidRPr="003E4224">
        <w:rPr>
          <w:rFonts w:ascii="Arial" w:hAnsi="Arial" w:cs="Arial"/>
        </w:rPr>
        <w:lastRenderedPageBreak/>
        <w:t xml:space="preserve">The five questions that are asked in the questionnaire are: </w:t>
      </w:r>
      <w:r w:rsidRPr="003E4224">
        <w:rPr>
          <w:rFonts w:ascii="Arial" w:hAnsi="Arial" w:cs="Arial"/>
          <w:color w:val="FFFFFF" w:themeColor="background1"/>
        </w:rPr>
        <w:t>E r t g f d s c v b g f d s E r t g f d s c v b g f d s</w:t>
      </w:r>
    </w:p>
    <w:p w14:paraId="4AC0C407" w14:textId="77777777" w:rsidR="003E4224" w:rsidRPr="003E4224" w:rsidRDefault="003E4224" w:rsidP="003E4224">
      <w:pPr>
        <w:pStyle w:val="ListParagraph"/>
        <w:numPr>
          <w:ilvl w:val="0"/>
          <w:numId w:val="2"/>
        </w:numPr>
        <w:spacing w:line="360" w:lineRule="auto"/>
        <w:jc w:val="both"/>
        <w:rPr>
          <w:rFonts w:ascii="Arial" w:hAnsi="Arial" w:cs="Arial"/>
          <w:sz w:val="22"/>
          <w:szCs w:val="22"/>
        </w:rPr>
      </w:pPr>
      <w:r w:rsidRPr="003E4224">
        <w:rPr>
          <w:rFonts w:ascii="Arial" w:hAnsi="Arial" w:cs="Arial"/>
          <w:sz w:val="22"/>
          <w:szCs w:val="22"/>
        </w:rPr>
        <w:t>How often do you use digital platforms to get in touch with people?</w:t>
      </w:r>
    </w:p>
    <w:p w14:paraId="602D2878" w14:textId="77777777" w:rsidR="003E4224" w:rsidRPr="003E4224" w:rsidRDefault="003E4224" w:rsidP="003E4224">
      <w:pPr>
        <w:pStyle w:val="ListParagraph"/>
        <w:numPr>
          <w:ilvl w:val="0"/>
          <w:numId w:val="2"/>
        </w:numPr>
        <w:spacing w:line="360" w:lineRule="auto"/>
        <w:jc w:val="both"/>
        <w:rPr>
          <w:rFonts w:ascii="Arial" w:hAnsi="Arial" w:cs="Arial"/>
          <w:sz w:val="22"/>
          <w:szCs w:val="22"/>
        </w:rPr>
      </w:pPr>
      <w:r w:rsidRPr="003E4224">
        <w:rPr>
          <w:rFonts w:ascii="Arial" w:hAnsi="Arial" w:cs="Arial"/>
          <w:sz w:val="22"/>
          <w:szCs w:val="22"/>
        </w:rPr>
        <w:t>Since a student at the University of Wales Trinity Saint David, what platform did you find yourself using the most for getting in touch with the lecturer?</w:t>
      </w:r>
    </w:p>
    <w:p w14:paraId="3F765AF6" w14:textId="77777777" w:rsidR="003E4224" w:rsidRPr="003E4224" w:rsidRDefault="003E4224" w:rsidP="003E4224">
      <w:pPr>
        <w:pStyle w:val="ListParagraph"/>
        <w:numPr>
          <w:ilvl w:val="0"/>
          <w:numId w:val="2"/>
        </w:numPr>
        <w:spacing w:line="360" w:lineRule="auto"/>
        <w:jc w:val="both"/>
        <w:rPr>
          <w:rFonts w:ascii="Arial" w:hAnsi="Arial" w:cs="Arial"/>
          <w:sz w:val="22"/>
          <w:szCs w:val="22"/>
        </w:rPr>
      </w:pPr>
      <w:r w:rsidRPr="003E4224">
        <w:rPr>
          <w:rFonts w:ascii="Arial" w:hAnsi="Arial" w:cs="Arial"/>
          <w:sz w:val="22"/>
          <w:szCs w:val="22"/>
        </w:rPr>
        <w:t>Since studying at UWTSD, what platform did you use the most to engage with colleagues?</w:t>
      </w:r>
      <w:r w:rsidRPr="003E4224">
        <w:rPr>
          <w:rFonts w:ascii="Arial" w:hAnsi="Arial" w:cs="Arial"/>
          <w:color w:val="FFFFFF" w:themeColor="background1"/>
          <w:sz w:val="22"/>
          <w:szCs w:val="22"/>
        </w:rPr>
        <w:t xml:space="preserve"> E r t g f d s c v b g f d s E r t g f d s c v b g f d s E r t g f d s c v b g f d s E r t g f d s c v b g f d s</w:t>
      </w:r>
    </w:p>
    <w:p w14:paraId="3A8C6144" w14:textId="77777777" w:rsidR="003E4224" w:rsidRPr="003E4224" w:rsidRDefault="003E4224" w:rsidP="003E4224">
      <w:pPr>
        <w:pStyle w:val="ListParagraph"/>
        <w:numPr>
          <w:ilvl w:val="0"/>
          <w:numId w:val="2"/>
        </w:numPr>
        <w:spacing w:line="360" w:lineRule="auto"/>
        <w:jc w:val="both"/>
        <w:rPr>
          <w:rFonts w:ascii="Arial" w:hAnsi="Arial" w:cs="Arial"/>
          <w:sz w:val="22"/>
          <w:szCs w:val="22"/>
        </w:rPr>
      </w:pPr>
      <w:r w:rsidRPr="003E4224">
        <w:rPr>
          <w:rFonts w:ascii="Arial" w:hAnsi="Arial" w:cs="Arial"/>
          <w:sz w:val="22"/>
          <w:szCs w:val="22"/>
        </w:rPr>
        <w:t>Which platform do you consider to be most effective for digital collaboration with lecturers?</w:t>
      </w:r>
      <w:r w:rsidRPr="003E4224">
        <w:rPr>
          <w:rFonts w:ascii="Arial" w:hAnsi="Arial" w:cs="Arial"/>
          <w:color w:val="FFFFFF" w:themeColor="background1"/>
          <w:sz w:val="22"/>
          <w:szCs w:val="22"/>
        </w:rPr>
        <w:t xml:space="preserve">  E r t g f d s c v b g f d s E r t g f d s c v b g f d s E r t g f d s c v b g f d s E r t g f d s c v b g f d s</w:t>
      </w:r>
    </w:p>
    <w:p w14:paraId="367C35A3" w14:textId="77777777" w:rsidR="003E4224" w:rsidRPr="003E4224" w:rsidRDefault="003E4224" w:rsidP="003E4224">
      <w:pPr>
        <w:pStyle w:val="ListParagraph"/>
        <w:numPr>
          <w:ilvl w:val="0"/>
          <w:numId w:val="2"/>
        </w:numPr>
        <w:spacing w:line="360" w:lineRule="auto"/>
        <w:jc w:val="both"/>
        <w:rPr>
          <w:rFonts w:ascii="Arial" w:hAnsi="Arial" w:cs="Arial"/>
          <w:sz w:val="22"/>
          <w:szCs w:val="22"/>
        </w:rPr>
      </w:pPr>
      <w:r w:rsidRPr="003E4224">
        <w:rPr>
          <w:rFonts w:ascii="Arial" w:hAnsi="Arial" w:cs="Arial"/>
          <w:sz w:val="22"/>
          <w:szCs w:val="22"/>
        </w:rPr>
        <w:t xml:space="preserve">Do you find using digital tools important for collaboration? </w:t>
      </w:r>
    </w:p>
    <w:p w14:paraId="56227013" w14:textId="77777777" w:rsidR="003E4224" w:rsidRPr="003E4224" w:rsidRDefault="003E4224" w:rsidP="003E4224">
      <w:pPr>
        <w:spacing w:line="360" w:lineRule="auto"/>
        <w:jc w:val="both"/>
        <w:rPr>
          <w:rFonts w:ascii="Arial" w:hAnsi="Arial" w:cs="Arial"/>
        </w:rPr>
      </w:pPr>
    </w:p>
    <w:p w14:paraId="02327C25" w14:textId="77777777" w:rsidR="003E4224" w:rsidRPr="003E4224" w:rsidRDefault="003E4224" w:rsidP="003E4224">
      <w:pPr>
        <w:spacing w:line="360" w:lineRule="auto"/>
        <w:jc w:val="both"/>
        <w:rPr>
          <w:rFonts w:ascii="Arial" w:hAnsi="Arial" w:cs="Arial"/>
        </w:rPr>
      </w:pPr>
      <w:r w:rsidRPr="003E4224">
        <w:rPr>
          <w:rFonts w:ascii="Arial" w:hAnsi="Arial" w:cs="Arial"/>
        </w:rPr>
        <w:t xml:space="preserve">Speaking about how the participants have been selected for this research, it is important to point out that colleagues from different classed have been stopped and asked if they would like to answer a short questionnaire for the purpose of a research carried out. Therefore, these questionnaires have been handed out independently to avoid peer pressure or anything like this. </w:t>
      </w:r>
      <w:r w:rsidRPr="003E4224">
        <w:rPr>
          <w:rFonts w:ascii="Arial" w:hAnsi="Arial" w:cs="Arial"/>
          <w:color w:val="FFFFFF" w:themeColor="background1"/>
        </w:rPr>
        <w:t>E r t g f d s c v b g f d s E r t g f d s c v b g f d s E r t g f d s c v b g f d s E r t g f d s c v b g f d s</w:t>
      </w:r>
    </w:p>
    <w:p w14:paraId="65D158DA" w14:textId="77777777" w:rsidR="003E4224" w:rsidRDefault="003E4224" w:rsidP="003E4224">
      <w:pPr>
        <w:spacing w:line="360" w:lineRule="auto"/>
        <w:jc w:val="both"/>
        <w:rPr>
          <w:rFonts w:ascii="Arial" w:hAnsi="Arial" w:cs="Arial"/>
        </w:rPr>
      </w:pPr>
      <w:r w:rsidRPr="003E4224">
        <w:rPr>
          <w:rFonts w:ascii="Arial" w:hAnsi="Arial" w:cs="Arial"/>
        </w:rPr>
        <w:t>When it comes to the secondary research when carrying these out, key literatures are going to be investigated to see what other authors are saying about the digital tools that are used for collaboration and their importance. One piece of literature that has been read through to accumulate information is written by Berg, (2018) and entitled as “</w:t>
      </w:r>
      <w:proofErr w:type="spellStart"/>
      <w:r w:rsidRPr="003E4224">
        <w:rPr>
          <w:rFonts w:ascii="Arial" w:hAnsi="Arial" w:cs="Arial"/>
          <w:i/>
          <w:iCs/>
        </w:rPr>
        <w:t>Superpowering</w:t>
      </w:r>
      <w:proofErr w:type="spellEnd"/>
      <w:r w:rsidRPr="003E4224">
        <w:rPr>
          <w:rFonts w:ascii="Arial" w:hAnsi="Arial" w:cs="Arial"/>
          <w:i/>
          <w:iCs/>
        </w:rPr>
        <w:t xml:space="preserve"> people: designing the collaborative digital organisation”</w:t>
      </w:r>
      <w:r w:rsidRPr="003E4224">
        <w:rPr>
          <w:rFonts w:ascii="Arial" w:hAnsi="Arial" w:cs="Arial"/>
        </w:rPr>
        <w:t xml:space="preserve">. This book discusses about different platforms that exist to bring people together for different discussions. This includes Facebook, Microsoft Word, Gmail, Outlook, and many others. It is mentioned in the book that all these digital platforms are in very high demand in the current world where everyone is so attached to the technology devices. These statements have also been supported by Grassetti &amp; </w:t>
      </w:r>
      <w:proofErr w:type="spellStart"/>
      <w:r w:rsidRPr="003E4224">
        <w:rPr>
          <w:rFonts w:ascii="Arial" w:hAnsi="Arial" w:cs="Arial"/>
        </w:rPr>
        <w:t>Brookby</w:t>
      </w:r>
      <w:proofErr w:type="spellEnd"/>
      <w:r w:rsidRPr="003E4224">
        <w:rPr>
          <w:rFonts w:ascii="Arial" w:hAnsi="Arial" w:cs="Arial"/>
        </w:rPr>
        <w:t>, (2016) in their book entitled as “</w:t>
      </w:r>
      <w:r w:rsidRPr="003E4224">
        <w:rPr>
          <w:rFonts w:ascii="Arial" w:hAnsi="Arial" w:cs="Arial"/>
          <w:i/>
          <w:iCs/>
        </w:rPr>
        <w:t>Advancing next generation teacher education through digital tools and application”</w:t>
      </w:r>
      <w:r w:rsidRPr="003E4224">
        <w:rPr>
          <w:rFonts w:ascii="Arial" w:hAnsi="Arial" w:cs="Arial"/>
        </w:rPr>
        <w:t xml:space="preserve">, as it is also mentioned that these digital tools are helping the students and teachers get the answers/ information they need in a quicker way, enhancing more effective communication, cooperation, and so on. </w:t>
      </w:r>
    </w:p>
    <w:p w14:paraId="3B1AF3BA" w14:textId="77777777" w:rsidR="003E4224" w:rsidRDefault="003E4224" w:rsidP="003E4224">
      <w:pPr>
        <w:spacing w:line="360" w:lineRule="auto"/>
        <w:rPr>
          <w:rFonts w:ascii="Arial" w:hAnsi="Arial" w:cs="Arial"/>
          <w:color w:val="FFFFFF" w:themeColor="background1"/>
          <w:sz w:val="8"/>
          <w:szCs w:val="8"/>
        </w:rPr>
      </w:pPr>
    </w:p>
    <w:p w14:paraId="381F6DD5" w14:textId="7EBFCF68" w:rsidR="003E4224" w:rsidRDefault="003E4224" w:rsidP="003E4224">
      <w:pPr>
        <w:spacing w:line="360" w:lineRule="auto"/>
      </w:pPr>
    </w:p>
    <w:p w14:paraId="1F84B6C7" w14:textId="77777777" w:rsidR="003E4224" w:rsidRDefault="003E4224">
      <w:r>
        <w:br w:type="page"/>
      </w:r>
    </w:p>
    <w:p w14:paraId="375272D4" w14:textId="77777777" w:rsidR="003E4224" w:rsidRDefault="003E4224" w:rsidP="003E4224">
      <w:pPr>
        <w:pStyle w:val="Heading1"/>
        <w:numPr>
          <w:ilvl w:val="1"/>
          <w:numId w:val="1"/>
        </w:numPr>
        <w:ind w:left="1440" w:hanging="360"/>
        <w:rPr>
          <w:b/>
          <w:bCs/>
          <w:i/>
          <w:iCs/>
          <w:color w:val="000000" w:themeColor="text1"/>
          <w:sz w:val="28"/>
          <w:szCs w:val="28"/>
        </w:rPr>
      </w:pPr>
      <w:bookmarkStart w:id="5" w:name="_Toc100520505"/>
      <w:r w:rsidRPr="007465F2">
        <w:rPr>
          <w:b/>
          <w:bCs/>
          <w:i/>
          <w:iCs/>
          <w:color w:val="000000" w:themeColor="text1"/>
          <w:sz w:val="28"/>
          <w:szCs w:val="28"/>
        </w:rPr>
        <w:lastRenderedPageBreak/>
        <w:t>Ethics</w:t>
      </w:r>
      <w:bookmarkEnd w:id="5"/>
    </w:p>
    <w:p w14:paraId="710BF8F8" w14:textId="77777777" w:rsidR="003E4224" w:rsidRDefault="003E4224" w:rsidP="003E4224">
      <w:pPr>
        <w:spacing w:line="360" w:lineRule="auto"/>
        <w:jc w:val="both"/>
        <w:rPr>
          <w:rFonts w:ascii="Arial" w:hAnsi="Arial" w:cs="Arial"/>
        </w:rPr>
      </w:pPr>
      <w:r w:rsidRPr="007465F2">
        <w:rPr>
          <w:rFonts w:ascii="Arial" w:hAnsi="Arial" w:cs="Arial"/>
        </w:rPr>
        <w:t xml:space="preserve">The ethics are playing an extremely important role in research as this prevents issues or wrong things from happening. Therefore, in this research the main ethics that have been used include confidentiality, as according to the Data Protection Act 1998 it is a legal requirement </w:t>
      </w:r>
      <w:r>
        <w:rPr>
          <w:rFonts w:ascii="Arial" w:hAnsi="Arial" w:cs="Arial"/>
        </w:rPr>
        <w:t>to keep all the information of all participants confidential (Farrimond, 2012).</w:t>
      </w:r>
    </w:p>
    <w:p w14:paraId="735B26A5" w14:textId="77777777" w:rsidR="003E4224" w:rsidRPr="00D17006" w:rsidRDefault="003E4224" w:rsidP="003E4224">
      <w:pPr>
        <w:pStyle w:val="Heading1"/>
        <w:numPr>
          <w:ilvl w:val="0"/>
          <w:numId w:val="1"/>
        </w:numPr>
        <w:rPr>
          <w:rFonts w:ascii="Arial" w:hAnsi="Arial" w:cs="Arial"/>
          <w:b/>
          <w:bCs/>
        </w:rPr>
      </w:pPr>
      <w:bookmarkStart w:id="6" w:name="_Toc100520506"/>
      <w:r w:rsidRPr="00D17006">
        <w:rPr>
          <w:rFonts w:ascii="Arial" w:hAnsi="Arial" w:cs="Arial"/>
          <w:b/>
          <w:bCs/>
        </w:rPr>
        <w:t>Results</w:t>
      </w:r>
      <w:bookmarkEnd w:id="6"/>
      <w:r w:rsidRPr="00D17006">
        <w:rPr>
          <w:rFonts w:ascii="Arial" w:hAnsi="Arial" w:cs="Arial"/>
          <w:b/>
          <w:bCs/>
        </w:rPr>
        <w:t xml:space="preserve"> </w:t>
      </w:r>
    </w:p>
    <w:p w14:paraId="0AE67F28" w14:textId="77777777" w:rsidR="003E4224" w:rsidRDefault="003E4224" w:rsidP="003E4224">
      <w:r w:rsidRPr="002557B5">
        <w:rPr>
          <w:noProof/>
        </w:rPr>
        <w:drawing>
          <wp:inline distT="0" distB="0" distL="0" distR="0" wp14:anchorId="459AA5DB" wp14:editId="58D9943B">
            <wp:extent cx="2927571" cy="2152891"/>
            <wp:effectExtent l="0" t="0" r="0" b="0"/>
            <wp:docPr id="2" name="Picture 2" descr="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10;&#10;Description automatically generated with medium confidence"/>
                    <pic:cNvPicPr/>
                  </pic:nvPicPr>
                  <pic:blipFill>
                    <a:blip r:embed="rId8"/>
                    <a:stretch>
                      <a:fillRect/>
                    </a:stretch>
                  </pic:blipFill>
                  <pic:spPr>
                    <a:xfrm>
                      <a:off x="0" y="0"/>
                      <a:ext cx="2952221" cy="2171018"/>
                    </a:xfrm>
                    <a:prstGeom prst="rect">
                      <a:avLst/>
                    </a:prstGeom>
                  </pic:spPr>
                </pic:pic>
              </a:graphicData>
            </a:graphic>
          </wp:inline>
        </w:drawing>
      </w:r>
      <w:r>
        <w:t xml:space="preserve">     </w:t>
      </w:r>
      <w:r w:rsidRPr="002557B5">
        <w:rPr>
          <w:noProof/>
        </w:rPr>
        <w:drawing>
          <wp:inline distT="0" distB="0" distL="0" distR="0" wp14:anchorId="2E1874D3" wp14:editId="7B4690E0">
            <wp:extent cx="2627453" cy="1932190"/>
            <wp:effectExtent l="0" t="0" r="1905" b="0"/>
            <wp:docPr id="3" name="Picture 3"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10;&#10;Description automatically generated"/>
                    <pic:cNvPicPr/>
                  </pic:nvPicPr>
                  <pic:blipFill>
                    <a:blip r:embed="rId9"/>
                    <a:stretch>
                      <a:fillRect/>
                    </a:stretch>
                  </pic:blipFill>
                  <pic:spPr>
                    <a:xfrm>
                      <a:off x="0" y="0"/>
                      <a:ext cx="2666956" cy="1961240"/>
                    </a:xfrm>
                    <a:prstGeom prst="rect">
                      <a:avLst/>
                    </a:prstGeom>
                  </pic:spPr>
                </pic:pic>
              </a:graphicData>
            </a:graphic>
          </wp:inline>
        </w:drawing>
      </w:r>
    </w:p>
    <w:p w14:paraId="47A8D4B5" w14:textId="77777777" w:rsidR="003E4224" w:rsidRDefault="003E4224" w:rsidP="003E4224">
      <w:pPr>
        <w:rPr>
          <w:b/>
          <w:bCs/>
          <w:i/>
          <w:iCs/>
        </w:rPr>
      </w:pPr>
      <w:r>
        <w:rPr>
          <w:b/>
          <w:bCs/>
          <w:i/>
          <w:iCs/>
        </w:rPr>
        <w:t xml:space="preserve">                      </w:t>
      </w:r>
      <w:r w:rsidRPr="002557B5">
        <w:rPr>
          <w:b/>
          <w:bCs/>
          <w:i/>
          <w:iCs/>
        </w:rPr>
        <w:t>Answers for Q1</w:t>
      </w:r>
      <w:r>
        <w:rPr>
          <w:b/>
          <w:bCs/>
          <w:i/>
          <w:iCs/>
        </w:rPr>
        <w:t xml:space="preserve">     </w:t>
      </w:r>
      <w:r>
        <w:rPr>
          <w:b/>
          <w:bCs/>
          <w:i/>
          <w:iCs/>
        </w:rPr>
        <w:tab/>
      </w:r>
      <w:r>
        <w:rPr>
          <w:b/>
          <w:bCs/>
          <w:i/>
          <w:iCs/>
        </w:rPr>
        <w:tab/>
      </w:r>
      <w:r>
        <w:rPr>
          <w:b/>
          <w:bCs/>
          <w:i/>
          <w:iCs/>
        </w:rPr>
        <w:tab/>
      </w:r>
      <w:r>
        <w:rPr>
          <w:b/>
          <w:bCs/>
          <w:i/>
          <w:iCs/>
        </w:rPr>
        <w:tab/>
      </w:r>
      <w:r>
        <w:rPr>
          <w:b/>
          <w:bCs/>
          <w:i/>
          <w:iCs/>
        </w:rPr>
        <w:tab/>
      </w:r>
      <w:r>
        <w:rPr>
          <w:b/>
          <w:bCs/>
          <w:i/>
          <w:iCs/>
        </w:rPr>
        <w:tab/>
      </w:r>
      <w:r w:rsidRPr="002557B5">
        <w:rPr>
          <w:b/>
          <w:bCs/>
          <w:i/>
          <w:iCs/>
        </w:rPr>
        <w:t>Answers for Q</w:t>
      </w:r>
      <w:r>
        <w:rPr>
          <w:b/>
          <w:bCs/>
          <w:i/>
          <w:iCs/>
        </w:rPr>
        <w:t>2</w:t>
      </w:r>
    </w:p>
    <w:p w14:paraId="32F4FFEB" w14:textId="77777777" w:rsidR="003E4224" w:rsidRDefault="003E4224" w:rsidP="003E4224">
      <w:pPr>
        <w:rPr>
          <w:b/>
          <w:bCs/>
          <w:i/>
          <w:iCs/>
        </w:rPr>
      </w:pPr>
    </w:p>
    <w:p w14:paraId="7C0A9DE1" w14:textId="77777777" w:rsidR="003E4224" w:rsidRDefault="003E4224" w:rsidP="003E4224">
      <w:r w:rsidRPr="002557B5">
        <w:rPr>
          <w:noProof/>
        </w:rPr>
        <w:drawing>
          <wp:inline distT="0" distB="0" distL="0" distR="0" wp14:anchorId="5D30D37D" wp14:editId="352E54D4">
            <wp:extent cx="2835797" cy="2085402"/>
            <wp:effectExtent l="0" t="0" r="0" b="0"/>
            <wp:docPr id="4" name="Picture 4"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10;&#10;Description automatically generated"/>
                    <pic:cNvPicPr/>
                  </pic:nvPicPr>
                  <pic:blipFill>
                    <a:blip r:embed="rId10"/>
                    <a:stretch>
                      <a:fillRect/>
                    </a:stretch>
                  </pic:blipFill>
                  <pic:spPr>
                    <a:xfrm>
                      <a:off x="0" y="0"/>
                      <a:ext cx="2852183" cy="2097452"/>
                    </a:xfrm>
                    <a:prstGeom prst="rect">
                      <a:avLst/>
                    </a:prstGeom>
                  </pic:spPr>
                </pic:pic>
              </a:graphicData>
            </a:graphic>
          </wp:inline>
        </w:drawing>
      </w:r>
      <w:r w:rsidRPr="002557B5">
        <w:rPr>
          <w:noProof/>
        </w:rPr>
        <w:t xml:space="preserve"> </w:t>
      </w:r>
      <w:r w:rsidRPr="002557B5">
        <w:rPr>
          <w:noProof/>
        </w:rPr>
        <w:drawing>
          <wp:inline distT="0" distB="0" distL="0" distR="0" wp14:anchorId="4D790A81" wp14:editId="3794C743">
            <wp:extent cx="2659999" cy="1956122"/>
            <wp:effectExtent l="0" t="0" r="0" b="0"/>
            <wp:docPr id="5" name="Picture 5"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bar chart&#10;&#10;Description automatically generated"/>
                    <pic:cNvPicPr/>
                  </pic:nvPicPr>
                  <pic:blipFill>
                    <a:blip r:embed="rId11"/>
                    <a:stretch>
                      <a:fillRect/>
                    </a:stretch>
                  </pic:blipFill>
                  <pic:spPr>
                    <a:xfrm>
                      <a:off x="0" y="0"/>
                      <a:ext cx="2695489" cy="1982221"/>
                    </a:xfrm>
                    <a:prstGeom prst="rect">
                      <a:avLst/>
                    </a:prstGeom>
                  </pic:spPr>
                </pic:pic>
              </a:graphicData>
            </a:graphic>
          </wp:inline>
        </w:drawing>
      </w:r>
    </w:p>
    <w:p w14:paraId="3E57B3D4" w14:textId="77777777" w:rsidR="003E4224" w:rsidRPr="002557B5" w:rsidRDefault="003E4224" w:rsidP="003E4224">
      <w:pPr>
        <w:ind w:left="720" w:firstLine="720"/>
      </w:pPr>
      <w:r w:rsidRPr="002557B5">
        <w:rPr>
          <w:b/>
          <w:bCs/>
          <w:i/>
          <w:iCs/>
        </w:rPr>
        <w:t>Answers for Q</w:t>
      </w:r>
      <w:r>
        <w:rPr>
          <w:b/>
          <w:bCs/>
          <w:i/>
          <w:iCs/>
        </w:rPr>
        <w:t xml:space="preserve">3 </w:t>
      </w:r>
      <w:r>
        <w:rPr>
          <w:b/>
          <w:bCs/>
          <w:i/>
          <w:iCs/>
        </w:rPr>
        <w:tab/>
      </w:r>
      <w:r>
        <w:rPr>
          <w:b/>
          <w:bCs/>
          <w:i/>
          <w:iCs/>
        </w:rPr>
        <w:tab/>
      </w:r>
      <w:r>
        <w:rPr>
          <w:b/>
          <w:bCs/>
          <w:i/>
          <w:iCs/>
        </w:rPr>
        <w:tab/>
      </w:r>
      <w:r>
        <w:rPr>
          <w:b/>
          <w:bCs/>
          <w:i/>
          <w:iCs/>
        </w:rPr>
        <w:tab/>
        <w:t xml:space="preserve"> </w:t>
      </w:r>
      <w:r w:rsidRPr="002557B5">
        <w:rPr>
          <w:b/>
          <w:bCs/>
          <w:i/>
          <w:iCs/>
        </w:rPr>
        <w:t>Answers for Q</w:t>
      </w:r>
      <w:r>
        <w:rPr>
          <w:b/>
          <w:bCs/>
          <w:i/>
          <w:iCs/>
        </w:rPr>
        <w:t>4</w:t>
      </w:r>
    </w:p>
    <w:p w14:paraId="2BA1F1A3" w14:textId="54B03D9B" w:rsidR="003E4224" w:rsidRDefault="003E4224" w:rsidP="003E4224">
      <w:pPr>
        <w:spacing w:line="360" w:lineRule="auto"/>
      </w:pPr>
    </w:p>
    <w:p w14:paraId="0838447F" w14:textId="77777777" w:rsidR="003E4224" w:rsidRDefault="003E4224">
      <w:r>
        <w:br w:type="page"/>
      </w:r>
    </w:p>
    <w:p w14:paraId="6094D149" w14:textId="77777777" w:rsidR="003E4224" w:rsidRDefault="003E4224" w:rsidP="003E4224">
      <w:pPr>
        <w:jc w:val="center"/>
      </w:pPr>
      <w:r w:rsidRPr="002557B5">
        <w:rPr>
          <w:noProof/>
        </w:rPr>
        <w:lastRenderedPageBreak/>
        <w:drawing>
          <wp:inline distT="0" distB="0" distL="0" distR="0" wp14:anchorId="4D0CF55B" wp14:editId="052D846C">
            <wp:extent cx="3588152" cy="2638672"/>
            <wp:effectExtent l="0" t="0" r="6350" b="0"/>
            <wp:docPr id="6" name="Picture 6"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10;&#10;Description automatically generated"/>
                    <pic:cNvPicPr/>
                  </pic:nvPicPr>
                  <pic:blipFill>
                    <a:blip r:embed="rId12"/>
                    <a:stretch>
                      <a:fillRect/>
                    </a:stretch>
                  </pic:blipFill>
                  <pic:spPr>
                    <a:xfrm>
                      <a:off x="0" y="0"/>
                      <a:ext cx="3596594" cy="2644880"/>
                    </a:xfrm>
                    <a:prstGeom prst="rect">
                      <a:avLst/>
                    </a:prstGeom>
                  </pic:spPr>
                </pic:pic>
              </a:graphicData>
            </a:graphic>
          </wp:inline>
        </w:drawing>
      </w:r>
    </w:p>
    <w:p w14:paraId="482DD6C1" w14:textId="77777777" w:rsidR="003E4224" w:rsidRDefault="003E4224" w:rsidP="003E4224">
      <w:pPr>
        <w:jc w:val="center"/>
        <w:rPr>
          <w:b/>
          <w:bCs/>
          <w:i/>
          <w:iCs/>
        </w:rPr>
      </w:pPr>
      <w:r w:rsidRPr="002557B5">
        <w:rPr>
          <w:b/>
          <w:bCs/>
          <w:i/>
          <w:iCs/>
        </w:rPr>
        <w:t>Answer for Q5</w:t>
      </w:r>
    </w:p>
    <w:p w14:paraId="21947FE9" w14:textId="77777777" w:rsidR="003E4224" w:rsidRDefault="003E4224" w:rsidP="003E4224">
      <w:pPr>
        <w:jc w:val="center"/>
        <w:rPr>
          <w:b/>
          <w:bCs/>
          <w:i/>
          <w:iCs/>
        </w:rPr>
      </w:pPr>
    </w:p>
    <w:p w14:paraId="58FBC04B" w14:textId="77777777" w:rsidR="003E4224" w:rsidRPr="00561A6C" w:rsidRDefault="003E4224" w:rsidP="003E4224">
      <w:pPr>
        <w:spacing w:line="360" w:lineRule="auto"/>
        <w:jc w:val="both"/>
        <w:rPr>
          <w:rFonts w:ascii="Arial" w:hAnsi="Arial" w:cs="Arial"/>
        </w:rPr>
      </w:pPr>
      <w:r w:rsidRPr="00561A6C">
        <w:rPr>
          <w:rFonts w:ascii="Arial" w:hAnsi="Arial" w:cs="Arial"/>
        </w:rPr>
        <w:t>Looking at the attached charts above for the answers to each question, a lot of people are considering the digital tools for collaboration as playing an important role in their journey as students. There are more people using different digital tools to get in touch with either colleagues or lecturers, but this stands only in the personal preferences or the access</w:t>
      </w:r>
      <w:r>
        <w:rPr>
          <w:rFonts w:ascii="Arial" w:hAnsi="Arial" w:cs="Arial"/>
        </w:rPr>
        <w:t>.</w:t>
      </w:r>
    </w:p>
    <w:p w14:paraId="60AC7FD0" w14:textId="3E3DC6FA" w:rsidR="003E4224" w:rsidRDefault="003E4224" w:rsidP="003E4224">
      <w:pPr>
        <w:spacing w:line="360" w:lineRule="auto"/>
      </w:pPr>
    </w:p>
    <w:p w14:paraId="630730F2" w14:textId="25EDA2BC" w:rsidR="003E4224" w:rsidRPr="003E4224" w:rsidRDefault="003E4224" w:rsidP="003E4224"/>
    <w:p w14:paraId="2888D293" w14:textId="240327CC" w:rsidR="003E4224" w:rsidRPr="003E4224" w:rsidRDefault="003E4224" w:rsidP="003E4224"/>
    <w:p w14:paraId="281A8125" w14:textId="1BD93F96" w:rsidR="003E4224" w:rsidRPr="003E4224" w:rsidRDefault="003E4224" w:rsidP="003E4224"/>
    <w:p w14:paraId="78691A7B" w14:textId="7329DB57" w:rsidR="003E4224" w:rsidRPr="003E4224" w:rsidRDefault="003E4224" w:rsidP="003E4224"/>
    <w:p w14:paraId="27D07FC9" w14:textId="04C2FA25" w:rsidR="003E4224" w:rsidRPr="003E4224" w:rsidRDefault="003E4224" w:rsidP="003E4224"/>
    <w:p w14:paraId="470312CA" w14:textId="5BF4B5CF" w:rsidR="003E4224" w:rsidRPr="003E4224" w:rsidRDefault="003E4224" w:rsidP="003E4224"/>
    <w:p w14:paraId="55EFABA7" w14:textId="6698FD42" w:rsidR="003E4224" w:rsidRDefault="003E4224" w:rsidP="003E4224"/>
    <w:p w14:paraId="1638B3C8" w14:textId="65042129" w:rsidR="003E4224" w:rsidRDefault="003E4224" w:rsidP="003E4224">
      <w:pPr>
        <w:tabs>
          <w:tab w:val="left" w:pos="5910"/>
        </w:tabs>
      </w:pPr>
      <w:r>
        <w:tab/>
      </w:r>
    </w:p>
    <w:p w14:paraId="6A79174E" w14:textId="77777777" w:rsidR="003E4224" w:rsidRDefault="003E4224">
      <w:r>
        <w:br w:type="page"/>
      </w:r>
    </w:p>
    <w:p w14:paraId="19E7533C" w14:textId="10D62AAA" w:rsidR="00F36D19" w:rsidRPr="00D17006" w:rsidRDefault="00F36D19" w:rsidP="00D7080B">
      <w:pPr>
        <w:pStyle w:val="Heading1"/>
        <w:numPr>
          <w:ilvl w:val="0"/>
          <w:numId w:val="1"/>
        </w:numPr>
        <w:rPr>
          <w:rFonts w:ascii="Arial" w:hAnsi="Arial" w:cs="Arial"/>
          <w:b/>
          <w:bCs/>
        </w:rPr>
      </w:pPr>
      <w:bookmarkStart w:id="7" w:name="_Toc100520507"/>
      <w:r w:rsidRPr="00D17006">
        <w:rPr>
          <w:rFonts w:ascii="Arial" w:hAnsi="Arial" w:cs="Arial"/>
          <w:b/>
          <w:bCs/>
        </w:rPr>
        <w:lastRenderedPageBreak/>
        <w:t>Discussion</w:t>
      </w:r>
      <w:bookmarkEnd w:id="7"/>
    </w:p>
    <w:p w14:paraId="5A70D187" w14:textId="77777777" w:rsidR="00F36D19" w:rsidRPr="00561A6C" w:rsidRDefault="00F36D19" w:rsidP="00F36D19">
      <w:pPr>
        <w:spacing w:line="360" w:lineRule="auto"/>
        <w:jc w:val="both"/>
        <w:rPr>
          <w:rFonts w:ascii="Arial" w:hAnsi="Arial" w:cs="Arial"/>
        </w:rPr>
      </w:pPr>
      <w:r w:rsidRPr="00561A6C">
        <w:rPr>
          <w:rFonts w:ascii="Arial" w:hAnsi="Arial" w:cs="Arial"/>
        </w:rPr>
        <w:t xml:space="preserve">Considering everything that has been included so far, it is important to point out that the results represented in the previous section are outlining as it follows: </w:t>
      </w:r>
    </w:p>
    <w:p w14:paraId="352312BE" w14:textId="4EA81A6F" w:rsidR="00F36D19" w:rsidRDefault="00F36D19" w:rsidP="00F36D19">
      <w:pPr>
        <w:spacing w:line="360" w:lineRule="auto"/>
        <w:jc w:val="both"/>
        <w:rPr>
          <w:rFonts w:ascii="Arial" w:hAnsi="Arial" w:cs="Arial"/>
        </w:rPr>
      </w:pPr>
      <w:r w:rsidRPr="00561A6C">
        <w:rPr>
          <w:rFonts w:ascii="Arial" w:hAnsi="Arial" w:cs="Arial"/>
        </w:rPr>
        <w:t xml:space="preserve">Q1: For this question, most of the participants (6/10) have pointed out that digital tools are used all the time </w:t>
      </w:r>
      <w:proofErr w:type="gramStart"/>
      <w:r w:rsidRPr="00561A6C">
        <w:rPr>
          <w:rFonts w:ascii="Arial" w:hAnsi="Arial" w:cs="Arial"/>
        </w:rPr>
        <w:t>in order to</w:t>
      </w:r>
      <w:proofErr w:type="gramEnd"/>
      <w:r w:rsidRPr="00561A6C">
        <w:rPr>
          <w:rFonts w:ascii="Arial" w:hAnsi="Arial" w:cs="Arial"/>
        </w:rPr>
        <w:t xml:space="preserve"> get in touch with the lecturer, whereas no one out of the ten participants mentioned that there is no access of the digital tools.</w:t>
      </w:r>
    </w:p>
    <w:p w14:paraId="220AF5BC" w14:textId="77777777" w:rsidR="00F36D19" w:rsidRPr="00561A6C" w:rsidRDefault="00F36D19" w:rsidP="00F36D19">
      <w:pPr>
        <w:spacing w:line="360" w:lineRule="auto"/>
        <w:jc w:val="both"/>
        <w:rPr>
          <w:rFonts w:ascii="Arial" w:hAnsi="Arial" w:cs="Arial"/>
        </w:rPr>
      </w:pPr>
    </w:p>
    <w:p w14:paraId="1D92CFAD" w14:textId="1981E5DF" w:rsidR="00F36D19" w:rsidRDefault="00F36D19" w:rsidP="00F36D19">
      <w:pPr>
        <w:spacing w:line="360" w:lineRule="auto"/>
        <w:jc w:val="both"/>
        <w:rPr>
          <w:rFonts w:ascii="Arial" w:hAnsi="Arial" w:cs="Arial"/>
        </w:rPr>
      </w:pPr>
      <w:r w:rsidRPr="00561A6C">
        <w:rPr>
          <w:rFonts w:ascii="Arial" w:hAnsi="Arial" w:cs="Arial"/>
        </w:rPr>
        <w:t xml:space="preserve">Q2: For this question, six out of ten participants mentioned that outlook email platform is being used the most when trying to reach the lecturer of the module. However, no one has while the rest mentioned about The Microsoft Teams planform and the Moodle. </w:t>
      </w:r>
    </w:p>
    <w:p w14:paraId="275C54CF" w14:textId="77777777" w:rsidR="00F36D19" w:rsidRPr="00561A6C" w:rsidRDefault="00F36D19" w:rsidP="00F36D19">
      <w:pPr>
        <w:spacing w:line="360" w:lineRule="auto"/>
        <w:jc w:val="both"/>
        <w:rPr>
          <w:rFonts w:ascii="Arial" w:hAnsi="Arial" w:cs="Arial"/>
        </w:rPr>
      </w:pPr>
    </w:p>
    <w:p w14:paraId="2435F2B8" w14:textId="1C2E56E7" w:rsidR="00F36D19" w:rsidRDefault="00F36D19" w:rsidP="00F36D19">
      <w:pPr>
        <w:spacing w:line="360" w:lineRule="auto"/>
        <w:jc w:val="both"/>
        <w:rPr>
          <w:rFonts w:ascii="Arial" w:hAnsi="Arial" w:cs="Arial"/>
        </w:rPr>
      </w:pPr>
      <w:r w:rsidRPr="00561A6C">
        <w:rPr>
          <w:rFonts w:ascii="Arial" w:hAnsi="Arial" w:cs="Arial"/>
        </w:rPr>
        <w:t xml:space="preserve">Q3: In this question, the participants answered most with WhatsApp, while the second most popular answer was Outlook Email. </w:t>
      </w:r>
    </w:p>
    <w:p w14:paraId="38C89D42" w14:textId="77777777" w:rsidR="00F36D19" w:rsidRPr="00561A6C" w:rsidRDefault="00F36D19" w:rsidP="00F36D19">
      <w:pPr>
        <w:spacing w:line="360" w:lineRule="auto"/>
        <w:jc w:val="both"/>
        <w:rPr>
          <w:rFonts w:ascii="Arial" w:hAnsi="Arial" w:cs="Arial"/>
        </w:rPr>
      </w:pPr>
    </w:p>
    <w:p w14:paraId="44AD52A3" w14:textId="77777777" w:rsidR="00F36D19" w:rsidRDefault="00F36D19" w:rsidP="00F36D19">
      <w:pPr>
        <w:spacing w:line="360" w:lineRule="auto"/>
        <w:jc w:val="both"/>
        <w:rPr>
          <w:rFonts w:ascii="Arial" w:hAnsi="Arial" w:cs="Arial"/>
        </w:rPr>
      </w:pPr>
      <w:r w:rsidRPr="00561A6C">
        <w:rPr>
          <w:rFonts w:ascii="Arial" w:hAnsi="Arial" w:cs="Arial"/>
        </w:rPr>
        <w:t xml:space="preserve">Q4. </w:t>
      </w:r>
      <w:r>
        <w:rPr>
          <w:rFonts w:ascii="Arial" w:hAnsi="Arial" w:cs="Arial"/>
        </w:rPr>
        <w:t>When speaking about the effectiveness of the digital tools that are used for collaboration, the participants have mentioned that there are multiple platforms that they found to be effective, however, four of the participants mentioned about Outlook Email, while other four mentioned about Microsoft Teams. These two answers were the most common for this question.</w:t>
      </w:r>
    </w:p>
    <w:p w14:paraId="0C70F8C4" w14:textId="236839F3" w:rsidR="003E4224" w:rsidRDefault="003E4224" w:rsidP="003E4224">
      <w:pPr>
        <w:tabs>
          <w:tab w:val="left" w:pos="5910"/>
        </w:tabs>
      </w:pPr>
    </w:p>
    <w:p w14:paraId="0F1EBD6D" w14:textId="77777777" w:rsidR="00F36D19" w:rsidRDefault="00F36D19" w:rsidP="00F36D19">
      <w:pPr>
        <w:spacing w:line="360" w:lineRule="auto"/>
        <w:jc w:val="both"/>
        <w:rPr>
          <w:rFonts w:ascii="Arial" w:hAnsi="Arial" w:cs="Arial"/>
        </w:rPr>
      </w:pPr>
      <w:r>
        <w:rPr>
          <w:rFonts w:ascii="Arial" w:hAnsi="Arial" w:cs="Arial"/>
        </w:rPr>
        <w:t xml:space="preserve">Q5. For this last question, when the participants have been asked about the effectiveness of the digital tools, it has been mentioned by most of the participants (7) that the digital tools are very important, two mentioned that these are important, while only one reported that the digital tools are not important.  </w:t>
      </w:r>
    </w:p>
    <w:p w14:paraId="7083E616" w14:textId="21AAE82C" w:rsidR="00F36D19" w:rsidRDefault="00F36D19" w:rsidP="003E4224">
      <w:pPr>
        <w:tabs>
          <w:tab w:val="left" w:pos="5910"/>
        </w:tabs>
      </w:pPr>
    </w:p>
    <w:p w14:paraId="3499921D" w14:textId="77777777" w:rsidR="00F36D19" w:rsidRDefault="00F36D19">
      <w:r>
        <w:br w:type="page"/>
      </w:r>
    </w:p>
    <w:p w14:paraId="028729DF" w14:textId="77777777" w:rsidR="00F36D19" w:rsidRDefault="00F36D19" w:rsidP="00F36D19">
      <w:pPr>
        <w:spacing w:line="360" w:lineRule="auto"/>
        <w:jc w:val="both"/>
        <w:rPr>
          <w:rFonts w:ascii="Arial" w:hAnsi="Arial" w:cs="Arial"/>
        </w:rPr>
      </w:pPr>
      <w:r>
        <w:rPr>
          <w:rFonts w:ascii="Arial" w:hAnsi="Arial" w:cs="Arial"/>
        </w:rPr>
        <w:lastRenderedPageBreak/>
        <w:t xml:space="preserve">Overall, the answers to the addressed questions seem to point out that the digital platforms are helping the students in keeping contact with different people including their lecturers. Especially when studying online, the students had to ask questions using the chat from the Microsoft Teams platform, and while not in the lessons, emails via Outlook needed to be sent for any additional questions that the students could have had. </w:t>
      </w:r>
    </w:p>
    <w:p w14:paraId="165E007E" w14:textId="77777777" w:rsidR="00F36D19" w:rsidRPr="00693AB3" w:rsidRDefault="00F36D19" w:rsidP="00F36D19">
      <w:pPr>
        <w:spacing w:line="360" w:lineRule="auto"/>
        <w:jc w:val="both"/>
        <w:rPr>
          <w:rFonts w:ascii="Arial" w:hAnsi="Arial" w:cs="Arial"/>
          <w:sz w:val="10"/>
          <w:szCs w:val="10"/>
        </w:rPr>
      </w:pPr>
    </w:p>
    <w:p w14:paraId="2F45A942" w14:textId="77777777" w:rsidR="00F36D19" w:rsidRDefault="00F36D19" w:rsidP="00F36D19">
      <w:pPr>
        <w:spacing w:line="360" w:lineRule="auto"/>
        <w:jc w:val="both"/>
        <w:rPr>
          <w:rFonts w:ascii="Arial" w:hAnsi="Arial" w:cs="Arial"/>
        </w:rPr>
      </w:pPr>
      <w:r>
        <w:rPr>
          <w:rFonts w:ascii="Arial" w:hAnsi="Arial" w:cs="Arial"/>
        </w:rPr>
        <w:t xml:space="preserve">Considering the information that has been accumulated along with the information that has been represented from the literatures that have been selected, the main thing to point out is that the information accumulated with the information extracted is corresponding well, as in both scenarios from the primary research and from the secondary research, it is outlined that the digital tools do play an important role in the success as a student when referring to collaborating with either lecturers, other departments of the university, colleagues, and so on for different purposes. </w:t>
      </w:r>
    </w:p>
    <w:p w14:paraId="1E7B1E66" w14:textId="77777777" w:rsidR="00F36D19" w:rsidRPr="00693AB3" w:rsidRDefault="00F36D19" w:rsidP="00F36D19">
      <w:pPr>
        <w:spacing w:line="360" w:lineRule="auto"/>
        <w:jc w:val="both"/>
        <w:rPr>
          <w:rFonts w:ascii="Arial" w:hAnsi="Arial" w:cs="Arial"/>
          <w:sz w:val="10"/>
          <w:szCs w:val="10"/>
        </w:rPr>
      </w:pPr>
    </w:p>
    <w:p w14:paraId="7449E53A" w14:textId="77777777" w:rsidR="00F36D19" w:rsidRPr="00561A6C" w:rsidRDefault="00F36D19" w:rsidP="00F36D19">
      <w:pPr>
        <w:spacing w:line="360" w:lineRule="auto"/>
        <w:jc w:val="both"/>
        <w:rPr>
          <w:rFonts w:ascii="Arial" w:hAnsi="Arial" w:cs="Arial"/>
        </w:rPr>
      </w:pPr>
      <w:r>
        <w:rPr>
          <w:rFonts w:ascii="Arial" w:hAnsi="Arial" w:cs="Arial"/>
        </w:rPr>
        <w:t xml:space="preserve">When it comes to discussing if the research has confirmed the initial hypothesis of the research, main thing to mention is that yes, the results of the research have confirmed the hypothesis. This is because in the hypothesis it is mentioned that students engage well when collaborating using different digital tools, and therefore, considering that most of the answers were outlining more people using digital platforms, and because most of the answers were saying that these are important in their learning, it is clear that the digital tools are having a significant important that needs to be well-considered when also working towards the development of the digital skills, as in some circumstances, these could actually help the students with different activities. </w:t>
      </w:r>
    </w:p>
    <w:p w14:paraId="1B5EDF58" w14:textId="6171EF4C" w:rsidR="00F36D19" w:rsidRDefault="00F36D19" w:rsidP="003E4224">
      <w:pPr>
        <w:tabs>
          <w:tab w:val="left" w:pos="5910"/>
        </w:tabs>
      </w:pPr>
    </w:p>
    <w:p w14:paraId="6AF614CB" w14:textId="77777777" w:rsidR="00F36D19" w:rsidRDefault="00F36D19">
      <w:r>
        <w:br w:type="page"/>
      </w:r>
    </w:p>
    <w:p w14:paraId="5BE891AE" w14:textId="49BA4F4C" w:rsidR="00F36D19" w:rsidRPr="00D17006" w:rsidRDefault="00F36D19" w:rsidP="00F36D19">
      <w:pPr>
        <w:pStyle w:val="Heading1"/>
        <w:ind w:left="360"/>
        <w:rPr>
          <w:rFonts w:ascii="Arial" w:hAnsi="Arial" w:cs="Arial"/>
          <w:b/>
          <w:bCs/>
        </w:rPr>
      </w:pPr>
      <w:bookmarkStart w:id="8" w:name="_Toc100520508"/>
      <w:r w:rsidRPr="00D17006">
        <w:rPr>
          <w:rFonts w:ascii="Arial" w:hAnsi="Arial" w:cs="Arial"/>
          <w:b/>
          <w:bCs/>
        </w:rPr>
        <w:lastRenderedPageBreak/>
        <w:t>5.</w:t>
      </w:r>
      <w:r w:rsidRPr="00D17006">
        <w:rPr>
          <w:rFonts w:ascii="Arial" w:hAnsi="Arial" w:cs="Arial"/>
          <w:b/>
          <w:bCs/>
        </w:rPr>
        <w:t>Conclusion</w:t>
      </w:r>
      <w:bookmarkEnd w:id="8"/>
    </w:p>
    <w:p w14:paraId="0429ACF0" w14:textId="77777777" w:rsidR="00F36D19" w:rsidRPr="00693AB3" w:rsidRDefault="00F36D19" w:rsidP="00F36D19">
      <w:pPr>
        <w:spacing w:line="360" w:lineRule="auto"/>
        <w:jc w:val="both"/>
        <w:rPr>
          <w:rFonts w:ascii="Arial" w:hAnsi="Arial" w:cs="Arial"/>
        </w:rPr>
      </w:pPr>
      <w:r w:rsidRPr="00693AB3">
        <w:rPr>
          <w:rFonts w:ascii="Arial" w:hAnsi="Arial" w:cs="Arial"/>
        </w:rPr>
        <w:t xml:space="preserve">Overall, the research that has been carried out </w:t>
      </w:r>
      <w:proofErr w:type="gramStart"/>
      <w:r w:rsidRPr="00693AB3">
        <w:rPr>
          <w:rFonts w:ascii="Arial" w:hAnsi="Arial" w:cs="Arial"/>
        </w:rPr>
        <w:t>in order to</w:t>
      </w:r>
      <w:proofErr w:type="gramEnd"/>
      <w:r w:rsidRPr="00693AB3">
        <w:rPr>
          <w:rFonts w:ascii="Arial" w:hAnsi="Arial" w:cs="Arial"/>
        </w:rPr>
        <w:t xml:space="preserve"> investigate the digital tools that are used by students in order to collaborate in different contexts has demonstrated that most of the students are using these frequently in ensuring </w:t>
      </w:r>
      <w:r>
        <w:rPr>
          <w:rFonts w:ascii="Arial" w:hAnsi="Arial" w:cs="Arial"/>
        </w:rPr>
        <w:t xml:space="preserve">that they do receive answers for different purposes. In the research carried out all the mentioned methods have been applied as discussed to accumulate the information that was proposed. </w:t>
      </w:r>
    </w:p>
    <w:p w14:paraId="5D74B5DE" w14:textId="06D20C19" w:rsidR="00F36D19" w:rsidRDefault="00F36D19" w:rsidP="003E4224">
      <w:pPr>
        <w:tabs>
          <w:tab w:val="left" w:pos="5910"/>
        </w:tabs>
      </w:pPr>
    </w:p>
    <w:p w14:paraId="4326D3A7" w14:textId="77777777" w:rsidR="00F36D19" w:rsidRDefault="00F36D19">
      <w:r>
        <w:br w:type="page"/>
      </w:r>
    </w:p>
    <w:p w14:paraId="787B7410" w14:textId="56BDE4BD" w:rsidR="00F36D19" w:rsidRPr="00D17006" w:rsidRDefault="00F36D19" w:rsidP="00D7080B">
      <w:pPr>
        <w:pStyle w:val="Heading1"/>
        <w:numPr>
          <w:ilvl w:val="0"/>
          <w:numId w:val="2"/>
        </w:numPr>
        <w:rPr>
          <w:rFonts w:ascii="Arial" w:hAnsi="Arial" w:cs="Arial"/>
          <w:b/>
          <w:bCs/>
        </w:rPr>
      </w:pPr>
      <w:bookmarkStart w:id="9" w:name="_Toc100520509"/>
      <w:r w:rsidRPr="00D17006">
        <w:rPr>
          <w:rFonts w:ascii="Arial" w:hAnsi="Arial" w:cs="Arial"/>
          <w:b/>
          <w:bCs/>
        </w:rPr>
        <w:lastRenderedPageBreak/>
        <w:t>List of References</w:t>
      </w:r>
      <w:bookmarkEnd w:id="9"/>
      <w:r w:rsidRPr="00D17006">
        <w:rPr>
          <w:rFonts w:ascii="Arial" w:hAnsi="Arial" w:cs="Arial"/>
          <w:b/>
          <w:bCs/>
        </w:rPr>
        <w:t xml:space="preserve"> </w:t>
      </w:r>
    </w:p>
    <w:p w14:paraId="33209268" w14:textId="77777777" w:rsidR="00F36D19" w:rsidRPr="009A0D7B" w:rsidRDefault="00F36D19" w:rsidP="009A0D7B">
      <w:pPr>
        <w:spacing w:line="360" w:lineRule="auto"/>
        <w:rPr>
          <w:rFonts w:ascii="Arial" w:hAnsi="Arial" w:cs="Arial"/>
        </w:rPr>
      </w:pPr>
      <w:r w:rsidRPr="009A0D7B">
        <w:rPr>
          <w:rFonts w:ascii="Arial" w:hAnsi="Arial" w:cs="Arial"/>
        </w:rPr>
        <w:t xml:space="preserve">Berg, O. (2018) </w:t>
      </w:r>
      <w:proofErr w:type="spellStart"/>
      <w:r w:rsidRPr="009A0D7B">
        <w:rPr>
          <w:rFonts w:ascii="Arial" w:hAnsi="Arial" w:cs="Arial"/>
          <w:i/>
          <w:iCs/>
        </w:rPr>
        <w:t>Superpowering</w:t>
      </w:r>
      <w:proofErr w:type="spellEnd"/>
      <w:r w:rsidRPr="009A0D7B">
        <w:rPr>
          <w:rFonts w:ascii="Arial" w:hAnsi="Arial" w:cs="Arial"/>
          <w:i/>
          <w:iCs/>
        </w:rPr>
        <w:t xml:space="preserve"> People: Designing the Collaborative Digital Organisation</w:t>
      </w:r>
      <w:r w:rsidRPr="009A0D7B">
        <w:rPr>
          <w:rFonts w:ascii="Arial" w:hAnsi="Arial" w:cs="Arial"/>
        </w:rPr>
        <w:t>. 1</w:t>
      </w:r>
      <w:r w:rsidRPr="009A0D7B">
        <w:rPr>
          <w:rFonts w:ascii="Arial" w:hAnsi="Arial" w:cs="Arial"/>
          <w:vertAlign w:val="superscript"/>
        </w:rPr>
        <w:t>st</w:t>
      </w:r>
      <w:r w:rsidRPr="009A0D7B">
        <w:rPr>
          <w:rFonts w:ascii="Arial" w:hAnsi="Arial" w:cs="Arial"/>
        </w:rPr>
        <w:t xml:space="preserve"> Edition. Books on Demand </w:t>
      </w:r>
    </w:p>
    <w:p w14:paraId="039D7EB8" w14:textId="77777777" w:rsidR="00F36D19" w:rsidRPr="009A0D7B" w:rsidRDefault="00F36D19" w:rsidP="009A0D7B">
      <w:pPr>
        <w:spacing w:line="360" w:lineRule="auto"/>
        <w:rPr>
          <w:rFonts w:ascii="Arial" w:hAnsi="Arial" w:cs="Arial"/>
        </w:rPr>
      </w:pPr>
    </w:p>
    <w:p w14:paraId="4C1311A4" w14:textId="77777777" w:rsidR="00F36D19" w:rsidRPr="009A0D7B" w:rsidRDefault="00F36D19" w:rsidP="009A0D7B">
      <w:pPr>
        <w:spacing w:line="360" w:lineRule="auto"/>
        <w:rPr>
          <w:rFonts w:ascii="Arial" w:hAnsi="Arial" w:cs="Arial"/>
        </w:rPr>
      </w:pPr>
      <w:r w:rsidRPr="009A0D7B">
        <w:rPr>
          <w:rFonts w:ascii="Arial" w:hAnsi="Arial" w:cs="Arial"/>
        </w:rPr>
        <w:t xml:space="preserve">Deursen, A. M. &amp; Dijk, G. M. (2014) </w:t>
      </w:r>
      <w:r w:rsidRPr="009A0D7B">
        <w:rPr>
          <w:rFonts w:ascii="Arial" w:hAnsi="Arial" w:cs="Arial"/>
          <w:i/>
          <w:iCs/>
        </w:rPr>
        <w:t>Digital skills: Unlocking the Information Society</w:t>
      </w:r>
      <w:r w:rsidRPr="009A0D7B">
        <w:rPr>
          <w:rFonts w:ascii="Arial" w:hAnsi="Arial" w:cs="Arial"/>
        </w:rPr>
        <w:t>. 1</w:t>
      </w:r>
      <w:r w:rsidRPr="009A0D7B">
        <w:rPr>
          <w:rFonts w:ascii="Arial" w:hAnsi="Arial" w:cs="Arial"/>
          <w:vertAlign w:val="superscript"/>
        </w:rPr>
        <w:t>st</w:t>
      </w:r>
      <w:r w:rsidRPr="009A0D7B">
        <w:rPr>
          <w:rFonts w:ascii="Arial" w:hAnsi="Arial" w:cs="Arial"/>
        </w:rPr>
        <w:t xml:space="preserve"> Edition. Springer Publishing. </w:t>
      </w:r>
    </w:p>
    <w:p w14:paraId="12988E48" w14:textId="77777777" w:rsidR="00F36D19" w:rsidRPr="009A0D7B" w:rsidRDefault="00F36D19" w:rsidP="009A0D7B">
      <w:pPr>
        <w:spacing w:line="360" w:lineRule="auto"/>
        <w:rPr>
          <w:rFonts w:ascii="Arial" w:hAnsi="Arial" w:cs="Arial"/>
        </w:rPr>
      </w:pPr>
    </w:p>
    <w:p w14:paraId="0197217F" w14:textId="77777777" w:rsidR="00F36D19" w:rsidRPr="009A0D7B" w:rsidRDefault="00F36D19" w:rsidP="009A0D7B">
      <w:pPr>
        <w:spacing w:line="360" w:lineRule="auto"/>
        <w:rPr>
          <w:rFonts w:ascii="Arial" w:hAnsi="Arial" w:cs="Arial"/>
        </w:rPr>
      </w:pPr>
      <w:r w:rsidRPr="009A0D7B">
        <w:rPr>
          <w:rFonts w:ascii="Arial" w:hAnsi="Arial" w:cs="Arial"/>
        </w:rPr>
        <w:t xml:space="preserve">Farrimond, H. (2012) </w:t>
      </w:r>
      <w:r w:rsidRPr="009A0D7B">
        <w:rPr>
          <w:rFonts w:ascii="Arial" w:hAnsi="Arial" w:cs="Arial"/>
          <w:i/>
          <w:iCs/>
        </w:rPr>
        <w:t>Doing ethical research</w:t>
      </w:r>
      <w:r w:rsidRPr="009A0D7B">
        <w:rPr>
          <w:rFonts w:ascii="Arial" w:hAnsi="Arial" w:cs="Arial"/>
        </w:rPr>
        <w:t>. 1</w:t>
      </w:r>
      <w:r w:rsidRPr="009A0D7B">
        <w:rPr>
          <w:rFonts w:ascii="Arial" w:hAnsi="Arial" w:cs="Arial"/>
          <w:vertAlign w:val="superscript"/>
        </w:rPr>
        <w:t>st</w:t>
      </w:r>
      <w:r w:rsidRPr="009A0D7B">
        <w:rPr>
          <w:rFonts w:ascii="Arial" w:hAnsi="Arial" w:cs="Arial"/>
        </w:rPr>
        <w:t xml:space="preserve"> Edition. Macmillan International Higher Education. </w:t>
      </w:r>
    </w:p>
    <w:p w14:paraId="1DECC79A" w14:textId="77777777" w:rsidR="00F36D19" w:rsidRPr="009A0D7B" w:rsidRDefault="00F36D19" w:rsidP="009A0D7B">
      <w:pPr>
        <w:spacing w:line="360" w:lineRule="auto"/>
        <w:rPr>
          <w:rFonts w:ascii="Arial" w:hAnsi="Arial" w:cs="Arial"/>
        </w:rPr>
      </w:pPr>
    </w:p>
    <w:p w14:paraId="1FB216D8" w14:textId="77777777" w:rsidR="00F36D19" w:rsidRPr="009A0D7B" w:rsidRDefault="00F36D19" w:rsidP="009A0D7B">
      <w:pPr>
        <w:spacing w:line="360" w:lineRule="auto"/>
        <w:rPr>
          <w:rFonts w:ascii="Arial" w:hAnsi="Arial" w:cs="Arial"/>
        </w:rPr>
      </w:pPr>
      <w:proofErr w:type="spellStart"/>
      <w:r w:rsidRPr="009A0D7B">
        <w:rPr>
          <w:rFonts w:ascii="Arial" w:hAnsi="Arial" w:cs="Arial"/>
        </w:rPr>
        <w:t>Gaillet</w:t>
      </w:r>
      <w:proofErr w:type="spellEnd"/>
      <w:r w:rsidRPr="009A0D7B">
        <w:rPr>
          <w:rFonts w:ascii="Arial" w:hAnsi="Arial" w:cs="Arial"/>
        </w:rPr>
        <w:t xml:space="preserve">, L. L. (2015) </w:t>
      </w:r>
      <w:r w:rsidRPr="009A0D7B">
        <w:rPr>
          <w:rFonts w:ascii="Arial" w:hAnsi="Arial" w:cs="Arial"/>
          <w:i/>
          <w:iCs/>
        </w:rPr>
        <w:t>Primary Research and Writing: People, Places and Spaces</w:t>
      </w:r>
      <w:r w:rsidRPr="009A0D7B">
        <w:rPr>
          <w:rFonts w:ascii="Arial" w:hAnsi="Arial" w:cs="Arial"/>
        </w:rPr>
        <w:t>. 1</w:t>
      </w:r>
      <w:r w:rsidRPr="009A0D7B">
        <w:rPr>
          <w:rFonts w:ascii="Arial" w:hAnsi="Arial" w:cs="Arial"/>
          <w:vertAlign w:val="superscript"/>
        </w:rPr>
        <w:t>st</w:t>
      </w:r>
      <w:r w:rsidRPr="009A0D7B">
        <w:rPr>
          <w:rFonts w:ascii="Arial" w:hAnsi="Arial" w:cs="Arial"/>
        </w:rPr>
        <w:t xml:space="preserve"> Edition. Routledge Publishing. </w:t>
      </w:r>
    </w:p>
    <w:p w14:paraId="0E232EC8" w14:textId="77777777" w:rsidR="00F36D19" w:rsidRPr="009A0D7B" w:rsidRDefault="00F36D19" w:rsidP="009A0D7B">
      <w:pPr>
        <w:spacing w:line="360" w:lineRule="auto"/>
        <w:rPr>
          <w:rFonts w:ascii="Arial" w:hAnsi="Arial" w:cs="Arial"/>
        </w:rPr>
      </w:pPr>
    </w:p>
    <w:p w14:paraId="76C6635E" w14:textId="77777777" w:rsidR="00F36D19" w:rsidRPr="009A0D7B" w:rsidRDefault="00F36D19" w:rsidP="009A0D7B">
      <w:pPr>
        <w:spacing w:line="360" w:lineRule="auto"/>
        <w:rPr>
          <w:rFonts w:ascii="Arial" w:hAnsi="Arial" w:cs="Arial"/>
        </w:rPr>
      </w:pPr>
      <w:r w:rsidRPr="009A0D7B">
        <w:rPr>
          <w:rFonts w:ascii="Arial" w:hAnsi="Arial" w:cs="Arial"/>
        </w:rPr>
        <w:t xml:space="preserve">Grassetti, M. &amp; </w:t>
      </w:r>
      <w:proofErr w:type="spellStart"/>
      <w:r w:rsidRPr="009A0D7B">
        <w:rPr>
          <w:rFonts w:ascii="Arial" w:hAnsi="Arial" w:cs="Arial"/>
        </w:rPr>
        <w:t>Brookby</w:t>
      </w:r>
      <w:proofErr w:type="spellEnd"/>
      <w:r w:rsidRPr="009A0D7B">
        <w:rPr>
          <w:rFonts w:ascii="Arial" w:hAnsi="Arial" w:cs="Arial"/>
        </w:rPr>
        <w:t xml:space="preserve">, S. (2016) </w:t>
      </w:r>
      <w:r w:rsidRPr="009A0D7B">
        <w:rPr>
          <w:rFonts w:ascii="Arial" w:hAnsi="Arial" w:cs="Arial"/>
          <w:i/>
          <w:iCs/>
        </w:rPr>
        <w:t>Advancing next-generation teacher education through digital tools and applications</w:t>
      </w:r>
      <w:r w:rsidRPr="009A0D7B">
        <w:rPr>
          <w:rFonts w:ascii="Arial" w:hAnsi="Arial" w:cs="Arial"/>
        </w:rPr>
        <w:t>. 1</w:t>
      </w:r>
      <w:r w:rsidRPr="009A0D7B">
        <w:rPr>
          <w:rFonts w:ascii="Arial" w:hAnsi="Arial" w:cs="Arial"/>
          <w:vertAlign w:val="superscript"/>
        </w:rPr>
        <w:t>st</w:t>
      </w:r>
      <w:r w:rsidRPr="009A0D7B">
        <w:rPr>
          <w:rFonts w:ascii="Arial" w:hAnsi="Arial" w:cs="Arial"/>
        </w:rPr>
        <w:t xml:space="preserve"> Edition. </w:t>
      </w:r>
    </w:p>
    <w:p w14:paraId="33DEF1E4" w14:textId="77777777" w:rsidR="00F36D19" w:rsidRPr="009A0D7B" w:rsidRDefault="00F36D19" w:rsidP="009A0D7B">
      <w:pPr>
        <w:spacing w:line="360" w:lineRule="auto"/>
        <w:rPr>
          <w:rFonts w:ascii="Arial" w:hAnsi="Arial" w:cs="Arial"/>
        </w:rPr>
      </w:pPr>
    </w:p>
    <w:p w14:paraId="0AF286E2" w14:textId="77777777" w:rsidR="00F36D19" w:rsidRPr="009A0D7B" w:rsidRDefault="00F36D19" w:rsidP="009A0D7B">
      <w:pPr>
        <w:spacing w:line="360" w:lineRule="auto"/>
        <w:rPr>
          <w:rFonts w:ascii="Arial" w:hAnsi="Arial" w:cs="Arial"/>
        </w:rPr>
      </w:pPr>
      <w:r w:rsidRPr="009A0D7B">
        <w:rPr>
          <w:rFonts w:ascii="Arial" w:hAnsi="Arial" w:cs="Arial"/>
        </w:rPr>
        <w:t xml:space="preserve">Riemer, K. &amp; Schellhammer, S. (2018) </w:t>
      </w:r>
      <w:r w:rsidRPr="009A0D7B">
        <w:rPr>
          <w:rFonts w:ascii="Arial" w:hAnsi="Arial" w:cs="Arial"/>
          <w:i/>
          <w:iCs/>
        </w:rPr>
        <w:t>Collaboration in the digital age: how technology enables individuals</w:t>
      </w:r>
      <w:r w:rsidRPr="009A0D7B">
        <w:rPr>
          <w:rFonts w:ascii="Arial" w:hAnsi="Arial" w:cs="Arial"/>
        </w:rPr>
        <w:t>. 1</w:t>
      </w:r>
      <w:r w:rsidRPr="009A0D7B">
        <w:rPr>
          <w:rFonts w:ascii="Arial" w:hAnsi="Arial" w:cs="Arial"/>
          <w:vertAlign w:val="superscript"/>
        </w:rPr>
        <w:t>st</w:t>
      </w:r>
      <w:r w:rsidRPr="009A0D7B">
        <w:rPr>
          <w:rFonts w:ascii="Arial" w:hAnsi="Arial" w:cs="Arial"/>
        </w:rPr>
        <w:t xml:space="preserve"> Edition. Springer Publishing. </w:t>
      </w:r>
    </w:p>
    <w:p w14:paraId="152D316B" w14:textId="77777777" w:rsidR="00F36D19" w:rsidRPr="009A0D7B" w:rsidRDefault="00F36D19" w:rsidP="009A0D7B">
      <w:pPr>
        <w:spacing w:line="360" w:lineRule="auto"/>
        <w:rPr>
          <w:rFonts w:ascii="Arial" w:hAnsi="Arial" w:cs="Arial"/>
        </w:rPr>
      </w:pPr>
    </w:p>
    <w:p w14:paraId="01CD9AE2" w14:textId="77777777" w:rsidR="00F36D19" w:rsidRPr="009A0D7B" w:rsidRDefault="00F36D19" w:rsidP="009A0D7B">
      <w:pPr>
        <w:spacing w:line="360" w:lineRule="auto"/>
        <w:rPr>
          <w:rFonts w:ascii="Arial" w:hAnsi="Arial" w:cs="Arial"/>
        </w:rPr>
      </w:pPr>
      <w:r w:rsidRPr="009A0D7B">
        <w:rPr>
          <w:rFonts w:ascii="Arial" w:hAnsi="Arial" w:cs="Arial"/>
        </w:rPr>
        <w:t xml:space="preserve">Stewart, D. W. (1993) </w:t>
      </w:r>
      <w:r w:rsidRPr="009A0D7B">
        <w:rPr>
          <w:rFonts w:ascii="Arial" w:hAnsi="Arial" w:cs="Arial"/>
          <w:i/>
          <w:iCs/>
        </w:rPr>
        <w:t>Secondary research: information sources and methods</w:t>
      </w:r>
      <w:r w:rsidRPr="009A0D7B">
        <w:rPr>
          <w:rFonts w:ascii="Arial" w:hAnsi="Arial" w:cs="Arial"/>
        </w:rPr>
        <w:t>. 1</w:t>
      </w:r>
      <w:r w:rsidRPr="009A0D7B">
        <w:rPr>
          <w:rFonts w:ascii="Arial" w:hAnsi="Arial" w:cs="Arial"/>
          <w:vertAlign w:val="superscript"/>
        </w:rPr>
        <w:t>st</w:t>
      </w:r>
      <w:r w:rsidRPr="009A0D7B">
        <w:rPr>
          <w:rFonts w:ascii="Arial" w:hAnsi="Arial" w:cs="Arial"/>
        </w:rPr>
        <w:t xml:space="preserve"> Edition. SAGE Publishing. </w:t>
      </w:r>
    </w:p>
    <w:p w14:paraId="6E3BCA70" w14:textId="706E0252" w:rsidR="00047EC1" w:rsidRDefault="00047EC1" w:rsidP="003E4224">
      <w:pPr>
        <w:tabs>
          <w:tab w:val="left" w:pos="5910"/>
        </w:tabs>
      </w:pPr>
    </w:p>
    <w:p w14:paraId="475BF1DC" w14:textId="77777777" w:rsidR="00047EC1" w:rsidRDefault="00047EC1">
      <w:r>
        <w:br w:type="page"/>
      </w:r>
    </w:p>
    <w:p w14:paraId="1A209E85" w14:textId="62C09FBC" w:rsidR="00F36D19" w:rsidRPr="00D7080B" w:rsidRDefault="00047EC1" w:rsidP="00D7080B">
      <w:pPr>
        <w:pStyle w:val="ListParagraph"/>
        <w:numPr>
          <w:ilvl w:val="0"/>
          <w:numId w:val="2"/>
        </w:numPr>
        <w:tabs>
          <w:tab w:val="left" w:pos="5910"/>
        </w:tabs>
        <w:rPr>
          <w:color w:val="4472C4" w:themeColor="accent1"/>
          <w:sz w:val="32"/>
          <w:szCs w:val="32"/>
        </w:rPr>
      </w:pPr>
      <w:r w:rsidRPr="00D7080B">
        <w:rPr>
          <w:color w:val="4472C4" w:themeColor="accent1"/>
          <w:sz w:val="32"/>
          <w:szCs w:val="32"/>
        </w:rPr>
        <w:lastRenderedPageBreak/>
        <w:t>Appendix</w:t>
      </w:r>
    </w:p>
    <w:p w14:paraId="51DB9169" w14:textId="306D69CD" w:rsidR="00D7080B" w:rsidRPr="00D7080B" w:rsidRDefault="00D7080B" w:rsidP="00D7080B">
      <w:pPr>
        <w:tabs>
          <w:tab w:val="left" w:pos="5910"/>
        </w:tabs>
        <w:spacing w:line="360" w:lineRule="auto"/>
        <w:ind w:left="360"/>
        <w:rPr>
          <w:color w:val="4472C4" w:themeColor="accent1"/>
        </w:rPr>
      </w:pPr>
    </w:p>
    <w:p w14:paraId="21D33E18" w14:textId="67B6DD81" w:rsidR="00D7080B" w:rsidRPr="00D7080B" w:rsidRDefault="00D7080B" w:rsidP="00D7080B">
      <w:pPr>
        <w:pStyle w:val="ListParagraph"/>
        <w:numPr>
          <w:ilvl w:val="0"/>
          <w:numId w:val="6"/>
        </w:numPr>
        <w:spacing w:line="360" w:lineRule="auto"/>
        <w:jc w:val="both"/>
        <w:rPr>
          <w:rFonts w:ascii="Arial" w:hAnsi="Arial" w:cs="Arial"/>
          <w:sz w:val="22"/>
          <w:szCs w:val="22"/>
        </w:rPr>
      </w:pPr>
      <w:r w:rsidRPr="00D7080B">
        <w:rPr>
          <w:rFonts w:ascii="Arial" w:hAnsi="Arial" w:cs="Arial"/>
          <w:sz w:val="22"/>
          <w:szCs w:val="22"/>
        </w:rPr>
        <w:t>How often do you use digital platforms to get in touch with people?</w:t>
      </w:r>
    </w:p>
    <w:p w14:paraId="4001EFA4" w14:textId="08999A42" w:rsidR="00D7080B" w:rsidRPr="00D7080B" w:rsidRDefault="00D7080B" w:rsidP="00D7080B">
      <w:pPr>
        <w:pStyle w:val="ListParagraph"/>
        <w:numPr>
          <w:ilvl w:val="0"/>
          <w:numId w:val="6"/>
        </w:numPr>
        <w:spacing w:line="360" w:lineRule="auto"/>
        <w:jc w:val="both"/>
        <w:rPr>
          <w:rFonts w:ascii="Arial" w:hAnsi="Arial" w:cs="Arial"/>
          <w:sz w:val="22"/>
          <w:szCs w:val="22"/>
        </w:rPr>
      </w:pPr>
      <w:r w:rsidRPr="00D7080B">
        <w:rPr>
          <w:rFonts w:ascii="Arial" w:hAnsi="Arial" w:cs="Arial"/>
          <w:sz w:val="22"/>
          <w:szCs w:val="22"/>
        </w:rPr>
        <w:t>Since a student at the University of Wales Trinity Saint David, what platform did you find yourself using the most for getting in touch with the lecturer?</w:t>
      </w:r>
    </w:p>
    <w:p w14:paraId="25534703" w14:textId="77777777" w:rsidR="00D7080B" w:rsidRPr="00D7080B" w:rsidRDefault="00D7080B" w:rsidP="00D7080B">
      <w:pPr>
        <w:pStyle w:val="ListParagraph"/>
        <w:numPr>
          <w:ilvl w:val="0"/>
          <w:numId w:val="6"/>
        </w:numPr>
        <w:spacing w:line="360" w:lineRule="auto"/>
        <w:jc w:val="both"/>
        <w:rPr>
          <w:rFonts w:ascii="Arial" w:hAnsi="Arial" w:cs="Arial"/>
          <w:sz w:val="22"/>
          <w:szCs w:val="22"/>
        </w:rPr>
      </w:pPr>
      <w:r w:rsidRPr="00D7080B">
        <w:rPr>
          <w:rFonts w:ascii="Arial" w:hAnsi="Arial" w:cs="Arial"/>
          <w:sz w:val="22"/>
          <w:szCs w:val="22"/>
        </w:rPr>
        <w:t>Since studying at UWTSD, what platform did you use the most to engage with colleagues?</w:t>
      </w:r>
      <w:r w:rsidRPr="00D7080B">
        <w:rPr>
          <w:rFonts w:ascii="Arial" w:hAnsi="Arial" w:cs="Arial"/>
          <w:color w:val="FFFFFF" w:themeColor="background1"/>
          <w:sz w:val="22"/>
          <w:szCs w:val="22"/>
        </w:rPr>
        <w:t xml:space="preserve"> E r t g f d s c v b g f d s E r t g f d s c v b g f d s E r t g f d s c v b g f d s E r t g f d s c v b g f d s</w:t>
      </w:r>
    </w:p>
    <w:p w14:paraId="06D80F2B" w14:textId="77777777" w:rsidR="00D7080B" w:rsidRPr="00D7080B" w:rsidRDefault="00D7080B" w:rsidP="00D7080B">
      <w:pPr>
        <w:pStyle w:val="ListParagraph"/>
        <w:numPr>
          <w:ilvl w:val="0"/>
          <w:numId w:val="6"/>
        </w:numPr>
        <w:spacing w:line="360" w:lineRule="auto"/>
        <w:jc w:val="both"/>
        <w:rPr>
          <w:rFonts w:ascii="Arial" w:hAnsi="Arial" w:cs="Arial"/>
          <w:sz w:val="22"/>
          <w:szCs w:val="22"/>
        </w:rPr>
      </w:pPr>
      <w:r w:rsidRPr="00D7080B">
        <w:rPr>
          <w:rFonts w:ascii="Arial" w:hAnsi="Arial" w:cs="Arial"/>
          <w:sz w:val="22"/>
          <w:szCs w:val="22"/>
        </w:rPr>
        <w:t>Which platform do you consider to be most effective for digital collaboration with lecturers?</w:t>
      </w:r>
      <w:r w:rsidRPr="00D7080B">
        <w:rPr>
          <w:rFonts w:ascii="Arial" w:hAnsi="Arial" w:cs="Arial"/>
          <w:color w:val="FFFFFF" w:themeColor="background1"/>
          <w:sz w:val="22"/>
          <w:szCs w:val="22"/>
        </w:rPr>
        <w:t xml:space="preserve">  E r t g f d s c v b g f d s E r t g f d s c v b g f d s E r t g f d s c v b g f d s E r t g f d s c v b g f d s</w:t>
      </w:r>
    </w:p>
    <w:p w14:paraId="29CA8644" w14:textId="77777777" w:rsidR="00D7080B" w:rsidRPr="00D7080B" w:rsidRDefault="00D7080B" w:rsidP="00D7080B">
      <w:pPr>
        <w:pStyle w:val="ListParagraph"/>
        <w:numPr>
          <w:ilvl w:val="0"/>
          <w:numId w:val="6"/>
        </w:numPr>
        <w:spacing w:line="360" w:lineRule="auto"/>
        <w:jc w:val="both"/>
        <w:rPr>
          <w:rFonts w:ascii="Arial" w:hAnsi="Arial" w:cs="Arial"/>
          <w:sz w:val="22"/>
          <w:szCs w:val="22"/>
        </w:rPr>
      </w:pPr>
      <w:r w:rsidRPr="00D7080B">
        <w:rPr>
          <w:rFonts w:ascii="Arial" w:hAnsi="Arial" w:cs="Arial"/>
          <w:sz w:val="22"/>
          <w:szCs w:val="22"/>
        </w:rPr>
        <w:t xml:space="preserve">Do you find using digital tools important for collaboration? </w:t>
      </w:r>
    </w:p>
    <w:p w14:paraId="70809ECF" w14:textId="77777777" w:rsidR="00D7080B" w:rsidRPr="00D7080B" w:rsidRDefault="00D7080B" w:rsidP="00D7080B">
      <w:pPr>
        <w:tabs>
          <w:tab w:val="left" w:pos="5910"/>
        </w:tabs>
        <w:ind w:left="360"/>
        <w:jc w:val="both"/>
        <w:rPr>
          <w:color w:val="4472C4" w:themeColor="accent1"/>
          <w:sz w:val="32"/>
          <w:szCs w:val="32"/>
        </w:rPr>
      </w:pPr>
    </w:p>
    <w:sectPr w:rsidR="00D7080B" w:rsidRPr="00D7080B">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F080A4" w14:textId="77777777" w:rsidR="00C60063" w:rsidRDefault="00C60063" w:rsidP="00D7080B">
      <w:pPr>
        <w:spacing w:after="0" w:line="240" w:lineRule="auto"/>
      </w:pPr>
      <w:r>
        <w:separator/>
      </w:r>
    </w:p>
  </w:endnote>
  <w:endnote w:type="continuationSeparator" w:id="0">
    <w:p w14:paraId="33D3010D" w14:textId="77777777" w:rsidR="00C60063" w:rsidRDefault="00C60063" w:rsidP="00D708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3874128"/>
      <w:docPartObj>
        <w:docPartGallery w:val="Page Numbers (Bottom of Page)"/>
        <w:docPartUnique/>
      </w:docPartObj>
    </w:sdtPr>
    <w:sdtEndPr>
      <w:rPr>
        <w:color w:val="7F7F7F" w:themeColor="background1" w:themeShade="7F"/>
        <w:spacing w:val="60"/>
      </w:rPr>
    </w:sdtEndPr>
    <w:sdtContent>
      <w:p w14:paraId="558C0E4B" w14:textId="088ED1E4" w:rsidR="00D7080B" w:rsidRDefault="00D7080B">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541FE909" w14:textId="77777777" w:rsidR="00D7080B" w:rsidRDefault="00D708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B10A34" w14:textId="77777777" w:rsidR="00C60063" w:rsidRDefault="00C60063" w:rsidP="00D7080B">
      <w:pPr>
        <w:spacing w:after="0" w:line="240" w:lineRule="auto"/>
      </w:pPr>
      <w:r>
        <w:separator/>
      </w:r>
    </w:p>
  </w:footnote>
  <w:footnote w:type="continuationSeparator" w:id="0">
    <w:p w14:paraId="7165B168" w14:textId="77777777" w:rsidR="00C60063" w:rsidRDefault="00C60063" w:rsidP="00D7080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FB5036"/>
    <w:multiLevelType w:val="hybridMultilevel"/>
    <w:tmpl w:val="F1EEFBAA"/>
    <w:lvl w:ilvl="0" w:tplc="0809000F">
      <w:start w:val="7"/>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33E350C"/>
    <w:multiLevelType w:val="hybridMultilevel"/>
    <w:tmpl w:val="67A492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8470FA3"/>
    <w:multiLevelType w:val="multilevel"/>
    <w:tmpl w:val="D73465B0"/>
    <w:lvl w:ilvl="0">
      <w:start w:val="1"/>
      <w:numFmt w:val="decimal"/>
      <w:lvlText w:val="%1."/>
      <w:lvlJc w:val="left"/>
      <w:pPr>
        <w:ind w:left="720" w:hanging="360"/>
      </w:pPr>
      <w:rPr>
        <w:rFonts w:hint="default"/>
      </w:rPr>
    </w:lvl>
    <w:lvl w:ilvl="1">
      <w:start w:val="3"/>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4DDB0F3D"/>
    <w:multiLevelType w:val="multilevel"/>
    <w:tmpl w:val="D73465B0"/>
    <w:lvl w:ilvl="0">
      <w:start w:val="1"/>
      <w:numFmt w:val="decimal"/>
      <w:lvlText w:val="%1."/>
      <w:lvlJc w:val="left"/>
      <w:pPr>
        <w:ind w:left="720" w:hanging="360"/>
      </w:pPr>
      <w:rPr>
        <w:rFonts w:hint="default"/>
      </w:rPr>
    </w:lvl>
    <w:lvl w:ilvl="1">
      <w:start w:val="3"/>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68013F71"/>
    <w:multiLevelType w:val="multilevel"/>
    <w:tmpl w:val="D73465B0"/>
    <w:lvl w:ilvl="0">
      <w:start w:val="1"/>
      <w:numFmt w:val="decimal"/>
      <w:lvlText w:val="%1."/>
      <w:lvlJc w:val="left"/>
      <w:pPr>
        <w:ind w:left="720" w:hanging="360"/>
      </w:pPr>
      <w:rPr>
        <w:rFonts w:hint="default"/>
      </w:rPr>
    </w:lvl>
    <w:lvl w:ilvl="1">
      <w:start w:val="3"/>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6D5B152B"/>
    <w:multiLevelType w:val="hybridMultilevel"/>
    <w:tmpl w:val="082258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1"/>
  </w:num>
  <w:num w:numId="3">
    <w:abstractNumId w:val="2"/>
  </w:num>
  <w:num w:numId="4">
    <w:abstractNumId w:val="3"/>
  </w:num>
  <w:num w:numId="5">
    <w:abstractNumId w:val="0"/>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2DEF"/>
    <w:rsid w:val="00047EC1"/>
    <w:rsid w:val="001F0FFB"/>
    <w:rsid w:val="00302DEF"/>
    <w:rsid w:val="003E4224"/>
    <w:rsid w:val="00563368"/>
    <w:rsid w:val="00852474"/>
    <w:rsid w:val="009A0D7B"/>
    <w:rsid w:val="00C60063"/>
    <w:rsid w:val="00D17006"/>
    <w:rsid w:val="00D7080B"/>
    <w:rsid w:val="00EC5469"/>
    <w:rsid w:val="00F36D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AF86C4"/>
  <w15:chartTrackingRefBased/>
  <w15:docId w15:val="{F48F45A0-1FAD-46BA-8154-7CEFA1CF3F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5247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5247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52474"/>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D17006"/>
    <w:pPr>
      <w:tabs>
        <w:tab w:val="left" w:pos="480"/>
        <w:tab w:val="right" w:leader="dot" w:pos="9016"/>
      </w:tabs>
      <w:spacing w:before="120" w:after="0" w:line="240" w:lineRule="auto"/>
    </w:pPr>
    <w:rPr>
      <w:rFonts w:ascii="Arial" w:hAnsi="Arial" w:cs="Arial"/>
      <w:b/>
      <w:bCs/>
      <w:i/>
      <w:iCs/>
      <w:noProof/>
    </w:rPr>
  </w:style>
  <w:style w:type="character" w:styleId="Hyperlink">
    <w:name w:val="Hyperlink"/>
    <w:basedOn w:val="DefaultParagraphFont"/>
    <w:uiPriority w:val="99"/>
    <w:unhideWhenUsed/>
    <w:rsid w:val="00852474"/>
    <w:rPr>
      <w:color w:val="0563C1" w:themeColor="hyperlink"/>
      <w:u w:val="single"/>
    </w:rPr>
  </w:style>
  <w:style w:type="paragraph" w:styleId="ListParagraph">
    <w:name w:val="List Paragraph"/>
    <w:basedOn w:val="Normal"/>
    <w:uiPriority w:val="34"/>
    <w:qFormat/>
    <w:rsid w:val="003E4224"/>
    <w:pPr>
      <w:spacing w:after="0" w:line="240" w:lineRule="auto"/>
      <w:ind w:left="720"/>
      <w:contextualSpacing/>
    </w:pPr>
    <w:rPr>
      <w:sz w:val="24"/>
      <w:szCs w:val="24"/>
    </w:rPr>
  </w:style>
  <w:style w:type="paragraph" w:styleId="Header">
    <w:name w:val="header"/>
    <w:basedOn w:val="Normal"/>
    <w:link w:val="HeaderChar"/>
    <w:uiPriority w:val="99"/>
    <w:unhideWhenUsed/>
    <w:rsid w:val="00D708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080B"/>
  </w:style>
  <w:style w:type="paragraph" w:styleId="Footer">
    <w:name w:val="footer"/>
    <w:basedOn w:val="Normal"/>
    <w:link w:val="FooterChar"/>
    <w:uiPriority w:val="99"/>
    <w:unhideWhenUsed/>
    <w:rsid w:val="00D708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080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45</TotalTime>
  <Pages>13</Pages>
  <Words>1921</Words>
  <Characters>10951</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eu_mihai85@outlook.com</dc:creator>
  <cp:keywords/>
  <dc:description/>
  <cp:lastModifiedBy>Georgiana Ionita</cp:lastModifiedBy>
  <cp:revision>1</cp:revision>
  <dcterms:created xsi:type="dcterms:W3CDTF">2022-04-10T23:29:00Z</dcterms:created>
  <dcterms:modified xsi:type="dcterms:W3CDTF">2022-04-11T00:19:00Z</dcterms:modified>
</cp:coreProperties>
</file>