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F7399" w:rsidRDefault="002B1215">
      <w:pPr>
        <w:spacing w:before="240" w:after="240"/>
        <w:jc w:val="center"/>
        <w:rPr>
          <w:b/>
          <w:u w:val="single"/>
        </w:rPr>
      </w:pPr>
      <w:r>
        <w:rPr>
          <w:b/>
          <w:u w:val="single"/>
        </w:rPr>
        <w:t xml:space="preserve">Literature Review </w:t>
      </w:r>
    </w:p>
    <w:p w14:paraId="00000002" w14:textId="77777777" w:rsidR="000F7399" w:rsidRDefault="000F7399">
      <w:pPr>
        <w:spacing w:before="240" w:after="240"/>
        <w:rPr>
          <w:b/>
          <w:u w:val="single"/>
        </w:rPr>
      </w:pPr>
    </w:p>
    <w:p w14:paraId="00000003" w14:textId="77777777" w:rsidR="000F7399" w:rsidRDefault="002B1215">
      <w:pPr>
        <w:spacing w:before="240" w:after="240"/>
      </w:pPr>
      <w:r>
        <w:t xml:space="preserve">This section will look to examine what tasers are, why they were introduced, the ongoing debate surrounding their current and potential future use in UK policing. To evaluate whether all police officers should carry tasers, it is essential to first define what tasers are and understand how it has been accepted and issued to officers within the UK forces. Conducted Energy Devices (CEDs), commonly referred to as tasers, derive their name from the brand ‘Taser’. In this research, the term "Taser" will be used </w:t>
      </w:r>
      <w:r>
        <w:t>to describe these devices. Tasers were introduced in England and Wales in 2003 as a less lethal tool for police forces within the UK to implement. The name itself is an acronym for "Thomas A. Swift’s Electric Rifle" who was an American inventor that first developed the device in the 1970s (Plouffe, 2024).</w:t>
      </w:r>
    </w:p>
    <w:p w14:paraId="00000004" w14:textId="77777777" w:rsidR="000F7399" w:rsidRDefault="002B1215">
      <w:pPr>
        <w:spacing w:before="240" w:after="240"/>
      </w:pPr>
      <w:r>
        <w:t>Tasers are classified as firearms under Section 5 of the Firearms Act 1968, making it illegal for members of the public to own, carry, purchase, or transfer them without lawful authority (Legislation.gov.uk,1968).They can be  legally used by highly trained police officers when and where they are authorised to do so or if the officer feels as though the use of taser is justified and proportionate for the situation in hand. Any use of taser is monitored and reported. The taser is distinctively bright yellow i</w:t>
      </w:r>
      <w:r>
        <w:t>n colour and Cambridgeshire Constabulary (2024) state the taser is a similar shape and size to a pistol. The current Taser x2 device is designed to deploy needle-tipped probes to a maximum of 25 feet, they are capable of penetrating up to two inches thick of clothing, AXON have recently released the newest model of Taser, the 10, This can fire to a maximum range of 45 feet and allows officers to deploy up to 10 individual targeted shots without the requirement of reloading the device (Police 1, 2023). Taser</w:t>
      </w:r>
      <w:r>
        <w:t>s emit a 50,000-volt electrical current that temporarily incapacitates the subject, it interrupts communication between the brain and muscles signals, resulting in temporary paralysis lasting a few seconds via the muscles flexing from the device's input (Axon, 2024).  When the Taser x2 was initially designed, engineers prioritized three key objectives during the development of tasers: enhancing safety, improving accountability, and maximizing performance (</w:t>
      </w:r>
      <w:proofErr w:type="spellStart"/>
      <w:r>
        <w:t>Bleetman</w:t>
      </w:r>
      <w:proofErr w:type="spellEnd"/>
      <w:r>
        <w:t xml:space="preserve"> et al, 2023). </w:t>
      </w:r>
      <w:proofErr w:type="spellStart"/>
      <w:r>
        <w:t>Bleetman</w:t>
      </w:r>
      <w:proofErr w:type="spellEnd"/>
      <w:r>
        <w:t xml:space="preserve"> et al (2023), additi</w:t>
      </w:r>
      <w:r>
        <w:t>onally states that tasers were designed to bridge the operational gap between use of incapacitant sprays and firearms. Designed as a less-lethal option, tasers provide officers an option to incapacitate individuals who they deem necessary, by an electrical charge allowing officers an effective way to handle dangerous situations while significantly reducing the likelihood of serious injuries to both themselves, members of the public and the subject (NPCC, 2019).</w:t>
      </w:r>
    </w:p>
    <w:p w14:paraId="00000005" w14:textId="77777777" w:rsidR="000F7399" w:rsidRDefault="002B1215">
      <w:pPr>
        <w:spacing w:before="240" w:after="240"/>
      </w:pPr>
      <w:r>
        <w:t>The College of Policing (2013) states that the use of a taser extends beyond simply discharging the device. The term "use" includes various actions during an operational setting, such as drawing the device where it may reasonably be perceived as a use of force, sparking the taser (known as arcing), aiming the device at a subject, or activating the laser sight (red dotting). It also encompasses firing the taser to deploy its probes towards a person or animal. While just carrying a taser does not count as a u</w:t>
      </w:r>
      <w:r>
        <w:t>se of force, its deployment in any form requires officers to be both legally and organisationally accountable for their actions, any deployment of taser may be subject to scrutiny (College of Policing, 2013).</w:t>
      </w:r>
    </w:p>
    <w:p w14:paraId="00000006" w14:textId="77777777" w:rsidR="000F7399" w:rsidRDefault="002B1215">
      <w:pPr>
        <w:spacing w:before="240" w:after="240"/>
      </w:pPr>
      <w:r>
        <w:t xml:space="preserve">In 2017, Amber Rudd, the Home Secretary at the time, approved the use of the Taser X2 for police forces across the United Kingdom. Since then, Gwent Police officers have adopted </w:t>
      </w:r>
      <w:r>
        <w:lastRenderedPageBreak/>
        <w:t>this model and continue to rely on it in recent years (White, 2017</w:t>
      </w:r>
      <w:proofErr w:type="gramStart"/>
      <w:r>
        <w:t>).The</w:t>
      </w:r>
      <w:proofErr w:type="gramEnd"/>
      <w:r>
        <w:t xml:space="preserve"> Taser X2 is equipped with a ‘backup shot’ feature, allowing officers to fire a second shot if the first fails to connect with the subject, ensuring further officer safety in high risk situations (Home Office, 2016). To further enhance the precision, the device includes dual lasers that indicate where the probes will land, reducing uncertainty and improving target accuracy, this also provides a warning signal to the subject or other memb</w:t>
      </w:r>
      <w:r>
        <w:t>ers of the public. Additionally, the Taser X2 includes an arc function, which produces an audible and visual deterrent without a need to discharge the device, helping to de-escalate situations before deployment of the taser becomes necessary. The Taser X2 is weather resistant, ensuring performance even in rain or high humidity (Axon, 2024).</w:t>
      </w:r>
    </w:p>
    <w:p w14:paraId="00000007" w14:textId="77777777" w:rsidR="000F7399" w:rsidRDefault="002B1215">
      <w:pPr>
        <w:spacing w:before="240" w:after="240"/>
      </w:pPr>
      <w:r>
        <w:t xml:space="preserve">Special constables in the UK are now being authorized to carry tasers, following changes in legislation and the introduction of training protocols. In 2022, the Home Office approved this policy, allowing specially trained special constables to carry and use tasers. The decision is aimed to align special constable and </w:t>
      </w:r>
      <w:proofErr w:type="gramStart"/>
      <w:r>
        <w:t>full time</w:t>
      </w:r>
      <w:proofErr w:type="gramEnd"/>
      <w:r>
        <w:t xml:space="preserve"> officer powers, recognising that special constables face the same risks whilst on duty. The change in legislation addresses the increasing concerns of officer safety and ensures that all frontline officers, including volunteers, are provided with the necessary tools to safeguard themselves and the public in dangerous situations (Thompson, 2022). To ensure the safe use of tasers, special constables are required to complete the same intense training as full time officers. The three-day training cour</w:t>
      </w:r>
      <w:r>
        <w:t>se includes practical exercises with legal and ethical guidance, preparing officers to use the device in a correct, appropriate, and effective manner. In 2023, South Wales Police were the first constabulary to roll out this policy, equipping their special constables with tasers to both better protect the public, themselves, and their colleagues. Chief Constable Jeremy Vaughan of South Wales Police stated that, ‘’Taser is an operational tool which promotes safety from both an officer’s and the public’s persp</w:t>
      </w:r>
      <w:r>
        <w:t>ective.” (South Wales Police, 2023).</w:t>
      </w:r>
    </w:p>
    <w:p w14:paraId="00000008" w14:textId="77777777" w:rsidR="000F7399" w:rsidRDefault="002B1215">
      <w:pPr>
        <w:spacing w:before="240" w:after="240"/>
      </w:pPr>
      <w:r>
        <w:t>According to the Independent Office for Police Conduct (IOPC), 11 deaths involving police use of force were recorded in 2022–2023, three of those involving the discharge of a taser. Additionally, of the 90 other deaths investigated following police contact throughout 2022 and 2023, six involved varying use of force types, including one case where a taser was discharged. It is important to identify that the force used of taser deployment was not directly correlated to be the cause of these deaths. These figu</w:t>
      </w:r>
      <w:r>
        <w:t>res show the obvious need for thorough scrutiny of all incidents where force is used, ensuring accountability and transparency (IOPC, 2023). Many injuries have been linked to taser discharge; no case has shown the device to be the direct cause of deaths. There are many factors such as underlying health conditions, falls caused by the Taser’s temporary paralysis, use of substances, or other circumstances that may contribute to adverse outcomes. Officers often face individuals where medical history and condit</w:t>
      </w:r>
      <w:r>
        <w:t>ions are unknown, requiring officers to respond to the immediate situation that they may face in front of them. Officers carrying taser priority must remain to protect themselves and the public in unpredictable and potentially dangerous scenarios. When a taser is discharged at an individual, certain care protocols must be followed to safeguard that individual while they are in custody. The person must have a medical assessment to identify and treat any injuries caused by the taser. This assessment is conduc</w:t>
      </w:r>
      <w:r>
        <w:t xml:space="preserve">ted by a healthcare professional in custody. The individual is closely monitored by custody staff for possible delayed effects. If the tasers probes are embedded into the skin, trained medical professionals will remove them. However, if the probes are </w:t>
      </w:r>
      <w:r>
        <w:lastRenderedPageBreak/>
        <w:t>lodged in sensitive areas such as the face or neck, they may require further medical assistance at hospital to prevent further harm being caused (Avon and Somerset Police, 2022).</w:t>
      </w:r>
    </w:p>
    <w:p w14:paraId="00000009" w14:textId="77777777" w:rsidR="000F7399" w:rsidRDefault="002B1215">
      <w:pPr>
        <w:spacing w:before="240" w:after="240"/>
      </w:pPr>
      <w:r>
        <w:t>Only Authorised Firearms Officers are permitted to carry firearms, while regular Police Constables have the option to be equipped with Taser. In some instances, firearms officers may not be able to respond quickly or may take some time to reach the scene. Having frontline officers armed with Tasers allows them to manage situations more efficiently, providing protection for officers and the public, without the immediate requirement for firearms officers. The limited number of officers trained in Taser use ca</w:t>
      </w:r>
      <w:r>
        <w:t xml:space="preserve">n present significant challenges, especially when neither Specially trained Officers (STOs) nor firearms officers are available. Northamptonshire Police (2025) state ‘’In </w:t>
      </w:r>
      <w:proofErr w:type="gramStart"/>
      <w:r>
        <w:t>the majority of</w:t>
      </w:r>
      <w:proofErr w:type="gramEnd"/>
      <w:r>
        <w:t xml:space="preserve"> cases involving Taser, the mere threat of its use has been enough to de-escalate a situation and reach a peaceful resolution’’, this emphasizes the Taser's role as an effective deterrent in calming high pressure and dangerous situations officers may face daily. </w:t>
      </w:r>
    </w:p>
    <w:p w14:paraId="0000000A" w14:textId="77777777" w:rsidR="000F7399" w:rsidRDefault="002B1215">
      <w:pPr>
        <w:spacing w:before="240" w:after="240"/>
      </w:pPr>
      <w:r>
        <w:t>While training a Police Constable to use a Taser is costly, it is still much less expensive than training an officer to become an authorised firearms officer. The price of an X2 Axon Taser is around £1,065, and the cost of purchasing and training officers to use them can add up, particularly if Gwent Police were to train all 1,444 officers which was said to be the number of police officer serving in the organisation in 2022 (Gwent Police, 2022). Research finds that the cost of the training course to authori</w:t>
      </w:r>
      <w:r>
        <w:t xml:space="preserve">se officers to carry tasers is approximately £700 per officer (West Midlands Police,2024), though prices may vary across different forces. </w:t>
      </w:r>
    </w:p>
    <w:p w14:paraId="0000000B" w14:textId="77777777" w:rsidR="000F7399" w:rsidRDefault="002B1215">
      <w:r>
        <w:t>A key reason why not all Police officers are issued tasers is due to the high cost associated with training and funding the devices, including with low staff resources faced by many police forces. Gwent Police and other forces often struggle with staffing shortages, making it difficult to divert officers for training without leaving teams understaffed, increasing the workload on remaining officers, additionally this leaves the remaining officers in an unsafe and unsustainable work environment. The initial t</w:t>
      </w:r>
      <w:r>
        <w:t>aser course is an intense course, which spans over three days and involves 18 hours of both practical and theoretical assessment. This level of training offered within the UK is far more comprehensive than in some other countries, where becoming a qualified taser carry can be completed in just one day of training (McGuiness, 2016).</w:t>
      </w:r>
    </w:p>
    <w:p w14:paraId="0000000C" w14:textId="77777777" w:rsidR="000F7399" w:rsidRDefault="002B1215">
      <w:pPr>
        <w:spacing w:before="240" w:after="240"/>
      </w:pPr>
      <w:r>
        <w:t>Upon officers within UK police forces applying for taser training, they must meet strict eligibility criteria, including prior experience in use of force, decision-making, officer safety, and first aid. The course builds on these basic policing skills and it looks to incorporate scenario-based exercises, handling of the device and detailed instruction on national and force-specific policies. Officers are taught to use the taser in a variety of operational scenarios, assess when their use is justified, and t</w:t>
      </w:r>
      <w:r>
        <w:t xml:space="preserve">o incorporate tactical communication techniques to de-escalate situations whenever possible to avoid the taser being deployed. The main factor of the training course is the National Decision Model (NDM), which emphasizes ethical, proportionate, and justified decision-making. For officers to become qualified taser carriers, they must successfully complete three final assessments. Not all applicants successfully make it through the strenuous selection process, which emphasises the high standards required for </w:t>
      </w:r>
      <w:r>
        <w:t>an officer to become a Specially Trained Officers (STO) in the use of Conductive Energy Devices (CED) (British Transport Police, 2025).</w:t>
      </w:r>
    </w:p>
    <w:p w14:paraId="0000000D" w14:textId="77777777" w:rsidR="000F7399" w:rsidRDefault="002B1215">
      <w:pPr>
        <w:spacing w:before="240" w:after="240"/>
      </w:pPr>
      <w:r>
        <w:lastRenderedPageBreak/>
        <w:t>As previously mentioned, before deploying a taser, officers are required to apply the National Decision Model (NDM) to evaluate whether deploying the taser is legal, proportionate, and necessary at that moment in time (College of Policing, 2014). The NDM is a structured framework designed to guide officers in making ethical and informed decision making, with the Code of Ethics forming the foundation of the NDM model. It consists of five key elements which include gathering information and intelligence, asse</w:t>
      </w:r>
      <w:r>
        <w:t xml:space="preserve">ssing threat and risk and developing a working strategy, considering powers and policies, identifying options and contingencies, and </w:t>
      </w:r>
      <w:proofErr w:type="gramStart"/>
      <w:r>
        <w:t>taking action</w:t>
      </w:r>
      <w:proofErr w:type="gramEnd"/>
      <w:r>
        <w:t xml:space="preserve"> followed by a review of the outcome (College of Policing, 2014). This model is applied to all areas of policing and is particularly emphasized and scrutinised in situations involving the use of force, such as deploying a taser. Officers are trained extensively on the NDM from when they are in initial basic training through and throughout any course they partake i</w:t>
      </w:r>
      <w:r>
        <w:t xml:space="preserve">n. </w:t>
      </w:r>
      <w:proofErr w:type="gramStart"/>
      <w:r>
        <w:t>By applying this framework, it</w:t>
      </w:r>
      <w:proofErr w:type="gramEnd"/>
      <w:r>
        <w:t xml:space="preserve"> ensures that all factors are considered before making the critical decisions, not only applying to the use of taser but every part of decision making, this in turn promotes accountability and public trust, if it can be demonstrated it has been applied. </w:t>
      </w:r>
    </w:p>
    <w:p w14:paraId="0000000E" w14:textId="77777777" w:rsidR="000F7399" w:rsidRDefault="002B1215">
      <w:pPr>
        <w:spacing w:before="240" w:after="240"/>
        <w:rPr>
          <w:shd w:val="clear" w:color="auto" w:fill="D9EAD3"/>
        </w:rPr>
      </w:pPr>
      <w:r>
        <w:t>Baker (2019) states that ‘</w:t>
      </w:r>
      <w:r>
        <w:rPr>
          <w:highlight w:val="white"/>
        </w:rPr>
        <w:t>A study by Cambridge University found that police officers visibly armed with Tasers used force 48% more often, external, and were more likely to be assaulted than those on unarmed shifts</w:t>
      </w:r>
      <w:r>
        <w:t>.’ Research shows that the Tasers’ bright yellow design seemed to provoke hostility among the public, leading to more attacks on officers and an increased likelihood of force being used in return. This likelihood is referred to as the “weapons effect”. This implies that the presence of a weapon can escalate aggressiveness r</w:t>
      </w:r>
      <w:r>
        <w:t>ather than reduce it. The study shows that it is well established that the visual presence of a weapon can stimulate aggression. Over a year-long study, 5,981 incidents were recorded, with Taser-equipped officers using force 48% more often than their unarmed counterparts. Notably, the Tasers themselves were only discharged twice during this period (Parsons, 2019).</w:t>
      </w:r>
    </w:p>
    <w:p w14:paraId="0000000F" w14:textId="77777777" w:rsidR="000F7399" w:rsidRDefault="002B1215">
      <w:r>
        <w:t>Although knife crime is more common in London than in communities such as Gwent, providing all officers within Gwent Police with tasers could potentially result in a higher number of assaults on police. Other forces are reportedly considering conducting similar studies to determine if these findings hold true outside of London.</w:t>
      </w:r>
    </w:p>
    <w:p w14:paraId="00000010" w14:textId="77777777" w:rsidR="000F7399" w:rsidRDefault="000F7399"/>
    <w:p w14:paraId="00000011" w14:textId="3931181A" w:rsidR="000F7399" w:rsidRDefault="0085111C">
      <w:r>
        <w:t>T</w:t>
      </w:r>
      <w:r w:rsidR="002B1215">
        <w:t>his review has analysed the role of tasers in UK policing, focusing on their introduction, intended purpose, and operational use, whilst addressing the debates surrounding their deployment. Initially designed as a less-lethal option to fill the gap between incapacitant sprays and firearms, tasers provide police officers with a reliable way of managing high-risk situations while aiming to minimise harm to all involved. The use of tasers is governed by strict regulations and policies, with intensive training,</w:t>
      </w:r>
      <w:r w:rsidR="002B1215">
        <w:t xml:space="preserve"> ensuring any use of the device is applied ethically, proportionately, and in accordance with guidelines.</w:t>
      </w:r>
    </w:p>
    <w:p w14:paraId="00000012" w14:textId="77777777" w:rsidR="000F7399" w:rsidRDefault="002B1215">
      <w:pPr>
        <w:spacing w:before="240" w:after="240"/>
      </w:pPr>
      <w:r>
        <w:t xml:space="preserve">The operational benefits of tasers are clear, </w:t>
      </w:r>
      <w:proofErr w:type="gramStart"/>
      <w:r>
        <w:t>in particular with</w:t>
      </w:r>
      <w:proofErr w:type="gramEnd"/>
      <w:r>
        <w:t xml:space="preserve"> their ability to de-escalate dangerous situations and increase the safety of both officers and the public. However, the use remains a topic of debate. Research shows that the visible presence of tasers can sometimes heighten aggression in members of the public, pointing to concerns around the so-called “weapons effect.” This highlights the need to carefully balance positives and negatives of safety with maintaining public trust and to always obtain a positive perception of policing.</w:t>
      </w:r>
    </w:p>
    <w:p w14:paraId="00000013" w14:textId="77777777" w:rsidR="000F7399" w:rsidRDefault="002B1215">
      <w:pPr>
        <w:spacing w:before="240" w:after="240"/>
        <w:rPr>
          <w:shd w:val="clear" w:color="auto" w:fill="F4CCCC"/>
        </w:rPr>
      </w:pPr>
      <w:r>
        <w:lastRenderedPageBreak/>
        <w:t xml:space="preserve">Financial challenges further complicate the issue. Equipping all officers with tasers creates substantial costs, both for the devices themselves and the training required, which further strains police forces budget and resources which already proved stretched thin due to staffing shortages. Nonetheless, tasers remain an invaluable less-lethal option, enabling officers to respond effectively to situations where firearms officers are either unnecessary or unavailable. However, the decision to issue tasers to </w:t>
      </w:r>
      <w:r>
        <w:t>all officers requires careful consideration, weighing operational benefits against ethical, financial, and social concerns.</w:t>
      </w:r>
      <w:r>
        <w:rPr>
          <w:shd w:val="clear" w:color="auto" w:fill="F4CCCC"/>
        </w:rPr>
        <w:t xml:space="preserve"> </w:t>
      </w:r>
    </w:p>
    <w:p w14:paraId="00000014" w14:textId="77777777" w:rsidR="000F7399" w:rsidRDefault="000F7399">
      <w:pPr>
        <w:rPr>
          <w:highlight w:val="white"/>
        </w:rPr>
      </w:pPr>
    </w:p>
    <w:p w14:paraId="00000015" w14:textId="77777777" w:rsidR="000F7399" w:rsidRDefault="000F7399">
      <w:pPr>
        <w:jc w:val="center"/>
        <w:rPr>
          <w:b/>
          <w:highlight w:val="white"/>
          <w:u w:val="single"/>
        </w:rPr>
      </w:pPr>
    </w:p>
    <w:p w14:paraId="00000016" w14:textId="77777777" w:rsidR="000F7399" w:rsidRDefault="000F7399">
      <w:pPr>
        <w:jc w:val="center"/>
        <w:rPr>
          <w:b/>
          <w:highlight w:val="white"/>
          <w:u w:val="single"/>
        </w:rPr>
      </w:pPr>
    </w:p>
    <w:p w14:paraId="00000017" w14:textId="77777777" w:rsidR="000F7399" w:rsidRDefault="000F7399">
      <w:pPr>
        <w:jc w:val="center"/>
        <w:rPr>
          <w:b/>
          <w:highlight w:val="white"/>
          <w:u w:val="single"/>
        </w:rPr>
      </w:pPr>
    </w:p>
    <w:p w14:paraId="00000018" w14:textId="77777777" w:rsidR="000F7399" w:rsidRDefault="000F7399">
      <w:pPr>
        <w:jc w:val="center"/>
        <w:rPr>
          <w:b/>
          <w:highlight w:val="white"/>
          <w:u w:val="single"/>
        </w:rPr>
      </w:pPr>
    </w:p>
    <w:p w14:paraId="00000019" w14:textId="77777777" w:rsidR="000F7399" w:rsidRDefault="000F7399">
      <w:pPr>
        <w:jc w:val="center"/>
        <w:rPr>
          <w:b/>
          <w:highlight w:val="white"/>
          <w:u w:val="single"/>
        </w:rPr>
      </w:pPr>
    </w:p>
    <w:p w14:paraId="0000001A" w14:textId="77777777" w:rsidR="000F7399" w:rsidRDefault="000F7399">
      <w:pPr>
        <w:jc w:val="center"/>
        <w:rPr>
          <w:b/>
          <w:highlight w:val="white"/>
          <w:u w:val="single"/>
        </w:rPr>
      </w:pPr>
    </w:p>
    <w:p w14:paraId="0000001B" w14:textId="77777777" w:rsidR="000F7399" w:rsidRDefault="000F7399">
      <w:pPr>
        <w:jc w:val="center"/>
        <w:rPr>
          <w:b/>
          <w:highlight w:val="white"/>
          <w:u w:val="single"/>
        </w:rPr>
      </w:pPr>
    </w:p>
    <w:p w14:paraId="0000001C" w14:textId="77777777" w:rsidR="000F7399" w:rsidRDefault="000F7399">
      <w:pPr>
        <w:jc w:val="center"/>
        <w:rPr>
          <w:b/>
          <w:highlight w:val="white"/>
          <w:u w:val="single"/>
        </w:rPr>
      </w:pPr>
    </w:p>
    <w:p w14:paraId="0000001D" w14:textId="77777777" w:rsidR="000F7399" w:rsidRDefault="000F7399">
      <w:pPr>
        <w:jc w:val="center"/>
        <w:rPr>
          <w:b/>
          <w:highlight w:val="white"/>
          <w:u w:val="single"/>
        </w:rPr>
      </w:pPr>
    </w:p>
    <w:p w14:paraId="0000001E" w14:textId="77777777" w:rsidR="000F7399" w:rsidRDefault="000F7399">
      <w:pPr>
        <w:jc w:val="center"/>
        <w:rPr>
          <w:b/>
          <w:highlight w:val="white"/>
          <w:u w:val="single"/>
        </w:rPr>
      </w:pPr>
    </w:p>
    <w:p w14:paraId="0000001F" w14:textId="77777777" w:rsidR="000F7399" w:rsidRDefault="000F7399">
      <w:pPr>
        <w:jc w:val="center"/>
        <w:rPr>
          <w:b/>
          <w:highlight w:val="white"/>
          <w:u w:val="single"/>
        </w:rPr>
      </w:pPr>
    </w:p>
    <w:p w14:paraId="00000020" w14:textId="77777777" w:rsidR="000F7399" w:rsidRDefault="000F7399">
      <w:pPr>
        <w:jc w:val="center"/>
        <w:rPr>
          <w:b/>
          <w:highlight w:val="white"/>
          <w:u w:val="single"/>
        </w:rPr>
      </w:pPr>
    </w:p>
    <w:p w14:paraId="00000021" w14:textId="77777777" w:rsidR="000F7399" w:rsidRDefault="000F7399">
      <w:pPr>
        <w:jc w:val="center"/>
        <w:rPr>
          <w:b/>
          <w:highlight w:val="white"/>
          <w:u w:val="single"/>
        </w:rPr>
      </w:pPr>
    </w:p>
    <w:p w14:paraId="00000022" w14:textId="77777777" w:rsidR="000F7399" w:rsidRDefault="000F7399">
      <w:pPr>
        <w:jc w:val="center"/>
        <w:rPr>
          <w:b/>
          <w:highlight w:val="white"/>
          <w:u w:val="single"/>
        </w:rPr>
      </w:pPr>
    </w:p>
    <w:p w14:paraId="00000023" w14:textId="77777777" w:rsidR="000F7399" w:rsidRDefault="000F7399">
      <w:pPr>
        <w:jc w:val="center"/>
        <w:rPr>
          <w:b/>
          <w:highlight w:val="white"/>
          <w:u w:val="single"/>
        </w:rPr>
      </w:pPr>
    </w:p>
    <w:p w14:paraId="00000024" w14:textId="77777777" w:rsidR="000F7399" w:rsidRDefault="000F7399">
      <w:pPr>
        <w:jc w:val="center"/>
        <w:rPr>
          <w:b/>
          <w:highlight w:val="white"/>
          <w:u w:val="single"/>
        </w:rPr>
      </w:pPr>
    </w:p>
    <w:p w14:paraId="00000025" w14:textId="77777777" w:rsidR="000F7399" w:rsidRDefault="000F7399">
      <w:pPr>
        <w:jc w:val="center"/>
        <w:rPr>
          <w:b/>
          <w:highlight w:val="white"/>
          <w:u w:val="single"/>
        </w:rPr>
      </w:pPr>
    </w:p>
    <w:p w14:paraId="00000026" w14:textId="77777777" w:rsidR="000F7399" w:rsidRDefault="000F7399">
      <w:pPr>
        <w:jc w:val="center"/>
        <w:rPr>
          <w:b/>
          <w:highlight w:val="white"/>
          <w:u w:val="single"/>
        </w:rPr>
      </w:pPr>
    </w:p>
    <w:p w14:paraId="00000027" w14:textId="77777777" w:rsidR="000F7399" w:rsidRDefault="000F7399">
      <w:pPr>
        <w:jc w:val="center"/>
        <w:rPr>
          <w:b/>
          <w:highlight w:val="white"/>
          <w:u w:val="single"/>
        </w:rPr>
      </w:pPr>
    </w:p>
    <w:p w14:paraId="00000028" w14:textId="77777777" w:rsidR="000F7399" w:rsidRDefault="000F7399">
      <w:pPr>
        <w:jc w:val="center"/>
        <w:rPr>
          <w:b/>
          <w:highlight w:val="white"/>
          <w:u w:val="single"/>
        </w:rPr>
      </w:pPr>
    </w:p>
    <w:p w14:paraId="00000029" w14:textId="77777777" w:rsidR="000F7399" w:rsidRDefault="000F7399">
      <w:pPr>
        <w:jc w:val="center"/>
        <w:rPr>
          <w:b/>
          <w:highlight w:val="white"/>
          <w:u w:val="single"/>
        </w:rPr>
      </w:pPr>
    </w:p>
    <w:p w14:paraId="0000002A" w14:textId="77777777" w:rsidR="000F7399" w:rsidRDefault="000F7399">
      <w:pPr>
        <w:jc w:val="center"/>
        <w:rPr>
          <w:b/>
          <w:highlight w:val="white"/>
          <w:u w:val="single"/>
        </w:rPr>
      </w:pPr>
    </w:p>
    <w:p w14:paraId="0000002B" w14:textId="77777777" w:rsidR="000F7399" w:rsidRDefault="000F7399">
      <w:pPr>
        <w:jc w:val="center"/>
        <w:rPr>
          <w:b/>
          <w:highlight w:val="white"/>
          <w:u w:val="single"/>
        </w:rPr>
      </w:pPr>
    </w:p>
    <w:p w14:paraId="0000002C" w14:textId="77777777" w:rsidR="000F7399" w:rsidRDefault="000F7399">
      <w:pPr>
        <w:jc w:val="center"/>
        <w:rPr>
          <w:b/>
          <w:highlight w:val="white"/>
          <w:u w:val="single"/>
        </w:rPr>
      </w:pPr>
    </w:p>
    <w:p w14:paraId="0000002D" w14:textId="77777777" w:rsidR="000F7399" w:rsidRDefault="000F7399">
      <w:pPr>
        <w:jc w:val="center"/>
        <w:rPr>
          <w:b/>
          <w:highlight w:val="white"/>
          <w:u w:val="single"/>
        </w:rPr>
      </w:pPr>
    </w:p>
    <w:p w14:paraId="0000002E" w14:textId="77777777" w:rsidR="000F7399" w:rsidRDefault="000F7399">
      <w:pPr>
        <w:jc w:val="center"/>
        <w:rPr>
          <w:b/>
          <w:highlight w:val="white"/>
          <w:u w:val="single"/>
        </w:rPr>
      </w:pPr>
    </w:p>
    <w:p w14:paraId="0000002F" w14:textId="77777777" w:rsidR="000F7399" w:rsidRDefault="000F7399">
      <w:pPr>
        <w:jc w:val="center"/>
        <w:rPr>
          <w:b/>
          <w:highlight w:val="white"/>
          <w:u w:val="single"/>
        </w:rPr>
      </w:pPr>
    </w:p>
    <w:p w14:paraId="00000030" w14:textId="77777777" w:rsidR="000F7399" w:rsidRDefault="000F7399">
      <w:pPr>
        <w:jc w:val="center"/>
        <w:rPr>
          <w:b/>
          <w:highlight w:val="white"/>
          <w:u w:val="single"/>
        </w:rPr>
      </w:pPr>
    </w:p>
    <w:p w14:paraId="00000031" w14:textId="77777777" w:rsidR="000F7399" w:rsidRDefault="000F7399">
      <w:pPr>
        <w:jc w:val="center"/>
        <w:rPr>
          <w:b/>
          <w:highlight w:val="white"/>
          <w:u w:val="single"/>
        </w:rPr>
      </w:pPr>
    </w:p>
    <w:p w14:paraId="00000032" w14:textId="77777777" w:rsidR="000F7399" w:rsidRDefault="000F7399">
      <w:pPr>
        <w:jc w:val="center"/>
        <w:rPr>
          <w:b/>
          <w:highlight w:val="white"/>
          <w:u w:val="single"/>
        </w:rPr>
      </w:pPr>
    </w:p>
    <w:p w14:paraId="00000033" w14:textId="77777777" w:rsidR="000F7399" w:rsidRDefault="000F7399">
      <w:pPr>
        <w:jc w:val="center"/>
        <w:rPr>
          <w:b/>
          <w:highlight w:val="white"/>
          <w:u w:val="single"/>
        </w:rPr>
      </w:pPr>
    </w:p>
    <w:p w14:paraId="00000034" w14:textId="77777777" w:rsidR="000F7399" w:rsidRDefault="000F7399">
      <w:pPr>
        <w:jc w:val="center"/>
        <w:rPr>
          <w:b/>
          <w:highlight w:val="white"/>
          <w:u w:val="single"/>
        </w:rPr>
      </w:pPr>
    </w:p>
    <w:p w14:paraId="00000035" w14:textId="77777777" w:rsidR="000F7399" w:rsidRDefault="000F7399">
      <w:pPr>
        <w:jc w:val="center"/>
        <w:rPr>
          <w:b/>
          <w:highlight w:val="white"/>
          <w:u w:val="single"/>
        </w:rPr>
      </w:pPr>
    </w:p>
    <w:p w14:paraId="00000036" w14:textId="77777777" w:rsidR="000F7399" w:rsidRDefault="000F7399">
      <w:pPr>
        <w:jc w:val="center"/>
        <w:rPr>
          <w:b/>
          <w:highlight w:val="white"/>
          <w:u w:val="single"/>
        </w:rPr>
      </w:pPr>
    </w:p>
    <w:p w14:paraId="00000037" w14:textId="77777777" w:rsidR="000F7399" w:rsidRDefault="000F7399">
      <w:pPr>
        <w:jc w:val="center"/>
        <w:rPr>
          <w:b/>
          <w:highlight w:val="white"/>
          <w:u w:val="single"/>
        </w:rPr>
      </w:pPr>
    </w:p>
    <w:p w14:paraId="00000038" w14:textId="77777777" w:rsidR="000F7399" w:rsidRDefault="000F7399">
      <w:pPr>
        <w:jc w:val="center"/>
        <w:rPr>
          <w:b/>
          <w:highlight w:val="white"/>
          <w:u w:val="single"/>
        </w:rPr>
      </w:pPr>
    </w:p>
    <w:p w14:paraId="00000039" w14:textId="77777777" w:rsidR="000F7399" w:rsidRDefault="000F7399">
      <w:pPr>
        <w:jc w:val="center"/>
        <w:rPr>
          <w:b/>
          <w:highlight w:val="white"/>
          <w:u w:val="single"/>
        </w:rPr>
      </w:pPr>
    </w:p>
    <w:p w14:paraId="0000003A" w14:textId="77777777" w:rsidR="000F7399" w:rsidRDefault="000F7399">
      <w:pPr>
        <w:jc w:val="center"/>
        <w:rPr>
          <w:b/>
          <w:highlight w:val="white"/>
          <w:u w:val="single"/>
        </w:rPr>
      </w:pPr>
    </w:p>
    <w:p w14:paraId="0000003B" w14:textId="77777777" w:rsidR="000F7399" w:rsidRDefault="000F7399">
      <w:pPr>
        <w:rPr>
          <w:b/>
          <w:highlight w:val="white"/>
          <w:u w:val="single"/>
        </w:rPr>
      </w:pPr>
    </w:p>
    <w:p w14:paraId="0000003C" w14:textId="77777777" w:rsidR="000F7399" w:rsidRDefault="002B1215">
      <w:pPr>
        <w:jc w:val="center"/>
        <w:rPr>
          <w:highlight w:val="white"/>
        </w:rPr>
      </w:pPr>
      <w:r>
        <w:rPr>
          <w:b/>
          <w:highlight w:val="white"/>
          <w:u w:val="single"/>
        </w:rPr>
        <w:lastRenderedPageBreak/>
        <w:t>Bibliography</w:t>
      </w:r>
    </w:p>
    <w:p w14:paraId="0000003D" w14:textId="77777777" w:rsidR="000F7399" w:rsidRDefault="000F7399">
      <w:pPr>
        <w:jc w:val="center"/>
        <w:rPr>
          <w:highlight w:val="white"/>
        </w:rPr>
      </w:pPr>
    </w:p>
    <w:p w14:paraId="0000003E" w14:textId="77777777" w:rsidR="000F7399" w:rsidRDefault="000F7399">
      <w:pPr>
        <w:rPr>
          <w:highlight w:val="white"/>
        </w:rPr>
      </w:pPr>
    </w:p>
    <w:p w14:paraId="0000003F" w14:textId="77777777" w:rsidR="000F7399" w:rsidRDefault="002B1215">
      <w:pPr>
        <w:rPr>
          <w:highlight w:val="white"/>
        </w:rPr>
      </w:pPr>
      <w:r>
        <w:rPr>
          <w:highlight w:val="white"/>
        </w:rPr>
        <w:t xml:space="preserve">Avon and Somerset Police. (2024). </w:t>
      </w:r>
      <w:r>
        <w:rPr>
          <w:i/>
          <w:highlight w:val="white"/>
        </w:rPr>
        <w:t xml:space="preserve">Procedural Guidance: Taser Conducted Energy device. </w:t>
      </w:r>
      <w:r>
        <w:rPr>
          <w:highlight w:val="white"/>
        </w:rPr>
        <w:t xml:space="preserve">(PDF). Available at: </w:t>
      </w:r>
      <w:hyperlink r:id="rId5">
        <w:r>
          <w:rPr>
            <w:color w:val="1155CC"/>
            <w:highlight w:val="white"/>
            <w:u w:val="single"/>
          </w:rPr>
          <w:t>https://www.avonandsomerset.police.uk/media/23805/2222-Taser%20Procedural%20Guidance.pdf</w:t>
        </w:r>
      </w:hyperlink>
      <w:r>
        <w:rPr>
          <w:highlight w:val="white"/>
        </w:rPr>
        <w:t xml:space="preserve"> [Accessed 7 January 2025].</w:t>
      </w:r>
    </w:p>
    <w:p w14:paraId="00000040" w14:textId="77777777" w:rsidR="000F7399" w:rsidRDefault="000F7399">
      <w:pPr>
        <w:rPr>
          <w:highlight w:val="white"/>
        </w:rPr>
      </w:pPr>
    </w:p>
    <w:p w14:paraId="00000041" w14:textId="77777777" w:rsidR="000F7399" w:rsidRDefault="002B1215">
      <w:pPr>
        <w:rPr>
          <w:highlight w:val="white"/>
        </w:rPr>
      </w:pPr>
      <w:r>
        <w:rPr>
          <w:highlight w:val="white"/>
        </w:rPr>
        <w:t xml:space="preserve">Axon (2024). </w:t>
      </w:r>
      <w:r>
        <w:rPr>
          <w:i/>
          <w:highlight w:val="white"/>
        </w:rPr>
        <w:t>TASER X2</w:t>
      </w:r>
      <w:r>
        <w:rPr>
          <w:highlight w:val="white"/>
        </w:rPr>
        <w:t>. Available at:</w:t>
      </w:r>
      <w:hyperlink r:id="rId6">
        <w:r>
          <w:rPr>
            <w:highlight w:val="white"/>
          </w:rPr>
          <w:t xml:space="preserve"> </w:t>
        </w:r>
      </w:hyperlink>
      <w:hyperlink r:id="rId7">
        <w:r>
          <w:rPr>
            <w:color w:val="1155CC"/>
            <w:highlight w:val="white"/>
            <w:u w:val="single"/>
          </w:rPr>
          <w:t>https://www.axon.com/industries/federal/products/taser-x2</w:t>
        </w:r>
      </w:hyperlink>
      <w:r>
        <w:rPr>
          <w:highlight w:val="white"/>
        </w:rPr>
        <w:t xml:space="preserve"> [Accessed 14 December 2024].</w:t>
      </w:r>
    </w:p>
    <w:p w14:paraId="00000042" w14:textId="77777777" w:rsidR="000F7399" w:rsidRDefault="000F7399">
      <w:pPr>
        <w:rPr>
          <w:highlight w:val="white"/>
        </w:rPr>
      </w:pPr>
    </w:p>
    <w:p w14:paraId="00000043" w14:textId="77777777" w:rsidR="000F7399" w:rsidRDefault="002B1215">
      <w:pPr>
        <w:rPr>
          <w:highlight w:val="white"/>
        </w:rPr>
      </w:pPr>
      <w:r>
        <w:rPr>
          <w:highlight w:val="white"/>
        </w:rPr>
        <w:t xml:space="preserve">Axon. (2024). </w:t>
      </w:r>
      <w:r>
        <w:rPr>
          <w:i/>
          <w:highlight w:val="white"/>
        </w:rPr>
        <w:t>The truth about TASER</w:t>
      </w:r>
      <w:r>
        <w:rPr>
          <w:highlight w:val="white"/>
        </w:rPr>
        <w:t xml:space="preserve">. Available at: </w:t>
      </w:r>
      <w:hyperlink r:id="rId8">
        <w:r>
          <w:rPr>
            <w:color w:val="1155CC"/>
            <w:highlight w:val="white"/>
            <w:u w:val="single"/>
          </w:rPr>
          <w:t>https://www.axon.com/resources/the-truth-about-taser</w:t>
        </w:r>
      </w:hyperlink>
      <w:r>
        <w:rPr>
          <w:highlight w:val="white"/>
        </w:rPr>
        <w:t xml:space="preserve"> [Accessed 9 December 2024].</w:t>
      </w:r>
    </w:p>
    <w:p w14:paraId="00000044" w14:textId="77777777" w:rsidR="000F7399" w:rsidRDefault="000F7399">
      <w:pPr>
        <w:rPr>
          <w:highlight w:val="white"/>
        </w:rPr>
      </w:pPr>
    </w:p>
    <w:p w14:paraId="00000045" w14:textId="77777777" w:rsidR="000F7399" w:rsidRDefault="002B1215">
      <w:pPr>
        <w:rPr>
          <w:highlight w:val="white"/>
        </w:rPr>
      </w:pPr>
      <w:proofErr w:type="spellStart"/>
      <w:r>
        <w:rPr>
          <w:highlight w:val="white"/>
        </w:rPr>
        <w:t>Bleetman</w:t>
      </w:r>
      <w:proofErr w:type="spellEnd"/>
      <w:r>
        <w:rPr>
          <w:highlight w:val="white"/>
        </w:rPr>
        <w:t xml:space="preserve">, A., Hepper, A.E. and Sheridan, R.D. (2023). </w:t>
      </w:r>
      <w:r>
        <w:rPr>
          <w:i/>
          <w:highlight w:val="white"/>
        </w:rPr>
        <w:t>The use of TASER devices in UK policing: an update for clinicians following the recent introduction of the TASER 7. Emergency Medicine Journal</w:t>
      </w:r>
      <w:r>
        <w:rPr>
          <w:highlight w:val="white"/>
        </w:rPr>
        <w:t>, 40, pp.147-150. Available at:</w:t>
      </w:r>
      <w:hyperlink r:id="rId9">
        <w:r>
          <w:rPr>
            <w:highlight w:val="white"/>
          </w:rPr>
          <w:t xml:space="preserve"> </w:t>
        </w:r>
      </w:hyperlink>
      <w:hyperlink r:id="rId10">
        <w:r>
          <w:rPr>
            <w:color w:val="1155CC"/>
            <w:highlight w:val="white"/>
            <w:u w:val="single"/>
          </w:rPr>
          <w:t>https://emj.bmj.com/content/40/2/147.info</w:t>
        </w:r>
      </w:hyperlink>
      <w:r>
        <w:rPr>
          <w:highlight w:val="white"/>
        </w:rPr>
        <w:t xml:space="preserve"> [Accessed 9 December 2024].</w:t>
      </w:r>
    </w:p>
    <w:p w14:paraId="00000046" w14:textId="77777777" w:rsidR="000F7399" w:rsidRDefault="000F7399">
      <w:pPr>
        <w:rPr>
          <w:highlight w:val="white"/>
        </w:rPr>
      </w:pPr>
    </w:p>
    <w:p w14:paraId="00000047" w14:textId="77777777" w:rsidR="000F7399" w:rsidRDefault="002B1215">
      <w:pPr>
        <w:rPr>
          <w:highlight w:val="white"/>
        </w:rPr>
      </w:pPr>
      <w:proofErr w:type="spellStart"/>
      <w:r>
        <w:t>Keiligh</w:t>
      </w:r>
      <w:proofErr w:type="spellEnd"/>
      <w:r>
        <w:t xml:space="preserve"> Baker. (2019). </w:t>
      </w:r>
      <w:r>
        <w:rPr>
          <w:i/>
        </w:rPr>
        <w:t>Should all frontline police officers use Tasers?</w:t>
      </w:r>
      <w:r>
        <w:t xml:space="preserve"> BBC. Available at: https://www.bbc.co.uk/news/uk-49405999 [Accessed 19 Jan. 2025].</w:t>
      </w:r>
    </w:p>
    <w:p w14:paraId="00000048" w14:textId="77777777" w:rsidR="000F7399" w:rsidRDefault="000F7399">
      <w:pPr>
        <w:rPr>
          <w:highlight w:val="white"/>
        </w:rPr>
      </w:pPr>
    </w:p>
    <w:p w14:paraId="00000049" w14:textId="77777777" w:rsidR="000F7399" w:rsidRDefault="002B1215">
      <w:pPr>
        <w:rPr>
          <w:highlight w:val="white"/>
        </w:rPr>
      </w:pPr>
      <w:r>
        <w:rPr>
          <w:highlight w:val="white"/>
        </w:rPr>
        <w:t xml:space="preserve">British Transport Police. (2025). </w:t>
      </w:r>
      <w:r>
        <w:rPr>
          <w:i/>
          <w:highlight w:val="white"/>
        </w:rPr>
        <w:t>TASER: Selection and training.</w:t>
      </w:r>
      <w:r>
        <w:rPr>
          <w:highlight w:val="white"/>
        </w:rPr>
        <w:t xml:space="preserve"> Available at: </w:t>
      </w:r>
      <w:hyperlink r:id="rId11">
        <w:r>
          <w:rPr>
            <w:color w:val="1155CC"/>
            <w:highlight w:val="white"/>
            <w:u w:val="single"/>
          </w:rPr>
          <w:t>https://www.btp.police.uk/police-forces/british-transport-police/areas/campaigns/Taser/selection-and-training/</w:t>
        </w:r>
      </w:hyperlink>
      <w:r>
        <w:rPr>
          <w:highlight w:val="white"/>
        </w:rPr>
        <w:t xml:space="preserve"> [Accessed 15 January 2025].</w:t>
      </w:r>
    </w:p>
    <w:p w14:paraId="0000004A" w14:textId="77777777" w:rsidR="000F7399" w:rsidRDefault="000F7399">
      <w:pPr>
        <w:rPr>
          <w:highlight w:val="white"/>
        </w:rPr>
      </w:pPr>
    </w:p>
    <w:p w14:paraId="0000004B" w14:textId="77777777" w:rsidR="000F7399" w:rsidRDefault="002B1215">
      <w:pPr>
        <w:rPr>
          <w:highlight w:val="white"/>
        </w:rPr>
      </w:pPr>
      <w:r>
        <w:rPr>
          <w:highlight w:val="white"/>
        </w:rPr>
        <w:t xml:space="preserve">Cambridgeshire Constabulary. (2024). </w:t>
      </w:r>
      <w:r>
        <w:rPr>
          <w:i/>
          <w:highlight w:val="white"/>
        </w:rPr>
        <w:t>Taser</w:t>
      </w:r>
      <w:r>
        <w:rPr>
          <w:highlight w:val="white"/>
        </w:rPr>
        <w:t xml:space="preserve">. Available at: </w:t>
      </w:r>
      <w:hyperlink r:id="rId12">
        <w:r>
          <w:rPr>
            <w:color w:val="1155CC"/>
            <w:highlight w:val="white"/>
            <w:u w:val="single"/>
          </w:rPr>
          <w:t>https://www.cambs.police.uk/police-forces/cambridgeshire-constabulary/areas/about-us/about-us/taser/</w:t>
        </w:r>
      </w:hyperlink>
      <w:r>
        <w:rPr>
          <w:highlight w:val="white"/>
        </w:rPr>
        <w:t xml:space="preserve"> [Accessed 9 December 2024].</w:t>
      </w:r>
    </w:p>
    <w:p w14:paraId="0000004C" w14:textId="77777777" w:rsidR="000F7399" w:rsidRDefault="000F7399">
      <w:pPr>
        <w:rPr>
          <w:highlight w:val="white"/>
        </w:rPr>
      </w:pPr>
    </w:p>
    <w:p w14:paraId="0000004D" w14:textId="77777777" w:rsidR="000F7399" w:rsidRDefault="002B1215">
      <w:pPr>
        <w:rPr>
          <w:highlight w:val="white"/>
        </w:rPr>
      </w:pPr>
      <w:r>
        <w:rPr>
          <w:highlight w:val="white"/>
        </w:rPr>
        <w:t xml:space="preserve">College of Policing. (2013). </w:t>
      </w:r>
      <w:r>
        <w:rPr>
          <w:i/>
          <w:highlight w:val="white"/>
        </w:rPr>
        <w:t>Conducted energy devices (TASER)</w:t>
      </w:r>
      <w:r>
        <w:rPr>
          <w:highlight w:val="white"/>
        </w:rPr>
        <w:t>. Available at:</w:t>
      </w:r>
      <w:hyperlink r:id="rId13">
        <w:r>
          <w:rPr>
            <w:highlight w:val="white"/>
          </w:rPr>
          <w:t xml:space="preserve"> </w:t>
        </w:r>
      </w:hyperlink>
      <w:hyperlink r:id="rId14">
        <w:r>
          <w:rPr>
            <w:color w:val="1155CC"/>
            <w:highlight w:val="white"/>
            <w:u w:val="single"/>
          </w:rPr>
          <w:t>https://www.college.police.uk/app/armed-policing/conducted-energy-devices-taser</w:t>
        </w:r>
      </w:hyperlink>
      <w:r>
        <w:rPr>
          <w:highlight w:val="white"/>
        </w:rPr>
        <w:t xml:space="preserve"> [Accessed 14 December 2024].</w:t>
      </w:r>
    </w:p>
    <w:p w14:paraId="0000004E" w14:textId="77777777" w:rsidR="000F7399" w:rsidRDefault="000F7399">
      <w:pPr>
        <w:rPr>
          <w:highlight w:val="white"/>
        </w:rPr>
      </w:pPr>
    </w:p>
    <w:p w14:paraId="0000004F" w14:textId="77777777" w:rsidR="000F7399" w:rsidRDefault="002B1215">
      <w:pPr>
        <w:rPr>
          <w:highlight w:val="white"/>
        </w:rPr>
      </w:pPr>
      <w:r>
        <w:rPr>
          <w:highlight w:val="white"/>
        </w:rPr>
        <w:t xml:space="preserve">College of Policing. (2013). </w:t>
      </w:r>
      <w:r>
        <w:rPr>
          <w:i/>
          <w:highlight w:val="white"/>
        </w:rPr>
        <w:t>National Decision Model.</w:t>
      </w:r>
      <w:r>
        <w:rPr>
          <w:highlight w:val="white"/>
        </w:rPr>
        <w:t xml:space="preserve"> Available at: </w:t>
      </w:r>
      <w:hyperlink r:id="rId15">
        <w:r>
          <w:rPr>
            <w:color w:val="1155CC"/>
            <w:highlight w:val="white"/>
            <w:u w:val="single"/>
          </w:rPr>
          <w:t>https://www.college.police.uk/app/national-decision-model</w:t>
        </w:r>
      </w:hyperlink>
      <w:r>
        <w:rPr>
          <w:highlight w:val="white"/>
        </w:rPr>
        <w:t xml:space="preserve">  [Accessed 17 January 2025].</w:t>
      </w:r>
    </w:p>
    <w:p w14:paraId="00000050" w14:textId="77777777" w:rsidR="000F7399" w:rsidRDefault="000F7399">
      <w:pPr>
        <w:rPr>
          <w:color w:val="60657B"/>
          <w:highlight w:val="white"/>
        </w:rPr>
      </w:pPr>
    </w:p>
    <w:p w14:paraId="00000051" w14:textId="77777777" w:rsidR="000F7399" w:rsidRDefault="002B1215">
      <w:pPr>
        <w:rPr>
          <w:i/>
          <w:color w:val="1F2025"/>
          <w:highlight w:val="white"/>
        </w:rPr>
      </w:pPr>
      <w:r>
        <w:rPr>
          <w:highlight w:val="white"/>
        </w:rPr>
        <w:t xml:space="preserve">Gwent Police. (2022). </w:t>
      </w:r>
      <w:r>
        <w:rPr>
          <w:i/>
          <w:color w:val="1F2025"/>
          <w:highlight w:val="white"/>
        </w:rPr>
        <w:t>2022/25070 -</w:t>
      </w:r>
      <w:r>
        <w:rPr>
          <w:i/>
          <w:highlight w:val="white"/>
        </w:rPr>
        <w:t xml:space="preserve"> Police Departments and </w:t>
      </w:r>
      <w:r>
        <w:rPr>
          <w:i/>
          <w:color w:val="1F2025"/>
          <w:highlight w:val="white"/>
        </w:rPr>
        <w:t xml:space="preserve">Staffing Levels. </w:t>
      </w:r>
      <w:r>
        <w:rPr>
          <w:highlight w:val="white"/>
        </w:rPr>
        <w:t>Available at:</w:t>
      </w:r>
      <w:hyperlink r:id="rId16">
        <w:r>
          <w:rPr>
            <w:highlight w:val="white"/>
          </w:rPr>
          <w:t xml:space="preserve"> </w:t>
        </w:r>
      </w:hyperlink>
    </w:p>
    <w:p w14:paraId="00000052" w14:textId="77777777" w:rsidR="000F7399" w:rsidRDefault="002B1215">
      <w:pPr>
        <w:rPr>
          <w:highlight w:val="white"/>
        </w:rPr>
      </w:pPr>
      <w:hyperlink r:id="rId17">
        <w:r>
          <w:rPr>
            <w:color w:val="1155CC"/>
            <w:highlight w:val="white"/>
            <w:u w:val="single"/>
          </w:rPr>
          <w:t>https://www.gwent.police.uk/foi-ai/gwent-police/disclosure2/2022/04---april/202225070---police-departments-and-staffing-levels/</w:t>
        </w:r>
      </w:hyperlink>
      <w:r>
        <w:rPr>
          <w:highlight w:val="white"/>
        </w:rPr>
        <w:t xml:space="preserve"> [Accessed 7 January 2025].</w:t>
      </w:r>
    </w:p>
    <w:p w14:paraId="00000053" w14:textId="77777777" w:rsidR="000F7399" w:rsidRDefault="000F7399">
      <w:pPr>
        <w:rPr>
          <w:highlight w:val="white"/>
        </w:rPr>
      </w:pPr>
    </w:p>
    <w:p w14:paraId="00000054" w14:textId="77777777" w:rsidR="000F7399" w:rsidRDefault="002B1215">
      <w:pPr>
        <w:rPr>
          <w:highlight w:val="white"/>
        </w:rPr>
      </w:pPr>
      <w:r>
        <w:t xml:space="preserve">Home Office. (2016). </w:t>
      </w:r>
      <w:r>
        <w:rPr>
          <w:i/>
        </w:rPr>
        <w:t>CAST assessment of the TASER X2.</w:t>
      </w:r>
      <w:r>
        <w:t xml:space="preserve"> [pdf] Available at:</w:t>
      </w:r>
      <w:hyperlink r:id="rId18">
        <w:r>
          <w:t xml:space="preserve"> </w:t>
        </w:r>
      </w:hyperlink>
      <w:hyperlink r:id="rId19">
        <w:r>
          <w:rPr>
            <w:color w:val="1155CC"/>
            <w:u w:val="single"/>
          </w:rPr>
          <w:t>https://assets.publishing.s</w:t>
        </w:r>
      </w:hyperlink>
      <w:hyperlink r:id="rId20">
        <w:r>
          <w:rPr>
            <w:color w:val="1155CC"/>
            <w:highlight w:val="white"/>
            <w:u w:val="single"/>
          </w:rPr>
          <w:t>ervice.gov.uk/media/5a82a804ed915d74e6236f73/CAST_Assessment_of_the_Taser_X2_against....pdf</w:t>
        </w:r>
      </w:hyperlink>
      <w:r>
        <w:rPr>
          <w:highlight w:val="white"/>
        </w:rPr>
        <w:t xml:space="preserve"> [Accessed 14 December 2024].</w:t>
      </w:r>
    </w:p>
    <w:p w14:paraId="00000055" w14:textId="77777777" w:rsidR="000F7399" w:rsidRDefault="000F7399">
      <w:pPr>
        <w:rPr>
          <w:highlight w:val="white"/>
        </w:rPr>
      </w:pPr>
    </w:p>
    <w:p w14:paraId="00000056" w14:textId="77777777" w:rsidR="000F7399" w:rsidRDefault="002B1215">
      <w:pPr>
        <w:rPr>
          <w:highlight w:val="white"/>
        </w:rPr>
      </w:pPr>
      <w:r>
        <w:rPr>
          <w:highlight w:val="white"/>
        </w:rPr>
        <w:t xml:space="preserve">Independent Office for Police Conduct (IOPC). (2023). </w:t>
      </w:r>
      <w:r>
        <w:rPr>
          <w:i/>
          <w:highlight w:val="white"/>
        </w:rPr>
        <w:t>IOPC publishes figures on deaths during or following police contact: 2022/23</w:t>
      </w:r>
      <w:r>
        <w:rPr>
          <w:highlight w:val="white"/>
        </w:rPr>
        <w:t xml:space="preserve">. Available at: </w:t>
      </w:r>
      <w:hyperlink r:id="rId21">
        <w:r>
          <w:rPr>
            <w:color w:val="1155CC"/>
            <w:highlight w:val="white"/>
            <w:u w:val="single"/>
          </w:rPr>
          <w:t>https://www.policeconduct.gov.uk/news/iopc-publishes-figures-deaths-during-or-following-police-contact-202223</w:t>
        </w:r>
      </w:hyperlink>
      <w:r>
        <w:rPr>
          <w:highlight w:val="white"/>
        </w:rPr>
        <w:t xml:space="preserve"> [Accessed 7 January 2025].</w:t>
      </w:r>
    </w:p>
    <w:p w14:paraId="00000057" w14:textId="77777777" w:rsidR="000F7399" w:rsidRDefault="000F7399">
      <w:pPr>
        <w:rPr>
          <w:highlight w:val="white"/>
        </w:rPr>
      </w:pPr>
    </w:p>
    <w:p w14:paraId="00000058" w14:textId="77777777" w:rsidR="000F7399" w:rsidRDefault="002B1215">
      <w:pPr>
        <w:rPr>
          <w:highlight w:val="white"/>
        </w:rPr>
      </w:pPr>
      <w:r>
        <w:rPr>
          <w:highlight w:val="white"/>
        </w:rPr>
        <w:t xml:space="preserve">Legislation.gov.uk. (1968). </w:t>
      </w:r>
      <w:r>
        <w:rPr>
          <w:i/>
          <w:highlight w:val="white"/>
        </w:rPr>
        <w:t>Firearms Act 1968, Section 5</w:t>
      </w:r>
      <w:r>
        <w:rPr>
          <w:highlight w:val="white"/>
        </w:rPr>
        <w:t>. Available at:</w:t>
      </w:r>
      <w:hyperlink r:id="rId22">
        <w:r>
          <w:rPr>
            <w:highlight w:val="white"/>
          </w:rPr>
          <w:t xml:space="preserve"> </w:t>
        </w:r>
      </w:hyperlink>
      <w:hyperlink r:id="rId23">
        <w:r>
          <w:rPr>
            <w:color w:val="1155CC"/>
            <w:highlight w:val="white"/>
            <w:u w:val="single"/>
          </w:rPr>
          <w:t>https://www.legislation.gov.uk/ukpga/1968/27/section/5</w:t>
        </w:r>
      </w:hyperlink>
      <w:r>
        <w:rPr>
          <w:highlight w:val="white"/>
        </w:rPr>
        <w:t xml:space="preserve"> [Accessed 9 December 2024].</w:t>
      </w:r>
    </w:p>
    <w:p w14:paraId="00000059" w14:textId="77777777" w:rsidR="000F7399" w:rsidRDefault="002B1215">
      <w:pPr>
        <w:rPr>
          <w:highlight w:val="white"/>
        </w:rPr>
      </w:pPr>
      <w:r>
        <w:rPr>
          <w:highlight w:val="white"/>
        </w:rPr>
        <w:t xml:space="preserve">McGuinness, T. (2016). </w:t>
      </w:r>
      <w:r>
        <w:rPr>
          <w:i/>
          <w:highlight w:val="white"/>
        </w:rPr>
        <w:t>TASER use in England and Wales</w:t>
      </w:r>
      <w:r>
        <w:rPr>
          <w:highlight w:val="white"/>
        </w:rPr>
        <w:t xml:space="preserve">. [pdf] Available at: </w:t>
      </w:r>
      <w:hyperlink r:id="rId24">
        <w:r>
          <w:rPr>
            <w:color w:val="1155CC"/>
            <w:highlight w:val="white"/>
            <w:u w:val="single"/>
          </w:rPr>
          <w:t>http://researchbriefings.files.parliament.uk/documents/CBP-7701/CBP-7701.pdf</w:t>
        </w:r>
      </w:hyperlink>
      <w:r>
        <w:rPr>
          <w:highlight w:val="white"/>
        </w:rPr>
        <w:t xml:space="preserve"> [Accessed 18 January 2025].</w:t>
      </w:r>
    </w:p>
    <w:p w14:paraId="0000005A" w14:textId="77777777" w:rsidR="000F7399" w:rsidRDefault="000F7399">
      <w:pPr>
        <w:rPr>
          <w:highlight w:val="white"/>
        </w:rPr>
      </w:pPr>
    </w:p>
    <w:p w14:paraId="0000005B" w14:textId="77777777" w:rsidR="000F7399" w:rsidRDefault="002B1215">
      <w:pPr>
        <w:rPr>
          <w:highlight w:val="white"/>
        </w:rPr>
      </w:pPr>
      <w:r>
        <w:rPr>
          <w:highlight w:val="white"/>
        </w:rPr>
        <w:t xml:space="preserve">Mark White. (2017). </w:t>
      </w:r>
      <w:r>
        <w:rPr>
          <w:i/>
          <w:highlight w:val="white"/>
        </w:rPr>
        <w:t>More powerful TASER guns for England and Wales police.</w:t>
      </w:r>
      <w:r>
        <w:rPr>
          <w:highlight w:val="white"/>
        </w:rPr>
        <w:t xml:space="preserve"> Sky News.</w:t>
      </w:r>
      <w:r>
        <w:rPr>
          <w:i/>
          <w:highlight w:val="white"/>
        </w:rPr>
        <w:t xml:space="preserve"> </w:t>
      </w:r>
      <w:r>
        <w:rPr>
          <w:highlight w:val="white"/>
        </w:rPr>
        <w:t>Available at:</w:t>
      </w:r>
      <w:hyperlink r:id="rId25">
        <w:r>
          <w:rPr>
            <w:highlight w:val="white"/>
          </w:rPr>
          <w:t xml:space="preserve"> </w:t>
        </w:r>
      </w:hyperlink>
      <w:hyperlink r:id="rId26">
        <w:r>
          <w:rPr>
            <w:color w:val="1155CC"/>
            <w:highlight w:val="white"/>
            <w:u w:val="single"/>
          </w:rPr>
          <w:t>https://news.sky.com/story/more-powerful-taser-guns-for-england-and-wales-police-10787392</w:t>
        </w:r>
      </w:hyperlink>
      <w:r>
        <w:rPr>
          <w:highlight w:val="white"/>
        </w:rPr>
        <w:t xml:space="preserve"> [Accessed 9 December 2024].</w:t>
      </w:r>
    </w:p>
    <w:p w14:paraId="0000005C" w14:textId="77777777" w:rsidR="000F7399" w:rsidRDefault="000F7399">
      <w:pPr>
        <w:rPr>
          <w:highlight w:val="white"/>
        </w:rPr>
      </w:pPr>
    </w:p>
    <w:p w14:paraId="0000005D" w14:textId="77777777" w:rsidR="000F7399" w:rsidRDefault="002B1215">
      <w:pPr>
        <w:rPr>
          <w:highlight w:val="white"/>
        </w:rPr>
      </w:pPr>
      <w:r>
        <w:rPr>
          <w:highlight w:val="white"/>
        </w:rPr>
        <w:t xml:space="preserve">National Police Chiefs' Council (NPCC). (2019). </w:t>
      </w:r>
      <w:r>
        <w:rPr>
          <w:i/>
          <w:highlight w:val="white"/>
        </w:rPr>
        <w:t>An analysis of TASER use in British policing.</w:t>
      </w:r>
      <w:r>
        <w:rPr>
          <w:highlight w:val="white"/>
        </w:rPr>
        <w:t xml:space="preserve"> [pdf]. Available at:</w:t>
      </w:r>
      <w:hyperlink r:id="rId27">
        <w:r>
          <w:rPr>
            <w:highlight w:val="white"/>
          </w:rPr>
          <w:t xml:space="preserve"> </w:t>
        </w:r>
      </w:hyperlink>
      <w:hyperlink r:id="rId28">
        <w:r>
          <w:rPr>
            <w:color w:val="1155CC"/>
            <w:highlight w:val="white"/>
            <w:u w:val="single"/>
          </w:rPr>
          <w:t>https://www.npcc.police.uk/SysSiteAssets/media/downloads/publications/publications-log/2020/an-analysis-of-taser-use-in-british-policing.pdf</w:t>
        </w:r>
      </w:hyperlink>
      <w:r>
        <w:rPr>
          <w:highlight w:val="white"/>
        </w:rPr>
        <w:t xml:space="preserve"> [Accessed 9 December 2024].</w:t>
      </w:r>
    </w:p>
    <w:p w14:paraId="0000005E" w14:textId="77777777" w:rsidR="000F7399" w:rsidRDefault="002B1215">
      <w:pPr>
        <w:spacing w:before="240" w:after="240"/>
        <w:rPr>
          <w:highlight w:val="white"/>
        </w:rPr>
      </w:pPr>
      <w:r>
        <w:t xml:space="preserve">Northamptonshire Police. (2025). </w:t>
      </w:r>
      <w:r>
        <w:rPr>
          <w:i/>
          <w:color w:val="1F2025"/>
        </w:rPr>
        <w:t xml:space="preserve">Taser - what is it and how do we use </w:t>
      </w:r>
      <w:proofErr w:type="gramStart"/>
      <w:r>
        <w:rPr>
          <w:i/>
          <w:color w:val="1F2025"/>
        </w:rPr>
        <w:t>it?.</w:t>
      </w:r>
      <w:proofErr w:type="gramEnd"/>
      <w:r>
        <w:rPr>
          <w:i/>
          <w:color w:val="1F2025"/>
        </w:rPr>
        <w:t xml:space="preserve"> </w:t>
      </w:r>
      <w:r>
        <w:rPr>
          <w:highlight w:val="white"/>
        </w:rPr>
        <w:t xml:space="preserve">Available at: </w:t>
      </w:r>
      <w:hyperlink r:id="rId29" w:anchor=":~:text=The%20decision%20on%20which%20measure,and%20reach%20a%20peaceful%20resolution.">
        <w:r>
          <w:rPr>
            <w:color w:val="1155CC"/>
            <w:highlight w:val="white"/>
            <w:u w:val="single"/>
          </w:rPr>
          <w:t>https://www.northants.police.uk/police-forces/northamptonshire-police/areas/northamptonshire-force-content/sd/stats-and-data/taser/#:~:text=The%20decision%20on%20which%20measure,and%20reach%20a%20peaceful%20resolution.</w:t>
        </w:r>
      </w:hyperlink>
      <w:r>
        <w:rPr>
          <w:highlight w:val="white"/>
        </w:rPr>
        <w:t xml:space="preserve"> [Accessed 7 January 2025].</w:t>
      </w:r>
    </w:p>
    <w:p w14:paraId="0000005F" w14:textId="77777777" w:rsidR="000F7399" w:rsidRDefault="002B1215">
      <w:pPr>
        <w:spacing w:before="240" w:after="240"/>
        <w:rPr>
          <w:highlight w:val="white"/>
        </w:rPr>
      </w:pPr>
      <w:r>
        <w:t xml:space="preserve">Jeff Parsons. (2019). </w:t>
      </w:r>
      <w:r>
        <w:rPr>
          <w:i/>
        </w:rPr>
        <w:t>Police carrying tasers are more likely to be attacked, study finds.</w:t>
      </w:r>
      <w:r>
        <w:t xml:space="preserve"> Metro. Available at: </w:t>
      </w:r>
      <w:hyperlink r:id="rId30">
        <w:r>
          <w:rPr>
            <w:color w:val="0000FF"/>
            <w:u w:val="single"/>
          </w:rPr>
          <w:t>https://metro.co.uk/2019/01/02/police-carrying-tasers-likely-attacked-study-finds-8301219/</w:t>
        </w:r>
      </w:hyperlink>
      <w:r>
        <w:t xml:space="preserve"> [Accessed 19 Jan. 2025].</w:t>
      </w:r>
    </w:p>
    <w:p w14:paraId="00000060" w14:textId="77777777" w:rsidR="000F7399" w:rsidRDefault="002B1215">
      <w:pPr>
        <w:rPr>
          <w:highlight w:val="white"/>
        </w:rPr>
      </w:pPr>
      <w:r>
        <w:rPr>
          <w:highlight w:val="white"/>
        </w:rPr>
        <w:t xml:space="preserve">Police 1. (2023). </w:t>
      </w:r>
      <w:r>
        <w:rPr>
          <w:i/>
          <w:highlight w:val="white"/>
        </w:rPr>
        <w:t>Axon unveils TASER 10 with 10-probe capacity and maximum range of 45 feet</w:t>
      </w:r>
      <w:r>
        <w:rPr>
          <w:highlight w:val="white"/>
        </w:rPr>
        <w:t xml:space="preserve">. Available at: </w:t>
      </w:r>
      <w:hyperlink r:id="rId31">
        <w:r>
          <w:rPr>
            <w:color w:val="1155CC"/>
            <w:highlight w:val="white"/>
            <w:u w:val="single"/>
          </w:rPr>
          <w:t>https://www.police1.com/police-products/less-lethal/taser/articles/axon-unveils-taser-10-with-10-pro</w:t>
        </w:r>
      </w:hyperlink>
      <w:r>
        <w:rPr>
          <w:highlight w:val="white"/>
        </w:rPr>
        <w:t xml:space="preserve"> [Accessed 9 December 2024].</w:t>
      </w:r>
    </w:p>
    <w:p w14:paraId="00000061" w14:textId="77777777" w:rsidR="000F7399" w:rsidRDefault="000F7399">
      <w:pPr>
        <w:rPr>
          <w:highlight w:val="white"/>
        </w:rPr>
      </w:pPr>
    </w:p>
    <w:p w14:paraId="00000062" w14:textId="77777777" w:rsidR="000F7399" w:rsidRDefault="002B1215">
      <w:pPr>
        <w:rPr>
          <w:highlight w:val="white"/>
        </w:rPr>
      </w:pPr>
      <w:r>
        <w:rPr>
          <w:highlight w:val="white"/>
        </w:rPr>
        <w:t xml:space="preserve">South Wales Police (2023) </w:t>
      </w:r>
      <w:r>
        <w:rPr>
          <w:i/>
          <w:highlight w:val="white"/>
        </w:rPr>
        <w:t>South Wales Police Special Constables Authorized to Carry Tasers.</w:t>
      </w:r>
      <w:r>
        <w:rPr>
          <w:highlight w:val="white"/>
        </w:rPr>
        <w:t xml:space="preserve"> Available at: </w:t>
      </w:r>
      <w:hyperlink r:id="rId32">
        <w:r>
          <w:rPr>
            <w:color w:val="1155CC"/>
            <w:highlight w:val="white"/>
            <w:u w:val="single"/>
          </w:rPr>
          <w:t>https://www.south-wales.police.uk/news/south-wales/news/2023/ion-jan/three-swp-special-officers-the-first-to-be-authorised-to-carry-taser-following-legislation-change/</w:t>
        </w:r>
      </w:hyperlink>
      <w:r>
        <w:rPr>
          <w:highlight w:val="white"/>
        </w:rPr>
        <w:t xml:space="preserve"> (Accessed: 8 December 2024).</w:t>
      </w:r>
    </w:p>
    <w:p w14:paraId="00000063" w14:textId="77777777" w:rsidR="000F7399" w:rsidRDefault="000F7399">
      <w:pPr>
        <w:rPr>
          <w:highlight w:val="white"/>
        </w:rPr>
      </w:pPr>
    </w:p>
    <w:p w14:paraId="00000064" w14:textId="77777777" w:rsidR="000F7399" w:rsidRDefault="002B1215">
      <w:pPr>
        <w:rPr>
          <w:highlight w:val="white"/>
        </w:rPr>
      </w:pPr>
      <w:r>
        <w:rPr>
          <w:highlight w:val="white"/>
        </w:rPr>
        <w:t xml:space="preserve">Tony Thompson. (2019). </w:t>
      </w:r>
      <w:r>
        <w:rPr>
          <w:i/>
          <w:highlight w:val="white"/>
        </w:rPr>
        <w:t>Special constables to be given TASERs</w:t>
      </w:r>
      <w:r>
        <w:rPr>
          <w:highlight w:val="white"/>
        </w:rPr>
        <w:t>. Police Professional. Available at:</w:t>
      </w:r>
      <w:hyperlink r:id="rId33">
        <w:r>
          <w:rPr>
            <w:highlight w:val="white"/>
          </w:rPr>
          <w:t xml:space="preserve"> </w:t>
        </w:r>
      </w:hyperlink>
      <w:hyperlink r:id="rId34">
        <w:r>
          <w:rPr>
            <w:color w:val="1155CC"/>
            <w:highlight w:val="white"/>
            <w:u w:val="single"/>
          </w:rPr>
          <w:t>https://policeprofessional.com/news/special-constables-to-be-given-tasers/</w:t>
        </w:r>
      </w:hyperlink>
      <w:r>
        <w:rPr>
          <w:highlight w:val="white"/>
        </w:rPr>
        <w:t xml:space="preserve"> [Accessed 14 December 2024].</w:t>
      </w:r>
    </w:p>
    <w:p w14:paraId="00000065" w14:textId="77777777" w:rsidR="000F7399" w:rsidRDefault="000F7399">
      <w:pPr>
        <w:rPr>
          <w:highlight w:val="white"/>
        </w:rPr>
      </w:pPr>
    </w:p>
    <w:p w14:paraId="00000066" w14:textId="77777777" w:rsidR="000F7399" w:rsidRDefault="002B1215">
      <w:r>
        <w:rPr>
          <w:highlight w:val="white"/>
        </w:rPr>
        <w:t xml:space="preserve">William C. Plouffe. (2024). </w:t>
      </w:r>
      <w:r>
        <w:rPr>
          <w:i/>
        </w:rPr>
        <w:t>Taser: electronic control device</w:t>
      </w:r>
      <w:r>
        <w:rPr>
          <w:highlight w:val="white"/>
        </w:rPr>
        <w:t xml:space="preserve">. Britannica. Available at: </w:t>
      </w:r>
      <w:hyperlink r:id="rId35">
        <w:r>
          <w:rPr>
            <w:color w:val="1155CC"/>
            <w:highlight w:val="white"/>
            <w:u w:val="single"/>
          </w:rPr>
          <w:t>https://www.britannica.com/topic/TASER</w:t>
        </w:r>
      </w:hyperlink>
      <w:r>
        <w:rPr>
          <w:highlight w:val="white"/>
        </w:rPr>
        <w:t xml:space="preserve">  [Accessed 9 December 2024].</w:t>
      </w:r>
    </w:p>
    <w:sectPr w:rsidR="000F739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399"/>
    <w:rsid w:val="000F7399"/>
    <w:rsid w:val="002B1215"/>
    <w:rsid w:val="0085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A1354"/>
  <w15:docId w15:val="{5235E752-C2A3-43B8-ABD3-76A7BBE36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FA6796"/>
    <w:rPr>
      <w:color w:val="0000FF"/>
      <w:u w:val="single"/>
    </w:rPr>
  </w:style>
  <w:style w:type="character" w:customStyle="1" w:styleId="visually-hidden">
    <w:name w:val="visually-hidden"/>
    <w:basedOn w:val="DefaultParagraphFont"/>
    <w:rsid w:val="00FA6796"/>
  </w:style>
  <w:style w:type="character" w:styleId="UnresolvedMention">
    <w:name w:val="Unresolved Mention"/>
    <w:basedOn w:val="DefaultParagraphFont"/>
    <w:uiPriority w:val="99"/>
    <w:semiHidden/>
    <w:unhideWhenUsed/>
    <w:rsid w:val="0078327F"/>
    <w:rPr>
      <w:color w:val="605E5C"/>
      <w:shd w:val="clear" w:color="auto" w:fill="E1DFDD"/>
    </w:rPr>
  </w:style>
  <w:style w:type="paragraph" w:styleId="NormalWeb">
    <w:name w:val="Normal (Web)"/>
    <w:basedOn w:val="Normal"/>
    <w:uiPriority w:val="99"/>
    <w:semiHidden/>
    <w:unhideWhenUsed/>
    <w:rsid w:val="003E253A"/>
    <w:pPr>
      <w:spacing w:before="100" w:beforeAutospacing="1" w:after="100" w:afterAutospacing="1" w:line="240" w:lineRule="auto"/>
    </w:pPr>
    <w:rPr>
      <w:rFonts w:ascii="Calibri" w:eastAsiaTheme="minorHAns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xon.com/resources/the-truth-about-taser" TargetMode="External"/><Relationship Id="rId13" Type="http://schemas.openxmlformats.org/officeDocument/2006/relationships/hyperlink" Target="https://www.college.police.uk/app/armed-policing/conducted-energy-devices-taser" TargetMode="External"/><Relationship Id="rId18" Type="http://schemas.openxmlformats.org/officeDocument/2006/relationships/hyperlink" Target="https://assets.publishing.service.gov.uk/media/5a82a804ed915d74e6236f73/CAST_Assessment_of_the_Taser_X2_against....pdf" TargetMode="External"/><Relationship Id="rId26" Type="http://schemas.openxmlformats.org/officeDocument/2006/relationships/hyperlink" Target="https://news.sky.com/story/more-powerful-taser-guns-for-england-and-wales-police-10787392" TargetMode="External"/><Relationship Id="rId3" Type="http://schemas.openxmlformats.org/officeDocument/2006/relationships/settings" Target="settings.xml"/><Relationship Id="rId21" Type="http://schemas.openxmlformats.org/officeDocument/2006/relationships/hyperlink" Target="https://www.policeconduct.gov.uk/news/iopc-publishes-figures-deaths-during-or-following-police-contact-202223" TargetMode="External"/><Relationship Id="rId34" Type="http://schemas.openxmlformats.org/officeDocument/2006/relationships/hyperlink" Target="https://policeprofessional.com/news/special-constables-to-be-given-tasers/" TargetMode="External"/><Relationship Id="rId7" Type="http://schemas.openxmlformats.org/officeDocument/2006/relationships/hyperlink" Target="https://www.axon.com/industries/federal/products/taser-x2" TargetMode="External"/><Relationship Id="rId12" Type="http://schemas.openxmlformats.org/officeDocument/2006/relationships/hyperlink" Target="https://www.cambs.police.uk/police-forces/cambridgeshire-constabulary/areas/about-us/about-us/taser/" TargetMode="External"/><Relationship Id="rId17" Type="http://schemas.openxmlformats.org/officeDocument/2006/relationships/hyperlink" Target="https://www.gwent.police.uk/foi-ai/gwent-police/disclosure2/2022/04---april/202225070---police-departments-and-staffing-levels/" TargetMode="External"/><Relationship Id="rId25" Type="http://schemas.openxmlformats.org/officeDocument/2006/relationships/hyperlink" Target="https://news.sky.com/story/more-powerful-taser-guns-for-england-and-wales-police-10787392" TargetMode="External"/><Relationship Id="rId33" Type="http://schemas.openxmlformats.org/officeDocument/2006/relationships/hyperlink" Target="https://policeprofessional.com/news/special-constables-to-be-given-tasers/" TargetMode="External"/><Relationship Id="rId2" Type="http://schemas.openxmlformats.org/officeDocument/2006/relationships/styles" Target="styles.xml"/><Relationship Id="rId16" Type="http://schemas.openxmlformats.org/officeDocument/2006/relationships/hyperlink" Target="https://www.college.police.uk/app/armed-policing/conducted-energy-devices-taser" TargetMode="External"/><Relationship Id="rId20" Type="http://schemas.openxmlformats.org/officeDocument/2006/relationships/hyperlink" Target="https://assets.publishing.service.gov.uk/media/5a82a804ed915d74e6236f73/CAST_Assessment_of_the_Taser_X2_against....pdf" TargetMode="External"/><Relationship Id="rId29" Type="http://schemas.openxmlformats.org/officeDocument/2006/relationships/hyperlink" Target="https://www.northants.police.uk/police-forces/northamptonshire-police/areas/northamptonshire-force-content/sd/stats-and-data/taser/" TargetMode="External"/><Relationship Id="rId1" Type="http://schemas.openxmlformats.org/officeDocument/2006/relationships/customXml" Target="../customXml/item1.xml"/><Relationship Id="rId6" Type="http://schemas.openxmlformats.org/officeDocument/2006/relationships/hyperlink" Target="https://www.axon.com/industries/federal/products/taser-x2" TargetMode="External"/><Relationship Id="rId11" Type="http://schemas.openxmlformats.org/officeDocument/2006/relationships/hyperlink" Target="https://www.btp.police.uk/police-forces/british-transport-police/areas/campaigns/Taser/selection-and-training/" TargetMode="External"/><Relationship Id="rId24" Type="http://schemas.openxmlformats.org/officeDocument/2006/relationships/hyperlink" Target="http://researchbriefings.files.parliament.uk/documents/CBP-7701/CBP-7701.pdf" TargetMode="External"/><Relationship Id="rId32" Type="http://schemas.openxmlformats.org/officeDocument/2006/relationships/hyperlink" Target="https://www.south-wales.police.uk/news/south-wales/news/2023/ion-jan/three-swp-special-officers-the-first-to-be-authorised-to-carry-taser-following-legislation-change/" TargetMode="External"/><Relationship Id="rId37" Type="http://schemas.openxmlformats.org/officeDocument/2006/relationships/theme" Target="theme/theme1.xml"/><Relationship Id="rId5" Type="http://schemas.openxmlformats.org/officeDocument/2006/relationships/hyperlink" Target="https://www.avonandsomerset.police.uk/media/23805/2222-Taser%20Procedural%20Guidance.pdf" TargetMode="External"/><Relationship Id="rId15" Type="http://schemas.openxmlformats.org/officeDocument/2006/relationships/hyperlink" Target="https://www.college.police.uk/app/national-decision-model" TargetMode="External"/><Relationship Id="rId23" Type="http://schemas.openxmlformats.org/officeDocument/2006/relationships/hyperlink" Target="https://www.legislation.gov.uk/ukpga/1968/27/section/5" TargetMode="External"/><Relationship Id="rId28" Type="http://schemas.openxmlformats.org/officeDocument/2006/relationships/hyperlink" Target="https://www.npcc.police.uk/SysSiteAssets/media/downloads/publications/publications-log/2020/an-analysis-of-taser-use-in-british-policing.pdf" TargetMode="External"/><Relationship Id="rId36" Type="http://schemas.openxmlformats.org/officeDocument/2006/relationships/fontTable" Target="fontTable.xml"/><Relationship Id="rId10" Type="http://schemas.openxmlformats.org/officeDocument/2006/relationships/hyperlink" Target="https://emj.bmj.com/content/40/2/147.info" TargetMode="External"/><Relationship Id="rId19" Type="http://schemas.openxmlformats.org/officeDocument/2006/relationships/hyperlink" Target="https://assets.publishing.service.gov.uk/media/5a82a804ed915d74e6236f73/CAST_Assessment_of_the_Taser_X2_against....pdf" TargetMode="External"/><Relationship Id="rId31" Type="http://schemas.openxmlformats.org/officeDocument/2006/relationships/hyperlink" Target="https://www.police1.com/police-products/less-lethal/taser/articles/axon-unveils-taser-10-with-10-pro" TargetMode="External"/><Relationship Id="rId4" Type="http://schemas.openxmlformats.org/officeDocument/2006/relationships/webSettings" Target="webSettings.xml"/><Relationship Id="rId9" Type="http://schemas.openxmlformats.org/officeDocument/2006/relationships/hyperlink" Target="https://emj.bmj.com/content/40/2/147.info" TargetMode="External"/><Relationship Id="rId14" Type="http://schemas.openxmlformats.org/officeDocument/2006/relationships/hyperlink" Target="https://www.college.police.uk/app/armed-policing/conducted-energy-devices-taser" TargetMode="External"/><Relationship Id="rId22" Type="http://schemas.openxmlformats.org/officeDocument/2006/relationships/hyperlink" Target="https://www.legislation.gov.uk/ukpga/1968/27/section/5" TargetMode="External"/><Relationship Id="rId27" Type="http://schemas.openxmlformats.org/officeDocument/2006/relationships/hyperlink" Target="https://www.npcc.police.uk/SysSiteAssets/media/downloads/publications/publications-log/2020/an-analysis-of-taser-use-in-british-policing.pdf" TargetMode="External"/><Relationship Id="rId30" Type="http://schemas.openxmlformats.org/officeDocument/2006/relationships/hyperlink" Target="https://metro.co.uk/2019/01/02/police-carrying-tasers-likely-attacked-study-finds-8301219/" TargetMode="External"/><Relationship Id="rId35" Type="http://schemas.openxmlformats.org/officeDocument/2006/relationships/hyperlink" Target="https://www.britannica.com/topic/TAS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Ls7B8bj7sTwMUlpzsbcwpc506A==">CgMxLjA4AHIhMTltOEV1cm9TQ1Z1aHk1MkpJbTQyMVRpRlpXYmoxWkxR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3602</Words>
  <Characters>20538</Characters>
  <Application>Microsoft Office Word</Application>
  <DocSecurity>0</DocSecurity>
  <Lines>171</Lines>
  <Paragraphs>48</Paragraphs>
  <ScaleCrop>false</ScaleCrop>
  <Company>Gwent Police</Company>
  <LinksUpToDate>false</LinksUpToDate>
  <CharactersWithSpaces>24092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Minett, Rhys</cp:lastModifiedBy>
  <cp:revision>2</cp:revision>
  <dcterms:created xsi:type="dcterms:W3CDTF">2025-01-20T11:41:00Z</dcterms:created>
  <dcterms:modified xsi:type="dcterms:W3CDTF">2025-01-20T11:41:00Z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2025-01-19T11:00:49Z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18ee3731-48cf-4179-abeb-5979450882ad</vt:lpwstr>
  </property>
  <property fmtid="{D5CDD505-2E9C-101B-9397-08002B2CF9AE}" pid="8" name="MSIP_Label_f2acd28b-79a3-4a0f-b0ff-4b75658b1549_ContentBits">
    <vt:lpwstr>0</vt:lpwstr>
  </property>
</Properties>
</file>