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725990101"/>
        <w:docPartObj>
          <w:docPartGallery w:val="Cover Pages"/>
          <w:docPartUnique/>
        </w:docPartObj>
      </w:sdtPr>
      <w:sdtContent>
        <w:p w14:paraId="3B12CDBD" w14:textId="5FDA61F4" w:rsidR="006B57B5" w:rsidRDefault="006B57B5">
          <w:r>
            <w:rPr>
              <w:noProof/>
            </w:rPr>
            <mc:AlternateContent>
              <mc:Choice Requires="wpg">
                <w:drawing>
                  <wp:anchor distT="0" distB="0" distL="114300" distR="114300" simplePos="0" relativeHeight="251662336" behindDoc="0" locked="0" layoutInCell="1" allowOverlap="1" wp14:anchorId="5B6B9E14" wp14:editId="4A9C5DF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A5C52F6"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BCE0B32" wp14:editId="5A90730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21"/>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A2B4C8D" w14:textId="4F699D6D" w:rsidR="006B57B5" w:rsidRDefault="006B57B5">
                                    <w:pPr>
                                      <w:pStyle w:val="NoSpacing"/>
                                      <w:jc w:val="right"/>
                                      <w:rPr>
                                        <w:color w:val="595959" w:themeColor="text1" w:themeTint="A6"/>
                                        <w:sz w:val="28"/>
                                        <w:szCs w:val="28"/>
                                      </w:rPr>
                                    </w:pPr>
                                    <w:r>
                                      <w:rPr>
                                        <w:color w:val="595959" w:themeColor="text1" w:themeTint="A6"/>
                                        <w:sz w:val="28"/>
                                        <w:szCs w:val="28"/>
                                      </w:rPr>
                                      <w:t>Marcin Soja</w:t>
                                    </w:r>
                                  </w:p>
                                </w:sdtContent>
                              </w:sdt>
                              <w:p w14:paraId="0A24824F" w14:textId="50ABFEC1" w:rsidR="006B57B5"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671A45" w:rsidRPr="00671A45">
                                      <w:rPr>
                                        <w:color w:val="595959" w:themeColor="text1" w:themeTint="A6"/>
                                        <w:sz w:val="18"/>
                                        <w:szCs w:val="18"/>
                                      </w:rPr>
                                      <w:t>2219080@student.uwtsd.ac.uk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BCE0B32" id="_x0000_t202" coordsize="21600,21600" o:spt="202" path="m,l,21600r21600,l21600,xe">
                    <v:stroke joinstyle="miter"/>
                    <v:path gradientshapeok="t" o:connecttype="rect"/>
                  </v:shapetype>
                  <v:shape id="Text Box 21"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A2B4C8D" w14:textId="4F699D6D" w:rsidR="006B57B5" w:rsidRDefault="006B57B5">
                              <w:pPr>
                                <w:pStyle w:val="NoSpacing"/>
                                <w:jc w:val="right"/>
                                <w:rPr>
                                  <w:color w:val="595959" w:themeColor="text1" w:themeTint="A6"/>
                                  <w:sz w:val="28"/>
                                  <w:szCs w:val="28"/>
                                </w:rPr>
                              </w:pPr>
                              <w:r>
                                <w:rPr>
                                  <w:color w:val="595959" w:themeColor="text1" w:themeTint="A6"/>
                                  <w:sz w:val="28"/>
                                  <w:szCs w:val="28"/>
                                </w:rPr>
                                <w:t>Marcin Soja</w:t>
                              </w:r>
                            </w:p>
                          </w:sdtContent>
                        </w:sdt>
                        <w:p w14:paraId="0A24824F" w14:textId="50ABFEC1" w:rsidR="006B57B5"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671A45" w:rsidRPr="00671A45">
                                <w:rPr>
                                  <w:color w:val="595959" w:themeColor="text1" w:themeTint="A6"/>
                                  <w:sz w:val="18"/>
                                  <w:szCs w:val="18"/>
                                </w:rPr>
                                <w:t>2219080@student.uwtsd.ac.uk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08E4C58" wp14:editId="25C714B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4BA101" w14:textId="77777777" w:rsidR="009D3897" w:rsidRPr="009D3897" w:rsidRDefault="009D3897" w:rsidP="009D3897">
                                <w:pPr>
                                  <w:jc w:val="right"/>
                                  <w:rPr>
                                    <w:b/>
                                    <w:bCs/>
                                    <w:caps/>
                                    <w:color w:val="4472C4" w:themeColor="accent1"/>
                                    <w:sz w:val="64"/>
                                    <w:szCs w:val="64"/>
                                    <w:lang w:val="en-US"/>
                                  </w:rPr>
                                </w:pPr>
                                <w:r w:rsidRPr="009D3897">
                                  <w:rPr>
                                    <w:b/>
                                    <w:bCs/>
                                    <w:caps/>
                                    <w:color w:val="4472C4" w:themeColor="accent1"/>
                                    <w:sz w:val="64"/>
                                    <w:szCs w:val="64"/>
                                    <w:lang w:val="en-US"/>
                                  </w:rPr>
                                  <w:t>Coaching and Mentoring</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5715651" w14:textId="1B0D1B9D" w:rsidR="006B57B5" w:rsidRDefault="005400A4">
                                    <w:pPr>
                                      <w:jc w:val="right"/>
                                      <w:rPr>
                                        <w:smallCaps/>
                                        <w:color w:val="404040" w:themeColor="text1" w:themeTint="BF"/>
                                        <w:sz w:val="36"/>
                                        <w:szCs w:val="36"/>
                                      </w:rPr>
                                    </w:pPr>
                                    <w:r w:rsidRPr="005400A4">
                                      <w:rPr>
                                        <w:color w:val="404040" w:themeColor="text1" w:themeTint="BF"/>
                                        <w:sz w:val="36"/>
                                        <w:szCs w:val="36"/>
                                      </w:rPr>
                                      <w:t>BMSW6007_SWAN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08E4C58" id="Text Box 25"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5D4BA101" w14:textId="77777777" w:rsidR="009D3897" w:rsidRPr="009D3897" w:rsidRDefault="009D3897" w:rsidP="009D3897">
                          <w:pPr>
                            <w:jc w:val="right"/>
                            <w:rPr>
                              <w:b/>
                              <w:bCs/>
                              <w:caps/>
                              <w:color w:val="4472C4" w:themeColor="accent1"/>
                              <w:sz w:val="64"/>
                              <w:szCs w:val="64"/>
                              <w:lang w:val="en-US"/>
                            </w:rPr>
                          </w:pPr>
                          <w:r w:rsidRPr="009D3897">
                            <w:rPr>
                              <w:b/>
                              <w:bCs/>
                              <w:caps/>
                              <w:color w:val="4472C4" w:themeColor="accent1"/>
                              <w:sz w:val="64"/>
                              <w:szCs w:val="64"/>
                              <w:lang w:val="en-US"/>
                            </w:rPr>
                            <w:t>Coaching and Mentoring</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5715651" w14:textId="1B0D1B9D" w:rsidR="006B57B5" w:rsidRDefault="005400A4">
                              <w:pPr>
                                <w:jc w:val="right"/>
                                <w:rPr>
                                  <w:smallCaps/>
                                  <w:color w:val="404040" w:themeColor="text1" w:themeTint="BF"/>
                                  <w:sz w:val="36"/>
                                  <w:szCs w:val="36"/>
                                </w:rPr>
                              </w:pPr>
                              <w:r w:rsidRPr="005400A4">
                                <w:rPr>
                                  <w:color w:val="404040" w:themeColor="text1" w:themeTint="BF"/>
                                  <w:sz w:val="36"/>
                                  <w:szCs w:val="36"/>
                                </w:rPr>
                                <w:t>BMSW6007_SWAN</w:t>
                              </w:r>
                            </w:p>
                          </w:sdtContent>
                        </w:sdt>
                      </w:txbxContent>
                    </v:textbox>
                    <w10:wrap type="square" anchorx="page" anchory="page"/>
                  </v:shape>
                </w:pict>
              </mc:Fallback>
            </mc:AlternateContent>
          </w:r>
        </w:p>
        <w:p w14:paraId="4E01CD92" w14:textId="63DC5FB4" w:rsidR="00130AB1" w:rsidRPr="00C11A23" w:rsidRDefault="006B57B5" w:rsidP="00C11A23">
          <w:r>
            <w:br w:type="page"/>
          </w:r>
        </w:p>
      </w:sdtContent>
    </w:sdt>
    <w:p w14:paraId="15537BAD" w14:textId="57CC2705" w:rsidR="00D90AF8" w:rsidRDefault="008B7C80" w:rsidP="00296774">
      <w:pPr>
        <w:pStyle w:val="Heading1"/>
      </w:pPr>
      <w:bookmarkStart w:id="0" w:name="_Toc183382818"/>
      <w:r w:rsidRPr="008B7C80">
        <w:lastRenderedPageBreak/>
        <w:t>Introduction</w:t>
      </w:r>
      <w:bookmarkEnd w:id="0"/>
    </w:p>
    <w:p w14:paraId="592EC5A4" w14:textId="2B32CFEB" w:rsidR="00AB46DC" w:rsidRPr="00982715" w:rsidRDefault="00BC0F6E" w:rsidP="007E5EA5">
      <w:pPr>
        <w:jc w:val="both"/>
      </w:pPr>
      <w:r w:rsidRPr="00D93660">
        <w:t xml:space="preserve">Coaching and mentoring are very </w:t>
      </w:r>
      <w:r>
        <w:t>similar (</w:t>
      </w:r>
      <w:r w:rsidRPr="00982715">
        <w:t>Clutterbuck,</w:t>
      </w:r>
      <w:r>
        <w:t xml:space="preserve"> </w:t>
      </w:r>
      <w:r w:rsidRPr="00982715">
        <w:t>2007)</w:t>
      </w:r>
      <w:r>
        <w:t xml:space="preserve">. </w:t>
      </w:r>
      <w:r w:rsidR="004B76EA">
        <w:t>B</w:t>
      </w:r>
      <w:r w:rsidR="004B76EA" w:rsidRPr="00D93660">
        <w:t>oth</w:t>
      </w:r>
      <w:r w:rsidRPr="00D93660">
        <w:t xml:space="preserve"> are process</w:t>
      </w:r>
      <w:r>
        <w:t>es</w:t>
      </w:r>
      <w:r w:rsidRPr="00D93660">
        <w:t xml:space="preserve"> </w:t>
      </w:r>
      <w:r>
        <w:t>that</w:t>
      </w:r>
      <w:r w:rsidRPr="00D93660">
        <w:t xml:space="preserve"> </w:t>
      </w:r>
      <w:r>
        <w:t>are</w:t>
      </w:r>
      <w:r w:rsidRPr="00D93660">
        <w:t xml:space="preserve"> about achi</w:t>
      </w:r>
      <w:r>
        <w:t>e</w:t>
      </w:r>
      <w:r w:rsidRPr="00D93660">
        <w:t>ving individual transformation. Mentoring us</w:t>
      </w:r>
      <w:r>
        <w:t>ua</w:t>
      </w:r>
      <w:r w:rsidRPr="00D93660">
        <w:t>lly concentrate</w:t>
      </w:r>
      <w:r>
        <w:t>s</w:t>
      </w:r>
      <w:r w:rsidRPr="00D93660">
        <w:t xml:space="preserve"> on long-term development and cha</w:t>
      </w:r>
      <w:r>
        <w:t>l</w:t>
      </w:r>
      <w:r w:rsidRPr="00D93660">
        <w:t>l</w:t>
      </w:r>
      <w:r>
        <w:t>e</w:t>
      </w:r>
      <w:r w:rsidRPr="00D93660">
        <w:t>nges</w:t>
      </w:r>
      <w:r w:rsidR="00E36D76">
        <w:t xml:space="preserve"> (</w:t>
      </w:r>
      <w:proofErr w:type="spellStart"/>
      <w:r w:rsidR="00E36D76" w:rsidRPr="003F3810">
        <w:t>Malicay</w:t>
      </w:r>
      <w:proofErr w:type="spellEnd"/>
      <w:r w:rsidR="00E36D76">
        <w:t>, 2023)</w:t>
      </w:r>
      <w:r w:rsidRPr="00D93660">
        <w:t xml:space="preserve">. </w:t>
      </w:r>
      <w:proofErr w:type="spellStart"/>
      <w:r w:rsidR="00A63F9C" w:rsidRPr="003F3810">
        <w:t>Malicay</w:t>
      </w:r>
      <w:proofErr w:type="spellEnd"/>
      <w:r w:rsidR="00A63F9C" w:rsidRPr="00D93660">
        <w:t xml:space="preserve"> </w:t>
      </w:r>
      <w:r w:rsidR="00A63F9C">
        <w:t xml:space="preserve">(2023) says that </w:t>
      </w:r>
      <w:r w:rsidRPr="00D93660">
        <w:t>individuals may achi</w:t>
      </w:r>
      <w:r>
        <w:t>e</w:t>
      </w:r>
      <w:r w:rsidRPr="00D93660">
        <w:t xml:space="preserve">ve </w:t>
      </w:r>
      <w:r w:rsidR="00A63F9C">
        <w:t xml:space="preserve">this process </w:t>
      </w:r>
      <w:r w:rsidRPr="00D93660">
        <w:t>by enhanc</w:t>
      </w:r>
      <w:r>
        <w:t>ing</w:t>
      </w:r>
      <w:r w:rsidRPr="00D93660">
        <w:t xml:space="preserve"> awar</w:t>
      </w:r>
      <w:r>
        <w:t>e</w:t>
      </w:r>
      <w:r w:rsidRPr="00D93660">
        <w:t>ness, support</w:t>
      </w:r>
      <w:r>
        <w:t>ing</w:t>
      </w:r>
      <w:r w:rsidRPr="00D93660">
        <w:t xml:space="preserve"> the quality of their thinking, </w:t>
      </w:r>
      <w:r>
        <w:t xml:space="preserve">and </w:t>
      </w:r>
      <w:r w:rsidRPr="00D93660">
        <w:t>developing their mindset.</w:t>
      </w:r>
      <w:r w:rsidR="000B1E37">
        <w:t xml:space="preserve"> </w:t>
      </w:r>
      <w:r w:rsidR="00FB5688">
        <w:t xml:space="preserve">        </w:t>
      </w:r>
      <w:r w:rsidR="002B211C" w:rsidRPr="002B211C">
        <w:t>IOC (2024)</w:t>
      </w:r>
      <w:r w:rsidR="002B211C">
        <w:t xml:space="preserve"> states that c</w:t>
      </w:r>
      <w:r w:rsidR="00D675D1">
        <w:t>oaching provides many benefits, like increased self-confidence, improved performance, and effective communication. It can empower employees, including work engagement, and identify strengths and develop opportunities. Research highlights the significance and influence of coaching in diverse domains, such as leadership, health, and wellness</w:t>
      </w:r>
      <w:r w:rsidR="00F54F9C">
        <w:t xml:space="preserve"> </w:t>
      </w:r>
      <w:sdt>
        <w:sdtPr>
          <w:id w:val="271755263"/>
          <w:citation/>
        </w:sdtPr>
        <w:sdtContent>
          <w:r w:rsidR="00F54F9C">
            <w:fldChar w:fldCharType="begin"/>
          </w:r>
          <w:r w:rsidR="00F54F9C">
            <w:instrText xml:space="preserve"> CITATION Bor08 \l 2057 </w:instrText>
          </w:r>
          <w:r w:rsidR="00F54F9C">
            <w:fldChar w:fldCharType="separate"/>
          </w:r>
          <w:r w:rsidR="00F54F9C" w:rsidRPr="00F54F9C">
            <w:rPr>
              <w:noProof/>
            </w:rPr>
            <w:t>(Borgstadt, 2008)</w:t>
          </w:r>
          <w:r w:rsidR="00F54F9C">
            <w:fldChar w:fldCharType="end"/>
          </w:r>
        </w:sdtContent>
      </w:sdt>
      <w:r w:rsidR="00D675D1">
        <w:t xml:space="preserve">.  On the other hand, we have other learning interventions - like training - which is all about teaching people new skills so they can do their jobs better, faster or more </w:t>
      </w:r>
      <w:r w:rsidR="00FB5688">
        <w:t>efficiently</w:t>
      </w:r>
      <w:r w:rsidR="00F968B9">
        <w:t xml:space="preserve"> </w:t>
      </w:r>
      <w:sdt>
        <w:sdtPr>
          <w:id w:val="-714576898"/>
          <w:citation/>
        </w:sdtPr>
        <w:sdtContent>
          <w:r w:rsidR="00F968B9">
            <w:fldChar w:fldCharType="begin"/>
          </w:r>
          <w:r w:rsidR="00F968B9">
            <w:instrText xml:space="preserve"> CITATION Aus24 \l 2057 </w:instrText>
          </w:r>
          <w:r w:rsidR="00F968B9">
            <w:fldChar w:fldCharType="separate"/>
          </w:r>
          <w:r w:rsidR="00F968B9" w:rsidRPr="00F968B9">
            <w:rPr>
              <w:noProof/>
            </w:rPr>
            <w:t>(Coaches, 2024)</w:t>
          </w:r>
          <w:r w:rsidR="00F968B9">
            <w:fldChar w:fldCharType="end"/>
          </w:r>
        </w:sdtContent>
      </w:sdt>
      <w:r w:rsidR="00FB5688">
        <w:t>.</w:t>
      </w:r>
      <w:r w:rsidR="00C46FD1">
        <w:t xml:space="preserve"> </w:t>
      </w:r>
      <w:r w:rsidR="00EE6428">
        <w:t>Coaches (2024) also mention</w:t>
      </w:r>
      <w:r w:rsidR="00C46FD1">
        <w:t>ed</w:t>
      </w:r>
      <w:r w:rsidR="00EE6428">
        <w:t xml:space="preserve"> </w:t>
      </w:r>
      <w:r w:rsidR="00C46FD1">
        <w:t>tha</w:t>
      </w:r>
      <w:r w:rsidR="00EE6428">
        <w:t>t s</w:t>
      </w:r>
      <w:r w:rsidR="00EE6428" w:rsidRPr="00EE6428">
        <w:t>upervision is all about watching how someone does their job after they have learned a new skill. The supervisor gives them important feedback on how well they use the new skill in the real world. This kind of feedback helps people think about their actions and make changes if needed</w:t>
      </w:r>
      <w:r w:rsidR="00C46FD1">
        <w:t>, i</w:t>
      </w:r>
      <w:r w:rsidR="00EE6428" w:rsidRPr="00EE6428">
        <w:t xml:space="preserve">deally </w:t>
      </w:r>
      <w:r w:rsidR="00C46FD1">
        <w:t xml:space="preserve">if </w:t>
      </w:r>
      <w:r w:rsidR="00EE6428" w:rsidRPr="00EE6428">
        <w:t>performance feedback happens regularly through coaching conversations</w:t>
      </w:r>
      <w:r w:rsidR="00C40BEE">
        <w:t xml:space="preserve"> (</w:t>
      </w:r>
      <w:r w:rsidR="00C40BEE" w:rsidRPr="00C40BEE">
        <w:t>Landsberg</w:t>
      </w:r>
      <w:r w:rsidR="00C40BEE">
        <w:t>, 2015)</w:t>
      </w:r>
      <w:r w:rsidR="00EE6428" w:rsidRPr="00EE6428">
        <w:t>.</w:t>
      </w:r>
      <w:r w:rsidR="004400A6" w:rsidRPr="004400A6">
        <w:t xml:space="preserve"> Since the COVID-19 pandemic, which restricted movement, virtual coaching has seen a dramatic increase (Cox </w:t>
      </w:r>
      <w:r w:rsidR="004F1CA1">
        <w:t>e</w:t>
      </w:r>
      <w:r w:rsidR="004F1CA1" w:rsidRPr="004400A6">
        <w:t xml:space="preserve">t </w:t>
      </w:r>
      <w:r w:rsidR="004F1CA1">
        <w:t>a</w:t>
      </w:r>
      <w:r w:rsidR="004F1CA1" w:rsidRPr="004400A6">
        <w:t>l</w:t>
      </w:r>
      <w:r w:rsidR="004400A6" w:rsidRPr="004400A6">
        <w:t xml:space="preserve">., 2024). </w:t>
      </w:r>
      <w:r w:rsidR="007E5EA5" w:rsidRPr="007E5EA5">
        <w:rPr>
          <w:lang w:val="en-US"/>
        </w:rPr>
        <w:t>There is increased interest in tapping health and wellness well-being coaches to support employees thriving both in and outside the workplace.</w:t>
      </w:r>
      <w:r w:rsidR="007E5EA5" w:rsidRPr="007E5EA5">
        <w:rPr>
          <w:b/>
          <w:bCs/>
        </w:rPr>
        <w:t xml:space="preserve"> </w:t>
      </w:r>
      <w:r w:rsidR="004400A6" w:rsidRPr="004400A6">
        <w:t xml:space="preserve">(Auer </w:t>
      </w:r>
      <w:bookmarkStart w:id="1" w:name="_Hlk183357659"/>
      <w:r w:rsidR="004F1CA1">
        <w:t>e</w:t>
      </w:r>
      <w:r w:rsidR="004400A6" w:rsidRPr="004400A6">
        <w:t xml:space="preserve">t </w:t>
      </w:r>
      <w:r w:rsidR="004F1CA1">
        <w:t>a</w:t>
      </w:r>
      <w:r w:rsidR="004400A6" w:rsidRPr="004400A6">
        <w:t>l</w:t>
      </w:r>
      <w:bookmarkEnd w:id="1"/>
      <w:r w:rsidR="004400A6" w:rsidRPr="004400A6">
        <w:t xml:space="preserve">., 2022). As a result, coaching has increasingly become an intercultural practice (Cox </w:t>
      </w:r>
      <w:r w:rsidR="004F1CA1">
        <w:t>e</w:t>
      </w:r>
      <w:r w:rsidR="004400A6" w:rsidRPr="004400A6">
        <w:t xml:space="preserve">t </w:t>
      </w:r>
      <w:r w:rsidR="004F1CA1">
        <w:t>a</w:t>
      </w:r>
      <w:r w:rsidR="004400A6" w:rsidRPr="004400A6">
        <w:t>l., 2024).</w:t>
      </w:r>
      <w:r w:rsidR="007E5EA5">
        <w:t xml:space="preserve"> </w:t>
      </w:r>
      <w:r w:rsidR="00AB46DC" w:rsidRPr="00AB46DC">
        <w:t xml:space="preserve">When we look at the advantages of coaching or mentoring, we can notice </w:t>
      </w:r>
      <w:bookmarkStart w:id="2" w:name="OLE_LINK1"/>
      <w:r w:rsidR="00AB46DC" w:rsidRPr="00AB46DC">
        <w:t>tangible and intangible benefits</w:t>
      </w:r>
      <w:r w:rsidR="00D82F68">
        <w:t xml:space="preserve"> </w:t>
      </w:r>
      <w:bookmarkEnd w:id="2"/>
      <w:r w:rsidR="00D82F68">
        <w:t>(</w:t>
      </w:r>
      <w:r w:rsidR="00D82F68" w:rsidRPr="00D82F68">
        <w:t>Sharma</w:t>
      </w:r>
      <w:r w:rsidR="00D82F68">
        <w:t>, 2017)</w:t>
      </w:r>
      <w:r w:rsidR="00AB46DC" w:rsidRPr="00AB46DC">
        <w:t xml:space="preserve">. Tangible benefits are measurable outcomes tied to specific goals like better performance. On the other hand, intangible benefits contain personal growth elements like increased self-confidence, better decision-making, </w:t>
      </w:r>
      <w:r w:rsidR="00D82F68">
        <w:t xml:space="preserve">and </w:t>
      </w:r>
      <w:r w:rsidR="00AB46DC" w:rsidRPr="00AB46DC">
        <w:t>increases in the effectiveness of the links between self-development, management development, and organisational effectiveness</w:t>
      </w:r>
      <w:r w:rsidR="00A86CC2">
        <w:t xml:space="preserve"> (Wales, 2002)</w:t>
      </w:r>
      <w:r w:rsidR="00AB46DC" w:rsidRPr="00AB46DC">
        <w:t>.</w:t>
      </w:r>
      <w:r w:rsidR="00783460">
        <w:t xml:space="preserve"> </w:t>
      </w:r>
    </w:p>
    <w:p w14:paraId="362447CE" w14:textId="6D851D5D" w:rsidR="000D7CB6" w:rsidRPr="00090606" w:rsidRDefault="009556D1" w:rsidP="00090606">
      <w:pPr>
        <w:jc w:val="both"/>
        <w:rPr>
          <w:rFonts w:eastAsiaTheme="minorEastAsia"/>
          <w:b/>
          <w:bCs/>
          <w:sz w:val="24"/>
          <w:szCs w:val="24"/>
        </w:rPr>
      </w:pPr>
      <w:r w:rsidRPr="009556D1">
        <w:rPr>
          <w:lang w:val="en-US"/>
        </w:rPr>
        <w:t>Workplace coaching is like a professional relationship where one person helps the other achieve their goals</w:t>
      </w:r>
      <w:r w:rsidR="00727748">
        <w:rPr>
          <w:lang w:val="en-US"/>
        </w:rPr>
        <w:t xml:space="preserve"> </w:t>
      </w:r>
      <w:r w:rsidR="00727748" w:rsidRPr="00727748">
        <w:t>(Passmore, 2019)</w:t>
      </w:r>
      <w:r w:rsidRPr="009556D1">
        <w:rPr>
          <w:lang w:val="en-US"/>
        </w:rPr>
        <w:t>. It’s all about working together and making progress</w:t>
      </w:r>
      <w:r w:rsidR="00930925">
        <w:rPr>
          <w:lang w:val="en-US"/>
        </w:rPr>
        <w:t xml:space="preserve">. </w:t>
      </w:r>
      <w:r w:rsidR="00930925" w:rsidRPr="00492720">
        <w:t>Research shows that internal coaches are more effective than external coaches for both well-being and personal success (Jones, 2018). However, internal coaches face unique challenges because they work within the same system as their clients</w:t>
      </w:r>
      <w:r w:rsidR="00930925">
        <w:t xml:space="preserve"> (</w:t>
      </w:r>
      <w:r w:rsidR="00930925" w:rsidRPr="0071677C">
        <w:t>Baldwin</w:t>
      </w:r>
      <w:r w:rsidR="00930925">
        <w:t>, 2020)</w:t>
      </w:r>
      <w:r w:rsidR="00930925" w:rsidRPr="00492720">
        <w:t xml:space="preserve">. </w:t>
      </w:r>
      <w:r w:rsidR="00930925" w:rsidRPr="000420CF">
        <w:t xml:space="preserve">At the </w:t>
      </w:r>
      <w:proofErr w:type="spellStart"/>
      <w:r w:rsidR="00E4606D">
        <w:t>OneMotion</w:t>
      </w:r>
      <w:proofErr w:type="spellEnd"/>
      <w:r w:rsidR="00E4606D">
        <w:t xml:space="preserve">, a </w:t>
      </w:r>
      <w:r w:rsidR="00930925" w:rsidRPr="000420CF">
        <w:t xml:space="preserve">place where I work </w:t>
      </w:r>
      <w:proofErr w:type="gramStart"/>
      <w:r w:rsidR="00930925" w:rsidRPr="000420CF">
        <w:t>at the moment</w:t>
      </w:r>
      <w:proofErr w:type="gramEnd"/>
      <w:r w:rsidR="00930925" w:rsidRPr="000420CF">
        <w:t xml:space="preserve">, we are using traditional training, which is structured in two sessions with a group of individuals. However, after that, if traditional training does not give the desired outcome, we </w:t>
      </w:r>
      <w:r w:rsidR="00930925">
        <w:t>will</w:t>
      </w:r>
      <w:r w:rsidR="00930925" w:rsidRPr="000420CF">
        <w:t xml:space="preserve"> us</w:t>
      </w:r>
      <w:r w:rsidR="00930925">
        <w:t>e</w:t>
      </w:r>
      <w:r w:rsidR="00930925" w:rsidRPr="000420CF">
        <w:t xml:space="preserve"> quick coaching sessions. </w:t>
      </w:r>
      <w:r w:rsidR="002975CE">
        <w:t>T</w:t>
      </w:r>
      <w:r w:rsidR="00930925" w:rsidRPr="000420CF">
        <w:t xml:space="preserve">hese sessions, I </w:t>
      </w:r>
      <w:r w:rsidR="002975CE">
        <w:t>would</w:t>
      </w:r>
      <w:r w:rsidR="00930925">
        <w:t xml:space="preserve"> </w:t>
      </w:r>
      <w:r w:rsidR="00930925" w:rsidRPr="000420CF">
        <w:t xml:space="preserve">compare to Landsberg's instant pay-off model - we </w:t>
      </w:r>
      <w:r w:rsidR="00930925">
        <w:t>discuss</w:t>
      </w:r>
      <w:r w:rsidR="00930925" w:rsidRPr="000420CF">
        <w:t xml:space="preserve"> </w:t>
      </w:r>
      <w:r w:rsidR="00930925">
        <w:t xml:space="preserve">problems and identify blocks like lack of knowledge, attitude, stress, </w:t>
      </w:r>
      <w:r w:rsidR="002975CE">
        <w:t>etc, and</w:t>
      </w:r>
      <w:r w:rsidR="00930925">
        <w:t xml:space="preserve"> together, we </w:t>
      </w:r>
      <w:r w:rsidR="002975CE">
        <w:t xml:space="preserve">are </w:t>
      </w:r>
      <w:r w:rsidR="00930925">
        <w:t>try</w:t>
      </w:r>
      <w:r w:rsidR="002975CE">
        <w:t>ing</w:t>
      </w:r>
      <w:r w:rsidR="00930925">
        <w:t xml:space="preserve"> to find the best solution to solve the issue</w:t>
      </w:r>
      <w:r w:rsidR="00930925" w:rsidRPr="000420CF">
        <w:t>.</w:t>
      </w:r>
      <w:r w:rsidR="00930925">
        <w:t xml:space="preserve"> </w:t>
      </w:r>
      <w:r w:rsidR="002A0ADC" w:rsidRPr="002A0ADC">
        <w:t xml:space="preserve">In contrast, one of the biggest delivery companies, DHL, makes mentorship, coaching, and 1:1 </w:t>
      </w:r>
      <w:proofErr w:type="gramStart"/>
      <w:r w:rsidR="002A0ADC" w:rsidRPr="002A0ADC">
        <w:t>sessions</w:t>
      </w:r>
      <w:proofErr w:type="gramEnd"/>
      <w:r w:rsidR="002A0ADC" w:rsidRPr="002A0ADC">
        <w:t>. Feedback from the manager's talent development programs, e-learnings, and 360-degree feedback provided additional growth opportunities</w:t>
      </w:r>
      <w:r w:rsidR="002A0ADC">
        <w:t xml:space="preserve"> (DHL,</w:t>
      </w:r>
      <w:r w:rsidR="002C67E1">
        <w:t xml:space="preserve"> 2024</w:t>
      </w:r>
      <w:proofErr w:type="gramStart"/>
      <w:r w:rsidR="002C67E1">
        <w:t>).</w:t>
      </w:r>
      <w:r w:rsidR="002A0ADC" w:rsidRPr="002A0ADC">
        <w:t>.</w:t>
      </w:r>
      <w:proofErr w:type="gramEnd"/>
      <w:r w:rsidR="00930925" w:rsidRPr="0068393D">
        <w:t>According to Lancer (2020), one-to-one coaching accelerate</w:t>
      </w:r>
      <w:r w:rsidR="00930925">
        <w:t>s</w:t>
      </w:r>
      <w:r w:rsidR="00930925" w:rsidRPr="0068393D">
        <w:t xml:space="preserve"> personal growth by enhancing control, balance, confidence, and perspective. </w:t>
      </w:r>
      <w:r w:rsidR="00930925">
        <w:t xml:space="preserve">I noticed that one-to-one sessions have a positive impact on the “mental” attitude – people changing the way how they work. </w:t>
      </w:r>
      <w:r w:rsidR="00930925" w:rsidRPr="000420CF">
        <w:t xml:space="preserve"> We </w:t>
      </w:r>
      <w:r w:rsidR="00930925">
        <w:t xml:space="preserve">can </w:t>
      </w:r>
      <w:r w:rsidR="00930925" w:rsidRPr="000420CF">
        <w:t>identif</w:t>
      </w:r>
      <w:r w:rsidR="00930925">
        <w:t>y</w:t>
      </w:r>
      <w:r w:rsidR="00930925" w:rsidRPr="000420CF">
        <w:t xml:space="preserve"> strengths and focus on the areas which need to be improved.  Quick coaching sessions give us good flexibility, as we can do them before work or after over the video calls.</w:t>
      </w:r>
      <w:r w:rsidR="00930925">
        <w:t xml:space="preserve"> On top of training and coaching, I personally </w:t>
      </w:r>
      <w:proofErr w:type="gramStart"/>
      <w:r w:rsidR="00930925">
        <w:t>was</w:t>
      </w:r>
      <w:proofErr w:type="gramEnd"/>
      <w:r w:rsidR="00930925">
        <w:t xml:space="preserve"> and I am involved in the mentoring session. Last eight months I was a “mentor” for a new on-site manager, and after that, I started a new mentoring process for another OSM. To be honest, I don’t know how long this process will last as it's a time-consuming process. </w:t>
      </w:r>
      <w:r w:rsidR="00930925" w:rsidRPr="005E128D">
        <w:rPr>
          <w:rFonts w:eastAsiaTheme="minorEastAsia"/>
          <w:sz w:val="24"/>
          <w:szCs w:val="24"/>
        </w:rPr>
        <w:t>Mentoring is the process where an honest, trustworthy, supportive, and collaborative relationship helps develop or revise ideas and knowledge, influence</w:t>
      </w:r>
      <w:r w:rsidR="00930925">
        <w:t>s</w:t>
      </w:r>
      <w:r w:rsidR="00930925" w:rsidRPr="005E128D">
        <w:rPr>
          <w:rFonts w:eastAsiaTheme="minorEastAsia"/>
          <w:sz w:val="24"/>
          <w:szCs w:val="24"/>
        </w:rPr>
        <w:t xml:space="preserve"> character </w:t>
      </w:r>
      <w:r w:rsidR="00930925" w:rsidRPr="005E128D">
        <w:t>growth</w:t>
      </w:r>
      <w:r w:rsidR="00930925" w:rsidRPr="005E128D">
        <w:rPr>
          <w:rFonts w:eastAsiaTheme="minorEastAsia"/>
          <w:sz w:val="24"/>
          <w:szCs w:val="24"/>
        </w:rPr>
        <w:t>, and positively affects mentees' lives</w:t>
      </w:r>
      <w:r w:rsidR="00930925">
        <w:t xml:space="preserve"> (</w:t>
      </w:r>
      <w:proofErr w:type="spellStart"/>
      <w:r w:rsidR="00930925" w:rsidRPr="004A5777">
        <w:t>Moutsopoulos</w:t>
      </w:r>
      <w:proofErr w:type="spellEnd"/>
      <w:r w:rsidR="00930925">
        <w:t>, 2019)</w:t>
      </w:r>
      <w:r w:rsidR="00930925" w:rsidRPr="005E128D">
        <w:rPr>
          <w:rFonts w:eastAsiaTheme="minorEastAsia"/>
          <w:sz w:val="24"/>
          <w:szCs w:val="24"/>
        </w:rPr>
        <w:t>.</w:t>
      </w:r>
    </w:p>
    <w:p w14:paraId="33F0BD47" w14:textId="6BC001B2" w:rsidR="003F3810" w:rsidRPr="00090606" w:rsidRDefault="00623A39" w:rsidP="00090606">
      <w:pPr>
        <w:pStyle w:val="Heading1"/>
      </w:pPr>
      <w:bookmarkStart w:id="3" w:name="_Toc183382819"/>
      <w:r w:rsidRPr="00623A39">
        <w:lastRenderedPageBreak/>
        <w:t>Description</w:t>
      </w:r>
      <w:bookmarkEnd w:id="3"/>
    </w:p>
    <w:p w14:paraId="6E956279" w14:textId="41B0088F" w:rsidR="00E60E2C" w:rsidRPr="00EB0DF2" w:rsidRDefault="001C736D" w:rsidP="000878C5">
      <w:pPr>
        <w:ind w:firstLine="720"/>
        <w:jc w:val="both"/>
      </w:pPr>
      <w:r>
        <w:t xml:space="preserve">This term, I was delegated to do a coaching session with one of the students from my classes. It was supposed to be my first public session </w:t>
      </w:r>
      <w:r w:rsidR="008360D8">
        <w:t>where</w:t>
      </w:r>
      <w:r>
        <w:t xml:space="preserve"> I had to play a coach role, and Allison was my </w:t>
      </w:r>
      <w:proofErr w:type="spellStart"/>
      <w:r>
        <w:t>coachee</w:t>
      </w:r>
      <w:proofErr w:type="spellEnd"/>
      <w:r>
        <w:t xml:space="preserve">. </w:t>
      </w:r>
      <w:r w:rsidR="00B03AF5">
        <w:t>The c</w:t>
      </w:r>
      <w:r w:rsidR="00D550AB">
        <w:t xml:space="preserve">oaching model </w:t>
      </w:r>
      <w:r w:rsidR="00B03AF5">
        <w:t xml:space="preserve">we should use was instant pay–off. </w:t>
      </w:r>
      <w:r w:rsidR="00E60E2C" w:rsidRPr="00904EDE">
        <w:t xml:space="preserve">The </w:t>
      </w:r>
      <w:r w:rsidR="00E60E2C">
        <w:t xml:space="preserve">Instant </w:t>
      </w:r>
      <w:r w:rsidR="00E60E2C" w:rsidRPr="00904EDE">
        <w:t xml:space="preserve">Payoff Coaching Model focuses on understanding the current issue, </w:t>
      </w:r>
      <w:r w:rsidR="00E60E2C" w:rsidRPr="00EB0DF2">
        <w:t xml:space="preserve">the </w:t>
      </w:r>
      <w:r w:rsidR="00E60E2C" w:rsidRPr="00904EDE">
        <w:t xml:space="preserve">desired outcome, and the </w:t>
      </w:r>
      <w:proofErr w:type="spellStart"/>
      <w:r w:rsidR="00E60E2C" w:rsidRPr="00904EDE">
        <w:t>coachee’s</w:t>
      </w:r>
      <w:proofErr w:type="spellEnd"/>
      <w:r w:rsidR="00E60E2C" w:rsidRPr="00904EDE">
        <w:t xml:space="preserve"> thoughts and feelings</w:t>
      </w:r>
      <w:r w:rsidR="00E60E2C">
        <w:t xml:space="preserve"> (</w:t>
      </w:r>
      <w:proofErr w:type="spellStart"/>
      <w:r w:rsidR="00E60E2C" w:rsidRPr="00F73EE2">
        <w:t>Cidral</w:t>
      </w:r>
      <w:proofErr w:type="spellEnd"/>
      <w:r w:rsidR="00E60E2C">
        <w:t xml:space="preserve"> et </w:t>
      </w:r>
      <w:r w:rsidR="00532FA5">
        <w:t>a</w:t>
      </w:r>
      <w:r w:rsidR="00E60E2C">
        <w:t>l</w:t>
      </w:r>
      <w:r w:rsidR="00532FA5">
        <w:t>.</w:t>
      </w:r>
      <w:r w:rsidR="00E60E2C">
        <w:t>, 2021)</w:t>
      </w:r>
      <w:r w:rsidR="00E60E2C" w:rsidRPr="00904EDE">
        <w:t>.</w:t>
      </w:r>
      <w:bookmarkStart w:id="4" w:name="_Hlk180103506"/>
      <w:r w:rsidR="00E60E2C" w:rsidRPr="00EB0DF2">
        <w:t xml:space="preserve"> </w:t>
      </w:r>
      <w:r w:rsidR="00E60E2C" w:rsidRPr="00904EDE">
        <w:t>The Instant Payoff Coaching Model identifies obstacles between reality and goals, and coaches help individuals overcome these obstacles through brainstorming and planning.</w:t>
      </w:r>
      <w:r w:rsidR="00E60E2C" w:rsidRPr="00EB0DF2">
        <w:t xml:space="preserve"> This model</w:t>
      </w:r>
      <w:r w:rsidR="00E60E2C">
        <w:t>,</w:t>
      </w:r>
      <w:r w:rsidR="00E60E2C" w:rsidRPr="00EB0DF2">
        <w:t xml:space="preserve"> presented by Landsberg (2015), highlights the importance of active listening and report-building during a coaching conversation.</w:t>
      </w:r>
      <w:r w:rsidR="00E54B43">
        <w:t xml:space="preserve"> </w:t>
      </w:r>
      <w:r w:rsidR="00E54B43" w:rsidRPr="00E54B43">
        <w:t>In this work, I used one of the famous frameworks of reflection</w:t>
      </w:r>
      <w:r w:rsidR="00251754">
        <w:t>. T</w:t>
      </w:r>
      <w:r w:rsidR="00E54B43" w:rsidRPr="00E54B43">
        <w:t>he Gibbs cycle contains six distinct phases that facilitate an exploration of an experience: description, emotional response, assessment, analysis, conclusion, and action plan</w:t>
      </w:r>
      <w:r w:rsidR="00E54B43">
        <w:t xml:space="preserve"> </w:t>
      </w:r>
      <w:sdt>
        <w:sdtPr>
          <w:id w:val="-46692956"/>
          <w:citation/>
        </w:sdtPr>
        <w:sdtContent>
          <w:r w:rsidR="002B3D57" w:rsidRPr="002B3D57">
            <w:fldChar w:fldCharType="begin"/>
          </w:r>
          <w:r w:rsidR="002B3D57" w:rsidRPr="002B3D57">
            <w:instrText xml:space="preserve"> CITATION THE24 \l 2057 </w:instrText>
          </w:r>
          <w:r w:rsidR="002B3D57" w:rsidRPr="002B3D57">
            <w:fldChar w:fldCharType="separate"/>
          </w:r>
          <w:r w:rsidR="002B3D57" w:rsidRPr="002B3D57">
            <w:t>(EDINBURGH, 2024)</w:t>
          </w:r>
          <w:r w:rsidR="002B3D57" w:rsidRPr="002B3D57">
            <w:fldChar w:fldCharType="end"/>
          </w:r>
        </w:sdtContent>
      </w:sdt>
      <w:r w:rsidR="00E54B43" w:rsidRPr="00E54B43">
        <w:t>.</w:t>
      </w:r>
    </w:p>
    <w:bookmarkEnd w:id="4"/>
    <w:p w14:paraId="34B8497B" w14:textId="73EFBCE8" w:rsidR="008360D8" w:rsidRDefault="008360D8" w:rsidP="001C736D"/>
    <w:p w14:paraId="04A1B566" w14:textId="77777777" w:rsidR="008360D8" w:rsidRDefault="008360D8" w:rsidP="001C736D"/>
    <w:p w14:paraId="2AAB0ED5" w14:textId="77777777" w:rsidR="008360D8" w:rsidRDefault="008360D8" w:rsidP="001C736D"/>
    <w:p w14:paraId="360A3A27" w14:textId="77777777" w:rsidR="00623A39" w:rsidRPr="00623A39" w:rsidRDefault="00623A39" w:rsidP="00623A39"/>
    <w:p w14:paraId="762D81FE" w14:textId="77777777" w:rsidR="003F3810" w:rsidRDefault="003F3810"/>
    <w:p w14:paraId="6D6F4FB9" w14:textId="77777777" w:rsidR="00867CF8" w:rsidRDefault="00867CF8">
      <w:pPr>
        <w:rPr>
          <w:rFonts w:asciiTheme="majorHAnsi" w:eastAsiaTheme="majorEastAsia" w:hAnsiTheme="majorHAnsi" w:cstheme="majorBidi"/>
          <w:color w:val="2F5496" w:themeColor="accent1" w:themeShade="BF"/>
          <w:sz w:val="40"/>
          <w:szCs w:val="40"/>
        </w:rPr>
      </w:pPr>
      <w:r>
        <w:br w:type="page"/>
      </w:r>
    </w:p>
    <w:p w14:paraId="335383DD" w14:textId="56BB606E" w:rsidR="003F3810" w:rsidRDefault="00724364" w:rsidP="00724364">
      <w:pPr>
        <w:pStyle w:val="Heading1"/>
      </w:pPr>
      <w:bookmarkStart w:id="5" w:name="_Toc183382820"/>
      <w:r w:rsidRPr="00724364">
        <w:lastRenderedPageBreak/>
        <w:t>Feelings</w:t>
      </w:r>
      <w:bookmarkEnd w:id="5"/>
      <w:r w:rsidR="007C15BD" w:rsidRPr="007C15BD">
        <w:rPr>
          <w:rFonts w:ascii="Myriad Pro" w:eastAsiaTheme="minorEastAsia" w:hAnsi="Myriad Pro"/>
          <w:color w:val="000000"/>
          <w:kern w:val="24"/>
          <w14:ligatures w14:val="none"/>
        </w:rPr>
        <w:t xml:space="preserve"> </w:t>
      </w:r>
    </w:p>
    <w:p w14:paraId="1BDD4FC1" w14:textId="054E1352" w:rsidR="00867CF8" w:rsidRDefault="00867CF8" w:rsidP="004D1B59">
      <w:pPr>
        <w:jc w:val="both"/>
      </w:pPr>
      <w:bookmarkStart w:id="6" w:name="_Hlk183297076"/>
      <w:r>
        <w:t xml:space="preserve">I was very stressed about it as I don’t like public shows, and in this case, I had to go out in front of the public and play my role. </w:t>
      </w:r>
      <w:r w:rsidRPr="003E5B09">
        <w:t xml:space="preserve">I took the </w:t>
      </w:r>
      <w:r>
        <w:t>courage</w:t>
      </w:r>
      <w:r w:rsidR="004D1B59">
        <w:rPr>
          <w:rFonts w:ascii="Apple Color Emoji" w:hAnsi="Apple Color Emoji" w:cs="Apple Color Emoji"/>
        </w:rPr>
        <w:t xml:space="preserve"> </w:t>
      </w:r>
      <w:r w:rsidRPr="003E5B09">
        <w:t xml:space="preserve">to discover more about myself, expanded my range and faced my </w:t>
      </w:r>
      <w:r>
        <w:t>fears</w:t>
      </w:r>
      <w:r w:rsidRPr="003E5B09">
        <w:t>. I had to start from the inside</w:t>
      </w:r>
      <w:r>
        <w:t xml:space="preserve"> </w:t>
      </w:r>
      <w:r w:rsidRPr="003E5B09">
        <w:t>out if I wanted to</w:t>
      </w:r>
      <w:r>
        <w:t xml:space="preserve"> try to</w:t>
      </w:r>
      <w:r w:rsidRPr="003E5B09">
        <w:t xml:space="preserve"> be a good coach. I needed the courage to get out of my comfort zone, be vulnerable, try new things, rethink my deeply held beliefs and do what it takes to fulfil my </w:t>
      </w:r>
      <w:r>
        <w:t>task</w:t>
      </w:r>
      <w:r w:rsidRPr="003E5B09">
        <w:t>. I needed to be courageous myself if I want</w:t>
      </w:r>
      <w:r>
        <w:t>ed</w:t>
      </w:r>
      <w:r w:rsidRPr="003E5B09">
        <w:t xml:space="preserve"> my </w:t>
      </w:r>
      <w:r>
        <w:t>coaches</w:t>
      </w:r>
      <w:r w:rsidRPr="003E5B09">
        <w:t xml:space="preserve"> to do likewise. My motto was</w:t>
      </w:r>
      <w:r>
        <w:t>,</w:t>
      </w:r>
      <w:r w:rsidRPr="003E5B09">
        <w:t xml:space="preserve"> "There is no comfort in the change zone and no change in the comfort zone!"</w:t>
      </w:r>
      <w:bookmarkStart w:id="7" w:name="_Hlk180100491"/>
      <w:r w:rsidR="004D1B59">
        <w:t xml:space="preserve"> </w:t>
      </w:r>
      <w:r>
        <w:t xml:space="preserve">The emotions related to this session are still fresh in my mind. I felt uneasy about a quick solution offering an instant pay-off model because building confidence is not a fast process, and more sessions are needed for this issue. </w:t>
      </w:r>
      <w:bookmarkStart w:id="8" w:name="_Hlk180277217"/>
      <w:r w:rsidRPr="00AC5C40">
        <w:t xml:space="preserve">In my opinion, Alisson felt uncomfortable. She talked about her anxieties, but on the other hand, she showed </w:t>
      </w:r>
      <w:r>
        <w:t>me</w:t>
      </w:r>
      <w:r w:rsidRPr="00AC5C40">
        <w:t xml:space="preserve"> that she has a strong desire to commit to making changes in her life. Her experience highlights the importance of self-aw</w:t>
      </w:r>
      <w:r>
        <w:t>arenes</w:t>
      </w:r>
      <w:r w:rsidRPr="00AC5C40">
        <w:t>s and reflection in coaching</w:t>
      </w:r>
      <w:r>
        <w:t>.</w:t>
      </w:r>
      <w:r w:rsidR="00052375">
        <w:t xml:space="preserve"> </w:t>
      </w:r>
      <w:r>
        <w:t>Looking at Alisson, I noticed her willingness to make a change in her life</w:t>
      </w:r>
      <w:r w:rsidR="00377C47">
        <w:t>.</w:t>
      </w:r>
      <w:r>
        <w:t xml:space="preserve"> </w:t>
      </w:r>
      <w:r w:rsidR="00377C47">
        <w:t>B</w:t>
      </w:r>
      <w:r>
        <w:t>reaking her discomfort zone le</w:t>
      </w:r>
      <w:r w:rsidR="00377C47">
        <w:t>d</w:t>
      </w:r>
      <w:r>
        <w:t xml:space="preserve"> us to one conclusion – the coaching session and experience she had during this session opened her mind and engaged her in developing her skills further.</w:t>
      </w:r>
      <w:r w:rsidR="009A6BAB">
        <w:t xml:space="preserve"> For me</w:t>
      </w:r>
      <w:r w:rsidR="00794254">
        <w:t xml:space="preserve">, </w:t>
      </w:r>
      <w:r w:rsidR="009A6BAB" w:rsidRPr="009A6BAB">
        <w:t>the whole coaching session was an incredible experience; I think that not only for Allison but for me as a coach. While I was helping Allison step out of her comfort zone, I was learning and growing myself. Every session is a chance to learn something new. Coaching session</w:t>
      </w:r>
      <w:r w:rsidR="00377C47">
        <w:t>s</w:t>
      </w:r>
      <w:r w:rsidR="009A6BAB" w:rsidRPr="009A6BAB">
        <w:t xml:space="preserve"> </w:t>
      </w:r>
      <w:r w:rsidR="00794254">
        <w:t>have shown</w:t>
      </w:r>
      <w:r w:rsidR="009A6BAB" w:rsidRPr="009A6BAB">
        <w:t xml:space="preserve"> me that it is not only for coaching others but also </w:t>
      </w:r>
      <w:r w:rsidR="00377C47">
        <w:t>for learning</w:t>
      </w:r>
      <w:r w:rsidR="009A6BAB" w:rsidRPr="009A6BAB">
        <w:t xml:space="preserve"> something new about </w:t>
      </w:r>
      <w:r w:rsidR="004C73AA" w:rsidRPr="009A6BAB">
        <w:t>us</w:t>
      </w:r>
      <w:r w:rsidR="00377C47">
        <w:t>.</w:t>
      </w:r>
      <w:r w:rsidR="009A6BAB" w:rsidRPr="009A6BAB">
        <w:t xml:space="preserve"> </w:t>
      </w:r>
      <w:r w:rsidR="00377C47">
        <w:t>T</w:t>
      </w:r>
      <w:r w:rsidR="009A6BAB" w:rsidRPr="009A6BAB">
        <w:t xml:space="preserve">his is amazing power when both coach and </w:t>
      </w:r>
      <w:proofErr w:type="spellStart"/>
      <w:r w:rsidR="009A6BAB" w:rsidRPr="009A6BAB">
        <w:t>coachee</w:t>
      </w:r>
      <w:proofErr w:type="spellEnd"/>
      <w:r w:rsidR="009A6BAB" w:rsidRPr="009A6BAB">
        <w:t xml:space="preserve"> are fully committed to the journey.</w:t>
      </w:r>
    </w:p>
    <w:bookmarkEnd w:id="6"/>
    <w:bookmarkEnd w:id="7"/>
    <w:bookmarkEnd w:id="8"/>
    <w:p w14:paraId="4235EE70" w14:textId="77777777" w:rsidR="00867CF8" w:rsidRPr="00867CF8" w:rsidRDefault="00867CF8" w:rsidP="00867CF8"/>
    <w:p w14:paraId="7AC7C1CF" w14:textId="77777777" w:rsidR="007C15BD" w:rsidRDefault="007C15BD"/>
    <w:p w14:paraId="6003B3FE" w14:textId="77777777" w:rsidR="007C15BD" w:rsidRDefault="007C15BD"/>
    <w:p w14:paraId="3AECA292" w14:textId="77777777" w:rsidR="007C15BD" w:rsidRDefault="007C15BD"/>
    <w:p w14:paraId="0CFC4201" w14:textId="77777777" w:rsidR="00867CF8" w:rsidRDefault="00867CF8">
      <w:pPr>
        <w:rPr>
          <w:rFonts w:asciiTheme="majorHAnsi" w:eastAsiaTheme="majorEastAsia" w:hAnsiTheme="majorHAnsi" w:cstheme="majorBidi"/>
          <w:color w:val="2F5496" w:themeColor="accent1" w:themeShade="BF"/>
          <w:sz w:val="40"/>
          <w:szCs w:val="40"/>
        </w:rPr>
      </w:pPr>
      <w:r>
        <w:br w:type="page"/>
      </w:r>
    </w:p>
    <w:p w14:paraId="7D5BDB7A" w14:textId="77777777" w:rsidR="0091748D" w:rsidRDefault="007C15BD" w:rsidP="007C15BD">
      <w:pPr>
        <w:pStyle w:val="Heading1"/>
      </w:pPr>
      <w:bookmarkStart w:id="9" w:name="_Toc183382821"/>
      <w:r w:rsidRPr="007C15BD">
        <w:lastRenderedPageBreak/>
        <w:t>Evaluation</w:t>
      </w:r>
      <w:bookmarkEnd w:id="9"/>
      <w:r>
        <w:t xml:space="preserve"> </w:t>
      </w:r>
    </w:p>
    <w:p w14:paraId="1411752A" w14:textId="77777777" w:rsidR="00FB2492" w:rsidRDefault="00FB2492" w:rsidP="000878C5">
      <w:pPr>
        <w:jc w:val="both"/>
      </w:pPr>
      <w:r w:rsidRPr="009B054D">
        <w:t xml:space="preserve">Critical self-reflection can help monitor and assess aspects of professional development, potentially benefiting others (Stout, 2016). </w:t>
      </w:r>
      <w:r w:rsidRPr="0022490C">
        <w:t xml:space="preserve">As a coach, I demonstrated several strengths, but also, there were areas in which I could improve to get the best coaching practices. </w:t>
      </w:r>
      <w:proofErr w:type="gramStart"/>
      <w:r w:rsidRPr="0022490C">
        <w:t>First of all</w:t>
      </w:r>
      <w:proofErr w:type="gramEnd"/>
      <w:r w:rsidRPr="0022490C">
        <w:t xml:space="preserve">, I had the courage to step out of my comfort zone and defeat my fears; that was a big step forward, as effective coaching very often requires self-awareness to inspire the </w:t>
      </w:r>
      <w:proofErr w:type="spellStart"/>
      <w:r w:rsidRPr="0022490C">
        <w:t>coachee</w:t>
      </w:r>
      <w:proofErr w:type="spellEnd"/>
      <w:r w:rsidRPr="0022490C">
        <w:t xml:space="preserve"> (Carden, 2021). Carden (2021) mentions that coach training partially develops self-awareness with experiential learning. As a coach, I must prioritise my own mental well-being. </w:t>
      </w:r>
      <w:r>
        <w:t>According to Chen (2020), b</w:t>
      </w:r>
      <w:r w:rsidRPr="0022490C">
        <w:t xml:space="preserve">eing stressed does not have a good impact on the </w:t>
      </w:r>
      <w:proofErr w:type="spellStart"/>
      <w:r w:rsidRPr="0022490C">
        <w:t>coachee</w:t>
      </w:r>
      <w:proofErr w:type="spellEnd"/>
      <w:r w:rsidRPr="0022490C">
        <w:t xml:space="preserve">; being calmer can make better sessions and be more focused on the </w:t>
      </w:r>
      <w:proofErr w:type="spellStart"/>
      <w:r w:rsidRPr="0022490C">
        <w:t>coachee</w:t>
      </w:r>
      <w:proofErr w:type="spellEnd"/>
      <w:r w:rsidRPr="0022490C">
        <w:t xml:space="preserve">. </w:t>
      </w:r>
      <w:r>
        <w:t xml:space="preserve">According to CCL (2024), </w:t>
      </w:r>
      <w:r>
        <w:rPr>
          <w:lang w:val="en-US"/>
        </w:rPr>
        <w:t>r</w:t>
      </w:r>
      <w:r w:rsidRPr="0094234C">
        <w:rPr>
          <w:lang w:val="en-US"/>
        </w:rPr>
        <w:t>esearch indicates that listening is the most crucial skill in today’s world, characteri</w:t>
      </w:r>
      <w:r>
        <w:rPr>
          <w:lang w:val="en-US"/>
        </w:rPr>
        <w:t>s</w:t>
      </w:r>
      <w:r w:rsidRPr="0094234C">
        <w:rPr>
          <w:lang w:val="en-US"/>
        </w:rPr>
        <w:t>ed by evolving work styles, diverse preferences, and the emergence of a hybrid workforce. However, listening can be challenging due to the overwhelming amount of information bombarding us through various communication channels.</w:t>
      </w:r>
      <w:r>
        <w:t xml:space="preserve"> </w:t>
      </w:r>
      <w:r w:rsidRPr="0022490C">
        <w:t xml:space="preserve">I noticed that I often oscillate between "listening to respond" and "listening to understand." These approaches help me have deep conversations and ask quite good questions. But sometimes, I rush to respond, which can take the focus away from what she wants to say. That means that Allison could not fully share her thoughts or find deeper meanings. I need to develop my listening ability. I must focus on listening to help understand (Clutterbuck, 2012) - I need to trust the </w:t>
      </w:r>
      <w:proofErr w:type="spellStart"/>
      <w:r w:rsidRPr="0022490C">
        <w:t>coachee's</w:t>
      </w:r>
      <w:proofErr w:type="spellEnd"/>
      <w:r w:rsidRPr="0022490C">
        <w:t xml:space="preserve"> ability to navigate through things, stepping in to offer guidance without taking over the discussion. Another listening skill I need to develop is listening without intent - I must become more present</w:t>
      </w:r>
      <w:r>
        <w:t xml:space="preserve">. </w:t>
      </w:r>
      <w:r w:rsidRPr="002E5C17">
        <w:t>According to Landsberg (2015</w:t>
      </w:r>
      <w:r>
        <w:t>)</w:t>
      </w:r>
      <w:r w:rsidRPr="002E5C17">
        <w:t xml:space="preserve">, effective coaching only happens when the </w:t>
      </w:r>
      <w:proofErr w:type="spellStart"/>
      <w:r w:rsidRPr="002E5C17">
        <w:t>coachee</w:t>
      </w:r>
      <w:proofErr w:type="spellEnd"/>
      <w:r w:rsidRPr="002E5C17">
        <w:t xml:space="preserve"> places their trust in the coach</w:t>
      </w:r>
      <w:r>
        <w:t xml:space="preserve"> -</w:t>
      </w:r>
      <w:r w:rsidRPr="0022490C">
        <w:t xml:space="preserve"> I </w:t>
      </w:r>
      <w:r>
        <w:t>must</w:t>
      </w:r>
      <w:r w:rsidRPr="0022490C">
        <w:t xml:space="preserve"> increase the connection with the </w:t>
      </w:r>
      <w:proofErr w:type="spellStart"/>
      <w:r w:rsidRPr="0022490C">
        <w:t>coachee</w:t>
      </w:r>
      <w:proofErr w:type="spellEnd"/>
      <w:r w:rsidRPr="0022490C">
        <w:t xml:space="preserve"> and respond with greater empathy and relevance</w:t>
      </w:r>
      <w:r>
        <w:t xml:space="preserve">. From the lecturer, I received positive feedback, the same situation was with the observer. But my feelings are a little bit different. There is much to improve – especially my listening skills and my personal fears. </w:t>
      </w:r>
    </w:p>
    <w:p w14:paraId="6AAF816D" w14:textId="77777777" w:rsidR="006021A2" w:rsidRDefault="006021A2" w:rsidP="000878C5">
      <w:pPr>
        <w:jc w:val="both"/>
      </w:pPr>
    </w:p>
    <w:p w14:paraId="5BA0511D" w14:textId="5F41228E" w:rsidR="009B054D" w:rsidRPr="007C15BD" w:rsidRDefault="009B054D" w:rsidP="000878C5">
      <w:pPr>
        <w:jc w:val="both"/>
      </w:pPr>
      <w:r w:rsidRPr="007C15BD">
        <w:br w:type="page"/>
      </w:r>
    </w:p>
    <w:p w14:paraId="7FC62AFC" w14:textId="04BD9159" w:rsidR="009D7B00" w:rsidRDefault="009D7B00" w:rsidP="00697ACD">
      <w:pPr>
        <w:pStyle w:val="Heading1"/>
      </w:pPr>
      <w:bookmarkStart w:id="10" w:name="_Toc183382822"/>
      <w:r w:rsidRPr="009D7B00">
        <w:lastRenderedPageBreak/>
        <w:t>Analysis</w:t>
      </w:r>
      <w:bookmarkEnd w:id="10"/>
    </w:p>
    <w:p w14:paraId="628A3826" w14:textId="71408BE3" w:rsidR="00FB7440" w:rsidRDefault="003C1A41" w:rsidP="00FB0593">
      <w:pPr>
        <w:jc w:val="both"/>
      </w:pPr>
      <w:r w:rsidRPr="003C1A41">
        <w:t xml:space="preserve">Landsberg (2015) structured the Instant payoff model as a defined problem, describing the desired outcome, identifying obstacles and brainstorming to </w:t>
      </w:r>
      <w:proofErr w:type="gramStart"/>
      <w:r w:rsidRPr="003C1A41">
        <w:t>take action</w:t>
      </w:r>
      <w:proofErr w:type="gramEnd"/>
      <w:r w:rsidRPr="003C1A41">
        <w:t xml:space="preserve">. My session was focused on the Instant Payoff Model, where we get through all steps, but at some point, I have elements of the GROW </w:t>
      </w:r>
      <w:proofErr w:type="gramStart"/>
      <w:r w:rsidRPr="003C1A41">
        <w:t>model  -</w:t>
      </w:r>
      <w:proofErr w:type="gramEnd"/>
      <w:r w:rsidRPr="003C1A41">
        <w:t xml:space="preserve"> like The Goal - desired outcome and the endpoint where the person aspires to be (CMS, 2024).</w:t>
      </w:r>
      <w:r>
        <w:t xml:space="preserve"> </w:t>
      </w:r>
      <w:r w:rsidR="00527CF7" w:rsidRPr="00527CF7">
        <w:t>According to Lai and McDowall (2014), the relationship between the coach and the person they are coaching brings excellent outcomes and positive experiences. At my coaching session, Allison trusted me, which br</w:t>
      </w:r>
      <w:r w:rsidR="00527CF7">
        <w:t>ought</w:t>
      </w:r>
      <w:r w:rsidR="00527CF7" w:rsidRPr="00527CF7">
        <w:t xml:space="preserve"> us to the conclusion of the next steps to overcome her obstacles.</w:t>
      </w:r>
      <w:r w:rsidR="00AC6711">
        <w:t xml:space="preserve"> </w:t>
      </w:r>
      <w:r w:rsidR="00FB2492">
        <w:t xml:space="preserve">SAGE (2024) says that the primary objective of the coaching contract is to assist the </w:t>
      </w:r>
      <w:proofErr w:type="spellStart"/>
      <w:r w:rsidR="00FB2492">
        <w:t>coachee</w:t>
      </w:r>
      <w:proofErr w:type="spellEnd"/>
      <w:r w:rsidR="00FB2492">
        <w:t xml:space="preserve"> in reaching their goals; this is what I missed</w:t>
      </w:r>
      <w:r w:rsidR="001674E4">
        <w:t xml:space="preserve"> -</w:t>
      </w:r>
      <w:r w:rsidR="00295ACA">
        <w:t xml:space="preserve"> that bit about the contract goal</w:t>
      </w:r>
      <w:r w:rsidR="00FB2492">
        <w:t xml:space="preserve"> at the beginning; it is important to take some time to explain the reasons behind the contract and why the coach is credible</w:t>
      </w:r>
      <w:r w:rsidR="00843705">
        <w:t xml:space="preserve"> (</w:t>
      </w:r>
      <w:r w:rsidR="00843705" w:rsidRPr="00D627E0">
        <w:t>Landsberg</w:t>
      </w:r>
      <w:r w:rsidR="00843705">
        <w:t>, 2015)</w:t>
      </w:r>
      <w:r w:rsidR="00FB2492">
        <w:t>. My mission as a coach is to be a friendly face, listen attentively to everyone’s needs, and cheer them on as they navigate their journey, no matter how big or small their role or experience is (Coaching, 2024). At some points, my listening was not good, wh</w:t>
      </w:r>
      <w:r w:rsidR="00AC6711">
        <w:t>ich</w:t>
      </w:r>
      <w:r w:rsidR="00FB2492">
        <w:t xml:space="preserve"> might cause a lack of trust to me. After the session, I had a feeling that at some point, I offered Allison some solution - and it wasn’t good as, according to Landsberg (2015), the </w:t>
      </w:r>
      <w:proofErr w:type="spellStart"/>
      <w:r w:rsidR="00FB2492">
        <w:t>coachee</w:t>
      </w:r>
      <w:proofErr w:type="spellEnd"/>
      <w:r w:rsidR="00FB2492">
        <w:t xml:space="preserve">, together with </w:t>
      </w:r>
      <w:r w:rsidR="00B77949">
        <w:t>the coach</w:t>
      </w:r>
      <w:r w:rsidR="00FB2492">
        <w:t xml:space="preserve"> needs to find a solution it cannot be solved by </w:t>
      </w:r>
      <w:r w:rsidR="00532FA5">
        <w:t xml:space="preserve">the </w:t>
      </w:r>
      <w:r w:rsidR="00FB2492">
        <w:t xml:space="preserve">coach. </w:t>
      </w:r>
      <w:r w:rsidR="00FB2492" w:rsidRPr="00AD71F4">
        <w:t xml:space="preserve">Clutterbuck (2012) says that active listening and „listening without an intent” are key. By being more present and </w:t>
      </w:r>
      <w:proofErr w:type="gramStart"/>
      <w:r w:rsidR="00FB2492" w:rsidRPr="00AD71F4">
        <w:t>empathetic,  I</w:t>
      </w:r>
      <w:proofErr w:type="gramEnd"/>
      <w:r w:rsidR="00FB2492" w:rsidRPr="00AD71F4">
        <w:t xml:space="preserve"> can build stronger connections with my </w:t>
      </w:r>
      <w:proofErr w:type="spellStart"/>
      <w:r w:rsidR="00FB2492" w:rsidRPr="00AD71F4">
        <w:t>coachees</w:t>
      </w:r>
      <w:proofErr w:type="spellEnd"/>
      <w:r w:rsidR="00FB2492" w:rsidRPr="00AD71F4">
        <w:t xml:space="preserve"> and have stronger discussions</w:t>
      </w:r>
      <w:r w:rsidR="00FB2492">
        <w:t xml:space="preserve"> (</w:t>
      </w:r>
      <w:r w:rsidR="00FB2492" w:rsidRPr="00D627E0">
        <w:t>Landsberg</w:t>
      </w:r>
      <w:r w:rsidR="00FB2492">
        <w:t>, 2015)</w:t>
      </w:r>
      <w:r w:rsidR="00FB2492" w:rsidRPr="00AD71F4">
        <w:t xml:space="preserve">. I need to try summarising, paraphrasing, and taking a moment to think before responding to focus entirely on what the </w:t>
      </w:r>
      <w:proofErr w:type="spellStart"/>
      <w:r w:rsidR="00FB2492" w:rsidRPr="00AD71F4">
        <w:t>coachee</w:t>
      </w:r>
      <w:proofErr w:type="spellEnd"/>
      <w:r w:rsidR="00FB2492" w:rsidRPr="00AD71F4">
        <w:t xml:space="preserve"> is saying.</w:t>
      </w:r>
      <w:r w:rsidR="00BB00AC">
        <w:t xml:space="preserve"> </w:t>
      </w:r>
      <w:r w:rsidR="006E4DB2">
        <w:br/>
      </w:r>
      <w:r w:rsidR="00041223" w:rsidRPr="00041223">
        <w:t>There are various coaching models that fit to the different individuals and address diverse objectives</w:t>
      </w:r>
      <w:r w:rsidR="00A05D57">
        <w:t xml:space="preserve">: </w:t>
      </w:r>
      <w:r w:rsidR="00A05D57">
        <w:br/>
      </w:r>
      <w:r w:rsidR="007630C1" w:rsidRPr="007630C1">
        <w:t xml:space="preserve">The </w:t>
      </w:r>
      <w:r w:rsidR="007630C1" w:rsidRPr="00F7031E">
        <w:rPr>
          <w:b/>
          <w:bCs/>
        </w:rPr>
        <w:t>GROW</w:t>
      </w:r>
      <w:r w:rsidR="007630C1" w:rsidRPr="007630C1">
        <w:t xml:space="preserve"> – behavioural coaching model, developed by John Whitmore (Leach, 2020</w:t>
      </w:r>
      <w:proofErr w:type="gramStart"/>
      <w:r w:rsidR="007630C1" w:rsidRPr="007630C1">
        <w:t>) ,</w:t>
      </w:r>
      <w:proofErr w:type="gramEnd"/>
      <w:r w:rsidR="007630C1" w:rsidRPr="007630C1">
        <w:t xml:space="preserve"> guides leaders in structuring coaching for improved outcomes. It involves four steps: establishing the goal, examining the current reality, exploring options, and establishing the will to act (</w:t>
      </w:r>
      <w:proofErr w:type="spellStart"/>
      <w:r w:rsidR="007630C1" w:rsidRPr="007630C1">
        <w:t>Kapatsyna</w:t>
      </w:r>
      <w:proofErr w:type="spellEnd"/>
      <w:r w:rsidR="007630C1" w:rsidRPr="007630C1">
        <w:t>, 2022).</w:t>
      </w:r>
      <w:r w:rsidR="006E4DB2">
        <w:br/>
      </w:r>
      <w:r w:rsidR="007630C1" w:rsidRPr="007630C1">
        <w:t>By following this framework, coaches can help employees grow and adopt a more targeted coaching approach that can deliver great results.</w:t>
      </w:r>
      <w:r w:rsidR="0057407E">
        <w:br/>
      </w:r>
      <w:r w:rsidR="0057407E" w:rsidRPr="00F7031E">
        <w:rPr>
          <w:b/>
          <w:bCs/>
        </w:rPr>
        <w:t>OSCAR</w:t>
      </w:r>
      <w:r w:rsidR="0057407E">
        <w:t xml:space="preserve"> - </w:t>
      </w:r>
      <w:r w:rsidR="00362CAF" w:rsidRPr="006E4DB2">
        <w:rPr>
          <w:b/>
          <w:bCs/>
        </w:rPr>
        <w:t>O</w:t>
      </w:r>
      <w:r w:rsidR="00362CAF" w:rsidRPr="00362CAF">
        <w:t>utcome, </w:t>
      </w:r>
      <w:r w:rsidR="00362CAF" w:rsidRPr="006E4DB2">
        <w:rPr>
          <w:b/>
          <w:bCs/>
        </w:rPr>
        <w:t>S</w:t>
      </w:r>
      <w:r w:rsidR="00362CAF" w:rsidRPr="00362CAF">
        <w:t>ituation, </w:t>
      </w:r>
      <w:r w:rsidR="00362CAF" w:rsidRPr="006E4DB2">
        <w:rPr>
          <w:b/>
          <w:bCs/>
        </w:rPr>
        <w:t>C</w:t>
      </w:r>
      <w:r w:rsidR="00362CAF" w:rsidRPr="00362CAF">
        <w:t>hoices, </w:t>
      </w:r>
      <w:r w:rsidR="00362CAF" w:rsidRPr="006E4DB2">
        <w:rPr>
          <w:b/>
          <w:bCs/>
        </w:rPr>
        <w:t>A</w:t>
      </w:r>
      <w:r w:rsidR="00362CAF" w:rsidRPr="00362CAF">
        <w:t>ctions, </w:t>
      </w:r>
      <w:r w:rsidR="00362CAF" w:rsidRPr="006E4DB2">
        <w:rPr>
          <w:b/>
          <w:bCs/>
        </w:rPr>
        <w:t>R</w:t>
      </w:r>
      <w:r w:rsidR="00362CAF" w:rsidRPr="00362CAF">
        <w:t>eviews</w:t>
      </w:r>
      <w:r w:rsidR="00362CAF">
        <w:t xml:space="preserve"> - t</w:t>
      </w:r>
      <w:r w:rsidR="0057407E" w:rsidRPr="0057407E">
        <w:t>he model suggests that if the five elements outlined and they are comprehended and effectively implemented by the coach, the long-term outcome of the coaching relationship will align with the desired outcome</w:t>
      </w:r>
      <w:r w:rsidR="0057407E">
        <w:t xml:space="preserve"> </w:t>
      </w:r>
      <w:r w:rsidR="0057407E" w:rsidRPr="0057407E">
        <w:t>(</w:t>
      </w:r>
      <w:proofErr w:type="spellStart"/>
      <w:r w:rsidR="0057407E" w:rsidRPr="0057407E">
        <w:t>OpenUniversity</w:t>
      </w:r>
      <w:proofErr w:type="spellEnd"/>
      <w:r w:rsidR="0057407E" w:rsidRPr="0057407E">
        <w:t>, 2021).</w:t>
      </w:r>
      <w:r w:rsidR="000878C5">
        <w:br/>
      </w:r>
      <w:r w:rsidR="000878C5" w:rsidRPr="000878C5">
        <w:t xml:space="preserve">The </w:t>
      </w:r>
      <w:r w:rsidR="000878C5" w:rsidRPr="00F7031E">
        <w:rPr>
          <w:b/>
          <w:bCs/>
        </w:rPr>
        <w:t>ACHIEVE</w:t>
      </w:r>
      <w:r w:rsidR="000878C5" w:rsidRPr="000878C5">
        <w:t xml:space="preserve"> Coaching Model is a seven-step approach that emphasi</w:t>
      </w:r>
      <w:r w:rsidR="00236D34">
        <w:t>s</w:t>
      </w:r>
      <w:r w:rsidR="000878C5" w:rsidRPr="000878C5">
        <w:t>es five crucial coaching skills. These skills include building rapport, active listening, creative and open questioning, honest and open feedback, and trusting your intuition</w:t>
      </w:r>
      <w:r w:rsidR="00FB7440">
        <w:t xml:space="preserve"> </w:t>
      </w:r>
      <w:bookmarkStart w:id="11" w:name="_Hlk180101400"/>
      <w:r w:rsidR="00F7031E" w:rsidRPr="00F7031E">
        <w:t>(Eldridge, 2024)</w:t>
      </w:r>
      <w:r w:rsidR="00F7031E">
        <w:t>.</w:t>
      </w:r>
      <w:r w:rsidR="00BE4778">
        <w:t xml:space="preserve"> </w:t>
      </w:r>
      <w:r w:rsidR="00BE4778" w:rsidRPr="00BE4778">
        <w:t xml:space="preserve">Coaching models like GROW, OSCAR, and ACHIEVE tell us that there </w:t>
      </w:r>
      <w:r w:rsidR="00F61A0C">
        <w:t>are</w:t>
      </w:r>
      <w:r w:rsidR="00BE4778" w:rsidRPr="00BE4778">
        <w:t xml:space="preserve"> few approaches to coaching. Th</w:t>
      </w:r>
      <w:r w:rsidR="004D2270">
        <w:t>ese</w:t>
      </w:r>
      <w:r w:rsidR="00BE4778" w:rsidRPr="00BE4778">
        <w:t xml:space="preserve"> models not only provide frameworks for effective coaching but also highlight </w:t>
      </w:r>
      <w:r w:rsidR="004D2270">
        <w:t>the importance of</w:t>
      </w:r>
      <w:r w:rsidR="00BE4778" w:rsidRPr="00BE4778">
        <w:t xml:space="preserve"> being flexible in building relationship</w:t>
      </w:r>
      <w:r w:rsidR="004D2270">
        <w:t>s</w:t>
      </w:r>
      <w:r w:rsidR="00BE4778" w:rsidRPr="00BE4778">
        <w:t xml:space="preserve"> and focusing on results. Applying those models can make a big difference in people</w:t>
      </w:r>
      <w:r w:rsidR="00236D34">
        <w:t>’s</w:t>
      </w:r>
      <w:r w:rsidR="00BE4778" w:rsidRPr="00BE4778">
        <w:t xml:space="preserve"> lives and </w:t>
      </w:r>
      <w:r w:rsidR="001069FB">
        <w:t xml:space="preserve">tell </w:t>
      </w:r>
      <w:r w:rsidR="00BE4778" w:rsidRPr="00BE4778">
        <w:t xml:space="preserve">them to </w:t>
      </w:r>
      <w:r w:rsidR="001069FB" w:rsidRPr="00BE4778">
        <w:t>achieve</w:t>
      </w:r>
      <w:r w:rsidR="00BE4778" w:rsidRPr="00BE4778">
        <w:t xml:space="preserve"> their goals.</w:t>
      </w:r>
    </w:p>
    <w:bookmarkEnd w:id="11"/>
    <w:p w14:paraId="70219547" w14:textId="6B98F506" w:rsidR="000878C5" w:rsidRDefault="000878C5" w:rsidP="00FB0593">
      <w:pPr>
        <w:jc w:val="both"/>
      </w:pPr>
      <w:r w:rsidRPr="000878C5">
        <w:t>.</w:t>
      </w:r>
    </w:p>
    <w:p w14:paraId="742253B7" w14:textId="77777777" w:rsidR="00746239" w:rsidRDefault="004B76EA" w:rsidP="008B2FE0">
      <w:pPr>
        <w:jc w:val="both"/>
        <w:rPr>
          <w:rStyle w:val="Heading1Char"/>
        </w:rPr>
      </w:pPr>
      <w:r>
        <w:br w:type="page"/>
      </w:r>
      <w:bookmarkStart w:id="12" w:name="_Toc183382823"/>
      <w:r w:rsidR="004C73AA" w:rsidRPr="004C73AA">
        <w:rPr>
          <w:rStyle w:val="Heading1Char"/>
        </w:rPr>
        <w:lastRenderedPageBreak/>
        <w:t>Conclusion</w:t>
      </w:r>
      <w:bookmarkEnd w:id="12"/>
    </w:p>
    <w:p w14:paraId="1FF7F382" w14:textId="65FC311D" w:rsidR="00B7520F" w:rsidRDefault="00B7520F" w:rsidP="008B2FE0">
      <w:pPr>
        <w:jc w:val="both"/>
      </w:pPr>
      <w:r>
        <w:t xml:space="preserve">Allison’s coaching session was quite a new experience for me. I learned more about myself and my coaching skills. I know that I can step up from my comfort zone and make a </w:t>
      </w:r>
      <w:r w:rsidR="00014ADA">
        <w:t>quite good connection</w:t>
      </w:r>
      <w:r>
        <w:t xml:space="preserve"> with my </w:t>
      </w:r>
      <w:proofErr w:type="spellStart"/>
      <w:r>
        <w:t>coachee</w:t>
      </w:r>
      <w:proofErr w:type="spellEnd"/>
      <w:r>
        <w:t xml:space="preserve">. </w:t>
      </w:r>
      <w:r w:rsidR="00014ADA">
        <w:t>Also,</w:t>
      </w:r>
      <w:r>
        <w:t xml:space="preserve"> I realised that I need to improve my listening skills and build trust which is very important in that kind of session. By being fully </w:t>
      </w:r>
      <w:r w:rsidR="00014ADA">
        <w:t>present and</w:t>
      </w:r>
      <w:r>
        <w:t xml:space="preserve"> open, I can create a safe space for my </w:t>
      </w:r>
      <w:proofErr w:type="spellStart"/>
      <w:r>
        <w:t>coachee</w:t>
      </w:r>
      <w:r w:rsidR="00042C54">
        <w:t>s</w:t>
      </w:r>
      <w:proofErr w:type="spellEnd"/>
      <w:r>
        <w:t xml:space="preserve"> to express themselves freely. I believe that using structured sessions can be more efficient in guiding the process, providing more depth and lasting impact in </w:t>
      </w:r>
      <w:r w:rsidR="00014ADA">
        <w:t>achieving goals</w:t>
      </w:r>
      <w:r>
        <w:t xml:space="preserve">. Offering </w:t>
      </w:r>
      <w:r w:rsidR="002E125A">
        <w:t xml:space="preserve">a </w:t>
      </w:r>
      <w:r>
        <w:t xml:space="preserve">solution during the session is not a good idea, </w:t>
      </w:r>
      <w:r w:rsidR="002E125A">
        <w:t xml:space="preserve">the </w:t>
      </w:r>
      <w:proofErr w:type="spellStart"/>
      <w:r>
        <w:t>coachee</w:t>
      </w:r>
      <w:proofErr w:type="spellEnd"/>
      <w:r>
        <w:t xml:space="preserve"> needs to di</w:t>
      </w:r>
      <w:r w:rsidR="002E125A">
        <w:t>s</w:t>
      </w:r>
      <w:r>
        <w:t xml:space="preserve">cover it </w:t>
      </w:r>
      <w:r w:rsidR="00042C54">
        <w:t>on</w:t>
      </w:r>
      <w:r>
        <w:t xml:space="preserve"> hi</w:t>
      </w:r>
      <w:r w:rsidR="002E125A">
        <w:t>s</w:t>
      </w:r>
      <w:r>
        <w:t xml:space="preserve"> own, </w:t>
      </w:r>
      <w:r w:rsidR="00042C54">
        <w:t xml:space="preserve">and </w:t>
      </w:r>
      <w:r>
        <w:t xml:space="preserve">I need to be only guidance. I need to practice active listening techniques, summarising, paraphrasing, and pausing to reflect before responding - </w:t>
      </w:r>
      <w:r w:rsidR="005F5C7B">
        <w:t>these skills</w:t>
      </w:r>
      <w:r w:rsidR="008B2FE0">
        <w:t xml:space="preserve"> will</w:t>
      </w:r>
      <w:r>
        <w:t xml:space="preserve"> help </w:t>
      </w:r>
      <w:r w:rsidR="005F5C7B">
        <w:t xml:space="preserve">the </w:t>
      </w:r>
      <w:proofErr w:type="spellStart"/>
      <w:r>
        <w:t>coachee</w:t>
      </w:r>
      <w:proofErr w:type="spellEnd"/>
      <w:r>
        <w:t xml:space="preserve"> feel heard and supported, and it</w:t>
      </w:r>
      <w:r w:rsidR="00042C54">
        <w:t xml:space="preserve"> wi</w:t>
      </w:r>
      <w:r>
        <w:t>ll also make you sound more thoughtful and engaged. In summary</w:t>
      </w:r>
      <w:r w:rsidR="00014ADA">
        <w:t>,</w:t>
      </w:r>
      <w:r>
        <w:t xml:space="preserve"> it was a great experience </w:t>
      </w:r>
      <w:r w:rsidR="008B2FE0">
        <w:t>which</w:t>
      </w:r>
      <w:r w:rsidR="00042C54">
        <w:t>,</w:t>
      </w:r>
      <w:r w:rsidR="008B2FE0">
        <w:t xml:space="preserve"> if </w:t>
      </w:r>
      <w:r w:rsidR="00042C54">
        <w:t>it</w:t>
      </w:r>
      <w:r w:rsidR="008B2FE0">
        <w:t xml:space="preserve"> </w:t>
      </w:r>
      <w:r w:rsidR="00042C54">
        <w:t>is</w:t>
      </w:r>
      <w:r w:rsidR="008B2FE0">
        <w:t xml:space="preserve"> develope</w:t>
      </w:r>
      <w:r w:rsidR="00F32A39">
        <w:t>d</w:t>
      </w:r>
      <w:r w:rsidR="00042C54">
        <w:t>,</w:t>
      </w:r>
      <w:r w:rsidR="008B2FE0">
        <w:t xml:space="preserve"> will take me </w:t>
      </w:r>
      <w:r w:rsidR="00042C54">
        <w:t>to</w:t>
      </w:r>
      <w:r w:rsidR="008B2FE0">
        <w:t xml:space="preserve"> </w:t>
      </w:r>
      <w:r w:rsidR="00F32A39">
        <w:t xml:space="preserve">a </w:t>
      </w:r>
      <w:r w:rsidR="008B2FE0">
        <w:t>higher leve</w:t>
      </w:r>
      <w:r w:rsidR="00746239">
        <w:t>l.</w:t>
      </w:r>
    </w:p>
    <w:p w14:paraId="6E4E77E2" w14:textId="77777777" w:rsidR="00746239" w:rsidRPr="00746239" w:rsidRDefault="00746239" w:rsidP="008B2FE0">
      <w:pPr>
        <w:jc w:val="both"/>
        <w:rPr>
          <w:rFonts w:asciiTheme="majorHAnsi" w:eastAsiaTheme="majorEastAsia" w:hAnsiTheme="majorHAnsi" w:cstheme="majorBidi"/>
          <w:color w:val="2F5496" w:themeColor="accent1" w:themeShade="BF"/>
          <w:sz w:val="40"/>
          <w:szCs w:val="40"/>
        </w:rPr>
      </w:pPr>
    </w:p>
    <w:p w14:paraId="06457E06" w14:textId="77777777" w:rsidR="00B7520F" w:rsidRDefault="00B7520F" w:rsidP="00B7520F"/>
    <w:p w14:paraId="33005DB5" w14:textId="77777777" w:rsidR="00B7520F" w:rsidRDefault="00B7520F" w:rsidP="00B7520F"/>
    <w:p w14:paraId="335F16D9" w14:textId="490970D1" w:rsidR="00BE32BC" w:rsidRPr="004C73AA" w:rsidRDefault="00BE32BC">
      <w:r>
        <w:br w:type="page"/>
      </w:r>
    </w:p>
    <w:p w14:paraId="266CB4D1" w14:textId="1C34DF16" w:rsidR="008A2FDF" w:rsidRDefault="00AB1F3E" w:rsidP="008A2FDF">
      <w:pPr>
        <w:pStyle w:val="Heading1"/>
      </w:pPr>
      <w:bookmarkStart w:id="13" w:name="_Toc183382824"/>
      <w:bookmarkStart w:id="14" w:name="_Hlk183901963"/>
      <w:r>
        <w:lastRenderedPageBreak/>
        <w:t xml:space="preserve">Personal </w:t>
      </w:r>
      <w:sdt>
        <w:sdtPr>
          <w:id w:val="1620411037"/>
          <w:docPartObj>
            <w:docPartGallery w:val="Bibliographies"/>
            <w:docPartUnique/>
          </w:docPartObj>
        </w:sdtPr>
        <w:sdtContent>
          <w:r w:rsidR="00496756">
            <w:t>Development Plan</w:t>
          </w:r>
          <w:bookmarkEnd w:id="13"/>
        </w:sdtContent>
      </w:sdt>
    </w:p>
    <w:p w14:paraId="066837B6" w14:textId="77777777" w:rsidR="00496756" w:rsidRDefault="00496756" w:rsidP="00496756"/>
    <w:tbl>
      <w:tblPr>
        <w:tblStyle w:val="TableGrid"/>
        <w:tblW w:w="9776" w:type="dxa"/>
        <w:tblLayout w:type="fixed"/>
        <w:tblLook w:val="04A0" w:firstRow="1" w:lastRow="0" w:firstColumn="1" w:lastColumn="0" w:noHBand="0" w:noVBand="1"/>
      </w:tblPr>
      <w:tblGrid>
        <w:gridCol w:w="1803"/>
        <w:gridCol w:w="2870"/>
        <w:gridCol w:w="1559"/>
        <w:gridCol w:w="1701"/>
        <w:gridCol w:w="1843"/>
      </w:tblGrid>
      <w:tr w:rsidR="00496756" w:rsidRPr="00574CD7" w14:paraId="6D25C48E" w14:textId="77777777" w:rsidTr="004051F9">
        <w:trPr>
          <w:trHeight w:val="1095"/>
        </w:trPr>
        <w:tc>
          <w:tcPr>
            <w:tcW w:w="1803" w:type="dxa"/>
            <w:hideMark/>
          </w:tcPr>
          <w:p w14:paraId="5D72185F" w14:textId="41BFD43B" w:rsidR="00C40588" w:rsidRPr="00DF336E" w:rsidRDefault="00496756" w:rsidP="00CE73C3">
            <w:pPr>
              <w:spacing w:after="160" w:line="259" w:lineRule="auto"/>
              <w:rPr>
                <w:b/>
                <w:bCs/>
              </w:rPr>
            </w:pPr>
            <w:bookmarkStart w:id="15" w:name="_Hlk183121412"/>
            <w:r w:rsidRPr="00DF336E">
              <w:rPr>
                <w:b/>
                <w:bCs/>
              </w:rPr>
              <w:t>What do I want/need to learn?</w:t>
            </w:r>
          </w:p>
        </w:tc>
        <w:tc>
          <w:tcPr>
            <w:tcW w:w="2870" w:type="dxa"/>
            <w:hideMark/>
          </w:tcPr>
          <w:p w14:paraId="7D1DDADC" w14:textId="77777777" w:rsidR="00496756" w:rsidRPr="00DF336E" w:rsidRDefault="00496756" w:rsidP="00CE73C3">
            <w:pPr>
              <w:spacing w:after="160" w:line="259" w:lineRule="auto"/>
              <w:rPr>
                <w:b/>
                <w:bCs/>
              </w:rPr>
            </w:pPr>
            <w:r w:rsidRPr="00DF336E">
              <w:rPr>
                <w:b/>
                <w:bCs/>
              </w:rPr>
              <w:t>What will I do to achieve this?</w:t>
            </w:r>
          </w:p>
        </w:tc>
        <w:tc>
          <w:tcPr>
            <w:tcW w:w="1559" w:type="dxa"/>
            <w:hideMark/>
          </w:tcPr>
          <w:p w14:paraId="7D622EC4" w14:textId="77777777" w:rsidR="00496756" w:rsidRPr="00DF336E" w:rsidRDefault="00496756" w:rsidP="00CE73C3">
            <w:pPr>
              <w:spacing w:after="160" w:line="259" w:lineRule="auto"/>
              <w:rPr>
                <w:b/>
                <w:bCs/>
              </w:rPr>
            </w:pPr>
            <w:r w:rsidRPr="00DF336E">
              <w:rPr>
                <w:b/>
                <w:bCs/>
              </w:rPr>
              <w:t>What resources or support will I need?</w:t>
            </w:r>
          </w:p>
        </w:tc>
        <w:tc>
          <w:tcPr>
            <w:tcW w:w="1701" w:type="dxa"/>
            <w:hideMark/>
          </w:tcPr>
          <w:p w14:paraId="3AA9175B" w14:textId="77777777" w:rsidR="00496756" w:rsidRPr="00DF336E" w:rsidRDefault="00496756" w:rsidP="00CE73C3">
            <w:pPr>
              <w:spacing w:after="160" w:line="259" w:lineRule="auto"/>
              <w:rPr>
                <w:b/>
                <w:bCs/>
              </w:rPr>
            </w:pPr>
            <w:r w:rsidRPr="00DF336E">
              <w:rPr>
                <w:b/>
                <w:bCs/>
              </w:rPr>
              <w:t>What will my success criteria be?</w:t>
            </w:r>
          </w:p>
        </w:tc>
        <w:tc>
          <w:tcPr>
            <w:tcW w:w="1843" w:type="dxa"/>
            <w:hideMark/>
          </w:tcPr>
          <w:p w14:paraId="03F1C52B" w14:textId="77777777" w:rsidR="00496756" w:rsidRPr="00DF336E" w:rsidRDefault="00496756" w:rsidP="00CE73C3">
            <w:pPr>
              <w:spacing w:after="160" w:line="259" w:lineRule="auto"/>
              <w:rPr>
                <w:b/>
                <w:bCs/>
              </w:rPr>
            </w:pPr>
            <w:r w:rsidRPr="00DF336E">
              <w:rPr>
                <w:b/>
                <w:bCs/>
              </w:rPr>
              <w:t>Target dates for review and completion</w:t>
            </w:r>
          </w:p>
        </w:tc>
      </w:tr>
      <w:tr w:rsidR="00496756" w:rsidRPr="008C5FE1" w14:paraId="56CB9A64" w14:textId="77777777" w:rsidTr="0005200A">
        <w:trPr>
          <w:trHeight w:val="6105"/>
        </w:trPr>
        <w:tc>
          <w:tcPr>
            <w:tcW w:w="1803" w:type="dxa"/>
          </w:tcPr>
          <w:p w14:paraId="5CF275CB" w14:textId="4AAF1971" w:rsidR="00496756" w:rsidRPr="008C5FE1" w:rsidRDefault="00B61DEC" w:rsidP="00CE73C3">
            <w:pPr>
              <w:rPr>
                <w:sz w:val="18"/>
                <w:szCs w:val="18"/>
              </w:rPr>
            </w:pPr>
            <w:bookmarkStart w:id="16" w:name="_Hlk183286753"/>
            <w:r w:rsidRPr="008C5FE1">
              <w:rPr>
                <w:sz w:val="18"/>
                <w:szCs w:val="18"/>
              </w:rPr>
              <w:t>Better listening skills</w:t>
            </w:r>
            <w:r w:rsidR="00D67F27" w:rsidRPr="008C5FE1">
              <w:rPr>
                <w:sz w:val="18"/>
                <w:szCs w:val="18"/>
              </w:rPr>
              <w:t xml:space="preserve"> – especially </w:t>
            </w:r>
            <w:r w:rsidRPr="008C5FE1">
              <w:rPr>
                <w:sz w:val="18"/>
                <w:szCs w:val="18"/>
              </w:rPr>
              <w:br/>
            </w:r>
            <w:r w:rsidR="00496756" w:rsidRPr="008C5FE1">
              <w:rPr>
                <w:sz w:val="18"/>
                <w:szCs w:val="18"/>
              </w:rPr>
              <w:t>Listen without intent</w:t>
            </w:r>
            <w:bookmarkEnd w:id="16"/>
            <w:r w:rsidR="00496756" w:rsidRPr="008C5FE1">
              <w:rPr>
                <w:sz w:val="18"/>
                <w:szCs w:val="18"/>
              </w:rPr>
              <w:t xml:space="preserve"> and listen to understand. </w:t>
            </w:r>
          </w:p>
          <w:p w14:paraId="5C9DD079" w14:textId="77777777" w:rsidR="00496756" w:rsidRPr="008C5FE1" w:rsidRDefault="00496756" w:rsidP="00CE73C3">
            <w:pPr>
              <w:rPr>
                <w:sz w:val="18"/>
                <w:szCs w:val="18"/>
              </w:rPr>
            </w:pPr>
          </w:p>
          <w:p w14:paraId="7D8AD036" w14:textId="5B56BFA9" w:rsidR="00496756" w:rsidRPr="008C5FE1" w:rsidRDefault="00496756" w:rsidP="00CE73C3">
            <w:pPr>
              <w:rPr>
                <w:sz w:val="18"/>
                <w:szCs w:val="18"/>
              </w:rPr>
            </w:pPr>
          </w:p>
        </w:tc>
        <w:tc>
          <w:tcPr>
            <w:tcW w:w="2870" w:type="dxa"/>
          </w:tcPr>
          <w:p w14:paraId="5162A74B" w14:textId="77777777" w:rsidR="00496756" w:rsidRPr="008C5FE1" w:rsidRDefault="00496756" w:rsidP="00CE73C3">
            <w:pPr>
              <w:rPr>
                <w:sz w:val="18"/>
                <w:szCs w:val="18"/>
              </w:rPr>
            </w:pPr>
            <w:r w:rsidRPr="008C5FE1">
              <w:rPr>
                <w:sz w:val="18"/>
                <w:szCs w:val="18"/>
              </w:rPr>
              <w:t>Practice mindfulness exercises to train focus on being present. Dedicate one conversation daily with my colleagues or wife to listening without forming a response.</w:t>
            </w:r>
          </w:p>
          <w:p w14:paraId="50B8D5DE" w14:textId="77777777" w:rsidR="00496756" w:rsidRPr="008C5FE1" w:rsidRDefault="00496756" w:rsidP="00CE73C3">
            <w:pPr>
              <w:rPr>
                <w:sz w:val="18"/>
                <w:szCs w:val="18"/>
              </w:rPr>
            </w:pPr>
            <w:r w:rsidRPr="008C5FE1">
              <w:rPr>
                <w:sz w:val="18"/>
                <w:szCs w:val="18"/>
              </w:rPr>
              <w:br/>
              <w:t xml:space="preserve">Going through listening training session at </w:t>
            </w:r>
            <w:proofErr w:type="spellStart"/>
            <w:r w:rsidRPr="008C5FE1">
              <w:rPr>
                <w:sz w:val="18"/>
                <w:szCs w:val="18"/>
              </w:rPr>
              <w:t>SkillBuiler</w:t>
            </w:r>
            <w:proofErr w:type="spellEnd"/>
            <w:r w:rsidRPr="008C5FE1">
              <w:rPr>
                <w:sz w:val="18"/>
                <w:szCs w:val="18"/>
              </w:rPr>
              <w:t>:</w:t>
            </w:r>
          </w:p>
          <w:p w14:paraId="5DF17585" w14:textId="77777777" w:rsidR="00496756" w:rsidRPr="008C5FE1" w:rsidRDefault="00496756" w:rsidP="00CE73C3">
            <w:pPr>
              <w:rPr>
                <w:sz w:val="18"/>
                <w:szCs w:val="18"/>
              </w:rPr>
            </w:pPr>
          </w:p>
          <w:p w14:paraId="13366149" w14:textId="77777777" w:rsidR="00496756" w:rsidRPr="008C5FE1" w:rsidRDefault="00496756" w:rsidP="00CE73C3">
            <w:pPr>
              <w:rPr>
                <w:sz w:val="18"/>
                <w:szCs w:val="18"/>
              </w:rPr>
            </w:pPr>
            <w:hyperlink r:id="rId9" w:history="1">
              <w:r w:rsidRPr="008C5FE1">
                <w:rPr>
                  <w:rStyle w:val="Hyperlink"/>
                  <w:sz w:val="18"/>
                  <w:szCs w:val="18"/>
                </w:rPr>
                <w:t>https://www.skillsbuilder.org/universal-framework-steps/listening-step-9</w:t>
              </w:r>
            </w:hyperlink>
          </w:p>
          <w:p w14:paraId="283EEB90" w14:textId="77777777" w:rsidR="00496756" w:rsidRPr="008C5FE1" w:rsidRDefault="00496756" w:rsidP="00CE73C3">
            <w:pPr>
              <w:rPr>
                <w:sz w:val="18"/>
                <w:szCs w:val="18"/>
              </w:rPr>
            </w:pPr>
          </w:p>
          <w:p w14:paraId="10DFB614" w14:textId="77777777" w:rsidR="00496756" w:rsidRPr="008C5FE1" w:rsidRDefault="00496756" w:rsidP="00CE73C3">
            <w:pPr>
              <w:rPr>
                <w:sz w:val="18"/>
                <w:szCs w:val="18"/>
                <w:lang w:val="en-US"/>
              </w:rPr>
            </w:pPr>
            <w:r w:rsidRPr="008C5FE1">
              <w:rPr>
                <w:sz w:val="18"/>
                <w:szCs w:val="18"/>
                <w:lang w:val="en-US"/>
              </w:rPr>
              <w:t>Watch webinar at:</w:t>
            </w:r>
            <w:r w:rsidRPr="008C5FE1">
              <w:rPr>
                <w:sz w:val="18"/>
                <w:szCs w:val="18"/>
                <w:lang w:val="en-US"/>
              </w:rPr>
              <w:br/>
            </w:r>
            <w:r w:rsidRPr="008C5FE1">
              <w:rPr>
                <w:sz w:val="18"/>
                <w:szCs w:val="18"/>
                <w:lang w:val="en-US"/>
              </w:rPr>
              <w:br/>
              <w:t>https://www.ccl.org/webinars/why-action-can-be-a-critical-part-of-active-listening-webinar/</w:t>
            </w:r>
          </w:p>
          <w:p w14:paraId="7158CAAB" w14:textId="77777777" w:rsidR="00496756" w:rsidRPr="008C5FE1" w:rsidRDefault="00496756" w:rsidP="00CE73C3">
            <w:pPr>
              <w:rPr>
                <w:sz w:val="18"/>
                <w:szCs w:val="18"/>
                <w:lang w:val="en-US"/>
              </w:rPr>
            </w:pPr>
          </w:p>
          <w:p w14:paraId="7664052B" w14:textId="77777777" w:rsidR="00496756" w:rsidRPr="008C5FE1" w:rsidRDefault="00496756" w:rsidP="00CE73C3">
            <w:pPr>
              <w:rPr>
                <w:sz w:val="18"/>
                <w:szCs w:val="18"/>
              </w:rPr>
            </w:pPr>
            <w:r w:rsidRPr="008C5FE1">
              <w:rPr>
                <w:sz w:val="18"/>
                <w:szCs w:val="18"/>
              </w:rPr>
              <w:t>Read article at Centre of Creative leadership and analyse what I’m doing wrong:</w:t>
            </w:r>
          </w:p>
          <w:p w14:paraId="762736FB" w14:textId="77777777" w:rsidR="00496756" w:rsidRPr="008C5FE1" w:rsidRDefault="00496756" w:rsidP="00CE73C3">
            <w:pPr>
              <w:rPr>
                <w:sz w:val="18"/>
                <w:szCs w:val="18"/>
              </w:rPr>
            </w:pPr>
          </w:p>
          <w:p w14:paraId="48728FC1" w14:textId="35F253F1" w:rsidR="00496756" w:rsidRPr="00C40588" w:rsidRDefault="00496756" w:rsidP="00CE73C3">
            <w:pPr>
              <w:rPr>
                <w:sz w:val="18"/>
                <w:szCs w:val="18"/>
                <w:lang w:val="en-US"/>
              </w:rPr>
            </w:pPr>
            <w:r w:rsidRPr="008C5FE1">
              <w:rPr>
                <w:sz w:val="18"/>
                <w:szCs w:val="18"/>
                <w:lang w:val="en-US"/>
              </w:rPr>
              <w:t>https://www.ccl.org/articles/leading-effectively-articles/coaching-others-use-active-listening-skills/</w:t>
            </w:r>
          </w:p>
        </w:tc>
        <w:tc>
          <w:tcPr>
            <w:tcW w:w="1559" w:type="dxa"/>
          </w:tcPr>
          <w:p w14:paraId="6E01B9B3" w14:textId="132DB34A" w:rsidR="00496756" w:rsidRPr="008C5FE1" w:rsidRDefault="000C7E98" w:rsidP="00CE73C3">
            <w:pPr>
              <w:rPr>
                <w:sz w:val="18"/>
                <w:szCs w:val="18"/>
              </w:rPr>
            </w:pPr>
            <w:proofErr w:type="gramStart"/>
            <w:r w:rsidRPr="008C5FE1">
              <w:rPr>
                <w:sz w:val="18"/>
                <w:szCs w:val="18"/>
              </w:rPr>
              <w:t>First</w:t>
            </w:r>
            <w:r>
              <w:rPr>
                <w:sz w:val="18"/>
                <w:szCs w:val="18"/>
              </w:rPr>
              <w:t xml:space="preserve"> of all</w:t>
            </w:r>
            <w:proofErr w:type="gramEnd"/>
            <w:r>
              <w:rPr>
                <w:sz w:val="18"/>
                <w:szCs w:val="18"/>
              </w:rPr>
              <w:t>,</w:t>
            </w:r>
            <w:r w:rsidR="00496756" w:rsidRPr="008C5FE1">
              <w:rPr>
                <w:sz w:val="18"/>
                <w:szCs w:val="18"/>
              </w:rPr>
              <w:t xml:space="preserve"> access to laptop as all trainings will be performed online, also I will need quiet environments</w:t>
            </w:r>
          </w:p>
        </w:tc>
        <w:tc>
          <w:tcPr>
            <w:tcW w:w="1701" w:type="dxa"/>
          </w:tcPr>
          <w:p w14:paraId="533DF905" w14:textId="77777777" w:rsidR="00496756" w:rsidRPr="008C5FE1" w:rsidRDefault="00496756" w:rsidP="00CE73C3">
            <w:pPr>
              <w:rPr>
                <w:sz w:val="18"/>
                <w:szCs w:val="18"/>
              </w:rPr>
            </w:pPr>
            <w:r w:rsidRPr="008C5FE1">
              <w:rPr>
                <w:sz w:val="18"/>
                <w:szCs w:val="18"/>
              </w:rPr>
              <w:t>Ability to stay present without interrupting or forming a response in let’s say 90% of conversations.</w:t>
            </w:r>
          </w:p>
        </w:tc>
        <w:tc>
          <w:tcPr>
            <w:tcW w:w="1843" w:type="dxa"/>
          </w:tcPr>
          <w:p w14:paraId="0B870B5D" w14:textId="77777777" w:rsidR="00496756" w:rsidRPr="008C5FE1" w:rsidRDefault="00496756" w:rsidP="00CE73C3">
            <w:pPr>
              <w:rPr>
                <w:sz w:val="18"/>
                <w:szCs w:val="18"/>
              </w:rPr>
            </w:pPr>
            <w:r w:rsidRPr="008C5FE1">
              <w:rPr>
                <w:sz w:val="18"/>
                <w:szCs w:val="18"/>
              </w:rPr>
              <w:t>Review: 1 month. Completion: 3 months.</w:t>
            </w:r>
          </w:p>
        </w:tc>
      </w:tr>
      <w:tr w:rsidR="00496756" w:rsidRPr="008C5FE1" w14:paraId="76F26FF8" w14:textId="77777777" w:rsidTr="0005200A">
        <w:trPr>
          <w:trHeight w:val="2549"/>
        </w:trPr>
        <w:tc>
          <w:tcPr>
            <w:tcW w:w="1803" w:type="dxa"/>
          </w:tcPr>
          <w:p w14:paraId="4E566905" w14:textId="53FD53EE" w:rsidR="00496756" w:rsidRPr="008C5FE1" w:rsidRDefault="00652023" w:rsidP="00CE73C3">
            <w:pPr>
              <w:rPr>
                <w:sz w:val="18"/>
                <w:szCs w:val="18"/>
              </w:rPr>
            </w:pPr>
            <w:bookmarkStart w:id="17" w:name="_Hlk183294756"/>
            <w:r w:rsidRPr="00652023">
              <w:rPr>
                <w:sz w:val="18"/>
                <w:szCs w:val="18"/>
              </w:rPr>
              <w:t>Overcome</w:t>
            </w:r>
            <w:r>
              <w:rPr>
                <w:sz w:val="18"/>
                <w:szCs w:val="18"/>
              </w:rPr>
              <w:t xml:space="preserve"> </w:t>
            </w:r>
            <w:r w:rsidRPr="00652023">
              <w:rPr>
                <w:sz w:val="18"/>
                <w:szCs w:val="18"/>
              </w:rPr>
              <w:t>fear of public speaking</w:t>
            </w:r>
          </w:p>
          <w:bookmarkEnd w:id="17"/>
          <w:p w14:paraId="6407B3B7" w14:textId="77777777" w:rsidR="00496756" w:rsidRPr="008C5FE1" w:rsidRDefault="00496756" w:rsidP="00CE73C3">
            <w:pPr>
              <w:rPr>
                <w:sz w:val="18"/>
                <w:szCs w:val="18"/>
              </w:rPr>
            </w:pPr>
          </w:p>
          <w:p w14:paraId="16865796" w14:textId="77777777" w:rsidR="00496756" w:rsidRPr="008C5FE1" w:rsidRDefault="00496756" w:rsidP="00CE73C3">
            <w:pPr>
              <w:rPr>
                <w:sz w:val="18"/>
                <w:szCs w:val="18"/>
              </w:rPr>
            </w:pPr>
          </w:p>
        </w:tc>
        <w:tc>
          <w:tcPr>
            <w:tcW w:w="2870" w:type="dxa"/>
          </w:tcPr>
          <w:p w14:paraId="75AEEE13" w14:textId="0868F595" w:rsidR="00B0766A" w:rsidRPr="00704FE5" w:rsidRDefault="00361D65" w:rsidP="00CC060B">
            <w:pPr>
              <w:rPr>
                <w:sz w:val="18"/>
                <w:szCs w:val="18"/>
                <w:lang w:val="en-US"/>
              </w:rPr>
            </w:pPr>
            <w:r w:rsidRPr="00361D65">
              <w:rPr>
                <w:sz w:val="18"/>
                <w:szCs w:val="18"/>
              </w:rPr>
              <w:t>Practice speaking in front of a mirror daily</w:t>
            </w:r>
            <w:r>
              <w:rPr>
                <w:sz w:val="18"/>
                <w:szCs w:val="18"/>
              </w:rPr>
              <w:t>, r</w:t>
            </w:r>
            <w:r w:rsidRPr="00361D65">
              <w:rPr>
                <w:sz w:val="18"/>
                <w:szCs w:val="18"/>
              </w:rPr>
              <w:t>ecord and review my presentations</w:t>
            </w:r>
            <w:r>
              <w:rPr>
                <w:sz w:val="18"/>
                <w:szCs w:val="18"/>
              </w:rPr>
              <w:br/>
            </w:r>
            <w:r w:rsidR="00704FE5" w:rsidRPr="00704FE5">
              <w:rPr>
                <w:sz w:val="18"/>
                <w:szCs w:val="18"/>
                <w:lang w:val="en-US"/>
              </w:rPr>
              <w:t xml:space="preserve">Attend in coaching session about overcoming own fears </w:t>
            </w:r>
            <w:proofErr w:type="gramStart"/>
            <w:r w:rsidR="00704FE5">
              <w:rPr>
                <w:sz w:val="18"/>
                <w:szCs w:val="18"/>
                <w:lang w:val="en-US"/>
              </w:rPr>
              <w:t>In</w:t>
            </w:r>
            <w:proofErr w:type="gramEnd"/>
            <w:r w:rsidR="00704FE5">
              <w:rPr>
                <w:sz w:val="18"/>
                <w:szCs w:val="18"/>
                <w:lang w:val="en-US"/>
              </w:rPr>
              <w:t xml:space="preserve"> example:</w:t>
            </w:r>
          </w:p>
          <w:p w14:paraId="5B700E12" w14:textId="52F047C3" w:rsidR="00CC060B" w:rsidRPr="00B0766A" w:rsidRDefault="00CC060B" w:rsidP="00CC060B">
            <w:pPr>
              <w:rPr>
                <w:sz w:val="18"/>
                <w:szCs w:val="18"/>
                <w:lang w:val="en-US"/>
              </w:rPr>
            </w:pPr>
            <w:r w:rsidRPr="00CC060B">
              <w:rPr>
                <w:sz w:val="18"/>
                <w:szCs w:val="18"/>
                <w:lang w:val="en-US"/>
              </w:rPr>
              <w:t>Overcoming the Fear of Coaching with Emotions by Zoe Hawkins and Jo Wheatley</w:t>
            </w:r>
          </w:p>
          <w:p w14:paraId="3ADAE2BE" w14:textId="440E9AA9" w:rsidR="00496756" w:rsidRPr="00C203D2" w:rsidRDefault="00B0766A" w:rsidP="00BE68A8">
            <w:pPr>
              <w:rPr>
                <w:sz w:val="18"/>
                <w:szCs w:val="18"/>
                <w:lang w:val="en-US"/>
              </w:rPr>
            </w:pPr>
            <w:r w:rsidRPr="00B0766A">
              <w:rPr>
                <w:sz w:val="18"/>
                <w:szCs w:val="18"/>
                <w:lang w:val="en-US"/>
              </w:rPr>
              <w:t>https://www.youtube.com/watch?v=eYIrykurIAA</w:t>
            </w:r>
          </w:p>
        </w:tc>
        <w:tc>
          <w:tcPr>
            <w:tcW w:w="1559" w:type="dxa"/>
          </w:tcPr>
          <w:p w14:paraId="7A397746" w14:textId="4E33D294" w:rsidR="00496756" w:rsidRPr="008C5FE1" w:rsidRDefault="00687B8A" w:rsidP="00CE73C3">
            <w:pPr>
              <w:rPr>
                <w:sz w:val="18"/>
                <w:szCs w:val="18"/>
              </w:rPr>
            </w:pPr>
            <w:r w:rsidRPr="00687B8A">
              <w:rPr>
                <w:sz w:val="18"/>
                <w:szCs w:val="18"/>
              </w:rPr>
              <w:t>Online tutorials on public speaking.</w:t>
            </w:r>
            <w:r w:rsidRPr="00687B8A">
              <w:rPr>
                <w:sz w:val="18"/>
                <w:szCs w:val="18"/>
              </w:rPr>
              <w:br/>
              <w:t>Feedback from a mentor or peer.</w:t>
            </w:r>
            <w:r w:rsidRPr="00687B8A">
              <w:rPr>
                <w:sz w:val="18"/>
                <w:szCs w:val="18"/>
              </w:rPr>
              <w:br/>
              <w:t>Access to a supportive practice group</w:t>
            </w:r>
          </w:p>
        </w:tc>
        <w:tc>
          <w:tcPr>
            <w:tcW w:w="1701" w:type="dxa"/>
          </w:tcPr>
          <w:p w14:paraId="09A1B9FC" w14:textId="772A2E8C" w:rsidR="00496756" w:rsidRPr="008C5FE1" w:rsidRDefault="00AE252A" w:rsidP="00CE73C3">
            <w:pPr>
              <w:rPr>
                <w:sz w:val="18"/>
                <w:szCs w:val="18"/>
              </w:rPr>
            </w:pPr>
            <w:r w:rsidRPr="00AE252A">
              <w:rPr>
                <w:sz w:val="18"/>
                <w:szCs w:val="18"/>
              </w:rPr>
              <w:t>Successfully deliver a confident 5-minute presentation to my team without excessive anxiety.</w:t>
            </w:r>
          </w:p>
        </w:tc>
        <w:tc>
          <w:tcPr>
            <w:tcW w:w="1843" w:type="dxa"/>
          </w:tcPr>
          <w:p w14:paraId="1C68AE46" w14:textId="2BB31C7F" w:rsidR="00496756" w:rsidRPr="008C5FE1" w:rsidRDefault="00581610" w:rsidP="00CE73C3">
            <w:pPr>
              <w:rPr>
                <w:sz w:val="18"/>
                <w:szCs w:val="18"/>
              </w:rPr>
            </w:pPr>
            <w:r w:rsidRPr="00581610">
              <w:rPr>
                <w:sz w:val="18"/>
                <w:szCs w:val="18"/>
              </w:rPr>
              <w:t xml:space="preserve">Review: Dec </w:t>
            </w:r>
            <w:r>
              <w:rPr>
                <w:sz w:val="18"/>
                <w:szCs w:val="18"/>
              </w:rPr>
              <w:t>30</w:t>
            </w:r>
            <w:r w:rsidRPr="00581610">
              <w:rPr>
                <w:sz w:val="18"/>
                <w:szCs w:val="18"/>
              </w:rPr>
              <w:t>, 202</w:t>
            </w:r>
            <w:r w:rsidR="00C40588">
              <w:rPr>
                <w:sz w:val="18"/>
                <w:szCs w:val="18"/>
              </w:rPr>
              <w:t>4</w:t>
            </w:r>
            <w:r w:rsidRPr="00581610">
              <w:rPr>
                <w:sz w:val="18"/>
                <w:szCs w:val="18"/>
              </w:rPr>
              <w:br/>
              <w:t>Completion: March 1, 202</w:t>
            </w:r>
            <w:r w:rsidR="00C40588">
              <w:rPr>
                <w:sz w:val="18"/>
                <w:szCs w:val="18"/>
              </w:rPr>
              <w:t>5</w:t>
            </w:r>
          </w:p>
        </w:tc>
      </w:tr>
      <w:bookmarkEnd w:id="14"/>
      <w:tr w:rsidR="004D411E" w:rsidRPr="008C5FE1" w14:paraId="40A5B751" w14:textId="77777777" w:rsidTr="00CE73C3">
        <w:tc>
          <w:tcPr>
            <w:tcW w:w="1803" w:type="dxa"/>
          </w:tcPr>
          <w:p w14:paraId="3C6BBB7F" w14:textId="77777777" w:rsidR="008340D5" w:rsidRPr="008340D5" w:rsidRDefault="008340D5" w:rsidP="008340D5">
            <w:pPr>
              <w:rPr>
                <w:sz w:val="18"/>
                <w:szCs w:val="18"/>
                <w:lang w:val="en-US"/>
              </w:rPr>
            </w:pPr>
            <w:r w:rsidRPr="008340D5">
              <w:rPr>
                <w:sz w:val="18"/>
                <w:szCs w:val="18"/>
                <w:lang w:val="en-US"/>
              </w:rPr>
              <w:t>Develop effective questioning techniques to support coaching conversations</w:t>
            </w:r>
          </w:p>
          <w:p w14:paraId="6C6DACDE" w14:textId="77777777" w:rsidR="004D411E" w:rsidRPr="008340D5" w:rsidRDefault="004D411E" w:rsidP="00CE73C3">
            <w:pPr>
              <w:rPr>
                <w:sz w:val="18"/>
                <w:szCs w:val="18"/>
                <w:lang w:val="en-US"/>
              </w:rPr>
            </w:pPr>
          </w:p>
        </w:tc>
        <w:tc>
          <w:tcPr>
            <w:tcW w:w="2870" w:type="dxa"/>
          </w:tcPr>
          <w:p w14:paraId="3DDCB072" w14:textId="4F419D1A" w:rsidR="00DA496A" w:rsidRPr="00DA496A" w:rsidRDefault="00875126" w:rsidP="00DA496A">
            <w:pPr>
              <w:rPr>
                <w:sz w:val="18"/>
                <w:szCs w:val="18"/>
              </w:rPr>
            </w:pPr>
            <w:r w:rsidRPr="00E334BA">
              <w:rPr>
                <w:sz w:val="18"/>
                <w:szCs w:val="18"/>
              </w:rPr>
              <w:t>Enrol</w:t>
            </w:r>
            <w:r w:rsidR="00E334BA" w:rsidRPr="00E334BA">
              <w:rPr>
                <w:sz w:val="18"/>
                <w:szCs w:val="18"/>
              </w:rPr>
              <w:t xml:space="preserve"> in an online course or workshop on coaching techniques </w:t>
            </w:r>
            <w:proofErr w:type="spellStart"/>
            <w:r w:rsidR="00AF02C5">
              <w:rPr>
                <w:sz w:val="18"/>
                <w:szCs w:val="18"/>
              </w:rPr>
              <w:t>i.e</w:t>
            </w:r>
            <w:proofErr w:type="spellEnd"/>
            <w:r w:rsidR="00AF02C5">
              <w:rPr>
                <w:sz w:val="18"/>
                <w:szCs w:val="18"/>
              </w:rPr>
              <w:t>:</w:t>
            </w:r>
            <w:r w:rsidR="00AF02C5">
              <w:rPr>
                <w:sz w:val="18"/>
                <w:szCs w:val="18"/>
              </w:rPr>
              <w:br/>
            </w:r>
            <w:hyperlink r:id="rId10" w:history="1">
              <w:r w:rsidR="00AF02C5" w:rsidRPr="00DC0EF9">
                <w:rPr>
                  <w:rStyle w:val="Hyperlink"/>
                  <w:sz w:val="18"/>
                  <w:szCs w:val="18"/>
                </w:rPr>
                <w:t>https://www.ukcoaching.org/courses</w:t>
              </w:r>
            </w:hyperlink>
            <w:r w:rsidR="00AF02C5">
              <w:rPr>
                <w:sz w:val="18"/>
                <w:szCs w:val="18"/>
              </w:rPr>
              <w:br/>
            </w:r>
            <w:r w:rsidR="00DA496A">
              <w:rPr>
                <w:sz w:val="18"/>
                <w:szCs w:val="18"/>
              </w:rPr>
              <w:t>Read the book</w:t>
            </w:r>
            <w:r w:rsidR="001120BD">
              <w:rPr>
                <w:sz w:val="18"/>
                <w:szCs w:val="18"/>
              </w:rPr>
              <w:t xml:space="preserve"> Coaching Question by Stoltzfus</w:t>
            </w:r>
            <w:r w:rsidR="00DA496A" w:rsidRPr="00DA496A">
              <w:rPr>
                <w:sz w:val="18"/>
                <w:szCs w:val="18"/>
              </w:rPr>
              <w:t xml:space="preserve"> </w:t>
            </w:r>
          </w:p>
          <w:p w14:paraId="5669D6A3" w14:textId="77777777" w:rsidR="00DA496A" w:rsidRPr="00DA496A" w:rsidRDefault="00DA496A" w:rsidP="00DA496A">
            <w:pPr>
              <w:rPr>
                <w:sz w:val="18"/>
                <w:szCs w:val="18"/>
              </w:rPr>
            </w:pPr>
          </w:p>
          <w:p w14:paraId="468DB83C" w14:textId="5DFCF64C" w:rsidR="004D411E" w:rsidRPr="00361D65" w:rsidRDefault="004D411E" w:rsidP="00DA496A">
            <w:pPr>
              <w:rPr>
                <w:sz w:val="18"/>
                <w:szCs w:val="18"/>
              </w:rPr>
            </w:pPr>
          </w:p>
        </w:tc>
        <w:tc>
          <w:tcPr>
            <w:tcW w:w="1559" w:type="dxa"/>
          </w:tcPr>
          <w:p w14:paraId="6AF3644D" w14:textId="77777777" w:rsidR="004D411E" w:rsidRDefault="003F426A" w:rsidP="00CE73C3">
            <w:pPr>
              <w:rPr>
                <w:sz w:val="18"/>
                <w:szCs w:val="18"/>
              </w:rPr>
            </w:pPr>
            <w:r w:rsidRPr="003F426A">
              <w:rPr>
                <w:sz w:val="18"/>
                <w:szCs w:val="18"/>
              </w:rPr>
              <w:t>Access to a coaching training platform or book</w:t>
            </w:r>
            <w:r>
              <w:rPr>
                <w:sz w:val="18"/>
                <w:szCs w:val="18"/>
              </w:rPr>
              <w:t>.</w:t>
            </w:r>
          </w:p>
          <w:p w14:paraId="1E948FA6" w14:textId="3A2103A5" w:rsidR="003F426A" w:rsidRDefault="003F426A" w:rsidP="00CE73C3">
            <w:pPr>
              <w:rPr>
                <w:sz w:val="18"/>
                <w:szCs w:val="18"/>
              </w:rPr>
            </w:pPr>
            <w:r w:rsidRPr="003F426A">
              <w:rPr>
                <w:sz w:val="18"/>
                <w:szCs w:val="18"/>
              </w:rPr>
              <w:t>Feedback from a mentor or peer on the quality of my coaching questions</w:t>
            </w:r>
            <w:r w:rsidR="002B1B3C">
              <w:rPr>
                <w:sz w:val="18"/>
                <w:szCs w:val="18"/>
              </w:rPr>
              <w:t>,</w:t>
            </w:r>
          </w:p>
          <w:p w14:paraId="45E1ABBD" w14:textId="619AFB9A" w:rsidR="002B1B3C" w:rsidRPr="00687B8A" w:rsidRDefault="002B1B3C" w:rsidP="00CE73C3">
            <w:pPr>
              <w:rPr>
                <w:sz w:val="18"/>
                <w:szCs w:val="18"/>
              </w:rPr>
            </w:pPr>
            <w:r w:rsidRPr="002B1B3C">
              <w:rPr>
                <w:sz w:val="18"/>
                <w:szCs w:val="18"/>
              </w:rPr>
              <w:t xml:space="preserve">group or individual to practice coaching with </w:t>
            </w:r>
            <w:r>
              <w:rPr>
                <w:sz w:val="18"/>
                <w:szCs w:val="18"/>
              </w:rPr>
              <w:t>feedback</w:t>
            </w:r>
          </w:p>
        </w:tc>
        <w:tc>
          <w:tcPr>
            <w:tcW w:w="1701" w:type="dxa"/>
          </w:tcPr>
          <w:p w14:paraId="7D86589C" w14:textId="765F4737" w:rsidR="004D411E" w:rsidRPr="00AE252A" w:rsidRDefault="00C40588" w:rsidP="00CE73C3">
            <w:pPr>
              <w:rPr>
                <w:sz w:val="18"/>
                <w:szCs w:val="18"/>
              </w:rPr>
            </w:pPr>
            <w:r w:rsidRPr="00C40588">
              <w:rPr>
                <w:sz w:val="18"/>
                <w:szCs w:val="18"/>
              </w:rPr>
              <w:t>Receive positive feedback on my questioning techniques from at least two peers or a mentor</w:t>
            </w:r>
          </w:p>
        </w:tc>
        <w:tc>
          <w:tcPr>
            <w:tcW w:w="1843" w:type="dxa"/>
          </w:tcPr>
          <w:p w14:paraId="6CD07DE5" w14:textId="5540B4D9" w:rsidR="00C40588" w:rsidRPr="00C40588" w:rsidRDefault="00C40588" w:rsidP="00C40588">
            <w:pPr>
              <w:rPr>
                <w:sz w:val="18"/>
                <w:szCs w:val="18"/>
                <w:lang w:val="en-US"/>
              </w:rPr>
            </w:pPr>
            <w:r w:rsidRPr="00C40588">
              <w:rPr>
                <w:sz w:val="18"/>
                <w:szCs w:val="18"/>
                <w:lang w:val="en-US"/>
              </w:rPr>
              <w:t>Review: February 1, 202</w:t>
            </w:r>
            <w:r>
              <w:rPr>
                <w:sz w:val="18"/>
                <w:szCs w:val="18"/>
                <w:lang w:val="en-US"/>
              </w:rPr>
              <w:t>5</w:t>
            </w:r>
          </w:p>
          <w:p w14:paraId="2602488B" w14:textId="7B19B40E" w:rsidR="004D411E" w:rsidRPr="00581610" w:rsidRDefault="00C40588" w:rsidP="00C40588">
            <w:pPr>
              <w:rPr>
                <w:sz w:val="18"/>
                <w:szCs w:val="18"/>
              </w:rPr>
            </w:pPr>
            <w:r w:rsidRPr="00C40588">
              <w:rPr>
                <w:sz w:val="18"/>
                <w:szCs w:val="18"/>
                <w:lang w:val="en-US"/>
              </w:rPr>
              <w:t>Completion:</w:t>
            </w:r>
            <w:r w:rsidR="00C203D2">
              <w:rPr>
                <w:sz w:val="18"/>
                <w:szCs w:val="18"/>
                <w:lang w:val="en-US"/>
              </w:rPr>
              <w:t xml:space="preserve"> end of</w:t>
            </w:r>
            <w:r w:rsidRPr="00C40588">
              <w:rPr>
                <w:sz w:val="18"/>
                <w:szCs w:val="18"/>
                <w:lang w:val="en-US"/>
              </w:rPr>
              <w:t xml:space="preserve"> March</w:t>
            </w:r>
            <w:r w:rsidR="00C203D2">
              <w:rPr>
                <w:sz w:val="18"/>
                <w:szCs w:val="18"/>
                <w:lang w:val="en-US"/>
              </w:rPr>
              <w:t xml:space="preserve"> </w:t>
            </w:r>
            <w:r w:rsidRPr="00C40588">
              <w:rPr>
                <w:sz w:val="18"/>
                <w:szCs w:val="18"/>
                <w:lang w:val="en-US"/>
              </w:rPr>
              <w:t>202</w:t>
            </w:r>
            <w:r>
              <w:rPr>
                <w:sz w:val="18"/>
                <w:szCs w:val="18"/>
                <w:lang w:val="en-US"/>
              </w:rPr>
              <w:t>5</w:t>
            </w:r>
          </w:p>
        </w:tc>
      </w:tr>
    </w:tbl>
    <w:p w14:paraId="52E7DE0A" w14:textId="36737265" w:rsidR="00AC4F1F" w:rsidRDefault="006F3D93" w:rsidP="0005200A">
      <w:pPr>
        <w:pStyle w:val="Heading1"/>
      </w:pPr>
      <w:bookmarkStart w:id="18" w:name="_Toc183382825"/>
      <w:bookmarkEnd w:id="15"/>
      <w:r>
        <w:lastRenderedPageBreak/>
        <w:t>References</w:t>
      </w:r>
      <w:bookmarkEnd w:id="18"/>
    </w:p>
    <w:p w14:paraId="503A9710" w14:textId="3FCD42A7" w:rsidR="00F84983" w:rsidRDefault="005064E5" w:rsidP="00F84983">
      <w:r>
        <w:t>A</w:t>
      </w:r>
      <w:r w:rsidR="00F84983">
        <w:t xml:space="preserve">uer, E., Francisco, </w:t>
      </w:r>
      <w:proofErr w:type="gramStart"/>
      <w:r w:rsidR="00F84983">
        <w:t>C.,(</w:t>
      </w:r>
      <w:proofErr w:type="gramEnd"/>
      <w:r w:rsidR="00F84983">
        <w:t xml:space="preserve">2022) </w:t>
      </w:r>
      <w:r w:rsidR="00D874F6">
        <w:t>“</w:t>
      </w:r>
      <w:r w:rsidR="00F84983">
        <w:t>The buffering effects of virtual coaching during crisis: A quasi-experimental study of changes in well-being, work, and social outcomes before and during the COVID-19 pandemic</w:t>
      </w:r>
      <w:r w:rsidR="000E7254">
        <w:t>”</w:t>
      </w:r>
      <w:r w:rsidR="00F84983">
        <w:t xml:space="preserve">. </w:t>
      </w:r>
      <w:r w:rsidR="00F84983" w:rsidRPr="000E7254">
        <w:rPr>
          <w:i/>
          <w:iCs/>
        </w:rPr>
        <w:t>International Journal of Evidence-Based Coaching and Mentoring.</w:t>
      </w:r>
      <w:r w:rsidR="00F84983">
        <w:t xml:space="preserve"> https://doi.org/10.24384/ektn-xx15.</w:t>
      </w:r>
    </w:p>
    <w:p w14:paraId="72C21B19" w14:textId="264F252E" w:rsidR="00F84983" w:rsidRDefault="00F84983" w:rsidP="00F84983">
      <w:r>
        <w:t>Baldwin, D.R. and Cherry, M., (2020)</w:t>
      </w:r>
      <w:r w:rsidR="00D874F6">
        <w:t xml:space="preserve"> “</w:t>
      </w:r>
      <w:r>
        <w:t>Exploring the use of internal coaches</w:t>
      </w:r>
      <w:r w:rsidR="00330C5C">
        <w:t>”</w:t>
      </w:r>
      <w:r>
        <w:t xml:space="preserve">. </w:t>
      </w:r>
      <w:r w:rsidR="00330C5C">
        <w:t>A</w:t>
      </w:r>
      <w:r>
        <w:t>vailable at: https://researchportal. coaching federation. org/Document/Pdf/abstract_3495 (</w:t>
      </w:r>
      <w:r w:rsidR="005064E5">
        <w:t>A</w:t>
      </w:r>
      <w:r>
        <w:t>ccessed 21 November 2023).</w:t>
      </w:r>
    </w:p>
    <w:p w14:paraId="18391A15" w14:textId="3E6A81F8" w:rsidR="00F84983" w:rsidRDefault="00F84983" w:rsidP="00F84983">
      <w:proofErr w:type="spellStart"/>
      <w:r>
        <w:t>Borgstadt</w:t>
      </w:r>
      <w:proofErr w:type="spellEnd"/>
      <w:r>
        <w:t xml:space="preserve">, T. H. D., </w:t>
      </w:r>
      <w:r w:rsidR="00330C5C">
        <w:t>(</w:t>
      </w:r>
      <w:r>
        <w:t>2008</w:t>
      </w:r>
      <w:r w:rsidR="00330C5C">
        <w:t>)</w:t>
      </w:r>
      <w:r>
        <w:t xml:space="preserve"> </w:t>
      </w:r>
      <w:r w:rsidR="00330C5C">
        <w:t>“</w:t>
      </w:r>
      <w:r>
        <w:t>Measuring Change: Evaluating Health and Wellness Coaching Performance</w:t>
      </w:r>
      <w:r w:rsidR="00330C5C">
        <w:t>”.</w:t>
      </w:r>
      <w:r>
        <w:t xml:space="preserve"> </w:t>
      </w:r>
    </w:p>
    <w:p w14:paraId="5D88D70C" w14:textId="28D6972A" w:rsidR="00F84983" w:rsidRDefault="00F84983" w:rsidP="00F84983">
      <w:r>
        <w:t>Brockbank, A. and McGill, I., (2013</w:t>
      </w:r>
      <w:proofErr w:type="gramStart"/>
      <w:r>
        <w:t xml:space="preserve">) </w:t>
      </w:r>
      <w:r w:rsidR="00761D62">
        <w:t xml:space="preserve"> “</w:t>
      </w:r>
      <w:proofErr w:type="gramEnd"/>
      <w:r>
        <w:t>Coaching with empathy</w:t>
      </w:r>
      <w:r w:rsidR="00761D62">
        <w:t>”</w:t>
      </w:r>
      <w:r>
        <w:t>. McGraw-Hill Education (UK).</w:t>
      </w:r>
    </w:p>
    <w:p w14:paraId="7EF3F3A4" w14:textId="4FB63DD2" w:rsidR="00F84983" w:rsidRDefault="00F84983" w:rsidP="00F84983">
      <w:r>
        <w:t>Carden, J., Jones, R., &amp; Passmore, J., (2021)</w:t>
      </w:r>
      <w:r w:rsidR="00761D62">
        <w:t xml:space="preserve"> </w:t>
      </w:r>
      <w:proofErr w:type="gramStart"/>
      <w:r w:rsidR="00761D62">
        <w:t>“</w:t>
      </w:r>
      <w:r>
        <w:t xml:space="preserve"> An</w:t>
      </w:r>
      <w:proofErr w:type="gramEnd"/>
      <w:r>
        <w:t xml:space="preserve"> exploration of the role of coach training </w:t>
      </w:r>
      <w:proofErr w:type="spellStart"/>
      <w:r>
        <w:t>i</w:t>
      </w:r>
      <w:proofErr w:type="spellEnd"/>
      <w:r>
        <w:t xml:space="preserve"> developing self-awareness: a mixed methods study</w:t>
      </w:r>
      <w:r w:rsidR="00761D62">
        <w:t>”</w:t>
      </w:r>
      <w:r>
        <w:t xml:space="preserve">. </w:t>
      </w:r>
      <w:r w:rsidRPr="00761D62">
        <w:rPr>
          <w:i/>
          <w:iCs/>
        </w:rPr>
        <w:t>Current Psychology</w:t>
      </w:r>
      <w:r>
        <w:t>, 42, pp. 6164-6178. https://doi.org/10.1007/s12144-021-01929-8.</w:t>
      </w:r>
    </w:p>
    <w:p w14:paraId="4CEBB451" w14:textId="7141AAA4" w:rsidR="00F84983" w:rsidRDefault="00F84983" w:rsidP="00F84983">
      <w:r>
        <w:t xml:space="preserve">CCL, (2024) </w:t>
      </w:r>
      <w:r w:rsidR="00761D62">
        <w:t>“</w:t>
      </w:r>
      <w:r>
        <w:t xml:space="preserve">What Is Active </w:t>
      </w:r>
      <w:r w:rsidR="005064E5">
        <w:t>Listening?</w:t>
      </w:r>
      <w:r w:rsidR="00761D62">
        <w:t>”</w:t>
      </w:r>
      <w:r w:rsidR="00935569">
        <w:t xml:space="preserve"> </w:t>
      </w:r>
      <w:r>
        <w:t xml:space="preserve">Available at: </w:t>
      </w:r>
      <w:hyperlink r:id="rId11" w:history="1">
        <w:r w:rsidR="005064E5" w:rsidRPr="00672ACF">
          <w:rPr>
            <w:rStyle w:val="Hyperlink"/>
          </w:rPr>
          <w:t>https://www.ccl.org/articles/leading-effectively-articles/coaching-others-use-active-listening-skills/</w:t>
        </w:r>
      </w:hyperlink>
      <w:r w:rsidR="005064E5">
        <w:t xml:space="preserve"> </w:t>
      </w:r>
      <w:r>
        <w:t>(Accessed 20 11 2024).</w:t>
      </w:r>
    </w:p>
    <w:p w14:paraId="5BB63601" w14:textId="5A0867DB" w:rsidR="00F84983" w:rsidRDefault="00F84983" w:rsidP="00F84983">
      <w:proofErr w:type="spellStart"/>
      <w:r>
        <w:t>Cidral</w:t>
      </w:r>
      <w:proofErr w:type="spellEnd"/>
      <w:r>
        <w:t>, W., Berg, C., &amp; Paulino, M., (2021)</w:t>
      </w:r>
      <w:r w:rsidR="00935569">
        <w:t xml:space="preserve"> “</w:t>
      </w:r>
      <w:r>
        <w:t>Determinants of coaching success: a systematic review</w:t>
      </w:r>
      <w:r w:rsidR="00935569">
        <w:t>”</w:t>
      </w:r>
      <w:r>
        <w:t xml:space="preserve">. </w:t>
      </w:r>
      <w:r w:rsidRPr="00935569">
        <w:rPr>
          <w:i/>
          <w:iCs/>
        </w:rPr>
        <w:t>International Journal of Productivity and Performance Management</w:t>
      </w:r>
      <w:r>
        <w:t>. https://doi.org/10.1108/ijppm-07-2020-0367.</w:t>
      </w:r>
    </w:p>
    <w:p w14:paraId="41141434" w14:textId="7E9BD209" w:rsidR="00F84983" w:rsidRDefault="00F84983" w:rsidP="00F84983">
      <w:r>
        <w:t>Chen, D., (2020)</w:t>
      </w:r>
      <w:r w:rsidR="00935569">
        <w:t xml:space="preserve"> </w:t>
      </w:r>
      <w:proofErr w:type="gramStart"/>
      <w:r w:rsidR="00935569">
        <w:t>“</w:t>
      </w:r>
      <w:r>
        <w:t xml:space="preserve"> Under</w:t>
      </w:r>
      <w:proofErr w:type="gramEnd"/>
      <w:r>
        <w:t xml:space="preserve"> stress at work? Just remember: Don’t believe what you think</w:t>
      </w:r>
      <w:r w:rsidR="00935569">
        <w:t>”</w:t>
      </w:r>
      <w:r>
        <w:t>.</w:t>
      </w:r>
      <w:r w:rsidR="005064E5">
        <w:t xml:space="preserve"> </w:t>
      </w:r>
      <w:r>
        <w:t xml:space="preserve">Available at: </w:t>
      </w:r>
      <w:hyperlink r:id="rId12" w:history="1">
        <w:r w:rsidR="005064E5" w:rsidRPr="00672ACF">
          <w:rPr>
            <w:rStyle w:val="Hyperlink"/>
          </w:rPr>
          <w:t>https://ideas.ted.com/under-stress-at-work-just-remember-dont-believe-what-you-think/?fbclid=IwAR2Dq1cEceyh9iUIy5U949HCFyX-KzsXWkrW5Tj5tPh8QQP0Ldipsm8f104</w:t>
        </w:r>
      </w:hyperlink>
      <w:r w:rsidR="005064E5">
        <w:t xml:space="preserve"> </w:t>
      </w:r>
      <w:r w:rsidR="005064E5">
        <w:br/>
      </w:r>
      <w:r>
        <w:t>(Accessed 20 11 2024).</w:t>
      </w:r>
    </w:p>
    <w:p w14:paraId="264CAE97" w14:textId="0671A319" w:rsidR="00F84983" w:rsidRDefault="00F84983" w:rsidP="00F84983">
      <w:r>
        <w:t xml:space="preserve">Coaches, A. I. o. P., </w:t>
      </w:r>
      <w:r w:rsidR="00935569">
        <w:t>(</w:t>
      </w:r>
      <w:r>
        <w:t>2024</w:t>
      </w:r>
      <w:r w:rsidR="00935569">
        <w:t>)</w:t>
      </w:r>
      <w:r>
        <w:t xml:space="preserve"> </w:t>
      </w:r>
      <w:r w:rsidR="00935569">
        <w:t>“</w:t>
      </w:r>
      <w:r>
        <w:t>Coaching and other Interventions</w:t>
      </w:r>
      <w:r w:rsidR="00935569">
        <w:t>”</w:t>
      </w:r>
      <w:r>
        <w:t xml:space="preserve">. </w:t>
      </w:r>
      <w:r w:rsidR="007B1F65">
        <w:t xml:space="preserve"> </w:t>
      </w:r>
      <w:r>
        <w:t xml:space="preserve">Available at: </w:t>
      </w:r>
      <w:hyperlink r:id="rId13" w:history="1">
        <w:r w:rsidR="007B1F65" w:rsidRPr="00672ACF">
          <w:rPr>
            <w:rStyle w:val="Hyperlink"/>
          </w:rPr>
          <w:t>https://www.professionalcoachtraining.com.au/blog/Coaching-and-other-Interventions</w:t>
        </w:r>
      </w:hyperlink>
      <w:r w:rsidR="007B1F65">
        <w:br/>
      </w:r>
      <w:r>
        <w:t>(Accessed 05 11 2024).</w:t>
      </w:r>
    </w:p>
    <w:p w14:paraId="39E30495" w14:textId="5444ED7D" w:rsidR="00F84983" w:rsidRDefault="00F84983" w:rsidP="00F84983">
      <w:r>
        <w:t xml:space="preserve">Cox, E., </w:t>
      </w:r>
      <w:proofErr w:type="spellStart"/>
      <w:r>
        <w:t>Bachkirova</w:t>
      </w:r>
      <w:proofErr w:type="spellEnd"/>
      <w:r>
        <w:t xml:space="preserve">, T. and Clutterbuck, D. (eds) (2024) </w:t>
      </w:r>
      <w:r w:rsidR="00935569">
        <w:t>“</w:t>
      </w:r>
      <w:r>
        <w:t>The complete handbook of coaching</w:t>
      </w:r>
      <w:r w:rsidR="00935569">
        <w:t>”</w:t>
      </w:r>
      <w:r>
        <w:t xml:space="preserve">. Fourth edition. </w:t>
      </w:r>
      <w:proofErr w:type="gramStart"/>
      <w:r>
        <w:t>London ;</w:t>
      </w:r>
      <w:proofErr w:type="gramEnd"/>
      <w:r>
        <w:t xml:space="preserve"> SAGE.</w:t>
      </w:r>
    </w:p>
    <w:p w14:paraId="35C5DC34" w14:textId="1D0E9203" w:rsidR="00F84983" w:rsidRDefault="00F84983" w:rsidP="00F84983">
      <w:r>
        <w:t xml:space="preserve">Clutterbuck, D. (2007) </w:t>
      </w:r>
      <w:r w:rsidR="00935569">
        <w:t>“</w:t>
      </w:r>
      <w:r>
        <w:t>Coaching the team at work</w:t>
      </w:r>
      <w:r w:rsidR="00935569">
        <w:t>”</w:t>
      </w:r>
      <w:r>
        <w:t xml:space="preserve">. </w:t>
      </w:r>
      <w:proofErr w:type="gramStart"/>
      <w:r>
        <w:t>London ;</w:t>
      </w:r>
      <w:proofErr w:type="gramEnd"/>
      <w:r>
        <w:t xml:space="preserve"> Nicholas Brealey International.</w:t>
      </w:r>
    </w:p>
    <w:p w14:paraId="6E734DE2" w14:textId="02E42956" w:rsidR="00F84983" w:rsidRDefault="00F84983" w:rsidP="00F84983">
      <w:r>
        <w:t xml:space="preserve">Clutterbuck, D. and Megginson, D. (2012) </w:t>
      </w:r>
      <w:r w:rsidR="00935569">
        <w:t>“</w:t>
      </w:r>
      <w:r>
        <w:t>Making Coaching Work</w:t>
      </w:r>
      <w:r w:rsidR="00935569">
        <w:t>”</w:t>
      </w:r>
      <w:r>
        <w:t>. London: Chartered Institute of Personnel and Development.</w:t>
      </w:r>
    </w:p>
    <w:p w14:paraId="61D1E640" w14:textId="035B0C96" w:rsidR="00F84983" w:rsidRDefault="00F84983" w:rsidP="00F84983">
      <w:r>
        <w:t xml:space="preserve">CMS, </w:t>
      </w:r>
      <w:r w:rsidR="00935569">
        <w:t>(</w:t>
      </w:r>
      <w:r>
        <w:t>2024</w:t>
      </w:r>
      <w:r w:rsidR="00935569">
        <w:t>)</w:t>
      </w:r>
      <w:r>
        <w:t xml:space="preserve"> </w:t>
      </w:r>
      <w:r w:rsidR="00935569">
        <w:t>“</w:t>
      </w:r>
      <w:r>
        <w:t>The GROW model</w:t>
      </w:r>
      <w:r w:rsidR="00935569">
        <w:t>”</w:t>
      </w:r>
      <w:r>
        <w:t xml:space="preserve">. Available at: </w:t>
      </w:r>
      <w:hyperlink r:id="rId14" w:history="1">
        <w:r w:rsidR="007B1F65" w:rsidRPr="00672ACF">
          <w:rPr>
            <w:rStyle w:val="Hyperlink"/>
          </w:rPr>
          <w:t>https://cms.scouts.org.uk/media/11741/session-6-the-grow-model.pdf</w:t>
        </w:r>
      </w:hyperlink>
      <w:r w:rsidR="007B1F65">
        <w:t xml:space="preserve"> </w:t>
      </w:r>
      <w:r>
        <w:t>(Accessed 21 11 2024).</w:t>
      </w:r>
    </w:p>
    <w:p w14:paraId="52BB757B" w14:textId="430FA986" w:rsidR="00F84983" w:rsidRDefault="00F84983" w:rsidP="00F84983">
      <w:r>
        <w:t xml:space="preserve">Coaching, U., (2024) </w:t>
      </w:r>
      <w:r w:rsidR="00935569">
        <w:t>“</w:t>
      </w:r>
      <w:r>
        <w:t>Why is Understanding Relationships Important in Coaching?</w:t>
      </w:r>
      <w:r w:rsidR="00935569">
        <w:t>”</w:t>
      </w:r>
      <w:r>
        <w:t xml:space="preserve">. Available at: </w:t>
      </w:r>
      <w:hyperlink r:id="rId15" w:history="1">
        <w:r w:rsidR="00D7350F" w:rsidRPr="00672ACF">
          <w:rPr>
            <w:rStyle w:val="Hyperlink"/>
          </w:rPr>
          <w:t>https://www.ukcoaching.org/resources/coach-learning-framework/understanding-relationships</w:t>
        </w:r>
      </w:hyperlink>
      <w:r w:rsidR="00D7350F">
        <w:t xml:space="preserve"> </w:t>
      </w:r>
      <w:r>
        <w:t>(Accessed 20 11 2024).</w:t>
      </w:r>
    </w:p>
    <w:sdt>
      <w:sdtPr>
        <w:id w:val="111145805"/>
        <w:bibliography/>
      </w:sdtPr>
      <w:sdtContent>
        <w:p w14:paraId="0504FE5E" w14:textId="78F66615" w:rsidR="00221C10" w:rsidRDefault="00221C10" w:rsidP="00221C10">
          <w:pPr>
            <w:pStyle w:val="Bibliography"/>
            <w:rPr>
              <w:noProof/>
              <w:kern w:val="0"/>
              <w:sz w:val="24"/>
              <w:szCs w:val="24"/>
              <w14:ligatures w14:val="none"/>
            </w:rPr>
          </w:pPr>
          <w:r>
            <w:fldChar w:fldCharType="begin"/>
          </w:r>
          <w:r>
            <w:instrText xml:space="preserve"> BIBLIOGRAPHY </w:instrText>
          </w:r>
          <w:r>
            <w:fldChar w:fldCharType="separate"/>
          </w:r>
          <w:r>
            <w:rPr>
              <w:noProof/>
            </w:rPr>
            <w:t>DHL, (2024) "</w:t>
          </w:r>
          <w:r>
            <w:rPr>
              <w:i/>
              <w:iCs/>
              <w:noProof/>
            </w:rPr>
            <w:t xml:space="preserve">How do we really learn at work?. </w:t>
          </w:r>
          <w:r>
            <w:rPr>
              <w:noProof/>
            </w:rPr>
            <w:br/>
            <w:t xml:space="preserve">Available at: </w:t>
          </w:r>
          <w:r>
            <w:rPr>
              <w:noProof/>
              <w:u w:val="single"/>
            </w:rPr>
            <w:t>https://www.dhl.com/global-en/delivered/life-at-dhl/how-do-we-really-learn-at-work.html</w:t>
          </w:r>
          <w:r w:rsidR="00EC7CDD">
            <w:rPr>
              <w:noProof/>
            </w:rPr>
            <w:t xml:space="preserve"> </w:t>
          </w:r>
          <w:r>
            <w:rPr>
              <w:noProof/>
            </w:rPr>
            <w:t>(Accessed 30 11 2024)</w:t>
          </w:r>
          <w:r w:rsidR="00EC7CDD">
            <w:rPr>
              <w:noProof/>
            </w:rPr>
            <w:t>.</w:t>
          </w:r>
        </w:p>
        <w:p w14:paraId="463EF92B" w14:textId="5A9C7A29" w:rsidR="002B3D57" w:rsidRPr="00E828A2" w:rsidRDefault="00221C10" w:rsidP="00EC7CDD">
          <w:pPr>
            <w:spacing w:line="278" w:lineRule="auto"/>
            <w:rPr>
              <w:lang w:val="en-US"/>
            </w:rPr>
          </w:pPr>
          <w:r>
            <w:rPr>
              <w:b/>
              <w:bCs/>
              <w:noProof/>
            </w:rPr>
            <w:lastRenderedPageBreak/>
            <w:fldChar w:fldCharType="end"/>
          </w:r>
          <w:r w:rsidR="002B3D57" w:rsidRPr="002B3D57">
            <w:rPr>
              <w:lang w:val="en-US"/>
            </w:rPr>
            <w:t xml:space="preserve">EDINBURGH, T. U. O., </w:t>
          </w:r>
          <w:r w:rsidR="002B3D57">
            <w:rPr>
              <w:lang w:val="en-US"/>
            </w:rPr>
            <w:t>(</w:t>
          </w:r>
          <w:r w:rsidR="002B3D57" w:rsidRPr="002B3D57">
            <w:rPr>
              <w:lang w:val="en-US"/>
            </w:rPr>
            <w:t>2024</w:t>
          </w:r>
          <w:r w:rsidR="002B3D57">
            <w:rPr>
              <w:lang w:val="en-US"/>
            </w:rPr>
            <w:t>)</w:t>
          </w:r>
          <w:r w:rsidR="002B3D57" w:rsidRPr="002B3D57">
            <w:rPr>
              <w:lang w:val="en-US"/>
            </w:rPr>
            <w:t xml:space="preserve"> </w:t>
          </w:r>
          <w:r w:rsidR="002B3D57">
            <w:rPr>
              <w:lang w:val="en-US"/>
            </w:rPr>
            <w:t>“</w:t>
          </w:r>
          <w:r w:rsidR="002B3D57" w:rsidRPr="002B3D57">
            <w:rPr>
              <w:i/>
              <w:iCs/>
              <w:lang w:val="en-US"/>
            </w:rPr>
            <w:t>Gibbs' Reflective Cycle</w:t>
          </w:r>
          <w:r w:rsidR="002B3D57">
            <w:rPr>
              <w:i/>
              <w:iCs/>
              <w:lang w:val="en-US"/>
            </w:rPr>
            <w:t>”</w:t>
          </w:r>
          <w:r w:rsidR="002B3D57" w:rsidRPr="002B3D57">
            <w:rPr>
              <w:i/>
              <w:iCs/>
              <w:lang w:val="en-US"/>
            </w:rPr>
            <w:t xml:space="preserve">. </w:t>
          </w:r>
          <w:r w:rsidR="002B3D57" w:rsidRPr="002B3D57">
            <w:rPr>
              <w:lang w:val="en-US"/>
            </w:rPr>
            <w:t xml:space="preserve"> </w:t>
          </w:r>
          <w:r w:rsidR="002B3D57" w:rsidRPr="002B3D57">
            <w:rPr>
              <w:lang w:val="en-US"/>
            </w:rPr>
            <w:br/>
            <w:t xml:space="preserve">Available at: </w:t>
          </w:r>
          <w:hyperlink r:id="rId16" w:history="1">
            <w:r w:rsidR="002B3D57" w:rsidRPr="00DC0EF9">
              <w:rPr>
                <w:rStyle w:val="Hyperlink"/>
                <w:lang w:val="en-US"/>
              </w:rPr>
              <w:t>https://reflection.ed.ac.uk/reflectors-toolkit/reflecting-on-experience/gibbs-reflective-cycle</w:t>
            </w:r>
          </w:hyperlink>
          <w:r w:rsidR="002B3D57">
            <w:rPr>
              <w:lang w:val="en-US"/>
            </w:rPr>
            <w:t xml:space="preserve"> (</w:t>
          </w:r>
          <w:r w:rsidR="002B3D57" w:rsidRPr="002B3D57">
            <w:rPr>
              <w:lang w:val="en-US"/>
            </w:rPr>
            <w:t>Accessed 30 11 2024</w:t>
          </w:r>
          <w:r w:rsidR="00E828A2">
            <w:rPr>
              <w:lang w:val="en-US"/>
            </w:rPr>
            <w:t>)</w:t>
          </w:r>
          <w:r w:rsidR="002B3D57" w:rsidRPr="002B3D57">
            <w:rPr>
              <w:lang w:val="en-US"/>
            </w:rPr>
            <w:t>.</w:t>
          </w:r>
        </w:p>
      </w:sdtContent>
    </w:sdt>
    <w:p w14:paraId="52ED8E70" w14:textId="4688C08B" w:rsidR="00A664F9" w:rsidRDefault="00A664F9" w:rsidP="00EC7CDD">
      <w:pPr>
        <w:spacing w:line="278" w:lineRule="auto"/>
      </w:pPr>
      <w:r>
        <w:rPr>
          <w:noProof/>
        </w:rPr>
        <w:t xml:space="preserve">Eldridge F, D. S., (2024) </w:t>
      </w:r>
      <w:r w:rsidR="00935569">
        <w:rPr>
          <w:noProof/>
        </w:rPr>
        <w:t>“</w:t>
      </w:r>
      <w:r>
        <w:rPr>
          <w:i/>
          <w:iCs/>
          <w:noProof/>
        </w:rPr>
        <w:t>The ACHIEVE Coaching Model</w:t>
      </w:r>
      <w:r w:rsidR="00935569">
        <w:rPr>
          <w:i/>
          <w:iCs/>
          <w:noProof/>
        </w:rPr>
        <w:t>”</w:t>
      </w:r>
      <w:r>
        <w:rPr>
          <w:i/>
          <w:iCs/>
          <w:noProof/>
        </w:rPr>
        <w:t xml:space="preserve">. </w:t>
      </w:r>
      <w:r>
        <w:rPr>
          <w:noProof/>
        </w:rPr>
        <w:br/>
        <w:t xml:space="preserve">Available at: </w:t>
      </w:r>
      <w:hyperlink r:id="rId17" w:history="1">
        <w:r w:rsidRPr="00672ACF">
          <w:rPr>
            <w:rStyle w:val="Hyperlink"/>
            <w:noProof/>
          </w:rPr>
          <w:t>http://www.coachingnetwork.org.uk/information-portal/Articles/pdfs/CtC3.pdf</w:t>
        </w:r>
      </w:hyperlink>
      <w:r>
        <w:rPr>
          <w:noProof/>
        </w:rPr>
        <w:t xml:space="preserve"> (Accessed 23 11 2024).</w:t>
      </w:r>
    </w:p>
    <w:p w14:paraId="2C2BE9AD" w14:textId="7DB61AE1" w:rsidR="00D7350F" w:rsidRDefault="00F84983" w:rsidP="00D7350F">
      <w:r>
        <w:t xml:space="preserve">IOC, </w:t>
      </w:r>
      <w:r w:rsidR="00935569">
        <w:t>(</w:t>
      </w:r>
      <w:r>
        <w:t>2024</w:t>
      </w:r>
      <w:r w:rsidR="00935569">
        <w:t xml:space="preserve">) </w:t>
      </w:r>
      <w:proofErr w:type="gramStart"/>
      <w:r w:rsidR="00935569">
        <w:t>“</w:t>
      </w:r>
      <w:r>
        <w:t xml:space="preserve"> Benefits</w:t>
      </w:r>
      <w:proofErr w:type="gramEnd"/>
      <w:r>
        <w:t xml:space="preserve"> of Coaching</w:t>
      </w:r>
      <w:r w:rsidR="00935569">
        <w:t>”</w:t>
      </w:r>
      <w:r>
        <w:t xml:space="preserve">. Available at: </w:t>
      </w:r>
      <w:hyperlink r:id="rId18" w:history="1">
        <w:r w:rsidR="00D7350F" w:rsidRPr="00672ACF">
          <w:rPr>
            <w:rStyle w:val="Hyperlink"/>
          </w:rPr>
          <w:t>https://www.instituteofcoaching.org/coaching-overview/coaching-benefits</w:t>
        </w:r>
      </w:hyperlink>
      <w:r w:rsidR="00D7350F">
        <w:t xml:space="preserve">  (Accessed 01 11 2024).</w:t>
      </w:r>
    </w:p>
    <w:p w14:paraId="2A3118C6" w14:textId="51EBC544" w:rsidR="00F84983" w:rsidRDefault="00F84983" w:rsidP="00F84983">
      <w:r>
        <w:t xml:space="preserve">Jones, C. W. (2015) </w:t>
      </w:r>
      <w:r w:rsidR="00935569">
        <w:t>“</w:t>
      </w:r>
      <w:r>
        <w:t xml:space="preserve">Choosing your coach: What matters and when: An interpretative phenomenological exploration of the voice of the </w:t>
      </w:r>
      <w:proofErr w:type="spellStart"/>
      <w:r>
        <w:t>coachee</w:t>
      </w:r>
      <w:proofErr w:type="spellEnd"/>
      <w:r w:rsidR="00213642">
        <w:t>”</w:t>
      </w:r>
      <w:r>
        <w:t>. Paper, Oxford: Oxford Brookes University.</w:t>
      </w:r>
    </w:p>
    <w:p w14:paraId="0B5D3CC4" w14:textId="0A89E7A2" w:rsidR="00F84983" w:rsidRDefault="00F84983" w:rsidP="00F84983">
      <w:proofErr w:type="spellStart"/>
      <w:r>
        <w:t>Kapatsyna</w:t>
      </w:r>
      <w:proofErr w:type="spellEnd"/>
      <w:r>
        <w:t xml:space="preserve">, A. (2022) </w:t>
      </w:r>
      <w:r w:rsidR="00213642">
        <w:t>“</w:t>
      </w:r>
      <w:r>
        <w:t>DEVELOPMENT OF PROFESSIONAL COMPETENCES OF MANAGERS USING THE COACHING METHOD</w:t>
      </w:r>
      <w:r w:rsidR="00213642">
        <w:t>”</w:t>
      </w:r>
      <w:r>
        <w:t xml:space="preserve">. </w:t>
      </w:r>
      <w:r w:rsidRPr="00213642">
        <w:rPr>
          <w:i/>
          <w:iCs/>
        </w:rPr>
        <w:t xml:space="preserve">Scientific notes of the </w:t>
      </w:r>
      <w:proofErr w:type="spellStart"/>
      <w:r w:rsidRPr="00213642">
        <w:rPr>
          <w:i/>
          <w:iCs/>
        </w:rPr>
        <w:t>University"KROK</w:t>
      </w:r>
      <w:proofErr w:type="spellEnd"/>
      <w:r>
        <w:t>. https://doi.org/10.31732/2663-2209-2022-68-132-139.</w:t>
      </w:r>
    </w:p>
    <w:p w14:paraId="3F1CB98E" w14:textId="28E81648" w:rsidR="00F84983" w:rsidRDefault="00F84983" w:rsidP="00F84983">
      <w:r>
        <w:t xml:space="preserve">Lancer, N. and </w:t>
      </w:r>
      <w:proofErr w:type="spellStart"/>
      <w:r>
        <w:t>Eatough</w:t>
      </w:r>
      <w:proofErr w:type="spellEnd"/>
      <w:r>
        <w:t xml:space="preserve">, V., (2020) </w:t>
      </w:r>
      <w:r w:rsidR="00213642">
        <w:t>“</w:t>
      </w:r>
      <w:r>
        <w:t>One‐to‐One Coaching as a Catalyst for Personal Development: An Interpretative Phenomenological Analysis of Coaching Undergraduates at a UK University</w:t>
      </w:r>
      <w:r w:rsidR="00213642">
        <w:t>”</w:t>
      </w:r>
      <w:r>
        <w:t>. Coaching Researched: A Coaching Psychology Reader, pp.231-252.</w:t>
      </w:r>
    </w:p>
    <w:p w14:paraId="4E35802B" w14:textId="32E29D07" w:rsidR="00F84983" w:rsidRDefault="00F84983" w:rsidP="00F84983">
      <w:r>
        <w:t xml:space="preserve">Leach, S., (2020) </w:t>
      </w:r>
      <w:r w:rsidR="00213642">
        <w:t>“</w:t>
      </w:r>
      <w:r>
        <w:t>Behavioural coaching: The GROW model</w:t>
      </w:r>
      <w:r w:rsidR="00213642">
        <w:t>”</w:t>
      </w:r>
      <w:r>
        <w:t xml:space="preserve">. </w:t>
      </w:r>
      <w:r w:rsidRPr="00925873">
        <w:rPr>
          <w:i/>
          <w:iCs/>
        </w:rPr>
        <w:t>In The Coaches' Handbook</w:t>
      </w:r>
      <w:r>
        <w:t xml:space="preserve"> (pp. 176-186).</w:t>
      </w:r>
    </w:p>
    <w:p w14:paraId="37ACE98E" w14:textId="6F533F75" w:rsidR="00F84983" w:rsidRDefault="00F84983" w:rsidP="00F84983">
      <w:r>
        <w:t xml:space="preserve">Landsberg, Max (2015) </w:t>
      </w:r>
      <w:r w:rsidR="00925873">
        <w:t>“</w:t>
      </w:r>
      <w:r>
        <w:t>The Tao of Coaching: Boost Your Effectiveness at Work by Inspiring and Developing Those Around You</w:t>
      </w:r>
      <w:r w:rsidR="00925873">
        <w:t>”.</w:t>
      </w:r>
      <w:r>
        <w:t xml:space="preserve"> </w:t>
      </w:r>
    </w:p>
    <w:p w14:paraId="3B9EA760" w14:textId="73699AA8" w:rsidR="00F84983" w:rsidRDefault="00F84983" w:rsidP="00F84983">
      <w:proofErr w:type="spellStart"/>
      <w:r>
        <w:t>Malicay</w:t>
      </w:r>
      <w:proofErr w:type="spellEnd"/>
      <w:r>
        <w:t xml:space="preserve">, L. (2023) </w:t>
      </w:r>
      <w:r w:rsidR="00925873">
        <w:t>“</w:t>
      </w:r>
      <w:r>
        <w:t xml:space="preserve">The Role of Mentorship and Coaching in Professional Education: </w:t>
      </w:r>
      <w:proofErr w:type="spellStart"/>
      <w:r>
        <w:t>Analyzing</w:t>
      </w:r>
      <w:proofErr w:type="spellEnd"/>
      <w:r>
        <w:t xml:space="preserve"> the Benefits and Effectiveness of Mentoring Relationships and Coaching Programs in Professional Development</w:t>
      </w:r>
      <w:r w:rsidR="00925873">
        <w:t>”</w:t>
      </w:r>
      <w:r>
        <w:t xml:space="preserve">. </w:t>
      </w:r>
      <w:r w:rsidRPr="00925873">
        <w:rPr>
          <w:i/>
          <w:iCs/>
        </w:rPr>
        <w:t>International Journal of Advanced Research in Science, Communication and Technology.</w:t>
      </w:r>
      <w:r>
        <w:t xml:space="preserve"> https://doi.org/10.48175/ijarsct-11966.</w:t>
      </w:r>
    </w:p>
    <w:p w14:paraId="08F96758" w14:textId="657BB93B" w:rsidR="00F84983" w:rsidRDefault="00F84983" w:rsidP="000206BF">
      <w:pPr>
        <w:pStyle w:val="Bibliography"/>
        <w:rPr>
          <w:noProof/>
        </w:rPr>
      </w:pPr>
      <w:proofErr w:type="spellStart"/>
      <w:r>
        <w:t>Moutsopoulos</w:t>
      </w:r>
      <w:proofErr w:type="spellEnd"/>
      <w:r>
        <w:t xml:space="preserve">, H., (2019) </w:t>
      </w:r>
      <w:r w:rsidR="00925873">
        <w:t>“</w:t>
      </w:r>
      <w:r>
        <w:t>Mentoring in medicine</w:t>
      </w:r>
      <w:r w:rsidR="00925873">
        <w:t>”</w:t>
      </w:r>
      <w:r>
        <w:t xml:space="preserve">. </w:t>
      </w:r>
      <w:r w:rsidRPr="00925873">
        <w:rPr>
          <w:i/>
          <w:iCs/>
        </w:rPr>
        <w:t>European Journal of Clinical Investigation</w:t>
      </w:r>
      <w:r>
        <w:t>, 49. https://doi.org/10.1111/eci.13126.</w:t>
      </w:r>
      <w:r w:rsidR="000206BF">
        <w:br/>
      </w:r>
      <w:r w:rsidR="000206BF">
        <w:br/>
      </w:r>
      <w:r w:rsidR="000206BF">
        <w:rPr>
          <w:noProof/>
        </w:rPr>
        <w:t>OpenUniversity, (2021)</w:t>
      </w:r>
      <w:r w:rsidR="00925873">
        <w:rPr>
          <w:noProof/>
        </w:rPr>
        <w:t xml:space="preserve"> </w:t>
      </w:r>
      <w:r w:rsidR="000206BF">
        <w:rPr>
          <w:noProof/>
        </w:rPr>
        <w:t xml:space="preserve"> </w:t>
      </w:r>
      <w:r w:rsidR="00925873">
        <w:rPr>
          <w:noProof/>
        </w:rPr>
        <w:t>“</w:t>
      </w:r>
      <w:r w:rsidR="000206BF" w:rsidRPr="00925873">
        <w:rPr>
          <w:noProof/>
        </w:rPr>
        <w:t>Everyone Can Learn to Coach! Coaching with the OSCAR Model</w:t>
      </w:r>
      <w:r w:rsidR="00925873">
        <w:rPr>
          <w:noProof/>
        </w:rPr>
        <w:t>”</w:t>
      </w:r>
      <w:r w:rsidR="000206BF">
        <w:rPr>
          <w:i/>
          <w:iCs/>
          <w:noProof/>
        </w:rPr>
        <w:t xml:space="preserve">. </w:t>
      </w:r>
      <w:r w:rsidR="000206BF">
        <w:rPr>
          <w:noProof/>
        </w:rPr>
        <w:br/>
        <w:t xml:space="preserve">Available at: </w:t>
      </w:r>
      <w:hyperlink r:id="rId19" w:history="1">
        <w:r w:rsidR="000206BF" w:rsidRPr="00672ACF">
          <w:rPr>
            <w:rStyle w:val="Hyperlink"/>
            <w:noProof/>
          </w:rPr>
          <w:t>https://www.open.edu/openlearn/health-sports-psychology/psychology/everyone-can-learn-coach-coaching-the-oscar-model</w:t>
        </w:r>
      </w:hyperlink>
      <w:r w:rsidR="000206BF">
        <w:rPr>
          <w:noProof/>
        </w:rPr>
        <w:t xml:space="preserve"> (Accessed 22 11 2024).</w:t>
      </w:r>
    </w:p>
    <w:p w14:paraId="53DD1D03" w14:textId="5E081886" w:rsidR="00F84983" w:rsidRDefault="00F84983" w:rsidP="00F84983">
      <w:r>
        <w:t xml:space="preserve">Pallavi, Sharma. (2017) </w:t>
      </w:r>
      <w:r w:rsidR="00E55F4A">
        <w:t>“</w:t>
      </w:r>
      <w:r>
        <w:t>How coaching adds value in organisations – The role of individual-level outcomes</w:t>
      </w:r>
      <w:r w:rsidR="00E55F4A">
        <w:t>”</w:t>
      </w:r>
      <w:r>
        <w:t xml:space="preserve">. </w:t>
      </w:r>
      <w:r w:rsidRPr="00E55F4A">
        <w:rPr>
          <w:i/>
          <w:iCs/>
        </w:rPr>
        <w:t>International journal of evidence-based coaching and mentoring</w:t>
      </w:r>
      <w:r>
        <w:t>, 1-17.</w:t>
      </w:r>
    </w:p>
    <w:p w14:paraId="2451861D" w14:textId="1F282020" w:rsidR="00F84983" w:rsidRDefault="00F84983" w:rsidP="00F84983">
      <w:r>
        <w:t xml:space="preserve">Passmore, J., &amp; Lai, Y. (2019) </w:t>
      </w:r>
      <w:r w:rsidR="00E55F4A">
        <w:t>“</w:t>
      </w:r>
      <w:r>
        <w:t>Coaching psychology: Exploring definitions and research contribution to practice?</w:t>
      </w:r>
      <w:r w:rsidR="00E55F4A">
        <w:t>”</w:t>
      </w:r>
      <w:r>
        <w:t xml:space="preserve"> </w:t>
      </w:r>
      <w:r w:rsidRPr="00E55F4A">
        <w:rPr>
          <w:i/>
          <w:iCs/>
        </w:rPr>
        <w:t>International Coaching Psychology Review</w:t>
      </w:r>
      <w:r>
        <w:t>, 14(2), 69–83. https://doi.org/10.1002/9781119656913.ch1</w:t>
      </w:r>
    </w:p>
    <w:p w14:paraId="25314FB0" w14:textId="68B0E8FE" w:rsidR="00F84983" w:rsidRDefault="00F84983" w:rsidP="00F84983">
      <w:r>
        <w:t xml:space="preserve">SAGE, (2024) </w:t>
      </w:r>
      <w:r w:rsidR="00E55F4A">
        <w:t>“</w:t>
      </w:r>
      <w:r>
        <w:t>Template for Coaching Contract</w:t>
      </w:r>
      <w:r w:rsidR="00E55F4A">
        <w:t>”</w:t>
      </w:r>
      <w:r>
        <w:t xml:space="preserve">. Available at: </w:t>
      </w:r>
      <w:hyperlink r:id="rId20" w:history="1">
        <w:r w:rsidR="007F50EF" w:rsidRPr="00672ACF">
          <w:rPr>
            <w:rStyle w:val="Hyperlink"/>
          </w:rPr>
          <w:t>https://uk.sagepub.com/sites/default/files/template_for_coaching_contract.pdf</w:t>
        </w:r>
      </w:hyperlink>
      <w:r w:rsidR="007F50EF">
        <w:t xml:space="preserve"> </w:t>
      </w:r>
      <w:r w:rsidR="007F50EF">
        <w:br/>
      </w:r>
      <w:r>
        <w:t>(Accessed 23 11 2024).</w:t>
      </w:r>
    </w:p>
    <w:p w14:paraId="37104683" w14:textId="7042F2F7" w:rsidR="00F84983" w:rsidRDefault="00F84983" w:rsidP="00F84983">
      <w:r>
        <w:t xml:space="preserve">Stout, D. (2016) </w:t>
      </w:r>
      <w:r w:rsidR="00E55F4A">
        <w:t>“</w:t>
      </w:r>
      <w:r>
        <w:t xml:space="preserve">Things I have learned (thus </w:t>
      </w:r>
      <w:proofErr w:type="gramStart"/>
      <w:r>
        <w:t>far)…</w:t>
      </w:r>
      <w:proofErr w:type="gramEnd"/>
      <w:r>
        <w:t>reflections of an accounting academic</w:t>
      </w:r>
      <w:r w:rsidR="00E55F4A">
        <w:t>”</w:t>
      </w:r>
      <w:r>
        <w:t xml:space="preserve">. </w:t>
      </w:r>
      <w:r w:rsidRPr="00E55F4A">
        <w:rPr>
          <w:i/>
          <w:iCs/>
        </w:rPr>
        <w:t>Journal of Accounting Education</w:t>
      </w:r>
      <w:r>
        <w:t>, 35, 1-19. https://doi.org/10.1016/J.JACCEDU.2016.03.001.</w:t>
      </w:r>
    </w:p>
    <w:p w14:paraId="3ECC9339" w14:textId="4033E1D8" w:rsidR="00F84983" w:rsidRDefault="00F84983" w:rsidP="00F84983">
      <w:proofErr w:type="spellStart"/>
      <w:r>
        <w:lastRenderedPageBreak/>
        <w:t>Tschannen</w:t>
      </w:r>
      <w:proofErr w:type="spellEnd"/>
      <w:r>
        <w:t xml:space="preserve">-Moran, M. and </w:t>
      </w:r>
      <w:proofErr w:type="spellStart"/>
      <w:r>
        <w:t>Tschannen</w:t>
      </w:r>
      <w:proofErr w:type="spellEnd"/>
      <w:r>
        <w:t xml:space="preserve">-Moran, B., (2017) </w:t>
      </w:r>
      <w:r w:rsidR="000B0ACB">
        <w:t>“</w:t>
      </w:r>
      <w:r>
        <w:t>Evoking greatness: Coaching to bring out the best in educational leaders</w:t>
      </w:r>
      <w:r w:rsidR="000B0ACB">
        <w:t>”</w:t>
      </w:r>
      <w:r>
        <w:t>. Corwin Press.</w:t>
      </w:r>
    </w:p>
    <w:p w14:paraId="233BC7A7" w14:textId="531A0F8C" w:rsidR="00F84983" w:rsidRDefault="00F84983" w:rsidP="00F84983">
      <w:r>
        <w:t>Wang, Q., Lai, Y.L., Xu, X. and McDowall, A., (2021)</w:t>
      </w:r>
      <w:r w:rsidR="000B0ACB">
        <w:t xml:space="preserve"> “</w:t>
      </w:r>
      <w:r>
        <w:t>The effectiveness of workplace coaching: a meta-analysis of contemporary psychologically informed coaching approaches</w:t>
      </w:r>
      <w:r w:rsidR="000B0ACB">
        <w:t>”</w:t>
      </w:r>
      <w:r>
        <w:t xml:space="preserve">. </w:t>
      </w:r>
      <w:r w:rsidRPr="000B0ACB">
        <w:rPr>
          <w:i/>
          <w:iCs/>
        </w:rPr>
        <w:t>Journal of Work-Applied Management</w:t>
      </w:r>
      <w:r>
        <w:t>, 14(1), pp.77-101.</w:t>
      </w:r>
    </w:p>
    <w:p w14:paraId="7CC8E1EC" w14:textId="680F9FC9" w:rsidR="00B53C58" w:rsidRDefault="00F84983">
      <w:r>
        <w:t xml:space="preserve">Wales, S. (2002) </w:t>
      </w:r>
      <w:r w:rsidR="000B0ACB">
        <w:t>“</w:t>
      </w:r>
      <w:r>
        <w:t>Why coaching?</w:t>
      </w:r>
      <w:r w:rsidR="000B0ACB">
        <w:t>”.</w:t>
      </w:r>
      <w:r>
        <w:t xml:space="preserve"> </w:t>
      </w:r>
      <w:r w:rsidRPr="000B0ACB">
        <w:rPr>
          <w:i/>
          <w:iCs/>
        </w:rPr>
        <w:t>Journal of Change Management</w:t>
      </w:r>
      <w:r>
        <w:t>, 3, pp. 275 - 282. https://doi.org/10.1080/714042542.</w:t>
      </w:r>
    </w:p>
    <w:sectPr w:rsidR="00B53C58" w:rsidSect="00EC7CDD">
      <w:pgSz w:w="11906" w:h="16838"/>
      <w:pgMar w:top="1440" w:right="1440" w:bottom="1268"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yriad Pro">
    <w:altName w:val="Segoe UI"/>
    <w:panose1 w:val="020B0604020202020204"/>
    <w:charset w:val="00"/>
    <w:family w:val="roman"/>
    <w:pitch w:val="default"/>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797781"/>
    <w:multiLevelType w:val="hybridMultilevel"/>
    <w:tmpl w:val="E4088AB4"/>
    <w:lvl w:ilvl="0" w:tplc="AB7EAEF0">
      <w:start w:val="1"/>
      <w:numFmt w:val="bullet"/>
      <w:lvlText w:val="•"/>
      <w:lvlJc w:val="left"/>
      <w:pPr>
        <w:tabs>
          <w:tab w:val="num" w:pos="786"/>
        </w:tabs>
        <w:ind w:left="786" w:hanging="360"/>
      </w:pPr>
      <w:rPr>
        <w:rFonts w:ascii="Arial" w:hAnsi="Arial" w:hint="default"/>
      </w:rPr>
    </w:lvl>
    <w:lvl w:ilvl="1" w:tplc="ABDA4DBC" w:tentative="1">
      <w:start w:val="1"/>
      <w:numFmt w:val="bullet"/>
      <w:lvlText w:val="•"/>
      <w:lvlJc w:val="left"/>
      <w:pPr>
        <w:tabs>
          <w:tab w:val="num" w:pos="1506"/>
        </w:tabs>
        <w:ind w:left="1506" w:hanging="360"/>
      </w:pPr>
      <w:rPr>
        <w:rFonts w:ascii="Arial" w:hAnsi="Arial" w:hint="default"/>
      </w:rPr>
    </w:lvl>
    <w:lvl w:ilvl="2" w:tplc="ADF66486" w:tentative="1">
      <w:start w:val="1"/>
      <w:numFmt w:val="bullet"/>
      <w:lvlText w:val="•"/>
      <w:lvlJc w:val="left"/>
      <w:pPr>
        <w:tabs>
          <w:tab w:val="num" w:pos="2226"/>
        </w:tabs>
        <w:ind w:left="2226" w:hanging="360"/>
      </w:pPr>
      <w:rPr>
        <w:rFonts w:ascii="Arial" w:hAnsi="Arial" w:hint="default"/>
      </w:rPr>
    </w:lvl>
    <w:lvl w:ilvl="3" w:tplc="CC52DC96" w:tentative="1">
      <w:start w:val="1"/>
      <w:numFmt w:val="bullet"/>
      <w:lvlText w:val="•"/>
      <w:lvlJc w:val="left"/>
      <w:pPr>
        <w:tabs>
          <w:tab w:val="num" w:pos="2946"/>
        </w:tabs>
        <w:ind w:left="2946" w:hanging="360"/>
      </w:pPr>
      <w:rPr>
        <w:rFonts w:ascii="Arial" w:hAnsi="Arial" w:hint="default"/>
      </w:rPr>
    </w:lvl>
    <w:lvl w:ilvl="4" w:tplc="EF809040" w:tentative="1">
      <w:start w:val="1"/>
      <w:numFmt w:val="bullet"/>
      <w:lvlText w:val="•"/>
      <w:lvlJc w:val="left"/>
      <w:pPr>
        <w:tabs>
          <w:tab w:val="num" w:pos="3666"/>
        </w:tabs>
        <w:ind w:left="3666" w:hanging="360"/>
      </w:pPr>
      <w:rPr>
        <w:rFonts w:ascii="Arial" w:hAnsi="Arial" w:hint="default"/>
      </w:rPr>
    </w:lvl>
    <w:lvl w:ilvl="5" w:tplc="5F10800A" w:tentative="1">
      <w:start w:val="1"/>
      <w:numFmt w:val="bullet"/>
      <w:lvlText w:val="•"/>
      <w:lvlJc w:val="left"/>
      <w:pPr>
        <w:tabs>
          <w:tab w:val="num" w:pos="4386"/>
        </w:tabs>
        <w:ind w:left="4386" w:hanging="360"/>
      </w:pPr>
      <w:rPr>
        <w:rFonts w:ascii="Arial" w:hAnsi="Arial" w:hint="default"/>
      </w:rPr>
    </w:lvl>
    <w:lvl w:ilvl="6" w:tplc="6254BFAC" w:tentative="1">
      <w:start w:val="1"/>
      <w:numFmt w:val="bullet"/>
      <w:lvlText w:val="•"/>
      <w:lvlJc w:val="left"/>
      <w:pPr>
        <w:tabs>
          <w:tab w:val="num" w:pos="5106"/>
        </w:tabs>
        <w:ind w:left="5106" w:hanging="360"/>
      </w:pPr>
      <w:rPr>
        <w:rFonts w:ascii="Arial" w:hAnsi="Arial" w:hint="default"/>
      </w:rPr>
    </w:lvl>
    <w:lvl w:ilvl="7" w:tplc="A2F40870" w:tentative="1">
      <w:start w:val="1"/>
      <w:numFmt w:val="bullet"/>
      <w:lvlText w:val="•"/>
      <w:lvlJc w:val="left"/>
      <w:pPr>
        <w:tabs>
          <w:tab w:val="num" w:pos="5826"/>
        </w:tabs>
        <w:ind w:left="5826" w:hanging="360"/>
      </w:pPr>
      <w:rPr>
        <w:rFonts w:ascii="Arial" w:hAnsi="Arial" w:hint="default"/>
      </w:rPr>
    </w:lvl>
    <w:lvl w:ilvl="8" w:tplc="353C8EC6" w:tentative="1">
      <w:start w:val="1"/>
      <w:numFmt w:val="bullet"/>
      <w:lvlText w:val="•"/>
      <w:lvlJc w:val="left"/>
      <w:pPr>
        <w:tabs>
          <w:tab w:val="num" w:pos="6546"/>
        </w:tabs>
        <w:ind w:left="6546" w:hanging="360"/>
      </w:pPr>
      <w:rPr>
        <w:rFonts w:ascii="Arial" w:hAnsi="Arial" w:hint="default"/>
      </w:rPr>
    </w:lvl>
  </w:abstractNum>
  <w:abstractNum w:abstractNumId="1" w15:restartNumberingAfterBreak="0">
    <w:nsid w:val="74C45000"/>
    <w:multiLevelType w:val="hybridMultilevel"/>
    <w:tmpl w:val="BD6C6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DD06D6D"/>
    <w:multiLevelType w:val="hybridMultilevel"/>
    <w:tmpl w:val="55BC8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90108250">
    <w:abstractNumId w:val="0"/>
  </w:num>
  <w:num w:numId="2" w16cid:durableId="542866840">
    <w:abstractNumId w:val="2"/>
  </w:num>
  <w:num w:numId="3" w16cid:durableId="6479806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C80"/>
    <w:rsid w:val="00014ADA"/>
    <w:rsid w:val="00016F0E"/>
    <w:rsid w:val="0001734B"/>
    <w:rsid w:val="000206BF"/>
    <w:rsid w:val="00041223"/>
    <w:rsid w:val="00042C54"/>
    <w:rsid w:val="0005200A"/>
    <w:rsid w:val="00052375"/>
    <w:rsid w:val="000807A3"/>
    <w:rsid w:val="000878C5"/>
    <w:rsid w:val="00090606"/>
    <w:rsid w:val="000B0ACB"/>
    <w:rsid w:val="000B10E9"/>
    <w:rsid w:val="000B1E37"/>
    <w:rsid w:val="000B3BDE"/>
    <w:rsid w:val="000C7E98"/>
    <w:rsid w:val="000D7CB6"/>
    <w:rsid w:val="000E7254"/>
    <w:rsid w:val="001069FB"/>
    <w:rsid w:val="001120BD"/>
    <w:rsid w:val="00130AB1"/>
    <w:rsid w:val="00132388"/>
    <w:rsid w:val="001454D1"/>
    <w:rsid w:val="001639AF"/>
    <w:rsid w:val="001674E4"/>
    <w:rsid w:val="001C245F"/>
    <w:rsid w:val="001C736D"/>
    <w:rsid w:val="00213642"/>
    <w:rsid w:val="00221C10"/>
    <w:rsid w:val="0022490C"/>
    <w:rsid w:val="00236D34"/>
    <w:rsid w:val="002466DD"/>
    <w:rsid w:val="002504B7"/>
    <w:rsid w:val="00251754"/>
    <w:rsid w:val="00256A51"/>
    <w:rsid w:val="0026417B"/>
    <w:rsid w:val="00295ACA"/>
    <w:rsid w:val="00296774"/>
    <w:rsid w:val="002975CE"/>
    <w:rsid w:val="002A0ADC"/>
    <w:rsid w:val="002B146A"/>
    <w:rsid w:val="002B1B3C"/>
    <w:rsid w:val="002B211C"/>
    <w:rsid w:val="002B3D57"/>
    <w:rsid w:val="002C67E1"/>
    <w:rsid w:val="002E0E3C"/>
    <w:rsid w:val="002E125A"/>
    <w:rsid w:val="002E5C17"/>
    <w:rsid w:val="00312DF7"/>
    <w:rsid w:val="00330C5C"/>
    <w:rsid w:val="00361D65"/>
    <w:rsid w:val="00362CAF"/>
    <w:rsid w:val="00373ABB"/>
    <w:rsid w:val="00377C47"/>
    <w:rsid w:val="00386355"/>
    <w:rsid w:val="003B4FFA"/>
    <w:rsid w:val="003C1A41"/>
    <w:rsid w:val="003F073E"/>
    <w:rsid w:val="003F3810"/>
    <w:rsid w:val="003F426A"/>
    <w:rsid w:val="004051F9"/>
    <w:rsid w:val="00437260"/>
    <w:rsid w:val="004400A6"/>
    <w:rsid w:val="00491139"/>
    <w:rsid w:val="00491D38"/>
    <w:rsid w:val="00496756"/>
    <w:rsid w:val="004B76EA"/>
    <w:rsid w:val="004C73AA"/>
    <w:rsid w:val="004D1B59"/>
    <w:rsid w:val="004D2270"/>
    <w:rsid w:val="004D411E"/>
    <w:rsid w:val="004F1CA1"/>
    <w:rsid w:val="004F6AAB"/>
    <w:rsid w:val="00504B09"/>
    <w:rsid w:val="005064E5"/>
    <w:rsid w:val="005104B6"/>
    <w:rsid w:val="00515405"/>
    <w:rsid w:val="00527CF7"/>
    <w:rsid w:val="00532FA5"/>
    <w:rsid w:val="005400A4"/>
    <w:rsid w:val="00544414"/>
    <w:rsid w:val="0057407E"/>
    <w:rsid w:val="00575E5F"/>
    <w:rsid w:val="00581610"/>
    <w:rsid w:val="005F5C7B"/>
    <w:rsid w:val="006021A2"/>
    <w:rsid w:val="0060251F"/>
    <w:rsid w:val="00623A39"/>
    <w:rsid w:val="00637557"/>
    <w:rsid w:val="00652023"/>
    <w:rsid w:val="00667336"/>
    <w:rsid w:val="00671A45"/>
    <w:rsid w:val="00674A6F"/>
    <w:rsid w:val="006874D9"/>
    <w:rsid w:val="00687B8A"/>
    <w:rsid w:val="00697ACD"/>
    <w:rsid w:val="006A0A93"/>
    <w:rsid w:val="006A1D0C"/>
    <w:rsid w:val="006B09E5"/>
    <w:rsid w:val="006B57B5"/>
    <w:rsid w:val="006B6D5A"/>
    <w:rsid w:val="006E4DB2"/>
    <w:rsid w:val="006F3D93"/>
    <w:rsid w:val="0070084F"/>
    <w:rsid w:val="00704FE5"/>
    <w:rsid w:val="00724364"/>
    <w:rsid w:val="00727748"/>
    <w:rsid w:val="00746239"/>
    <w:rsid w:val="00761D62"/>
    <w:rsid w:val="007630C1"/>
    <w:rsid w:val="00783460"/>
    <w:rsid w:val="0079195A"/>
    <w:rsid w:val="00791F92"/>
    <w:rsid w:val="00794254"/>
    <w:rsid w:val="007B1F65"/>
    <w:rsid w:val="007C15BD"/>
    <w:rsid w:val="007E5EA5"/>
    <w:rsid w:val="007F0E92"/>
    <w:rsid w:val="007F50EF"/>
    <w:rsid w:val="008340D5"/>
    <w:rsid w:val="008360D8"/>
    <w:rsid w:val="00843705"/>
    <w:rsid w:val="00852905"/>
    <w:rsid w:val="00867CF8"/>
    <w:rsid w:val="00875126"/>
    <w:rsid w:val="008A2FDF"/>
    <w:rsid w:val="008B2FE0"/>
    <w:rsid w:val="008B7C80"/>
    <w:rsid w:val="008C5FE1"/>
    <w:rsid w:val="008D3E91"/>
    <w:rsid w:val="008F70C4"/>
    <w:rsid w:val="0091553B"/>
    <w:rsid w:val="0091748D"/>
    <w:rsid w:val="00925873"/>
    <w:rsid w:val="00930925"/>
    <w:rsid w:val="009332D5"/>
    <w:rsid w:val="00934BE2"/>
    <w:rsid w:val="00935569"/>
    <w:rsid w:val="009556D1"/>
    <w:rsid w:val="009A083B"/>
    <w:rsid w:val="009A6BAB"/>
    <w:rsid w:val="009B054D"/>
    <w:rsid w:val="009D3897"/>
    <w:rsid w:val="009D7B00"/>
    <w:rsid w:val="00A037BD"/>
    <w:rsid w:val="00A05D57"/>
    <w:rsid w:val="00A47930"/>
    <w:rsid w:val="00A5526A"/>
    <w:rsid w:val="00A63F9C"/>
    <w:rsid w:val="00A664F9"/>
    <w:rsid w:val="00A86CC2"/>
    <w:rsid w:val="00AA5AA6"/>
    <w:rsid w:val="00AB1F3E"/>
    <w:rsid w:val="00AB46DC"/>
    <w:rsid w:val="00AC4F1F"/>
    <w:rsid w:val="00AC6711"/>
    <w:rsid w:val="00AD71F4"/>
    <w:rsid w:val="00AE252A"/>
    <w:rsid w:val="00AE54D1"/>
    <w:rsid w:val="00AF02C5"/>
    <w:rsid w:val="00AF12A8"/>
    <w:rsid w:val="00B03AF5"/>
    <w:rsid w:val="00B0766A"/>
    <w:rsid w:val="00B53C58"/>
    <w:rsid w:val="00B61DEC"/>
    <w:rsid w:val="00B642E0"/>
    <w:rsid w:val="00B7365B"/>
    <w:rsid w:val="00B7520F"/>
    <w:rsid w:val="00B77949"/>
    <w:rsid w:val="00BB00AC"/>
    <w:rsid w:val="00BC0F6E"/>
    <w:rsid w:val="00BE32BC"/>
    <w:rsid w:val="00BE4778"/>
    <w:rsid w:val="00BE68A8"/>
    <w:rsid w:val="00C11A23"/>
    <w:rsid w:val="00C14AAE"/>
    <w:rsid w:val="00C17C6C"/>
    <w:rsid w:val="00C203D2"/>
    <w:rsid w:val="00C40588"/>
    <w:rsid w:val="00C40BEE"/>
    <w:rsid w:val="00C46FD1"/>
    <w:rsid w:val="00CB4696"/>
    <w:rsid w:val="00CC060B"/>
    <w:rsid w:val="00D50D08"/>
    <w:rsid w:val="00D53CD2"/>
    <w:rsid w:val="00D550AB"/>
    <w:rsid w:val="00D627E0"/>
    <w:rsid w:val="00D675D1"/>
    <w:rsid w:val="00D67F27"/>
    <w:rsid w:val="00D7350F"/>
    <w:rsid w:val="00D73E91"/>
    <w:rsid w:val="00D82F68"/>
    <w:rsid w:val="00D874F6"/>
    <w:rsid w:val="00D90AF8"/>
    <w:rsid w:val="00DA496A"/>
    <w:rsid w:val="00DB6470"/>
    <w:rsid w:val="00DF1342"/>
    <w:rsid w:val="00E20882"/>
    <w:rsid w:val="00E247FC"/>
    <w:rsid w:val="00E334BA"/>
    <w:rsid w:val="00E36D76"/>
    <w:rsid w:val="00E4606D"/>
    <w:rsid w:val="00E54B43"/>
    <w:rsid w:val="00E55F4A"/>
    <w:rsid w:val="00E60E2C"/>
    <w:rsid w:val="00E828A2"/>
    <w:rsid w:val="00EC22E3"/>
    <w:rsid w:val="00EC7CDD"/>
    <w:rsid w:val="00EE6428"/>
    <w:rsid w:val="00EF723B"/>
    <w:rsid w:val="00F32A39"/>
    <w:rsid w:val="00F37E7D"/>
    <w:rsid w:val="00F54F9C"/>
    <w:rsid w:val="00F61A0C"/>
    <w:rsid w:val="00F7031E"/>
    <w:rsid w:val="00F84983"/>
    <w:rsid w:val="00F968B9"/>
    <w:rsid w:val="00FB018D"/>
    <w:rsid w:val="00FB0593"/>
    <w:rsid w:val="00FB2492"/>
    <w:rsid w:val="00FB5688"/>
    <w:rsid w:val="00FB7440"/>
    <w:rsid w:val="00FD25DF"/>
    <w:rsid w:val="00FD5788"/>
    <w:rsid w:val="00FE7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4CF41"/>
  <w15:chartTrackingRefBased/>
  <w15:docId w15:val="{9C6D53AA-3AB6-4F5A-B254-5ECA3BE21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492"/>
  </w:style>
  <w:style w:type="paragraph" w:styleId="Heading1">
    <w:name w:val="heading 1"/>
    <w:basedOn w:val="Normal"/>
    <w:next w:val="Normal"/>
    <w:link w:val="Heading1Char"/>
    <w:uiPriority w:val="9"/>
    <w:qFormat/>
    <w:rsid w:val="008B7C8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B7C8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B7C8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B7C8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B7C8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B7C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7C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7C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7C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7C8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B7C8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B7C8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B7C8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B7C8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B7C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7C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7C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7C80"/>
    <w:rPr>
      <w:rFonts w:eastAsiaTheme="majorEastAsia" w:cstheme="majorBidi"/>
      <w:color w:val="272727" w:themeColor="text1" w:themeTint="D8"/>
    </w:rPr>
  </w:style>
  <w:style w:type="paragraph" w:styleId="Title">
    <w:name w:val="Title"/>
    <w:basedOn w:val="Normal"/>
    <w:next w:val="Normal"/>
    <w:link w:val="TitleChar"/>
    <w:uiPriority w:val="10"/>
    <w:qFormat/>
    <w:rsid w:val="008B7C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7C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7C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7C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7C80"/>
    <w:pPr>
      <w:spacing w:before="160"/>
      <w:jc w:val="center"/>
    </w:pPr>
    <w:rPr>
      <w:i/>
      <w:iCs/>
      <w:color w:val="404040" w:themeColor="text1" w:themeTint="BF"/>
    </w:rPr>
  </w:style>
  <w:style w:type="character" w:customStyle="1" w:styleId="QuoteChar">
    <w:name w:val="Quote Char"/>
    <w:basedOn w:val="DefaultParagraphFont"/>
    <w:link w:val="Quote"/>
    <w:uiPriority w:val="29"/>
    <w:rsid w:val="008B7C80"/>
    <w:rPr>
      <w:i/>
      <w:iCs/>
      <w:color w:val="404040" w:themeColor="text1" w:themeTint="BF"/>
    </w:rPr>
  </w:style>
  <w:style w:type="paragraph" w:styleId="ListParagraph">
    <w:name w:val="List Paragraph"/>
    <w:basedOn w:val="Normal"/>
    <w:uiPriority w:val="34"/>
    <w:qFormat/>
    <w:rsid w:val="008B7C80"/>
    <w:pPr>
      <w:ind w:left="720"/>
      <w:contextualSpacing/>
    </w:pPr>
  </w:style>
  <w:style w:type="character" w:styleId="IntenseEmphasis">
    <w:name w:val="Intense Emphasis"/>
    <w:basedOn w:val="DefaultParagraphFont"/>
    <w:uiPriority w:val="21"/>
    <w:qFormat/>
    <w:rsid w:val="008B7C80"/>
    <w:rPr>
      <w:i/>
      <w:iCs/>
      <w:color w:val="2F5496" w:themeColor="accent1" w:themeShade="BF"/>
    </w:rPr>
  </w:style>
  <w:style w:type="paragraph" w:styleId="IntenseQuote">
    <w:name w:val="Intense Quote"/>
    <w:basedOn w:val="Normal"/>
    <w:next w:val="Normal"/>
    <w:link w:val="IntenseQuoteChar"/>
    <w:uiPriority w:val="30"/>
    <w:qFormat/>
    <w:rsid w:val="008B7C8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B7C80"/>
    <w:rPr>
      <w:i/>
      <w:iCs/>
      <w:color w:val="2F5496" w:themeColor="accent1" w:themeShade="BF"/>
    </w:rPr>
  </w:style>
  <w:style w:type="character" w:styleId="IntenseReference">
    <w:name w:val="Intense Reference"/>
    <w:basedOn w:val="DefaultParagraphFont"/>
    <w:uiPriority w:val="32"/>
    <w:qFormat/>
    <w:rsid w:val="008B7C80"/>
    <w:rPr>
      <w:b/>
      <w:bCs/>
      <w:smallCaps/>
      <w:color w:val="2F5496" w:themeColor="accent1" w:themeShade="BF"/>
      <w:spacing w:val="5"/>
    </w:rPr>
  </w:style>
  <w:style w:type="character" w:styleId="Hyperlink">
    <w:name w:val="Hyperlink"/>
    <w:basedOn w:val="DefaultParagraphFont"/>
    <w:uiPriority w:val="99"/>
    <w:unhideWhenUsed/>
    <w:rsid w:val="003F3810"/>
    <w:rPr>
      <w:color w:val="0563C1" w:themeColor="hyperlink"/>
      <w:u w:val="single"/>
    </w:rPr>
  </w:style>
  <w:style w:type="character" w:styleId="UnresolvedMention">
    <w:name w:val="Unresolved Mention"/>
    <w:basedOn w:val="DefaultParagraphFont"/>
    <w:uiPriority w:val="99"/>
    <w:semiHidden/>
    <w:unhideWhenUsed/>
    <w:rsid w:val="003F3810"/>
    <w:rPr>
      <w:color w:val="605E5C"/>
      <w:shd w:val="clear" w:color="auto" w:fill="E1DFDD"/>
    </w:rPr>
  </w:style>
  <w:style w:type="paragraph" w:styleId="Bibliography">
    <w:name w:val="Bibliography"/>
    <w:basedOn w:val="Normal"/>
    <w:next w:val="Normal"/>
    <w:uiPriority w:val="37"/>
    <w:unhideWhenUsed/>
    <w:rsid w:val="007F0E92"/>
  </w:style>
  <w:style w:type="table" w:styleId="TableGrid">
    <w:name w:val="Table Grid"/>
    <w:basedOn w:val="TableNormal"/>
    <w:uiPriority w:val="39"/>
    <w:rsid w:val="00496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6B57B5"/>
    <w:pPr>
      <w:spacing w:after="0" w:line="240" w:lineRule="auto"/>
    </w:pPr>
    <w:rPr>
      <w:rFonts w:eastAsiaTheme="minorEastAsia"/>
      <w:kern w:val="0"/>
      <w:lang w:val="en-US" w:eastAsia="zh-CN"/>
      <w14:ligatures w14:val="none"/>
    </w:rPr>
  </w:style>
  <w:style w:type="character" w:customStyle="1" w:styleId="NoSpacingChar">
    <w:name w:val="No Spacing Char"/>
    <w:basedOn w:val="DefaultParagraphFont"/>
    <w:link w:val="NoSpacing"/>
    <w:uiPriority w:val="1"/>
    <w:rsid w:val="006B57B5"/>
    <w:rPr>
      <w:rFonts w:eastAsiaTheme="minorEastAsia"/>
      <w:kern w:val="0"/>
      <w:lang w:val="en-US" w:eastAsia="zh-CN"/>
      <w14:ligatures w14:val="none"/>
    </w:rPr>
  </w:style>
  <w:style w:type="character" w:styleId="FollowedHyperlink">
    <w:name w:val="FollowedHyperlink"/>
    <w:basedOn w:val="DefaultParagraphFont"/>
    <w:uiPriority w:val="99"/>
    <w:semiHidden/>
    <w:unhideWhenUsed/>
    <w:rsid w:val="007B1F65"/>
    <w:rPr>
      <w:color w:val="954F72" w:themeColor="followedHyperlink"/>
      <w:u w:val="single"/>
    </w:rPr>
  </w:style>
  <w:style w:type="paragraph" w:styleId="TOCHeading">
    <w:name w:val="TOC Heading"/>
    <w:basedOn w:val="Heading1"/>
    <w:next w:val="Normal"/>
    <w:uiPriority w:val="39"/>
    <w:unhideWhenUsed/>
    <w:qFormat/>
    <w:rsid w:val="00544414"/>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44414"/>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544414"/>
    <w:pPr>
      <w:spacing w:before="120" w:after="0"/>
      <w:ind w:left="220"/>
    </w:pPr>
    <w:rPr>
      <w:rFonts w:cstheme="minorHAnsi"/>
      <w:b/>
      <w:bCs/>
    </w:rPr>
  </w:style>
  <w:style w:type="paragraph" w:styleId="TOC3">
    <w:name w:val="toc 3"/>
    <w:basedOn w:val="Normal"/>
    <w:next w:val="Normal"/>
    <w:autoRedefine/>
    <w:uiPriority w:val="39"/>
    <w:semiHidden/>
    <w:unhideWhenUsed/>
    <w:rsid w:val="00544414"/>
    <w:pPr>
      <w:spacing w:after="0"/>
      <w:ind w:left="440"/>
    </w:pPr>
    <w:rPr>
      <w:rFonts w:cstheme="minorHAnsi"/>
      <w:sz w:val="20"/>
      <w:szCs w:val="20"/>
    </w:rPr>
  </w:style>
  <w:style w:type="paragraph" w:styleId="TOC4">
    <w:name w:val="toc 4"/>
    <w:basedOn w:val="Normal"/>
    <w:next w:val="Normal"/>
    <w:autoRedefine/>
    <w:uiPriority w:val="39"/>
    <w:semiHidden/>
    <w:unhideWhenUsed/>
    <w:rsid w:val="00544414"/>
    <w:pPr>
      <w:spacing w:after="0"/>
      <w:ind w:left="660"/>
    </w:pPr>
    <w:rPr>
      <w:rFonts w:cstheme="minorHAnsi"/>
      <w:sz w:val="20"/>
      <w:szCs w:val="20"/>
    </w:rPr>
  </w:style>
  <w:style w:type="paragraph" w:styleId="TOC5">
    <w:name w:val="toc 5"/>
    <w:basedOn w:val="Normal"/>
    <w:next w:val="Normal"/>
    <w:autoRedefine/>
    <w:uiPriority w:val="39"/>
    <w:semiHidden/>
    <w:unhideWhenUsed/>
    <w:rsid w:val="00544414"/>
    <w:pPr>
      <w:spacing w:after="0"/>
      <w:ind w:left="880"/>
    </w:pPr>
    <w:rPr>
      <w:rFonts w:cstheme="minorHAnsi"/>
      <w:sz w:val="20"/>
      <w:szCs w:val="20"/>
    </w:rPr>
  </w:style>
  <w:style w:type="paragraph" w:styleId="TOC6">
    <w:name w:val="toc 6"/>
    <w:basedOn w:val="Normal"/>
    <w:next w:val="Normal"/>
    <w:autoRedefine/>
    <w:uiPriority w:val="39"/>
    <w:semiHidden/>
    <w:unhideWhenUsed/>
    <w:rsid w:val="00544414"/>
    <w:pPr>
      <w:spacing w:after="0"/>
      <w:ind w:left="1100"/>
    </w:pPr>
    <w:rPr>
      <w:rFonts w:cstheme="minorHAnsi"/>
      <w:sz w:val="20"/>
      <w:szCs w:val="20"/>
    </w:rPr>
  </w:style>
  <w:style w:type="paragraph" w:styleId="TOC7">
    <w:name w:val="toc 7"/>
    <w:basedOn w:val="Normal"/>
    <w:next w:val="Normal"/>
    <w:autoRedefine/>
    <w:uiPriority w:val="39"/>
    <w:semiHidden/>
    <w:unhideWhenUsed/>
    <w:rsid w:val="00544414"/>
    <w:pPr>
      <w:spacing w:after="0"/>
      <w:ind w:left="1320"/>
    </w:pPr>
    <w:rPr>
      <w:rFonts w:cstheme="minorHAnsi"/>
      <w:sz w:val="20"/>
      <w:szCs w:val="20"/>
    </w:rPr>
  </w:style>
  <w:style w:type="paragraph" w:styleId="TOC8">
    <w:name w:val="toc 8"/>
    <w:basedOn w:val="Normal"/>
    <w:next w:val="Normal"/>
    <w:autoRedefine/>
    <w:uiPriority w:val="39"/>
    <w:semiHidden/>
    <w:unhideWhenUsed/>
    <w:rsid w:val="00544414"/>
    <w:pPr>
      <w:spacing w:after="0"/>
      <w:ind w:left="1540"/>
    </w:pPr>
    <w:rPr>
      <w:rFonts w:cstheme="minorHAnsi"/>
      <w:sz w:val="20"/>
      <w:szCs w:val="20"/>
    </w:rPr>
  </w:style>
  <w:style w:type="paragraph" w:styleId="TOC9">
    <w:name w:val="toc 9"/>
    <w:basedOn w:val="Normal"/>
    <w:next w:val="Normal"/>
    <w:autoRedefine/>
    <w:uiPriority w:val="39"/>
    <w:semiHidden/>
    <w:unhideWhenUsed/>
    <w:rsid w:val="00544414"/>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003148">
      <w:bodyDiv w:val="1"/>
      <w:marLeft w:val="0"/>
      <w:marRight w:val="0"/>
      <w:marTop w:val="0"/>
      <w:marBottom w:val="0"/>
      <w:divBdr>
        <w:top w:val="none" w:sz="0" w:space="0" w:color="auto"/>
        <w:left w:val="none" w:sz="0" w:space="0" w:color="auto"/>
        <w:bottom w:val="none" w:sz="0" w:space="0" w:color="auto"/>
        <w:right w:val="none" w:sz="0" w:space="0" w:color="auto"/>
      </w:divBdr>
    </w:div>
    <w:div w:id="177546281">
      <w:bodyDiv w:val="1"/>
      <w:marLeft w:val="0"/>
      <w:marRight w:val="0"/>
      <w:marTop w:val="0"/>
      <w:marBottom w:val="0"/>
      <w:divBdr>
        <w:top w:val="none" w:sz="0" w:space="0" w:color="auto"/>
        <w:left w:val="none" w:sz="0" w:space="0" w:color="auto"/>
        <w:bottom w:val="none" w:sz="0" w:space="0" w:color="auto"/>
        <w:right w:val="none" w:sz="0" w:space="0" w:color="auto"/>
      </w:divBdr>
      <w:divsChild>
        <w:div w:id="25448921">
          <w:marLeft w:val="0"/>
          <w:marRight w:val="0"/>
          <w:marTop w:val="0"/>
          <w:marBottom w:val="0"/>
          <w:divBdr>
            <w:top w:val="none" w:sz="0" w:space="0" w:color="auto"/>
            <w:left w:val="none" w:sz="0" w:space="0" w:color="auto"/>
            <w:bottom w:val="none" w:sz="0" w:space="0" w:color="auto"/>
            <w:right w:val="none" w:sz="0" w:space="0" w:color="auto"/>
          </w:divBdr>
        </w:div>
      </w:divsChild>
    </w:div>
    <w:div w:id="277300031">
      <w:bodyDiv w:val="1"/>
      <w:marLeft w:val="0"/>
      <w:marRight w:val="0"/>
      <w:marTop w:val="0"/>
      <w:marBottom w:val="0"/>
      <w:divBdr>
        <w:top w:val="none" w:sz="0" w:space="0" w:color="auto"/>
        <w:left w:val="none" w:sz="0" w:space="0" w:color="auto"/>
        <w:bottom w:val="none" w:sz="0" w:space="0" w:color="auto"/>
        <w:right w:val="none" w:sz="0" w:space="0" w:color="auto"/>
      </w:divBdr>
    </w:div>
    <w:div w:id="277493758">
      <w:bodyDiv w:val="1"/>
      <w:marLeft w:val="0"/>
      <w:marRight w:val="0"/>
      <w:marTop w:val="0"/>
      <w:marBottom w:val="0"/>
      <w:divBdr>
        <w:top w:val="none" w:sz="0" w:space="0" w:color="auto"/>
        <w:left w:val="none" w:sz="0" w:space="0" w:color="auto"/>
        <w:bottom w:val="none" w:sz="0" w:space="0" w:color="auto"/>
        <w:right w:val="none" w:sz="0" w:space="0" w:color="auto"/>
      </w:divBdr>
    </w:div>
    <w:div w:id="464354167">
      <w:bodyDiv w:val="1"/>
      <w:marLeft w:val="0"/>
      <w:marRight w:val="0"/>
      <w:marTop w:val="0"/>
      <w:marBottom w:val="0"/>
      <w:divBdr>
        <w:top w:val="none" w:sz="0" w:space="0" w:color="auto"/>
        <w:left w:val="none" w:sz="0" w:space="0" w:color="auto"/>
        <w:bottom w:val="none" w:sz="0" w:space="0" w:color="auto"/>
        <w:right w:val="none" w:sz="0" w:space="0" w:color="auto"/>
      </w:divBdr>
    </w:div>
    <w:div w:id="475688809">
      <w:bodyDiv w:val="1"/>
      <w:marLeft w:val="0"/>
      <w:marRight w:val="0"/>
      <w:marTop w:val="0"/>
      <w:marBottom w:val="0"/>
      <w:divBdr>
        <w:top w:val="none" w:sz="0" w:space="0" w:color="auto"/>
        <w:left w:val="none" w:sz="0" w:space="0" w:color="auto"/>
        <w:bottom w:val="none" w:sz="0" w:space="0" w:color="auto"/>
        <w:right w:val="none" w:sz="0" w:space="0" w:color="auto"/>
      </w:divBdr>
      <w:divsChild>
        <w:div w:id="1381251590">
          <w:marLeft w:val="0"/>
          <w:marRight w:val="0"/>
          <w:marTop w:val="0"/>
          <w:marBottom w:val="0"/>
          <w:divBdr>
            <w:top w:val="none" w:sz="0" w:space="0" w:color="auto"/>
            <w:left w:val="none" w:sz="0" w:space="0" w:color="auto"/>
            <w:bottom w:val="none" w:sz="0" w:space="0" w:color="auto"/>
            <w:right w:val="none" w:sz="0" w:space="0" w:color="auto"/>
          </w:divBdr>
        </w:div>
      </w:divsChild>
    </w:div>
    <w:div w:id="476382658">
      <w:bodyDiv w:val="1"/>
      <w:marLeft w:val="0"/>
      <w:marRight w:val="0"/>
      <w:marTop w:val="0"/>
      <w:marBottom w:val="0"/>
      <w:divBdr>
        <w:top w:val="none" w:sz="0" w:space="0" w:color="auto"/>
        <w:left w:val="none" w:sz="0" w:space="0" w:color="auto"/>
        <w:bottom w:val="none" w:sz="0" w:space="0" w:color="auto"/>
        <w:right w:val="none" w:sz="0" w:space="0" w:color="auto"/>
      </w:divBdr>
      <w:divsChild>
        <w:div w:id="301275659">
          <w:marLeft w:val="547"/>
          <w:marRight w:val="0"/>
          <w:marTop w:val="96"/>
          <w:marBottom w:val="0"/>
          <w:divBdr>
            <w:top w:val="none" w:sz="0" w:space="0" w:color="auto"/>
            <w:left w:val="none" w:sz="0" w:space="0" w:color="auto"/>
            <w:bottom w:val="none" w:sz="0" w:space="0" w:color="auto"/>
            <w:right w:val="none" w:sz="0" w:space="0" w:color="auto"/>
          </w:divBdr>
        </w:div>
      </w:divsChild>
    </w:div>
    <w:div w:id="659769681">
      <w:bodyDiv w:val="1"/>
      <w:marLeft w:val="0"/>
      <w:marRight w:val="0"/>
      <w:marTop w:val="0"/>
      <w:marBottom w:val="0"/>
      <w:divBdr>
        <w:top w:val="none" w:sz="0" w:space="0" w:color="auto"/>
        <w:left w:val="none" w:sz="0" w:space="0" w:color="auto"/>
        <w:bottom w:val="none" w:sz="0" w:space="0" w:color="auto"/>
        <w:right w:val="none" w:sz="0" w:space="0" w:color="auto"/>
      </w:divBdr>
    </w:div>
    <w:div w:id="718166814">
      <w:bodyDiv w:val="1"/>
      <w:marLeft w:val="0"/>
      <w:marRight w:val="0"/>
      <w:marTop w:val="0"/>
      <w:marBottom w:val="0"/>
      <w:divBdr>
        <w:top w:val="none" w:sz="0" w:space="0" w:color="auto"/>
        <w:left w:val="none" w:sz="0" w:space="0" w:color="auto"/>
        <w:bottom w:val="none" w:sz="0" w:space="0" w:color="auto"/>
        <w:right w:val="none" w:sz="0" w:space="0" w:color="auto"/>
      </w:divBdr>
    </w:div>
    <w:div w:id="895966220">
      <w:bodyDiv w:val="1"/>
      <w:marLeft w:val="0"/>
      <w:marRight w:val="0"/>
      <w:marTop w:val="0"/>
      <w:marBottom w:val="0"/>
      <w:divBdr>
        <w:top w:val="none" w:sz="0" w:space="0" w:color="auto"/>
        <w:left w:val="none" w:sz="0" w:space="0" w:color="auto"/>
        <w:bottom w:val="none" w:sz="0" w:space="0" w:color="auto"/>
        <w:right w:val="none" w:sz="0" w:space="0" w:color="auto"/>
      </w:divBdr>
    </w:div>
    <w:div w:id="958339940">
      <w:bodyDiv w:val="1"/>
      <w:marLeft w:val="0"/>
      <w:marRight w:val="0"/>
      <w:marTop w:val="0"/>
      <w:marBottom w:val="0"/>
      <w:divBdr>
        <w:top w:val="none" w:sz="0" w:space="0" w:color="auto"/>
        <w:left w:val="none" w:sz="0" w:space="0" w:color="auto"/>
        <w:bottom w:val="none" w:sz="0" w:space="0" w:color="auto"/>
        <w:right w:val="none" w:sz="0" w:space="0" w:color="auto"/>
      </w:divBdr>
    </w:div>
    <w:div w:id="1055274111">
      <w:bodyDiv w:val="1"/>
      <w:marLeft w:val="0"/>
      <w:marRight w:val="0"/>
      <w:marTop w:val="0"/>
      <w:marBottom w:val="0"/>
      <w:divBdr>
        <w:top w:val="none" w:sz="0" w:space="0" w:color="auto"/>
        <w:left w:val="none" w:sz="0" w:space="0" w:color="auto"/>
        <w:bottom w:val="none" w:sz="0" w:space="0" w:color="auto"/>
        <w:right w:val="none" w:sz="0" w:space="0" w:color="auto"/>
      </w:divBdr>
    </w:div>
    <w:div w:id="1168717443">
      <w:bodyDiv w:val="1"/>
      <w:marLeft w:val="0"/>
      <w:marRight w:val="0"/>
      <w:marTop w:val="0"/>
      <w:marBottom w:val="0"/>
      <w:divBdr>
        <w:top w:val="none" w:sz="0" w:space="0" w:color="auto"/>
        <w:left w:val="none" w:sz="0" w:space="0" w:color="auto"/>
        <w:bottom w:val="none" w:sz="0" w:space="0" w:color="auto"/>
        <w:right w:val="none" w:sz="0" w:space="0" w:color="auto"/>
      </w:divBdr>
    </w:div>
    <w:div w:id="1240676004">
      <w:bodyDiv w:val="1"/>
      <w:marLeft w:val="0"/>
      <w:marRight w:val="0"/>
      <w:marTop w:val="0"/>
      <w:marBottom w:val="0"/>
      <w:divBdr>
        <w:top w:val="none" w:sz="0" w:space="0" w:color="auto"/>
        <w:left w:val="none" w:sz="0" w:space="0" w:color="auto"/>
        <w:bottom w:val="none" w:sz="0" w:space="0" w:color="auto"/>
        <w:right w:val="none" w:sz="0" w:space="0" w:color="auto"/>
      </w:divBdr>
    </w:div>
    <w:div w:id="1673946982">
      <w:bodyDiv w:val="1"/>
      <w:marLeft w:val="0"/>
      <w:marRight w:val="0"/>
      <w:marTop w:val="0"/>
      <w:marBottom w:val="0"/>
      <w:divBdr>
        <w:top w:val="none" w:sz="0" w:space="0" w:color="auto"/>
        <w:left w:val="none" w:sz="0" w:space="0" w:color="auto"/>
        <w:bottom w:val="none" w:sz="0" w:space="0" w:color="auto"/>
        <w:right w:val="none" w:sz="0" w:space="0" w:color="auto"/>
      </w:divBdr>
    </w:div>
    <w:div w:id="1684627543">
      <w:bodyDiv w:val="1"/>
      <w:marLeft w:val="0"/>
      <w:marRight w:val="0"/>
      <w:marTop w:val="0"/>
      <w:marBottom w:val="0"/>
      <w:divBdr>
        <w:top w:val="none" w:sz="0" w:space="0" w:color="auto"/>
        <w:left w:val="none" w:sz="0" w:space="0" w:color="auto"/>
        <w:bottom w:val="none" w:sz="0" w:space="0" w:color="auto"/>
        <w:right w:val="none" w:sz="0" w:space="0" w:color="auto"/>
      </w:divBdr>
    </w:div>
    <w:div w:id="1988314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professionalcoachtraining.com.au/blog/Coaching-and-other-Interventions" TargetMode="External"/><Relationship Id="rId18" Type="http://schemas.openxmlformats.org/officeDocument/2006/relationships/hyperlink" Target="https://www.instituteofcoaching.org/coaching-overview/coaching-benefits"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ideas.ted.com/under-stress-at-work-just-remember-dont-believe-what-you-think/?fbclid=IwAR2Dq1cEceyh9iUIy5U949HCFyX-KzsXWkrW5Tj5tPh8QQP0Ldipsm8f104" TargetMode="External"/><Relationship Id="rId17" Type="http://schemas.openxmlformats.org/officeDocument/2006/relationships/hyperlink" Target="http://www.coachingnetwork.org.uk/information-portal/Articles/pdfs/CtC3.pdf" TargetMode="External"/><Relationship Id="rId2" Type="http://schemas.openxmlformats.org/officeDocument/2006/relationships/customXml" Target="../customXml/item2.xml"/><Relationship Id="rId16" Type="http://schemas.openxmlformats.org/officeDocument/2006/relationships/hyperlink" Target="https://reflection.ed.ac.uk/reflectors-toolkit/reflecting-on-experience/gibbs-reflective-cycle" TargetMode="External"/><Relationship Id="rId20" Type="http://schemas.openxmlformats.org/officeDocument/2006/relationships/hyperlink" Target="https://uk.sagepub.com/sites/default/files/template_for_coaching_contract.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cl.org/articles/leading-effectively-articles/coaching-others-use-active-listening-skills/" TargetMode="External"/><Relationship Id="rId5" Type="http://schemas.openxmlformats.org/officeDocument/2006/relationships/settings" Target="settings.xml"/><Relationship Id="rId15" Type="http://schemas.openxmlformats.org/officeDocument/2006/relationships/hyperlink" Target="https://www.ukcoaching.org/resources/coach-learning-framework/understanding-relationships" TargetMode="External"/><Relationship Id="rId10" Type="http://schemas.openxmlformats.org/officeDocument/2006/relationships/hyperlink" Target="https://www.ukcoaching.org/courses" TargetMode="External"/><Relationship Id="rId19" Type="http://schemas.openxmlformats.org/officeDocument/2006/relationships/hyperlink" Target="https://www.open.edu/openlearn/health-sports-psychology/psychology/everyone-can-learn-coach-coaching-the-oscar-model" TargetMode="External"/><Relationship Id="rId4" Type="http://schemas.openxmlformats.org/officeDocument/2006/relationships/styles" Target="styles.xml"/><Relationship Id="rId9" Type="http://schemas.openxmlformats.org/officeDocument/2006/relationships/hyperlink" Target="https://www.skillsbuilder.org/universal-framework-steps/listening-step-9" TargetMode="External"/><Relationship Id="rId14" Type="http://schemas.openxmlformats.org/officeDocument/2006/relationships/hyperlink" Target="https://cms.scouts.org.uk/media/11741/session-6-the-grow-model.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2219080@student.uwtsd.ac.uk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IOC24</b:Tag>
    <b:SourceType>InternetSite</b:SourceType>
    <b:Guid>{9052C0D7-17CA-A34F-9DD5-273E9AAA8AB8}</b:Guid>
    <b:Title>Benefits of Coaching  </b:Title>
    <b:Year>2024</b:Year>
    <b:Author>
      <b:Author>
        <b:NameList>
          <b:Person>
            <b:Last>IOC</b:Last>
          </b:Person>
        </b:NameList>
      </b:Author>
    </b:Author>
    <b:URL>https://www.instituteofcoaching.org/coaching-overview/coaching-benefits</b:URL>
    <b:YearAccessed>2024</b:YearAccessed>
    <b:MonthAccessed>11</b:MonthAccessed>
    <b:DayAccessed>01</b:DayAccessed>
    <b:RefOrder>3</b:RefOrder>
  </b:Source>
  <b:Source>
    <b:Tag>Bor08</b:Tag>
    <b:SourceType>Book</b:SourceType>
    <b:Guid>{E5DF62DA-1651-2F4E-8111-C7246E1BF810}</b:Guid>
    <b:Title>Measuring Change: Evaluating Health and Wellness Coaching Performance, Outcomes and ROI  </b:Title>
    <b:Year>2008</b:Year>
    <b:Author>
      <b:Author>
        <b:NameList>
          <b:Person>
            <b:Last>Borgstadt</b:Last>
            <b:First>Ted,</b:First>
            <b:Middle>Hurlbert, Darcy</b:Middle>
          </b:Person>
        </b:NameList>
      </b:Author>
    </b:Author>
    <b:RefOrder>1</b:RefOrder>
  </b:Source>
  <b:Source>
    <b:Tag>Aus24</b:Tag>
    <b:SourceType>InternetSite</b:SourceType>
    <b:Guid>{AC6943E3-7E2D-5C49-9F1B-B9FB8392F680}</b:Guid>
    <b:Title>Coaching and other Interventions </b:Title>
    <b:Year>2024</b:Year>
    <b:Author>
      <b:Author>
        <b:NameList>
          <b:Person>
            <b:Last>Coaches</b:Last>
            <b:First>Australian</b:First>
            <b:Middle>Institute of Professional</b:Middle>
          </b:Person>
        </b:NameList>
      </b:Author>
    </b:Author>
    <b:URL>https://www.professionalcoachtraining.com.au/blog/Coaching-and-other-Interventions</b:URL>
    <b:YearAccessed>2024</b:YearAccessed>
    <b:MonthAccessed>11</b:MonthAccessed>
    <b:DayAccessed>05</b:DayAccessed>
    <b:RefOrder>2</b:RefOrder>
  </b:Source>
  <b:Source>
    <b:Tag>Dar20</b:Tag>
    <b:SourceType>InternetSite</b:SourceType>
    <b:Guid>{DB270D7F-A24B-B549-8469-2088C59BD6B4}</b:Guid>
    <b:Author>
      <b:Author>
        <b:NameList>
          <b:Person>
            <b:Last>Chen</b:Last>
            <b:First>Daryl</b:First>
          </b:Person>
        </b:NameList>
      </b:Author>
    </b:Author>
    <b:Title>Under stress at work? Just remember: Don’t believe what you think.</b:Title>
    <b:URL>https://ideas.ted.com/under-stress-at-work-just-remember-dont-believe-what-you-think/?fbclid=IwAR2Dq1cEceyh9iUIy5U949HCFyX-KzsXWkrW5Tj5tPh8QQP0Ldipsm8f104</b:URL>
    <b:Year>2020</b:Year>
    <b:YearAccessed>2024</b:YearAccessed>
    <b:MonthAccessed>11</b:MonthAccessed>
    <b:DayAccessed>20</b:DayAccessed>
    <b:RefOrder>4</b:RefOrder>
  </b:Source>
  <b:Source>
    <b:Tag>Fio24</b:Tag>
    <b:SourceType>InternetSite</b:SourceType>
    <b:Guid>{ABCF21B7-37A1-1A4E-B620-1E2E82C1BE58}</b:Guid>
    <b:Author>
      <b:Author>
        <b:NameList>
          <b:Person>
            <b:Last>Eldridge F</b:Last>
            <b:First>Dembkowski</b:First>
            <b:Middle>S</b:Middle>
          </b:Person>
        </b:NameList>
      </b:Author>
    </b:Author>
    <b:Title>The ACHIEVE Coaching Model</b:Title>
    <b:URL>http://www.coachingnetwork.org.uk/information-portal/Articles/pdfs/CtC3.pdf</b:URL>
    <b:Year>2024</b:Year>
    <b:YearAccessed>2024</b:YearAccessed>
    <b:MonthAccessed>11</b:MonthAccessed>
    <b:DayAccessed>23</b:DayAccessed>
    <b:RefOrder>3</b:RefOrder>
  </b:Source>
  <b:Source>
    <b:Tag>DHL24</b:Tag>
    <b:SourceType>InternetSite</b:SourceType>
    <b:Guid>{0CEE993D-3A3D-2540-900D-77341E5E8040}</b:Guid>
    <b:Author>
      <b:Author>
        <b:NameList>
          <b:Person>
            <b:Last>DHL</b:Last>
          </b:Person>
        </b:NameList>
      </b:Author>
    </b:Author>
    <b:Title>How do we really learn at work?</b:Title>
    <b:URL>https://www.dhl.com/global-en/delivered/life-at-dhl/how-do-we-really-learn-at-work.html</b:URL>
    <b:Year>2024</b:Year>
    <b:YearAccessed>2024</b:YearAccessed>
    <b:MonthAccessed>11</b:MonthAccessed>
    <b:DayAccessed>30</b:DayAccessed>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C0667D-6878-0B4C-8FBB-99BD684A4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3514</Words>
  <Characters>20030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BMSW6007_SWAN</dc:subject>
  <dc:creator>Marcin Soja</dc:creator>
  <cp:keywords/>
  <dc:description/>
  <cp:lastModifiedBy>Marcin Soja</cp:lastModifiedBy>
  <cp:revision>6</cp:revision>
  <dcterms:created xsi:type="dcterms:W3CDTF">2024-12-04T21:57:00Z</dcterms:created>
  <dcterms:modified xsi:type="dcterms:W3CDTF">2024-12-04T22:07:00Z</dcterms:modified>
</cp:coreProperties>
</file>