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87838D" w14:textId="11CC6B49" w:rsidR="004D48B0" w:rsidRDefault="004D48B0" w:rsidP="004D48B0">
      <w:bookmarkStart w:id="0" w:name="_7wqkx1f9pi50" w:colFirst="0" w:colLast="0"/>
      <w:bookmarkEnd w:id="0"/>
      <w:r>
        <w:rPr>
          <w:rFonts w:ascii="Arial" w:hAnsi="Arial" w:cs="Arial"/>
          <w:noProof/>
          <w:color w:val="000000"/>
          <w:sz w:val="22"/>
          <w:szCs w:val="22"/>
        </w:rPr>
        <w:drawing>
          <wp:anchor distT="0" distB="0" distL="114300" distR="114300" simplePos="0" relativeHeight="251658240" behindDoc="0" locked="0" layoutInCell="1" allowOverlap="1" wp14:anchorId="531DA2C1" wp14:editId="2ACEB380">
            <wp:simplePos x="0" y="0"/>
            <wp:positionH relativeFrom="margin">
              <wp:align>center</wp:align>
            </wp:positionH>
            <wp:positionV relativeFrom="paragraph">
              <wp:posOffset>219075</wp:posOffset>
            </wp:positionV>
            <wp:extent cx="1809750" cy="723900"/>
            <wp:effectExtent l="0" t="0" r="0" b="0"/>
            <wp:wrapNone/>
            <wp:docPr id="1039217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27FB51EC" w14:textId="77777777" w:rsidR="004D48B0" w:rsidRDefault="004D48B0" w:rsidP="004D48B0">
      <w:pPr>
        <w:jc w:val="center"/>
        <w:rPr>
          <w:b/>
          <w:bCs/>
          <w:sz w:val="40"/>
          <w:szCs w:val="40"/>
        </w:rPr>
      </w:pPr>
    </w:p>
    <w:p w14:paraId="3FB8BBAE" w14:textId="77777777" w:rsidR="004D48B0" w:rsidRDefault="004D48B0" w:rsidP="004D48B0">
      <w:pPr>
        <w:jc w:val="center"/>
        <w:rPr>
          <w:b/>
          <w:bCs/>
          <w:sz w:val="40"/>
          <w:szCs w:val="40"/>
        </w:rPr>
      </w:pPr>
    </w:p>
    <w:p w14:paraId="4581FB4B" w14:textId="39CE7058" w:rsidR="004E764E" w:rsidRPr="004D48B0" w:rsidRDefault="004E764E" w:rsidP="004D48B0">
      <w:pPr>
        <w:jc w:val="center"/>
        <w:rPr>
          <w:b/>
          <w:bCs/>
          <w:sz w:val="40"/>
          <w:szCs w:val="40"/>
        </w:rPr>
      </w:pPr>
      <w:r w:rsidRPr="004D48B0">
        <w:rPr>
          <w:b/>
          <w:bCs/>
          <w:sz w:val="40"/>
          <w:szCs w:val="40"/>
        </w:rPr>
        <w:t>Module Title: Independent Project – Proposal</w:t>
      </w:r>
    </w:p>
    <w:p w14:paraId="676F43A6" w14:textId="77777777" w:rsidR="004E764E" w:rsidRPr="004D48B0" w:rsidRDefault="004E764E" w:rsidP="004D48B0">
      <w:pPr>
        <w:jc w:val="center"/>
        <w:rPr>
          <w:b/>
          <w:bCs/>
          <w:sz w:val="40"/>
          <w:szCs w:val="40"/>
        </w:rPr>
      </w:pPr>
      <w:r w:rsidRPr="004D48B0">
        <w:rPr>
          <w:b/>
          <w:bCs/>
          <w:sz w:val="40"/>
          <w:szCs w:val="40"/>
        </w:rPr>
        <w:t>Module code: LCBB6014</w:t>
      </w:r>
    </w:p>
    <w:p w14:paraId="7C2BDFEF" w14:textId="77777777" w:rsidR="004E764E" w:rsidRDefault="004E764E" w:rsidP="004D48B0">
      <w:pPr>
        <w:jc w:val="center"/>
        <w:rPr>
          <w:b/>
          <w:bCs/>
          <w:sz w:val="40"/>
          <w:szCs w:val="40"/>
        </w:rPr>
      </w:pPr>
      <w:r w:rsidRPr="004D48B0">
        <w:rPr>
          <w:b/>
          <w:bCs/>
          <w:sz w:val="40"/>
          <w:szCs w:val="40"/>
        </w:rPr>
        <w:t>Component 1: Coursework –Written Research Proposal</w:t>
      </w:r>
    </w:p>
    <w:p w14:paraId="27D81086" w14:textId="77777777" w:rsidR="004D48B0" w:rsidRPr="004D48B0" w:rsidRDefault="004D48B0" w:rsidP="004D48B0">
      <w:pPr>
        <w:jc w:val="center"/>
        <w:rPr>
          <w:b/>
          <w:bCs/>
          <w:sz w:val="40"/>
          <w:szCs w:val="40"/>
        </w:rPr>
      </w:pPr>
    </w:p>
    <w:p w14:paraId="6B163558" w14:textId="718975A9" w:rsidR="004E764E" w:rsidRDefault="004E764E" w:rsidP="004D48B0">
      <w:pPr>
        <w:jc w:val="center"/>
        <w:rPr>
          <w:b/>
          <w:bCs/>
          <w:sz w:val="32"/>
          <w:szCs w:val="32"/>
        </w:rPr>
      </w:pPr>
      <w:r w:rsidRPr="004D48B0">
        <w:rPr>
          <w:b/>
          <w:bCs/>
          <w:sz w:val="32"/>
          <w:szCs w:val="32"/>
        </w:rPr>
        <w:t xml:space="preserve">Research Title: </w:t>
      </w:r>
      <w:r w:rsidR="004D48B0" w:rsidRPr="004D48B0">
        <w:rPr>
          <w:b/>
          <w:bCs/>
          <w:sz w:val="32"/>
          <w:szCs w:val="32"/>
        </w:rPr>
        <w:t xml:space="preserve">The role of effective communication in leadership: its impact on team performance </w:t>
      </w:r>
      <w:r w:rsidRPr="004D48B0">
        <w:rPr>
          <w:b/>
          <w:bCs/>
          <w:sz w:val="32"/>
          <w:szCs w:val="32"/>
        </w:rPr>
        <w:t>in the UK retail industry</w:t>
      </w:r>
    </w:p>
    <w:p w14:paraId="305D9AAB" w14:textId="77777777" w:rsidR="004D48B0" w:rsidRPr="004D48B0" w:rsidRDefault="004D48B0" w:rsidP="004D48B0">
      <w:pPr>
        <w:jc w:val="center"/>
        <w:rPr>
          <w:b/>
          <w:bCs/>
          <w:sz w:val="32"/>
          <w:szCs w:val="32"/>
        </w:rPr>
      </w:pPr>
    </w:p>
    <w:p w14:paraId="1DA03ECD" w14:textId="72E58437" w:rsidR="004E764E" w:rsidRPr="004D48B0" w:rsidRDefault="004E764E" w:rsidP="004D48B0">
      <w:pPr>
        <w:jc w:val="center"/>
        <w:rPr>
          <w:b/>
          <w:bCs/>
        </w:rPr>
      </w:pPr>
      <w:r w:rsidRPr="004D48B0">
        <w:rPr>
          <w:b/>
          <w:bCs/>
        </w:rPr>
        <w:t>Student Name:</w:t>
      </w:r>
      <w:r w:rsidR="00FA52ED">
        <w:rPr>
          <w:b/>
          <w:bCs/>
        </w:rPr>
        <w:t xml:space="preserve"> Oana Podaru</w:t>
      </w:r>
    </w:p>
    <w:p w14:paraId="471B7D5E" w14:textId="77777777" w:rsidR="007A51BE" w:rsidRDefault="004E764E" w:rsidP="004D48B0">
      <w:pPr>
        <w:jc w:val="center"/>
      </w:pPr>
      <w:r w:rsidRPr="004D48B0">
        <w:rPr>
          <w:b/>
          <w:bCs/>
        </w:rPr>
        <w:t>Student ID:</w:t>
      </w:r>
      <w:r w:rsidRPr="004D48B0">
        <w:t xml:space="preserve"> </w:t>
      </w:r>
      <w:r w:rsidR="00FA52ED" w:rsidRPr="007A51BE">
        <w:rPr>
          <w:b/>
          <w:bCs/>
        </w:rPr>
        <w:t>2226754</w:t>
      </w:r>
    </w:p>
    <w:p w14:paraId="0FD4C81A" w14:textId="5A063335" w:rsidR="004E764E" w:rsidRPr="007A51BE" w:rsidRDefault="007A51BE" w:rsidP="004D48B0">
      <w:pPr>
        <w:jc w:val="center"/>
        <w:rPr>
          <w:b/>
          <w:bCs/>
        </w:rPr>
      </w:pPr>
      <w:r w:rsidRPr="007A51BE">
        <w:rPr>
          <w:b/>
          <w:bCs/>
        </w:rPr>
        <w:t xml:space="preserve">Lecturer name: </w:t>
      </w:r>
      <w:r w:rsidRPr="007A51BE">
        <w:rPr>
          <w:b/>
          <w:bCs/>
        </w:rPr>
        <w:t>Afzal Munna</w:t>
      </w:r>
      <w:r w:rsidR="004E764E" w:rsidRPr="007A51BE">
        <w:rPr>
          <w:b/>
          <w:bCs/>
        </w:rPr>
        <w:br w:type="page"/>
      </w:r>
    </w:p>
    <w:sdt>
      <w:sdtPr>
        <w:rPr>
          <w:rFonts w:ascii="Times New Roman" w:eastAsia="Times New Roman" w:hAnsi="Times New Roman" w:cs="Times New Roman"/>
          <w:color w:val="auto"/>
          <w:sz w:val="24"/>
          <w:szCs w:val="24"/>
          <w:lang w:val="en-GB"/>
        </w:rPr>
        <w:id w:val="1140382919"/>
        <w:docPartObj>
          <w:docPartGallery w:val="Table of Contents"/>
          <w:docPartUnique/>
        </w:docPartObj>
      </w:sdtPr>
      <w:sdtEndPr>
        <w:rPr>
          <w:b/>
          <w:bCs/>
          <w:noProof/>
        </w:rPr>
      </w:sdtEndPr>
      <w:sdtContent>
        <w:p w14:paraId="5490EF5C" w14:textId="79112670" w:rsidR="004E764E" w:rsidRPr="004E764E" w:rsidRDefault="004E764E" w:rsidP="004E764E">
          <w:pPr>
            <w:pStyle w:val="TOCHeading"/>
            <w:jc w:val="center"/>
            <w:rPr>
              <w:rFonts w:ascii="Times New Roman" w:hAnsi="Times New Roman" w:cs="Times New Roman"/>
              <w:b/>
              <w:bCs/>
            </w:rPr>
          </w:pPr>
          <w:r w:rsidRPr="004E764E">
            <w:rPr>
              <w:rFonts w:ascii="Times New Roman" w:hAnsi="Times New Roman" w:cs="Times New Roman"/>
              <w:b/>
              <w:bCs/>
            </w:rPr>
            <w:t>Table of Contents</w:t>
          </w:r>
        </w:p>
        <w:p w14:paraId="49687F88" w14:textId="5AD290A4" w:rsidR="004E764E" w:rsidRDefault="004E764E">
          <w:pPr>
            <w:pStyle w:val="TOC1"/>
            <w:tabs>
              <w:tab w:val="right" w:leader="dot" w:pos="9019"/>
            </w:tabs>
            <w:rPr>
              <w:noProof/>
            </w:rPr>
          </w:pPr>
          <w:r>
            <w:fldChar w:fldCharType="begin"/>
          </w:r>
          <w:r>
            <w:instrText xml:space="preserve"> TOC \o "1-3" \h \z \u </w:instrText>
          </w:r>
          <w:r>
            <w:fldChar w:fldCharType="separate"/>
          </w:r>
          <w:hyperlink w:anchor="_Toc236914492" w:history="1">
            <w:r w:rsidRPr="00622A2F">
              <w:rPr>
                <w:rStyle w:val="Hyperlink"/>
                <w:noProof/>
              </w:rPr>
              <w:t>Introduction and Background</w:t>
            </w:r>
            <w:r>
              <w:rPr>
                <w:noProof/>
                <w:webHidden/>
              </w:rPr>
              <w:tab/>
            </w:r>
            <w:r>
              <w:rPr>
                <w:noProof/>
                <w:webHidden/>
              </w:rPr>
              <w:fldChar w:fldCharType="begin"/>
            </w:r>
            <w:r>
              <w:rPr>
                <w:noProof/>
                <w:webHidden/>
              </w:rPr>
              <w:instrText xml:space="preserve"> PAGEREF _Toc236914492 \h </w:instrText>
            </w:r>
            <w:r>
              <w:rPr>
                <w:noProof/>
                <w:webHidden/>
              </w:rPr>
            </w:r>
            <w:r>
              <w:rPr>
                <w:noProof/>
                <w:webHidden/>
              </w:rPr>
              <w:fldChar w:fldCharType="separate"/>
            </w:r>
            <w:r>
              <w:rPr>
                <w:noProof/>
                <w:webHidden/>
              </w:rPr>
              <w:t>3</w:t>
            </w:r>
            <w:r>
              <w:rPr>
                <w:noProof/>
                <w:webHidden/>
              </w:rPr>
              <w:fldChar w:fldCharType="end"/>
            </w:r>
          </w:hyperlink>
        </w:p>
        <w:p w14:paraId="48F15D0C" w14:textId="3B04D258" w:rsidR="004E764E" w:rsidRDefault="004E764E">
          <w:pPr>
            <w:pStyle w:val="TOC1"/>
            <w:tabs>
              <w:tab w:val="right" w:leader="dot" w:pos="9019"/>
            </w:tabs>
            <w:rPr>
              <w:noProof/>
            </w:rPr>
          </w:pPr>
          <w:hyperlink w:anchor="_Toc236914493" w:history="1">
            <w:r w:rsidRPr="00622A2F">
              <w:rPr>
                <w:rStyle w:val="Hyperlink"/>
                <w:noProof/>
              </w:rPr>
              <w:t>Literature Review</w:t>
            </w:r>
            <w:r>
              <w:rPr>
                <w:noProof/>
                <w:webHidden/>
              </w:rPr>
              <w:tab/>
            </w:r>
            <w:r>
              <w:rPr>
                <w:noProof/>
                <w:webHidden/>
              </w:rPr>
              <w:fldChar w:fldCharType="begin"/>
            </w:r>
            <w:r>
              <w:rPr>
                <w:noProof/>
                <w:webHidden/>
              </w:rPr>
              <w:instrText xml:space="preserve"> PAGEREF _Toc236914493 \h </w:instrText>
            </w:r>
            <w:r>
              <w:rPr>
                <w:noProof/>
                <w:webHidden/>
              </w:rPr>
            </w:r>
            <w:r>
              <w:rPr>
                <w:noProof/>
                <w:webHidden/>
              </w:rPr>
              <w:fldChar w:fldCharType="separate"/>
            </w:r>
            <w:r>
              <w:rPr>
                <w:noProof/>
                <w:webHidden/>
              </w:rPr>
              <w:t>4</w:t>
            </w:r>
            <w:r>
              <w:rPr>
                <w:noProof/>
                <w:webHidden/>
              </w:rPr>
              <w:fldChar w:fldCharType="end"/>
            </w:r>
          </w:hyperlink>
        </w:p>
        <w:p w14:paraId="6E8B6AA0" w14:textId="631231A8" w:rsidR="004E764E" w:rsidRDefault="004E764E">
          <w:pPr>
            <w:pStyle w:val="TOC1"/>
            <w:tabs>
              <w:tab w:val="right" w:leader="dot" w:pos="9019"/>
            </w:tabs>
            <w:rPr>
              <w:noProof/>
            </w:rPr>
          </w:pPr>
          <w:hyperlink w:anchor="_Toc236914494" w:history="1">
            <w:r w:rsidRPr="00622A2F">
              <w:rPr>
                <w:rStyle w:val="Hyperlink"/>
                <w:noProof/>
              </w:rPr>
              <w:t>Theoretical Framework</w:t>
            </w:r>
            <w:r>
              <w:rPr>
                <w:noProof/>
                <w:webHidden/>
              </w:rPr>
              <w:tab/>
            </w:r>
            <w:r>
              <w:rPr>
                <w:noProof/>
                <w:webHidden/>
              </w:rPr>
              <w:fldChar w:fldCharType="begin"/>
            </w:r>
            <w:r>
              <w:rPr>
                <w:noProof/>
                <w:webHidden/>
              </w:rPr>
              <w:instrText xml:space="preserve"> PAGEREF _Toc236914494 \h </w:instrText>
            </w:r>
            <w:r>
              <w:rPr>
                <w:noProof/>
                <w:webHidden/>
              </w:rPr>
            </w:r>
            <w:r>
              <w:rPr>
                <w:noProof/>
                <w:webHidden/>
              </w:rPr>
              <w:fldChar w:fldCharType="separate"/>
            </w:r>
            <w:r>
              <w:rPr>
                <w:noProof/>
                <w:webHidden/>
              </w:rPr>
              <w:t>5</w:t>
            </w:r>
            <w:r>
              <w:rPr>
                <w:noProof/>
                <w:webHidden/>
              </w:rPr>
              <w:fldChar w:fldCharType="end"/>
            </w:r>
          </w:hyperlink>
        </w:p>
        <w:p w14:paraId="75867116" w14:textId="65C7A79E" w:rsidR="004E764E" w:rsidRDefault="004E764E">
          <w:pPr>
            <w:pStyle w:val="TOC1"/>
            <w:tabs>
              <w:tab w:val="right" w:leader="dot" w:pos="9019"/>
            </w:tabs>
            <w:rPr>
              <w:noProof/>
            </w:rPr>
          </w:pPr>
          <w:hyperlink w:anchor="_Toc236914495" w:history="1">
            <w:r w:rsidRPr="00622A2F">
              <w:rPr>
                <w:rStyle w:val="Hyperlink"/>
                <w:noProof/>
              </w:rPr>
              <w:t>Research Methodology</w:t>
            </w:r>
            <w:r>
              <w:rPr>
                <w:noProof/>
                <w:webHidden/>
              </w:rPr>
              <w:tab/>
            </w:r>
            <w:r>
              <w:rPr>
                <w:noProof/>
                <w:webHidden/>
              </w:rPr>
              <w:fldChar w:fldCharType="begin"/>
            </w:r>
            <w:r>
              <w:rPr>
                <w:noProof/>
                <w:webHidden/>
              </w:rPr>
              <w:instrText xml:space="preserve"> PAGEREF _Toc236914495 \h </w:instrText>
            </w:r>
            <w:r>
              <w:rPr>
                <w:noProof/>
                <w:webHidden/>
              </w:rPr>
            </w:r>
            <w:r>
              <w:rPr>
                <w:noProof/>
                <w:webHidden/>
              </w:rPr>
              <w:fldChar w:fldCharType="separate"/>
            </w:r>
            <w:r>
              <w:rPr>
                <w:noProof/>
                <w:webHidden/>
              </w:rPr>
              <w:t>6</w:t>
            </w:r>
            <w:r>
              <w:rPr>
                <w:noProof/>
                <w:webHidden/>
              </w:rPr>
              <w:fldChar w:fldCharType="end"/>
            </w:r>
          </w:hyperlink>
        </w:p>
        <w:p w14:paraId="41AD47A9" w14:textId="505792F5" w:rsidR="004E764E" w:rsidRDefault="004E764E">
          <w:pPr>
            <w:pStyle w:val="TOC1"/>
            <w:tabs>
              <w:tab w:val="right" w:leader="dot" w:pos="9019"/>
            </w:tabs>
            <w:rPr>
              <w:noProof/>
            </w:rPr>
          </w:pPr>
          <w:hyperlink w:anchor="_Toc236914496" w:history="1">
            <w:r w:rsidRPr="00622A2F">
              <w:rPr>
                <w:rStyle w:val="Hyperlink"/>
                <w:noProof/>
              </w:rPr>
              <w:t>Expected Contribution</w:t>
            </w:r>
            <w:r>
              <w:rPr>
                <w:noProof/>
                <w:webHidden/>
              </w:rPr>
              <w:tab/>
            </w:r>
            <w:r>
              <w:rPr>
                <w:noProof/>
                <w:webHidden/>
              </w:rPr>
              <w:fldChar w:fldCharType="begin"/>
            </w:r>
            <w:r>
              <w:rPr>
                <w:noProof/>
                <w:webHidden/>
              </w:rPr>
              <w:instrText xml:space="preserve"> PAGEREF _Toc236914496 \h </w:instrText>
            </w:r>
            <w:r>
              <w:rPr>
                <w:noProof/>
                <w:webHidden/>
              </w:rPr>
            </w:r>
            <w:r>
              <w:rPr>
                <w:noProof/>
                <w:webHidden/>
              </w:rPr>
              <w:fldChar w:fldCharType="separate"/>
            </w:r>
            <w:r>
              <w:rPr>
                <w:noProof/>
                <w:webHidden/>
              </w:rPr>
              <w:t>7</w:t>
            </w:r>
            <w:r>
              <w:rPr>
                <w:noProof/>
                <w:webHidden/>
              </w:rPr>
              <w:fldChar w:fldCharType="end"/>
            </w:r>
          </w:hyperlink>
        </w:p>
        <w:p w14:paraId="2FA3032D" w14:textId="7F739526" w:rsidR="004E764E" w:rsidRDefault="004E764E">
          <w:pPr>
            <w:pStyle w:val="TOC1"/>
            <w:tabs>
              <w:tab w:val="right" w:leader="dot" w:pos="9019"/>
            </w:tabs>
            <w:rPr>
              <w:noProof/>
            </w:rPr>
          </w:pPr>
          <w:hyperlink w:anchor="_Toc236914497" w:history="1">
            <w:r w:rsidRPr="00622A2F">
              <w:rPr>
                <w:rStyle w:val="Hyperlink"/>
                <w:noProof/>
              </w:rPr>
              <w:t>Limitations</w:t>
            </w:r>
            <w:r>
              <w:rPr>
                <w:noProof/>
                <w:webHidden/>
              </w:rPr>
              <w:tab/>
            </w:r>
            <w:r>
              <w:rPr>
                <w:noProof/>
                <w:webHidden/>
              </w:rPr>
              <w:fldChar w:fldCharType="begin"/>
            </w:r>
            <w:r>
              <w:rPr>
                <w:noProof/>
                <w:webHidden/>
              </w:rPr>
              <w:instrText xml:space="preserve"> PAGEREF _Toc236914497 \h </w:instrText>
            </w:r>
            <w:r>
              <w:rPr>
                <w:noProof/>
                <w:webHidden/>
              </w:rPr>
            </w:r>
            <w:r>
              <w:rPr>
                <w:noProof/>
                <w:webHidden/>
              </w:rPr>
              <w:fldChar w:fldCharType="separate"/>
            </w:r>
            <w:r>
              <w:rPr>
                <w:noProof/>
                <w:webHidden/>
              </w:rPr>
              <w:t>8</w:t>
            </w:r>
            <w:r>
              <w:rPr>
                <w:noProof/>
                <w:webHidden/>
              </w:rPr>
              <w:fldChar w:fldCharType="end"/>
            </w:r>
          </w:hyperlink>
        </w:p>
        <w:p w14:paraId="1BBD9497" w14:textId="47BFF429" w:rsidR="004E764E" w:rsidRDefault="004E764E">
          <w:pPr>
            <w:pStyle w:val="TOC1"/>
            <w:tabs>
              <w:tab w:val="right" w:leader="dot" w:pos="9019"/>
            </w:tabs>
            <w:rPr>
              <w:noProof/>
            </w:rPr>
          </w:pPr>
          <w:hyperlink w:anchor="_Toc236914498" w:history="1">
            <w:r w:rsidRPr="00622A2F">
              <w:rPr>
                <w:rStyle w:val="Hyperlink"/>
                <w:noProof/>
              </w:rPr>
              <w:t>Proposed Timeframe (Gantt chart)</w:t>
            </w:r>
            <w:r>
              <w:rPr>
                <w:noProof/>
                <w:webHidden/>
              </w:rPr>
              <w:tab/>
            </w:r>
            <w:r>
              <w:rPr>
                <w:noProof/>
                <w:webHidden/>
              </w:rPr>
              <w:fldChar w:fldCharType="begin"/>
            </w:r>
            <w:r>
              <w:rPr>
                <w:noProof/>
                <w:webHidden/>
              </w:rPr>
              <w:instrText xml:space="preserve"> PAGEREF _Toc236914498 \h </w:instrText>
            </w:r>
            <w:r>
              <w:rPr>
                <w:noProof/>
                <w:webHidden/>
              </w:rPr>
            </w:r>
            <w:r>
              <w:rPr>
                <w:noProof/>
                <w:webHidden/>
              </w:rPr>
              <w:fldChar w:fldCharType="separate"/>
            </w:r>
            <w:r>
              <w:rPr>
                <w:noProof/>
                <w:webHidden/>
              </w:rPr>
              <w:t>9</w:t>
            </w:r>
            <w:r>
              <w:rPr>
                <w:noProof/>
                <w:webHidden/>
              </w:rPr>
              <w:fldChar w:fldCharType="end"/>
            </w:r>
          </w:hyperlink>
        </w:p>
        <w:p w14:paraId="52FA2405" w14:textId="5E6F5782" w:rsidR="004E764E" w:rsidRDefault="004E764E">
          <w:pPr>
            <w:pStyle w:val="TOC1"/>
            <w:tabs>
              <w:tab w:val="right" w:leader="dot" w:pos="9019"/>
            </w:tabs>
            <w:rPr>
              <w:noProof/>
            </w:rPr>
          </w:pPr>
          <w:hyperlink w:anchor="_Toc236914499" w:history="1">
            <w:r w:rsidRPr="00622A2F">
              <w:rPr>
                <w:rStyle w:val="Hyperlink"/>
                <w:noProof/>
              </w:rPr>
              <w:t>Conclusion</w:t>
            </w:r>
            <w:r>
              <w:rPr>
                <w:noProof/>
                <w:webHidden/>
              </w:rPr>
              <w:tab/>
            </w:r>
            <w:r>
              <w:rPr>
                <w:noProof/>
                <w:webHidden/>
              </w:rPr>
              <w:fldChar w:fldCharType="begin"/>
            </w:r>
            <w:r>
              <w:rPr>
                <w:noProof/>
                <w:webHidden/>
              </w:rPr>
              <w:instrText xml:space="preserve"> PAGEREF _Toc236914499 \h </w:instrText>
            </w:r>
            <w:r>
              <w:rPr>
                <w:noProof/>
                <w:webHidden/>
              </w:rPr>
            </w:r>
            <w:r>
              <w:rPr>
                <w:noProof/>
                <w:webHidden/>
              </w:rPr>
              <w:fldChar w:fldCharType="separate"/>
            </w:r>
            <w:r>
              <w:rPr>
                <w:noProof/>
                <w:webHidden/>
              </w:rPr>
              <w:t>10</w:t>
            </w:r>
            <w:r>
              <w:rPr>
                <w:noProof/>
                <w:webHidden/>
              </w:rPr>
              <w:fldChar w:fldCharType="end"/>
            </w:r>
          </w:hyperlink>
        </w:p>
        <w:p w14:paraId="6144B260" w14:textId="0437EC2C" w:rsidR="004E764E" w:rsidRDefault="004E764E">
          <w:pPr>
            <w:pStyle w:val="TOC1"/>
            <w:tabs>
              <w:tab w:val="right" w:leader="dot" w:pos="9019"/>
            </w:tabs>
            <w:rPr>
              <w:noProof/>
            </w:rPr>
          </w:pPr>
          <w:hyperlink w:anchor="_Toc236914500" w:history="1">
            <w:r w:rsidRPr="00622A2F">
              <w:rPr>
                <w:rStyle w:val="Hyperlink"/>
                <w:noProof/>
              </w:rPr>
              <w:t>References</w:t>
            </w:r>
            <w:r>
              <w:rPr>
                <w:noProof/>
                <w:webHidden/>
              </w:rPr>
              <w:tab/>
            </w:r>
            <w:r>
              <w:rPr>
                <w:noProof/>
                <w:webHidden/>
              </w:rPr>
              <w:fldChar w:fldCharType="begin"/>
            </w:r>
            <w:r>
              <w:rPr>
                <w:noProof/>
                <w:webHidden/>
              </w:rPr>
              <w:instrText xml:space="preserve"> PAGEREF _Toc236914500 \h </w:instrText>
            </w:r>
            <w:r>
              <w:rPr>
                <w:noProof/>
                <w:webHidden/>
              </w:rPr>
            </w:r>
            <w:r>
              <w:rPr>
                <w:noProof/>
                <w:webHidden/>
              </w:rPr>
              <w:fldChar w:fldCharType="separate"/>
            </w:r>
            <w:r>
              <w:rPr>
                <w:noProof/>
                <w:webHidden/>
              </w:rPr>
              <w:t>11</w:t>
            </w:r>
            <w:r>
              <w:rPr>
                <w:noProof/>
                <w:webHidden/>
              </w:rPr>
              <w:fldChar w:fldCharType="end"/>
            </w:r>
          </w:hyperlink>
        </w:p>
        <w:p w14:paraId="573B719D" w14:textId="706BF7DF" w:rsidR="004E764E" w:rsidRDefault="004E764E">
          <w:r>
            <w:rPr>
              <w:b/>
              <w:bCs/>
              <w:noProof/>
            </w:rPr>
            <w:fldChar w:fldCharType="end"/>
          </w:r>
        </w:p>
      </w:sdtContent>
    </w:sdt>
    <w:p w14:paraId="56CD7643" w14:textId="77777777" w:rsidR="009F50D9" w:rsidRDefault="009F50D9" w:rsidP="009F50D9"/>
    <w:p w14:paraId="2738101C" w14:textId="77777777" w:rsidR="009F50D9" w:rsidRDefault="009F50D9">
      <w:pPr>
        <w:rPr>
          <w:b/>
          <w:bCs/>
          <w:sz w:val="28"/>
          <w:szCs w:val="28"/>
        </w:rPr>
      </w:pPr>
      <w:r>
        <w:br w:type="page"/>
      </w:r>
    </w:p>
    <w:p w14:paraId="6F695522" w14:textId="710D530D" w:rsidR="002F0E0B" w:rsidRDefault="00000000">
      <w:pPr>
        <w:pStyle w:val="Heading1"/>
      </w:pPr>
      <w:bookmarkStart w:id="1" w:name="_Toc236914492"/>
      <w:r>
        <w:lastRenderedPageBreak/>
        <w:t>Introduction and Background</w:t>
      </w:r>
      <w:bookmarkEnd w:id="1"/>
    </w:p>
    <w:p w14:paraId="36F3F7AE" w14:textId="77777777" w:rsidR="002F0E0B" w:rsidRDefault="00000000">
      <w:pPr>
        <w:rPr>
          <w:b/>
          <w:bCs/>
        </w:rPr>
      </w:pPr>
      <w:r>
        <w:rPr>
          <w:b/>
          <w:bCs/>
        </w:rPr>
        <w:t>Research Aim</w:t>
      </w:r>
    </w:p>
    <w:p w14:paraId="4871B1A4" w14:textId="77777777" w:rsidR="002F0E0B" w:rsidRDefault="00000000">
      <w:r>
        <w:t xml:space="preserve">To investigate the impact of effective communication in leadership on improving team performance and motivation in the UK retail industry. </w:t>
      </w:r>
    </w:p>
    <w:p w14:paraId="4CB8BBD7" w14:textId="77777777" w:rsidR="002F0E0B" w:rsidRDefault="00000000">
      <w:pPr>
        <w:rPr>
          <w:b/>
          <w:bCs/>
        </w:rPr>
      </w:pPr>
      <w:r>
        <w:rPr>
          <w:b/>
          <w:bCs/>
        </w:rPr>
        <w:t>Research Objectives</w:t>
      </w:r>
    </w:p>
    <w:p w14:paraId="660B0A15" w14:textId="77777777" w:rsidR="002F0E0B" w:rsidRDefault="00000000">
      <w:r>
        <w:t xml:space="preserve">1. To identify the communication channels utilised by the leaders in the UK retail industry to improve team performance and motivation. </w:t>
      </w:r>
    </w:p>
    <w:p w14:paraId="508EC5CF" w14:textId="77777777" w:rsidR="002F0E0B" w:rsidRDefault="00000000">
      <w:r>
        <w:t xml:space="preserve">2. To assess the key barriers the UK retail industry encountered in managing effective communication in leadership to enhance performance. </w:t>
      </w:r>
    </w:p>
    <w:p w14:paraId="10476B8C" w14:textId="77777777" w:rsidR="002F0E0B" w:rsidRDefault="00000000">
      <w:r>
        <w:t xml:space="preserve">3. To recommend potential solutions that the UK retail industry can implement in its leadership operations to maintain motivation and team performance. </w:t>
      </w:r>
    </w:p>
    <w:p w14:paraId="1EF58911" w14:textId="77777777" w:rsidR="002F0E0B" w:rsidRDefault="00000000">
      <w:pPr>
        <w:rPr>
          <w:b/>
          <w:bCs/>
        </w:rPr>
      </w:pPr>
      <w:r>
        <w:rPr>
          <w:b/>
          <w:bCs/>
        </w:rPr>
        <w:t>Research Questions</w:t>
      </w:r>
    </w:p>
    <w:p w14:paraId="4C981549" w14:textId="77777777" w:rsidR="002F0E0B" w:rsidRDefault="00000000">
      <w:r>
        <w:t xml:space="preserve">1. What communication channels are utilised by the leaders in the UK retail industry to improve team performance and motivation? </w:t>
      </w:r>
    </w:p>
    <w:p w14:paraId="01756FA2" w14:textId="77777777" w:rsidR="002F0E0B" w:rsidRDefault="00000000">
      <w:r>
        <w:t xml:space="preserve">2. What are the key barriers the UK retail industry encountered in managing effective communication in leadership to enhance performance? </w:t>
      </w:r>
    </w:p>
    <w:p w14:paraId="114852BA" w14:textId="77777777" w:rsidR="002F0E0B" w:rsidRDefault="00000000">
      <w:r>
        <w:t xml:space="preserve">3. What are the recommended solutions that the UK retail industry can implement in its leadership operations to maintain motivation and team performance? </w:t>
      </w:r>
    </w:p>
    <w:p w14:paraId="16CFB148" w14:textId="77777777" w:rsidR="009F50D9" w:rsidRDefault="009F50D9">
      <w:pPr>
        <w:rPr>
          <w:b/>
          <w:bCs/>
          <w:sz w:val="28"/>
          <w:szCs w:val="28"/>
        </w:rPr>
      </w:pPr>
      <w:bookmarkStart w:id="2" w:name="_2jn4wrdaq059" w:colFirst="0" w:colLast="0"/>
      <w:bookmarkEnd w:id="2"/>
      <w:r>
        <w:br w:type="page"/>
      </w:r>
    </w:p>
    <w:p w14:paraId="1E9A57E1" w14:textId="2CCEDBB6" w:rsidR="002F0E0B" w:rsidRDefault="00000000">
      <w:pPr>
        <w:pStyle w:val="Heading1"/>
      </w:pPr>
      <w:bookmarkStart w:id="3" w:name="_Toc236914493"/>
      <w:r>
        <w:lastRenderedPageBreak/>
        <w:t>Literature Review</w:t>
      </w:r>
      <w:bookmarkEnd w:id="3"/>
    </w:p>
    <w:p w14:paraId="222A1B75" w14:textId="77777777" w:rsidR="002F0E0B" w:rsidRDefault="00000000">
      <w:pPr>
        <w:rPr>
          <w:b/>
          <w:bCs/>
        </w:rPr>
      </w:pPr>
      <w:r>
        <w:rPr>
          <w:b/>
          <w:bCs/>
        </w:rPr>
        <w:t xml:space="preserve">Identifying communication channels utilised by the leaders in the UK retail industry for enhancing team performance and motivation </w:t>
      </w:r>
    </w:p>
    <w:p w14:paraId="446C28FD" w14:textId="634BD2AC" w:rsidR="002F0E0B" w:rsidRDefault="00000000">
      <w:r>
        <w:t xml:space="preserve">Leadership is evident within the UK retail industry to manage overall operation and performance, for which communication is the key. According to </w:t>
      </w:r>
      <w:proofErr w:type="spellStart"/>
      <w:r w:rsidR="004E764E" w:rsidRPr="004E764E">
        <w:t>Juknevičienė</w:t>
      </w:r>
      <w:proofErr w:type="spellEnd"/>
      <w:r w:rsidR="004E764E">
        <w:t xml:space="preserve"> et al. (2025)</w:t>
      </w:r>
      <w:r>
        <w:t xml:space="preserve">, the leaders are mainly attentive towards digital applications such as Microsoft Teams, instant chats and messaging to reach their employees. They invested in town hall meetings, notice board implementation and many more to minimise daily hurdles and optimise operations. </w:t>
      </w:r>
    </w:p>
    <w:p w14:paraId="046D4D10" w14:textId="77777777" w:rsidR="002F0E0B" w:rsidRDefault="00000000">
      <w:pPr>
        <w:rPr>
          <w:b/>
          <w:bCs/>
        </w:rPr>
      </w:pPr>
      <w:r>
        <w:rPr>
          <w:b/>
          <w:bCs/>
        </w:rPr>
        <w:t xml:space="preserve">Assessing the key barriers the UK retail industry encountered in managing effective communication in leadership </w:t>
      </w:r>
    </w:p>
    <w:p w14:paraId="70322432" w14:textId="71F76846" w:rsidR="002F0E0B" w:rsidRDefault="00000000">
      <w:r>
        <w:t xml:space="preserve">Despite effective and structured communication protocol management within the UK retail industry, the leaders are struggling to maximise their followers' performance. As per </w:t>
      </w:r>
      <w:r w:rsidR="004E764E" w:rsidRPr="004E764E">
        <w:t>Aslan</w:t>
      </w:r>
      <w:r w:rsidR="004E764E">
        <w:t xml:space="preserve"> et al. (2023)</w:t>
      </w:r>
      <w:r>
        <w:t xml:space="preserve">, the floor staff have limited access to corporate information such as email, computers and others. Conversely, too many updates in the industrial operations often cause ignoring important messages, and improper time management negatively affects their motivation level and involvement.  </w:t>
      </w:r>
    </w:p>
    <w:p w14:paraId="4EA373A5" w14:textId="77777777" w:rsidR="002F0E0B" w:rsidRDefault="00000000">
      <w:pPr>
        <w:rPr>
          <w:b/>
          <w:bCs/>
        </w:rPr>
      </w:pPr>
      <w:r>
        <w:rPr>
          <w:b/>
          <w:bCs/>
        </w:rPr>
        <w:t xml:space="preserve">Recommending potential solutions that the UK retail industry can implement in its leadership operations to enhance motivation </w:t>
      </w:r>
    </w:p>
    <w:p w14:paraId="6F9866EB" w14:textId="5BE23D72" w:rsidR="002F0E0B" w:rsidRDefault="00000000">
      <w:r>
        <w:t xml:space="preserve">According to </w:t>
      </w:r>
      <w:r w:rsidR="004E764E" w:rsidRPr="004E764E">
        <w:t>Sechele</w:t>
      </w:r>
      <w:r w:rsidR="004E764E">
        <w:t xml:space="preserve"> et al. (2024)</w:t>
      </w:r>
      <w:r>
        <w:t xml:space="preserve">, retail companies can adopt mobile-first tools and technology which enable them to improve floor operation management through direct updates. The leaders can encourage the team members so that they can share their thoughts and knowledge. This enables them to identify the strengths and weaknesses of the employees to provide them with training and mentorship facilities. Knowledge regarding formal email writing, short messages and clear updates helps them to align with corporate targets. </w:t>
      </w:r>
    </w:p>
    <w:p w14:paraId="44B12761" w14:textId="77777777" w:rsidR="002F0E0B" w:rsidRDefault="00000000">
      <w:pPr>
        <w:pStyle w:val="Heading1"/>
      </w:pPr>
      <w:bookmarkStart w:id="4" w:name="_pucxntmnnblc" w:colFirst="0" w:colLast="0"/>
      <w:bookmarkStart w:id="5" w:name="_Toc236914494"/>
      <w:bookmarkEnd w:id="4"/>
      <w:r>
        <w:lastRenderedPageBreak/>
        <w:t>Theoretical Framework</w:t>
      </w:r>
      <w:bookmarkEnd w:id="5"/>
    </w:p>
    <w:p w14:paraId="5B407E31" w14:textId="77777777" w:rsidR="002F0E0B" w:rsidRDefault="00000000">
      <w:pPr>
        <w:rPr>
          <w:b/>
          <w:bCs/>
        </w:rPr>
      </w:pPr>
      <w:r>
        <w:rPr>
          <w:b/>
          <w:bCs/>
        </w:rPr>
        <w:t>Herzberg’s Two-Factor Theory</w:t>
      </w:r>
    </w:p>
    <w:p w14:paraId="5436025B" w14:textId="6F95F073" w:rsidR="002F0E0B" w:rsidRDefault="00000000">
      <w:r>
        <w:t>The two-factor theory of Herzberg is widely used within the organisational setting to improve employees' motivation and their overall performance to optimise business performance. Using these theoretical assumptions, companies can be attentive towards two key factors, such as hygiene and motivators, which help them to keep their employees connected with the brand</w:t>
      </w:r>
      <w:r w:rsidR="004E764E">
        <w:t xml:space="preserve"> (</w:t>
      </w:r>
      <w:proofErr w:type="spellStart"/>
      <w:r w:rsidR="004E764E" w:rsidRPr="004E764E">
        <w:t>Ariyanti</w:t>
      </w:r>
      <w:proofErr w:type="spellEnd"/>
      <w:r w:rsidR="004E764E" w:rsidRPr="004E764E">
        <w:t>, 2026)</w:t>
      </w:r>
      <w:r>
        <w:t xml:space="preserve">. Active communication helps organisational leaders to share updates, clear policies and fair payment to ensure high performance and growth. </w:t>
      </w:r>
    </w:p>
    <w:p w14:paraId="37052DC2" w14:textId="77777777" w:rsidR="002F0E0B" w:rsidRDefault="00000000">
      <w:pPr>
        <w:rPr>
          <w:b/>
          <w:bCs/>
        </w:rPr>
      </w:pPr>
      <w:r>
        <w:rPr>
          <w:b/>
          <w:bCs/>
        </w:rPr>
        <w:t>Vroom’s Expectancy Theory</w:t>
      </w:r>
    </w:p>
    <w:p w14:paraId="5CB93701" w14:textId="59336F86" w:rsidR="002F0E0B" w:rsidRDefault="00000000">
      <w:r>
        <w:t>Vroom's expectancy theory states that a person’s motivation to select a particular behaviour helps them to determine the three key factors: expectancy, valence and instrumentality. This theory clarifies that hard work helps to lead to better operations and performance enhancement and leads to success as well</w:t>
      </w:r>
      <w:r w:rsidR="004E764E">
        <w:t xml:space="preserve"> (</w:t>
      </w:r>
      <w:r w:rsidR="004E764E" w:rsidRPr="004E764E">
        <w:t>MWANGI and OLUOCH,</w:t>
      </w:r>
      <w:r w:rsidR="004E764E">
        <w:t xml:space="preserve"> </w:t>
      </w:r>
      <w:r w:rsidR="004E764E" w:rsidRPr="004E764E">
        <w:t>2022)</w:t>
      </w:r>
      <w:r>
        <w:t xml:space="preserve">. In this aspect, communication enables the leaders to build trust and honesty so that they can analyse the barriers that passively affect employees and solutions to bridge the gap. </w:t>
      </w:r>
    </w:p>
    <w:p w14:paraId="3F619ED9" w14:textId="77777777" w:rsidR="009F50D9" w:rsidRDefault="009F50D9">
      <w:pPr>
        <w:rPr>
          <w:b/>
          <w:bCs/>
          <w:sz w:val="28"/>
          <w:szCs w:val="28"/>
        </w:rPr>
      </w:pPr>
      <w:bookmarkStart w:id="6" w:name="_byyu7zvy68xh" w:colFirst="0" w:colLast="0"/>
      <w:bookmarkEnd w:id="6"/>
      <w:r>
        <w:br w:type="page"/>
      </w:r>
    </w:p>
    <w:p w14:paraId="487FFECC" w14:textId="38D0DAAB" w:rsidR="002F0E0B" w:rsidRDefault="00000000">
      <w:pPr>
        <w:pStyle w:val="Heading1"/>
      </w:pPr>
      <w:bookmarkStart w:id="7" w:name="_Toc236914495"/>
      <w:r>
        <w:lastRenderedPageBreak/>
        <w:t>Research Methodology</w:t>
      </w:r>
      <w:bookmarkEnd w:id="7"/>
    </w:p>
    <w:p w14:paraId="715EC55A" w14:textId="13A4A6E0" w:rsidR="002F0E0B" w:rsidRDefault="00000000">
      <w:r>
        <w:rPr>
          <w:b/>
          <w:bCs/>
        </w:rPr>
        <w:t xml:space="preserve">Research Philosophy: </w:t>
      </w:r>
      <w:r>
        <w:t>The research philosophy mainly outlines the assumptions about the nature of knowledge and reality to guide the research design. Here, the researcher will select interpretivism research philosophy to deal with qualitative data to identify different experiences and realities that are connected with the research topic</w:t>
      </w:r>
      <w:r w:rsidR="004E764E">
        <w:t xml:space="preserve"> </w:t>
      </w:r>
      <w:sdt>
        <w:sdtPr>
          <w:id w:val="-1109348273"/>
          <w:citation/>
        </w:sdtPr>
        <w:sdtContent>
          <w:r w:rsidR="004E764E">
            <w:fldChar w:fldCharType="begin"/>
          </w:r>
          <w:r w:rsidR="004E764E">
            <w:instrText xml:space="preserve"> CITATION Jan253 \l 2057 </w:instrText>
          </w:r>
          <w:r w:rsidR="004E764E">
            <w:fldChar w:fldCharType="separate"/>
          </w:r>
          <w:r w:rsidR="004E764E">
            <w:rPr>
              <w:noProof/>
            </w:rPr>
            <w:t>(Jansen &amp; Rautenbach, 2025)</w:t>
          </w:r>
          <w:r w:rsidR="004E764E">
            <w:fldChar w:fldCharType="end"/>
          </w:r>
        </w:sdtContent>
      </w:sdt>
      <w:r>
        <w:t xml:space="preserve">. </w:t>
      </w:r>
    </w:p>
    <w:p w14:paraId="5BC60774" w14:textId="63C4E4CD" w:rsidR="002F0E0B" w:rsidRDefault="00000000">
      <w:r>
        <w:rPr>
          <w:b/>
          <w:bCs/>
        </w:rPr>
        <w:t xml:space="preserve">Research Approach: </w:t>
      </w:r>
      <w:r>
        <w:t>The research approach is the reasoning of data collection which is used to investigate the research questions</w:t>
      </w:r>
      <w:r w:rsidR="004E764E">
        <w:t xml:space="preserve"> </w:t>
      </w:r>
      <w:sdt>
        <w:sdtPr>
          <w:id w:val="-395906351"/>
          <w:citation/>
        </w:sdtPr>
        <w:sdtContent>
          <w:r w:rsidR="004E764E">
            <w:fldChar w:fldCharType="begin"/>
          </w:r>
          <w:r w:rsidR="004D48B0">
            <w:instrText xml:space="preserve">CITATION Pha21 \l 2057 </w:instrText>
          </w:r>
          <w:r w:rsidR="004E764E">
            <w:fldChar w:fldCharType="separate"/>
          </w:r>
          <w:r w:rsidR="004D48B0">
            <w:rPr>
              <w:noProof/>
            </w:rPr>
            <w:t>(Phair &amp; Warren, 2025)</w:t>
          </w:r>
          <w:r w:rsidR="004E764E">
            <w:fldChar w:fldCharType="end"/>
          </w:r>
        </w:sdtContent>
      </w:sdt>
      <w:r>
        <w:t xml:space="preserve">. Considering the research, an inductive research philosophy will be used to align with interpretivism research philosophy. </w:t>
      </w:r>
    </w:p>
    <w:p w14:paraId="5718CD6C" w14:textId="789B442A" w:rsidR="002F0E0B" w:rsidRDefault="00000000">
      <w:r>
        <w:rPr>
          <w:b/>
          <w:bCs/>
        </w:rPr>
        <w:t xml:space="preserve">Research Design: </w:t>
      </w:r>
      <w:r>
        <w:t>The blueprint of a research study is called the research design, which outlines how a study will be conducted, how data will be collected and much more. Here, the researcher will use an exploratory research design to ensure systematic data collection</w:t>
      </w:r>
      <w:r w:rsidR="004E764E">
        <w:t xml:space="preserve"> </w:t>
      </w:r>
      <w:sdt>
        <w:sdtPr>
          <w:id w:val="-568811133"/>
          <w:citation/>
        </w:sdtPr>
        <w:sdtContent>
          <w:r w:rsidR="004E764E">
            <w:fldChar w:fldCharType="begin"/>
          </w:r>
          <w:r w:rsidR="004D48B0">
            <w:instrText xml:space="preserve">CITATION Pha21 \l 2057 </w:instrText>
          </w:r>
          <w:r w:rsidR="004E764E">
            <w:fldChar w:fldCharType="separate"/>
          </w:r>
          <w:r w:rsidR="004D48B0">
            <w:rPr>
              <w:noProof/>
            </w:rPr>
            <w:t>(Phair &amp; Warren, 2025)</w:t>
          </w:r>
          <w:r w:rsidR="004E764E">
            <w:fldChar w:fldCharType="end"/>
          </w:r>
        </w:sdtContent>
      </w:sdt>
      <w:r>
        <w:t xml:space="preserve">. </w:t>
      </w:r>
    </w:p>
    <w:p w14:paraId="6D8D91BB" w14:textId="77777777" w:rsidR="002F0E0B" w:rsidRDefault="00000000">
      <w:r>
        <w:rPr>
          <w:b/>
          <w:bCs/>
        </w:rPr>
        <w:t xml:space="preserve">Population &amp; Sampling: </w:t>
      </w:r>
      <w:r>
        <w:t xml:space="preserve">The researcher will collect secondary qualitative data, so no specific demographic population will be required. The last 5 years of reports will be the sample size to collect data and analyse trends. </w:t>
      </w:r>
    </w:p>
    <w:p w14:paraId="6B1CA98B" w14:textId="5216AA25" w:rsidR="002F0E0B" w:rsidRDefault="00000000">
      <w:r>
        <w:rPr>
          <w:b/>
          <w:bCs/>
        </w:rPr>
        <w:t xml:space="preserve">Data Collection: </w:t>
      </w:r>
      <w:r>
        <w:t>The researcher will use secondary data collection tools such as articles, books, journals, industry reports, real company examples and many more to collect data using Google Scholar and search engines</w:t>
      </w:r>
      <w:r w:rsidR="004E764E">
        <w:t xml:space="preserve"> </w:t>
      </w:r>
      <w:sdt>
        <w:sdtPr>
          <w:id w:val="15513956"/>
          <w:citation/>
        </w:sdtPr>
        <w:sdtContent>
          <w:r w:rsidR="004E764E">
            <w:fldChar w:fldCharType="begin"/>
          </w:r>
          <w:r w:rsidR="004E764E">
            <w:instrText xml:space="preserve"> CITATION War251 \l 2057 </w:instrText>
          </w:r>
          <w:r w:rsidR="004E764E">
            <w:fldChar w:fldCharType="separate"/>
          </w:r>
          <w:r w:rsidR="004E764E">
            <w:rPr>
              <w:noProof/>
            </w:rPr>
            <w:t>(Warren &amp; Rautenbach, 2025)</w:t>
          </w:r>
          <w:r w:rsidR="004E764E">
            <w:fldChar w:fldCharType="end"/>
          </w:r>
        </w:sdtContent>
      </w:sdt>
      <w:r>
        <w:t xml:space="preserve">. </w:t>
      </w:r>
    </w:p>
    <w:p w14:paraId="45A12804" w14:textId="02D82EAD" w:rsidR="002F0E0B" w:rsidRDefault="00000000">
      <w:r>
        <w:rPr>
          <w:b/>
          <w:bCs/>
        </w:rPr>
        <w:t xml:space="preserve">Data Analysis: </w:t>
      </w:r>
      <w:r>
        <w:t>The researcher will employ thematic analysis techniques to interpret the findings using secondary sources</w:t>
      </w:r>
      <w:r w:rsidR="004E764E">
        <w:t xml:space="preserve"> </w:t>
      </w:r>
      <w:sdt>
        <w:sdtPr>
          <w:id w:val="1675224747"/>
          <w:citation/>
        </w:sdtPr>
        <w:sdtContent>
          <w:r w:rsidR="004E764E">
            <w:fldChar w:fldCharType="begin"/>
          </w:r>
          <w:r w:rsidR="004E764E">
            <w:instrText xml:space="preserve"> CITATION War251 \l 2057 </w:instrText>
          </w:r>
          <w:r w:rsidR="004E764E">
            <w:fldChar w:fldCharType="separate"/>
          </w:r>
          <w:r w:rsidR="004E764E">
            <w:rPr>
              <w:noProof/>
            </w:rPr>
            <w:t>(Warren &amp; Rautenbach, 2025)</w:t>
          </w:r>
          <w:r w:rsidR="004E764E">
            <w:fldChar w:fldCharType="end"/>
          </w:r>
        </w:sdtContent>
      </w:sdt>
      <w:r>
        <w:t xml:space="preserve">. This will help them to identify various patterns and codes, considering previous information from real-time retail companies. </w:t>
      </w:r>
    </w:p>
    <w:p w14:paraId="5288F84B" w14:textId="77777777" w:rsidR="002F0E0B" w:rsidRDefault="00000000">
      <w:r>
        <w:rPr>
          <w:b/>
          <w:bCs/>
        </w:rPr>
        <w:t xml:space="preserve">Ethical Considerations: </w:t>
      </w:r>
      <w:r>
        <w:t xml:space="preserve">The researcher will pay attention to accurate citation, relevant referencing and credit to original writers to help them eliminate penalties and other issues leads academic misconduct. </w:t>
      </w:r>
    </w:p>
    <w:p w14:paraId="6DE0CC27" w14:textId="77777777" w:rsidR="009F50D9" w:rsidRDefault="009F50D9">
      <w:pPr>
        <w:rPr>
          <w:b/>
          <w:bCs/>
          <w:sz w:val="28"/>
          <w:szCs w:val="28"/>
        </w:rPr>
      </w:pPr>
      <w:bookmarkStart w:id="8" w:name="_ftzood4x4g2" w:colFirst="0" w:colLast="0"/>
      <w:bookmarkEnd w:id="8"/>
      <w:r>
        <w:br w:type="page"/>
      </w:r>
    </w:p>
    <w:p w14:paraId="6BAA4317" w14:textId="1F17C4AC" w:rsidR="002F0E0B" w:rsidRDefault="00000000">
      <w:pPr>
        <w:pStyle w:val="Heading1"/>
      </w:pPr>
      <w:bookmarkStart w:id="9" w:name="_Toc236914496"/>
      <w:r>
        <w:lastRenderedPageBreak/>
        <w:t>Expected Contribution</w:t>
      </w:r>
      <w:bookmarkEnd w:id="9"/>
    </w:p>
    <w:p w14:paraId="7DDCAE21" w14:textId="77777777" w:rsidR="002F0E0B" w:rsidRDefault="00000000">
      <w:pPr>
        <w:rPr>
          <w:b/>
          <w:bCs/>
        </w:rPr>
      </w:pPr>
      <w:r>
        <w:rPr>
          <w:b/>
          <w:bCs/>
        </w:rPr>
        <w:t>Theoretical Contribution</w:t>
      </w:r>
    </w:p>
    <w:p w14:paraId="16113408" w14:textId="148105D7" w:rsidR="002F0E0B" w:rsidRDefault="00000000">
      <w:r>
        <w:t>Numerous motivation theories and concepts are taken into consideration in this report, which will help to lay the foundation of effective communication in leadership. The two-factor theory will help in removing dissatisfaction among employees by boosting job satisfaction. Transparent communication, clear goals and rewards will help to boost employee motivation, as outlined by Vroom’s expectancy theory</w:t>
      </w:r>
      <w:r w:rsidR="004E764E">
        <w:t xml:space="preserve"> (</w:t>
      </w:r>
      <w:proofErr w:type="spellStart"/>
      <w:r w:rsidR="004E764E" w:rsidRPr="004E764E">
        <w:t>Ariyanti</w:t>
      </w:r>
      <w:proofErr w:type="spellEnd"/>
      <w:r w:rsidR="004E764E" w:rsidRPr="004E764E">
        <w:t>, 2026)</w:t>
      </w:r>
      <w:r>
        <w:t xml:space="preserve">. </w:t>
      </w:r>
    </w:p>
    <w:p w14:paraId="2D05DD1E" w14:textId="77777777" w:rsidR="002F0E0B" w:rsidRDefault="00000000">
      <w:pPr>
        <w:rPr>
          <w:b/>
          <w:bCs/>
        </w:rPr>
      </w:pPr>
      <w:r>
        <w:rPr>
          <w:b/>
          <w:bCs/>
        </w:rPr>
        <w:t>Practical Contribution</w:t>
      </w:r>
    </w:p>
    <w:p w14:paraId="550082F1" w14:textId="77777777" w:rsidR="002F0E0B" w:rsidRDefault="00000000">
      <w:r>
        <w:t xml:space="preserve">The findings of the study will help to boost operational efficiency by balancing better performance and aligning with store-level operations management. This research will serve as a key foundation which will guide companies in assessing how effective communication helps organisational leaders to retain employees and improve team performance. </w:t>
      </w:r>
    </w:p>
    <w:p w14:paraId="2D0E7309" w14:textId="77777777" w:rsidR="009F50D9" w:rsidRDefault="009F50D9">
      <w:pPr>
        <w:rPr>
          <w:b/>
          <w:bCs/>
          <w:sz w:val="28"/>
          <w:szCs w:val="28"/>
        </w:rPr>
      </w:pPr>
      <w:bookmarkStart w:id="10" w:name="_6k0jla8fqta0" w:colFirst="0" w:colLast="0"/>
      <w:bookmarkEnd w:id="10"/>
      <w:r>
        <w:br w:type="page"/>
      </w:r>
    </w:p>
    <w:p w14:paraId="0FAC367D" w14:textId="6404F3EB" w:rsidR="002F0E0B" w:rsidRDefault="00000000">
      <w:pPr>
        <w:pStyle w:val="Heading1"/>
      </w:pPr>
      <w:bookmarkStart w:id="11" w:name="_Toc236914497"/>
      <w:r>
        <w:lastRenderedPageBreak/>
        <w:t>Limitations</w:t>
      </w:r>
      <w:bookmarkEnd w:id="11"/>
    </w:p>
    <w:p w14:paraId="5CB31234" w14:textId="61F9C221" w:rsidR="002F0E0B" w:rsidRDefault="00000000">
      <w:r>
        <w:t xml:space="preserve">The research mainly relies on secondary qualitative data collection, for which the findings are limited to contextual information collection. Corporate reports of the company mainly highlighted the strategy implemented by the company rather than its impact on frontline employees. The findings may not be suitable for large and small retail chains are </w:t>
      </w:r>
      <w:r w:rsidR="009F50D9">
        <w:t>operating</w:t>
      </w:r>
      <w:r>
        <w:t xml:space="preserve"> within the UK. </w:t>
      </w:r>
    </w:p>
    <w:p w14:paraId="25353AE3" w14:textId="77777777" w:rsidR="009F50D9" w:rsidRDefault="009F50D9">
      <w:pPr>
        <w:rPr>
          <w:b/>
          <w:bCs/>
          <w:sz w:val="28"/>
          <w:szCs w:val="28"/>
        </w:rPr>
      </w:pPr>
      <w:bookmarkStart w:id="12" w:name="_1glt9c7nu4st" w:colFirst="0" w:colLast="0"/>
      <w:bookmarkEnd w:id="12"/>
      <w:r>
        <w:br w:type="page"/>
      </w:r>
    </w:p>
    <w:p w14:paraId="5CCE48F4" w14:textId="45994D3F" w:rsidR="002F0E0B" w:rsidRDefault="00000000">
      <w:pPr>
        <w:pStyle w:val="Heading1"/>
      </w:pPr>
      <w:bookmarkStart w:id="13" w:name="_Toc236914498"/>
      <w:r>
        <w:lastRenderedPageBreak/>
        <w:t>Proposed Timeframe (Gantt chart)</w:t>
      </w:r>
      <w:bookmarkEnd w:id="13"/>
    </w:p>
    <w:tbl>
      <w:tblPr>
        <w:tblStyle w:val="a"/>
        <w:tblW w:w="891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010"/>
        <w:gridCol w:w="885"/>
        <w:gridCol w:w="885"/>
        <w:gridCol w:w="855"/>
        <w:gridCol w:w="855"/>
        <w:gridCol w:w="855"/>
        <w:gridCol w:w="855"/>
        <w:gridCol w:w="855"/>
        <w:gridCol w:w="855"/>
      </w:tblGrid>
      <w:tr w:rsidR="002F0E0B" w14:paraId="72DB539B" w14:textId="77777777">
        <w:trPr>
          <w:trHeight w:val="975"/>
        </w:trPr>
        <w:tc>
          <w:tcPr>
            <w:tcW w:w="2010"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70D1A057" w14:textId="77777777" w:rsidR="002F0E0B" w:rsidRPr="009F50D9" w:rsidRDefault="00000000" w:rsidP="009F50D9">
            <w:pPr>
              <w:rPr>
                <w:b/>
                <w:bCs/>
              </w:rPr>
            </w:pPr>
            <w:r w:rsidRPr="009F50D9">
              <w:rPr>
                <w:b/>
                <w:bCs/>
              </w:rPr>
              <w:t>Main Activities</w:t>
            </w:r>
          </w:p>
        </w:tc>
        <w:tc>
          <w:tcPr>
            <w:tcW w:w="885"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3501126E" w14:textId="77777777" w:rsidR="002F0E0B" w:rsidRPr="009F50D9" w:rsidRDefault="00000000" w:rsidP="009F50D9">
            <w:pPr>
              <w:rPr>
                <w:b/>
                <w:bCs/>
              </w:rPr>
            </w:pPr>
            <w:r w:rsidRPr="009F50D9">
              <w:rPr>
                <w:b/>
                <w:bCs/>
              </w:rPr>
              <w:t>1st week</w:t>
            </w:r>
          </w:p>
        </w:tc>
        <w:tc>
          <w:tcPr>
            <w:tcW w:w="885"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052CE44D" w14:textId="77777777" w:rsidR="002F0E0B" w:rsidRPr="009F50D9" w:rsidRDefault="00000000" w:rsidP="009F50D9">
            <w:pPr>
              <w:rPr>
                <w:b/>
                <w:bCs/>
              </w:rPr>
            </w:pPr>
            <w:r w:rsidRPr="009F50D9">
              <w:rPr>
                <w:b/>
                <w:bCs/>
              </w:rPr>
              <w:t>2nd week</w:t>
            </w:r>
          </w:p>
        </w:tc>
        <w:tc>
          <w:tcPr>
            <w:tcW w:w="855"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263F0563" w14:textId="77777777" w:rsidR="002F0E0B" w:rsidRPr="009F50D9" w:rsidRDefault="00000000" w:rsidP="009F50D9">
            <w:pPr>
              <w:rPr>
                <w:b/>
                <w:bCs/>
              </w:rPr>
            </w:pPr>
            <w:r w:rsidRPr="009F50D9">
              <w:rPr>
                <w:b/>
                <w:bCs/>
              </w:rPr>
              <w:t>3rd week</w:t>
            </w:r>
          </w:p>
        </w:tc>
        <w:tc>
          <w:tcPr>
            <w:tcW w:w="855"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5ABE6F45" w14:textId="77777777" w:rsidR="002F0E0B" w:rsidRPr="009F50D9" w:rsidRDefault="00000000" w:rsidP="009F50D9">
            <w:pPr>
              <w:rPr>
                <w:b/>
                <w:bCs/>
              </w:rPr>
            </w:pPr>
            <w:r w:rsidRPr="009F50D9">
              <w:rPr>
                <w:b/>
                <w:bCs/>
              </w:rPr>
              <w:t>4th week</w:t>
            </w:r>
          </w:p>
        </w:tc>
        <w:tc>
          <w:tcPr>
            <w:tcW w:w="855"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56BF8EC5" w14:textId="77777777" w:rsidR="002F0E0B" w:rsidRPr="009F50D9" w:rsidRDefault="00000000" w:rsidP="009F50D9">
            <w:pPr>
              <w:rPr>
                <w:b/>
                <w:bCs/>
              </w:rPr>
            </w:pPr>
            <w:r w:rsidRPr="009F50D9">
              <w:rPr>
                <w:b/>
                <w:bCs/>
              </w:rPr>
              <w:t>5th week</w:t>
            </w:r>
          </w:p>
        </w:tc>
        <w:tc>
          <w:tcPr>
            <w:tcW w:w="855"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0DD4FA34" w14:textId="77777777" w:rsidR="002F0E0B" w:rsidRPr="009F50D9" w:rsidRDefault="00000000" w:rsidP="009F50D9">
            <w:pPr>
              <w:rPr>
                <w:b/>
                <w:bCs/>
              </w:rPr>
            </w:pPr>
            <w:r w:rsidRPr="009F50D9">
              <w:rPr>
                <w:b/>
                <w:bCs/>
              </w:rPr>
              <w:t>6th week</w:t>
            </w:r>
          </w:p>
        </w:tc>
        <w:tc>
          <w:tcPr>
            <w:tcW w:w="855"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3E8F602D" w14:textId="77777777" w:rsidR="002F0E0B" w:rsidRPr="009F50D9" w:rsidRDefault="00000000" w:rsidP="009F50D9">
            <w:pPr>
              <w:rPr>
                <w:b/>
                <w:bCs/>
              </w:rPr>
            </w:pPr>
            <w:r w:rsidRPr="009F50D9">
              <w:rPr>
                <w:b/>
                <w:bCs/>
              </w:rPr>
              <w:t>7th week</w:t>
            </w:r>
          </w:p>
        </w:tc>
        <w:tc>
          <w:tcPr>
            <w:tcW w:w="855"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1D697C89" w14:textId="77777777" w:rsidR="002F0E0B" w:rsidRPr="009F50D9" w:rsidRDefault="00000000" w:rsidP="009F50D9">
            <w:pPr>
              <w:rPr>
                <w:b/>
                <w:bCs/>
              </w:rPr>
            </w:pPr>
            <w:r w:rsidRPr="009F50D9">
              <w:rPr>
                <w:b/>
                <w:bCs/>
              </w:rPr>
              <w:t>8th week</w:t>
            </w:r>
          </w:p>
        </w:tc>
      </w:tr>
      <w:tr w:rsidR="002F0E0B" w14:paraId="5011947D" w14:textId="77777777">
        <w:trPr>
          <w:trHeight w:val="975"/>
        </w:trPr>
        <w:tc>
          <w:tcPr>
            <w:tcW w:w="201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63235838" w14:textId="77777777" w:rsidR="002F0E0B" w:rsidRDefault="00000000" w:rsidP="009F50D9">
            <w:r>
              <w:t>Selection of research topic</w:t>
            </w:r>
          </w:p>
        </w:tc>
        <w:tc>
          <w:tcPr>
            <w:tcW w:w="885" w:type="dxa"/>
            <w:tcBorders>
              <w:top w:val="nil"/>
              <w:left w:val="nil"/>
              <w:bottom w:val="single" w:sz="6" w:space="0" w:color="000000"/>
              <w:right w:val="single" w:sz="6" w:space="0" w:color="000000"/>
            </w:tcBorders>
            <w:shd w:val="clear" w:color="auto" w:fill="E36C0A"/>
            <w:tcMar>
              <w:top w:w="0" w:type="dxa"/>
              <w:left w:w="100" w:type="dxa"/>
              <w:bottom w:w="0" w:type="dxa"/>
              <w:right w:w="100" w:type="dxa"/>
            </w:tcMar>
          </w:tcPr>
          <w:p w14:paraId="5DFC405F" w14:textId="77777777" w:rsidR="002F0E0B" w:rsidRDefault="00000000" w:rsidP="009F50D9">
            <w:r>
              <w:t xml:space="preserve"> </w:t>
            </w:r>
          </w:p>
        </w:tc>
        <w:tc>
          <w:tcPr>
            <w:tcW w:w="885" w:type="dxa"/>
            <w:tcBorders>
              <w:top w:val="nil"/>
              <w:left w:val="nil"/>
              <w:bottom w:val="single" w:sz="6" w:space="0" w:color="000000"/>
              <w:right w:val="single" w:sz="6" w:space="0" w:color="000000"/>
            </w:tcBorders>
            <w:tcMar>
              <w:top w:w="0" w:type="dxa"/>
              <w:left w:w="100" w:type="dxa"/>
              <w:bottom w:w="0" w:type="dxa"/>
              <w:right w:w="100" w:type="dxa"/>
            </w:tcMar>
          </w:tcPr>
          <w:p w14:paraId="313E6929" w14:textId="77777777" w:rsidR="002F0E0B" w:rsidRDefault="00000000" w:rsidP="009F50D9">
            <w:r>
              <w:t xml:space="preserve"> </w:t>
            </w:r>
          </w:p>
        </w:tc>
        <w:tc>
          <w:tcPr>
            <w:tcW w:w="855" w:type="dxa"/>
            <w:tcBorders>
              <w:top w:val="nil"/>
              <w:left w:val="nil"/>
              <w:bottom w:val="single" w:sz="6" w:space="0" w:color="000000"/>
              <w:right w:val="single" w:sz="6" w:space="0" w:color="000000"/>
            </w:tcBorders>
            <w:tcMar>
              <w:top w:w="0" w:type="dxa"/>
              <w:left w:w="100" w:type="dxa"/>
              <w:bottom w:w="0" w:type="dxa"/>
              <w:right w:w="100" w:type="dxa"/>
            </w:tcMar>
          </w:tcPr>
          <w:p w14:paraId="42550BE8" w14:textId="77777777" w:rsidR="002F0E0B" w:rsidRDefault="00000000" w:rsidP="009F50D9">
            <w:r>
              <w:t xml:space="preserve"> </w:t>
            </w:r>
          </w:p>
        </w:tc>
        <w:tc>
          <w:tcPr>
            <w:tcW w:w="855" w:type="dxa"/>
            <w:tcBorders>
              <w:top w:val="nil"/>
              <w:left w:val="nil"/>
              <w:bottom w:val="single" w:sz="6" w:space="0" w:color="000000"/>
              <w:right w:val="single" w:sz="6" w:space="0" w:color="000000"/>
            </w:tcBorders>
            <w:tcMar>
              <w:top w:w="0" w:type="dxa"/>
              <w:left w:w="100" w:type="dxa"/>
              <w:bottom w:w="0" w:type="dxa"/>
              <w:right w:w="100" w:type="dxa"/>
            </w:tcMar>
          </w:tcPr>
          <w:p w14:paraId="53B69E18" w14:textId="77777777" w:rsidR="002F0E0B" w:rsidRDefault="00000000" w:rsidP="009F50D9">
            <w:r>
              <w:t xml:space="preserve"> </w:t>
            </w:r>
          </w:p>
        </w:tc>
        <w:tc>
          <w:tcPr>
            <w:tcW w:w="855" w:type="dxa"/>
            <w:tcBorders>
              <w:top w:val="nil"/>
              <w:left w:val="nil"/>
              <w:bottom w:val="single" w:sz="6" w:space="0" w:color="000000"/>
              <w:right w:val="single" w:sz="6" w:space="0" w:color="000000"/>
            </w:tcBorders>
            <w:tcMar>
              <w:top w:w="0" w:type="dxa"/>
              <w:left w:w="100" w:type="dxa"/>
              <w:bottom w:w="0" w:type="dxa"/>
              <w:right w:w="100" w:type="dxa"/>
            </w:tcMar>
          </w:tcPr>
          <w:p w14:paraId="1FDBDE41" w14:textId="77777777" w:rsidR="002F0E0B" w:rsidRDefault="00000000" w:rsidP="009F50D9">
            <w:r>
              <w:t xml:space="preserve"> </w:t>
            </w:r>
          </w:p>
        </w:tc>
        <w:tc>
          <w:tcPr>
            <w:tcW w:w="855" w:type="dxa"/>
            <w:tcBorders>
              <w:top w:val="nil"/>
              <w:left w:val="nil"/>
              <w:bottom w:val="single" w:sz="6" w:space="0" w:color="000000"/>
              <w:right w:val="single" w:sz="6" w:space="0" w:color="000000"/>
            </w:tcBorders>
            <w:tcMar>
              <w:top w:w="0" w:type="dxa"/>
              <w:left w:w="100" w:type="dxa"/>
              <w:bottom w:w="0" w:type="dxa"/>
              <w:right w:w="100" w:type="dxa"/>
            </w:tcMar>
          </w:tcPr>
          <w:p w14:paraId="50EA2DCB" w14:textId="77777777" w:rsidR="002F0E0B" w:rsidRDefault="00000000" w:rsidP="009F50D9">
            <w:r>
              <w:t xml:space="preserve"> </w:t>
            </w:r>
          </w:p>
        </w:tc>
        <w:tc>
          <w:tcPr>
            <w:tcW w:w="855" w:type="dxa"/>
            <w:tcBorders>
              <w:top w:val="nil"/>
              <w:left w:val="nil"/>
              <w:bottom w:val="single" w:sz="6" w:space="0" w:color="000000"/>
              <w:right w:val="single" w:sz="6" w:space="0" w:color="000000"/>
            </w:tcBorders>
            <w:tcMar>
              <w:top w:w="0" w:type="dxa"/>
              <w:left w:w="100" w:type="dxa"/>
              <w:bottom w:w="0" w:type="dxa"/>
              <w:right w:w="100" w:type="dxa"/>
            </w:tcMar>
          </w:tcPr>
          <w:p w14:paraId="42EB97D7" w14:textId="77777777" w:rsidR="002F0E0B" w:rsidRDefault="00000000" w:rsidP="009F50D9">
            <w:r>
              <w:t xml:space="preserve"> </w:t>
            </w:r>
          </w:p>
        </w:tc>
        <w:tc>
          <w:tcPr>
            <w:tcW w:w="855" w:type="dxa"/>
            <w:tcBorders>
              <w:top w:val="nil"/>
              <w:left w:val="nil"/>
              <w:bottom w:val="single" w:sz="6" w:space="0" w:color="000000"/>
              <w:right w:val="single" w:sz="6" w:space="0" w:color="000000"/>
            </w:tcBorders>
            <w:tcMar>
              <w:top w:w="0" w:type="dxa"/>
              <w:left w:w="100" w:type="dxa"/>
              <w:bottom w:w="0" w:type="dxa"/>
              <w:right w:w="100" w:type="dxa"/>
            </w:tcMar>
          </w:tcPr>
          <w:p w14:paraId="632CFDCD" w14:textId="77777777" w:rsidR="002F0E0B" w:rsidRDefault="00000000" w:rsidP="009F50D9">
            <w:r>
              <w:t xml:space="preserve"> </w:t>
            </w:r>
          </w:p>
        </w:tc>
      </w:tr>
      <w:tr w:rsidR="002F0E0B" w14:paraId="2A0CF0EB" w14:textId="77777777">
        <w:trPr>
          <w:trHeight w:val="975"/>
        </w:trPr>
        <w:tc>
          <w:tcPr>
            <w:tcW w:w="201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4D7A5248" w14:textId="77777777" w:rsidR="002F0E0B" w:rsidRDefault="00000000" w:rsidP="009F50D9">
            <w:r>
              <w:t>Aim and objectives</w:t>
            </w:r>
          </w:p>
        </w:tc>
        <w:tc>
          <w:tcPr>
            <w:tcW w:w="885" w:type="dxa"/>
            <w:tcBorders>
              <w:top w:val="nil"/>
              <w:left w:val="nil"/>
              <w:bottom w:val="single" w:sz="6" w:space="0" w:color="000000"/>
              <w:right w:val="single" w:sz="6" w:space="0" w:color="000000"/>
            </w:tcBorders>
            <w:tcMar>
              <w:top w:w="0" w:type="dxa"/>
              <w:left w:w="100" w:type="dxa"/>
              <w:bottom w:w="0" w:type="dxa"/>
              <w:right w:w="100" w:type="dxa"/>
            </w:tcMar>
          </w:tcPr>
          <w:p w14:paraId="68B369F2" w14:textId="77777777" w:rsidR="002F0E0B" w:rsidRDefault="00000000" w:rsidP="009F50D9">
            <w:r>
              <w:t xml:space="preserve"> </w:t>
            </w:r>
          </w:p>
        </w:tc>
        <w:tc>
          <w:tcPr>
            <w:tcW w:w="885" w:type="dxa"/>
            <w:tcBorders>
              <w:top w:val="nil"/>
              <w:left w:val="nil"/>
              <w:bottom w:val="single" w:sz="6" w:space="0" w:color="000000"/>
              <w:right w:val="single" w:sz="6" w:space="0" w:color="000000"/>
            </w:tcBorders>
            <w:shd w:val="clear" w:color="auto" w:fill="31849B"/>
            <w:tcMar>
              <w:top w:w="0" w:type="dxa"/>
              <w:left w:w="100" w:type="dxa"/>
              <w:bottom w:w="0" w:type="dxa"/>
              <w:right w:w="100" w:type="dxa"/>
            </w:tcMar>
          </w:tcPr>
          <w:p w14:paraId="45F4684B" w14:textId="77777777" w:rsidR="002F0E0B" w:rsidRDefault="00000000" w:rsidP="009F50D9">
            <w:r>
              <w:t xml:space="preserve"> </w:t>
            </w:r>
          </w:p>
        </w:tc>
        <w:tc>
          <w:tcPr>
            <w:tcW w:w="855" w:type="dxa"/>
            <w:tcBorders>
              <w:top w:val="nil"/>
              <w:left w:val="nil"/>
              <w:bottom w:val="single" w:sz="6" w:space="0" w:color="000000"/>
              <w:right w:val="single" w:sz="6" w:space="0" w:color="000000"/>
            </w:tcBorders>
            <w:tcMar>
              <w:top w:w="0" w:type="dxa"/>
              <w:left w:w="100" w:type="dxa"/>
              <w:bottom w:w="0" w:type="dxa"/>
              <w:right w:w="100" w:type="dxa"/>
            </w:tcMar>
          </w:tcPr>
          <w:p w14:paraId="4C51D6FE" w14:textId="77777777" w:rsidR="002F0E0B" w:rsidRDefault="00000000" w:rsidP="009F50D9">
            <w:r>
              <w:t xml:space="preserve"> </w:t>
            </w:r>
          </w:p>
        </w:tc>
        <w:tc>
          <w:tcPr>
            <w:tcW w:w="855" w:type="dxa"/>
            <w:tcBorders>
              <w:top w:val="nil"/>
              <w:left w:val="nil"/>
              <w:bottom w:val="single" w:sz="6" w:space="0" w:color="000000"/>
              <w:right w:val="single" w:sz="6" w:space="0" w:color="000000"/>
            </w:tcBorders>
            <w:tcMar>
              <w:top w:w="0" w:type="dxa"/>
              <w:left w:w="100" w:type="dxa"/>
              <w:bottom w:w="0" w:type="dxa"/>
              <w:right w:w="100" w:type="dxa"/>
            </w:tcMar>
          </w:tcPr>
          <w:p w14:paraId="7AB1AEA1" w14:textId="77777777" w:rsidR="002F0E0B" w:rsidRDefault="00000000" w:rsidP="009F50D9">
            <w:r>
              <w:t xml:space="preserve"> </w:t>
            </w:r>
          </w:p>
        </w:tc>
        <w:tc>
          <w:tcPr>
            <w:tcW w:w="855" w:type="dxa"/>
            <w:tcBorders>
              <w:top w:val="nil"/>
              <w:left w:val="nil"/>
              <w:bottom w:val="single" w:sz="6" w:space="0" w:color="000000"/>
              <w:right w:val="single" w:sz="6" w:space="0" w:color="000000"/>
            </w:tcBorders>
            <w:tcMar>
              <w:top w:w="0" w:type="dxa"/>
              <w:left w:w="100" w:type="dxa"/>
              <w:bottom w:w="0" w:type="dxa"/>
              <w:right w:w="100" w:type="dxa"/>
            </w:tcMar>
          </w:tcPr>
          <w:p w14:paraId="0D8546F6" w14:textId="77777777" w:rsidR="002F0E0B" w:rsidRDefault="00000000" w:rsidP="009F50D9">
            <w:r>
              <w:t xml:space="preserve"> </w:t>
            </w:r>
          </w:p>
        </w:tc>
        <w:tc>
          <w:tcPr>
            <w:tcW w:w="855" w:type="dxa"/>
            <w:tcBorders>
              <w:top w:val="nil"/>
              <w:left w:val="nil"/>
              <w:bottom w:val="single" w:sz="6" w:space="0" w:color="000000"/>
              <w:right w:val="single" w:sz="6" w:space="0" w:color="000000"/>
            </w:tcBorders>
            <w:tcMar>
              <w:top w:w="0" w:type="dxa"/>
              <w:left w:w="100" w:type="dxa"/>
              <w:bottom w:w="0" w:type="dxa"/>
              <w:right w:w="100" w:type="dxa"/>
            </w:tcMar>
          </w:tcPr>
          <w:p w14:paraId="4CFFF135" w14:textId="77777777" w:rsidR="002F0E0B" w:rsidRDefault="00000000" w:rsidP="009F50D9">
            <w:r>
              <w:t xml:space="preserve"> </w:t>
            </w:r>
          </w:p>
        </w:tc>
        <w:tc>
          <w:tcPr>
            <w:tcW w:w="855" w:type="dxa"/>
            <w:tcBorders>
              <w:top w:val="nil"/>
              <w:left w:val="nil"/>
              <w:bottom w:val="single" w:sz="6" w:space="0" w:color="000000"/>
              <w:right w:val="single" w:sz="6" w:space="0" w:color="000000"/>
            </w:tcBorders>
            <w:tcMar>
              <w:top w:w="0" w:type="dxa"/>
              <w:left w:w="100" w:type="dxa"/>
              <w:bottom w:w="0" w:type="dxa"/>
              <w:right w:w="100" w:type="dxa"/>
            </w:tcMar>
          </w:tcPr>
          <w:p w14:paraId="11D54DAE" w14:textId="77777777" w:rsidR="002F0E0B" w:rsidRDefault="00000000" w:rsidP="009F50D9">
            <w:r>
              <w:t xml:space="preserve"> </w:t>
            </w:r>
          </w:p>
        </w:tc>
        <w:tc>
          <w:tcPr>
            <w:tcW w:w="855" w:type="dxa"/>
            <w:tcBorders>
              <w:top w:val="nil"/>
              <w:left w:val="nil"/>
              <w:bottom w:val="single" w:sz="6" w:space="0" w:color="000000"/>
              <w:right w:val="single" w:sz="6" w:space="0" w:color="000000"/>
            </w:tcBorders>
            <w:tcMar>
              <w:top w:w="0" w:type="dxa"/>
              <w:left w:w="100" w:type="dxa"/>
              <w:bottom w:w="0" w:type="dxa"/>
              <w:right w:w="100" w:type="dxa"/>
            </w:tcMar>
          </w:tcPr>
          <w:p w14:paraId="3F11D45E" w14:textId="77777777" w:rsidR="002F0E0B" w:rsidRDefault="00000000" w:rsidP="009F50D9">
            <w:r>
              <w:t xml:space="preserve"> </w:t>
            </w:r>
          </w:p>
        </w:tc>
      </w:tr>
      <w:tr w:rsidR="002F0E0B" w14:paraId="47D1AD3F" w14:textId="77777777">
        <w:trPr>
          <w:trHeight w:val="495"/>
        </w:trPr>
        <w:tc>
          <w:tcPr>
            <w:tcW w:w="201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4D8327E2" w14:textId="77777777" w:rsidR="002F0E0B" w:rsidRDefault="00000000" w:rsidP="009F50D9">
            <w:r>
              <w:t>Literature review</w:t>
            </w:r>
          </w:p>
        </w:tc>
        <w:tc>
          <w:tcPr>
            <w:tcW w:w="885" w:type="dxa"/>
            <w:tcBorders>
              <w:top w:val="nil"/>
              <w:left w:val="nil"/>
              <w:bottom w:val="single" w:sz="6" w:space="0" w:color="000000"/>
              <w:right w:val="single" w:sz="6" w:space="0" w:color="000000"/>
            </w:tcBorders>
            <w:tcMar>
              <w:top w:w="0" w:type="dxa"/>
              <w:left w:w="100" w:type="dxa"/>
              <w:bottom w:w="0" w:type="dxa"/>
              <w:right w:w="100" w:type="dxa"/>
            </w:tcMar>
          </w:tcPr>
          <w:p w14:paraId="3B9DF200" w14:textId="77777777" w:rsidR="002F0E0B" w:rsidRDefault="00000000" w:rsidP="009F50D9">
            <w:r>
              <w:t xml:space="preserve"> </w:t>
            </w:r>
          </w:p>
        </w:tc>
        <w:tc>
          <w:tcPr>
            <w:tcW w:w="885" w:type="dxa"/>
            <w:tcBorders>
              <w:top w:val="nil"/>
              <w:left w:val="nil"/>
              <w:bottom w:val="single" w:sz="6" w:space="0" w:color="000000"/>
              <w:right w:val="single" w:sz="6" w:space="0" w:color="000000"/>
            </w:tcBorders>
            <w:shd w:val="clear" w:color="auto" w:fill="31849B"/>
            <w:tcMar>
              <w:top w:w="0" w:type="dxa"/>
              <w:left w:w="100" w:type="dxa"/>
              <w:bottom w:w="0" w:type="dxa"/>
              <w:right w:w="100" w:type="dxa"/>
            </w:tcMar>
          </w:tcPr>
          <w:p w14:paraId="3559CF3B" w14:textId="77777777" w:rsidR="002F0E0B" w:rsidRDefault="00000000" w:rsidP="009F50D9">
            <w:r>
              <w:t xml:space="preserve"> </w:t>
            </w:r>
          </w:p>
        </w:tc>
        <w:tc>
          <w:tcPr>
            <w:tcW w:w="855" w:type="dxa"/>
            <w:tcBorders>
              <w:top w:val="nil"/>
              <w:left w:val="nil"/>
              <w:bottom w:val="single" w:sz="6" w:space="0" w:color="000000"/>
              <w:right w:val="single" w:sz="6" w:space="0" w:color="000000"/>
            </w:tcBorders>
            <w:tcMar>
              <w:top w:w="0" w:type="dxa"/>
              <w:left w:w="100" w:type="dxa"/>
              <w:bottom w:w="0" w:type="dxa"/>
              <w:right w:w="100" w:type="dxa"/>
            </w:tcMar>
          </w:tcPr>
          <w:p w14:paraId="516FCD1E" w14:textId="77777777" w:rsidR="002F0E0B" w:rsidRDefault="00000000" w:rsidP="009F50D9">
            <w:r>
              <w:t xml:space="preserve"> </w:t>
            </w:r>
          </w:p>
        </w:tc>
        <w:tc>
          <w:tcPr>
            <w:tcW w:w="855" w:type="dxa"/>
            <w:tcBorders>
              <w:top w:val="nil"/>
              <w:left w:val="nil"/>
              <w:bottom w:val="single" w:sz="6" w:space="0" w:color="000000"/>
              <w:right w:val="single" w:sz="6" w:space="0" w:color="000000"/>
            </w:tcBorders>
            <w:tcMar>
              <w:top w:w="0" w:type="dxa"/>
              <w:left w:w="100" w:type="dxa"/>
              <w:bottom w:w="0" w:type="dxa"/>
              <w:right w:w="100" w:type="dxa"/>
            </w:tcMar>
          </w:tcPr>
          <w:p w14:paraId="491CEB10" w14:textId="77777777" w:rsidR="002F0E0B" w:rsidRDefault="00000000" w:rsidP="009F50D9">
            <w:r>
              <w:t xml:space="preserve"> </w:t>
            </w:r>
          </w:p>
        </w:tc>
        <w:tc>
          <w:tcPr>
            <w:tcW w:w="855" w:type="dxa"/>
            <w:tcBorders>
              <w:top w:val="nil"/>
              <w:left w:val="nil"/>
              <w:bottom w:val="single" w:sz="6" w:space="0" w:color="000000"/>
              <w:right w:val="single" w:sz="6" w:space="0" w:color="000000"/>
            </w:tcBorders>
            <w:tcMar>
              <w:top w:w="0" w:type="dxa"/>
              <w:left w:w="100" w:type="dxa"/>
              <w:bottom w:w="0" w:type="dxa"/>
              <w:right w:w="100" w:type="dxa"/>
            </w:tcMar>
          </w:tcPr>
          <w:p w14:paraId="7572A59E" w14:textId="77777777" w:rsidR="002F0E0B" w:rsidRDefault="00000000" w:rsidP="009F50D9">
            <w:r>
              <w:t xml:space="preserve"> </w:t>
            </w:r>
          </w:p>
        </w:tc>
        <w:tc>
          <w:tcPr>
            <w:tcW w:w="855" w:type="dxa"/>
            <w:tcBorders>
              <w:top w:val="nil"/>
              <w:left w:val="nil"/>
              <w:bottom w:val="single" w:sz="6" w:space="0" w:color="000000"/>
              <w:right w:val="single" w:sz="6" w:space="0" w:color="000000"/>
            </w:tcBorders>
            <w:tcMar>
              <w:top w:w="0" w:type="dxa"/>
              <w:left w:w="100" w:type="dxa"/>
              <w:bottom w:w="0" w:type="dxa"/>
              <w:right w:w="100" w:type="dxa"/>
            </w:tcMar>
          </w:tcPr>
          <w:p w14:paraId="4A489250" w14:textId="77777777" w:rsidR="002F0E0B" w:rsidRDefault="00000000" w:rsidP="009F50D9">
            <w:r>
              <w:t xml:space="preserve"> </w:t>
            </w:r>
          </w:p>
        </w:tc>
        <w:tc>
          <w:tcPr>
            <w:tcW w:w="855" w:type="dxa"/>
            <w:tcBorders>
              <w:top w:val="nil"/>
              <w:left w:val="nil"/>
              <w:bottom w:val="single" w:sz="6" w:space="0" w:color="000000"/>
              <w:right w:val="single" w:sz="6" w:space="0" w:color="000000"/>
            </w:tcBorders>
            <w:tcMar>
              <w:top w:w="0" w:type="dxa"/>
              <w:left w:w="100" w:type="dxa"/>
              <w:bottom w:w="0" w:type="dxa"/>
              <w:right w:w="100" w:type="dxa"/>
            </w:tcMar>
          </w:tcPr>
          <w:p w14:paraId="5D21E0E6" w14:textId="77777777" w:rsidR="002F0E0B" w:rsidRDefault="00000000" w:rsidP="009F50D9">
            <w:r>
              <w:t xml:space="preserve"> </w:t>
            </w:r>
          </w:p>
        </w:tc>
        <w:tc>
          <w:tcPr>
            <w:tcW w:w="855" w:type="dxa"/>
            <w:tcBorders>
              <w:top w:val="nil"/>
              <w:left w:val="nil"/>
              <w:bottom w:val="single" w:sz="6" w:space="0" w:color="000000"/>
              <w:right w:val="single" w:sz="6" w:space="0" w:color="000000"/>
            </w:tcBorders>
            <w:tcMar>
              <w:top w:w="0" w:type="dxa"/>
              <w:left w:w="100" w:type="dxa"/>
              <w:bottom w:w="0" w:type="dxa"/>
              <w:right w:w="100" w:type="dxa"/>
            </w:tcMar>
          </w:tcPr>
          <w:p w14:paraId="77BDCF96" w14:textId="77777777" w:rsidR="002F0E0B" w:rsidRDefault="00000000" w:rsidP="009F50D9">
            <w:r>
              <w:t xml:space="preserve"> </w:t>
            </w:r>
          </w:p>
        </w:tc>
      </w:tr>
      <w:tr w:rsidR="002F0E0B" w14:paraId="47C9C1C3" w14:textId="77777777">
        <w:trPr>
          <w:trHeight w:val="975"/>
        </w:trPr>
        <w:tc>
          <w:tcPr>
            <w:tcW w:w="201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51F01830" w14:textId="77777777" w:rsidR="002F0E0B" w:rsidRDefault="00000000" w:rsidP="009F50D9">
            <w:r>
              <w:t>Research methodology</w:t>
            </w:r>
          </w:p>
        </w:tc>
        <w:tc>
          <w:tcPr>
            <w:tcW w:w="885" w:type="dxa"/>
            <w:tcBorders>
              <w:top w:val="nil"/>
              <w:left w:val="nil"/>
              <w:bottom w:val="single" w:sz="6" w:space="0" w:color="000000"/>
              <w:right w:val="single" w:sz="6" w:space="0" w:color="000000"/>
            </w:tcBorders>
            <w:tcMar>
              <w:top w:w="0" w:type="dxa"/>
              <w:left w:w="100" w:type="dxa"/>
              <w:bottom w:w="0" w:type="dxa"/>
              <w:right w:w="100" w:type="dxa"/>
            </w:tcMar>
          </w:tcPr>
          <w:p w14:paraId="02DCBC2A" w14:textId="77777777" w:rsidR="002F0E0B" w:rsidRDefault="00000000" w:rsidP="009F50D9">
            <w:r>
              <w:t xml:space="preserve"> </w:t>
            </w:r>
          </w:p>
        </w:tc>
        <w:tc>
          <w:tcPr>
            <w:tcW w:w="885" w:type="dxa"/>
            <w:tcBorders>
              <w:top w:val="nil"/>
              <w:left w:val="nil"/>
              <w:bottom w:val="single" w:sz="6" w:space="0" w:color="000000"/>
              <w:right w:val="single" w:sz="6" w:space="0" w:color="000000"/>
            </w:tcBorders>
            <w:tcMar>
              <w:top w:w="0" w:type="dxa"/>
              <w:left w:w="100" w:type="dxa"/>
              <w:bottom w:w="0" w:type="dxa"/>
              <w:right w:w="100" w:type="dxa"/>
            </w:tcMar>
          </w:tcPr>
          <w:p w14:paraId="692B38C0" w14:textId="77777777" w:rsidR="002F0E0B" w:rsidRDefault="00000000" w:rsidP="009F50D9">
            <w:r>
              <w:t xml:space="preserve"> </w:t>
            </w:r>
          </w:p>
        </w:tc>
        <w:tc>
          <w:tcPr>
            <w:tcW w:w="855" w:type="dxa"/>
            <w:tcBorders>
              <w:top w:val="nil"/>
              <w:left w:val="nil"/>
              <w:bottom w:val="single" w:sz="6" w:space="0" w:color="000000"/>
              <w:right w:val="single" w:sz="6" w:space="0" w:color="000000"/>
            </w:tcBorders>
            <w:shd w:val="clear" w:color="auto" w:fill="B2A1C7"/>
            <w:tcMar>
              <w:top w:w="0" w:type="dxa"/>
              <w:left w:w="100" w:type="dxa"/>
              <w:bottom w:w="0" w:type="dxa"/>
              <w:right w:w="100" w:type="dxa"/>
            </w:tcMar>
          </w:tcPr>
          <w:p w14:paraId="3A2CFF03" w14:textId="77777777" w:rsidR="002F0E0B" w:rsidRDefault="00000000" w:rsidP="009F50D9">
            <w:r>
              <w:t xml:space="preserve"> </w:t>
            </w:r>
          </w:p>
        </w:tc>
        <w:tc>
          <w:tcPr>
            <w:tcW w:w="855" w:type="dxa"/>
            <w:tcBorders>
              <w:top w:val="nil"/>
              <w:left w:val="nil"/>
              <w:bottom w:val="single" w:sz="6" w:space="0" w:color="000000"/>
              <w:right w:val="single" w:sz="6" w:space="0" w:color="000000"/>
            </w:tcBorders>
            <w:tcMar>
              <w:top w:w="0" w:type="dxa"/>
              <w:left w:w="100" w:type="dxa"/>
              <w:bottom w:w="0" w:type="dxa"/>
              <w:right w:w="100" w:type="dxa"/>
            </w:tcMar>
          </w:tcPr>
          <w:p w14:paraId="6B3FD7BA" w14:textId="77777777" w:rsidR="002F0E0B" w:rsidRDefault="00000000" w:rsidP="009F50D9">
            <w:r>
              <w:t xml:space="preserve"> </w:t>
            </w:r>
          </w:p>
        </w:tc>
        <w:tc>
          <w:tcPr>
            <w:tcW w:w="855" w:type="dxa"/>
            <w:tcBorders>
              <w:top w:val="nil"/>
              <w:left w:val="nil"/>
              <w:bottom w:val="single" w:sz="6" w:space="0" w:color="000000"/>
              <w:right w:val="single" w:sz="6" w:space="0" w:color="000000"/>
            </w:tcBorders>
            <w:tcMar>
              <w:top w:w="0" w:type="dxa"/>
              <w:left w:w="100" w:type="dxa"/>
              <w:bottom w:w="0" w:type="dxa"/>
              <w:right w:w="100" w:type="dxa"/>
            </w:tcMar>
          </w:tcPr>
          <w:p w14:paraId="0B43D8E9" w14:textId="77777777" w:rsidR="002F0E0B" w:rsidRDefault="00000000" w:rsidP="009F50D9">
            <w:r>
              <w:t xml:space="preserve"> </w:t>
            </w:r>
          </w:p>
        </w:tc>
        <w:tc>
          <w:tcPr>
            <w:tcW w:w="855" w:type="dxa"/>
            <w:tcBorders>
              <w:top w:val="nil"/>
              <w:left w:val="nil"/>
              <w:bottom w:val="single" w:sz="6" w:space="0" w:color="000000"/>
              <w:right w:val="single" w:sz="6" w:space="0" w:color="000000"/>
            </w:tcBorders>
            <w:tcMar>
              <w:top w:w="0" w:type="dxa"/>
              <w:left w:w="100" w:type="dxa"/>
              <w:bottom w:w="0" w:type="dxa"/>
              <w:right w:w="100" w:type="dxa"/>
            </w:tcMar>
          </w:tcPr>
          <w:p w14:paraId="44E50A22" w14:textId="77777777" w:rsidR="002F0E0B" w:rsidRDefault="00000000" w:rsidP="009F50D9">
            <w:r>
              <w:t xml:space="preserve"> </w:t>
            </w:r>
          </w:p>
        </w:tc>
        <w:tc>
          <w:tcPr>
            <w:tcW w:w="855" w:type="dxa"/>
            <w:tcBorders>
              <w:top w:val="nil"/>
              <w:left w:val="nil"/>
              <w:bottom w:val="single" w:sz="6" w:space="0" w:color="000000"/>
              <w:right w:val="single" w:sz="6" w:space="0" w:color="000000"/>
            </w:tcBorders>
            <w:tcMar>
              <w:top w:w="0" w:type="dxa"/>
              <w:left w:w="100" w:type="dxa"/>
              <w:bottom w:w="0" w:type="dxa"/>
              <w:right w:w="100" w:type="dxa"/>
            </w:tcMar>
          </w:tcPr>
          <w:p w14:paraId="21C289A1" w14:textId="77777777" w:rsidR="002F0E0B" w:rsidRDefault="00000000" w:rsidP="009F50D9">
            <w:r>
              <w:t xml:space="preserve"> </w:t>
            </w:r>
          </w:p>
        </w:tc>
        <w:tc>
          <w:tcPr>
            <w:tcW w:w="855" w:type="dxa"/>
            <w:tcBorders>
              <w:top w:val="nil"/>
              <w:left w:val="nil"/>
              <w:bottom w:val="single" w:sz="6" w:space="0" w:color="000000"/>
              <w:right w:val="single" w:sz="6" w:space="0" w:color="000000"/>
            </w:tcBorders>
            <w:tcMar>
              <w:top w:w="0" w:type="dxa"/>
              <w:left w:w="100" w:type="dxa"/>
              <w:bottom w:w="0" w:type="dxa"/>
              <w:right w:w="100" w:type="dxa"/>
            </w:tcMar>
          </w:tcPr>
          <w:p w14:paraId="3F269FB5" w14:textId="77777777" w:rsidR="002F0E0B" w:rsidRDefault="00000000" w:rsidP="009F50D9">
            <w:r>
              <w:t xml:space="preserve"> </w:t>
            </w:r>
          </w:p>
        </w:tc>
      </w:tr>
      <w:tr w:rsidR="002F0E0B" w14:paraId="7F7CEA9A" w14:textId="77777777">
        <w:trPr>
          <w:trHeight w:val="495"/>
        </w:trPr>
        <w:tc>
          <w:tcPr>
            <w:tcW w:w="201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221B3BF8" w14:textId="77777777" w:rsidR="002F0E0B" w:rsidRDefault="00000000" w:rsidP="009F50D9">
            <w:r>
              <w:t>Data collection</w:t>
            </w:r>
          </w:p>
        </w:tc>
        <w:tc>
          <w:tcPr>
            <w:tcW w:w="885" w:type="dxa"/>
            <w:tcBorders>
              <w:top w:val="nil"/>
              <w:left w:val="nil"/>
              <w:bottom w:val="single" w:sz="6" w:space="0" w:color="000000"/>
              <w:right w:val="single" w:sz="6" w:space="0" w:color="000000"/>
            </w:tcBorders>
            <w:tcMar>
              <w:top w:w="0" w:type="dxa"/>
              <w:left w:w="100" w:type="dxa"/>
              <w:bottom w:w="0" w:type="dxa"/>
              <w:right w:w="100" w:type="dxa"/>
            </w:tcMar>
          </w:tcPr>
          <w:p w14:paraId="09D862AD" w14:textId="77777777" w:rsidR="002F0E0B" w:rsidRDefault="00000000" w:rsidP="009F50D9">
            <w:r>
              <w:t xml:space="preserve"> </w:t>
            </w:r>
          </w:p>
        </w:tc>
        <w:tc>
          <w:tcPr>
            <w:tcW w:w="885" w:type="dxa"/>
            <w:tcBorders>
              <w:top w:val="nil"/>
              <w:left w:val="nil"/>
              <w:bottom w:val="single" w:sz="6" w:space="0" w:color="000000"/>
              <w:right w:val="single" w:sz="6" w:space="0" w:color="000000"/>
            </w:tcBorders>
            <w:tcMar>
              <w:top w:w="0" w:type="dxa"/>
              <w:left w:w="100" w:type="dxa"/>
              <w:bottom w:w="0" w:type="dxa"/>
              <w:right w:w="100" w:type="dxa"/>
            </w:tcMar>
          </w:tcPr>
          <w:p w14:paraId="4D4E488F" w14:textId="77777777" w:rsidR="002F0E0B" w:rsidRDefault="00000000" w:rsidP="009F50D9">
            <w:r>
              <w:t xml:space="preserve"> </w:t>
            </w:r>
          </w:p>
        </w:tc>
        <w:tc>
          <w:tcPr>
            <w:tcW w:w="855" w:type="dxa"/>
            <w:tcBorders>
              <w:top w:val="nil"/>
              <w:left w:val="nil"/>
              <w:bottom w:val="single" w:sz="6" w:space="0" w:color="000000"/>
              <w:right w:val="single" w:sz="6" w:space="0" w:color="000000"/>
            </w:tcBorders>
            <w:tcMar>
              <w:top w:w="0" w:type="dxa"/>
              <w:left w:w="100" w:type="dxa"/>
              <w:bottom w:w="0" w:type="dxa"/>
              <w:right w:w="100" w:type="dxa"/>
            </w:tcMar>
          </w:tcPr>
          <w:p w14:paraId="4F427B40" w14:textId="77777777" w:rsidR="002F0E0B" w:rsidRDefault="00000000" w:rsidP="009F50D9">
            <w:r>
              <w:t xml:space="preserve"> </w:t>
            </w:r>
          </w:p>
        </w:tc>
        <w:tc>
          <w:tcPr>
            <w:tcW w:w="855" w:type="dxa"/>
            <w:tcBorders>
              <w:top w:val="nil"/>
              <w:left w:val="nil"/>
              <w:bottom w:val="single" w:sz="6" w:space="0" w:color="000000"/>
              <w:right w:val="single" w:sz="6" w:space="0" w:color="000000"/>
            </w:tcBorders>
            <w:shd w:val="clear" w:color="auto" w:fill="92D050"/>
            <w:tcMar>
              <w:top w:w="0" w:type="dxa"/>
              <w:left w:w="100" w:type="dxa"/>
              <w:bottom w:w="0" w:type="dxa"/>
              <w:right w:w="100" w:type="dxa"/>
            </w:tcMar>
          </w:tcPr>
          <w:p w14:paraId="447F3645" w14:textId="77777777" w:rsidR="002F0E0B" w:rsidRDefault="00000000" w:rsidP="009F50D9">
            <w:r>
              <w:t xml:space="preserve"> </w:t>
            </w:r>
          </w:p>
        </w:tc>
        <w:tc>
          <w:tcPr>
            <w:tcW w:w="855" w:type="dxa"/>
            <w:tcBorders>
              <w:top w:val="nil"/>
              <w:left w:val="nil"/>
              <w:bottom w:val="single" w:sz="6" w:space="0" w:color="000000"/>
              <w:right w:val="single" w:sz="6" w:space="0" w:color="000000"/>
            </w:tcBorders>
            <w:shd w:val="clear" w:color="auto" w:fill="92D050"/>
            <w:tcMar>
              <w:top w:w="0" w:type="dxa"/>
              <w:left w:w="100" w:type="dxa"/>
              <w:bottom w:w="0" w:type="dxa"/>
              <w:right w:w="100" w:type="dxa"/>
            </w:tcMar>
          </w:tcPr>
          <w:p w14:paraId="5F51BDBF" w14:textId="77777777" w:rsidR="002F0E0B" w:rsidRDefault="00000000" w:rsidP="009F50D9">
            <w:r>
              <w:t xml:space="preserve"> </w:t>
            </w:r>
          </w:p>
        </w:tc>
        <w:tc>
          <w:tcPr>
            <w:tcW w:w="855" w:type="dxa"/>
            <w:tcBorders>
              <w:top w:val="nil"/>
              <w:left w:val="nil"/>
              <w:bottom w:val="single" w:sz="6" w:space="0" w:color="000000"/>
              <w:right w:val="single" w:sz="6" w:space="0" w:color="000000"/>
            </w:tcBorders>
            <w:tcMar>
              <w:top w:w="0" w:type="dxa"/>
              <w:left w:w="100" w:type="dxa"/>
              <w:bottom w:w="0" w:type="dxa"/>
              <w:right w:w="100" w:type="dxa"/>
            </w:tcMar>
          </w:tcPr>
          <w:p w14:paraId="5DE92991" w14:textId="77777777" w:rsidR="002F0E0B" w:rsidRDefault="00000000" w:rsidP="009F50D9">
            <w:r>
              <w:t xml:space="preserve"> </w:t>
            </w:r>
          </w:p>
        </w:tc>
        <w:tc>
          <w:tcPr>
            <w:tcW w:w="855" w:type="dxa"/>
            <w:tcBorders>
              <w:top w:val="nil"/>
              <w:left w:val="nil"/>
              <w:bottom w:val="single" w:sz="6" w:space="0" w:color="000000"/>
              <w:right w:val="single" w:sz="6" w:space="0" w:color="000000"/>
            </w:tcBorders>
            <w:tcMar>
              <w:top w:w="0" w:type="dxa"/>
              <w:left w:w="100" w:type="dxa"/>
              <w:bottom w:w="0" w:type="dxa"/>
              <w:right w:w="100" w:type="dxa"/>
            </w:tcMar>
          </w:tcPr>
          <w:p w14:paraId="54EC9011" w14:textId="77777777" w:rsidR="002F0E0B" w:rsidRDefault="00000000" w:rsidP="009F50D9">
            <w:r>
              <w:t xml:space="preserve"> </w:t>
            </w:r>
          </w:p>
        </w:tc>
        <w:tc>
          <w:tcPr>
            <w:tcW w:w="855" w:type="dxa"/>
            <w:tcBorders>
              <w:top w:val="nil"/>
              <w:left w:val="nil"/>
              <w:bottom w:val="single" w:sz="6" w:space="0" w:color="000000"/>
              <w:right w:val="single" w:sz="6" w:space="0" w:color="000000"/>
            </w:tcBorders>
            <w:tcMar>
              <w:top w:w="0" w:type="dxa"/>
              <w:left w:w="100" w:type="dxa"/>
              <w:bottom w:w="0" w:type="dxa"/>
              <w:right w:w="100" w:type="dxa"/>
            </w:tcMar>
          </w:tcPr>
          <w:p w14:paraId="125FC7B3" w14:textId="77777777" w:rsidR="002F0E0B" w:rsidRDefault="00000000" w:rsidP="009F50D9">
            <w:r>
              <w:t xml:space="preserve"> </w:t>
            </w:r>
          </w:p>
        </w:tc>
      </w:tr>
      <w:tr w:rsidR="002F0E0B" w14:paraId="6CE8B786" w14:textId="77777777">
        <w:trPr>
          <w:trHeight w:val="975"/>
        </w:trPr>
        <w:tc>
          <w:tcPr>
            <w:tcW w:w="201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76410835" w14:textId="77777777" w:rsidR="002F0E0B" w:rsidRDefault="00000000" w:rsidP="009F50D9">
            <w:r>
              <w:t>Findings and analysis</w:t>
            </w:r>
          </w:p>
        </w:tc>
        <w:tc>
          <w:tcPr>
            <w:tcW w:w="885" w:type="dxa"/>
            <w:tcBorders>
              <w:top w:val="nil"/>
              <w:left w:val="nil"/>
              <w:bottom w:val="single" w:sz="6" w:space="0" w:color="000000"/>
              <w:right w:val="single" w:sz="6" w:space="0" w:color="000000"/>
            </w:tcBorders>
            <w:tcMar>
              <w:top w:w="0" w:type="dxa"/>
              <w:left w:w="100" w:type="dxa"/>
              <w:bottom w:w="0" w:type="dxa"/>
              <w:right w:w="100" w:type="dxa"/>
            </w:tcMar>
          </w:tcPr>
          <w:p w14:paraId="37E4D99B" w14:textId="77777777" w:rsidR="002F0E0B" w:rsidRDefault="00000000" w:rsidP="009F50D9">
            <w:r>
              <w:t xml:space="preserve"> </w:t>
            </w:r>
          </w:p>
        </w:tc>
        <w:tc>
          <w:tcPr>
            <w:tcW w:w="885" w:type="dxa"/>
            <w:tcBorders>
              <w:top w:val="nil"/>
              <w:left w:val="nil"/>
              <w:bottom w:val="single" w:sz="6" w:space="0" w:color="000000"/>
              <w:right w:val="single" w:sz="6" w:space="0" w:color="000000"/>
            </w:tcBorders>
            <w:tcMar>
              <w:top w:w="0" w:type="dxa"/>
              <w:left w:w="100" w:type="dxa"/>
              <w:bottom w:w="0" w:type="dxa"/>
              <w:right w:w="100" w:type="dxa"/>
            </w:tcMar>
          </w:tcPr>
          <w:p w14:paraId="617CEEFE" w14:textId="77777777" w:rsidR="002F0E0B" w:rsidRDefault="00000000" w:rsidP="009F50D9">
            <w:r>
              <w:t xml:space="preserve"> </w:t>
            </w:r>
          </w:p>
        </w:tc>
        <w:tc>
          <w:tcPr>
            <w:tcW w:w="855" w:type="dxa"/>
            <w:tcBorders>
              <w:top w:val="nil"/>
              <w:left w:val="nil"/>
              <w:bottom w:val="single" w:sz="6" w:space="0" w:color="000000"/>
              <w:right w:val="single" w:sz="6" w:space="0" w:color="000000"/>
            </w:tcBorders>
            <w:tcMar>
              <w:top w:w="0" w:type="dxa"/>
              <w:left w:w="100" w:type="dxa"/>
              <w:bottom w:w="0" w:type="dxa"/>
              <w:right w:w="100" w:type="dxa"/>
            </w:tcMar>
          </w:tcPr>
          <w:p w14:paraId="10E95E64" w14:textId="77777777" w:rsidR="002F0E0B" w:rsidRDefault="00000000" w:rsidP="009F50D9">
            <w:r>
              <w:t xml:space="preserve"> </w:t>
            </w:r>
          </w:p>
        </w:tc>
        <w:tc>
          <w:tcPr>
            <w:tcW w:w="855" w:type="dxa"/>
            <w:tcBorders>
              <w:top w:val="nil"/>
              <w:left w:val="nil"/>
              <w:bottom w:val="single" w:sz="6" w:space="0" w:color="000000"/>
              <w:right w:val="single" w:sz="6" w:space="0" w:color="000000"/>
            </w:tcBorders>
            <w:shd w:val="clear" w:color="auto" w:fill="92D050"/>
            <w:tcMar>
              <w:top w:w="0" w:type="dxa"/>
              <w:left w:w="100" w:type="dxa"/>
              <w:bottom w:w="0" w:type="dxa"/>
              <w:right w:w="100" w:type="dxa"/>
            </w:tcMar>
          </w:tcPr>
          <w:p w14:paraId="63D6ED2E" w14:textId="77777777" w:rsidR="002F0E0B" w:rsidRDefault="00000000" w:rsidP="009F50D9">
            <w:r>
              <w:t xml:space="preserve"> </w:t>
            </w:r>
          </w:p>
        </w:tc>
        <w:tc>
          <w:tcPr>
            <w:tcW w:w="855" w:type="dxa"/>
            <w:tcBorders>
              <w:top w:val="nil"/>
              <w:left w:val="nil"/>
              <w:bottom w:val="single" w:sz="6" w:space="0" w:color="000000"/>
              <w:right w:val="single" w:sz="6" w:space="0" w:color="000000"/>
            </w:tcBorders>
            <w:shd w:val="clear" w:color="auto" w:fill="92D050"/>
            <w:tcMar>
              <w:top w:w="0" w:type="dxa"/>
              <w:left w:w="100" w:type="dxa"/>
              <w:bottom w:w="0" w:type="dxa"/>
              <w:right w:w="100" w:type="dxa"/>
            </w:tcMar>
          </w:tcPr>
          <w:p w14:paraId="4755E928" w14:textId="77777777" w:rsidR="002F0E0B" w:rsidRDefault="00000000" w:rsidP="009F50D9">
            <w:r>
              <w:t xml:space="preserve"> </w:t>
            </w:r>
          </w:p>
        </w:tc>
        <w:tc>
          <w:tcPr>
            <w:tcW w:w="855" w:type="dxa"/>
            <w:tcBorders>
              <w:top w:val="nil"/>
              <w:left w:val="nil"/>
              <w:bottom w:val="single" w:sz="6" w:space="0" w:color="000000"/>
              <w:right w:val="single" w:sz="6" w:space="0" w:color="000000"/>
            </w:tcBorders>
            <w:tcMar>
              <w:top w:w="0" w:type="dxa"/>
              <w:left w:w="100" w:type="dxa"/>
              <w:bottom w:w="0" w:type="dxa"/>
              <w:right w:w="100" w:type="dxa"/>
            </w:tcMar>
          </w:tcPr>
          <w:p w14:paraId="45DE8F81" w14:textId="77777777" w:rsidR="002F0E0B" w:rsidRDefault="00000000" w:rsidP="009F50D9">
            <w:r>
              <w:t xml:space="preserve"> </w:t>
            </w:r>
          </w:p>
        </w:tc>
        <w:tc>
          <w:tcPr>
            <w:tcW w:w="855" w:type="dxa"/>
            <w:tcBorders>
              <w:top w:val="nil"/>
              <w:left w:val="nil"/>
              <w:bottom w:val="single" w:sz="6" w:space="0" w:color="000000"/>
              <w:right w:val="single" w:sz="6" w:space="0" w:color="000000"/>
            </w:tcBorders>
            <w:tcMar>
              <w:top w:w="0" w:type="dxa"/>
              <w:left w:w="100" w:type="dxa"/>
              <w:bottom w:w="0" w:type="dxa"/>
              <w:right w:w="100" w:type="dxa"/>
            </w:tcMar>
          </w:tcPr>
          <w:p w14:paraId="063417E4" w14:textId="77777777" w:rsidR="002F0E0B" w:rsidRDefault="00000000" w:rsidP="009F50D9">
            <w:r>
              <w:t xml:space="preserve"> </w:t>
            </w:r>
          </w:p>
        </w:tc>
        <w:tc>
          <w:tcPr>
            <w:tcW w:w="855" w:type="dxa"/>
            <w:tcBorders>
              <w:top w:val="nil"/>
              <w:left w:val="nil"/>
              <w:bottom w:val="single" w:sz="6" w:space="0" w:color="000000"/>
              <w:right w:val="single" w:sz="6" w:space="0" w:color="000000"/>
            </w:tcBorders>
            <w:tcMar>
              <w:top w:w="0" w:type="dxa"/>
              <w:left w:w="100" w:type="dxa"/>
              <w:bottom w:w="0" w:type="dxa"/>
              <w:right w:w="100" w:type="dxa"/>
            </w:tcMar>
          </w:tcPr>
          <w:p w14:paraId="17853902" w14:textId="77777777" w:rsidR="002F0E0B" w:rsidRDefault="00000000" w:rsidP="009F50D9">
            <w:r>
              <w:t xml:space="preserve"> </w:t>
            </w:r>
          </w:p>
        </w:tc>
      </w:tr>
      <w:tr w:rsidR="002F0E0B" w14:paraId="4EF0E910" w14:textId="77777777">
        <w:trPr>
          <w:trHeight w:val="975"/>
        </w:trPr>
        <w:tc>
          <w:tcPr>
            <w:tcW w:w="201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36D5798E" w14:textId="77777777" w:rsidR="002F0E0B" w:rsidRDefault="00000000" w:rsidP="009F50D9">
            <w:r>
              <w:t>Drawing conclusion</w:t>
            </w:r>
          </w:p>
        </w:tc>
        <w:tc>
          <w:tcPr>
            <w:tcW w:w="885" w:type="dxa"/>
            <w:tcBorders>
              <w:top w:val="nil"/>
              <w:left w:val="nil"/>
              <w:bottom w:val="single" w:sz="6" w:space="0" w:color="000000"/>
              <w:right w:val="single" w:sz="6" w:space="0" w:color="000000"/>
            </w:tcBorders>
            <w:tcMar>
              <w:top w:w="0" w:type="dxa"/>
              <w:left w:w="100" w:type="dxa"/>
              <w:bottom w:w="0" w:type="dxa"/>
              <w:right w:w="100" w:type="dxa"/>
            </w:tcMar>
          </w:tcPr>
          <w:p w14:paraId="36A50963" w14:textId="77777777" w:rsidR="002F0E0B" w:rsidRDefault="00000000" w:rsidP="009F50D9">
            <w:r>
              <w:t xml:space="preserve"> </w:t>
            </w:r>
          </w:p>
        </w:tc>
        <w:tc>
          <w:tcPr>
            <w:tcW w:w="885" w:type="dxa"/>
            <w:tcBorders>
              <w:top w:val="nil"/>
              <w:left w:val="nil"/>
              <w:bottom w:val="single" w:sz="6" w:space="0" w:color="000000"/>
              <w:right w:val="single" w:sz="6" w:space="0" w:color="000000"/>
            </w:tcBorders>
            <w:tcMar>
              <w:top w:w="0" w:type="dxa"/>
              <w:left w:w="100" w:type="dxa"/>
              <w:bottom w:w="0" w:type="dxa"/>
              <w:right w:w="100" w:type="dxa"/>
            </w:tcMar>
          </w:tcPr>
          <w:p w14:paraId="7465FBC5" w14:textId="77777777" w:rsidR="002F0E0B" w:rsidRDefault="00000000" w:rsidP="009F50D9">
            <w:r>
              <w:t xml:space="preserve"> </w:t>
            </w:r>
          </w:p>
        </w:tc>
        <w:tc>
          <w:tcPr>
            <w:tcW w:w="855" w:type="dxa"/>
            <w:tcBorders>
              <w:top w:val="nil"/>
              <w:left w:val="nil"/>
              <w:bottom w:val="single" w:sz="6" w:space="0" w:color="000000"/>
              <w:right w:val="single" w:sz="6" w:space="0" w:color="000000"/>
            </w:tcBorders>
            <w:tcMar>
              <w:top w:w="0" w:type="dxa"/>
              <w:left w:w="100" w:type="dxa"/>
              <w:bottom w:w="0" w:type="dxa"/>
              <w:right w:w="100" w:type="dxa"/>
            </w:tcMar>
          </w:tcPr>
          <w:p w14:paraId="0778A87C" w14:textId="77777777" w:rsidR="002F0E0B" w:rsidRDefault="00000000" w:rsidP="009F50D9">
            <w:r>
              <w:t xml:space="preserve"> </w:t>
            </w:r>
          </w:p>
        </w:tc>
        <w:tc>
          <w:tcPr>
            <w:tcW w:w="855" w:type="dxa"/>
            <w:tcBorders>
              <w:top w:val="nil"/>
              <w:left w:val="nil"/>
              <w:bottom w:val="single" w:sz="6" w:space="0" w:color="000000"/>
              <w:right w:val="single" w:sz="6" w:space="0" w:color="000000"/>
            </w:tcBorders>
            <w:tcMar>
              <w:top w:w="0" w:type="dxa"/>
              <w:left w:w="100" w:type="dxa"/>
              <w:bottom w:w="0" w:type="dxa"/>
              <w:right w:w="100" w:type="dxa"/>
            </w:tcMar>
          </w:tcPr>
          <w:p w14:paraId="3AE45086" w14:textId="77777777" w:rsidR="002F0E0B" w:rsidRDefault="00000000" w:rsidP="009F50D9">
            <w:r>
              <w:t xml:space="preserve"> </w:t>
            </w:r>
          </w:p>
        </w:tc>
        <w:tc>
          <w:tcPr>
            <w:tcW w:w="855" w:type="dxa"/>
            <w:tcBorders>
              <w:top w:val="nil"/>
              <w:left w:val="nil"/>
              <w:bottom w:val="single" w:sz="6" w:space="0" w:color="000000"/>
              <w:right w:val="single" w:sz="6" w:space="0" w:color="000000"/>
            </w:tcBorders>
            <w:tcMar>
              <w:top w:w="0" w:type="dxa"/>
              <w:left w:w="100" w:type="dxa"/>
              <w:bottom w:w="0" w:type="dxa"/>
              <w:right w:w="100" w:type="dxa"/>
            </w:tcMar>
          </w:tcPr>
          <w:p w14:paraId="63F1F65A" w14:textId="77777777" w:rsidR="002F0E0B" w:rsidRDefault="00000000" w:rsidP="009F50D9">
            <w:r>
              <w:t xml:space="preserve"> </w:t>
            </w:r>
          </w:p>
        </w:tc>
        <w:tc>
          <w:tcPr>
            <w:tcW w:w="855" w:type="dxa"/>
            <w:tcBorders>
              <w:top w:val="nil"/>
              <w:left w:val="nil"/>
              <w:bottom w:val="single" w:sz="6" w:space="0" w:color="000000"/>
              <w:right w:val="single" w:sz="6" w:space="0" w:color="000000"/>
            </w:tcBorders>
            <w:shd w:val="clear" w:color="auto" w:fill="FABF8F"/>
            <w:tcMar>
              <w:top w:w="0" w:type="dxa"/>
              <w:left w:w="100" w:type="dxa"/>
              <w:bottom w:w="0" w:type="dxa"/>
              <w:right w:w="100" w:type="dxa"/>
            </w:tcMar>
          </w:tcPr>
          <w:p w14:paraId="5484B415" w14:textId="77777777" w:rsidR="002F0E0B" w:rsidRDefault="00000000" w:rsidP="009F50D9">
            <w:r>
              <w:t xml:space="preserve"> </w:t>
            </w:r>
          </w:p>
        </w:tc>
        <w:tc>
          <w:tcPr>
            <w:tcW w:w="855" w:type="dxa"/>
            <w:tcBorders>
              <w:top w:val="nil"/>
              <w:left w:val="nil"/>
              <w:bottom w:val="single" w:sz="6" w:space="0" w:color="000000"/>
              <w:right w:val="single" w:sz="6" w:space="0" w:color="000000"/>
            </w:tcBorders>
            <w:tcMar>
              <w:top w:w="0" w:type="dxa"/>
              <w:left w:w="100" w:type="dxa"/>
              <w:bottom w:w="0" w:type="dxa"/>
              <w:right w:w="100" w:type="dxa"/>
            </w:tcMar>
          </w:tcPr>
          <w:p w14:paraId="01FD7E39" w14:textId="77777777" w:rsidR="002F0E0B" w:rsidRDefault="00000000" w:rsidP="009F50D9">
            <w:r>
              <w:t xml:space="preserve"> </w:t>
            </w:r>
          </w:p>
        </w:tc>
        <w:tc>
          <w:tcPr>
            <w:tcW w:w="855" w:type="dxa"/>
            <w:tcBorders>
              <w:top w:val="nil"/>
              <w:left w:val="nil"/>
              <w:bottom w:val="single" w:sz="6" w:space="0" w:color="000000"/>
              <w:right w:val="single" w:sz="6" w:space="0" w:color="000000"/>
            </w:tcBorders>
            <w:tcMar>
              <w:top w:w="0" w:type="dxa"/>
              <w:left w:w="100" w:type="dxa"/>
              <w:bottom w:w="0" w:type="dxa"/>
              <w:right w:w="100" w:type="dxa"/>
            </w:tcMar>
          </w:tcPr>
          <w:p w14:paraId="74DFF618" w14:textId="77777777" w:rsidR="002F0E0B" w:rsidRDefault="00000000" w:rsidP="009F50D9">
            <w:r>
              <w:t xml:space="preserve"> </w:t>
            </w:r>
          </w:p>
        </w:tc>
      </w:tr>
      <w:tr w:rsidR="002F0E0B" w14:paraId="501C40F6" w14:textId="77777777">
        <w:trPr>
          <w:trHeight w:val="495"/>
        </w:trPr>
        <w:tc>
          <w:tcPr>
            <w:tcW w:w="201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0B29DC6A" w14:textId="77777777" w:rsidR="002F0E0B" w:rsidRDefault="00000000" w:rsidP="009F50D9">
            <w:r>
              <w:t>Recommendations</w:t>
            </w:r>
          </w:p>
        </w:tc>
        <w:tc>
          <w:tcPr>
            <w:tcW w:w="885" w:type="dxa"/>
            <w:tcBorders>
              <w:top w:val="nil"/>
              <w:left w:val="nil"/>
              <w:bottom w:val="single" w:sz="6" w:space="0" w:color="000000"/>
              <w:right w:val="single" w:sz="6" w:space="0" w:color="000000"/>
            </w:tcBorders>
            <w:tcMar>
              <w:top w:w="0" w:type="dxa"/>
              <w:left w:w="100" w:type="dxa"/>
              <w:bottom w:w="0" w:type="dxa"/>
              <w:right w:w="100" w:type="dxa"/>
            </w:tcMar>
          </w:tcPr>
          <w:p w14:paraId="5FF97A90" w14:textId="77777777" w:rsidR="002F0E0B" w:rsidRDefault="00000000" w:rsidP="009F50D9">
            <w:r>
              <w:t xml:space="preserve"> </w:t>
            </w:r>
          </w:p>
        </w:tc>
        <w:tc>
          <w:tcPr>
            <w:tcW w:w="885" w:type="dxa"/>
            <w:tcBorders>
              <w:top w:val="nil"/>
              <w:left w:val="nil"/>
              <w:bottom w:val="single" w:sz="6" w:space="0" w:color="000000"/>
              <w:right w:val="single" w:sz="6" w:space="0" w:color="000000"/>
            </w:tcBorders>
            <w:tcMar>
              <w:top w:w="0" w:type="dxa"/>
              <w:left w:w="100" w:type="dxa"/>
              <w:bottom w:w="0" w:type="dxa"/>
              <w:right w:w="100" w:type="dxa"/>
            </w:tcMar>
          </w:tcPr>
          <w:p w14:paraId="00DFDF07" w14:textId="77777777" w:rsidR="002F0E0B" w:rsidRDefault="00000000" w:rsidP="009F50D9">
            <w:r>
              <w:t xml:space="preserve"> </w:t>
            </w:r>
          </w:p>
        </w:tc>
        <w:tc>
          <w:tcPr>
            <w:tcW w:w="855" w:type="dxa"/>
            <w:tcBorders>
              <w:top w:val="nil"/>
              <w:left w:val="nil"/>
              <w:bottom w:val="single" w:sz="6" w:space="0" w:color="000000"/>
              <w:right w:val="single" w:sz="6" w:space="0" w:color="000000"/>
            </w:tcBorders>
            <w:tcMar>
              <w:top w:w="0" w:type="dxa"/>
              <w:left w:w="100" w:type="dxa"/>
              <w:bottom w:w="0" w:type="dxa"/>
              <w:right w:w="100" w:type="dxa"/>
            </w:tcMar>
          </w:tcPr>
          <w:p w14:paraId="277BB48F" w14:textId="77777777" w:rsidR="002F0E0B" w:rsidRDefault="00000000" w:rsidP="009F50D9">
            <w:r>
              <w:t xml:space="preserve"> </w:t>
            </w:r>
          </w:p>
        </w:tc>
        <w:tc>
          <w:tcPr>
            <w:tcW w:w="855" w:type="dxa"/>
            <w:tcBorders>
              <w:top w:val="nil"/>
              <w:left w:val="nil"/>
              <w:bottom w:val="single" w:sz="6" w:space="0" w:color="000000"/>
              <w:right w:val="single" w:sz="6" w:space="0" w:color="000000"/>
            </w:tcBorders>
            <w:tcMar>
              <w:top w:w="0" w:type="dxa"/>
              <w:left w:w="100" w:type="dxa"/>
              <w:bottom w:w="0" w:type="dxa"/>
              <w:right w:w="100" w:type="dxa"/>
            </w:tcMar>
          </w:tcPr>
          <w:p w14:paraId="4FCAA173" w14:textId="77777777" w:rsidR="002F0E0B" w:rsidRDefault="00000000" w:rsidP="009F50D9">
            <w:r>
              <w:t xml:space="preserve"> </w:t>
            </w:r>
          </w:p>
        </w:tc>
        <w:tc>
          <w:tcPr>
            <w:tcW w:w="855" w:type="dxa"/>
            <w:tcBorders>
              <w:top w:val="nil"/>
              <w:left w:val="nil"/>
              <w:bottom w:val="single" w:sz="6" w:space="0" w:color="000000"/>
              <w:right w:val="single" w:sz="6" w:space="0" w:color="000000"/>
            </w:tcBorders>
            <w:tcMar>
              <w:top w:w="0" w:type="dxa"/>
              <w:left w:w="100" w:type="dxa"/>
              <w:bottom w:w="0" w:type="dxa"/>
              <w:right w:w="100" w:type="dxa"/>
            </w:tcMar>
          </w:tcPr>
          <w:p w14:paraId="2BA09368" w14:textId="77777777" w:rsidR="002F0E0B" w:rsidRDefault="00000000" w:rsidP="009F50D9">
            <w:r>
              <w:t xml:space="preserve"> </w:t>
            </w:r>
          </w:p>
        </w:tc>
        <w:tc>
          <w:tcPr>
            <w:tcW w:w="855" w:type="dxa"/>
            <w:tcBorders>
              <w:top w:val="nil"/>
              <w:left w:val="nil"/>
              <w:bottom w:val="single" w:sz="6" w:space="0" w:color="000000"/>
              <w:right w:val="single" w:sz="6" w:space="0" w:color="000000"/>
            </w:tcBorders>
            <w:tcMar>
              <w:top w:w="0" w:type="dxa"/>
              <w:left w:w="100" w:type="dxa"/>
              <w:bottom w:w="0" w:type="dxa"/>
              <w:right w:w="100" w:type="dxa"/>
            </w:tcMar>
          </w:tcPr>
          <w:p w14:paraId="4A43B7AD" w14:textId="77777777" w:rsidR="002F0E0B" w:rsidRDefault="00000000" w:rsidP="009F50D9">
            <w:r>
              <w:t xml:space="preserve"> </w:t>
            </w:r>
          </w:p>
        </w:tc>
        <w:tc>
          <w:tcPr>
            <w:tcW w:w="855" w:type="dxa"/>
            <w:tcBorders>
              <w:top w:val="nil"/>
              <w:left w:val="nil"/>
              <w:bottom w:val="single" w:sz="6" w:space="0" w:color="000000"/>
              <w:right w:val="single" w:sz="6" w:space="0" w:color="000000"/>
            </w:tcBorders>
            <w:shd w:val="clear" w:color="auto" w:fill="B8CCE4"/>
            <w:tcMar>
              <w:top w:w="0" w:type="dxa"/>
              <w:left w:w="100" w:type="dxa"/>
              <w:bottom w:w="0" w:type="dxa"/>
              <w:right w:w="100" w:type="dxa"/>
            </w:tcMar>
          </w:tcPr>
          <w:p w14:paraId="22EA38D9" w14:textId="77777777" w:rsidR="002F0E0B" w:rsidRDefault="00000000" w:rsidP="009F50D9">
            <w:r>
              <w:t xml:space="preserve"> </w:t>
            </w:r>
          </w:p>
        </w:tc>
        <w:tc>
          <w:tcPr>
            <w:tcW w:w="855" w:type="dxa"/>
            <w:tcBorders>
              <w:top w:val="nil"/>
              <w:left w:val="nil"/>
              <w:bottom w:val="single" w:sz="6" w:space="0" w:color="000000"/>
              <w:right w:val="single" w:sz="6" w:space="0" w:color="000000"/>
            </w:tcBorders>
            <w:tcMar>
              <w:top w:w="0" w:type="dxa"/>
              <w:left w:w="100" w:type="dxa"/>
              <w:bottom w:w="0" w:type="dxa"/>
              <w:right w:w="100" w:type="dxa"/>
            </w:tcMar>
          </w:tcPr>
          <w:p w14:paraId="0E939DE0" w14:textId="77777777" w:rsidR="002F0E0B" w:rsidRDefault="00000000" w:rsidP="009F50D9">
            <w:r>
              <w:t xml:space="preserve"> </w:t>
            </w:r>
          </w:p>
        </w:tc>
      </w:tr>
      <w:tr w:rsidR="002F0E0B" w14:paraId="40A8144A" w14:textId="77777777">
        <w:trPr>
          <w:trHeight w:val="495"/>
        </w:trPr>
        <w:tc>
          <w:tcPr>
            <w:tcW w:w="201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66F50C1C" w14:textId="77777777" w:rsidR="002F0E0B" w:rsidRDefault="00000000" w:rsidP="009F50D9">
            <w:r>
              <w:t>Final review</w:t>
            </w:r>
          </w:p>
        </w:tc>
        <w:tc>
          <w:tcPr>
            <w:tcW w:w="885" w:type="dxa"/>
            <w:tcBorders>
              <w:top w:val="nil"/>
              <w:left w:val="nil"/>
              <w:bottom w:val="single" w:sz="6" w:space="0" w:color="000000"/>
              <w:right w:val="single" w:sz="6" w:space="0" w:color="000000"/>
            </w:tcBorders>
            <w:tcMar>
              <w:top w:w="0" w:type="dxa"/>
              <w:left w:w="100" w:type="dxa"/>
              <w:bottom w:w="0" w:type="dxa"/>
              <w:right w:w="100" w:type="dxa"/>
            </w:tcMar>
          </w:tcPr>
          <w:p w14:paraId="61DE79D8" w14:textId="77777777" w:rsidR="002F0E0B" w:rsidRDefault="00000000" w:rsidP="009F50D9">
            <w:r>
              <w:t xml:space="preserve"> </w:t>
            </w:r>
          </w:p>
        </w:tc>
        <w:tc>
          <w:tcPr>
            <w:tcW w:w="885" w:type="dxa"/>
            <w:tcBorders>
              <w:top w:val="nil"/>
              <w:left w:val="nil"/>
              <w:bottom w:val="single" w:sz="6" w:space="0" w:color="000000"/>
              <w:right w:val="single" w:sz="6" w:space="0" w:color="000000"/>
            </w:tcBorders>
            <w:tcMar>
              <w:top w:w="0" w:type="dxa"/>
              <w:left w:w="100" w:type="dxa"/>
              <w:bottom w:w="0" w:type="dxa"/>
              <w:right w:w="100" w:type="dxa"/>
            </w:tcMar>
          </w:tcPr>
          <w:p w14:paraId="2EF52DFC" w14:textId="77777777" w:rsidR="002F0E0B" w:rsidRDefault="00000000" w:rsidP="009F50D9">
            <w:r>
              <w:t xml:space="preserve"> </w:t>
            </w:r>
          </w:p>
        </w:tc>
        <w:tc>
          <w:tcPr>
            <w:tcW w:w="855" w:type="dxa"/>
            <w:tcBorders>
              <w:top w:val="nil"/>
              <w:left w:val="nil"/>
              <w:bottom w:val="single" w:sz="6" w:space="0" w:color="000000"/>
              <w:right w:val="single" w:sz="6" w:space="0" w:color="000000"/>
            </w:tcBorders>
            <w:tcMar>
              <w:top w:w="0" w:type="dxa"/>
              <w:left w:w="100" w:type="dxa"/>
              <w:bottom w:w="0" w:type="dxa"/>
              <w:right w:w="100" w:type="dxa"/>
            </w:tcMar>
          </w:tcPr>
          <w:p w14:paraId="0EF1E036" w14:textId="77777777" w:rsidR="002F0E0B" w:rsidRDefault="00000000" w:rsidP="009F50D9">
            <w:r>
              <w:t xml:space="preserve"> </w:t>
            </w:r>
          </w:p>
        </w:tc>
        <w:tc>
          <w:tcPr>
            <w:tcW w:w="855" w:type="dxa"/>
            <w:tcBorders>
              <w:top w:val="nil"/>
              <w:left w:val="nil"/>
              <w:bottom w:val="single" w:sz="6" w:space="0" w:color="000000"/>
              <w:right w:val="single" w:sz="6" w:space="0" w:color="000000"/>
            </w:tcBorders>
            <w:tcMar>
              <w:top w:w="0" w:type="dxa"/>
              <w:left w:w="100" w:type="dxa"/>
              <w:bottom w:w="0" w:type="dxa"/>
              <w:right w:w="100" w:type="dxa"/>
            </w:tcMar>
          </w:tcPr>
          <w:p w14:paraId="70332BEA" w14:textId="77777777" w:rsidR="002F0E0B" w:rsidRDefault="00000000" w:rsidP="009F50D9">
            <w:r>
              <w:t xml:space="preserve"> </w:t>
            </w:r>
          </w:p>
        </w:tc>
        <w:tc>
          <w:tcPr>
            <w:tcW w:w="855" w:type="dxa"/>
            <w:tcBorders>
              <w:top w:val="nil"/>
              <w:left w:val="nil"/>
              <w:bottom w:val="single" w:sz="6" w:space="0" w:color="000000"/>
              <w:right w:val="single" w:sz="6" w:space="0" w:color="000000"/>
            </w:tcBorders>
            <w:tcMar>
              <w:top w:w="0" w:type="dxa"/>
              <w:left w:w="100" w:type="dxa"/>
              <w:bottom w:w="0" w:type="dxa"/>
              <w:right w:w="100" w:type="dxa"/>
            </w:tcMar>
          </w:tcPr>
          <w:p w14:paraId="7628A7F7" w14:textId="77777777" w:rsidR="002F0E0B" w:rsidRDefault="00000000" w:rsidP="009F50D9">
            <w:r>
              <w:t xml:space="preserve"> </w:t>
            </w:r>
          </w:p>
        </w:tc>
        <w:tc>
          <w:tcPr>
            <w:tcW w:w="855" w:type="dxa"/>
            <w:tcBorders>
              <w:top w:val="nil"/>
              <w:left w:val="nil"/>
              <w:bottom w:val="single" w:sz="6" w:space="0" w:color="000000"/>
              <w:right w:val="single" w:sz="6" w:space="0" w:color="000000"/>
            </w:tcBorders>
            <w:tcMar>
              <w:top w:w="0" w:type="dxa"/>
              <w:left w:w="100" w:type="dxa"/>
              <w:bottom w:w="0" w:type="dxa"/>
              <w:right w:w="100" w:type="dxa"/>
            </w:tcMar>
          </w:tcPr>
          <w:p w14:paraId="10C0A798" w14:textId="77777777" w:rsidR="002F0E0B" w:rsidRDefault="00000000" w:rsidP="009F50D9">
            <w:r>
              <w:t xml:space="preserve"> </w:t>
            </w:r>
          </w:p>
        </w:tc>
        <w:tc>
          <w:tcPr>
            <w:tcW w:w="855" w:type="dxa"/>
            <w:tcBorders>
              <w:top w:val="nil"/>
              <w:left w:val="nil"/>
              <w:bottom w:val="single" w:sz="6" w:space="0" w:color="000000"/>
              <w:right w:val="single" w:sz="6" w:space="0" w:color="000000"/>
            </w:tcBorders>
            <w:tcMar>
              <w:top w:w="0" w:type="dxa"/>
              <w:left w:w="100" w:type="dxa"/>
              <w:bottom w:w="0" w:type="dxa"/>
              <w:right w:w="100" w:type="dxa"/>
            </w:tcMar>
          </w:tcPr>
          <w:p w14:paraId="49EA253F" w14:textId="77777777" w:rsidR="002F0E0B" w:rsidRDefault="00000000" w:rsidP="009F50D9">
            <w:r>
              <w:t xml:space="preserve"> </w:t>
            </w:r>
          </w:p>
        </w:tc>
        <w:tc>
          <w:tcPr>
            <w:tcW w:w="855" w:type="dxa"/>
            <w:tcBorders>
              <w:top w:val="nil"/>
              <w:left w:val="nil"/>
              <w:bottom w:val="single" w:sz="6" w:space="0" w:color="000000"/>
              <w:right w:val="single" w:sz="6" w:space="0" w:color="000000"/>
            </w:tcBorders>
            <w:shd w:val="clear" w:color="auto" w:fill="C2D69B"/>
            <w:tcMar>
              <w:top w:w="0" w:type="dxa"/>
              <w:left w:w="100" w:type="dxa"/>
              <w:bottom w:w="0" w:type="dxa"/>
              <w:right w:w="100" w:type="dxa"/>
            </w:tcMar>
          </w:tcPr>
          <w:p w14:paraId="36A3B01D" w14:textId="77777777" w:rsidR="002F0E0B" w:rsidRDefault="00000000" w:rsidP="009F50D9">
            <w:r>
              <w:t xml:space="preserve"> </w:t>
            </w:r>
          </w:p>
        </w:tc>
      </w:tr>
    </w:tbl>
    <w:p w14:paraId="0B1F26DD" w14:textId="77777777" w:rsidR="002F0E0B" w:rsidRDefault="002F0E0B"/>
    <w:p w14:paraId="34F83CD1" w14:textId="77777777" w:rsidR="009F50D9" w:rsidRDefault="009F50D9">
      <w:pPr>
        <w:rPr>
          <w:b/>
          <w:bCs/>
          <w:sz w:val="28"/>
          <w:szCs w:val="28"/>
        </w:rPr>
      </w:pPr>
      <w:bookmarkStart w:id="14" w:name="_puej25z7ls2t" w:colFirst="0" w:colLast="0"/>
      <w:bookmarkEnd w:id="14"/>
      <w:r>
        <w:br w:type="page"/>
      </w:r>
    </w:p>
    <w:p w14:paraId="4522A6CE" w14:textId="0620D782" w:rsidR="002F0E0B" w:rsidRDefault="00000000">
      <w:pPr>
        <w:pStyle w:val="Heading1"/>
      </w:pPr>
      <w:bookmarkStart w:id="15" w:name="_Toc236914499"/>
      <w:r>
        <w:lastRenderedPageBreak/>
        <w:t>Conclusion</w:t>
      </w:r>
      <w:bookmarkEnd w:id="15"/>
    </w:p>
    <w:p w14:paraId="5D66015B" w14:textId="77777777" w:rsidR="002F0E0B" w:rsidRDefault="00000000">
      <w:r>
        <w:t xml:space="preserve">The proposal aims to analyse the importance of effective communication in leadership to improve motivation and team performance, for which a range of research objectives are drawn. A brief literature review and theoretical framework are highlighted, followed by the research methodology stated as secondary qualitative data collection. The limitations of the study, expected contribution and research timeframe are outlined as well. </w:t>
      </w:r>
    </w:p>
    <w:p w14:paraId="252D2A03" w14:textId="77777777" w:rsidR="009F50D9" w:rsidRDefault="009F50D9">
      <w:pPr>
        <w:rPr>
          <w:b/>
          <w:bCs/>
          <w:sz w:val="28"/>
          <w:szCs w:val="28"/>
        </w:rPr>
      </w:pPr>
      <w:bookmarkStart w:id="16" w:name="_v7v14578k08x" w:colFirst="0" w:colLast="0"/>
      <w:bookmarkEnd w:id="16"/>
      <w:r>
        <w:br w:type="page"/>
      </w:r>
    </w:p>
    <w:p w14:paraId="2D4ED5B4" w14:textId="3241E64F" w:rsidR="002F0E0B" w:rsidRDefault="00000000">
      <w:pPr>
        <w:pStyle w:val="Heading1"/>
      </w:pPr>
      <w:bookmarkStart w:id="17" w:name="_Toc236914500"/>
      <w:r>
        <w:lastRenderedPageBreak/>
        <w:t>References</w:t>
      </w:r>
      <w:bookmarkEnd w:id="17"/>
    </w:p>
    <w:p w14:paraId="5D24B614" w14:textId="77777777" w:rsidR="004E764E" w:rsidRPr="004E764E" w:rsidRDefault="004E764E" w:rsidP="004E764E">
      <w:pPr>
        <w:rPr>
          <w:b/>
          <w:bCs/>
          <w:lang w:val="en-US"/>
        </w:rPr>
      </w:pPr>
      <w:proofErr w:type="spellStart"/>
      <w:r w:rsidRPr="004E764E">
        <w:rPr>
          <w:lang w:val="en-US"/>
        </w:rPr>
        <w:t>Ariyanti</w:t>
      </w:r>
      <w:proofErr w:type="spellEnd"/>
      <w:r w:rsidRPr="004E764E">
        <w:rPr>
          <w:lang w:val="en-US"/>
        </w:rPr>
        <w:t>, N., (2026). MOTIVATION THEORIES ACCORDING TO EXPERT PERSPECTIVES A Critical Review of Theoretical Foundations and Organizational Applications.</w:t>
      </w:r>
      <w:r w:rsidRPr="004E764E">
        <w:rPr>
          <w:b/>
          <w:bCs/>
          <w:lang w:val="en-US"/>
        </w:rPr>
        <w:t xml:space="preserve"> </w:t>
      </w:r>
    </w:p>
    <w:p w14:paraId="6469F8FA" w14:textId="77777777" w:rsidR="004E764E" w:rsidRPr="004E764E" w:rsidRDefault="004E764E" w:rsidP="004E764E">
      <w:pPr>
        <w:rPr>
          <w:lang w:val="en-US"/>
        </w:rPr>
      </w:pPr>
      <w:r w:rsidRPr="004E764E">
        <w:rPr>
          <w:lang w:val="en-US"/>
        </w:rPr>
        <w:t xml:space="preserve">Aslan, Ö., Aktuğ, S.S., Ozkan-Okay, M., Yilmaz, A.A. and Akin, E., (2023). A comprehensive review of cyber security vulnerabilities, threats, attacks, and solutions. </w:t>
      </w:r>
      <w:r w:rsidRPr="004E764E">
        <w:rPr>
          <w:i/>
          <w:iCs/>
          <w:lang w:val="en-US"/>
        </w:rPr>
        <w:t>Electronics</w:t>
      </w:r>
      <w:r w:rsidRPr="004E764E">
        <w:rPr>
          <w:lang w:val="en-US"/>
        </w:rPr>
        <w:t xml:space="preserve">, </w:t>
      </w:r>
      <w:r w:rsidRPr="004E764E">
        <w:rPr>
          <w:i/>
          <w:iCs/>
          <w:lang w:val="en-US"/>
        </w:rPr>
        <w:t>12</w:t>
      </w:r>
      <w:r w:rsidRPr="004E764E">
        <w:rPr>
          <w:lang w:val="en-US"/>
        </w:rPr>
        <w:t>(6), p.1333.</w:t>
      </w:r>
      <w:r w:rsidRPr="004E764E">
        <w:rPr>
          <w:b/>
          <w:bCs/>
          <w:lang w:val="en-US"/>
        </w:rPr>
        <w:t> </w:t>
      </w:r>
    </w:p>
    <w:p w14:paraId="5081753F" w14:textId="77777777" w:rsidR="004E764E" w:rsidRPr="004E764E" w:rsidRDefault="004E764E" w:rsidP="004E764E">
      <w:pPr>
        <w:pStyle w:val="Bibliography"/>
        <w:rPr>
          <w:noProof/>
        </w:rPr>
      </w:pPr>
      <w:r w:rsidRPr="004E764E">
        <w:rPr>
          <w:noProof/>
        </w:rPr>
        <w:t xml:space="preserve">Jansen , D. &amp; Rautenbach, E., (2025). </w:t>
      </w:r>
      <w:r w:rsidRPr="004E764E">
        <w:rPr>
          <w:i/>
          <w:iCs/>
          <w:noProof/>
        </w:rPr>
        <w:t xml:space="preserve">What Is Research Philosophy?. </w:t>
      </w:r>
      <w:r w:rsidRPr="004E764E">
        <w:rPr>
          <w:noProof/>
        </w:rPr>
        <w:t>[Online] Available at: https://gradcoach.com/research-philosophy/ [Accessed 30 July 2026].</w:t>
      </w:r>
    </w:p>
    <w:p w14:paraId="117BD758" w14:textId="77777777" w:rsidR="004E764E" w:rsidRPr="004E764E" w:rsidRDefault="004E764E" w:rsidP="004E764E">
      <w:pPr>
        <w:rPr>
          <w:lang w:val="en-US"/>
        </w:rPr>
      </w:pPr>
      <w:proofErr w:type="spellStart"/>
      <w:r w:rsidRPr="004E764E">
        <w:rPr>
          <w:lang w:val="en-US"/>
        </w:rPr>
        <w:t>Juknevičienė</w:t>
      </w:r>
      <w:proofErr w:type="spellEnd"/>
      <w:r w:rsidRPr="004E764E">
        <w:rPr>
          <w:lang w:val="en-US"/>
        </w:rPr>
        <w:t xml:space="preserve">, V., Leach, N., </w:t>
      </w:r>
      <w:proofErr w:type="spellStart"/>
      <w:r w:rsidRPr="004E764E">
        <w:rPr>
          <w:lang w:val="en-US"/>
        </w:rPr>
        <w:t>Toleikienė</w:t>
      </w:r>
      <w:proofErr w:type="spellEnd"/>
      <w:r w:rsidRPr="004E764E">
        <w:rPr>
          <w:lang w:val="en-US"/>
        </w:rPr>
        <w:t xml:space="preserve">, R., </w:t>
      </w:r>
      <w:proofErr w:type="spellStart"/>
      <w:r w:rsidRPr="004E764E">
        <w:rPr>
          <w:lang w:val="en-US"/>
        </w:rPr>
        <w:t>Balčiūnas</w:t>
      </w:r>
      <w:proofErr w:type="spellEnd"/>
      <w:r w:rsidRPr="004E764E">
        <w:rPr>
          <w:lang w:val="en-US"/>
        </w:rPr>
        <w:t xml:space="preserve">, S., </w:t>
      </w:r>
      <w:proofErr w:type="spellStart"/>
      <w:r w:rsidRPr="004E764E">
        <w:rPr>
          <w:lang w:val="en-US"/>
        </w:rPr>
        <w:t>Razumė</w:t>
      </w:r>
      <w:proofErr w:type="spellEnd"/>
      <w:r w:rsidRPr="004E764E">
        <w:rPr>
          <w:lang w:val="en-US"/>
        </w:rPr>
        <w:t xml:space="preserve">, G., Rybnikova, I. and </w:t>
      </w:r>
      <w:proofErr w:type="spellStart"/>
      <w:r w:rsidRPr="004E764E">
        <w:rPr>
          <w:lang w:val="en-US"/>
        </w:rPr>
        <w:t>Āboliņa</w:t>
      </w:r>
      <w:proofErr w:type="spellEnd"/>
      <w:r w:rsidRPr="004E764E">
        <w:rPr>
          <w:lang w:val="en-US"/>
        </w:rPr>
        <w:t xml:space="preserve">, I., (2025). E-Leadership within public sector </w:t>
      </w:r>
      <w:proofErr w:type="spellStart"/>
      <w:r w:rsidRPr="004E764E">
        <w:rPr>
          <w:lang w:val="en-US"/>
        </w:rPr>
        <w:t>organisations</w:t>
      </w:r>
      <w:proofErr w:type="spellEnd"/>
      <w:r w:rsidRPr="004E764E">
        <w:rPr>
          <w:lang w:val="en-US"/>
        </w:rPr>
        <w:t xml:space="preserve">: a systematic literature review. </w:t>
      </w:r>
      <w:r w:rsidRPr="004E764E">
        <w:rPr>
          <w:i/>
          <w:iCs/>
          <w:lang w:val="en-US"/>
        </w:rPr>
        <w:t>Sustainability</w:t>
      </w:r>
      <w:r w:rsidRPr="004E764E">
        <w:rPr>
          <w:lang w:val="en-US"/>
        </w:rPr>
        <w:t xml:space="preserve">, </w:t>
      </w:r>
      <w:r w:rsidRPr="004E764E">
        <w:rPr>
          <w:i/>
          <w:iCs/>
          <w:lang w:val="en-US"/>
        </w:rPr>
        <w:t>17</w:t>
      </w:r>
      <w:r w:rsidRPr="004E764E">
        <w:rPr>
          <w:lang w:val="en-US"/>
        </w:rPr>
        <w:t>(10), p.4474.</w:t>
      </w:r>
      <w:r w:rsidRPr="004E764E">
        <w:rPr>
          <w:b/>
          <w:bCs/>
          <w:lang w:val="en-US"/>
        </w:rPr>
        <w:t> </w:t>
      </w:r>
    </w:p>
    <w:p w14:paraId="5700FC32" w14:textId="77777777" w:rsidR="004E764E" w:rsidRPr="004E764E" w:rsidRDefault="004E764E" w:rsidP="004E764E">
      <w:pPr>
        <w:rPr>
          <w:lang w:val="en-US"/>
        </w:rPr>
      </w:pPr>
      <w:r w:rsidRPr="004E764E">
        <w:rPr>
          <w:lang w:val="en-US"/>
        </w:rPr>
        <w:t xml:space="preserve">MWANGI, M.W. and OLUOCH, M.F., (2022). Recruitment practices, knowledge management, human capital and </w:t>
      </w:r>
      <w:proofErr w:type="spellStart"/>
      <w:r w:rsidRPr="004E764E">
        <w:rPr>
          <w:lang w:val="en-US"/>
        </w:rPr>
        <w:t>organisational</w:t>
      </w:r>
      <w:proofErr w:type="spellEnd"/>
      <w:r w:rsidRPr="004E764E">
        <w:rPr>
          <w:lang w:val="en-US"/>
        </w:rPr>
        <w:t xml:space="preserve"> performance: A critical literature review. </w:t>
      </w:r>
      <w:r w:rsidRPr="004E764E">
        <w:rPr>
          <w:i/>
          <w:iCs/>
          <w:lang w:val="en-US"/>
        </w:rPr>
        <w:t>Expert Journal of Business and Management</w:t>
      </w:r>
      <w:r w:rsidRPr="004E764E">
        <w:rPr>
          <w:lang w:val="en-US"/>
        </w:rPr>
        <w:t xml:space="preserve">, </w:t>
      </w:r>
      <w:r w:rsidRPr="004E764E">
        <w:rPr>
          <w:i/>
          <w:iCs/>
          <w:lang w:val="en-US"/>
        </w:rPr>
        <w:t>10</w:t>
      </w:r>
      <w:r w:rsidRPr="004E764E">
        <w:rPr>
          <w:lang w:val="en-US"/>
        </w:rPr>
        <w:t>(2).</w:t>
      </w:r>
    </w:p>
    <w:p w14:paraId="5BD7F0F7" w14:textId="03E2226F" w:rsidR="004E764E" w:rsidRPr="004E764E" w:rsidRDefault="004E764E" w:rsidP="004E764E">
      <w:pPr>
        <w:pStyle w:val="Bibliography"/>
        <w:rPr>
          <w:noProof/>
        </w:rPr>
      </w:pPr>
      <w:r w:rsidRPr="004E764E">
        <w:rPr>
          <w:noProof/>
        </w:rPr>
        <w:t>Phair, D. &amp; Warren, K., (202</w:t>
      </w:r>
      <w:r w:rsidR="004D48B0">
        <w:rPr>
          <w:noProof/>
        </w:rPr>
        <w:t>5</w:t>
      </w:r>
      <w:r w:rsidRPr="004E764E">
        <w:rPr>
          <w:noProof/>
        </w:rPr>
        <w:t xml:space="preserve">). </w:t>
      </w:r>
      <w:r w:rsidRPr="004E764E">
        <w:rPr>
          <w:i/>
          <w:iCs/>
          <w:noProof/>
        </w:rPr>
        <w:t xml:space="preserve">Saunders’ (2019) Research Onion. </w:t>
      </w:r>
      <w:r w:rsidRPr="004E764E">
        <w:rPr>
          <w:noProof/>
        </w:rPr>
        <w:t>[Online] Available at: https://gradcoach.com/saunders-research-onion/ [Accessed 30 July 2026].</w:t>
      </w:r>
    </w:p>
    <w:p w14:paraId="064415AA" w14:textId="77777777" w:rsidR="004E764E" w:rsidRPr="004E764E" w:rsidRDefault="004E764E" w:rsidP="004E764E">
      <w:pPr>
        <w:rPr>
          <w:lang w:val="en-US"/>
        </w:rPr>
      </w:pPr>
      <w:r w:rsidRPr="004E764E">
        <w:rPr>
          <w:lang w:val="en-US"/>
        </w:rPr>
        <w:t xml:space="preserve">Sechele, G., </w:t>
      </w:r>
      <w:proofErr w:type="spellStart"/>
      <w:r w:rsidRPr="004E764E">
        <w:rPr>
          <w:lang w:val="en-US"/>
        </w:rPr>
        <w:t>Rabedzwa</w:t>
      </w:r>
      <w:proofErr w:type="spellEnd"/>
      <w:r w:rsidRPr="004E764E">
        <w:rPr>
          <w:lang w:val="en-US"/>
        </w:rPr>
        <w:t xml:space="preserve">, G., </w:t>
      </w:r>
      <w:proofErr w:type="spellStart"/>
      <w:r w:rsidRPr="004E764E">
        <w:rPr>
          <w:lang w:val="en-US"/>
        </w:rPr>
        <w:t>Nongayo</w:t>
      </w:r>
      <w:proofErr w:type="spellEnd"/>
      <w:r w:rsidRPr="004E764E">
        <w:rPr>
          <w:lang w:val="en-US"/>
        </w:rPr>
        <w:t xml:space="preserve">, S. and </w:t>
      </w:r>
      <w:proofErr w:type="spellStart"/>
      <w:r w:rsidRPr="004E764E">
        <w:rPr>
          <w:lang w:val="en-US"/>
        </w:rPr>
        <w:t>Thango</w:t>
      </w:r>
      <w:proofErr w:type="spellEnd"/>
      <w:r w:rsidRPr="004E764E">
        <w:rPr>
          <w:lang w:val="en-US"/>
        </w:rPr>
        <w:t>, B., (2024). Systematic review on SEO and digital marketing strategies for enhancing retail SMEs' performance.</w:t>
      </w:r>
      <w:r w:rsidRPr="004E764E">
        <w:rPr>
          <w:b/>
          <w:bCs/>
          <w:lang w:val="en-US"/>
        </w:rPr>
        <w:t> </w:t>
      </w:r>
    </w:p>
    <w:p w14:paraId="7CFFDDBE" w14:textId="77777777" w:rsidR="004E764E" w:rsidRPr="004E764E" w:rsidRDefault="004E764E" w:rsidP="004E764E">
      <w:pPr>
        <w:pStyle w:val="Bibliography"/>
        <w:rPr>
          <w:noProof/>
        </w:rPr>
      </w:pPr>
      <w:r w:rsidRPr="004E764E">
        <w:rPr>
          <w:noProof/>
        </w:rPr>
        <w:t xml:space="preserve">Warren , K. &amp; Rautenbach, E., (2025). </w:t>
      </w:r>
      <w:r w:rsidRPr="004E764E">
        <w:rPr>
          <w:i/>
          <w:iCs/>
          <w:noProof/>
        </w:rPr>
        <w:t xml:space="preserve">Qualitative Data Analysis Methods. </w:t>
      </w:r>
      <w:r w:rsidRPr="004E764E">
        <w:rPr>
          <w:noProof/>
        </w:rPr>
        <w:t>[Online] Available at: https://gradcoach.com/qualitative-data-analysis-methods/ [Accessed 30 July 2026].</w:t>
      </w:r>
    </w:p>
    <w:p w14:paraId="65D546E9" w14:textId="1B517A61" w:rsidR="004E764E" w:rsidRDefault="004E764E" w:rsidP="004E764E"/>
    <w:sectPr w:rsidR="004E764E" w:rsidSect="004D48B0">
      <w:headerReference w:type="default" r:id="rId9"/>
      <w:footerReference w:type="default" r:id="rId10"/>
      <w:pgSz w:w="11909" w:h="16834"/>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4850A9" w14:textId="77777777" w:rsidR="001A23D3" w:rsidRDefault="001A23D3" w:rsidP="004D48B0">
      <w:pPr>
        <w:spacing w:line="240" w:lineRule="auto"/>
      </w:pPr>
      <w:r>
        <w:separator/>
      </w:r>
    </w:p>
  </w:endnote>
  <w:endnote w:type="continuationSeparator" w:id="0">
    <w:p w14:paraId="66E073D0" w14:textId="77777777" w:rsidR="001A23D3" w:rsidRDefault="001A23D3" w:rsidP="004D48B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F1BE02E2-4A8E-4A29-AD7B-41263E063CF3}"/>
  </w:font>
  <w:font w:name="Cambria">
    <w:panose1 w:val="02040503050406030204"/>
    <w:charset w:val="00"/>
    <w:family w:val="roman"/>
    <w:pitch w:val="variable"/>
    <w:sig w:usb0="E00006FF" w:usb1="420024FF" w:usb2="02000000" w:usb3="00000000" w:csb0="0000019F" w:csb1="00000000"/>
    <w:embedRegular r:id="rId2" w:fontKey="{4CEE5FD8-BDA0-4205-9C2C-C9A527C3326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b/>
        <w:bCs/>
      </w:rPr>
      <w:id w:val="-176586286"/>
      <w:docPartObj>
        <w:docPartGallery w:val="Page Numbers (Bottom of Page)"/>
        <w:docPartUnique/>
      </w:docPartObj>
    </w:sdtPr>
    <w:sdtContent>
      <w:sdt>
        <w:sdtPr>
          <w:rPr>
            <w:b/>
            <w:bCs/>
          </w:rPr>
          <w:id w:val="-1769616900"/>
          <w:docPartObj>
            <w:docPartGallery w:val="Page Numbers (Top of Page)"/>
            <w:docPartUnique/>
          </w:docPartObj>
        </w:sdtPr>
        <w:sdtContent>
          <w:p w14:paraId="715DD029" w14:textId="36912ECC" w:rsidR="004D48B0" w:rsidRPr="004D48B0" w:rsidRDefault="004D48B0">
            <w:pPr>
              <w:pStyle w:val="Footer"/>
              <w:jc w:val="right"/>
              <w:rPr>
                <w:b/>
                <w:bCs/>
              </w:rPr>
            </w:pPr>
            <w:r w:rsidRPr="004D48B0">
              <w:rPr>
                <w:b/>
                <w:bCs/>
              </w:rPr>
              <w:t xml:space="preserve">Page </w:t>
            </w:r>
            <w:r w:rsidRPr="004D48B0">
              <w:rPr>
                <w:b/>
                <w:bCs/>
              </w:rPr>
              <w:fldChar w:fldCharType="begin"/>
            </w:r>
            <w:r w:rsidRPr="004D48B0">
              <w:rPr>
                <w:b/>
                <w:bCs/>
              </w:rPr>
              <w:instrText xml:space="preserve"> PAGE </w:instrText>
            </w:r>
            <w:r w:rsidRPr="004D48B0">
              <w:rPr>
                <w:b/>
                <w:bCs/>
              </w:rPr>
              <w:fldChar w:fldCharType="separate"/>
            </w:r>
            <w:r w:rsidRPr="004D48B0">
              <w:rPr>
                <w:b/>
                <w:bCs/>
                <w:noProof/>
              </w:rPr>
              <w:t>2</w:t>
            </w:r>
            <w:r w:rsidRPr="004D48B0">
              <w:rPr>
                <w:b/>
                <w:bCs/>
              </w:rPr>
              <w:fldChar w:fldCharType="end"/>
            </w:r>
            <w:r w:rsidRPr="004D48B0">
              <w:rPr>
                <w:b/>
                <w:bCs/>
              </w:rPr>
              <w:t xml:space="preserve"> of </w:t>
            </w:r>
            <w:r w:rsidRPr="004D48B0">
              <w:rPr>
                <w:b/>
                <w:bCs/>
              </w:rPr>
              <w:fldChar w:fldCharType="begin"/>
            </w:r>
            <w:r w:rsidRPr="004D48B0">
              <w:rPr>
                <w:b/>
                <w:bCs/>
              </w:rPr>
              <w:instrText xml:space="preserve"> NUMPAGES  </w:instrText>
            </w:r>
            <w:r w:rsidRPr="004D48B0">
              <w:rPr>
                <w:b/>
                <w:bCs/>
              </w:rPr>
              <w:fldChar w:fldCharType="separate"/>
            </w:r>
            <w:r w:rsidRPr="004D48B0">
              <w:rPr>
                <w:b/>
                <w:bCs/>
                <w:noProof/>
              </w:rPr>
              <w:t>2</w:t>
            </w:r>
            <w:r w:rsidRPr="004D48B0">
              <w:rPr>
                <w:b/>
                <w:bCs/>
              </w:rPr>
              <w:fldChar w:fldCharType="end"/>
            </w:r>
          </w:p>
        </w:sdtContent>
      </w:sdt>
    </w:sdtContent>
  </w:sdt>
  <w:p w14:paraId="75137405" w14:textId="77777777" w:rsidR="004D48B0" w:rsidRPr="004D48B0" w:rsidRDefault="004D48B0">
    <w:pPr>
      <w:pStyle w:val="Footer"/>
      <w:rPr>
        <w:b/>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242151" w14:textId="77777777" w:rsidR="001A23D3" w:rsidRDefault="001A23D3" w:rsidP="004D48B0">
      <w:pPr>
        <w:spacing w:line="240" w:lineRule="auto"/>
      </w:pPr>
      <w:r>
        <w:separator/>
      </w:r>
    </w:p>
  </w:footnote>
  <w:footnote w:type="continuationSeparator" w:id="0">
    <w:p w14:paraId="641E464B" w14:textId="77777777" w:rsidR="001A23D3" w:rsidRDefault="001A23D3" w:rsidP="004D48B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AD6156" w14:textId="3884760E" w:rsidR="004D48B0" w:rsidRPr="004D48B0" w:rsidRDefault="004D48B0" w:rsidP="004D48B0">
    <w:pPr>
      <w:pStyle w:val="Header"/>
      <w:jc w:val="right"/>
      <w:rPr>
        <w:b/>
        <w:bCs/>
      </w:rPr>
    </w:pPr>
    <w:r w:rsidRPr="004D48B0">
      <w:rPr>
        <w:b/>
        <w:bCs/>
      </w:rPr>
      <w:t xml:space="preserve">Independent Project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7668FC"/>
    <w:multiLevelType w:val="hybridMultilevel"/>
    <w:tmpl w:val="AD587A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1292020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0E0B"/>
    <w:rsid w:val="001A23D3"/>
    <w:rsid w:val="002B5EF0"/>
    <w:rsid w:val="002F0E0B"/>
    <w:rsid w:val="00371E09"/>
    <w:rsid w:val="004D48B0"/>
    <w:rsid w:val="004E764E"/>
    <w:rsid w:val="00720903"/>
    <w:rsid w:val="007A51BE"/>
    <w:rsid w:val="009339FA"/>
    <w:rsid w:val="009F50D9"/>
    <w:rsid w:val="00AE5A03"/>
    <w:rsid w:val="00F96B1E"/>
    <w:rsid w:val="00FA52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F0A0CF"/>
  <w15:docId w15:val="{EF9C919D-475F-41A1-BFEB-3394DEE4CF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US"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outlineLvl w:val="0"/>
    </w:pPr>
    <w:rPr>
      <w:b/>
      <w:bCs/>
      <w:sz w:val="28"/>
      <w:szCs w:val="28"/>
    </w:rPr>
  </w:style>
  <w:style w:type="paragraph" w:styleId="Heading2">
    <w:name w:val="heading 2"/>
    <w:basedOn w:val="Normal"/>
    <w:next w:val="Normal"/>
    <w:uiPriority w:val="9"/>
    <w:semiHidden/>
    <w:unhideWhenUsed/>
    <w:qFormat/>
    <w:pPr>
      <w:keepNext/>
      <w:keepLines/>
      <w:outlineLvl w:val="1"/>
    </w:pPr>
    <w:rPr>
      <w:b/>
      <w:bCs/>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0"/>
    <w:tblPr>
      <w:tblStyleRowBandSize w:val="1"/>
      <w:tblStyleColBandSize w:val="1"/>
    </w:tblPr>
  </w:style>
  <w:style w:type="character" w:customStyle="1" w:styleId="Heading1Char">
    <w:name w:val="Heading 1 Char"/>
    <w:basedOn w:val="DefaultParagraphFont"/>
    <w:link w:val="Heading1"/>
    <w:uiPriority w:val="9"/>
    <w:rsid w:val="004E764E"/>
    <w:rPr>
      <w:b/>
      <w:bCs/>
      <w:sz w:val="28"/>
      <w:szCs w:val="28"/>
    </w:rPr>
  </w:style>
  <w:style w:type="paragraph" w:styleId="Bibliography">
    <w:name w:val="Bibliography"/>
    <w:basedOn w:val="Normal"/>
    <w:next w:val="Normal"/>
    <w:uiPriority w:val="37"/>
    <w:unhideWhenUsed/>
    <w:rsid w:val="004E764E"/>
  </w:style>
  <w:style w:type="character" w:styleId="Hyperlink">
    <w:name w:val="Hyperlink"/>
    <w:basedOn w:val="DefaultParagraphFont"/>
    <w:uiPriority w:val="99"/>
    <w:unhideWhenUsed/>
    <w:rsid w:val="004E764E"/>
    <w:rPr>
      <w:color w:val="0000FF" w:themeColor="hyperlink"/>
      <w:u w:val="single"/>
    </w:rPr>
  </w:style>
  <w:style w:type="character" w:styleId="UnresolvedMention">
    <w:name w:val="Unresolved Mention"/>
    <w:basedOn w:val="DefaultParagraphFont"/>
    <w:uiPriority w:val="99"/>
    <w:semiHidden/>
    <w:unhideWhenUsed/>
    <w:rsid w:val="004E764E"/>
    <w:rPr>
      <w:color w:val="605E5C"/>
      <w:shd w:val="clear" w:color="auto" w:fill="E1DFDD"/>
    </w:rPr>
  </w:style>
  <w:style w:type="paragraph" w:styleId="ListParagraph">
    <w:name w:val="List Paragraph"/>
    <w:basedOn w:val="Normal"/>
    <w:uiPriority w:val="34"/>
    <w:qFormat/>
    <w:rsid w:val="004E764E"/>
    <w:pPr>
      <w:ind w:left="720"/>
      <w:contextualSpacing/>
    </w:pPr>
  </w:style>
  <w:style w:type="paragraph" w:styleId="TOCHeading">
    <w:name w:val="TOC Heading"/>
    <w:basedOn w:val="Heading1"/>
    <w:next w:val="Normal"/>
    <w:uiPriority w:val="39"/>
    <w:unhideWhenUsed/>
    <w:qFormat/>
    <w:rsid w:val="004E764E"/>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rPr>
  </w:style>
  <w:style w:type="paragraph" w:styleId="TOC1">
    <w:name w:val="toc 1"/>
    <w:basedOn w:val="Normal"/>
    <w:next w:val="Normal"/>
    <w:autoRedefine/>
    <w:uiPriority w:val="39"/>
    <w:unhideWhenUsed/>
    <w:rsid w:val="004E764E"/>
    <w:pPr>
      <w:spacing w:after="100"/>
    </w:pPr>
  </w:style>
  <w:style w:type="paragraph" w:styleId="Header">
    <w:name w:val="header"/>
    <w:basedOn w:val="Normal"/>
    <w:link w:val="HeaderChar"/>
    <w:uiPriority w:val="99"/>
    <w:unhideWhenUsed/>
    <w:rsid w:val="004D48B0"/>
    <w:pPr>
      <w:tabs>
        <w:tab w:val="center" w:pos="4680"/>
        <w:tab w:val="right" w:pos="9360"/>
      </w:tabs>
      <w:spacing w:line="240" w:lineRule="auto"/>
    </w:pPr>
  </w:style>
  <w:style w:type="character" w:customStyle="1" w:styleId="HeaderChar">
    <w:name w:val="Header Char"/>
    <w:basedOn w:val="DefaultParagraphFont"/>
    <w:link w:val="Header"/>
    <w:uiPriority w:val="99"/>
    <w:rsid w:val="004D48B0"/>
  </w:style>
  <w:style w:type="paragraph" w:styleId="Footer">
    <w:name w:val="footer"/>
    <w:basedOn w:val="Normal"/>
    <w:link w:val="FooterChar"/>
    <w:uiPriority w:val="99"/>
    <w:unhideWhenUsed/>
    <w:rsid w:val="004D48B0"/>
    <w:pPr>
      <w:tabs>
        <w:tab w:val="center" w:pos="4680"/>
        <w:tab w:val="right" w:pos="9360"/>
      </w:tabs>
      <w:spacing w:line="240" w:lineRule="auto"/>
    </w:pPr>
  </w:style>
  <w:style w:type="character" w:customStyle="1" w:styleId="FooterChar">
    <w:name w:val="Footer Char"/>
    <w:basedOn w:val="DefaultParagraphFont"/>
    <w:link w:val="Footer"/>
    <w:uiPriority w:val="99"/>
    <w:rsid w:val="004D48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3600328">
      <w:bodyDiv w:val="1"/>
      <w:marLeft w:val="0"/>
      <w:marRight w:val="0"/>
      <w:marTop w:val="0"/>
      <w:marBottom w:val="0"/>
      <w:divBdr>
        <w:top w:val="none" w:sz="0" w:space="0" w:color="auto"/>
        <w:left w:val="none" w:sz="0" w:space="0" w:color="auto"/>
        <w:bottom w:val="none" w:sz="0" w:space="0" w:color="auto"/>
        <w:right w:val="none" w:sz="0" w:space="0" w:color="auto"/>
      </w:divBdr>
    </w:div>
    <w:div w:id="542713931">
      <w:bodyDiv w:val="1"/>
      <w:marLeft w:val="0"/>
      <w:marRight w:val="0"/>
      <w:marTop w:val="0"/>
      <w:marBottom w:val="0"/>
      <w:divBdr>
        <w:top w:val="none" w:sz="0" w:space="0" w:color="auto"/>
        <w:left w:val="none" w:sz="0" w:space="0" w:color="auto"/>
        <w:bottom w:val="none" w:sz="0" w:space="0" w:color="auto"/>
        <w:right w:val="none" w:sz="0" w:space="0" w:color="auto"/>
      </w:divBdr>
    </w:div>
    <w:div w:id="903487033">
      <w:bodyDiv w:val="1"/>
      <w:marLeft w:val="0"/>
      <w:marRight w:val="0"/>
      <w:marTop w:val="0"/>
      <w:marBottom w:val="0"/>
      <w:divBdr>
        <w:top w:val="none" w:sz="0" w:space="0" w:color="auto"/>
        <w:left w:val="none" w:sz="0" w:space="0" w:color="auto"/>
        <w:bottom w:val="none" w:sz="0" w:space="0" w:color="auto"/>
        <w:right w:val="none" w:sz="0" w:space="0" w:color="auto"/>
      </w:divBdr>
    </w:div>
    <w:div w:id="1443376960">
      <w:bodyDiv w:val="1"/>
      <w:marLeft w:val="0"/>
      <w:marRight w:val="0"/>
      <w:marTop w:val="0"/>
      <w:marBottom w:val="0"/>
      <w:divBdr>
        <w:top w:val="none" w:sz="0" w:space="0" w:color="auto"/>
        <w:left w:val="none" w:sz="0" w:space="0" w:color="auto"/>
        <w:bottom w:val="none" w:sz="0" w:space="0" w:color="auto"/>
        <w:right w:val="none" w:sz="0" w:space="0" w:color="auto"/>
      </w:divBdr>
    </w:div>
    <w:div w:id="1948803226">
      <w:bodyDiv w:val="1"/>
      <w:marLeft w:val="0"/>
      <w:marRight w:val="0"/>
      <w:marTop w:val="0"/>
      <w:marBottom w:val="0"/>
      <w:divBdr>
        <w:top w:val="none" w:sz="0" w:space="0" w:color="auto"/>
        <w:left w:val="none" w:sz="0" w:space="0" w:color="auto"/>
        <w:bottom w:val="none" w:sz="0" w:space="0" w:color="auto"/>
        <w:right w:val="none" w:sz="0" w:space="0" w:color="auto"/>
      </w:divBdr>
    </w:div>
    <w:div w:id="2063480623">
      <w:bodyDiv w:val="1"/>
      <w:marLeft w:val="0"/>
      <w:marRight w:val="0"/>
      <w:marTop w:val="0"/>
      <w:marBottom w:val="0"/>
      <w:divBdr>
        <w:top w:val="none" w:sz="0" w:space="0" w:color="auto"/>
        <w:left w:val="none" w:sz="0" w:space="0" w:color="auto"/>
        <w:bottom w:val="none" w:sz="0" w:space="0" w:color="auto"/>
        <w:right w:val="none" w:sz="0" w:space="0" w:color="auto"/>
      </w:divBdr>
    </w:div>
    <w:div w:id="21325535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Jan253</b:Tag>
    <b:SourceType>InternetSite</b:SourceType>
    <b:Guid>{800E516C-77EB-4198-A4A6-A3274A95C14D}</b:Guid>
    <b:Title>What Is Research Philosophy?</b:Title>
    <b:Year>2025</b:Year>
    <b:YearAccessed>2026</b:YearAccessed>
    <b:MonthAccessed>July</b:MonthAccessed>
    <b:DayAccessed>30</b:DayAccessed>
    <b:URL>https://gradcoach.com/research-philosophy/</b:URL>
    <b:Author>
      <b:Author>
        <b:NameList>
          <b:Person>
            <b:Last>Jansen </b:Last>
            <b:First>Derek</b:First>
          </b:Person>
          <b:Person>
            <b:Last>Rautenbach</b:Last>
            <b:First>Eunice</b:First>
          </b:Person>
        </b:NameList>
      </b:Author>
    </b:Author>
    <b:RefOrder>1</b:RefOrder>
  </b:Source>
  <b:Source>
    <b:Tag>War251</b:Tag>
    <b:SourceType>InternetSite</b:SourceType>
    <b:Guid>{3F633460-AC15-4694-91EE-3391AE1A5714}</b:Guid>
    <b:Title>Qualitative Data Analysis Methods</b:Title>
    <b:Year>2025</b:Year>
    <b:YearAccessed>2026</b:YearAccessed>
    <b:MonthAccessed>July</b:MonthAccessed>
    <b:DayAccessed>30</b:DayAccessed>
    <b:URL>https://gradcoach.com/qualitative-data-analysis-methods/</b:URL>
    <b:Author>
      <b:Author>
        <b:NameList>
          <b:Person>
            <b:Last>Warren </b:Last>
            <b:First>Kerryn</b:First>
          </b:Person>
          <b:Person>
            <b:Last>Rautenbach</b:Last>
            <b:First>Eunice</b:First>
          </b:Person>
        </b:NameList>
      </b:Author>
    </b:Author>
    <b:InternetSiteTitle>Gradcoach</b:InternetSiteTitle>
    <b:RefOrder>3</b:RefOrder>
  </b:Source>
  <b:Source>
    <b:Tag>Pha21</b:Tag>
    <b:SourceType>InternetSite</b:SourceType>
    <b:Guid>{0F280240-3E20-4E53-885D-139F4180A3C2}</b:Guid>
    <b:Title>Saunders’ (2019) Research Onion</b:Title>
    <b:Year>2025</b:Year>
    <b:YearAccessed>2026</b:YearAccessed>
    <b:MonthAccessed>July</b:MonthAccessed>
    <b:DayAccessed>30</b:DayAccessed>
    <b:URL>https://gradcoach.com/saunders-research-onion/</b:URL>
    <b:Author>
      <b:Author>
        <b:NameList>
          <b:Person>
            <b:Last>Phair</b:Last>
            <b:First>David </b:First>
          </b:Person>
          <b:Person>
            <b:Last>Warren</b:Last>
            <b:First>Kerryn </b:First>
          </b:Person>
        </b:NameList>
      </b:Author>
    </b:Author>
    <b:RefOrder>2</b:RefOrder>
  </b:Source>
</b:Sources>
</file>

<file path=customXml/itemProps1.xml><?xml version="1.0" encoding="utf-8"?>
<ds:datastoreItem xmlns:ds="http://schemas.openxmlformats.org/officeDocument/2006/customXml" ds:itemID="{C96AA798-3250-49FC-8AF7-FB61321B30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1614</Words>
  <Characters>9206</Characters>
  <Application>Microsoft Office Word</Application>
  <DocSecurity>0</DocSecurity>
  <Lines>76</Lines>
  <Paragraphs>21</Paragraphs>
  <ScaleCrop>false</ScaleCrop>
  <Company/>
  <LinksUpToDate>false</LinksUpToDate>
  <CharactersWithSpaces>10799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Oana Podaru (2226754)</dc:creator>
  <cp:lastModifiedBy>Oana Podaru (2226754)</cp:lastModifiedBy>
  <cp:revision>3</cp:revision>
  <dcterms:created xsi:type="dcterms:W3CDTF">2026-08-16T09:24:00Z</dcterms:created>
  <dcterms:modified xsi:type="dcterms:W3CDTF">2026-08-19T21:41:00Z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f873a66c-db2b-4250-a5a2-9a6daf4b5961</vt:lpwstr>
  </property>
</Properties>
</file>