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Bidi" w:hAnsiTheme="majorBidi" w:cstheme="majorBidi"/>
        </w:rPr>
        <w:id w:val="-577596464"/>
        <w:docPartObj>
          <w:docPartGallery w:val="Cover Pages"/>
          <w:docPartUnique/>
        </w:docPartObj>
      </w:sdtPr>
      <w:sdtEndPr>
        <w:rPr>
          <w:caps/>
        </w:rPr>
      </w:sdtEndPr>
      <w:sdtContent>
        <w:p w14:paraId="57FFF446" w14:textId="77777777" w:rsidR="008272DA" w:rsidRPr="002921E7" w:rsidRDefault="008272DA">
          <w:pPr>
            <w:rPr>
              <w:rFonts w:asciiTheme="majorBidi" w:hAnsiTheme="majorBidi" w:cstheme="majorBidi"/>
            </w:rPr>
          </w:pPr>
        </w:p>
        <w:p w14:paraId="114B1486" w14:textId="77777777" w:rsidR="008272DA" w:rsidRPr="002921E7" w:rsidRDefault="008272DA">
          <w:pPr>
            <w:rPr>
              <w:rFonts w:asciiTheme="majorBidi" w:hAnsiTheme="majorBidi" w:cstheme="majorBidi"/>
              <w:caps/>
            </w:rPr>
          </w:pPr>
          <w:r w:rsidRPr="002921E7">
            <w:rPr>
              <w:rFonts w:asciiTheme="majorBidi" w:hAnsiTheme="majorBidi" w:cstheme="majorBidi"/>
              <w:noProof/>
            </w:rPr>
            <mc:AlternateContent>
              <mc:Choice Requires="wps">
                <w:drawing>
                  <wp:anchor distT="0" distB="0" distL="182880" distR="182880" simplePos="0" relativeHeight="251660288" behindDoc="0" locked="0" layoutInCell="1" allowOverlap="1" wp14:anchorId="25C53F94" wp14:editId="1B24E450">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525010" cy="1871345"/>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525010" cy="18713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10249C" w14:textId="5B70D048" w:rsidR="008272DA" w:rsidRPr="008272DA" w:rsidRDefault="00DB2535" w:rsidP="008272DA">
                                <w:pPr>
                                  <w:pStyle w:val="NoSpacing"/>
                                  <w:spacing w:before="40" w:after="560" w:line="216" w:lineRule="auto"/>
                                  <w:rPr>
                                    <w:color w:val="4472C4" w:themeColor="accent1"/>
                                    <w:sz w:val="72"/>
                                    <w:szCs w:val="72"/>
                                    <w:lang w:val="en-GB"/>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850D4">
                                      <w:rPr>
                                        <w:color w:val="4472C4" w:themeColor="accent1"/>
                                        <w:sz w:val="72"/>
                                        <w:szCs w:val="72"/>
                                      </w:rPr>
                                      <w:t>Admiral Group Plc</w:t>
                                    </w:r>
                                    <w:r w:rsidR="00E0260B">
                                      <w:rPr>
                                        <w:color w:val="4472C4" w:themeColor="accent1"/>
                                        <w:sz w:val="72"/>
                                        <w:szCs w:val="72"/>
                                      </w:rPr>
                                      <w:t xml:space="preserve"> </w:t>
                                    </w:r>
                                    <w:r w:rsidR="008272DA">
                                      <w:rPr>
                                        <w:color w:val="4472C4" w:themeColor="accent1"/>
                                        <w:sz w:val="72"/>
                                        <w:szCs w:val="72"/>
                                      </w:rPr>
                                      <w:t>‘Case Study’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E595AF2" w14:textId="77777777" w:rsidR="008272DA" w:rsidRPr="00B07731" w:rsidRDefault="008272DA" w:rsidP="008272DA">
                                    <w:pPr>
                                      <w:pStyle w:val="NoSpacing"/>
                                      <w:spacing w:before="40" w:after="40"/>
                                      <w:rPr>
                                        <w:caps/>
                                        <w:color w:val="1F4E79" w:themeColor="accent5" w:themeShade="80"/>
                                        <w:sz w:val="28"/>
                                        <w:szCs w:val="28"/>
                                        <w:lang w:val="en-GB"/>
                                      </w:rPr>
                                    </w:pPr>
                                    <w:r>
                                      <w:rPr>
                                        <w:caps/>
                                        <w:color w:val="1F4E79" w:themeColor="accent5" w:themeShade="80"/>
                                        <w:sz w:val="28"/>
                                        <w:szCs w:val="28"/>
                                      </w:rPr>
                                      <w:t>Managing People SBUS5121</w:t>
                                    </w:r>
                                  </w:p>
                                </w:sdtContent>
                              </w:sdt>
                              <w:sdt>
                                <w:sdtPr>
                                  <w:rPr>
                                    <w:caps/>
                                    <w:color w:val="5B9BD5" w:themeColor="accent5"/>
                                    <w:sz w:val="24"/>
                                    <w:szCs w:val="24"/>
                                    <w:lang w:val="en-G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502F3CB" w14:textId="77777777" w:rsidR="008272DA" w:rsidRPr="00B07731" w:rsidRDefault="008272DA">
                                    <w:pPr>
                                      <w:pStyle w:val="NoSpacing"/>
                                      <w:spacing w:before="80" w:after="40"/>
                                      <w:rPr>
                                        <w:caps/>
                                        <w:color w:val="5B9BD5" w:themeColor="accent5"/>
                                        <w:sz w:val="24"/>
                                        <w:szCs w:val="24"/>
                                        <w:lang w:val="en-GB"/>
                                      </w:rPr>
                                    </w:pPr>
                                    <w:r w:rsidRPr="00B07731">
                                      <w:rPr>
                                        <w:caps/>
                                        <w:color w:val="5B9BD5" w:themeColor="accent5"/>
                                        <w:sz w:val="24"/>
                                        <w:szCs w:val="24"/>
                                        <w:lang w:val="en-GB"/>
                                      </w:rPr>
                                      <w:t>Emma-Sian Davies (1502478)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5C53F94" id="_x0000_t202" coordsize="21600,21600" o:spt="202" path="m0,0l0,21600,21600,21600,21600,0xe">
                    <v:stroke joinstyle="miter"/>
                    <v:path gradientshapeok="t" o:connecttype="rect"/>
                  </v:shapetype>
                  <v:shape id="Text Box 131" o:spid="_x0000_s1026" type="#_x0000_t202" style="position:absolute;margin-left:0;margin-top:0;width:356.3pt;height:147.35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" filled="f" stroked="f" strokeweight=".5pt">
                    <v:textbox style="mso-fit-shape-to-text:t" inset="0,0,0,0">
                      <w:txbxContent>
                        <w:p w14:paraId="5810249C" w14:textId="5B70D048" w:rsidR="008272DA" w:rsidRPr="008272DA" w:rsidRDefault="00DB2535" w:rsidP="008272DA">
                          <w:pPr>
                            <w:pStyle w:val="NoSpacing"/>
                            <w:spacing w:before="40" w:after="560" w:line="216" w:lineRule="auto"/>
                            <w:rPr>
                              <w:color w:val="4472C4" w:themeColor="accent1"/>
                              <w:sz w:val="72"/>
                              <w:szCs w:val="72"/>
                              <w:lang w:val="en-GB"/>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850D4">
                                <w:rPr>
                                  <w:color w:val="4472C4" w:themeColor="accent1"/>
                                  <w:sz w:val="72"/>
                                  <w:szCs w:val="72"/>
                                </w:rPr>
                                <w:t>Admiral Group Plc</w:t>
                              </w:r>
                              <w:r w:rsidR="00E0260B">
                                <w:rPr>
                                  <w:color w:val="4472C4" w:themeColor="accent1"/>
                                  <w:sz w:val="72"/>
                                  <w:szCs w:val="72"/>
                                </w:rPr>
                                <w:t xml:space="preserve"> </w:t>
                              </w:r>
                              <w:r w:rsidR="008272DA">
                                <w:rPr>
                                  <w:color w:val="4472C4" w:themeColor="accent1"/>
                                  <w:sz w:val="72"/>
                                  <w:szCs w:val="72"/>
                                </w:rPr>
                                <w:t>‘Case Study’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E595AF2" w14:textId="77777777" w:rsidR="008272DA" w:rsidRPr="00B07731" w:rsidRDefault="008272DA" w:rsidP="008272DA">
                              <w:pPr>
                                <w:pStyle w:val="NoSpacing"/>
                                <w:spacing w:before="40" w:after="40"/>
                                <w:rPr>
                                  <w:caps/>
                                  <w:color w:val="1F4E79" w:themeColor="accent5" w:themeShade="80"/>
                                  <w:sz w:val="28"/>
                                  <w:szCs w:val="28"/>
                                  <w:lang w:val="en-GB"/>
                                </w:rPr>
                              </w:pPr>
                              <w:r>
                                <w:rPr>
                                  <w:caps/>
                                  <w:color w:val="1F4E79" w:themeColor="accent5" w:themeShade="80"/>
                                  <w:sz w:val="28"/>
                                  <w:szCs w:val="28"/>
                                </w:rPr>
                                <w:t>Managing People SBUS5121</w:t>
                              </w:r>
                            </w:p>
                          </w:sdtContent>
                        </w:sdt>
                        <w:sdt>
                          <w:sdtPr>
                            <w:rPr>
                              <w:caps/>
                              <w:color w:val="5B9BD5" w:themeColor="accent5"/>
                              <w:sz w:val="24"/>
                              <w:szCs w:val="24"/>
                              <w:lang w:val="en-G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502F3CB" w14:textId="77777777" w:rsidR="008272DA" w:rsidRPr="00B07731" w:rsidRDefault="008272DA">
                              <w:pPr>
                                <w:pStyle w:val="NoSpacing"/>
                                <w:spacing w:before="80" w:after="40"/>
                                <w:rPr>
                                  <w:caps/>
                                  <w:color w:val="5B9BD5" w:themeColor="accent5"/>
                                  <w:sz w:val="24"/>
                                  <w:szCs w:val="24"/>
                                  <w:lang w:val="en-GB"/>
                                </w:rPr>
                              </w:pPr>
                              <w:r w:rsidRPr="00B07731">
                                <w:rPr>
                                  <w:caps/>
                                  <w:color w:val="5B9BD5" w:themeColor="accent5"/>
                                  <w:sz w:val="24"/>
                                  <w:szCs w:val="24"/>
                                  <w:lang w:val="en-GB"/>
                                </w:rPr>
                                <w:t>Emma-Sian Davies (1502478)</w:t>
                              </w:r>
                            </w:p>
                          </w:sdtContent>
                        </w:sdt>
                      </w:txbxContent>
                    </v:textbox>
                    <w10:wrap type="square" anchorx="margin" anchory="page"/>
                  </v:shape>
                </w:pict>
              </mc:Fallback>
            </mc:AlternateContent>
          </w:r>
          <w:r w:rsidRPr="002921E7">
            <w:rPr>
              <w:rFonts w:asciiTheme="majorBidi" w:hAnsiTheme="majorBidi" w:cstheme="majorBidi"/>
              <w:noProof/>
            </w:rPr>
            <mc:AlternateContent>
              <mc:Choice Requires="wps">
                <w:drawing>
                  <wp:anchor distT="0" distB="0" distL="114300" distR="114300" simplePos="0" relativeHeight="251659264" behindDoc="0" locked="0" layoutInCell="1" allowOverlap="1" wp14:anchorId="715798D7" wp14:editId="488F70C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EndPr/>
                                <w:sdtContent>
                                  <w:p w14:paraId="1FF8691E" w14:textId="0F4ABB8C" w:rsidR="008272DA" w:rsidRDefault="00E0260B" w:rsidP="00E0260B">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15798D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" fillcolor="#4472c4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EndPr/>
                          <w:sdtContent>
                            <w:p w14:paraId="1FF8691E" w14:textId="0F4ABB8C" w:rsidR="008272DA" w:rsidRDefault="00E0260B" w:rsidP="00E0260B">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r w:rsidRPr="002921E7">
            <w:rPr>
              <w:rFonts w:asciiTheme="majorBidi" w:hAnsiTheme="majorBidi" w:cstheme="majorBidi"/>
              <w:caps/>
            </w:rPr>
            <w:br w:type="page"/>
          </w:r>
        </w:p>
      </w:sdtContent>
    </w:sdt>
    <w:p w14:paraId="21741CE3" w14:textId="66FB888E" w:rsidR="002373B6" w:rsidRPr="002921E7" w:rsidRDefault="002373B6" w:rsidP="002373B6">
      <w:pPr>
        <w:pStyle w:val="Heading1"/>
        <w:rPr>
          <w:rFonts w:asciiTheme="majorBidi" w:hAnsiTheme="majorBidi"/>
          <w:sz w:val="24"/>
          <w:szCs w:val="24"/>
          <w:shd w:val="clear" w:color="auto" w:fill="FFFFFF"/>
        </w:rPr>
      </w:pPr>
      <w:bookmarkStart w:id="0" w:name="_Toc501130505"/>
      <w:r w:rsidRPr="002921E7">
        <w:rPr>
          <w:rFonts w:asciiTheme="majorBidi" w:hAnsiTheme="majorBidi"/>
          <w:sz w:val="24"/>
          <w:szCs w:val="24"/>
          <w:shd w:val="clear" w:color="auto" w:fill="FFFFFF"/>
        </w:rPr>
        <w:lastRenderedPageBreak/>
        <w:t>Executive Summary</w:t>
      </w:r>
      <w:bookmarkEnd w:id="0"/>
    </w:p>
    <w:p w14:paraId="18ED69AB" w14:textId="77777777" w:rsidR="002373B6" w:rsidRPr="002921E7" w:rsidRDefault="002373B6" w:rsidP="00594889">
      <w:pPr>
        <w:rPr>
          <w:rFonts w:asciiTheme="majorBidi" w:eastAsia="Times New Roman" w:hAnsiTheme="majorBidi" w:cstheme="majorBidi"/>
          <w:shd w:val="clear" w:color="auto" w:fill="FFFFFF"/>
        </w:rPr>
      </w:pPr>
    </w:p>
    <w:p w14:paraId="085F0C29" w14:textId="08110117" w:rsidR="00B043CB" w:rsidRPr="002921E7" w:rsidRDefault="00B043CB" w:rsidP="00594889">
      <w:pPr>
        <w:rPr>
          <w:rFonts w:asciiTheme="majorBidi" w:eastAsia="Times New Roman" w:hAnsiTheme="majorBidi" w:cstheme="majorBidi"/>
          <w:shd w:val="clear" w:color="auto" w:fill="FFFFFF"/>
        </w:rPr>
      </w:pPr>
      <w:r w:rsidRPr="002921E7">
        <w:rPr>
          <w:rFonts w:asciiTheme="majorBidi" w:eastAsia="Times New Roman" w:hAnsiTheme="majorBidi" w:cstheme="majorBidi"/>
          <w:shd w:val="clear" w:color="auto" w:fill="FFFFFF"/>
        </w:rPr>
        <w:t>This report was prepared to examine and identify the dynamics of influence within the environment in which personnel professionals’ work</w:t>
      </w:r>
      <w:r w:rsidR="00594889" w:rsidRPr="002921E7">
        <w:rPr>
          <w:rFonts w:asciiTheme="majorBidi" w:eastAsia="Times New Roman" w:hAnsiTheme="majorBidi" w:cstheme="majorBidi"/>
          <w:shd w:val="clear" w:color="auto" w:fill="FFFFFF"/>
        </w:rPr>
        <w:t>. By carrying out SWOT, PESTEL and Porter’s 5 forces analysis</w:t>
      </w:r>
      <w:r w:rsidR="00E52B12" w:rsidRPr="002921E7">
        <w:rPr>
          <w:rFonts w:asciiTheme="majorBidi" w:eastAsia="Times New Roman" w:hAnsiTheme="majorBidi" w:cstheme="majorBidi"/>
          <w:shd w:val="clear" w:color="auto" w:fill="FFFFFF"/>
        </w:rPr>
        <w:t xml:space="preserve"> we </w:t>
      </w:r>
      <w:r w:rsidR="00025EDF" w:rsidRPr="002921E7">
        <w:rPr>
          <w:rFonts w:asciiTheme="majorBidi" w:eastAsia="Times New Roman" w:hAnsiTheme="majorBidi" w:cstheme="majorBidi"/>
          <w:shd w:val="clear" w:color="auto" w:fill="FFFFFF"/>
        </w:rPr>
        <w:t>can</w:t>
      </w:r>
      <w:r w:rsidR="00E52B12" w:rsidRPr="002921E7">
        <w:rPr>
          <w:rFonts w:asciiTheme="majorBidi" w:eastAsia="Times New Roman" w:hAnsiTheme="majorBidi" w:cstheme="majorBidi"/>
          <w:shd w:val="clear" w:color="auto" w:fill="FFFFFF"/>
        </w:rPr>
        <w:t xml:space="preserve"> see their impact </w:t>
      </w:r>
      <w:r w:rsidR="004C756B" w:rsidRPr="002921E7">
        <w:rPr>
          <w:rFonts w:asciiTheme="majorBidi" w:eastAsia="Times New Roman" w:hAnsiTheme="majorBidi" w:cstheme="majorBidi"/>
          <w:shd w:val="clear" w:color="auto" w:fill="FFFFFF"/>
        </w:rPr>
        <w:t xml:space="preserve">upon the management of human resourcing within the company. </w:t>
      </w:r>
      <w:r w:rsidR="001625DB" w:rsidRPr="002921E7">
        <w:rPr>
          <w:rFonts w:asciiTheme="majorBidi" w:eastAsia="Times New Roman" w:hAnsiTheme="majorBidi" w:cstheme="majorBidi"/>
          <w:shd w:val="clear" w:color="auto" w:fill="FFFFFF"/>
        </w:rPr>
        <w:t xml:space="preserve">The findings show that though Admiral Group Plc are a large and varied organisation, they </w:t>
      </w:r>
      <w:r w:rsidR="004045D4">
        <w:rPr>
          <w:rFonts w:asciiTheme="majorBidi" w:eastAsia="Times New Roman" w:hAnsiTheme="majorBidi" w:cstheme="majorBidi"/>
          <w:shd w:val="clear" w:color="auto" w:fill="FFFFFF"/>
        </w:rPr>
        <w:t xml:space="preserve">invest time, money </w:t>
      </w:r>
      <w:r w:rsidR="002921E7" w:rsidRPr="002921E7">
        <w:rPr>
          <w:rFonts w:asciiTheme="majorBidi" w:eastAsia="Times New Roman" w:hAnsiTheme="majorBidi" w:cstheme="majorBidi"/>
          <w:shd w:val="clear" w:color="auto" w:fill="FFFFFF"/>
        </w:rPr>
        <w:t>and effort in to their staff. Not only training but ensuring their pla</w:t>
      </w:r>
      <w:r w:rsidR="004045D4">
        <w:rPr>
          <w:rFonts w:asciiTheme="majorBidi" w:eastAsia="Times New Roman" w:hAnsiTheme="majorBidi" w:cstheme="majorBidi"/>
          <w:shd w:val="clear" w:color="auto" w:fill="FFFFFF"/>
        </w:rPr>
        <w:t xml:space="preserve">ce of work is one to enjoy. </w:t>
      </w:r>
    </w:p>
    <w:p w14:paraId="41622C34" w14:textId="77777777" w:rsidR="004C756B" w:rsidRPr="002921E7" w:rsidRDefault="004C756B" w:rsidP="00594889">
      <w:pPr>
        <w:rPr>
          <w:rFonts w:asciiTheme="majorBidi" w:eastAsia="Times New Roman" w:hAnsiTheme="majorBidi" w:cstheme="majorBidi"/>
          <w:shd w:val="clear" w:color="auto" w:fill="FFFFFF"/>
        </w:rPr>
      </w:pPr>
    </w:p>
    <w:p w14:paraId="6E46A047" w14:textId="77777777" w:rsidR="004C756B" w:rsidRPr="002921E7" w:rsidRDefault="004C756B" w:rsidP="00594889">
      <w:pPr>
        <w:rPr>
          <w:rFonts w:asciiTheme="majorBidi" w:eastAsia="Times New Roman" w:hAnsiTheme="majorBidi" w:cstheme="majorBidi"/>
          <w:shd w:val="clear" w:color="auto" w:fill="FFFFFF"/>
        </w:rPr>
      </w:pPr>
    </w:p>
    <w:p w14:paraId="267FB862" w14:textId="77777777" w:rsidR="004C756B" w:rsidRPr="002921E7" w:rsidRDefault="004C756B" w:rsidP="00594889">
      <w:pPr>
        <w:rPr>
          <w:rFonts w:asciiTheme="majorBidi" w:eastAsia="Times New Roman" w:hAnsiTheme="majorBidi" w:cstheme="majorBidi"/>
          <w:shd w:val="clear" w:color="auto" w:fill="FFFFFF"/>
        </w:rPr>
      </w:pPr>
    </w:p>
    <w:p w14:paraId="0CD1535C" w14:textId="77777777" w:rsidR="004C756B" w:rsidRPr="002921E7" w:rsidRDefault="004C756B" w:rsidP="00594889">
      <w:pPr>
        <w:rPr>
          <w:rFonts w:asciiTheme="majorBidi" w:eastAsia="Times New Roman" w:hAnsiTheme="majorBidi" w:cstheme="majorBidi"/>
          <w:shd w:val="clear" w:color="auto" w:fill="FFFFFF"/>
        </w:rPr>
      </w:pPr>
    </w:p>
    <w:p w14:paraId="55779609" w14:textId="77777777" w:rsidR="004C756B" w:rsidRPr="002921E7" w:rsidRDefault="004C756B">
      <w:pPr>
        <w:rPr>
          <w:rFonts w:asciiTheme="majorBidi" w:eastAsia="Times New Roman" w:hAnsiTheme="majorBidi" w:cstheme="majorBidi"/>
          <w:shd w:val="clear" w:color="auto" w:fill="FFFFFF"/>
        </w:rPr>
      </w:pPr>
      <w:r w:rsidRPr="002921E7">
        <w:rPr>
          <w:rFonts w:asciiTheme="majorBidi" w:eastAsia="Times New Roman" w:hAnsiTheme="majorBidi" w:cstheme="majorBidi"/>
          <w:shd w:val="clear" w:color="auto" w:fill="FFFFFF"/>
        </w:rPr>
        <w:br w:type="page"/>
      </w:r>
    </w:p>
    <w:bookmarkStart w:id="1" w:name="_Toc501130506" w:displacedByCustomXml="next"/>
    <w:sdt>
      <w:sdtPr>
        <w:rPr>
          <w:rFonts w:asciiTheme="majorBidi" w:eastAsiaTheme="minorEastAsia" w:hAnsiTheme="majorBidi"/>
          <w:color w:val="auto"/>
          <w:sz w:val="24"/>
          <w:szCs w:val="24"/>
        </w:rPr>
        <w:id w:val="1260952673"/>
        <w:docPartObj>
          <w:docPartGallery w:val="Table of Contents"/>
          <w:docPartUnique/>
        </w:docPartObj>
      </w:sdtPr>
      <w:sdtEndPr>
        <w:rPr>
          <w:b/>
          <w:bCs/>
          <w:noProof/>
        </w:rPr>
      </w:sdtEndPr>
      <w:sdtContent>
        <w:p w14:paraId="67C3B826" w14:textId="77777777" w:rsidR="00C73A9E" w:rsidRPr="002921E7" w:rsidRDefault="00C73A9E" w:rsidP="002373B6">
          <w:pPr>
            <w:pStyle w:val="Heading1"/>
            <w:rPr>
              <w:rFonts w:asciiTheme="majorBidi" w:hAnsiTheme="majorBidi"/>
              <w:sz w:val="24"/>
              <w:szCs w:val="24"/>
            </w:rPr>
          </w:pPr>
          <w:r w:rsidRPr="002921E7">
            <w:rPr>
              <w:rFonts w:asciiTheme="majorBidi" w:hAnsiTheme="majorBidi"/>
              <w:sz w:val="24"/>
              <w:szCs w:val="24"/>
            </w:rPr>
            <w:t>Table of Contents</w:t>
          </w:r>
          <w:bookmarkEnd w:id="1"/>
        </w:p>
        <w:p w14:paraId="1F25BBE5" w14:textId="77777777" w:rsidR="00D500B8" w:rsidRDefault="00C73A9E">
          <w:pPr>
            <w:pStyle w:val="TOC1"/>
            <w:tabs>
              <w:tab w:val="right" w:leader="dot" w:pos="9010"/>
            </w:tabs>
            <w:rPr>
              <w:b w:val="0"/>
              <w:bCs w:val="0"/>
              <w:noProof/>
            </w:rPr>
          </w:pPr>
          <w:r w:rsidRPr="002921E7">
            <w:rPr>
              <w:rFonts w:asciiTheme="majorBidi" w:hAnsiTheme="majorBidi" w:cstheme="majorBidi"/>
              <w:b w:val="0"/>
              <w:bCs w:val="0"/>
            </w:rPr>
            <w:fldChar w:fldCharType="begin"/>
          </w:r>
          <w:r w:rsidRPr="002921E7">
            <w:rPr>
              <w:rFonts w:asciiTheme="majorBidi" w:hAnsiTheme="majorBidi" w:cstheme="majorBidi"/>
            </w:rPr>
            <w:instrText xml:space="preserve"> TOC \o "1-3" \h \z \u </w:instrText>
          </w:r>
          <w:r w:rsidRPr="002921E7">
            <w:rPr>
              <w:rFonts w:asciiTheme="majorBidi" w:hAnsiTheme="majorBidi" w:cstheme="majorBidi"/>
              <w:b w:val="0"/>
              <w:bCs w:val="0"/>
            </w:rPr>
            <w:fldChar w:fldCharType="separate"/>
          </w:r>
          <w:hyperlink w:anchor="_Toc501130505" w:history="1">
            <w:r w:rsidR="00D500B8" w:rsidRPr="008417E3">
              <w:rPr>
                <w:rStyle w:val="Hyperlink"/>
                <w:rFonts w:asciiTheme="majorBidi" w:hAnsiTheme="majorBidi"/>
                <w:noProof/>
                <w:shd w:val="clear" w:color="auto" w:fill="FFFFFF"/>
              </w:rPr>
              <w:t>Executive Summary</w:t>
            </w:r>
            <w:r w:rsidR="00D500B8">
              <w:rPr>
                <w:noProof/>
                <w:webHidden/>
              </w:rPr>
              <w:tab/>
            </w:r>
            <w:r w:rsidR="00D500B8">
              <w:rPr>
                <w:noProof/>
                <w:webHidden/>
              </w:rPr>
              <w:fldChar w:fldCharType="begin"/>
            </w:r>
            <w:r w:rsidR="00D500B8">
              <w:rPr>
                <w:noProof/>
                <w:webHidden/>
              </w:rPr>
              <w:instrText xml:space="preserve"> PAGEREF _Toc501130505 \h </w:instrText>
            </w:r>
            <w:r w:rsidR="00D500B8">
              <w:rPr>
                <w:noProof/>
                <w:webHidden/>
              </w:rPr>
            </w:r>
            <w:r w:rsidR="00D500B8">
              <w:rPr>
                <w:noProof/>
                <w:webHidden/>
              </w:rPr>
              <w:fldChar w:fldCharType="separate"/>
            </w:r>
            <w:r w:rsidR="00D500B8">
              <w:rPr>
                <w:noProof/>
                <w:webHidden/>
              </w:rPr>
              <w:t>2</w:t>
            </w:r>
            <w:r w:rsidR="00D500B8">
              <w:rPr>
                <w:noProof/>
                <w:webHidden/>
              </w:rPr>
              <w:fldChar w:fldCharType="end"/>
            </w:r>
          </w:hyperlink>
        </w:p>
        <w:p w14:paraId="05A5FD69" w14:textId="77777777" w:rsidR="00D500B8" w:rsidRDefault="00D500B8">
          <w:pPr>
            <w:pStyle w:val="TOC1"/>
            <w:tabs>
              <w:tab w:val="right" w:leader="dot" w:pos="9010"/>
            </w:tabs>
            <w:rPr>
              <w:b w:val="0"/>
              <w:bCs w:val="0"/>
              <w:noProof/>
            </w:rPr>
          </w:pPr>
          <w:hyperlink w:anchor="_Toc501130506" w:history="1">
            <w:r w:rsidRPr="008417E3">
              <w:rPr>
                <w:rStyle w:val="Hyperlink"/>
                <w:rFonts w:asciiTheme="majorBidi" w:hAnsiTheme="majorBidi"/>
                <w:noProof/>
              </w:rPr>
              <w:t>Table of Contents</w:t>
            </w:r>
            <w:r>
              <w:rPr>
                <w:noProof/>
                <w:webHidden/>
              </w:rPr>
              <w:tab/>
            </w:r>
            <w:r>
              <w:rPr>
                <w:noProof/>
                <w:webHidden/>
              </w:rPr>
              <w:fldChar w:fldCharType="begin"/>
            </w:r>
            <w:r>
              <w:rPr>
                <w:noProof/>
                <w:webHidden/>
              </w:rPr>
              <w:instrText xml:space="preserve"> PAGEREF _Toc501130506 \h </w:instrText>
            </w:r>
            <w:r>
              <w:rPr>
                <w:noProof/>
                <w:webHidden/>
              </w:rPr>
            </w:r>
            <w:r>
              <w:rPr>
                <w:noProof/>
                <w:webHidden/>
              </w:rPr>
              <w:fldChar w:fldCharType="separate"/>
            </w:r>
            <w:r>
              <w:rPr>
                <w:noProof/>
                <w:webHidden/>
              </w:rPr>
              <w:t>3</w:t>
            </w:r>
            <w:r>
              <w:rPr>
                <w:noProof/>
                <w:webHidden/>
              </w:rPr>
              <w:fldChar w:fldCharType="end"/>
            </w:r>
          </w:hyperlink>
        </w:p>
        <w:p w14:paraId="4BF767FB" w14:textId="77777777" w:rsidR="00D500B8" w:rsidRDefault="00D500B8">
          <w:pPr>
            <w:pStyle w:val="TOC1"/>
            <w:tabs>
              <w:tab w:val="right" w:leader="dot" w:pos="9010"/>
            </w:tabs>
            <w:rPr>
              <w:b w:val="0"/>
              <w:bCs w:val="0"/>
              <w:noProof/>
            </w:rPr>
          </w:pPr>
          <w:hyperlink w:anchor="_Toc501130507" w:history="1">
            <w:r w:rsidRPr="008417E3">
              <w:rPr>
                <w:rStyle w:val="Hyperlink"/>
                <w:rFonts w:asciiTheme="majorBidi" w:hAnsiTheme="majorBidi"/>
                <w:noProof/>
                <w:shd w:val="clear" w:color="auto" w:fill="FFFFFF"/>
              </w:rPr>
              <w:t>1.0 Introduction</w:t>
            </w:r>
            <w:r>
              <w:rPr>
                <w:noProof/>
                <w:webHidden/>
              </w:rPr>
              <w:tab/>
            </w:r>
            <w:r>
              <w:rPr>
                <w:noProof/>
                <w:webHidden/>
              </w:rPr>
              <w:fldChar w:fldCharType="begin"/>
            </w:r>
            <w:r>
              <w:rPr>
                <w:noProof/>
                <w:webHidden/>
              </w:rPr>
              <w:instrText xml:space="preserve"> PAGEREF _Toc501130507 \h </w:instrText>
            </w:r>
            <w:r>
              <w:rPr>
                <w:noProof/>
                <w:webHidden/>
              </w:rPr>
            </w:r>
            <w:r>
              <w:rPr>
                <w:noProof/>
                <w:webHidden/>
              </w:rPr>
              <w:fldChar w:fldCharType="separate"/>
            </w:r>
            <w:r>
              <w:rPr>
                <w:noProof/>
                <w:webHidden/>
              </w:rPr>
              <w:t>4</w:t>
            </w:r>
            <w:r>
              <w:rPr>
                <w:noProof/>
                <w:webHidden/>
              </w:rPr>
              <w:fldChar w:fldCharType="end"/>
            </w:r>
          </w:hyperlink>
        </w:p>
        <w:p w14:paraId="6D5CE2EB" w14:textId="77777777" w:rsidR="00D500B8" w:rsidRDefault="00D500B8">
          <w:pPr>
            <w:pStyle w:val="TOC1"/>
            <w:tabs>
              <w:tab w:val="right" w:leader="dot" w:pos="9010"/>
            </w:tabs>
            <w:rPr>
              <w:b w:val="0"/>
              <w:bCs w:val="0"/>
              <w:noProof/>
            </w:rPr>
          </w:pPr>
          <w:hyperlink w:anchor="_Toc501130508" w:history="1">
            <w:r w:rsidRPr="008417E3">
              <w:rPr>
                <w:rStyle w:val="Hyperlink"/>
                <w:rFonts w:asciiTheme="majorBidi" w:hAnsiTheme="majorBidi"/>
                <w:noProof/>
                <w:shd w:val="clear" w:color="auto" w:fill="FFFFFF"/>
              </w:rPr>
              <w:t>2.0 Main Findings</w:t>
            </w:r>
            <w:r>
              <w:rPr>
                <w:noProof/>
                <w:webHidden/>
              </w:rPr>
              <w:tab/>
            </w:r>
            <w:r>
              <w:rPr>
                <w:noProof/>
                <w:webHidden/>
              </w:rPr>
              <w:fldChar w:fldCharType="begin"/>
            </w:r>
            <w:r>
              <w:rPr>
                <w:noProof/>
                <w:webHidden/>
              </w:rPr>
              <w:instrText xml:space="preserve"> PAGEREF _Toc501130508 \h </w:instrText>
            </w:r>
            <w:r>
              <w:rPr>
                <w:noProof/>
                <w:webHidden/>
              </w:rPr>
            </w:r>
            <w:r>
              <w:rPr>
                <w:noProof/>
                <w:webHidden/>
              </w:rPr>
              <w:fldChar w:fldCharType="separate"/>
            </w:r>
            <w:r>
              <w:rPr>
                <w:noProof/>
                <w:webHidden/>
              </w:rPr>
              <w:t>5</w:t>
            </w:r>
            <w:r>
              <w:rPr>
                <w:noProof/>
                <w:webHidden/>
              </w:rPr>
              <w:fldChar w:fldCharType="end"/>
            </w:r>
          </w:hyperlink>
        </w:p>
        <w:p w14:paraId="1F7A504D" w14:textId="77777777" w:rsidR="00D500B8" w:rsidRDefault="00D500B8">
          <w:pPr>
            <w:pStyle w:val="TOC1"/>
            <w:tabs>
              <w:tab w:val="right" w:leader="dot" w:pos="9010"/>
            </w:tabs>
            <w:rPr>
              <w:b w:val="0"/>
              <w:bCs w:val="0"/>
              <w:noProof/>
            </w:rPr>
          </w:pPr>
          <w:hyperlink w:anchor="_Toc501130509" w:history="1">
            <w:r w:rsidRPr="008417E3">
              <w:rPr>
                <w:rStyle w:val="Hyperlink"/>
                <w:rFonts w:asciiTheme="majorBidi" w:hAnsiTheme="majorBidi"/>
                <w:noProof/>
              </w:rPr>
              <w:t>2.1 SWOT Analysis</w:t>
            </w:r>
            <w:r>
              <w:rPr>
                <w:noProof/>
                <w:webHidden/>
              </w:rPr>
              <w:tab/>
            </w:r>
            <w:r>
              <w:rPr>
                <w:noProof/>
                <w:webHidden/>
              </w:rPr>
              <w:fldChar w:fldCharType="begin"/>
            </w:r>
            <w:r>
              <w:rPr>
                <w:noProof/>
                <w:webHidden/>
              </w:rPr>
              <w:instrText xml:space="preserve"> PAGEREF _Toc501130509 \h </w:instrText>
            </w:r>
            <w:r>
              <w:rPr>
                <w:noProof/>
                <w:webHidden/>
              </w:rPr>
            </w:r>
            <w:r>
              <w:rPr>
                <w:noProof/>
                <w:webHidden/>
              </w:rPr>
              <w:fldChar w:fldCharType="separate"/>
            </w:r>
            <w:r>
              <w:rPr>
                <w:noProof/>
                <w:webHidden/>
              </w:rPr>
              <w:t>5</w:t>
            </w:r>
            <w:r>
              <w:rPr>
                <w:noProof/>
                <w:webHidden/>
              </w:rPr>
              <w:fldChar w:fldCharType="end"/>
            </w:r>
          </w:hyperlink>
        </w:p>
        <w:p w14:paraId="3267686C" w14:textId="77777777" w:rsidR="00D500B8" w:rsidRDefault="00D500B8">
          <w:pPr>
            <w:pStyle w:val="TOC1"/>
            <w:tabs>
              <w:tab w:val="right" w:leader="dot" w:pos="9010"/>
            </w:tabs>
            <w:rPr>
              <w:b w:val="0"/>
              <w:bCs w:val="0"/>
              <w:noProof/>
            </w:rPr>
          </w:pPr>
          <w:hyperlink w:anchor="_Toc501130510" w:history="1">
            <w:r w:rsidRPr="008417E3">
              <w:rPr>
                <w:rStyle w:val="Hyperlink"/>
                <w:rFonts w:asciiTheme="majorBidi" w:hAnsiTheme="majorBidi"/>
                <w:noProof/>
              </w:rPr>
              <w:t>2.2 PESTEL Analysis</w:t>
            </w:r>
            <w:r>
              <w:rPr>
                <w:noProof/>
                <w:webHidden/>
              </w:rPr>
              <w:tab/>
            </w:r>
            <w:r>
              <w:rPr>
                <w:noProof/>
                <w:webHidden/>
              </w:rPr>
              <w:fldChar w:fldCharType="begin"/>
            </w:r>
            <w:r>
              <w:rPr>
                <w:noProof/>
                <w:webHidden/>
              </w:rPr>
              <w:instrText xml:space="preserve"> PAGEREF _Toc501130510 \h </w:instrText>
            </w:r>
            <w:r>
              <w:rPr>
                <w:noProof/>
                <w:webHidden/>
              </w:rPr>
            </w:r>
            <w:r>
              <w:rPr>
                <w:noProof/>
                <w:webHidden/>
              </w:rPr>
              <w:fldChar w:fldCharType="separate"/>
            </w:r>
            <w:r>
              <w:rPr>
                <w:noProof/>
                <w:webHidden/>
              </w:rPr>
              <w:t>7</w:t>
            </w:r>
            <w:r>
              <w:rPr>
                <w:noProof/>
                <w:webHidden/>
              </w:rPr>
              <w:fldChar w:fldCharType="end"/>
            </w:r>
          </w:hyperlink>
        </w:p>
        <w:p w14:paraId="441DD7E4" w14:textId="77777777" w:rsidR="00D500B8" w:rsidRDefault="00D500B8">
          <w:pPr>
            <w:pStyle w:val="TOC1"/>
            <w:tabs>
              <w:tab w:val="right" w:leader="dot" w:pos="9010"/>
            </w:tabs>
            <w:rPr>
              <w:b w:val="0"/>
              <w:bCs w:val="0"/>
              <w:noProof/>
            </w:rPr>
          </w:pPr>
          <w:hyperlink w:anchor="_Toc501130511" w:history="1">
            <w:r w:rsidRPr="008417E3">
              <w:rPr>
                <w:rStyle w:val="Hyperlink"/>
                <w:rFonts w:asciiTheme="majorBidi" w:hAnsiTheme="majorBidi"/>
                <w:noProof/>
              </w:rPr>
              <w:t>3.0 Conclusion</w:t>
            </w:r>
            <w:r>
              <w:rPr>
                <w:noProof/>
                <w:webHidden/>
              </w:rPr>
              <w:tab/>
            </w:r>
            <w:r>
              <w:rPr>
                <w:noProof/>
                <w:webHidden/>
              </w:rPr>
              <w:fldChar w:fldCharType="begin"/>
            </w:r>
            <w:r>
              <w:rPr>
                <w:noProof/>
                <w:webHidden/>
              </w:rPr>
              <w:instrText xml:space="preserve"> PAGEREF _Toc501130511 \h </w:instrText>
            </w:r>
            <w:r>
              <w:rPr>
                <w:noProof/>
                <w:webHidden/>
              </w:rPr>
            </w:r>
            <w:r>
              <w:rPr>
                <w:noProof/>
                <w:webHidden/>
              </w:rPr>
              <w:fldChar w:fldCharType="separate"/>
            </w:r>
            <w:r>
              <w:rPr>
                <w:noProof/>
                <w:webHidden/>
              </w:rPr>
              <w:t>9</w:t>
            </w:r>
            <w:r>
              <w:rPr>
                <w:noProof/>
                <w:webHidden/>
              </w:rPr>
              <w:fldChar w:fldCharType="end"/>
            </w:r>
          </w:hyperlink>
        </w:p>
        <w:p w14:paraId="47F02BCE" w14:textId="77777777" w:rsidR="00D500B8" w:rsidRDefault="00D500B8">
          <w:pPr>
            <w:pStyle w:val="TOC1"/>
            <w:tabs>
              <w:tab w:val="right" w:leader="dot" w:pos="9010"/>
            </w:tabs>
            <w:rPr>
              <w:b w:val="0"/>
              <w:bCs w:val="0"/>
              <w:noProof/>
            </w:rPr>
          </w:pPr>
          <w:hyperlink w:anchor="_Toc501130512" w:history="1">
            <w:r w:rsidRPr="008417E3">
              <w:rPr>
                <w:rStyle w:val="Hyperlink"/>
                <w:rFonts w:asciiTheme="majorBidi" w:hAnsiTheme="majorBidi"/>
                <w:noProof/>
              </w:rPr>
              <w:t>4.0 Recommendations</w:t>
            </w:r>
            <w:r>
              <w:rPr>
                <w:noProof/>
                <w:webHidden/>
              </w:rPr>
              <w:tab/>
            </w:r>
            <w:r>
              <w:rPr>
                <w:noProof/>
                <w:webHidden/>
              </w:rPr>
              <w:fldChar w:fldCharType="begin"/>
            </w:r>
            <w:r>
              <w:rPr>
                <w:noProof/>
                <w:webHidden/>
              </w:rPr>
              <w:instrText xml:space="preserve"> PAGEREF _Toc501130512 \h </w:instrText>
            </w:r>
            <w:r>
              <w:rPr>
                <w:noProof/>
                <w:webHidden/>
              </w:rPr>
            </w:r>
            <w:r>
              <w:rPr>
                <w:noProof/>
                <w:webHidden/>
              </w:rPr>
              <w:fldChar w:fldCharType="separate"/>
            </w:r>
            <w:r>
              <w:rPr>
                <w:noProof/>
                <w:webHidden/>
              </w:rPr>
              <w:t>9</w:t>
            </w:r>
            <w:r>
              <w:rPr>
                <w:noProof/>
                <w:webHidden/>
              </w:rPr>
              <w:fldChar w:fldCharType="end"/>
            </w:r>
          </w:hyperlink>
        </w:p>
        <w:p w14:paraId="63CD5FD7" w14:textId="77777777" w:rsidR="00D500B8" w:rsidRDefault="00D500B8">
          <w:pPr>
            <w:pStyle w:val="TOC1"/>
            <w:tabs>
              <w:tab w:val="right" w:leader="dot" w:pos="9010"/>
            </w:tabs>
            <w:rPr>
              <w:b w:val="0"/>
              <w:bCs w:val="0"/>
              <w:noProof/>
            </w:rPr>
          </w:pPr>
          <w:hyperlink w:anchor="_Toc501130513" w:history="1">
            <w:r w:rsidRPr="008417E3">
              <w:rPr>
                <w:rStyle w:val="Hyperlink"/>
                <w:rFonts w:asciiTheme="majorBidi" w:hAnsiTheme="majorBidi"/>
                <w:noProof/>
              </w:rPr>
              <w:t>5.0 Works Cited</w:t>
            </w:r>
            <w:r>
              <w:rPr>
                <w:noProof/>
                <w:webHidden/>
              </w:rPr>
              <w:tab/>
            </w:r>
            <w:r>
              <w:rPr>
                <w:noProof/>
                <w:webHidden/>
              </w:rPr>
              <w:fldChar w:fldCharType="begin"/>
            </w:r>
            <w:r>
              <w:rPr>
                <w:noProof/>
                <w:webHidden/>
              </w:rPr>
              <w:instrText xml:space="preserve"> PAGEREF _Toc501130513 \h </w:instrText>
            </w:r>
            <w:r>
              <w:rPr>
                <w:noProof/>
                <w:webHidden/>
              </w:rPr>
            </w:r>
            <w:r>
              <w:rPr>
                <w:noProof/>
                <w:webHidden/>
              </w:rPr>
              <w:fldChar w:fldCharType="separate"/>
            </w:r>
            <w:r>
              <w:rPr>
                <w:noProof/>
                <w:webHidden/>
              </w:rPr>
              <w:t>10</w:t>
            </w:r>
            <w:r>
              <w:rPr>
                <w:noProof/>
                <w:webHidden/>
              </w:rPr>
              <w:fldChar w:fldCharType="end"/>
            </w:r>
          </w:hyperlink>
        </w:p>
        <w:p w14:paraId="5A7C84B0" w14:textId="77777777" w:rsidR="00C73A9E" w:rsidRPr="002921E7" w:rsidRDefault="00C73A9E">
          <w:pPr>
            <w:rPr>
              <w:rFonts w:asciiTheme="majorBidi" w:hAnsiTheme="majorBidi" w:cstheme="majorBidi"/>
            </w:rPr>
          </w:pPr>
          <w:r w:rsidRPr="002921E7">
            <w:rPr>
              <w:rFonts w:asciiTheme="majorBidi" w:hAnsiTheme="majorBidi" w:cstheme="majorBidi"/>
              <w:b/>
              <w:bCs/>
              <w:noProof/>
            </w:rPr>
            <w:fldChar w:fldCharType="end"/>
          </w:r>
        </w:p>
      </w:sdtContent>
    </w:sdt>
    <w:p w14:paraId="75FB2994" w14:textId="77777777" w:rsidR="00C73A9E" w:rsidRPr="002921E7" w:rsidRDefault="00C73A9E" w:rsidP="00594889">
      <w:pPr>
        <w:rPr>
          <w:rFonts w:asciiTheme="majorBidi" w:eastAsia="Times New Roman" w:hAnsiTheme="majorBidi" w:cstheme="majorBidi"/>
          <w:shd w:val="clear" w:color="auto" w:fill="FFFFFF"/>
        </w:rPr>
      </w:pPr>
    </w:p>
    <w:p w14:paraId="3F770435" w14:textId="77777777" w:rsidR="00C73A9E" w:rsidRPr="002921E7" w:rsidRDefault="00C73A9E">
      <w:pPr>
        <w:rPr>
          <w:rFonts w:asciiTheme="majorBidi" w:eastAsia="Times New Roman" w:hAnsiTheme="majorBidi" w:cstheme="majorBidi"/>
          <w:shd w:val="clear" w:color="auto" w:fill="FFFFFF"/>
        </w:rPr>
      </w:pPr>
      <w:r w:rsidRPr="002921E7">
        <w:rPr>
          <w:rFonts w:asciiTheme="majorBidi" w:eastAsia="Times New Roman" w:hAnsiTheme="majorBidi" w:cstheme="majorBidi"/>
          <w:shd w:val="clear" w:color="auto" w:fill="FFFFFF"/>
        </w:rPr>
        <w:br w:type="page"/>
      </w:r>
    </w:p>
    <w:p w14:paraId="53E93F64" w14:textId="2745948F" w:rsidR="004C756B" w:rsidRPr="002921E7" w:rsidRDefault="00276AC9" w:rsidP="002373B6">
      <w:pPr>
        <w:pStyle w:val="Heading1"/>
        <w:rPr>
          <w:rFonts w:asciiTheme="majorBidi" w:hAnsiTheme="majorBidi"/>
          <w:sz w:val="24"/>
          <w:szCs w:val="24"/>
          <w:shd w:val="clear" w:color="auto" w:fill="FFFFFF"/>
        </w:rPr>
      </w:pPr>
      <w:bookmarkStart w:id="2" w:name="_Toc501130507"/>
      <w:r w:rsidRPr="002921E7">
        <w:rPr>
          <w:rFonts w:asciiTheme="majorBidi" w:hAnsiTheme="majorBidi"/>
          <w:sz w:val="24"/>
          <w:szCs w:val="24"/>
          <w:shd w:val="clear" w:color="auto" w:fill="FFFFFF"/>
        </w:rPr>
        <w:t xml:space="preserve">1.0 </w:t>
      </w:r>
      <w:r w:rsidR="00C73A9E" w:rsidRPr="002921E7">
        <w:rPr>
          <w:rFonts w:asciiTheme="majorBidi" w:hAnsiTheme="majorBidi"/>
          <w:sz w:val="24"/>
          <w:szCs w:val="24"/>
          <w:shd w:val="clear" w:color="auto" w:fill="FFFFFF"/>
        </w:rPr>
        <w:t>Introduction</w:t>
      </w:r>
      <w:bookmarkEnd w:id="2"/>
    </w:p>
    <w:p w14:paraId="3631CCE0" w14:textId="77777777" w:rsidR="00C73A9E" w:rsidRPr="002921E7" w:rsidRDefault="00C73A9E" w:rsidP="00C73A9E">
      <w:pPr>
        <w:rPr>
          <w:rFonts w:asciiTheme="majorBidi" w:eastAsia="Times New Roman" w:hAnsiTheme="majorBidi" w:cstheme="majorBidi"/>
          <w:shd w:val="clear" w:color="auto" w:fill="FFFFFF"/>
        </w:rPr>
      </w:pPr>
    </w:p>
    <w:p w14:paraId="2F8D7648" w14:textId="2B7D63C1" w:rsidR="000F094C" w:rsidRPr="002921E7" w:rsidRDefault="00C73A9E" w:rsidP="00AC1EA7">
      <w:pPr>
        <w:rPr>
          <w:rFonts w:asciiTheme="majorBidi" w:eastAsia="Times New Roman" w:hAnsiTheme="majorBidi" w:cstheme="majorBidi"/>
          <w:shd w:val="clear" w:color="auto" w:fill="FFFFFF"/>
        </w:rPr>
      </w:pPr>
      <w:r w:rsidRPr="002921E7">
        <w:rPr>
          <w:rFonts w:asciiTheme="majorBidi" w:eastAsia="Times New Roman" w:hAnsiTheme="majorBidi" w:cstheme="majorBidi"/>
          <w:shd w:val="clear" w:color="auto" w:fill="FFFFFF"/>
        </w:rPr>
        <w:t xml:space="preserve">The purpose of this report is to analyse the </w:t>
      </w:r>
      <w:r w:rsidR="00C44E1B" w:rsidRPr="002921E7">
        <w:rPr>
          <w:rFonts w:asciiTheme="majorBidi" w:eastAsia="Times New Roman" w:hAnsiTheme="majorBidi" w:cstheme="majorBidi"/>
          <w:shd w:val="clear" w:color="auto" w:fill="FFFFFF"/>
        </w:rPr>
        <w:t xml:space="preserve">methods </w:t>
      </w:r>
      <w:r w:rsidR="002373B6" w:rsidRPr="002921E7">
        <w:rPr>
          <w:rFonts w:asciiTheme="majorBidi" w:eastAsia="Times New Roman" w:hAnsiTheme="majorBidi" w:cstheme="majorBidi"/>
          <w:shd w:val="clear" w:color="auto" w:fill="FFFFFF"/>
        </w:rPr>
        <w:t xml:space="preserve">used by the department of Human Resources </w:t>
      </w:r>
      <w:r w:rsidR="00C44E1B" w:rsidRPr="002921E7">
        <w:rPr>
          <w:rFonts w:asciiTheme="majorBidi" w:eastAsia="Times New Roman" w:hAnsiTheme="majorBidi" w:cstheme="majorBidi"/>
          <w:shd w:val="clear" w:color="auto" w:fill="FFFFFF"/>
        </w:rPr>
        <w:t xml:space="preserve">of recruitment and employee / employer flexibility used by Admiral Group </w:t>
      </w:r>
      <w:r w:rsidR="000F094C" w:rsidRPr="002921E7">
        <w:rPr>
          <w:rFonts w:asciiTheme="majorBidi" w:eastAsia="Times New Roman" w:hAnsiTheme="majorBidi" w:cstheme="majorBidi"/>
          <w:shd w:val="clear" w:color="auto" w:fill="FFFFFF"/>
        </w:rPr>
        <w:t>Plc</w:t>
      </w:r>
      <w:r w:rsidR="002373B6" w:rsidRPr="002921E7">
        <w:rPr>
          <w:rFonts w:asciiTheme="majorBidi" w:eastAsia="Times New Roman" w:hAnsiTheme="majorBidi" w:cstheme="majorBidi"/>
          <w:shd w:val="clear" w:color="auto" w:fill="FFFFFF"/>
        </w:rPr>
        <w:t>;</w:t>
      </w:r>
      <w:r w:rsidR="000F094C" w:rsidRPr="002921E7">
        <w:rPr>
          <w:rFonts w:asciiTheme="majorBidi" w:eastAsia="Times New Roman" w:hAnsiTheme="majorBidi" w:cstheme="majorBidi"/>
          <w:shd w:val="clear" w:color="auto" w:fill="FFFFFF"/>
        </w:rPr>
        <w:t xml:space="preserve"> </w:t>
      </w:r>
      <w:r w:rsidR="00C44E1B" w:rsidRPr="002921E7">
        <w:rPr>
          <w:rFonts w:asciiTheme="majorBidi" w:eastAsia="Times New Roman" w:hAnsiTheme="majorBidi" w:cstheme="majorBidi"/>
          <w:shd w:val="clear" w:color="auto" w:fill="FFFFFF"/>
        </w:rPr>
        <w:t>to ensure fair treatment and good p</w:t>
      </w:r>
      <w:r w:rsidR="00852E1A" w:rsidRPr="002921E7">
        <w:rPr>
          <w:rFonts w:asciiTheme="majorBidi" w:eastAsia="Times New Roman" w:hAnsiTheme="majorBidi" w:cstheme="majorBidi"/>
          <w:shd w:val="clear" w:color="auto" w:fill="FFFFFF"/>
        </w:rPr>
        <w:t>ractice within the organisation.</w:t>
      </w:r>
      <w:r w:rsidR="00C44E1B" w:rsidRPr="002921E7">
        <w:rPr>
          <w:rFonts w:asciiTheme="majorBidi" w:eastAsia="Times New Roman" w:hAnsiTheme="majorBidi" w:cstheme="majorBidi"/>
          <w:shd w:val="clear" w:color="auto" w:fill="FFFFFF"/>
        </w:rPr>
        <w:t xml:space="preserve"> A company professing to be dedicated to it</w:t>
      </w:r>
      <w:r w:rsidR="000525C2" w:rsidRPr="002921E7">
        <w:rPr>
          <w:rFonts w:asciiTheme="majorBidi" w:eastAsia="Times New Roman" w:hAnsiTheme="majorBidi" w:cstheme="majorBidi"/>
          <w:shd w:val="clear" w:color="auto" w:fill="FFFFFF"/>
        </w:rPr>
        <w:t>s staff;</w:t>
      </w:r>
      <w:r w:rsidR="000F094C" w:rsidRPr="002921E7">
        <w:rPr>
          <w:rFonts w:asciiTheme="majorBidi" w:eastAsia="Times New Roman" w:hAnsiTheme="majorBidi" w:cstheme="majorBidi"/>
          <w:shd w:val="clear" w:color="auto" w:fill="FFFFFF"/>
        </w:rPr>
        <w:t xml:space="preserve"> Admiral Group Plc is one of the UK’s leading insurance companies</w:t>
      </w:r>
      <w:r w:rsidR="006B3E63">
        <w:rPr>
          <w:rFonts w:asciiTheme="majorBidi" w:eastAsia="Times New Roman" w:hAnsiTheme="majorBidi" w:cstheme="majorBidi"/>
          <w:shd w:val="clear" w:color="auto" w:fill="FFFFFF"/>
        </w:rPr>
        <w:t xml:space="preserve"> for vehicle and home insurance</w:t>
      </w:r>
      <w:r w:rsidR="000525C2" w:rsidRPr="002921E7">
        <w:rPr>
          <w:rFonts w:asciiTheme="majorBidi" w:eastAsia="Times New Roman" w:hAnsiTheme="majorBidi" w:cstheme="majorBidi"/>
          <w:shd w:val="clear" w:color="auto" w:fill="FFFFFF"/>
        </w:rPr>
        <w:t>. W</w:t>
      </w:r>
      <w:r w:rsidR="000F094C" w:rsidRPr="002921E7">
        <w:rPr>
          <w:rFonts w:asciiTheme="majorBidi" w:eastAsia="Times New Roman" w:hAnsiTheme="majorBidi" w:cstheme="majorBidi"/>
          <w:shd w:val="clear" w:color="auto" w:fill="FFFFFF"/>
        </w:rPr>
        <w:t>ith</w:t>
      </w:r>
      <w:r w:rsidR="000525C2" w:rsidRPr="002921E7">
        <w:rPr>
          <w:rFonts w:asciiTheme="majorBidi" w:eastAsia="Times New Roman" w:hAnsiTheme="majorBidi" w:cstheme="majorBidi"/>
          <w:shd w:val="clear" w:color="auto" w:fill="FFFFFF"/>
        </w:rPr>
        <w:t xml:space="preserve"> seven British based brands (including Confused.com, Admiral Insurance and Gladiator Van Insurance) and</w:t>
      </w:r>
      <w:r w:rsidR="000F094C" w:rsidRPr="002921E7">
        <w:rPr>
          <w:rFonts w:asciiTheme="majorBidi" w:eastAsia="Times New Roman" w:hAnsiTheme="majorBidi" w:cstheme="majorBidi"/>
          <w:shd w:val="clear" w:color="auto" w:fill="FFFFFF"/>
        </w:rPr>
        <w:t xml:space="preserve"> </w:t>
      </w:r>
      <w:r w:rsidR="000525C2" w:rsidRPr="002921E7">
        <w:rPr>
          <w:rFonts w:asciiTheme="majorBidi" w:eastAsia="Times New Roman" w:hAnsiTheme="majorBidi" w:cstheme="majorBidi"/>
          <w:shd w:val="clear" w:color="auto" w:fill="FFFFFF"/>
        </w:rPr>
        <w:t>fifteen international brands (</w:t>
      </w:r>
      <w:proofErr w:type="spellStart"/>
      <w:r w:rsidR="000525C2" w:rsidRPr="002921E7">
        <w:rPr>
          <w:rFonts w:asciiTheme="majorBidi" w:eastAsia="Times New Roman" w:hAnsiTheme="majorBidi" w:cstheme="majorBidi"/>
          <w:shd w:val="clear" w:color="auto" w:fill="FFFFFF"/>
        </w:rPr>
        <w:t>Balumba</w:t>
      </w:r>
      <w:proofErr w:type="spellEnd"/>
      <w:r w:rsidR="000525C2" w:rsidRPr="002921E7">
        <w:rPr>
          <w:rFonts w:asciiTheme="majorBidi" w:eastAsia="Times New Roman" w:hAnsiTheme="majorBidi" w:cstheme="majorBidi"/>
          <w:shd w:val="clear" w:color="auto" w:fill="FFFFFF"/>
        </w:rPr>
        <w:t xml:space="preserve"> in Spain, </w:t>
      </w:r>
      <w:proofErr w:type="spellStart"/>
      <w:r w:rsidR="000525C2" w:rsidRPr="002921E7">
        <w:rPr>
          <w:rFonts w:asciiTheme="majorBidi" w:eastAsia="Times New Roman" w:hAnsiTheme="majorBidi" w:cstheme="majorBidi"/>
          <w:shd w:val="clear" w:color="auto" w:fill="FFFFFF"/>
        </w:rPr>
        <w:t>Lelynx</w:t>
      </w:r>
      <w:proofErr w:type="spellEnd"/>
      <w:r w:rsidR="000525C2" w:rsidRPr="002921E7">
        <w:rPr>
          <w:rFonts w:asciiTheme="majorBidi" w:eastAsia="Times New Roman" w:hAnsiTheme="majorBidi" w:cstheme="majorBidi"/>
          <w:shd w:val="clear" w:color="auto" w:fill="FFFFFF"/>
        </w:rPr>
        <w:t xml:space="preserve"> of France and Elephant Auto in the United States of America), the Admiral Group have a vast</w:t>
      </w:r>
      <w:r w:rsidR="00852E1A" w:rsidRPr="002921E7">
        <w:rPr>
          <w:rFonts w:asciiTheme="majorBidi" w:eastAsia="Times New Roman" w:hAnsiTheme="majorBidi" w:cstheme="majorBidi"/>
          <w:shd w:val="clear" w:color="auto" w:fill="FFFFFF"/>
        </w:rPr>
        <w:t xml:space="preserve"> </w:t>
      </w:r>
      <w:r w:rsidR="000525C2" w:rsidRPr="002921E7">
        <w:rPr>
          <w:rFonts w:asciiTheme="majorBidi" w:eastAsia="Times New Roman" w:hAnsiTheme="majorBidi" w:cstheme="majorBidi"/>
          <w:shd w:val="clear" w:color="auto" w:fill="FFFFFF"/>
        </w:rPr>
        <w:t xml:space="preserve">portfolio. With this </w:t>
      </w:r>
      <w:r w:rsidR="00852E1A" w:rsidRPr="002921E7">
        <w:rPr>
          <w:rFonts w:asciiTheme="majorBidi" w:eastAsia="Times New Roman" w:hAnsiTheme="majorBidi" w:cstheme="majorBidi"/>
          <w:shd w:val="clear" w:color="auto" w:fill="FFFFFF"/>
        </w:rPr>
        <w:t>report,</w:t>
      </w:r>
      <w:r w:rsidR="000525C2" w:rsidRPr="002921E7">
        <w:rPr>
          <w:rFonts w:asciiTheme="majorBidi" w:eastAsia="Times New Roman" w:hAnsiTheme="majorBidi" w:cstheme="majorBidi"/>
          <w:shd w:val="clear" w:color="auto" w:fill="FFFFFF"/>
        </w:rPr>
        <w:t xml:space="preserve"> we will focus attention on the UK brands and its </w:t>
      </w:r>
      <w:r w:rsidR="00852E1A" w:rsidRPr="002921E7">
        <w:rPr>
          <w:rFonts w:asciiTheme="majorBidi" w:eastAsia="Times New Roman" w:hAnsiTheme="majorBidi" w:cstheme="majorBidi"/>
          <w:shd w:val="clear" w:color="auto" w:fill="FFFFFF"/>
        </w:rPr>
        <w:t>application of procedure and ability to adapt to changing circumstances.</w:t>
      </w:r>
      <w:r w:rsidR="00AF16C2" w:rsidRPr="002921E7">
        <w:rPr>
          <w:rFonts w:asciiTheme="majorBidi" w:eastAsia="Times New Roman" w:hAnsiTheme="majorBidi" w:cstheme="majorBidi"/>
          <w:shd w:val="clear" w:color="auto" w:fill="FFFFFF"/>
        </w:rPr>
        <w:t xml:space="preserve"> </w:t>
      </w:r>
      <w:r w:rsidR="00AC1EA7" w:rsidRPr="002921E7">
        <w:rPr>
          <w:rFonts w:asciiTheme="majorBidi" w:eastAsia="Times New Roman" w:hAnsiTheme="majorBidi" w:cstheme="majorBidi"/>
          <w:shd w:val="clear" w:color="auto" w:fill="FFFFFF"/>
        </w:rPr>
        <w:t>R</w:t>
      </w:r>
      <w:r w:rsidR="00AF16C2" w:rsidRPr="002921E7">
        <w:rPr>
          <w:rFonts w:asciiTheme="majorBidi" w:eastAsia="Times New Roman" w:hAnsiTheme="majorBidi" w:cstheme="majorBidi"/>
          <w:shd w:val="clear" w:color="auto" w:fill="FFFFFF"/>
        </w:rPr>
        <w:t xml:space="preserve">ecently named ‘Direct Insurer of the Year 2017’ by the Insurance Times </w:t>
      </w:r>
      <w:sdt>
        <w:sdtPr>
          <w:rPr>
            <w:rFonts w:asciiTheme="majorBidi" w:eastAsia="Times New Roman" w:hAnsiTheme="majorBidi" w:cstheme="majorBidi"/>
            <w:shd w:val="clear" w:color="auto" w:fill="FFFFFF"/>
          </w:rPr>
          <w:id w:val="-237939761"/>
          <w:citation/>
        </w:sdtPr>
        <w:sdtEndPr/>
        <w:sdtContent>
          <w:r w:rsidR="00AF16C2" w:rsidRPr="002921E7">
            <w:rPr>
              <w:rFonts w:asciiTheme="majorBidi" w:eastAsia="Times New Roman" w:hAnsiTheme="majorBidi" w:cstheme="majorBidi"/>
              <w:shd w:val="clear" w:color="auto" w:fill="FFFFFF"/>
            </w:rPr>
            <w:fldChar w:fldCharType="begin"/>
          </w:r>
          <w:r w:rsidR="00AF16C2" w:rsidRPr="002921E7">
            <w:rPr>
              <w:rFonts w:asciiTheme="majorBidi" w:eastAsia="Times New Roman" w:hAnsiTheme="majorBidi" w:cstheme="majorBidi"/>
              <w:shd w:val="clear" w:color="auto" w:fill="FFFFFF"/>
            </w:rPr>
            <w:instrText xml:space="preserve"> CITATION Ins17 \l 2057 </w:instrText>
          </w:r>
          <w:r w:rsidR="00AF16C2" w:rsidRPr="002921E7">
            <w:rPr>
              <w:rFonts w:asciiTheme="majorBidi" w:eastAsia="Times New Roman" w:hAnsiTheme="majorBidi" w:cstheme="majorBidi"/>
              <w:shd w:val="clear" w:color="auto" w:fill="FFFFFF"/>
            </w:rPr>
            <w:fldChar w:fldCharType="separate"/>
          </w:r>
          <w:r w:rsidR="006F6C31" w:rsidRPr="002921E7">
            <w:rPr>
              <w:rFonts w:asciiTheme="majorBidi" w:eastAsia="Times New Roman" w:hAnsiTheme="majorBidi" w:cstheme="majorBidi"/>
              <w:noProof/>
              <w:shd w:val="clear" w:color="auto" w:fill="FFFFFF"/>
            </w:rPr>
            <w:t>(Insurance Times, 2017)</w:t>
          </w:r>
          <w:r w:rsidR="00AF16C2" w:rsidRPr="002921E7">
            <w:rPr>
              <w:rFonts w:asciiTheme="majorBidi" w:eastAsia="Times New Roman" w:hAnsiTheme="majorBidi" w:cstheme="majorBidi"/>
              <w:shd w:val="clear" w:color="auto" w:fill="FFFFFF"/>
            </w:rPr>
            <w:fldChar w:fldCharType="end"/>
          </w:r>
        </w:sdtContent>
      </w:sdt>
      <w:r w:rsidR="00AC1EA7" w:rsidRPr="002921E7">
        <w:rPr>
          <w:rFonts w:asciiTheme="majorBidi" w:eastAsia="Times New Roman" w:hAnsiTheme="majorBidi" w:cstheme="majorBidi"/>
          <w:shd w:val="clear" w:color="auto" w:fill="FFFFFF"/>
        </w:rPr>
        <w:t xml:space="preserve"> and </w:t>
      </w:r>
      <w:r w:rsidR="00A257AD" w:rsidRPr="002921E7">
        <w:rPr>
          <w:rFonts w:asciiTheme="majorBidi" w:eastAsia="Times New Roman" w:hAnsiTheme="majorBidi" w:cstheme="majorBidi"/>
          <w:shd w:val="clear" w:color="auto" w:fill="FFFFFF"/>
        </w:rPr>
        <w:t>received 1</w:t>
      </w:r>
      <w:r w:rsidR="00A257AD" w:rsidRPr="002921E7">
        <w:rPr>
          <w:rFonts w:asciiTheme="majorBidi" w:eastAsia="Times New Roman" w:hAnsiTheme="majorBidi" w:cstheme="majorBidi"/>
          <w:shd w:val="clear" w:color="auto" w:fill="FFFFFF"/>
          <w:vertAlign w:val="superscript"/>
        </w:rPr>
        <w:t>st</w:t>
      </w:r>
      <w:r w:rsidR="00A257AD" w:rsidRPr="002921E7">
        <w:rPr>
          <w:rFonts w:asciiTheme="majorBidi" w:eastAsia="Times New Roman" w:hAnsiTheme="majorBidi" w:cstheme="majorBidi"/>
          <w:shd w:val="clear" w:color="auto" w:fill="FFFFFF"/>
        </w:rPr>
        <w:t xml:space="preserve"> place in The Great Places to Work awards 2012 </w:t>
      </w:r>
      <w:sdt>
        <w:sdtPr>
          <w:rPr>
            <w:rFonts w:asciiTheme="majorBidi" w:eastAsia="Times New Roman" w:hAnsiTheme="majorBidi" w:cstheme="majorBidi"/>
            <w:shd w:val="clear" w:color="auto" w:fill="FFFFFF"/>
          </w:rPr>
          <w:id w:val="-1257593483"/>
          <w:citation/>
        </w:sdtPr>
        <w:sdtEndPr/>
        <w:sdtContent>
          <w:r w:rsidR="00A257AD" w:rsidRPr="002921E7">
            <w:rPr>
              <w:rFonts w:asciiTheme="majorBidi" w:eastAsia="Times New Roman" w:hAnsiTheme="majorBidi" w:cstheme="majorBidi"/>
              <w:shd w:val="clear" w:color="auto" w:fill="FFFFFF"/>
            </w:rPr>
            <w:fldChar w:fldCharType="begin"/>
          </w:r>
          <w:r w:rsidR="00A257AD" w:rsidRPr="002921E7">
            <w:rPr>
              <w:rFonts w:asciiTheme="majorBidi" w:eastAsia="Times New Roman" w:hAnsiTheme="majorBidi" w:cstheme="majorBidi"/>
              <w:shd w:val="clear" w:color="auto" w:fill="FFFFFF"/>
            </w:rPr>
            <w:instrText xml:space="preserve"> CITATION Gre12 \l 2057 </w:instrText>
          </w:r>
          <w:r w:rsidR="00A257AD" w:rsidRPr="002921E7">
            <w:rPr>
              <w:rFonts w:asciiTheme="majorBidi" w:eastAsia="Times New Roman" w:hAnsiTheme="majorBidi" w:cstheme="majorBidi"/>
              <w:shd w:val="clear" w:color="auto" w:fill="FFFFFF"/>
            </w:rPr>
            <w:fldChar w:fldCharType="separate"/>
          </w:r>
          <w:r w:rsidR="006F6C31" w:rsidRPr="002921E7">
            <w:rPr>
              <w:rFonts w:asciiTheme="majorBidi" w:eastAsia="Times New Roman" w:hAnsiTheme="majorBidi" w:cstheme="majorBidi"/>
              <w:noProof/>
              <w:shd w:val="clear" w:color="auto" w:fill="FFFFFF"/>
            </w:rPr>
            <w:t>(Great Place To Work, 2012)</w:t>
          </w:r>
          <w:r w:rsidR="00A257AD" w:rsidRPr="002921E7">
            <w:rPr>
              <w:rFonts w:asciiTheme="majorBidi" w:eastAsia="Times New Roman" w:hAnsiTheme="majorBidi" w:cstheme="majorBidi"/>
              <w:shd w:val="clear" w:color="auto" w:fill="FFFFFF"/>
            </w:rPr>
            <w:fldChar w:fldCharType="end"/>
          </w:r>
        </w:sdtContent>
      </w:sdt>
      <w:r w:rsidR="00AF16C2" w:rsidRPr="002921E7">
        <w:rPr>
          <w:rFonts w:asciiTheme="majorBidi" w:eastAsia="Times New Roman" w:hAnsiTheme="majorBidi" w:cstheme="majorBidi"/>
          <w:shd w:val="clear" w:color="auto" w:fill="FFFFFF"/>
        </w:rPr>
        <w:t xml:space="preserve">, </w:t>
      </w:r>
      <w:r w:rsidR="00AC1EA7" w:rsidRPr="002921E7">
        <w:rPr>
          <w:rFonts w:asciiTheme="majorBidi" w:eastAsia="Times New Roman" w:hAnsiTheme="majorBidi" w:cstheme="majorBidi"/>
          <w:shd w:val="clear" w:color="auto" w:fill="FFFFFF"/>
        </w:rPr>
        <w:t xml:space="preserve">the connotations indicate the group is </w:t>
      </w:r>
      <w:r w:rsidR="00A257AD" w:rsidRPr="002921E7">
        <w:rPr>
          <w:rFonts w:asciiTheme="majorBidi" w:eastAsia="Times New Roman" w:hAnsiTheme="majorBidi" w:cstheme="majorBidi"/>
          <w:shd w:val="clear" w:color="auto" w:fill="FFFFFF"/>
        </w:rPr>
        <w:t>largely successful thanks to its employees and superior customer service. It will be interesting to see if the results of this report support the c</w:t>
      </w:r>
      <w:r w:rsidR="00F243D4" w:rsidRPr="002921E7">
        <w:rPr>
          <w:rFonts w:asciiTheme="majorBidi" w:eastAsia="Times New Roman" w:hAnsiTheme="majorBidi" w:cstheme="majorBidi"/>
          <w:shd w:val="clear" w:color="auto" w:fill="FFFFFF"/>
        </w:rPr>
        <w:t>l</w:t>
      </w:r>
      <w:r w:rsidR="00A257AD" w:rsidRPr="002921E7">
        <w:rPr>
          <w:rFonts w:asciiTheme="majorBidi" w:eastAsia="Times New Roman" w:hAnsiTheme="majorBidi" w:cstheme="majorBidi"/>
          <w:shd w:val="clear" w:color="auto" w:fill="FFFFFF"/>
        </w:rPr>
        <w:t>aims.</w:t>
      </w:r>
    </w:p>
    <w:p w14:paraId="60FF77E1" w14:textId="77777777" w:rsidR="000F094C" w:rsidRPr="002921E7" w:rsidRDefault="000F094C" w:rsidP="007644A0">
      <w:pPr>
        <w:rPr>
          <w:rFonts w:asciiTheme="majorBidi" w:eastAsia="Times New Roman" w:hAnsiTheme="majorBidi" w:cstheme="majorBidi"/>
          <w:shd w:val="clear" w:color="auto" w:fill="FFFFFF"/>
        </w:rPr>
      </w:pPr>
    </w:p>
    <w:p w14:paraId="43A6D6C5" w14:textId="39B5F3A2" w:rsidR="00C73A9E" w:rsidRPr="002921E7" w:rsidRDefault="00C44E1B" w:rsidP="00B80F85">
      <w:pPr>
        <w:rPr>
          <w:rFonts w:asciiTheme="majorBidi" w:eastAsia="Times New Roman" w:hAnsiTheme="majorBidi" w:cstheme="majorBidi"/>
          <w:shd w:val="clear" w:color="auto" w:fill="FFFFFF"/>
        </w:rPr>
      </w:pPr>
      <w:r w:rsidRPr="002921E7">
        <w:rPr>
          <w:rFonts w:asciiTheme="majorBidi" w:eastAsia="Times New Roman" w:hAnsiTheme="majorBidi" w:cstheme="majorBidi"/>
          <w:shd w:val="clear" w:color="auto" w:fill="FFFFFF"/>
        </w:rPr>
        <w:t>To enable us to determine</w:t>
      </w:r>
      <w:r w:rsidR="00852E1A" w:rsidRPr="002921E7">
        <w:rPr>
          <w:rFonts w:asciiTheme="majorBidi" w:eastAsia="Times New Roman" w:hAnsiTheme="majorBidi" w:cstheme="majorBidi"/>
          <w:shd w:val="clear" w:color="auto" w:fill="FFFFFF"/>
        </w:rPr>
        <w:t xml:space="preserve"> this</w:t>
      </w:r>
      <w:r w:rsidRPr="002921E7">
        <w:rPr>
          <w:rFonts w:asciiTheme="majorBidi" w:eastAsia="Times New Roman" w:hAnsiTheme="majorBidi" w:cstheme="majorBidi"/>
          <w:shd w:val="clear" w:color="auto" w:fill="FFFFFF"/>
        </w:rPr>
        <w:t xml:space="preserve">, different methods of analysis will be carried out to collect varying information backing up </w:t>
      </w:r>
      <w:r w:rsidR="00425A03" w:rsidRPr="002921E7">
        <w:rPr>
          <w:rFonts w:asciiTheme="majorBidi" w:eastAsia="Times New Roman" w:hAnsiTheme="majorBidi" w:cstheme="majorBidi"/>
          <w:shd w:val="clear" w:color="auto" w:fill="FFFFFF"/>
        </w:rPr>
        <w:t>or dispelling the organisations</w:t>
      </w:r>
      <w:r w:rsidRPr="002921E7">
        <w:rPr>
          <w:rFonts w:asciiTheme="majorBidi" w:eastAsia="Times New Roman" w:hAnsiTheme="majorBidi" w:cstheme="majorBidi"/>
          <w:shd w:val="clear" w:color="auto" w:fill="FFFFFF"/>
        </w:rPr>
        <w:t xml:space="preserve"> </w:t>
      </w:r>
      <w:r w:rsidR="002373B6" w:rsidRPr="002921E7">
        <w:rPr>
          <w:rFonts w:asciiTheme="majorBidi" w:eastAsia="Times New Roman" w:hAnsiTheme="majorBidi" w:cstheme="majorBidi"/>
          <w:shd w:val="clear" w:color="auto" w:fill="FFFFFF"/>
        </w:rPr>
        <w:t xml:space="preserve">claims. A </w:t>
      </w:r>
      <w:r w:rsidR="00425A03" w:rsidRPr="002921E7">
        <w:rPr>
          <w:rFonts w:asciiTheme="majorBidi" w:eastAsia="Times New Roman" w:hAnsiTheme="majorBidi" w:cstheme="majorBidi"/>
          <w:shd w:val="clear" w:color="auto" w:fill="FFFFFF"/>
        </w:rPr>
        <w:t>SWOT analysis will be carried out to determine</w:t>
      </w:r>
      <w:r w:rsidR="007644A0" w:rsidRPr="002921E7">
        <w:rPr>
          <w:rFonts w:asciiTheme="majorBidi" w:eastAsia="Times New Roman" w:hAnsiTheme="majorBidi" w:cstheme="majorBidi"/>
          <w:shd w:val="clear" w:color="auto" w:fill="FFFFFF"/>
        </w:rPr>
        <w:t xml:space="preserve"> </w:t>
      </w:r>
      <w:r w:rsidR="002373B6" w:rsidRPr="002921E7">
        <w:rPr>
          <w:rFonts w:asciiTheme="majorBidi" w:eastAsia="Times New Roman" w:hAnsiTheme="majorBidi" w:cstheme="majorBidi"/>
          <w:shd w:val="clear" w:color="auto" w:fill="FFFFFF"/>
        </w:rPr>
        <w:t xml:space="preserve">the internal and external influences brought to the organisation and </w:t>
      </w:r>
      <w:r w:rsidR="00852E1A" w:rsidRPr="002921E7">
        <w:rPr>
          <w:rFonts w:asciiTheme="majorBidi" w:eastAsia="Times New Roman" w:hAnsiTheme="majorBidi" w:cstheme="majorBidi"/>
          <w:shd w:val="clear" w:color="auto" w:fill="FFFFFF"/>
        </w:rPr>
        <w:t xml:space="preserve">if </w:t>
      </w:r>
      <w:r w:rsidR="007644A0" w:rsidRPr="002921E7">
        <w:rPr>
          <w:rFonts w:asciiTheme="majorBidi" w:eastAsia="Times New Roman" w:hAnsiTheme="majorBidi" w:cstheme="majorBidi"/>
          <w:shd w:val="clear" w:color="auto" w:fill="FFFFFF"/>
        </w:rPr>
        <w:t>Admiral Group Plc will need to adapt</w:t>
      </w:r>
      <w:r w:rsidR="000F094C" w:rsidRPr="002921E7">
        <w:rPr>
          <w:rFonts w:asciiTheme="majorBidi" w:eastAsia="Times New Roman" w:hAnsiTheme="majorBidi" w:cstheme="majorBidi"/>
          <w:shd w:val="clear" w:color="auto" w:fill="FFFFFF"/>
        </w:rPr>
        <w:t>.</w:t>
      </w:r>
      <w:r w:rsidR="002373B6" w:rsidRPr="002921E7">
        <w:rPr>
          <w:rFonts w:asciiTheme="majorBidi" w:eastAsia="Times New Roman" w:hAnsiTheme="majorBidi" w:cstheme="majorBidi"/>
          <w:shd w:val="clear" w:color="auto" w:fill="FFFFFF"/>
        </w:rPr>
        <w:t xml:space="preserve"> Further to this a PESTLE analysis will be </w:t>
      </w:r>
      <w:r w:rsidR="00E30DA6" w:rsidRPr="002921E7">
        <w:rPr>
          <w:rFonts w:asciiTheme="majorBidi" w:eastAsia="Times New Roman" w:hAnsiTheme="majorBidi" w:cstheme="majorBidi"/>
          <w:shd w:val="clear" w:color="auto" w:fill="FFFFFF"/>
        </w:rPr>
        <w:t xml:space="preserve">completed </w:t>
      </w:r>
      <w:r w:rsidR="00457ADD" w:rsidRPr="002921E7">
        <w:rPr>
          <w:rFonts w:asciiTheme="majorBidi" w:eastAsia="Times New Roman" w:hAnsiTheme="majorBidi" w:cstheme="majorBidi"/>
          <w:shd w:val="clear" w:color="auto" w:fill="FFFFFF"/>
        </w:rPr>
        <w:t xml:space="preserve">to </w:t>
      </w:r>
      <w:r w:rsidR="009C1078" w:rsidRPr="002921E7">
        <w:rPr>
          <w:rFonts w:asciiTheme="majorBidi" w:eastAsia="Times New Roman" w:hAnsiTheme="majorBidi" w:cstheme="majorBidi"/>
          <w:shd w:val="clear" w:color="auto" w:fill="FFFFFF"/>
        </w:rPr>
        <w:t>examine</w:t>
      </w:r>
      <w:r w:rsidR="00457ADD" w:rsidRPr="002921E7">
        <w:rPr>
          <w:rFonts w:asciiTheme="majorBidi" w:eastAsia="Times New Roman" w:hAnsiTheme="majorBidi" w:cstheme="majorBidi"/>
          <w:shd w:val="clear" w:color="auto" w:fill="FFFFFF"/>
        </w:rPr>
        <w:t xml:space="preserve"> the macro-environmental factors which have an influence on the organisation</w:t>
      </w:r>
      <w:r w:rsidR="00B80F85" w:rsidRPr="002921E7">
        <w:rPr>
          <w:rFonts w:asciiTheme="majorBidi" w:eastAsia="Times New Roman" w:hAnsiTheme="majorBidi" w:cstheme="majorBidi"/>
          <w:shd w:val="clear" w:color="auto" w:fill="FFFFFF"/>
        </w:rPr>
        <w:t xml:space="preserve"> and</w:t>
      </w:r>
      <w:r w:rsidR="00BF39D4" w:rsidRPr="002921E7">
        <w:rPr>
          <w:rFonts w:asciiTheme="majorBidi" w:eastAsia="Times New Roman" w:hAnsiTheme="majorBidi" w:cstheme="majorBidi"/>
          <w:shd w:val="clear" w:color="auto" w:fill="FFFFFF"/>
        </w:rPr>
        <w:t xml:space="preserve"> the strength of competitiveness of Admiral Group Plc in the Insurance sector.</w:t>
      </w:r>
    </w:p>
    <w:p w14:paraId="728A09D9" w14:textId="415DA982" w:rsidR="00276AC9" w:rsidRPr="002921E7" w:rsidRDefault="00276AC9">
      <w:pPr>
        <w:rPr>
          <w:rFonts w:asciiTheme="majorBidi" w:eastAsia="Times New Roman" w:hAnsiTheme="majorBidi" w:cstheme="majorBidi"/>
          <w:shd w:val="clear" w:color="auto" w:fill="FFFFFF"/>
        </w:rPr>
      </w:pPr>
      <w:r w:rsidRPr="002921E7">
        <w:rPr>
          <w:rFonts w:asciiTheme="majorBidi" w:eastAsia="Times New Roman" w:hAnsiTheme="majorBidi" w:cstheme="majorBidi"/>
          <w:shd w:val="clear" w:color="auto" w:fill="FFFFFF"/>
        </w:rPr>
        <w:br w:type="page"/>
      </w:r>
    </w:p>
    <w:p w14:paraId="413CBE43" w14:textId="77777777" w:rsidR="00C73A9E" w:rsidRPr="002921E7" w:rsidRDefault="00C73A9E" w:rsidP="00C73A9E">
      <w:pPr>
        <w:rPr>
          <w:rFonts w:asciiTheme="majorBidi" w:eastAsia="Times New Roman" w:hAnsiTheme="majorBidi" w:cstheme="majorBidi"/>
          <w:shd w:val="clear" w:color="auto" w:fill="FFFFFF"/>
        </w:rPr>
      </w:pPr>
    </w:p>
    <w:p w14:paraId="11488C93" w14:textId="28344DED" w:rsidR="00276AC9" w:rsidRPr="002921E7" w:rsidRDefault="00276AC9" w:rsidP="00276AC9">
      <w:pPr>
        <w:pStyle w:val="Heading1"/>
        <w:rPr>
          <w:rFonts w:asciiTheme="majorBidi" w:hAnsiTheme="majorBidi"/>
          <w:sz w:val="24"/>
          <w:szCs w:val="24"/>
          <w:shd w:val="clear" w:color="auto" w:fill="FFFFFF"/>
        </w:rPr>
      </w:pPr>
      <w:bookmarkStart w:id="3" w:name="_Toc501130508"/>
      <w:r w:rsidRPr="002921E7">
        <w:rPr>
          <w:rFonts w:asciiTheme="majorBidi" w:hAnsiTheme="majorBidi"/>
          <w:sz w:val="24"/>
          <w:szCs w:val="24"/>
          <w:shd w:val="clear" w:color="auto" w:fill="FFFFFF"/>
        </w:rPr>
        <w:t>2.0 Main Findings</w:t>
      </w:r>
      <w:bookmarkEnd w:id="3"/>
    </w:p>
    <w:p w14:paraId="4E6E185E" w14:textId="77777777" w:rsidR="00276AC9" w:rsidRPr="002921E7" w:rsidRDefault="00276AC9" w:rsidP="00276AC9">
      <w:pPr>
        <w:rPr>
          <w:rFonts w:asciiTheme="majorBidi" w:hAnsiTheme="majorBidi" w:cstheme="majorBidi"/>
        </w:rPr>
      </w:pPr>
    </w:p>
    <w:p w14:paraId="70A9AE34" w14:textId="138EB188" w:rsidR="00276AC9" w:rsidRPr="002921E7" w:rsidRDefault="00276AC9" w:rsidP="00276AC9">
      <w:pPr>
        <w:rPr>
          <w:rFonts w:asciiTheme="majorBidi" w:hAnsiTheme="majorBidi" w:cstheme="majorBidi"/>
        </w:rPr>
      </w:pPr>
      <w:r w:rsidRPr="002921E7">
        <w:rPr>
          <w:rFonts w:asciiTheme="majorBidi" w:hAnsiTheme="majorBidi" w:cstheme="majorBidi"/>
        </w:rPr>
        <w:t>Through research I have found that the core values of Admiral Group Plc are instilled deep within its culture and as an organisation revolves around it</w:t>
      </w:r>
      <w:r w:rsidR="00E0260B" w:rsidRPr="002921E7">
        <w:rPr>
          <w:rFonts w:asciiTheme="majorBidi" w:hAnsiTheme="majorBidi" w:cstheme="majorBidi"/>
        </w:rPr>
        <w:t>s staff and consumers, endeavouring to provide a positive and welcoming environment.</w:t>
      </w:r>
    </w:p>
    <w:p w14:paraId="45B87585" w14:textId="4576DB6D" w:rsidR="0037615E" w:rsidRPr="002921E7" w:rsidRDefault="0037615E" w:rsidP="00D63513">
      <w:pPr>
        <w:pStyle w:val="NormalWeb"/>
        <w:rPr>
          <w:rFonts w:asciiTheme="majorBidi" w:hAnsiTheme="majorBidi" w:cstheme="majorBidi"/>
        </w:rPr>
      </w:pPr>
      <w:r w:rsidRPr="002921E7">
        <w:rPr>
          <w:rFonts w:asciiTheme="majorBidi" w:hAnsiTheme="majorBidi" w:cstheme="majorBidi"/>
          <w:b/>
          <w:bCs/>
          <w:i/>
          <w:iCs/>
        </w:rPr>
        <w:t xml:space="preserve">‘The values at Admiral rest on four pillars: communication, equality, reward and recognition, and fun. </w:t>
      </w:r>
      <w:proofErr w:type="gramStart"/>
      <w:r w:rsidRPr="002921E7">
        <w:rPr>
          <w:rFonts w:asciiTheme="majorBidi" w:hAnsiTheme="majorBidi" w:cstheme="majorBidi"/>
          <w:b/>
          <w:bCs/>
          <w:i/>
          <w:iCs/>
        </w:rPr>
        <w:t>All of these</w:t>
      </w:r>
      <w:proofErr w:type="gramEnd"/>
      <w:r w:rsidRPr="002921E7">
        <w:rPr>
          <w:rFonts w:asciiTheme="majorBidi" w:hAnsiTheme="majorBidi" w:cstheme="majorBidi"/>
          <w:b/>
          <w:bCs/>
          <w:i/>
          <w:iCs/>
        </w:rPr>
        <w:t xml:space="preserve"> core principles work together to create an environment where people look forward to coming to work and where they give that little bit extra when they’re here. Admiral truly believes that happy staff equal happy customers and that is a big part of our success.’ </w:t>
      </w:r>
      <w:r w:rsidR="00D63513" w:rsidRPr="002921E7">
        <w:rPr>
          <w:rFonts w:asciiTheme="majorBidi" w:hAnsiTheme="majorBidi" w:cstheme="majorBidi"/>
        </w:rPr>
        <w:t xml:space="preserve"> - </w:t>
      </w:r>
      <w:r w:rsidRPr="002921E7">
        <w:rPr>
          <w:rFonts w:asciiTheme="majorBidi" w:hAnsiTheme="majorBidi" w:cstheme="majorBidi"/>
        </w:rPr>
        <w:t>Admiral Group</w:t>
      </w:r>
      <w:sdt>
        <w:sdtPr>
          <w:rPr>
            <w:rFonts w:asciiTheme="majorBidi" w:hAnsiTheme="majorBidi" w:cstheme="majorBidi"/>
          </w:rPr>
          <w:id w:val="-1600318303"/>
          <w:citation/>
        </w:sdtPr>
        <w:sdtEndPr/>
        <w:sdtContent>
          <w:r w:rsidR="00276AC9" w:rsidRPr="002921E7">
            <w:rPr>
              <w:rFonts w:asciiTheme="majorBidi" w:hAnsiTheme="majorBidi" w:cstheme="majorBidi"/>
            </w:rPr>
            <w:fldChar w:fldCharType="begin"/>
          </w:r>
          <w:r w:rsidR="00E0260B" w:rsidRPr="002921E7">
            <w:rPr>
              <w:rFonts w:asciiTheme="majorBidi" w:hAnsiTheme="majorBidi" w:cstheme="majorBidi"/>
            </w:rPr>
            <w:instrText xml:space="preserve">CITATION Adm14 \l 2057 </w:instrText>
          </w:r>
          <w:r w:rsidR="00276AC9" w:rsidRPr="002921E7">
            <w:rPr>
              <w:rFonts w:asciiTheme="majorBidi" w:hAnsiTheme="majorBidi" w:cstheme="majorBidi"/>
            </w:rPr>
            <w:fldChar w:fldCharType="separate"/>
          </w:r>
          <w:r w:rsidR="006F6C31" w:rsidRPr="002921E7">
            <w:rPr>
              <w:rFonts w:asciiTheme="majorBidi" w:hAnsiTheme="majorBidi" w:cstheme="majorBidi"/>
              <w:noProof/>
            </w:rPr>
            <w:t xml:space="preserve"> (Admiral Group Plc, 2014)</w:t>
          </w:r>
          <w:r w:rsidR="00276AC9" w:rsidRPr="002921E7">
            <w:rPr>
              <w:rFonts w:asciiTheme="majorBidi" w:hAnsiTheme="majorBidi" w:cstheme="majorBidi"/>
            </w:rPr>
            <w:fldChar w:fldCharType="end"/>
          </w:r>
        </w:sdtContent>
      </w:sdt>
    </w:p>
    <w:p w14:paraId="30CE2160" w14:textId="1928FDD0" w:rsidR="00B07731" w:rsidRPr="002921E7" w:rsidRDefault="00B07731" w:rsidP="00D63513">
      <w:pPr>
        <w:pStyle w:val="NormalWeb"/>
        <w:rPr>
          <w:rFonts w:asciiTheme="majorBidi" w:hAnsiTheme="majorBidi" w:cstheme="majorBidi"/>
        </w:rPr>
      </w:pPr>
      <w:r w:rsidRPr="002921E7">
        <w:rPr>
          <w:rFonts w:asciiTheme="majorBidi" w:hAnsiTheme="majorBidi" w:cstheme="majorBidi"/>
        </w:rPr>
        <w:t xml:space="preserve">Though this does seem to be true, the </w:t>
      </w:r>
      <w:r w:rsidR="00CA414E" w:rsidRPr="002921E7">
        <w:rPr>
          <w:rFonts w:asciiTheme="majorBidi" w:hAnsiTheme="majorBidi" w:cstheme="majorBidi"/>
        </w:rPr>
        <w:t xml:space="preserve">internal </w:t>
      </w:r>
      <w:r w:rsidRPr="002921E7">
        <w:rPr>
          <w:rFonts w:asciiTheme="majorBidi" w:hAnsiTheme="majorBidi" w:cstheme="majorBidi"/>
        </w:rPr>
        <w:t xml:space="preserve">SWOT analysis can help determine the areas in which the Admiral Group can develop to improve employee productivity and </w:t>
      </w:r>
      <w:r w:rsidR="002C208B" w:rsidRPr="002921E7">
        <w:rPr>
          <w:rFonts w:asciiTheme="majorBidi" w:hAnsiTheme="majorBidi" w:cstheme="majorBidi"/>
        </w:rPr>
        <w:t>general good workmanship, resulting in satisfied consumers.</w:t>
      </w:r>
    </w:p>
    <w:p w14:paraId="525B2E76" w14:textId="591294C6" w:rsidR="007E7993" w:rsidRPr="002921E7" w:rsidRDefault="007E7993" w:rsidP="007E7993">
      <w:pPr>
        <w:pStyle w:val="Heading1"/>
        <w:rPr>
          <w:rFonts w:asciiTheme="majorBidi" w:hAnsiTheme="majorBidi"/>
          <w:sz w:val="24"/>
          <w:szCs w:val="24"/>
        </w:rPr>
      </w:pPr>
      <w:bookmarkStart w:id="4" w:name="_Toc501130509"/>
      <w:r w:rsidRPr="002921E7">
        <w:rPr>
          <w:rFonts w:asciiTheme="majorBidi" w:hAnsiTheme="majorBidi"/>
          <w:sz w:val="24"/>
          <w:szCs w:val="24"/>
        </w:rPr>
        <w:t>2.1 SWOT Analysis</w:t>
      </w:r>
      <w:bookmarkEnd w:id="4"/>
    </w:p>
    <w:p w14:paraId="2AD75C03" w14:textId="5EBC1EBC" w:rsidR="00EB520E" w:rsidRPr="002921E7" w:rsidRDefault="00EB520E" w:rsidP="00A257AD">
      <w:pPr>
        <w:pStyle w:val="NormalWeb"/>
        <w:rPr>
          <w:rFonts w:asciiTheme="majorBidi" w:hAnsiTheme="majorBidi" w:cstheme="majorBidi"/>
        </w:rPr>
      </w:pPr>
      <w:r w:rsidRPr="002921E7">
        <w:rPr>
          <w:rFonts w:asciiTheme="majorBidi" w:hAnsiTheme="majorBidi" w:cstheme="majorBidi"/>
        </w:rPr>
        <w:t xml:space="preserve">The strengths within the Admiral Group come to light on the very first day of employment. The former CEO Henry </w:t>
      </w:r>
      <w:proofErr w:type="spellStart"/>
      <w:r w:rsidRPr="002921E7">
        <w:rPr>
          <w:rFonts w:asciiTheme="majorBidi" w:hAnsiTheme="majorBidi" w:cstheme="majorBidi"/>
        </w:rPr>
        <w:t>Eng</w:t>
      </w:r>
      <w:r w:rsidR="0033124D" w:rsidRPr="002921E7">
        <w:rPr>
          <w:rFonts w:asciiTheme="majorBidi" w:hAnsiTheme="majorBidi" w:cstheme="majorBidi"/>
        </w:rPr>
        <w:t>elhardt</w:t>
      </w:r>
      <w:proofErr w:type="spellEnd"/>
      <w:r w:rsidR="0033124D" w:rsidRPr="002921E7">
        <w:rPr>
          <w:rFonts w:asciiTheme="majorBidi" w:hAnsiTheme="majorBidi" w:cstheme="majorBidi"/>
        </w:rPr>
        <w:t xml:space="preserve"> believed the</w:t>
      </w:r>
      <w:r w:rsidR="00531003" w:rsidRPr="002921E7">
        <w:rPr>
          <w:rFonts w:asciiTheme="majorBidi" w:hAnsiTheme="majorBidi" w:cstheme="majorBidi"/>
        </w:rPr>
        <w:t xml:space="preserve"> success of the organisation is down to the employees and believing you are part of a greater entity, a family. </w:t>
      </w:r>
      <w:r w:rsidR="0033124D" w:rsidRPr="002921E7">
        <w:rPr>
          <w:rFonts w:asciiTheme="majorBidi" w:hAnsiTheme="majorBidi" w:cstheme="majorBidi"/>
        </w:rPr>
        <w:t xml:space="preserve"> </w:t>
      </w:r>
      <w:r w:rsidR="00CA414E" w:rsidRPr="002921E7">
        <w:rPr>
          <w:rFonts w:asciiTheme="majorBidi" w:hAnsiTheme="majorBidi" w:cstheme="majorBidi"/>
        </w:rPr>
        <w:t xml:space="preserve">As CEO, Henry put into practice many unique approaches of working within a call centre. </w:t>
      </w:r>
      <w:r w:rsidR="00A257AD" w:rsidRPr="002921E7">
        <w:rPr>
          <w:rFonts w:asciiTheme="majorBidi" w:hAnsiTheme="majorBidi" w:cstheme="majorBidi"/>
        </w:rPr>
        <w:t>All offices, bar a handful of senior staff members have no offices.</w:t>
      </w:r>
      <w:r w:rsidR="00BC2028" w:rsidRPr="002921E7">
        <w:rPr>
          <w:rFonts w:asciiTheme="majorBidi" w:hAnsiTheme="majorBidi" w:cstheme="majorBidi"/>
        </w:rPr>
        <w:t xml:space="preserve"> The ‘open door’ policy, allowing general staff members to get to know their immediate managers on a more intimate level, thus removing the stigma of ‘us and them’. With employees working closely together, managers </w:t>
      </w:r>
      <w:r w:rsidR="002921E7" w:rsidRPr="002921E7">
        <w:rPr>
          <w:rFonts w:asciiTheme="majorBidi" w:hAnsiTheme="majorBidi" w:cstheme="majorBidi"/>
        </w:rPr>
        <w:t>can</w:t>
      </w:r>
      <w:r w:rsidR="00BC2028" w:rsidRPr="002921E7">
        <w:rPr>
          <w:rFonts w:asciiTheme="majorBidi" w:hAnsiTheme="majorBidi" w:cstheme="majorBidi"/>
        </w:rPr>
        <w:t xml:space="preserve"> see first-hand the effort or lack of effort made by individuals and groups. From the general employee perspective, having the confidence in being able to approach managers and knowing you will be heard is paramount; especially if there is something causing unease in an employee.</w:t>
      </w:r>
    </w:p>
    <w:p w14:paraId="32F97DAE" w14:textId="28574498" w:rsidR="00A257AD" w:rsidRPr="002921E7" w:rsidRDefault="00BC2028" w:rsidP="00A257AD">
      <w:pPr>
        <w:pStyle w:val="NormalWeb"/>
        <w:rPr>
          <w:rFonts w:asciiTheme="majorBidi" w:hAnsiTheme="majorBidi" w:cstheme="majorBidi"/>
        </w:rPr>
      </w:pPr>
      <w:r w:rsidRPr="002921E7">
        <w:rPr>
          <w:rFonts w:asciiTheme="majorBidi" w:hAnsiTheme="majorBidi" w:cstheme="majorBidi"/>
        </w:rPr>
        <w:t xml:space="preserve">Admiral Group Plc are dedicated to ensuring employees are well trained and that training is ongoing, not only as procedures and regulations change but in varying forms of teaching. The group </w:t>
      </w:r>
      <w:r w:rsidR="00A257AD" w:rsidRPr="002921E7">
        <w:rPr>
          <w:rFonts w:asciiTheme="majorBidi" w:hAnsiTheme="majorBidi" w:cstheme="majorBidi"/>
        </w:rPr>
        <w:t>actively encourage staff to learn new things, be it within their own department or a secondment to another department or brand. This combines strengths opportunities.</w:t>
      </w:r>
    </w:p>
    <w:p w14:paraId="637ECF72" w14:textId="46AA7544" w:rsidR="00C06BCE" w:rsidRPr="002921E7" w:rsidRDefault="00562553" w:rsidP="00C06BCE">
      <w:pPr>
        <w:pStyle w:val="NormalWeb"/>
        <w:rPr>
          <w:rFonts w:asciiTheme="majorBidi" w:hAnsiTheme="majorBidi" w:cstheme="majorBidi"/>
        </w:rPr>
      </w:pPr>
      <w:r w:rsidRPr="002921E7">
        <w:rPr>
          <w:rFonts w:asciiTheme="majorBidi" w:hAnsiTheme="majorBidi" w:cstheme="majorBidi"/>
        </w:rPr>
        <w:t xml:space="preserve">Although certain shift patterns are in place, the group offer flexible working hours to those who need it, for example: parents and students. In the past, agile working was only available to senior management due to sensitive and personal information kept on each policy. However; in recent years, the group have been trialling agile working for general telephone and case handling employees. Although after the trial it was deemed unsuccessful for general telephone staff, it did work for case handlers. To this day there are </w:t>
      </w:r>
      <w:r w:rsidR="007E7993" w:rsidRPr="002921E7">
        <w:rPr>
          <w:rFonts w:asciiTheme="majorBidi" w:hAnsiTheme="majorBidi" w:cstheme="majorBidi"/>
        </w:rPr>
        <w:t>several</w:t>
      </w:r>
      <w:r w:rsidRPr="002921E7">
        <w:rPr>
          <w:rFonts w:asciiTheme="majorBidi" w:hAnsiTheme="majorBidi" w:cstheme="majorBidi"/>
        </w:rPr>
        <w:t xml:space="preserve"> employees who </w:t>
      </w:r>
      <w:r w:rsidR="007E7993" w:rsidRPr="002921E7">
        <w:rPr>
          <w:rFonts w:asciiTheme="majorBidi" w:hAnsiTheme="majorBidi" w:cstheme="majorBidi"/>
        </w:rPr>
        <w:t>can</w:t>
      </w:r>
      <w:r w:rsidRPr="002921E7">
        <w:rPr>
          <w:rFonts w:asciiTheme="majorBidi" w:hAnsiTheme="majorBidi" w:cstheme="majorBidi"/>
        </w:rPr>
        <w:t xml:space="preserve"> work fr</w:t>
      </w:r>
      <w:r w:rsidR="00C06BCE" w:rsidRPr="002921E7">
        <w:rPr>
          <w:rFonts w:asciiTheme="majorBidi" w:hAnsiTheme="majorBidi" w:cstheme="majorBidi"/>
        </w:rPr>
        <w:t>om home or away from the office.</w:t>
      </w:r>
    </w:p>
    <w:p w14:paraId="4E7D6572" w14:textId="7E43BA07" w:rsidR="00C06BCE" w:rsidRPr="002921E7" w:rsidRDefault="00C06BCE" w:rsidP="00C06BCE">
      <w:pPr>
        <w:rPr>
          <w:rFonts w:asciiTheme="majorBidi" w:hAnsiTheme="majorBidi" w:cstheme="majorBidi"/>
        </w:rPr>
      </w:pPr>
      <w:r w:rsidRPr="002921E7">
        <w:rPr>
          <w:rFonts w:asciiTheme="majorBidi" w:hAnsiTheme="majorBidi" w:cstheme="majorBidi"/>
        </w:rPr>
        <w:t>Admiral Group Plc feel strongly that employees should be motivated, as such, there is a group in place names the ‘Ministry of Fun’. This group is made up of employees from all areas who come together to organise events, competitions and give-aways to all members of staff. These range from free daily fruit and Wii competitions to large organised events in the Motorpoint Arena, Cardiff and trips abroad. The organisation firmly believes in their philosophy:</w:t>
      </w:r>
    </w:p>
    <w:p w14:paraId="76A0A1D5" w14:textId="77777777" w:rsidR="00C06BCE" w:rsidRPr="002921E7" w:rsidRDefault="00C06BCE" w:rsidP="00C06BCE">
      <w:pPr>
        <w:rPr>
          <w:rFonts w:asciiTheme="majorBidi" w:hAnsiTheme="majorBidi" w:cstheme="majorBidi"/>
        </w:rPr>
      </w:pPr>
    </w:p>
    <w:p w14:paraId="1926977F" w14:textId="625E72DF" w:rsidR="00C06BCE" w:rsidRPr="002921E7" w:rsidRDefault="00C06BCE" w:rsidP="00C06BCE">
      <w:pPr>
        <w:rPr>
          <w:rFonts w:asciiTheme="majorBidi" w:eastAsia="Times New Roman" w:hAnsiTheme="majorBidi" w:cstheme="majorBidi"/>
          <w:color w:val="222222"/>
          <w:shd w:val="clear" w:color="auto" w:fill="FFFFFF"/>
        </w:rPr>
      </w:pPr>
      <w:r w:rsidRPr="002921E7">
        <w:rPr>
          <w:rFonts w:asciiTheme="majorBidi" w:hAnsiTheme="majorBidi" w:cstheme="majorBidi"/>
        </w:rPr>
        <w:t>‘</w:t>
      </w:r>
      <w:r w:rsidRPr="002921E7">
        <w:rPr>
          <w:rFonts w:asciiTheme="majorBidi" w:eastAsia="Times New Roman" w:hAnsiTheme="majorBidi" w:cstheme="majorBidi"/>
          <w:b/>
          <w:bCs/>
          <w:i/>
          <w:iCs/>
          <w:color w:val="222222"/>
          <w:shd w:val="clear" w:color="auto" w:fill="FFFFFF"/>
        </w:rPr>
        <w:t>people who like what they do, do it better</w:t>
      </w:r>
      <w:r w:rsidRPr="002921E7">
        <w:rPr>
          <w:rFonts w:asciiTheme="majorBidi" w:eastAsia="Times New Roman" w:hAnsiTheme="majorBidi" w:cstheme="majorBidi"/>
          <w:color w:val="222222"/>
          <w:shd w:val="clear" w:color="auto" w:fill="FFFFFF"/>
        </w:rPr>
        <w:t xml:space="preserve">’ </w:t>
      </w:r>
      <w:r w:rsidR="00B53A68" w:rsidRPr="002921E7">
        <w:rPr>
          <w:rFonts w:asciiTheme="majorBidi" w:eastAsia="Times New Roman" w:hAnsiTheme="majorBidi" w:cstheme="majorBidi"/>
          <w:color w:val="222222"/>
          <w:shd w:val="clear" w:color="auto" w:fill="FFFFFF"/>
        </w:rPr>
        <w:t xml:space="preserve">Henry </w:t>
      </w:r>
      <w:proofErr w:type="spellStart"/>
      <w:r w:rsidR="00B53A68" w:rsidRPr="002921E7">
        <w:rPr>
          <w:rFonts w:asciiTheme="majorBidi" w:eastAsia="Times New Roman" w:hAnsiTheme="majorBidi" w:cstheme="majorBidi"/>
          <w:color w:val="222222"/>
          <w:shd w:val="clear" w:color="auto" w:fill="FFFFFF"/>
        </w:rPr>
        <w:t>Engelhardt</w:t>
      </w:r>
      <w:proofErr w:type="spellEnd"/>
      <w:r w:rsidR="00B53A68" w:rsidRPr="002921E7">
        <w:rPr>
          <w:rFonts w:asciiTheme="majorBidi" w:eastAsia="Times New Roman" w:hAnsiTheme="majorBidi" w:cstheme="majorBidi"/>
          <w:color w:val="222222"/>
          <w:shd w:val="clear" w:color="auto" w:fill="FFFFFF"/>
        </w:rPr>
        <w:t xml:space="preserve"> </w:t>
      </w:r>
      <w:sdt>
        <w:sdtPr>
          <w:rPr>
            <w:rFonts w:asciiTheme="majorBidi" w:eastAsia="Times New Roman" w:hAnsiTheme="majorBidi" w:cstheme="majorBidi"/>
            <w:color w:val="222222"/>
            <w:shd w:val="clear" w:color="auto" w:fill="FFFFFF"/>
          </w:rPr>
          <w:id w:val="-1898420844"/>
          <w:citation/>
        </w:sdtPr>
        <w:sdtEndPr/>
        <w:sdtContent>
          <w:r w:rsidRPr="002921E7">
            <w:rPr>
              <w:rFonts w:asciiTheme="majorBidi" w:eastAsia="Times New Roman" w:hAnsiTheme="majorBidi" w:cstheme="majorBidi"/>
              <w:color w:val="222222"/>
              <w:shd w:val="clear" w:color="auto" w:fill="FFFFFF"/>
            </w:rPr>
            <w:fldChar w:fldCharType="begin"/>
          </w:r>
          <w:r w:rsidRPr="002921E7">
            <w:rPr>
              <w:rFonts w:asciiTheme="majorBidi" w:eastAsia="Times New Roman" w:hAnsiTheme="majorBidi" w:cstheme="majorBidi"/>
              <w:color w:val="222222"/>
              <w:shd w:val="clear" w:color="auto" w:fill="FFFFFF"/>
            </w:rPr>
            <w:instrText xml:space="preserve">CITATION Adm93 \l 2057 </w:instrText>
          </w:r>
          <w:r w:rsidRPr="002921E7">
            <w:rPr>
              <w:rFonts w:asciiTheme="majorBidi" w:eastAsia="Times New Roman" w:hAnsiTheme="majorBidi" w:cstheme="majorBidi"/>
              <w:color w:val="222222"/>
              <w:shd w:val="clear" w:color="auto" w:fill="FFFFFF"/>
            </w:rPr>
            <w:fldChar w:fldCharType="separate"/>
          </w:r>
          <w:r w:rsidR="006F6C31" w:rsidRPr="002921E7">
            <w:rPr>
              <w:rFonts w:asciiTheme="majorBidi" w:eastAsia="Times New Roman" w:hAnsiTheme="majorBidi" w:cstheme="majorBidi"/>
              <w:noProof/>
              <w:color w:val="222222"/>
              <w:shd w:val="clear" w:color="auto" w:fill="FFFFFF"/>
            </w:rPr>
            <w:t>(Admiral Group Plc, 1993-Present)</w:t>
          </w:r>
          <w:r w:rsidRPr="002921E7">
            <w:rPr>
              <w:rFonts w:asciiTheme="majorBidi" w:eastAsia="Times New Roman" w:hAnsiTheme="majorBidi" w:cstheme="majorBidi"/>
              <w:color w:val="222222"/>
              <w:shd w:val="clear" w:color="auto" w:fill="FFFFFF"/>
            </w:rPr>
            <w:fldChar w:fldCharType="end"/>
          </w:r>
        </w:sdtContent>
      </w:sdt>
    </w:p>
    <w:p w14:paraId="520E42A9" w14:textId="77777777" w:rsidR="00C06BCE" w:rsidRPr="002921E7" w:rsidRDefault="00C06BCE" w:rsidP="00C06BCE">
      <w:pPr>
        <w:rPr>
          <w:rFonts w:asciiTheme="majorBidi" w:eastAsia="Times New Roman" w:hAnsiTheme="majorBidi" w:cstheme="majorBidi"/>
          <w:color w:val="222222"/>
          <w:shd w:val="clear" w:color="auto" w:fill="FFFFFF"/>
        </w:rPr>
      </w:pPr>
    </w:p>
    <w:p w14:paraId="4F89CC70" w14:textId="77777777" w:rsidR="003177C2" w:rsidRPr="002921E7" w:rsidRDefault="00C06BCE" w:rsidP="003177C2">
      <w:pPr>
        <w:rPr>
          <w:rFonts w:asciiTheme="majorBidi" w:eastAsia="Times New Roman" w:hAnsiTheme="majorBidi" w:cstheme="majorBidi"/>
          <w:color w:val="222222"/>
          <w:shd w:val="clear" w:color="auto" w:fill="FFFFFF"/>
        </w:rPr>
      </w:pPr>
      <w:r w:rsidRPr="002921E7">
        <w:rPr>
          <w:rFonts w:asciiTheme="majorBidi" w:eastAsia="Times New Roman" w:hAnsiTheme="majorBidi" w:cstheme="majorBidi"/>
          <w:color w:val="222222"/>
          <w:shd w:val="clear" w:color="auto" w:fill="FFFFFF"/>
        </w:rPr>
        <w:t xml:space="preserve">So many positive </w:t>
      </w:r>
      <w:r w:rsidR="00144710" w:rsidRPr="002921E7">
        <w:rPr>
          <w:rFonts w:asciiTheme="majorBidi" w:eastAsia="Times New Roman" w:hAnsiTheme="majorBidi" w:cstheme="majorBidi"/>
          <w:color w:val="222222"/>
          <w:shd w:val="clear" w:color="auto" w:fill="FFFFFF"/>
        </w:rPr>
        <w:t xml:space="preserve">notes to see however; Admiral Group Plc </w:t>
      </w:r>
      <w:r w:rsidR="00304715" w:rsidRPr="002921E7">
        <w:rPr>
          <w:rFonts w:asciiTheme="majorBidi" w:eastAsia="Times New Roman" w:hAnsiTheme="majorBidi" w:cstheme="majorBidi"/>
          <w:color w:val="222222"/>
          <w:shd w:val="clear" w:color="auto" w:fill="FFFFFF"/>
        </w:rPr>
        <w:t>has weaknesses</w:t>
      </w:r>
      <w:r w:rsidR="00144710" w:rsidRPr="002921E7">
        <w:rPr>
          <w:rFonts w:asciiTheme="majorBidi" w:eastAsia="Times New Roman" w:hAnsiTheme="majorBidi" w:cstheme="majorBidi"/>
          <w:color w:val="222222"/>
          <w:shd w:val="clear" w:color="auto" w:fill="FFFFFF"/>
        </w:rPr>
        <w:t xml:space="preserve">. </w:t>
      </w:r>
      <w:r w:rsidR="00304715" w:rsidRPr="002921E7">
        <w:rPr>
          <w:rFonts w:asciiTheme="majorBidi" w:eastAsia="Times New Roman" w:hAnsiTheme="majorBidi" w:cstheme="majorBidi"/>
          <w:color w:val="222222"/>
          <w:shd w:val="clear" w:color="auto" w:fill="FFFFFF"/>
        </w:rPr>
        <w:t>For an organisation so focused on being a family and treating their staff to prizes and treats, they are severely let down by the salaries offered to staff. At present, there are vacancies for ‘Retention Staff’, a member of the renewals team in the Swansea branch; the salary offered £15,100</w:t>
      </w:r>
      <w:r w:rsidR="006D3241" w:rsidRPr="002921E7">
        <w:rPr>
          <w:rFonts w:asciiTheme="majorBidi" w:eastAsia="Times New Roman" w:hAnsiTheme="majorBidi" w:cstheme="majorBidi"/>
          <w:color w:val="222222"/>
          <w:shd w:val="clear" w:color="auto" w:fill="FFFFFF"/>
        </w:rPr>
        <w:t xml:space="preserve"> </w:t>
      </w:r>
      <w:sdt>
        <w:sdtPr>
          <w:rPr>
            <w:rFonts w:asciiTheme="majorBidi" w:eastAsia="Times New Roman" w:hAnsiTheme="majorBidi" w:cstheme="majorBidi"/>
            <w:color w:val="222222"/>
            <w:shd w:val="clear" w:color="auto" w:fill="FFFFFF"/>
          </w:rPr>
          <w:id w:val="1928686097"/>
          <w:citation/>
        </w:sdtPr>
        <w:sdtEndPr/>
        <w:sdtContent>
          <w:r w:rsidR="006D3241" w:rsidRPr="002921E7">
            <w:rPr>
              <w:rFonts w:asciiTheme="majorBidi" w:eastAsia="Times New Roman" w:hAnsiTheme="majorBidi" w:cstheme="majorBidi"/>
              <w:color w:val="222222"/>
              <w:shd w:val="clear" w:color="auto" w:fill="FFFFFF"/>
            </w:rPr>
            <w:fldChar w:fldCharType="begin"/>
          </w:r>
          <w:r w:rsidR="006D3241" w:rsidRPr="002921E7">
            <w:rPr>
              <w:rFonts w:asciiTheme="majorBidi" w:eastAsia="Times New Roman" w:hAnsiTheme="majorBidi" w:cstheme="majorBidi"/>
              <w:color w:val="222222"/>
              <w:shd w:val="clear" w:color="auto" w:fill="FFFFFF"/>
            </w:rPr>
            <w:instrText xml:space="preserve"> CITATION Adm176 \l 2057 </w:instrText>
          </w:r>
          <w:r w:rsidR="006D3241" w:rsidRPr="002921E7">
            <w:rPr>
              <w:rFonts w:asciiTheme="majorBidi" w:eastAsia="Times New Roman" w:hAnsiTheme="majorBidi" w:cstheme="majorBidi"/>
              <w:color w:val="222222"/>
              <w:shd w:val="clear" w:color="auto" w:fill="FFFFFF"/>
            </w:rPr>
            <w:fldChar w:fldCharType="separate"/>
          </w:r>
          <w:r w:rsidR="006F6C31" w:rsidRPr="002921E7">
            <w:rPr>
              <w:rFonts w:asciiTheme="majorBidi" w:eastAsia="Times New Roman" w:hAnsiTheme="majorBidi" w:cstheme="majorBidi"/>
              <w:noProof/>
              <w:color w:val="222222"/>
              <w:shd w:val="clear" w:color="auto" w:fill="FFFFFF"/>
            </w:rPr>
            <w:t>(Admiral Group Plc, 2017)</w:t>
          </w:r>
          <w:r w:rsidR="006D3241" w:rsidRPr="002921E7">
            <w:rPr>
              <w:rFonts w:asciiTheme="majorBidi" w:eastAsia="Times New Roman" w:hAnsiTheme="majorBidi" w:cstheme="majorBidi"/>
              <w:color w:val="222222"/>
              <w:shd w:val="clear" w:color="auto" w:fill="FFFFFF"/>
            </w:rPr>
            <w:fldChar w:fldCharType="end"/>
          </w:r>
        </w:sdtContent>
      </w:sdt>
      <w:r w:rsidR="00304715" w:rsidRPr="002921E7">
        <w:rPr>
          <w:rFonts w:asciiTheme="majorBidi" w:eastAsia="Times New Roman" w:hAnsiTheme="majorBidi" w:cstheme="majorBidi"/>
          <w:color w:val="222222"/>
          <w:shd w:val="clear" w:color="auto" w:fill="FFFFFF"/>
        </w:rPr>
        <w:t xml:space="preserve">. </w:t>
      </w:r>
    </w:p>
    <w:p w14:paraId="75C7F70C" w14:textId="77777777" w:rsidR="003177C2" w:rsidRPr="002921E7" w:rsidRDefault="003177C2" w:rsidP="003177C2">
      <w:pPr>
        <w:rPr>
          <w:rFonts w:asciiTheme="majorBidi" w:eastAsia="Times New Roman" w:hAnsiTheme="majorBidi" w:cstheme="majorBidi"/>
          <w:color w:val="222222"/>
          <w:shd w:val="clear" w:color="auto" w:fill="FFFFFF"/>
        </w:rPr>
      </w:pPr>
    </w:p>
    <w:p w14:paraId="3D0BDABC" w14:textId="78CAC030" w:rsidR="003177C2" w:rsidRPr="002921E7" w:rsidRDefault="003177C2" w:rsidP="003177C2">
      <w:pPr>
        <w:rPr>
          <w:rFonts w:asciiTheme="majorBidi" w:eastAsia="Times New Roman" w:hAnsiTheme="majorBidi" w:cstheme="majorBidi"/>
          <w:color w:val="222222"/>
          <w:shd w:val="clear" w:color="auto" w:fill="FFFFFF"/>
        </w:rPr>
      </w:pPr>
      <w:r w:rsidRPr="002921E7">
        <w:rPr>
          <w:rFonts w:asciiTheme="majorBidi" w:eastAsia="Times New Roman" w:hAnsiTheme="majorBidi" w:cstheme="majorBidi"/>
          <w:color w:val="222222"/>
          <w:shd w:val="clear" w:color="auto" w:fill="FFFFFF"/>
        </w:rPr>
        <w:drawing>
          <wp:inline distT="0" distB="0" distL="0" distR="0" wp14:anchorId="153BF517" wp14:editId="2F3094C4">
            <wp:extent cx="5727700" cy="2982595"/>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2982595"/>
                    </a:xfrm>
                    <a:prstGeom prst="rect">
                      <a:avLst/>
                    </a:prstGeom>
                  </pic:spPr>
                </pic:pic>
              </a:graphicData>
            </a:graphic>
          </wp:inline>
        </w:drawing>
      </w:r>
    </w:p>
    <w:p w14:paraId="0AD32AA7" w14:textId="77777777" w:rsidR="003177C2" w:rsidRPr="002921E7" w:rsidRDefault="003177C2" w:rsidP="003177C2">
      <w:pPr>
        <w:rPr>
          <w:rFonts w:asciiTheme="majorBidi" w:eastAsia="Times New Roman" w:hAnsiTheme="majorBidi" w:cstheme="majorBidi"/>
          <w:color w:val="222222"/>
          <w:shd w:val="clear" w:color="auto" w:fill="FFFFFF"/>
        </w:rPr>
      </w:pPr>
    </w:p>
    <w:p w14:paraId="38D503A4" w14:textId="7474B9E1" w:rsidR="00C06BCE" w:rsidRPr="002921E7" w:rsidRDefault="00304715" w:rsidP="003177C2">
      <w:pPr>
        <w:rPr>
          <w:rFonts w:asciiTheme="majorBidi" w:eastAsia="Times New Roman" w:hAnsiTheme="majorBidi" w:cstheme="majorBidi"/>
          <w:color w:val="222222"/>
          <w:shd w:val="clear" w:color="auto" w:fill="FFFFFF"/>
        </w:rPr>
      </w:pPr>
      <w:r w:rsidRPr="002921E7">
        <w:rPr>
          <w:rFonts w:asciiTheme="majorBidi" w:eastAsia="Times New Roman" w:hAnsiTheme="majorBidi" w:cstheme="majorBidi"/>
          <w:color w:val="222222"/>
          <w:shd w:val="clear" w:color="auto" w:fill="FFFFFF"/>
        </w:rPr>
        <w:t xml:space="preserve">The vacancy is advertised with excellent benefits and incentives however; this is not guaranteed and an employee </w:t>
      </w:r>
      <w:r w:rsidR="007E7993" w:rsidRPr="002921E7">
        <w:rPr>
          <w:rFonts w:asciiTheme="majorBidi" w:eastAsia="Times New Roman" w:hAnsiTheme="majorBidi" w:cstheme="majorBidi"/>
          <w:color w:val="222222"/>
          <w:shd w:val="clear" w:color="auto" w:fill="FFFFFF"/>
        </w:rPr>
        <w:t>must</w:t>
      </w:r>
      <w:r w:rsidRPr="002921E7">
        <w:rPr>
          <w:rFonts w:asciiTheme="majorBidi" w:eastAsia="Times New Roman" w:hAnsiTheme="majorBidi" w:cstheme="majorBidi"/>
          <w:color w:val="222222"/>
          <w:shd w:val="clear" w:color="auto" w:fill="FFFFFF"/>
        </w:rPr>
        <w:t xml:space="preserve"> work incredibly hard to achieve even half of these benefits. At the end of the month, if targets are not met the basic </w:t>
      </w:r>
      <w:r w:rsidR="007E7993" w:rsidRPr="002921E7">
        <w:rPr>
          <w:rFonts w:asciiTheme="majorBidi" w:eastAsia="Times New Roman" w:hAnsiTheme="majorBidi" w:cstheme="majorBidi"/>
          <w:color w:val="222222"/>
          <w:shd w:val="clear" w:color="auto" w:fill="FFFFFF"/>
        </w:rPr>
        <w:t>net</w:t>
      </w:r>
      <w:r w:rsidR="00D34CB0" w:rsidRPr="002921E7">
        <w:rPr>
          <w:rFonts w:asciiTheme="majorBidi" w:eastAsia="Times New Roman" w:hAnsiTheme="majorBidi" w:cstheme="majorBidi"/>
          <w:color w:val="222222"/>
          <w:shd w:val="clear" w:color="auto" w:fill="FFFFFF"/>
        </w:rPr>
        <w:t xml:space="preserve"> </w:t>
      </w:r>
      <w:r w:rsidR="007E7993" w:rsidRPr="002921E7">
        <w:rPr>
          <w:rFonts w:asciiTheme="majorBidi" w:eastAsia="Times New Roman" w:hAnsiTheme="majorBidi" w:cstheme="majorBidi"/>
          <w:color w:val="222222"/>
          <w:shd w:val="clear" w:color="auto" w:fill="FFFFFF"/>
        </w:rPr>
        <w:t>pay</w:t>
      </w:r>
      <w:r w:rsidR="00D34CB0" w:rsidRPr="002921E7">
        <w:rPr>
          <w:rFonts w:asciiTheme="majorBidi" w:eastAsia="Times New Roman" w:hAnsiTheme="majorBidi" w:cstheme="majorBidi"/>
          <w:color w:val="222222"/>
          <w:shd w:val="clear" w:color="auto" w:fill="FFFFFF"/>
        </w:rPr>
        <w:t xml:space="preserve"> is just £7.30 (approximate</w:t>
      </w:r>
      <w:r w:rsidR="007E7993" w:rsidRPr="002921E7">
        <w:rPr>
          <w:rFonts w:asciiTheme="majorBidi" w:eastAsia="Times New Roman" w:hAnsiTheme="majorBidi" w:cstheme="majorBidi"/>
          <w:color w:val="222222"/>
          <w:shd w:val="clear" w:color="auto" w:fill="FFFFFF"/>
        </w:rPr>
        <w:t xml:space="preserve"> calculation</w:t>
      </w:r>
      <w:r w:rsidR="00D34CB0" w:rsidRPr="002921E7">
        <w:rPr>
          <w:rFonts w:asciiTheme="majorBidi" w:eastAsia="Times New Roman" w:hAnsiTheme="majorBidi" w:cstheme="majorBidi"/>
          <w:color w:val="222222"/>
          <w:shd w:val="clear" w:color="auto" w:fill="FFFFFF"/>
        </w:rPr>
        <w:t>) per hour, barely above minimum wage. This however, is a great improvement due to the change in minimum wage.</w:t>
      </w:r>
      <w:r w:rsidR="003439A6" w:rsidRPr="002921E7">
        <w:rPr>
          <w:rFonts w:asciiTheme="majorBidi" w:eastAsia="Times New Roman" w:hAnsiTheme="majorBidi" w:cstheme="majorBidi"/>
          <w:color w:val="222222"/>
          <w:shd w:val="clear" w:color="auto" w:fill="FFFFFF"/>
        </w:rPr>
        <w:t xml:space="preserve"> </w:t>
      </w:r>
    </w:p>
    <w:p w14:paraId="371C44F4" w14:textId="77777777" w:rsidR="00D34CB0" w:rsidRPr="002921E7" w:rsidRDefault="00D34CB0" w:rsidP="00304715">
      <w:pPr>
        <w:rPr>
          <w:rFonts w:asciiTheme="majorBidi" w:eastAsia="Times New Roman" w:hAnsiTheme="majorBidi" w:cstheme="majorBidi"/>
          <w:color w:val="222222"/>
          <w:shd w:val="clear" w:color="auto" w:fill="FFFFFF"/>
        </w:rPr>
      </w:pPr>
    </w:p>
    <w:p w14:paraId="30037411" w14:textId="460CD79F" w:rsidR="00D34CB0" w:rsidRPr="002921E7" w:rsidRDefault="00476D8C" w:rsidP="00476D8C">
      <w:pPr>
        <w:rPr>
          <w:rFonts w:asciiTheme="majorBidi" w:eastAsia="Times New Roman" w:hAnsiTheme="majorBidi" w:cstheme="majorBidi"/>
          <w:color w:val="222222"/>
          <w:shd w:val="clear" w:color="auto" w:fill="FFFFFF"/>
        </w:rPr>
      </w:pPr>
      <w:r w:rsidRPr="002921E7">
        <w:rPr>
          <w:rFonts w:asciiTheme="majorBidi" w:eastAsia="Times New Roman" w:hAnsiTheme="majorBidi" w:cstheme="majorBidi"/>
          <w:color w:val="222222"/>
          <w:shd w:val="clear" w:color="auto" w:fill="FFFFFF"/>
        </w:rPr>
        <w:t>Many</w:t>
      </w:r>
      <w:r w:rsidR="00D34CB0" w:rsidRPr="002921E7">
        <w:rPr>
          <w:rFonts w:asciiTheme="majorBidi" w:eastAsia="Times New Roman" w:hAnsiTheme="majorBidi" w:cstheme="majorBidi"/>
          <w:color w:val="222222"/>
          <w:shd w:val="clear" w:color="auto" w:fill="FFFFFF"/>
        </w:rPr>
        <w:t xml:space="preserve"> call centre employees are between 18 and 22 with a smattering or older generations and turnover is. </w:t>
      </w:r>
      <w:r w:rsidR="00AD118A" w:rsidRPr="002921E7">
        <w:rPr>
          <w:rFonts w:asciiTheme="majorBidi" w:eastAsia="Times New Roman" w:hAnsiTheme="majorBidi" w:cstheme="majorBidi"/>
          <w:color w:val="222222"/>
          <w:shd w:val="clear" w:color="auto" w:fill="FFFFFF"/>
        </w:rPr>
        <w:t>We see reports of the group ‘creating new jobs’ for areas however; many of these have been in place for</w:t>
      </w:r>
      <w:r w:rsidR="00082A2C" w:rsidRPr="002921E7">
        <w:rPr>
          <w:rFonts w:asciiTheme="majorBidi" w:eastAsia="Times New Roman" w:hAnsiTheme="majorBidi" w:cstheme="majorBidi"/>
          <w:color w:val="222222"/>
          <w:shd w:val="clear" w:color="auto" w:fill="FFFFFF"/>
        </w:rPr>
        <w:t xml:space="preserve"> some time and due to high turn-</w:t>
      </w:r>
      <w:r w:rsidR="00AD118A" w:rsidRPr="002921E7">
        <w:rPr>
          <w:rFonts w:asciiTheme="majorBidi" w:eastAsia="Times New Roman" w:hAnsiTheme="majorBidi" w:cstheme="majorBidi"/>
          <w:color w:val="222222"/>
          <w:shd w:val="clear" w:color="auto" w:fill="FFFFFF"/>
        </w:rPr>
        <w:t>over they are merely refilling the position. Unfortunately</w:t>
      </w:r>
      <w:r w:rsidRPr="002921E7">
        <w:rPr>
          <w:rFonts w:asciiTheme="majorBidi" w:eastAsia="Times New Roman" w:hAnsiTheme="majorBidi" w:cstheme="majorBidi"/>
          <w:color w:val="222222"/>
          <w:shd w:val="clear" w:color="auto" w:fill="FFFFFF"/>
        </w:rPr>
        <w:t>,</w:t>
      </w:r>
      <w:r w:rsidR="00AD118A" w:rsidRPr="002921E7">
        <w:rPr>
          <w:rFonts w:asciiTheme="majorBidi" w:eastAsia="Times New Roman" w:hAnsiTheme="majorBidi" w:cstheme="majorBidi"/>
          <w:color w:val="222222"/>
          <w:shd w:val="clear" w:color="auto" w:fill="FFFFFF"/>
        </w:rPr>
        <w:t xml:space="preserve"> </w:t>
      </w:r>
      <w:r w:rsidRPr="002921E7">
        <w:rPr>
          <w:rFonts w:asciiTheme="majorBidi" w:eastAsia="Times New Roman" w:hAnsiTheme="majorBidi" w:cstheme="majorBidi"/>
          <w:color w:val="222222"/>
          <w:shd w:val="clear" w:color="auto" w:fill="FFFFFF"/>
        </w:rPr>
        <w:t>details of staff turnover are unavailable</w:t>
      </w:r>
      <w:r w:rsidR="00AD118A" w:rsidRPr="002921E7">
        <w:rPr>
          <w:rFonts w:asciiTheme="majorBidi" w:eastAsia="Times New Roman" w:hAnsiTheme="majorBidi" w:cstheme="majorBidi"/>
          <w:color w:val="222222"/>
          <w:shd w:val="clear" w:color="auto" w:fill="FFFFFF"/>
        </w:rPr>
        <w:t xml:space="preserve"> but </w:t>
      </w:r>
      <w:r w:rsidRPr="002921E7">
        <w:rPr>
          <w:rFonts w:asciiTheme="majorBidi" w:eastAsia="Times New Roman" w:hAnsiTheme="majorBidi" w:cstheme="majorBidi"/>
          <w:color w:val="222222"/>
          <w:shd w:val="clear" w:color="auto" w:fill="FFFFFF"/>
        </w:rPr>
        <w:t>as an employee of</w:t>
      </w:r>
      <w:r w:rsidR="00AD118A" w:rsidRPr="002921E7">
        <w:rPr>
          <w:rFonts w:asciiTheme="majorBidi" w:eastAsia="Times New Roman" w:hAnsiTheme="majorBidi" w:cstheme="majorBidi"/>
          <w:color w:val="222222"/>
          <w:shd w:val="clear" w:color="auto" w:fill="FFFFFF"/>
        </w:rPr>
        <w:t xml:space="preserve"> thirteen years Admiral Group Plc, I can only give my opinion</w:t>
      </w:r>
      <w:r w:rsidR="00BA0B16" w:rsidRPr="002921E7">
        <w:rPr>
          <w:rFonts w:asciiTheme="majorBidi" w:eastAsia="Times New Roman" w:hAnsiTheme="majorBidi" w:cstheme="majorBidi"/>
          <w:color w:val="222222"/>
          <w:shd w:val="clear" w:color="auto" w:fill="FFFFFF"/>
        </w:rPr>
        <w:t>.</w:t>
      </w:r>
    </w:p>
    <w:p w14:paraId="6FB2E203" w14:textId="18ECD1D8" w:rsidR="00F65B86" w:rsidRPr="002921E7" w:rsidRDefault="003439A6" w:rsidP="009A4324">
      <w:pPr>
        <w:pStyle w:val="NormalWeb"/>
        <w:rPr>
          <w:rFonts w:asciiTheme="majorBidi" w:hAnsiTheme="majorBidi" w:cstheme="majorBidi"/>
        </w:rPr>
      </w:pPr>
      <w:r w:rsidRPr="002921E7">
        <w:rPr>
          <w:rFonts w:asciiTheme="majorBidi" w:hAnsiTheme="majorBidi" w:cstheme="majorBidi"/>
        </w:rPr>
        <w:t xml:space="preserve">The opportunities offered by Admiral Group Plc are insurmountable in many ways. </w:t>
      </w:r>
      <w:r w:rsidR="009F51A8" w:rsidRPr="002921E7">
        <w:rPr>
          <w:rFonts w:asciiTheme="majorBidi" w:hAnsiTheme="majorBidi" w:cstheme="majorBidi"/>
        </w:rPr>
        <w:t>There are training opportunities within the UK and even secondments to other brands in other countries. The group will also</w:t>
      </w:r>
      <w:r w:rsidR="00142602" w:rsidRPr="002921E7">
        <w:rPr>
          <w:rFonts w:asciiTheme="majorBidi" w:hAnsiTheme="majorBidi" w:cstheme="majorBidi"/>
        </w:rPr>
        <w:t xml:space="preserve"> invest in your degree course and certified Insurance qualifications. </w:t>
      </w:r>
      <w:r w:rsidR="00FE1EA7" w:rsidRPr="002921E7">
        <w:rPr>
          <w:rFonts w:asciiTheme="majorBidi" w:hAnsiTheme="majorBidi" w:cstheme="majorBidi"/>
        </w:rPr>
        <w:t xml:space="preserve">They also have graduate programme which </w:t>
      </w:r>
      <w:r w:rsidR="00B53A68" w:rsidRPr="002921E7">
        <w:rPr>
          <w:rFonts w:asciiTheme="majorBidi" w:hAnsiTheme="majorBidi" w:cstheme="majorBidi"/>
        </w:rPr>
        <w:t xml:space="preserve">employees can become involved in and develop their skills </w:t>
      </w:r>
      <w:sdt>
        <w:sdtPr>
          <w:rPr>
            <w:rFonts w:asciiTheme="majorBidi" w:hAnsiTheme="majorBidi" w:cstheme="majorBidi"/>
          </w:rPr>
          <w:id w:val="-2105180715"/>
          <w:citation/>
        </w:sdtPr>
        <w:sdtEndPr/>
        <w:sdtContent>
          <w:r w:rsidR="00B53A68" w:rsidRPr="002921E7">
            <w:rPr>
              <w:rFonts w:asciiTheme="majorBidi" w:hAnsiTheme="majorBidi" w:cstheme="majorBidi"/>
            </w:rPr>
            <w:fldChar w:fldCharType="begin"/>
          </w:r>
          <w:r w:rsidR="00B53A68" w:rsidRPr="002921E7">
            <w:rPr>
              <w:rFonts w:asciiTheme="majorBidi" w:hAnsiTheme="majorBidi" w:cstheme="majorBidi"/>
            </w:rPr>
            <w:instrText xml:space="preserve"> CITATION Adm177 \l 2057 </w:instrText>
          </w:r>
          <w:r w:rsidR="00B53A68" w:rsidRPr="002921E7">
            <w:rPr>
              <w:rFonts w:asciiTheme="majorBidi" w:hAnsiTheme="majorBidi" w:cstheme="majorBidi"/>
            </w:rPr>
            <w:fldChar w:fldCharType="separate"/>
          </w:r>
          <w:r w:rsidR="006F6C31" w:rsidRPr="002921E7">
            <w:rPr>
              <w:rFonts w:asciiTheme="majorBidi" w:hAnsiTheme="majorBidi" w:cstheme="majorBidi"/>
              <w:noProof/>
            </w:rPr>
            <w:t>(Admiral Group Plc, 2017)</w:t>
          </w:r>
          <w:r w:rsidR="00B53A68" w:rsidRPr="002921E7">
            <w:rPr>
              <w:rFonts w:asciiTheme="majorBidi" w:hAnsiTheme="majorBidi" w:cstheme="majorBidi"/>
            </w:rPr>
            <w:fldChar w:fldCharType="end"/>
          </w:r>
        </w:sdtContent>
      </w:sdt>
      <w:r w:rsidR="00B53A68" w:rsidRPr="002921E7">
        <w:rPr>
          <w:rFonts w:asciiTheme="majorBidi" w:hAnsiTheme="majorBidi" w:cstheme="majorBidi"/>
        </w:rPr>
        <w:t>.</w:t>
      </w:r>
      <w:r w:rsidR="00F65B86" w:rsidRPr="002921E7">
        <w:rPr>
          <w:rFonts w:asciiTheme="majorBidi" w:hAnsiTheme="majorBidi" w:cstheme="majorBidi"/>
        </w:rPr>
        <w:t xml:space="preserve"> As an employee, you also become a shareholder (after two years’ employment)</w:t>
      </w:r>
      <w:r w:rsidR="00964CB2" w:rsidRPr="002921E7">
        <w:rPr>
          <w:rFonts w:asciiTheme="majorBidi" w:hAnsiTheme="majorBidi" w:cstheme="majorBidi"/>
        </w:rPr>
        <w:t>, with the benefits of dividend pay outs.</w:t>
      </w:r>
      <w:r w:rsidR="00217E43" w:rsidRPr="002921E7">
        <w:rPr>
          <w:rFonts w:asciiTheme="majorBidi" w:hAnsiTheme="majorBidi" w:cstheme="majorBidi"/>
        </w:rPr>
        <w:t xml:space="preserve"> </w:t>
      </w:r>
      <w:r w:rsidR="003318B9" w:rsidRPr="002921E7">
        <w:rPr>
          <w:rFonts w:asciiTheme="majorBidi" w:hAnsiTheme="majorBidi" w:cstheme="majorBidi"/>
        </w:rPr>
        <w:t xml:space="preserve">It is these opportunities and benefits which I believe is conducive to retain competent and dedicated employees. </w:t>
      </w:r>
    </w:p>
    <w:p w14:paraId="6908DDB0" w14:textId="3F4A0795" w:rsidR="009F51A8" w:rsidRPr="002921E7" w:rsidRDefault="003318B9" w:rsidP="00402B30">
      <w:pPr>
        <w:pStyle w:val="NormalWeb"/>
        <w:rPr>
          <w:rFonts w:asciiTheme="majorBidi" w:hAnsiTheme="majorBidi" w:cstheme="majorBidi"/>
        </w:rPr>
      </w:pPr>
      <w:r w:rsidRPr="002921E7">
        <w:rPr>
          <w:rFonts w:asciiTheme="majorBidi" w:hAnsiTheme="majorBidi" w:cstheme="majorBidi"/>
        </w:rPr>
        <w:t>One of the main threats to empl</w:t>
      </w:r>
      <w:r w:rsidR="000D1A5E" w:rsidRPr="002921E7">
        <w:rPr>
          <w:rFonts w:asciiTheme="majorBidi" w:hAnsiTheme="majorBidi" w:cstheme="majorBidi"/>
        </w:rPr>
        <w:t>oyees</w:t>
      </w:r>
      <w:r w:rsidR="002F7FC5" w:rsidRPr="002921E7">
        <w:rPr>
          <w:rFonts w:asciiTheme="majorBidi" w:hAnsiTheme="majorBidi" w:cstheme="majorBidi"/>
        </w:rPr>
        <w:t xml:space="preserve"> within the Admiral Group</w:t>
      </w:r>
      <w:r w:rsidR="000F3627" w:rsidRPr="002921E7">
        <w:rPr>
          <w:rFonts w:asciiTheme="majorBidi" w:hAnsiTheme="majorBidi" w:cstheme="majorBidi"/>
        </w:rPr>
        <w:t xml:space="preserve"> is the current tendency to outsource work to other countries such as India and </w:t>
      </w:r>
      <w:r w:rsidR="00D33A04" w:rsidRPr="002921E7">
        <w:rPr>
          <w:rFonts w:asciiTheme="majorBidi" w:hAnsiTheme="majorBidi" w:cstheme="majorBidi"/>
        </w:rPr>
        <w:t xml:space="preserve">Halifax, Nova Scotia. The aim is to be contactable 24 hours a day so outsourcing to countries in different time zones seems like the logical choice however; by doing so the organisation are reducing the number of job opportunities for people in the United Kingdom. </w:t>
      </w:r>
      <w:r w:rsidR="00DB05C0" w:rsidRPr="002921E7">
        <w:rPr>
          <w:rFonts w:asciiTheme="majorBidi" w:hAnsiTheme="majorBidi" w:cstheme="majorBidi"/>
        </w:rPr>
        <w:t xml:space="preserve">The market for vehicle and home insurance is not one which will disappear and </w:t>
      </w:r>
      <w:r w:rsidR="00402B30" w:rsidRPr="002921E7">
        <w:rPr>
          <w:rFonts w:asciiTheme="majorBidi" w:hAnsiTheme="majorBidi" w:cstheme="majorBidi"/>
        </w:rPr>
        <w:t xml:space="preserve">although profits in 2016 started at a loss, the organisation </w:t>
      </w:r>
      <w:r w:rsidR="00484B55" w:rsidRPr="002921E7">
        <w:rPr>
          <w:rFonts w:asciiTheme="majorBidi" w:hAnsiTheme="majorBidi" w:cstheme="majorBidi"/>
        </w:rPr>
        <w:t xml:space="preserve">maintained </w:t>
      </w:r>
      <w:r w:rsidR="009A4324" w:rsidRPr="002921E7">
        <w:rPr>
          <w:rFonts w:asciiTheme="majorBidi" w:hAnsiTheme="majorBidi" w:cstheme="majorBidi"/>
        </w:rPr>
        <w:t xml:space="preserve">a stead profit throughout the year and ended on a £284 million profit </w:t>
      </w:r>
      <w:sdt>
        <w:sdtPr>
          <w:rPr>
            <w:rFonts w:asciiTheme="majorBidi" w:hAnsiTheme="majorBidi" w:cstheme="majorBidi"/>
          </w:rPr>
          <w:id w:val="-1025403033"/>
          <w:citation/>
        </w:sdtPr>
        <w:sdtEndPr/>
        <w:sdtContent>
          <w:r w:rsidR="00574051" w:rsidRPr="002921E7">
            <w:rPr>
              <w:rFonts w:asciiTheme="majorBidi" w:hAnsiTheme="majorBidi" w:cstheme="majorBidi"/>
            </w:rPr>
            <w:fldChar w:fldCharType="begin"/>
          </w:r>
          <w:r w:rsidR="00574051" w:rsidRPr="002921E7">
            <w:rPr>
              <w:rFonts w:asciiTheme="majorBidi" w:hAnsiTheme="majorBidi" w:cstheme="majorBidi"/>
            </w:rPr>
            <w:instrText xml:space="preserve"> CITATION Ste17 \l 2057 </w:instrText>
          </w:r>
          <w:r w:rsidR="00574051" w:rsidRPr="002921E7">
            <w:rPr>
              <w:rFonts w:asciiTheme="majorBidi" w:hAnsiTheme="majorBidi" w:cstheme="majorBidi"/>
            </w:rPr>
            <w:fldChar w:fldCharType="separate"/>
          </w:r>
          <w:r w:rsidR="006F6C31" w:rsidRPr="002921E7">
            <w:rPr>
              <w:rFonts w:asciiTheme="majorBidi" w:hAnsiTheme="majorBidi" w:cstheme="majorBidi"/>
              <w:noProof/>
            </w:rPr>
            <w:t>(Stevens, 2017)</w:t>
          </w:r>
          <w:r w:rsidR="00574051" w:rsidRPr="002921E7">
            <w:rPr>
              <w:rFonts w:asciiTheme="majorBidi" w:hAnsiTheme="majorBidi" w:cstheme="majorBidi"/>
            </w:rPr>
            <w:fldChar w:fldCharType="end"/>
          </w:r>
        </w:sdtContent>
      </w:sdt>
      <w:r w:rsidR="009A4324" w:rsidRPr="002921E7">
        <w:rPr>
          <w:rFonts w:asciiTheme="majorBidi" w:hAnsiTheme="majorBidi" w:cstheme="majorBidi"/>
        </w:rPr>
        <w:t>.</w:t>
      </w:r>
    </w:p>
    <w:p w14:paraId="34AAD3AD" w14:textId="58550FB4" w:rsidR="009F51A8" w:rsidRPr="002921E7" w:rsidRDefault="00574051" w:rsidP="00574051">
      <w:pPr>
        <w:pStyle w:val="Heading1"/>
        <w:rPr>
          <w:rFonts w:asciiTheme="majorBidi" w:hAnsiTheme="majorBidi"/>
          <w:sz w:val="24"/>
          <w:szCs w:val="24"/>
        </w:rPr>
      </w:pPr>
      <w:bookmarkStart w:id="5" w:name="_Toc501130510"/>
      <w:r w:rsidRPr="002921E7">
        <w:rPr>
          <w:rFonts w:asciiTheme="majorBidi" w:hAnsiTheme="majorBidi"/>
          <w:sz w:val="24"/>
          <w:szCs w:val="24"/>
        </w:rPr>
        <w:t>2.2 PESTEL Analysis</w:t>
      </w:r>
      <w:bookmarkEnd w:id="5"/>
    </w:p>
    <w:p w14:paraId="6D6A3417" w14:textId="2AC05169" w:rsidR="000A4E09" w:rsidRPr="002921E7" w:rsidRDefault="00652BB6" w:rsidP="00D3141A">
      <w:pPr>
        <w:pStyle w:val="NormalWeb"/>
        <w:rPr>
          <w:rFonts w:asciiTheme="majorBidi" w:hAnsiTheme="majorBidi" w:cstheme="majorBidi"/>
        </w:rPr>
      </w:pPr>
      <w:r w:rsidRPr="002921E7">
        <w:rPr>
          <w:rFonts w:asciiTheme="majorBidi" w:hAnsiTheme="majorBidi" w:cstheme="majorBidi"/>
        </w:rPr>
        <w:t>Moving to the external defining factors of the organisation, it is clear to see that politically there will always be new and amended procedures and regulations introduced.</w:t>
      </w:r>
      <w:r w:rsidR="002E2D31" w:rsidRPr="002921E7">
        <w:rPr>
          <w:rFonts w:asciiTheme="majorBidi" w:hAnsiTheme="majorBidi" w:cstheme="majorBidi"/>
        </w:rPr>
        <w:t xml:space="preserve"> BREXIT will also play a part in the future of Admiral Group Plc as </w:t>
      </w:r>
      <w:r w:rsidR="00626524" w:rsidRPr="002921E7">
        <w:rPr>
          <w:rFonts w:asciiTheme="majorBidi" w:hAnsiTheme="majorBidi" w:cstheme="majorBidi"/>
        </w:rPr>
        <w:t>several</w:t>
      </w:r>
      <w:r w:rsidR="002E2D31" w:rsidRPr="002921E7">
        <w:rPr>
          <w:rFonts w:asciiTheme="majorBidi" w:hAnsiTheme="majorBidi" w:cstheme="majorBidi"/>
        </w:rPr>
        <w:t xml:space="preserve"> its sister companies are in Europe. </w:t>
      </w:r>
      <w:r w:rsidR="00626524" w:rsidRPr="002921E7">
        <w:rPr>
          <w:rFonts w:asciiTheme="majorBidi" w:hAnsiTheme="majorBidi" w:cstheme="majorBidi"/>
        </w:rPr>
        <w:t xml:space="preserve"> </w:t>
      </w:r>
    </w:p>
    <w:p w14:paraId="794AF1AF" w14:textId="3DFE1856" w:rsidR="000A4E09" w:rsidRPr="002921E7" w:rsidRDefault="000A3853" w:rsidP="001E15DC">
      <w:pPr>
        <w:pStyle w:val="NormalWeb"/>
        <w:rPr>
          <w:rFonts w:asciiTheme="majorBidi" w:hAnsiTheme="majorBidi" w:cstheme="majorBidi"/>
        </w:rPr>
      </w:pPr>
      <w:r w:rsidRPr="002921E7">
        <w:rPr>
          <w:rFonts w:asciiTheme="majorBidi" w:hAnsiTheme="majorBidi" w:cstheme="majorBidi"/>
        </w:rPr>
        <w:t xml:space="preserve">As previously stated, the Admiral Group concluded 2016 with a profit of </w:t>
      </w:r>
      <w:r w:rsidR="009420D1" w:rsidRPr="002921E7">
        <w:rPr>
          <w:rFonts w:asciiTheme="majorBidi" w:hAnsiTheme="majorBidi" w:cstheme="majorBidi"/>
        </w:rPr>
        <w:t>over</w:t>
      </w:r>
      <w:r w:rsidRPr="002921E7">
        <w:rPr>
          <w:rFonts w:asciiTheme="majorBidi" w:hAnsiTheme="majorBidi" w:cstheme="majorBidi"/>
        </w:rPr>
        <w:t xml:space="preserve"> £248 million</w:t>
      </w:r>
      <w:r w:rsidR="001E15DC" w:rsidRPr="002921E7">
        <w:rPr>
          <w:rFonts w:asciiTheme="majorBidi" w:hAnsiTheme="majorBidi" w:cstheme="majorBidi"/>
        </w:rPr>
        <w:t>. Despite the figure below demonstrating the profits of Admiral Group Plc</w:t>
      </w:r>
      <w:r w:rsidR="008E5A68" w:rsidRPr="002921E7">
        <w:rPr>
          <w:rFonts w:asciiTheme="majorBidi" w:hAnsiTheme="majorBidi" w:cstheme="majorBidi"/>
        </w:rPr>
        <w:t>,</w:t>
      </w:r>
      <w:r w:rsidR="001E15DC" w:rsidRPr="002921E7">
        <w:rPr>
          <w:rFonts w:asciiTheme="majorBidi" w:hAnsiTheme="majorBidi" w:cstheme="majorBidi"/>
        </w:rPr>
        <w:t xml:space="preserve"> </w:t>
      </w:r>
      <w:r w:rsidR="008E5A68" w:rsidRPr="002921E7">
        <w:rPr>
          <w:rFonts w:asciiTheme="majorBidi" w:hAnsiTheme="majorBidi" w:cstheme="majorBidi"/>
        </w:rPr>
        <w:t>we</w:t>
      </w:r>
      <w:r w:rsidR="001E15DC" w:rsidRPr="002921E7">
        <w:rPr>
          <w:rFonts w:asciiTheme="majorBidi" w:hAnsiTheme="majorBidi" w:cstheme="majorBidi"/>
        </w:rPr>
        <w:t xml:space="preserve"> can see that in its formative years when solely in the UK, the profits were astounding</w:t>
      </w:r>
      <w:r w:rsidR="00D1228D" w:rsidRPr="002921E7">
        <w:rPr>
          <w:rFonts w:asciiTheme="majorBidi" w:hAnsiTheme="majorBidi" w:cstheme="majorBidi"/>
        </w:rPr>
        <w:t xml:space="preserve"> </w:t>
      </w:r>
      <w:sdt>
        <w:sdtPr>
          <w:rPr>
            <w:rFonts w:asciiTheme="majorBidi" w:hAnsiTheme="majorBidi" w:cstheme="majorBidi"/>
          </w:rPr>
          <w:id w:val="1798869789"/>
          <w:citation/>
        </w:sdtPr>
        <w:sdtContent>
          <w:r w:rsidR="00D1228D" w:rsidRPr="002921E7">
            <w:rPr>
              <w:rFonts w:asciiTheme="majorBidi" w:hAnsiTheme="majorBidi" w:cstheme="majorBidi"/>
            </w:rPr>
            <w:fldChar w:fldCharType="begin"/>
          </w:r>
          <w:r w:rsidR="00D1228D" w:rsidRPr="002921E7">
            <w:rPr>
              <w:rFonts w:asciiTheme="majorBidi" w:hAnsiTheme="majorBidi" w:cstheme="majorBidi"/>
            </w:rPr>
            <w:instrText xml:space="preserve"> CITATION Adm178 \l 2057 </w:instrText>
          </w:r>
          <w:r w:rsidR="00D1228D" w:rsidRPr="002921E7">
            <w:rPr>
              <w:rFonts w:asciiTheme="majorBidi" w:hAnsiTheme="majorBidi" w:cstheme="majorBidi"/>
            </w:rPr>
            <w:fldChar w:fldCharType="separate"/>
          </w:r>
          <w:r w:rsidR="006F6C31" w:rsidRPr="002921E7">
            <w:rPr>
              <w:rFonts w:asciiTheme="majorBidi" w:hAnsiTheme="majorBidi" w:cstheme="majorBidi"/>
              <w:noProof/>
            </w:rPr>
            <w:t>(Admiral Group Plc, 2017)</w:t>
          </w:r>
          <w:r w:rsidR="00D1228D" w:rsidRPr="002921E7">
            <w:rPr>
              <w:rFonts w:asciiTheme="majorBidi" w:hAnsiTheme="majorBidi" w:cstheme="majorBidi"/>
            </w:rPr>
            <w:fldChar w:fldCharType="end"/>
          </w:r>
        </w:sdtContent>
      </w:sdt>
      <w:r w:rsidR="00D1228D" w:rsidRPr="002921E7">
        <w:rPr>
          <w:rFonts w:asciiTheme="majorBidi" w:hAnsiTheme="majorBidi" w:cstheme="majorBidi"/>
        </w:rPr>
        <w:t>.</w:t>
      </w:r>
    </w:p>
    <w:p w14:paraId="4B26ADFA" w14:textId="21288F93" w:rsidR="000A4E09" w:rsidRPr="002921E7" w:rsidRDefault="00D1228D" w:rsidP="000A4E09">
      <w:pPr>
        <w:pStyle w:val="NormalWeb"/>
        <w:rPr>
          <w:rFonts w:asciiTheme="majorBidi" w:hAnsiTheme="majorBidi" w:cstheme="majorBidi"/>
        </w:rPr>
      </w:pPr>
      <w:r w:rsidRPr="002921E7">
        <w:rPr>
          <w:rFonts w:asciiTheme="majorBidi" w:hAnsiTheme="majorBidi" w:cstheme="majorBidi"/>
        </w:rPr>
        <w:drawing>
          <wp:inline distT="0" distB="0" distL="0" distR="0" wp14:anchorId="2C18C5A2" wp14:editId="083A7A5D">
            <wp:extent cx="5727700" cy="1946275"/>
            <wp:effectExtent l="0" t="0" r="1270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1946275"/>
                    </a:xfrm>
                    <a:prstGeom prst="rect">
                      <a:avLst/>
                    </a:prstGeom>
                  </pic:spPr>
                </pic:pic>
              </a:graphicData>
            </a:graphic>
          </wp:inline>
        </w:drawing>
      </w:r>
    </w:p>
    <w:p w14:paraId="2EFFFB44" w14:textId="2DD85A08" w:rsidR="00D3141A" w:rsidRPr="002921E7" w:rsidRDefault="00D3141A" w:rsidP="000A4E09">
      <w:pPr>
        <w:pStyle w:val="NormalWeb"/>
        <w:rPr>
          <w:rFonts w:asciiTheme="majorBidi" w:hAnsiTheme="majorBidi" w:cstheme="majorBidi"/>
        </w:rPr>
      </w:pPr>
      <w:r w:rsidRPr="002921E7">
        <w:rPr>
          <w:rFonts w:asciiTheme="majorBidi" w:hAnsiTheme="majorBidi" w:cstheme="majorBidi"/>
        </w:rPr>
        <w:t>From an economic standpoint, the figures above will have had a significant effect on how the company develops over time. Having funds to r</w:t>
      </w:r>
      <w:r w:rsidR="001625DB" w:rsidRPr="002921E7">
        <w:rPr>
          <w:rFonts w:asciiTheme="majorBidi" w:hAnsiTheme="majorBidi" w:cstheme="majorBidi"/>
        </w:rPr>
        <w:t>einvest in the organisation is paramount to its continued success.</w:t>
      </w:r>
    </w:p>
    <w:p w14:paraId="4EA39EDA" w14:textId="7CC44014" w:rsidR="001625DB" w:rsidRPr="002921E7" w:rsidRDefault="001625DB" w:rsidP="001625DB">
      <w:pPr>
        <w:pStyle w:val="NormalWeb"/>
        <w:rPr>
          <w:rFonts w:asciiTheme="majorBidi" w:hAnsiTheme="majorBidi" w:cstheme="majorBidi"/>
        </w:rPr>
      </w:pPr>
      <w:r w:rsidRPr="002921E7">
        <w:rPr>
          <w:rFonts w:asciiTheme="majorBidi" w:hAnsiTheme="majorBidi" w:cstheme="majorBidi"/>
        </w:rPr>
        <w:t xml:space="preserve">When Admiral began to grow and the other UK brands came to fruition they each had a target market. For example; Diamond was created for women, Bell for young drivers and Gladiator, a broker for van insurance. Having their unique </w:t>
      </w:r>
      <w:bookmarkStart w:id="6" w:name="_GoBack"/>
      <w:bookmarkEnd w:id="6"/>
      <w:r w:rsidR="00D500B8" w:rsidRPr="002921E7">
        <w:rPr>
          <w:rFonts w:asciiTheme="majorBidi" w:hAnsiTheme="majorBidi" w:cstheme="majorBidi"/>
        </w:rPr>
        <w:t>market,</w:t>
      </w:r>
      <w:r w:rsidRPr="002921E7">
        <w:rPr>
          <w:rFonts w:asciiTheme="majorBidi" w:hAnsiTheme="majorBidi" w:cstheme="majorBidi"/>
        </w:rPr>
        <w:t xml:space="preserve"> they complied to many social demands and were (and are still) able to offer competitive prices.</w:t>
      </w:r>
    </w:p>
    <w:p w14:paraId="420F2444" w14:textId="42772AB1" w:rsidR="00FD1B09" w:rsidRPr="002921E7" w:rsidRDefault="00626524" w:rsidP="00FD1B09">
      <w:pPr>
        <w:pStyle w:val="NormalWeb"/>
        <w:rPr>
          <w:rFonts w:asciiTheme="majorBidi" w:hAnsiTheme="majorBidi" w:cstheme="majorBidi"/>
        </w:rPr>
      </w:pPr>
      <w:r w:rsidRPr="002921E7">
        <w:rPr>
          <w:rFonts w:asciiTheme="majorBidi" w:hAnsiTheme="majorBidi" w:cstheme="majorBidi"/>
        </w:rPr>
        <w:t xml:space="preserve">Technologically speaking, </w:t>
      </w:r>
      <w:r w:rsidR="00FD1B09" w:rsidRPr="002921E7">
        <w:rPr>
          <w:rFonts w:asciiTheme="majorBidi" w:hAnsiTheme="majorBidi" w:cstheme="majorBidi"/>
        </w:rPr>
        <w:t xml:space="preserve">Admiral Group will need to continuously update and improve the technologies used to ensure customers have the best and hassle free experience. By introducing telematics </w:t>
      </w:r>
      <w:sdt>
        <w:sdtPr>
          <w:rPr>
            <w:rFonts w:asciiTheme="majorBidi" w:hAnsiTheme="majorBidi" w:cstheme="majorBidi"/>
          </w:rPr>
          <w:id w:val="-1647501455"/>
          <w:citation/>
        </w:sdtPr>
        <w:sdtContent>
          <w:r w:rsidR="00FD1B09" w:rsidRPr="002921E7">
            <w:rPr>
              <w:rFonts w:asciiTheme="majorBidi" w:hAnsiTheme="majorBidi" w:cstheme="majorBidi"/>
            </w:rPr>
            <w:fldChar w:fldCharType="begin"/>
          </w:r>
          <w:r w:rsidR="00FD1B09" w:rsidRPr="002921E7">
            <w:rPr>
              <w:rFonts w:asciiTheme="majorBidi" w:hAnsiTheme="majorBidi" w:cstheme="majorBidi"/>
            </w:rPr>
            <w:instrText xml:space="preserve"> CITATION Adm16 \l 2057 </w:instrText>
          </w:r>
          <w:r w:rsidR="00FD1B09" w:rsidRPr="002921E7">
            <w:rPr>
              <w:rFonts w:asciiTheme="majorBidi" w:hAnsiTheme="majorBidi" w:cstheme="majorBidi"/>
            </w:rPr>
            <w:fldChar w:fldCharType="separate"/>
          </w:r>
          <w:r w:rsidR="006F6C31" w:rsidRPr="002921E7">
            <w:rPr>
              <w:rFonts w:asciiTheme="majorBidi" w:hAnsiTheme="majorBidi" w:cstheme="majorBidi"/>
              <w:noProof/>
            </w:rPr>
            <w:t>(Admiral.com, 2016)</w:t>
          </w:r>
          <w:r w:rsidR="00FD1B09" w:rsidRPr="002921E7">
            <w:rPr>
              <w:rFonts w:asciiTheme="majorBidi" w:hAnsiTheme="majorBidi" w:cstheme="majorBidi"/>
            </w:rPr>
            <w:fldChar w:fldCharType="end"/>
          </w:r>
        </w:sdtContent>
      </w:sdt>
      <w:r w:rsidR="00FD1B09" w:rsidRPr="002921E7">
        <w:rPr>
          <w:rFonts w:asciiTheme="majorBidi" w:hAnsiTheme="majorBidi" w:cstheme="majorBidi"/>
        </w:rPr>
        <w:t>, they can communicate with vehicles and reward those who stay within the parameters of driving conditions set.</w:t>
      </w:r>
    </w:p>
    <w:p w14:paraId="61CDF8E8" w14:textId="491EE773" w:rsidR="00DE1698" w:rsidRDefault="00FD1B09" w:rsidP="00FD1B09">
      <w:pPr>
        <w:pStyle w:val="NormalWeb"/>
        <w:rPr>
          <w:rFonts w:asciiTheme="majorBidi" w:hAnsiTheme="majorBidi" w:cstheme="majorBidi"/>
        </w:rPr>
      </w:pPr>
      <w:r w:rsidRPr="002921E7">
        <w:rPr>
          <w:rFonts w:asciiTheme="majorBidi" w:hAnsiTheme="majorBidi" w:cstheme="majorBidi"/>
        </w:rPr>
        <w:t>T</w:t>
      </w:r>
      <w:r w:rsidR="00626524" w:rsidRPr="002921E7">
        <w:rPr>
          <w:rFonts w:asciiTheme="majorBidi" w:hAnsiTheme="majorBidi" w:cstheme="majorBidi"/>
        </w:rPr>
        <w:t xml:space="preserve">he Group have undertaken huge steps over the years to become a paperless company. Granted, it is difficult to become 100% paperless when dealing with solicitors and customer service </w:t>
      </w:r>
      <w:r w:rsidR="00DE1698" w:rsidRPr="002921E7">
        <w:rPr>
          <w:rFonts w:asciiTheme="majorBidi" w:hAnsiTheme="majorBidi" w:cstheme="majorBidi"/>
        </w:rPr>
        <w:t>however; Admiral Group Plc were a leading example within the sect</w:t>
      </w:r>
      <w:r w:rsidR="00085373" w:rsidRPr="002921E7">
        <w:rPr>
          <w:rFonts w:asciiTheme="majorBidi" w:hAnsiTheme="majorBidi" w:cstheme="majorBidi"/>
        </w:rPr>
        <w:t xml:space="preserve">or and are to this day have reduced the use of paper in preference to </w:t>
      </w:r>
      <w:r w:rsidR="00FD4035" w:rsidRPr="002921E7">
        <w:rPr>
          <w:rFonts w:asciiTheme="majorBidi" w:hAnsiTheme="majorBidi" w:cstheme="majorBidi"/>
        </w:rPr>
        <w:t xml:space="preserve">using a ‘portal’. In 2014 they had reduced </w:t>
      </w:r>
      <w:r w:rsidR="00085373" w:rsidRPr="002921E7">
        <w:rPr>
          <w:rFonts w:asciiTheme="majorBidi" w:hAnsiTheme="majorBidi" w:cstheme="majorBidi"/>
        </w:rPr>
        <w:t xml:space="preserve">by a staggering </w:t>
      </w:r>
      <w:r w:rsidR="00FD4035" w:rsidRPr="002921E7">
        <w:rPr>
          <w:rFonts w:asciiTheme="majorBidi" w:hAnsiTheme="majorBidi" w:cstheme="majorBidi"/>
        </w:rPr>
        <w:t>68</w:t>
      </w:r>
      <w:r w:rsidR="00085373" w:rsidRPr="002921E7">
        <w:rPr>
          <w:rFonts w:asciiTheme="majorBidi" w:hAnsiTheme="majorBidi" w:cstheme="majorBidi"/>
        </w:rPr>
        <w:t>%</w:t>
      </w:r>
      <w:r w:rsidR="00FD4035" w:rsidRPr="002921E7">
        <w:rPr>
          <w:rFonts w:asciiTheme="majorBidi" w:hAnsiTheme="majorBidi" w:cstheme="majorBidi"/>
        </w:rPr>
        <w:t xml:space="preserve"> </w:t>
      </w:r>
      <w:sdt>
        <w:sdtPr>
          <w:rPr>
            <w:rFonts w:asciiTheme="majorBidi" w:hAnsiTheme="majorBidi" w:cstheme="majorBidi"/>
          </w:rPr>
          <w:id w:val="1763099682"/>
          <w:citation/>
        </w:sdtPr>
        <w:sdtContent>
          <w:r w:rsidR="00FD4035" w:rsidRPr="002921E7">
            <w:rPr>
              <w:rFonts w:asciiTheme="majorBidi" w:hAnsiTheme="majorBidi" w:cstheme="majorBidi"/>
            </w:rPr>
            <w:fldChar w:fldCharType="begin"/>
          </w:r>
          <w:r w:rsidR="00FD4035" w:rsidRPr="002921E7">
            <w:rPr>
              <w:rFonts w:asciiTheme="majorBidi" w:hAnsiTheme="majorBidi" w:cstheme="majorBidi"/>
            </w:rPr>
            <w:instrText xml:space="preserve"> CITATION Ste14 \l 2057 </w:instrText>
          </w:r>
          <w:r w:rsidR="00FD4035" w:rsidRPr="002921E7">
            <w:rPr>
              <w:rFonts w:asciiTheme="majorBidi" w:hAnsiTheme="majorBidi" w:cstheme="majorBidi"/>
            </w:rPr>
            <w:fldChar w:fldCharType="separate"/>
          </w:r>
          <w:r w:rsidR="006F6C31" w:rsidRPr="002921E7">
            <w:rPr>
              <w:rFonts w:asciiTheme="majorBidi" w:hAnsiTheme="majorBidi" w:cstheme="majorBidi"/>
              <w:noProof/>
            </w:rPr>
            <w:t>(Stevens, 2014)</w:t>
          </w:r>
          <w:r w:rsidR="00FD4035" w:rsidRPr="002921E7">
            <w:rPr>
              <w:rFonts w:asciiTheme="majorBidi" w:hAnsiTheme="majorBidi" w:cstheme="majorBidi"/>
            </w:rPr>
            <w:fldChar w:fldCharType="end"/>
          </w:r>
        </w:sdtContent>
      </w:sdt>
      <w:r w:rsidR="00FD4035" w:rsidRPr="002921E7">
        <w:rPr>
          <w:rFonts w:asciiTheme="majorBidi" w:hAnsiTheme="majorBidi" w:cstheme="majorBidi"/>
        </w:rPr>
        <w:t>. This in turn has an impact environmentally. We all know vehicles are not economically friendly so the environmental responsibility to the organisation should at least attempt to counter the balance</w:t>
      </w:r>
      <w:r w:rsidR="00863A35" w:rsidRPr="002921E7">
        <w:rPr>
          <w:rFonts w:asciiTheme="majorBidi" w:hAnsiTheme="majorBidi" w:cstheme="majorBidi"/>
        </w:rPr>
        <w:t xml:space="preserve">. </w:t>
      </w:r>
      <w:r w:rsidR="00BF3E44" w:rsidRPr="002921E7">
        <w:rPr>
          <w:rFonts w:asciiTheme="majorBidi" w:hAnsiTheme="majorBidi" w:cstheme="majorBidi"/>
        </w:rPr>
        <w:t>I believe that b</w:t>
      </w:r>
      <w:r w:rsidR="00863A35" w:rsidRPr="002921E7">
        <w:rPr>
          <w:rFonts w:asciiTheme="majorBidi" w:hAnsiTheme="majorBidi" w:cstheme="majorBidi"/>
        </w:rPr>
        <w:t xml:space="preserve">eing paperless, recycling, sourcing ‘green’ electricity to all its UK sites and investing in greener cars </w:t>
      </w:r>
      <w:sdt>
        <w:sdtPr>
          <w:rPr>
            <w:rFonts w:asciiTheme="majorBidi" w:hAnsiTheme="majorBidi" w:cstheme="majorBidi"/>
          </w:rPr>
          <w:id w:val="-478529726"/>
          <w:citation/>
        </w:sdtPr>
        <w:sdtContent>
          <w:r w:rsidR="00BF3E44" w:rsidRPr="002921E7">
            <w:rPr>
              <w:rFonts w:asciiTheme="majorBidi" w:hAnsiTheme="majorBidi" w:cstheme="majorBidi"/>
            </w:rPr>
            <w:fldChar w:fldCharType="begin"/>
          </w:r>
          <w:r w:rsidR="00BF3E44" w:rsidRPr="002921E7">
            <w:rPr>
              <w:rFonts w:asciiTheme="majorBidi" w:hAnsiTheme="majorBidi" w:cstheme="majorBidi"/>
            </w:rPr>
            <w:instrText xml:space="preserve"> CITATION Ste16 \l 2057 </w:instrText>
          </w:r>
          <w:r w:rsidR="00BF3E44" w:rsidRPr="002921E7">
            <w:rPr>
              <w:rFonts w:asciiTheme="majorBidi" w:hAnsiTheme="majorBidi" w:cstheme="majorBidi"/>
            </w:rPr>
            <w:fldChar w:fldCharType="separate"/>
          </w:r>
          <w:r w:rsidR="006F6C31" w:rsidRPr="002921E7">
            <w:rPr>
              <w:rFonts w:asciiTheme="majorBidi" w:hAnsiTheme="majorBidi" w:cstheme="majorBidi"/>
              <w:noProof/>
            </w:rPr>
            <w:t>(Stevens, 2016)</w:t>
          </w:r>
          <w:r w:rsidR="00BF3E44" w:rsidRPr="002921E7">
            <w:rPr>
              <w:rFonts w:asciiTheme="majorBidi" w:hAnsiTheme="majorBidi" w:cstheme="majorBidi"/>
            </w:rPr>
            <w:fldChar w:fldCharType="end"/>
          </w:r>
        </w:sdtContent>
      </w:sdt>
      <w:r w:rsidR="00BF3E44" w:rsidRPr="002921E7">
        <w:rPr>
          <w:rFonts w:asciiTheme="majorBidi" w:hAnsiTheme="majorBidi" w:cstheme="majorBidi"/>
        </w:rPr>
        <w:t xml:space="preserve"> gives t</w:t>
      </w:r>
      <w:r w:rsidR="00384A29" w:rsidRPr="002921E7">
        <w:rPr>
          <w:rFonts w:asciiTheme="majorBidi" w:hAnsiTheme="majorBidi" w:cstheme="majorBidi"/>
        </w:rPr>
        <w:t xml:space="preserve">he Admiral Group an advantage in the race to a more </w:t>
      </w:r>
      <w:r w:rsidRPr="002921E7">
        <w:rPr>
          <w:rFonts w:asciiTheme="majorBidi" w:hAnsiTheme="majorBidi" w:cstheme="majorBidi"/>
        </w:rPr>
        <w:t xml:space="preserve">economically </w:t>
      </w:r>
      <w:r w:rsidR="00384A29" w:rsidRPr="002921E7">
        <w:rPr>
          <w:rFonts w:asciiTheme="majorBidi" w:hAnsiTheme="majorBidi" w:cstheme="majorBidi"/>
        </w:rPr>
        <w:t xml:space="preserve">sustainable way of working. </w:t>
      </w:r>
    </w:p>
    <w:p w14:paraId="45C3A2E9" w14:textId="29450B34" w:rsidR="002921E7" w:rsidRDefault="002921E7">
      <w:pPr>
        <w:rPr>
          <w:rFonts w:asciiTheme="majorBidi" w:hAnsiTheme="majorBidi" w:cstheme="majorBidi"/>
        </w:rPr>
      </w:pPr>
      <w:r>
        <w:rPr>
          <w:rFonts w:asciiTheme="majorBidi" w:hAnsiTheme="majorBidi" w:cstheme="majorBidi"/>
        </w:rPr>
        <w:br w:type="page"/>
      </w:r>
    </w:p>
    <w:p w14:paraId="23A9F836" w14:textId="74E5664E" w:rsidR="00E0260B" w:rsidRPr="002921E7" w:rsidRDefault="002921E7" w:rsidP="002921E7">
      <w:pPr>
        <w:pStyle w:val="Heading1"/>
        <w:rPr>
          <w:rFonts w:asciiTheme="majorBidi" w:hAnsiTheme="majorBidi"/>
          <w:sz w:val="24"/>
          <w:szCs w:val="24"/>
        </w:rPr>
      </w:pPr>
      <w:bookmarkStart w:id="7" w:name="_Toc501130511"/>
      <w:r w:rsidRPr="002921E7">
        <w:rPr>
          <w:rFonts w:asciiTheme="majorBidi" w:hAnsiTheme="majorBidi"/>
          <w:sz w:val="24"/>
          <w:szCs w:val="24"/>
        </w:rPr>
        <w:t>3.0 Conclusion</w:t>
      </w:r>
      <w:bookmarkEnd w:id="7"/>
    </w:p>
    <w:p w14:paraId="15D8DC9F" w14:textId="77777777" w:rsidR="002921E7" w:rsidRDefault="002921E7">
      <w:pPr>
        <w:rPr>
          <w:rFonts w:asciiTheme="majorBidi" w:hAnsiTheme="majorBidi" w:cstheme="majorBidi"/>
        </w:rPr>
      </w:pPr>
    </w:p>
    <w:p w14:paraId="0E11648A" w14:textId="201CC309" w:rsidR="002921E7" w:rsidRDefault="002921E7" w:rsidP="00472091">
      <w:pPr>
        <w:rPr>
          <w:rFonts w:asciiTheme="majorBidi" w:hAnsiTheme="majorBidi" w:cstheme="majorBidi"/>
        </w:rPr>
      </w:pPr>
      <w:r>
        <w:rPr>
          <w:rFonts w:asciiTheme="majorBidi" w:hAnsiTheme="majorBidi" w:cstheme="majorBidi"/>
        </w:rPr>
        <w:t xml:space="preserve">In conclusion, the research confirms Admiral Group Plc is </w:t>
      </w:r>
      <w:r w:rsidRPr="002921E7">
        <w:rPr>
          <w:rFonts w:asciiTheme="majorBidi" w:eastAsia="Times New Roman" w:hAnsiTheme="majorBidi" w:cstheme="majorBidi"/>
          <w:shd w:val="clear" w:color="auto" w:fill="FFFFFF"/>
        </w:rPr>
        <w:t xml:space="preserve">adept at changing </w:t>
      </w:r>
      <w:r>
        <w:rPr>
          <w:rFonts w:asciiTheme="majorBidi" w:eastAsia="Times New Roman" w:hAnsiTheme="majorBidi" w:cstheme="majorBidi"/>
          <w:shd w:val="clear" w:color="auto" w:fill="FFFFFF"/>
        </w:rPr>
        <w:t xml:space="preserve">to remain a sustainable organisation. An organisation that takes pride not only in its employees but also its consumers. </w:t>
      </w:r>
    </w:p>
    <w:p w14:paraId="78F8C8D8" w14:textId="77777777" w:rsidR="002921E7" w:rsidRPr="002921E7" w:rsidRDefault="002921E7" w:rsidP="002921E7">
      <w:pPr>
        <w:rPr>
          <w:rFonts w:asciiTheme="majorBidi" w:hAnsiTheme="majorBidi" w:cstheme="majorBidi"/>
        </w:rPr>
      </w:pPr>
    </w:p>
    <w:p w14:paraId="68B2F884" w14:textId="417B7E4D" w:rsidR="002921E7" w:rsidRPr="002921E7" w:rsidRDefault="002921E7" w:rsidP="002921E7">
      <w:pPr>
        <w:pStyle w:val="Heading1"/>
        <w:rPr>
          <w:rFonts w:asciiTheme="majorBidi" w:hAnsiTheme="majorBidi"/>
          <w:sz w:val="24"/>
          <w:szCs w:val="24"/>
        </w:rPr>
      </w:pPr>
      <w:bookmarkStart w:id="8" w:name="_Toc501130512"/>
      <w:r w:rsidRPr="002921E7">
        <w:rPr>
          <w:rFonts w:asciiTheme="majorBidi" w:hAnsiTheme="majorBidi"/>
          <w:sz w:val="24"/>
          <w:szCs w:val="24"/>
        </w:rPr>
        <w:t>4.0 Recommendations</w:t>
      </w:r>
      <w:bookmarkEnd w:id="8"/>
      <w:r w:rsidRPr="002921E7">
        <w:rPr>
          <w:rFonts w:asciiTheme="majorBidi" w:hAnsiTheme="majorBidi"/>
          <w:sz w:val="24"/>
          <w:szCs w:val="24"/>
        </w:rPr>
        <w:t xml:space="preserve"> </w:t>
      </w:r>
    </w:p>
    <w:p w14:paraId="39A93247" w14:textId="77777777" w:rsidR="002921E7" w:rsidRPr="002921E7" w:rsidRDefault="002921E7" w:rsidP="002921E7">
      <w:pPr>
        <w:rPr>
          <w:rFonts w:asciiTheme="majorBidi" w:hAnsiTheme="majorBidi" w:cstheme="majorBidi"/>
        </w:rPr>
      </w:pPr>
    </w:p>
    <w:p w14:paraId="2AFAB39F" w14:textId="19F067B7" w:rsidR="002921E7" w:rsidRPr="002921E7" w:rsidRDefault="00472091" w:rsidP="00472091">
      <w:pPr>
        <w:rPr>
          <w:rFonts w:asciiTheme="majorBidi" w:hAnsiTheme="majorBidi" w:cstheme="majorBidi"/>
        </w:rPr>
      </w:pPr>
      <w:r>
        <w:rPr>
          <w:rFonts w:asciiTheme="majorBidi" w:hAnsiTheme="majorBidi" w:cstheme="majorBidi"/>
        </w:rPr>
        <w:t xml:space="preserve">Throughout my time researching the </w:t>
      </w:r>
      <w:r w:rsidR="00743BDE">
        <w:rPr>
          <w:rFonts w:asciiTheme="majorBidi" w:hAnsiTheme="majorBidi" w:cstheme="majorBidi"/>
        </w:rPr>
        <w:t>Admiral Group</w:t>
      </w:r>
      <w:r>
        <w:rPr>
          <w:rFonts w:asciiTheme="majorBidi" w:hAnsiTheme="majorBidi" w:cstheme="majorBidi"/>
        </w:rPr>
        <w:t xml:space="preserve">, I expected to come across many areas in which they could improve however; this is not the case. A formidable organisation indeed. The only recommendation I do have is to increase the basic wage and not to rely so heavily on incentives and bonuses which can be difficult to reach. I believe a higher basic wage would retain </w:t>
      </w:r>
      <w:r w:rsidR="00743BDE">
        <w:rPr>
          <w:rFonts w:asciiTheme="majorBidi" w:hAnsiTheme="majorBidi" w:cstheme="majorBidi"/>
        </w:rPr>
        <w:t>staff and reduce fees incurred in advertising vacancies.</w:t>
      </w:r>
    </w:p>
    <w:p w14:paraId="37BF3227" w14:textId="77777777" w:rsidR="0037615E" w:rsidRPr="002921E7" w:rsidRDefault="0037615E" w:rsidP="00C73A9E">
      <w:pPr>
        <w:rPr>
          <w:rFonts w:asciiTheme="majorBidi" w:eastAsia="Times New Roman" w:hAnsiTheme="majorBidi" w:cstheme="majorBidi"/>
          <w:shd w:val="clear" w:color="auto" w:fill="FFFFFF"/>
        </w:rPr>
      </w:pPr>
    </w:p>
    <w:p w14:paraId="39C62995" w14:textId="77777777" w:rsidR="000F094C" w:rsidRPr="002921E7" w:rsidRDefault="000F094C" w:rsidP="000F094C">
      <w:pPr>
        <w:rPr>
          <w:rFonts w:asciiTheme="majorBidi" w:eastAsia="Times New Roman" w:hAnsiTheme="majorBidi" w:cstheme="majorBidi"/>
          <w:shd w:val="clear" w:color="auto" w:fill="FFFFFF"/>
        </w:rPr>
      </w:pPr>
    </w:p>
    <w:p w14:paraId="12DB8004" w14:textId="77777777" w:rsidR="00330085" w:rsidRPr="002921E7" w:rsidRDefault="00330085" w:rsidP="000F094C">
      <w:pPr>
        <w:rPr>
          <w:rFonts w:asciiTheme="majorBidi" w:eastAsia="Times New Roman" w:hAnsiTheme="majorBidi" w:cstheme="majorBidi"/>
          <w:shd w:val="clear" w:color="auto" w:fill="FFFFFF"/>
        </w:rPr>
      </w:pPr>
    </w:p>
    <w:p w14:paraId="09CACEA8" w14:textId="77777777" w:rsidR="00330085" w:rsidRPr="002921E7" w:rsidRDefault="00330085" w:rsidP="000F094C">
      <w:pPr>
        <w:rPr>
          <w:rFonts w:asciiTheme="majorBidi" w:eastAsia="Times New Roman" w:hAnsiTheme="majorBidi" w:cstheme="majorBidi"/>
          <w:shd w:val="clear" w:color="auto" w:fill="FFFFFF"/>
        </w:rPr>
      </w:pPr>
    </w:p>
    <w:p w14:paraId="4466C0A9" w14:textId="77777777" w:rsidR="00330085" w:rsidRPr="002921E7" w:rsidRDefault="00330085" w:rsidP="000F094C">
      <w:pPr>
        <w:rPr>
          <w:rFonts w:asciiTheme="majorBidi" w:eastAsia="Times New Roman" w:hAnsiTheme="majorBidi" w:cstheme="majorBidi"/>
          <w:shd w:val="clear" w:color="auto" w:fill="FFFFFF"/>
        </w:rPr>
      </w:pPr>
    </w:p>
    <w:p w14:paraId="34F9E960" w14:textId="77777777" w:rsidR="00330085" w:rsidRPr="002921E7" w:rsidRDefault="00330085" w:rsidP="000F094C">
      <w:pPr>
        <w:rPr>
          <w:rFonts w:asciiTheme="majorBidi" w:eastAsia="Times New Roman" w:hAnsiTheme="majorBidi" w:cstheme="majorBidi"/>
          <w:shd w:val="clear" w:color="auto" w:fill="FFFFFF"/>
        </w:rPr>
      </w:pPr>
    </w:p>
    <w:p w14:paraId="6ECD5FAD" w14:textId="77777777" w:rsidR="00330085" w:rsidRPr="002921E7" w:rsidRDefault="00330085" w:rsidP="000F094C">
      <w:pPr>
        <w:rPr>
          <w:rFonts w:asciiTheme="majorBidi" w:eastAsia="Times New Roman" w:hAnsiTheme="majorBidi" w:cstheme="majorBidi"/>
          <w:shd w:val="clear" w:color="auto" w:fill="FFFFFF"/>
        </w:rPr>
      </w:pPr>
    </w:p>
    <w:p w14:paraId="4579CC54" w14:textId="77777777" w:rsidR="00AC5742" w:rsidRPr="002921E7" w:rsidRDefault="00AC5742" w:rsidP="00AC5742">
      <w:pPr>
        <w:rPr>
          <w:rFonts w:asciiTheme="majorBidi" w:eastAsia="Times New Roman" w:hAnsiTheme="majorBidi" w:cstheme="majorBidi"/>
          <w:shd w:val="clear" w:color="auto" w:fill="FFFFFF"/>
        </w:rPr>
      </w:pPr>
    </w:p>
    <w:p w14:paraId="614FBC46" w14:textId="77777777" w:rsidR="00EB10E1" w:rsidRPr="002921E7" w:rsidRDefault="00EB10E1" w:rsidP="000F094C">
      <w:pPr>
        <w:rPr>
          <w:rFonts w:asciiTheme="majorBidi" w:eastAsia="Times New Roman" w:hAnsiTheme="majorBidi" w:cstheme="majorBidi"/>
          <w:shd w:val="clear" w:color="auto" w:fill="FFFFFF"/>
        </w:rPr>
      </w:pPr>
    </w:p>
    <w:p w14:paraId="658318BF" w14:textId="77777777" w:rsidR="00AC5742" w:rsidRPr="002921E7" w:rsidRDefault="00AC5742" w:rsidP="000F094C">
      <w:pPr>
        <w:rPr>
          <w:rFonts w:asciiTheme="majorBidi" w:eastAsia="Times New Roman" w:hAnsiTheme="majorBidi" w:cstheme="majorBidi"/>
          <w:shd w:val="clear" w:color="auto" w:fill="FFFFFF"/>
        </w:rPr>
      </w:pPr>
    </w:p>
    <w:p w14:paraId="6C8BA7E8" w14:textId="77777777" w:rsidR="00291AF4" w:rsidRPr="002921E7" w:rsidRDefault="00291AF4" w:rsidP="00C73A9E">
      <w:pPr>
        <w:rPr>
          <w:rFonts w:asciiTheme="majorBidi" w:eastAsia="Times New Roman" w:hAnsiTheme="majorBidi" w:cstheme="majorBidi"/>
          <w:shd w:val="clear" w:color="auto" w:fill="FFFFFF"/>
        </w:rPr>
      </w:pPr>
    </w:p>
    <w:p w14:paraId="7BC2BBEA" w14:textId="77777777" w:rsidR="00C73A9E" w:rsidRPr="002921E7" w:rsidRDefault="00C73A9E" w:rsidP="00C73A9E">
      <w:pPr>
        <w:rPr>
          <w:rFonts w:asciiTheme="majorBidi" w:eastAsia="Times New Roman" w:hAnsiTheme="majorBidi" w:cstheme="majorBidi"/>
          <w:shd w:val="clear" w:color="auto" w:fill="FFFFFF"/>
        </w:rPr>
      </w:pPr>
    </w:p>
    <w:p w14:paraId="39FA3E57" w14:textId="77777777" w:rsidR="00C73A9E" w:rsidRPr="002921E7" w:rsidRDefault="00C73A9E" w:rsidP="00C73A9E">
      <w:pPr>
        <w:rPr>
          <w:rFonts w:asciiTheme="majorBidi" w:eastAsia="Times New Roman" w:hAnsiTheme="majorBidi" w:cstheme="majorBidi"/>
          <w:shd w:val="clear" w:color="auto" w:fill="FFFFFF"/>
        </w:rPr>
      </w:pPr>
    </w:p>
    <w:p w14:paraId="5036689F" w14:textId="77777777" w:rsidR="00B043CB" w:rsidRPr="002921E7" w:rsidRDefault="00B043CB" w:rsidP="00B043CB">
      <w:pPr>
        <w:rPr>
          <w:rFonts w:asciiTheme="majorBidi" w:eastAsia="Times New Roman" w:hAnsiTheme="majorBidi" w:cstheme="majorBidi"/>
          <w:shd w:val="clear" w:color="auto" w:fill="FFFFFF"/>
        </w:rPr>
      </w:pPr>
    </w:p>
    <w:p w14:paraId="7D92C9A5" w14:textId="77777777" w:rsidR="00DF158A" w:rsidRPr="002921E7" w:rsidRDefault="00E0260B">
      <w:pPr>
        <w:rPr>
          <w:rFonts w:asciiTheme="majorBidi" w:hAnsiTheme="majorBidi" w:cstheme="majorBidi"/>
        </w:rPr>
        <w:sectPr w:rsidR="00DF158A" w:rsidRPr="002921E7" w:rsidSect="008272DA">
          <w:footerReference w:type="default" r:id="rId11"/>
          <w:footerReference w:type="first" r:id="rId12"/>
          <w:pgSz w:w="11900" w:h="16840"/>
          <w:pgMar w:top="1440" w:right="1440" w:bottom="1440" w:left="1440" w:header="720" w:footer="720" w:gutter="0"/>
          <w:cols w:space="720"/>
          <w:titlePg/>
          <w:docGrid w:linePitch="400"/>
        </w:sectPr>
      </w:pPr>
      <w:r w:rsidRPr="002921E7">
        <w:rPr>
          <w:rFonts w:asciiTheme="majorBidi" w:hAnsiTheme="majorBidi" w:cstheme="majorBidi"/>
        </w:rPr>
        <w:br w:type="page"/>
      </w:r>
    </w:p>
    <w:p w14:paraId="52586D82" w14:textId="248AD825" w:rsidR="00E0260B" w:rsidRPr="002921E7" w:rsidRDefault="00E0260B">
      <w:pPr>
        <w:rPr>
          <w:rFonts w:asciiTheme="majorBidi" w:hAnsiTheme="majorBidi" w:cstheme="majorBidi"/>
        </w:rPr>
      </w:pPr>
    </w:p>
    <w:bookmarkStart w:id="9" w:name="_Toc501130513" w:displacedByCustomXml="next"/>
    <w:sdt>
      <w:sdtPr>
        <w:rPr>
          <w:rFonts w:asciiTheme="majorBidi" w:eastAsiaTheme="minorEastAsia" w:hAnsiTheme="majorBidi"/>
          <w:color w:val="auto"/>
          <w:sz w:val="24"/>
          <w:szCs w:val="24"/>
        </w:rPr>
        <w:id w:val="-463275677"/>
        <w:docPartObj>
          <w:docPartGallery w:val="Bibliographies"/>
          <w:docPartUnique/>
        </w:docPartObj>
      </w:sdtPr>
      <w:sdtEndPr>
        <w:rPr>
          <w:b/>
          <w:bCs/>
        </w:rPr>
      </w:sdtEndPr>
      <w:sdtContent>
        <w:p w14:paraId="795986B4" w14:textId="797EE6DB" w:rsidR="00E0260B" w:rsidRPr="002921E7" w:rsidRDefault="002921E7">
          <w:pPr>
            <w:pStyle w:val="Heading1"/>
            <w:rPr>
              <w:rFonts w:asciiTheme="majorBidi" w:hAnsiTheme="majorBidi"/>
              <w:sz w:val="24"/>
              <w:szCs w:val="24"/>
            </w:rPr>
          </w:pPr>
          <w:r w:rsidRPr="002921E7">
            <w:rPr>
              <w:rFonts w:asciiTheme="majorBidi" w:hAnsiTheme="majorBidi"/>
              <w:sz w:val="24"/>
              <w:szCs w:val="24"/>
            </w:rPr>
            <w:t>5.0 W</w:t>
          </w:r>
          <w:r w:rsidR="00E0260B" w:rsidRPr="002921E7">
            <w:rPr>
              <w:rFonts w:asciiTheme="majorBidi" w:hAnsiTheme="majorBidi"/>
              <w:sz w:val="24"/>
              <w:szCs w:val="24"/>
            </w:rPr>
            <w:t>orks Cited</w:t>
          </w:r>
          <w:bookmarkEnd w:id="9"/>
        </w:p>
        <w:p w14:paraId="207D021E" w14:textId="77777777" w:rsidR="002921E7" w:rsidRPr="002921E7" w:rsidRDefault="002921E7" w:rsidP="002921E7">
          <w:pPr>
            <w:rPr>
              <w:rFonts w:asciiTheme="majorBidi" w:hAnsiTheme="majorBidi" w:cstheme="majorBidi"/>
            </w:rPr>
          </w:pPr>
        </w:p>
        <w:p w14:paraId="58EE9A78" w14:textId="77777777" w:rsidR="006F6C31" w:rsidRPr="002921E7" w:rsidRDefault="00E0260B" w:rsidP="006F6C31">
          <w:pPr>
            <w:pStyle w:val="Bibliography"/>
            <w:rPr>
              <w:rFonts w:asciiTheme="majorBidi" w:hAnsiTheme="majorBidi" w:cstheme="majorBidi"/>
              <w:noProof/>
            </w:rPr>
          </w:pPr>
          <w:r w:rsidRPr="002921E7">
            <w:rPr>
              <w:rFonts w:asciiTheme="majorBidi" w:hAnsiTheme="majorBidi" w:cstheme="majorBidi"/>
            </w:rPr>
            <w:fldChar w:fldCharType="begin"/>
          </w:r>
          <w:r w:rsidRPr="002921E7">
            <w:rPr>
              <w:rFonts w:asciiTheme="majorBidi" w:hAnsiTheme="majorBidi" w:cstheme="majorBidi"/>
            </w:rPr>
            <w:instrText xml:space="preserve"> BIBLIOGRAPHY </w:instrText>
          </w:r>
          <w:r w:rsidRPr="002921E7">
            <w:rPr>
              <w:rFonts w:asciiTheme="majorBidi" w:hAnsiTheme="majorBidi" w:cstheme="majorBidi"/>
            </w:rPr>
            <w:fldChar w:fldCharType="separate"/>
          </w:r>
          <w:r w:rsidR="006F6C31" w:rsidRPr="002921E7">
            <w:rPr>
              <w:rFonts w:asciiTheme="majorBidi" w:hAnsiTheme="majorBidi" w:cstheme="majorBidi"/>
              <w:noProof/>
            </w:rPr>
            <w:t xml:space="preserve">Admiral Group Plc, 1993-Present. </w:t>
          </w:r>
          <w:r w:rsidR="006F6C31" w:rsidRPr="002921E7">
            <w:rPr>
              <w:rFonts w:asciiTheme="majorBidi" w:hAnsiTheme="majorBidi" w:cstheme="majorBidi"/>
              <w:i/>
              <w:iCs/>
              <w:noProof/>
            </w:rPr>
            <w:t xml:space="preserve">Our Culture. </w:t>
          </w:r>
          <w:r w:rsidR="006F6C31" w:rsidRPr="002921E7">
            <w:rPr>
              <w:rFonts w:asciiTheme="majorBidi" w:hAnsiTheme="majorBidi" w:cstheme="majorBidi"/>
              <w:noProof/>
            </w:rPr>
            <w:t xml:space="preserve">[Online] </w:t>
          </w:r>
          <w:r w:rsidR="006F6C31" w:rsidRPr="002921E7">
            <w:rPr>
              <w:rFonts w:asciiTheme="majorBidi" w:hAnsiTheme="majorBidi" w:cstheme="majorBidi"/>
              <w:noProof/>
            </w:rPr>
            <w:br/>
            <w:t xml:space="preserve">Available at: </w:t>
          </w:r>
          <w:r w:rsidR="006F6C31" w:rsidRPr="002921E7">
            <w:rPr>
              <w:rFonts w:asciiTheme="majorBidi" w:hAnsiTheme="majorBidi" w:cstheme="majorBidi"/>
              <w:noProof/>
              <w:u w:val="single"/>
            </w:rPr>
            <w:t>https://admiralgroup.co.uk/our-culture</w:t>
          </w:r>
          <w:r w:rsidR="006F6C31" w:rsidRPr="002921E7">
            <w:rPr>
              <w:rFonts w:asciiTheme="majorBidi" w:hAnsiTheme="majorBidi" w:cstheme="majorBidi"/>
              <w:noProof/>
            </w:rPr>
            <w:br/>
            <w:t>[Accessed 8th December 2017].</w:t>
          </w:r>
        </w:p>
        <w:p w14:paraId="76C6FD4E" w14:textId="77777777" w:rsidR="002921E7" w:rsidRPr="002921E7" w:rsidRDefault="002921E7" w:rsidP="006F6C31">
          <w:pPr>
            <w:pStyle w:val="Bibliography"/>
            <w:rPr>
              <w:rFonts w:asciiTheme="majorBidi" w:hAnsiTheme="majorBidi" w:cstheme="majorBidi"/>
              <w:noProof/>
            </w:rPr>
          </w:pPr>
        </w:p>
        <w:p w14:paraId="54A8D046" w14:textId="77777777" w:rsidR="006F6C31" w:rsidRPr="002921E7" w:rsidRDefault="006F6C31" w:rsidP="006F6C31">
          <w:pPr>
            <w:pStyle w:val="Bibliography"/>
            <w:rPr>
              <w:rFonts w:asciiTheme="majorBidi" w:hAnsiTheme="majorBidi" w:cstheme="majorBidi"/>
              <w:noProof/>
            </w:rPr>
          </w:pPr>
          <w:r w:rsidRPr="002921E7">
            <w:rPr>
              <w:rFonts w:asciiTheme="majorBidi" w:hAnsiTheme="majorBidi" w:cstheme="majorBidi"/>
              <w:noProof/>
            </w:rPr>
            <w:t xml:space="preserve">Admiral Group Plc, 2014. </w:t>
          </w:r>
          <w:r w:rsidRPr="002921E7">
            <w:rPr>
              <w:rFonts w:asciiTheme="majorBidi" w:hAnsiTheme="majorBidi" w:cstheme="majorBidi"/>
              <w:i/>
              <w:iCs/>
              <w:noProof/>
            </w:rPr>
            <w:t xml:space="preserve">Great Place to Work November 2014. </w:t>
          </w:r>
          <w:r w:rsidRPr="002921E7">
            <w:rPr>
              <w:rFonts w:asciiTheme="majorBidi" w:hAnsiTheme="majorBidi" w:cstheme="majorBidi"/>
              <w:noProof/>
            </w:rPr>
            <w:t xml:space="preserve">[Online] </w:t>
          </w:r>
          <w:r w:rsidRPr="002921E7">
            <w:rPr>
              <w:rFonts w:asciiTheme="majorBidi" w:hAnsiTheme="majorBidi" w:cstheme="majorBidi"/>
              <w:noProof/>
            </w:rPr>
            <w:br/>
            <w:t xml:space="preserve">Available at: </w:t>
          </w:r>
          <w:r w:rsidRPr="002921E7">
            <w:rPr>
              <w:rFonts w:asciiTheme="majorBidi" w:hAnsiTheme="majorBidi" w:cstheme="majorBidi"/>
              <w:noProof/>
              <w:u w:val="single"/>
            </w:rPr>
            <w:t>http://www.greatplacetowork.co.uk/storage/documents/organisational%20values%20are%20they%20worth%20the%20bother%20final2%20web%20031114.pdf</w:t>
          </w:r>
          <w:r w:rsidRPr="002921E7">
            <w:rPr>
              <w:rFonts w:asciiTheme="majorBidi" w:hAnsiTheme="majorBidi" w:cstheme="majorBidi"/>
              <w:noProof/>
            </w:rPr>
            <w:br/>
            <w:t>[Accessed 1 December 2017].</w:t>
          </w:r>
        </w:p>
        <w:p w14:paraId="5B7FC087" w14:textId="77777777" w:rsidR="002921E7" w:rsidRPr="002921E7" w:rsidRDefault="002921E7" w:rsidP="006F6C31">
          <w:pPr>
            <w:pStyle w:val="Bibliography"/>
            <w:rPr>
              <w:rFonts w:asciiTheme="majorBidi" w:hAnsiTheme="majorBidi" w:cstheme="majorBidi"/>
              <w:noProof/>
            </w:rPr>
          </w:pPr>
        </w:p>
        <w:p w14:paraId="6B4AEFBC" w14:textId="77777777" w:rsidR="006F6C31" w:rsidRPr="002921E7" w:rsidRDefault="006F6C31" w:rsidP="006F6C31">
          <w:pPr>
            <w:pStyle w:val="Bibliography"/>
            <w:rPr>
              <w:rFonts w:asciiTheme="majorBidi" w:hAnsiTheme="majorBidi" w:cstheme="majorBidi"/>
              <w:noProof/>
            </w:rPr>
          </w:pPr>
          <w:r w:rsidRPr="002921E7">
            <w:rPr>
              <w:rFonts w:asciiTheme="majorBidi" w:hAnsiTheme="majorBidi" w:cstheme="majorBidi"/>
              <w:noProof/>
            </w:rPr>
            <w:t xml:space="preserve">Admiral Group Plc, 2017. </w:t>
          </w:r>
          <w:r w:rsidRPr="002921E7">
            <w:rPr>
              <w:rFonts w:asciiTheme="majorBidi" w:hAnsiTheme="majorBidi" w:cstheme="majorBidi"/>
              <w:i/>
              <w:iCs/>
              <w:noProof/>
            </w:rPr>
            <w:t xml:space="preserve">Admiral Graduate Programme. </w:t>
          </w:r>
          <w:r w:rsidRPr="002921E7">
            <w:rPr>
              <w:rFonts w:asciiTheme="majorBidi" w:hAnsiTheme="majorBidi" w:cstheme="majorBidi"/>
              <w:noProof/>
            </w:rPr>
            <w:t xml:space="preserve">[Online] </w:t>
          </w:r>
          <w:r w:rsidRPr="002921E7">
            <w:rPr>
              <w:rFonts w:asciiTheme="majorBidi" w:hAnsiTheme="majorBidi" w:cstheme="majorBidi"/>
              <w:noProof/>
            </w:rPr>
            <w:br/>
            <w:t xml:space="preserve">Available at: </w:t>
          </w:r>
          <w:r w:rsidRPr="002921E7">
            <w:rPr>
              <w:rFonts w:asciiTheme="majorBidi" w:hAnsiTheme="majorBidi" w:cstheme="majorBidi"/>
              <w:noProof/>
              <w:u w:val="single"/>
            </w:rPr>
            <w:t>https://admiraljobs.co.uk/working-here/graduate_recruitment-process</w:t>
          </w:r>
          <w:r w:rsidRPr="002921E7">
            <w:rPr>
              <w:rFonts w:asciiTheme="majorBidi" w:hAnsiTheme="majorBidi" w:cstheme="majorBidi"/>
              <w:noProof/>
            </w:rPr>
            <w:br/>
            <w:t>[Accessed 8th December 2017].</w:t>
          </w:r>
        </w:p>
        <w:p w14:paraId="482B851D" w14:textId="77777777" w:rsidR="002921E7" w:rsidRPr="002921E7" w:rsidRDefault="002921E7" w:rsidP="006F6C31">
          <w:pPr>
            <w:pStyle w:val="Bibliography"/>
            <w:rPr>
              <w:rFonts w:asciiTheme="majorBidi" w:hAnsiTheme="majorBidi" w:cstheme="majorBidi"/>
              <w:noProof/>
            </w:rPr>
          </w:pPr>
        </w:p>
        <w:p w14:paraId="34DBE520" w14:textId="77777777" w:rsidR="006F6C31" w:rsidRPr="002921E7" w:rsidRDefault="006F6C31" w:rsidP="006F6C31">
          <w:pPr>
            <w:pStyle w:val="Bibliography"/>
            <w:rPr>
              <w:rFonts w:asciiTheme="majorBidi" w:hAnsiTheme="majorBidi" w:cstheme="majorBidi"/>
              <w:noProof/>
            </w:rPr>
          </w:pPr>
          <w:r w:rsidRPr="002921E7">
            <w:rPr>
              <w:rFonts w:asciiTheme="majorBidi" w:hAnsiTheme="majorBidi" w:cstheme="majorBidi"/>
              <w:noProof/>
            </w:rPr>
            <w:t xml:space="preserve">Admiral Group Plc, 2017. </w:t>
          </w:r>
          <w:r w:rsidRPr="002921E7">
            <w:rPr>
              <w:rFonts w:asciiTheme="majorBidi" w:hAnsiTheme="majorBidi" w:cstheme="majorBidi"/>
              <w:i/>
              <w:iCs/>
              <w:noProof/>
            </w:rPr>
            <w:t xml:space="preserve">Our story / Our financial growth. </w:t>
          </w:r>
          <w:r w:rsidRPr="002921E7">
            <w:rPr>
              <w:rFonts w:asciiTheme="majorBidi" w:hAnsiTheme="majorBidi" w:cstheme="majorBidi"/>
              <w:noProof/>
            </w:rPr>
            <w:t xml:space="preserve">[Online] </w:t>
          </w:r>
          <w:r w:rsidRPr="002921E7">
            <w:rPr>
              <w:rFonts w:asciiTheme="majorBidi" w:hAnsiTheme="majorBidi" w:cstheme="majorBidi"/>
              <w:noProof/>
            </w:rPr>
            <w:br/>
            <w:t xml:space="preserve">Available at: </w:t>
          </w:r>
          <w:r w:rsidRPr="002921E7">
            <w:rPr>
              <w:rFonts w:asciiTheme="majorBidi" w:hAnsiTheme="majorBidi" w:cstheme="majorBidi"/>
              <w:noProof/>
              <w:u w:val="single"/>
            </w:rPr>
            <w:t>https://admiralgroup.co.uk/our-story/our-financial-growth</w:t>
          </w:r>
          <w:r w:rsidRPr="002921E7">
            <w:rPr>
              <w:rFonts w:asciiTheme="majorBidi" w:hAnsiTheme="majorBidi" w:cstheme="majorBidi"/>
              <w:noProof/>
            </w:rPr>
            <w:br/>
            <w:t>[Accessed 8th December 2017].</w:t>
          </w:r>
        </w:p>
        <w:p w14:paraId="62223EE0" w14:textId="77777777" w:rsidR="002921E7" w:rsidRPr="002921E7" w:rsidRDefault="002921E7" w:rsidP="006F6C31">
          <w:pPr>
            <w:pStyle w:val="Bibliography"/>
            <w:rPr>
              <w:rFonts w:asciiTheme="majorBidi" w:hAnsiTheme="majorBidi" w:cstheme="majorBidi"/>
              <w:noProof/>
            </w:rPr>
          </w:pPr>
        </w:p>
        <w:p w14:paraId="72F1D0C4" w14:textId="77777777" w:rsidR="006F6C31" w:rsidRPr="002921E7" w:rsidRDefault="006F6C31" w:rsidP="006F6C31">
          <w:pPr>
            <w:pStyle w:val="Bibliography"/>
            <w:rPr>
              <w:rFonts w:asciiTheme="majorBidi" w:hAnsiTheme="majorBidi" w:cstheme="majorBidi"/>
              <w:noProof/>
            </w:rPr>
          </w:pPr>
          <w:r w:rsidRPr="002921E7">
            <w:rPr>
              <w:rFonts w:asciiTheme="majorBidi" w:hAnsiTheme="majorBidi" w:cstheme="majorBidi"/>
              <w:noProof/>
            </w:rPr>
            <w:t xml:space="preserve">Admiral Group Plc, 2017. </w:t>
          </w:r>
          <w:r w:rsidRPr="002921E7">
            <w:rPr>
              <w:rFonts w:asciiTheme="majorBidi" w:hAnsiTheme="majorBidi" w:cstheme="majorBidi"/>
              <w:i/>
              <w:iCs/>
              <w:noProof/>
            </w:rPr>
            <w:t xml:space="preserve">Retention Consultant (Search Vacancies). </w:t>
          </w:r>
          <w:r w:rsidRPr="002921E7">
            <w:rPr>
              <w:rFonts w:asciiTheme="majorBidi" w:hAnsiTheme="majorBidi" w:cstheme="majorBidi"/>
              <w:noProof/>
            </w:rPr>
            <w:t xml:space="preserve">[Online] </w:t>
          </w:r>
          <w:r w:rsidRPr="002921E7">
            <w:rPr>
              <w:rFonts w:asciiTheme="majorBidi" w:hAnsiTheme="majorBidi" w:cstheme="majorBidi"/>
              <w:noProof/>
            </w:rPr>
            <w:br/>
            <w:t xml:space="preserve">Available at: </w:t>
          </w:r>
          <w:r w:rsidRPr="002921E7">
            <w:rPr>
              <w:rFonts w:asciiTheme="majorBidi" w:hAnsiTheme="majorBidi" w:cstheme="majorBidi"/>
              <w:noProof/>
              <w:u w:val="single"/>
            </w:rPr>
            <w:t>https://admiraljobs.co.uk/vacancies/1968/retention_consultant/</w:t>
          </w:r>
          <w:r w:rsidRPr="002921E7">
            <w:rPr>
              <w:rFonts w:asciiTheme="majorBidi" w:hAnsiTheme="majorBidi" w:cstheme="majorBidi"/>
              <w:noProof/>
            </w:rPr>
            <w:br/>
            <w:t>[Accessed 12th Decembrer 2017].</w:t>
          </w:r>
        </w:p>
        <w:p w14:paraId="2842EF01" w14:textId="77777777" w:rsidR="002921E7" w:rsidRPr="002921E7" w:rsidRDefault="002921E7" w:rsidP="006F6C31">
          <w:pPr>
            <w:pStyle w:val="Bibliography"/>
            <w:rPr>
              <w:rFonts w:asciiTheme="majorBidi" w:hAnsiTheme="majorBidi" w:cstheme="majorBidi"/>
              <w:noProof/>
            </w:rPr>
          </w:pPr>
        </w:p>
        <w:p w14:paraId="41E2EEBB" w14:textId="77777777" w:rsidR="006F6C31" w:rsidRPr="002921E7" w:rsidRDefault="006F6C31" w:rsidP="006F6C31">
          <w:pPr>
            <w:pStyle w:val="Bibliography"/>
            <w:rPr>
              <w:rFonts w:asciiTheme="majorBidi" w:hAnsiTheme="majorBidi" w:cstheme="majorBidi"/>
              <w:noProof/>
            </w:rPr>
          </w:pPr>
          <w:r w:rsidRPr="002921E7">
            <w:rPr>
              <w:rFonts w:asciiTheme="majorBidi" w:hAnsiTheme="majorBidi" w:cstheme="majorBidi"/>
              <w:noProof/>
            </w:rPr>
            <w:t xml:space="preserve">Admiral.com, 2016. </w:t>
          </w:r>
          <w:r w:rsidRPr="002921E7">
            <w:rPr>
              <w:rFonts w:asciiTheme="majorBidi" w:hAnsiTheme="majorBidi" w:cstheme="majorBidi"/>
              <w:i/>
              <w:iCs/>
              <w:noProof/>
            </w:rPr>
            <w:t xml:space="preserve">What is telematics?. </w:t>
          </w:r>
          <w:r w:rsidRPr="002921E7">
            <w:rPr>
              <w:rFonts w:asciiTheme="majorBidi" w:hAnsiTheme="majorBidi" w:cstheme="majorBidi"/>
              <w:noProof/>
            </w:rPr>
            <w:t xml:space="preserve">[Online] </w:t>
          </w:r>
          <w:r w:rsidRPr="002921E7">
            <w:rPr>
              <w:rFonts w:asciiTheme="majorBidi" w:hAnsiTheme="majorBidi" w:cstheme="majorBidi"/>
              <w:noProof/>
            </w:rPr>
            <w:br/>
            <w:t xml:space="preserve">Available at: </w:t>
          </w:r>
          <w:r w:rsidRPr="002921E7">
            <w:rPr>
              <w:rFonts w:asciiTheme="majorBidi" w:hAnsiTheme="majorBidi" w:cstheme="majorBidi"/>
              <w:noProof/>
              <w:u w:val="single"/>
            </w:rPr>
            <w:t>https://www.admiral.com/magazine/guides/motor/what-is-telematics</w:t>
          </w:r>
          <w:r w:rsidRPr="002921E7">
            <w:rPr>
              <w:rFonts w:asciiTheme="majorBidi" w:hAnsiTheme="majorBidi" w:cstheme="majorBidi"/>
              <w:noProof/>
            </w:rPr>
            <w:br/>
            <w:t>[Accessed 8th December 2017].</w:t>
          </w:r>
        </w:p>
        <w:p w14:paraId="15AB3B1F" w14:textId="77777777" w:rsidR="002921E7" w:rsidRPr="002921E7" w:rsidRDefault="002921E7" w:rsidP="006F6C31">
          <w:pPr>
            <w:pStyle w:val="Bibliography"/>
            <w:rPr>
              <w:rFonts w:asciiTheme="majorBidi" w:hAnsiTheme="majorBidi" w:cstheme="majorBidi"/>
              <w:noProof/>
            </w:rPr>
          </w:pPr>
        </w:p>
        <w:p w14:paraId="39ED5BC4" w14:textId="77777777" w:rsidR="006F6C31" w:rsidRPr="002921E7" w:rsidRDefault="006F6C31" w:rsidP="006F6C31">
          <w:pPr>
            <w:pStyle w:val="Bibliography"/>
            <w:rPr>
              <w:rFonts w:asciiTheme="majorBidi" w:hAnsiTheme="majorBidi" w:cstheme="majorBidi"/>
              <w:noProof/>
            </w:rPr>
          </w:pPr>
          <w:r w:rsidRPr="002921E7">
            <w:rPr>
              <w:rFonts w:asciiTheme="majorBidi" w:hAnsiTheme="majorBidi" w:cstheme="majorBidi"/>
              <w:noProof/>
            </w:rPr>
            <w:t xml:space="preserve">Great Place To Work, 2012. </w:t>
          </w:r>
          <w:r w:rsidRPr="002921E7">
            <w:rPr>
              <w:rFonts w:asciiTheme="majorBidi" w:hAnsiTheme="majorBidi" w:cstheme="majorBidi"/>
              <w:i/>
              <w:iCs/>
              <w:noProof/>
            </w:rPr>
            <w:t xml:space="preserve">UK's Best Workplaces: Large Category. </w:t>
          </w:r>
          <w:r w:rsidRPr="002921E7">
            <w:rPr>
              <w:rFonts w:asciiTheme="majorBidi" w:hAnsiTheme="majorBidi" w:cstheme="majorBidi"/>
              <w:noProof/>
            </w:rPr>
            <w:t xml:space="preserve">[Online] </w:t>
          </w:r>
          <w:r w:rsidRPr="002921E7">
            <w:rPr>
              <w:rFonts w:asciiTheme="majorBidi" w:hAnsiTheme="majorBidi" w:cstheme="majorBidi"/>
              <w:noProof/>
            </w:rPr>
            <w:br/>
            <w:t xml:space="preserve">Available at: </w:t>
          </w:r>
          <w:r w:rsidRPr="002921E7">
            <w:rPr>
              <w:rFonts w:asciiTheme="majorBidi" w:hAnsiTheme="majorBidi" w:cstheme="majorBidi"/>
              <w:noProof/>
              <w:u w:val="single"/>
            </w:rPr>
            <w:t>http://www.greatplacetowork.co.uk/best-workplaces/best-workplaces-in-the-uk-large-category</w:t>
          </w:r>
          <w:r w:rsidRPr="002921E7">
            <w:rPr>
              <w:rFonts w:asciiTheme="majorBidi" w:hAnsiTheme="majorBidi" w:cstheme="majorBidi"/>
              <w:noProof/>
            </w:rPr>
            <w:br/>
            <w:t>[Accessed 12th December 2017].</w:t>
          </w:r>
        </w:p>
        <w:p w14:paraId="2996DBDD" w14:textId="77777777" w:rsidR="002921E7" w:rsidRPr="002921E7" w:rsidRDefault="002921E7" w:rsidP="006F6C31">
          <w:pPr>
            <w:pStyle w:val="Bibliography"/>
            <w:rPr>
              <w:rFonts w:asciiTheme="majorBidi" w:hAnsiTheme="majorBidi" w:cstheme="majorBidi"/>
              <w:noProof/>
            </w:rPr>
          </w:pPr>
        </w:p>
        <w:p w14:paraId="61E65441" w14:textId="77777777" w:rsidR="006F6C31" w:rsidRPr="002921E7" w:rsidRDefault="006F6C31" w:rsidP="006F6C31">
          <w:pPr>
            <w:pStyle w:val="Bibliography"/>
            <w:rPr>
              <w:rFonts w:asciiTheme="majorBidi" w:hAnsiTheme="majorBidi" w:cstheme="majorBidi"/>
              <w:noProof/>
            </w:rPr>
          </w:pPr>
          <w:r w:rsidRPr="002921E7">
            <w:rPr>
              <w:rFonts w:asciiTheme="majorBidi" w:hAnsiTheme="majorBidi" w:cstheme="majorBidi"/>
              <w:noProof/>
            </w:rPr>
            <w:t xml:space="preserve">Insurance Times, 2017. </w:t>
          </w:r>
          <w:r w:rsidRPr="002921E7">
            <w:rPr>
              <w:rFonts w:asciiTheme="majorBidi" w:hAnsiTheme="majorBidi" w:cstheme="majorBidi"/>
              <w:i/>
              <w:iCs/>
              <w:noProof/>
            </w:rPr>
            <w:t xml:space="preserve">Insurance Times Awards 2017. </w:t>
          </w:r>
          <w:r w:rsidRPr="002921E7">
            <w:rPr>
              <w:rFonts w:asciiTheme="majorBidi" w:hAnsiTheme="majorBidi" w:cstheme="majorBidi"/>
              <w:noProof/>
            </w:rPr>
            <w:t xml:space="preserve">[Online] </w:t>
          </w:r>
          <w:r w:rsidRPr="002921E7">
            <w:rPr>
              <w:rFonts w:asciiTheme="majorBidi" w:hAnsiTheme="majorBidi" w:cstheme="majorBidi"/>
              <w:noProof/>
            </w:rPr>
            <w:br/>
            <w:t xml:space="preserve">Available at: </w:t>
          </w:r>
          <w:r w:rsidRPr="002921E7">
            <w:rPr>
              <w:rFonts w:asciiTheme="majorBidi" w:hAnsiTheme="majorBidi" w:cstheme="majorBidi"/>
              <w:noProof/>
              <w:u w:val="single"/>
            </w:rPr>
            <w:t>http://awards.insurancetimes.co.uk/it-awards-2017/winners/</w:t>
          </w:r>
          <w:r w:rsidRPr="002921E7">
            <w:rPr>
              <w:rFonts w:asciiTheme="majorBidi" w:hAnsiTheme="majorBidi" w:cstheme="majorBidi"/>
              <w:noProof/>
            </w:rPr>
            <w:br/>
            <w:t>[Accessed 12th December 2017].</w:t>
          </w:r>
        </w:p>
        <w:p w14:paraId="5E70F3E1" w14:textId="77777777" w:rsidR="002921E7" w:rsidRPr="002921E7" w:rsidRDefault="002921E7" w:rsidP="006F6C31">
          <w:pPr>
            <w:pStyle w:val="Bibliography"/>
            <w:rPr>
              <w:rFonts w:asciiTheme="majorBidi" w:hAnsiTheme="majorBidi" w:cstheme="majorBidi"/>
              <w:noProof/>
            </w:rPr>
          </w:pPr>
        </w:p>
        <w:p w14:paraId="5C3B2A96" w14:textId="77777777" w:rsidR="006F6C31" w:rsidRPr="002921E7" w:rsidRDefault="006F6C31" w:rsidP="006F6C31">
          <w:pPr>
            <w:pStyle w:val="Bibliography"/>
            <w:rPr>
              <w:rFonts w:asciiTheme="majorBidi" w:hAnsiTheme="majorBidi" w:cstheme="majorBidi"/>
              <w:noProof/>
            </w:rPr>
          </w:pPr>
          <w:r w:rsidRPr="002921E7">
            <w:rPr>
              <w:rFonts w:asciiTheme="majorBidi" w:hAnsiTheme="majorBidi" w:cstheme="majorBidi"/>
              <w:noProof/>
            </w:rPr>
            <w:t xml:space="preserve">Stevens, D., 2014. </w:t>
          </w:r>
          <w:r w:rsidRPr="002921E7">
            <w:rPr>
              <w:rFonts w:asciiTheme="majorBidi" w:hAnsiTheme="majorBidi" w:cstheme="majorBidi"/>
              <w:i/>
              <w:iCs/>
              <w:noProof/>
            </w:rPr>
            <w:t xml:space="preserve">2014 Corporate Social Responsibility Report, </w:t>
          </w:r>
          <w:r w:rsidRPr="002921E7">
            <w:rPr>
              <w:rFonts w:asciiTheme="majorBidi" w:hAnsiTheme="majorBidi" w:cstheme="majorBidi"/>
              <w:noProof/>
            </w:rPr>
            <w:t>Cardiff: Admiral Group Plc.</w:t>
          </w:r>
        </w:p>
        <w:p w14:paraId="04641423" w14:textId="77777777" w:rsidR="002921E7" w:rsidRPr="002921E7" w:rsidRDefault="002921E7" w:rsidP="006F6C31">
          <w:pPr>
            <w:pStyle w:val="Bibliography"/>
            <w:rPr>
              <w:rFonts w:asciiTheme="majorBidi" w:hAnsiTheme="majorBidi" w:cstheme="majorBidi"/>
              <w:noProof/>
            </w:rPr>
          </w:pPr>
        </w:p>
        <w:p w14:paraId="64DDA8B0" w14:textId="77777777" w:rsidR="006F6C31" w:rsidRPr="002921E7" w:rsidRDefault="006F6C31" w:rsidP="006F6C31">
          <w:pPr>
            <w:pStyle w:val="Bibliography"/>
            <w:rPr>
              <w:rFonts w:asciiTheme="majorBidi" w:hAnsiTheme="majorBidi" w:cstheme="majorBidi"/>
              <w:noProof/>
            </w:rPr>
          </w:pPr>
          <w:r w:rsidRPr="002921E7">
            <w:rPr>
              <w:rFonts w:asciiTheme="majorBidi" w:hAnsiTheme="majorBidi" w:cstheme="majorBidi"/>
              <w:noProof/>
            </w:rPr>
            <w:t xml:space="preserve">Stevens, D., 2016. </w:t>
          </w:r>
          <w:r w:rsidRPr="002921E7">
            <w:rPr>
              <w:rFonts w:asciiTheme="majorBidi" w:hAnsiTheme="majorBidi" w:cstheme="majorBidi"/>
              <w:i/>
              <w:iCs/>
              <w:noProof/>
            </w:rPr>
            <w:t xml:space="preserve">2016 Corporate Social Responsibility Report, </w:t>
          </w:r>
          <w:r w:rsidRPr="002921E7">
            <w:rPr>
              <w:rFonts w:asciiTheme="majorBidi" w:hAnsiTheme="majorBidi" w:cstheme="majorBidi"/>
              <w:noProof/>
            </w:rPr>
            <w:t>Cardiff: Admiral GRoup Plc.</w:t>
          </w:r>
        </w:p>
        <w:p w14:paraId="2CD856F7" w14:textId="77777777" w:rsidR="002921E7" w:rsidRPr="002921E7" w:rsidRDefault="002921E7" w:rsidP="006F6C31">
          <w:pPr>
            <w:pStyle w:val="Bibliography"/>
            <w:rPr>
              <w:rFonts w:asciiTheme="majorBidi" w:hAnsiTheme="majorBidi" w:cstheme="majorBidi"/>
              <w:noProof/>
            </w:rPr>
          </w:pPr>
        </w:p>
        <w:p w14:paraId="269D4CDE" w14:textId="77777777" w:rsidR="006F6C31" w:rsidRPr="002921E7" w:rsidRDefault="006F6C31" w:rsidP="006F6C31">
          <w:pPr>
            <w:pStyle w:val="Bibliography"/>
            <w:rPr>
              <w:rFonts w:asciiTheme="majorBidi" w:hAnsiTheme="majorBidi" w:cstheme="majorBidi"/>
              <w:noProof/>
            </w:rPr>
          </w:pPr>
          <w:r w:rsidRPr="002921E7">
            <w:rPr>
              <w:rFonts w:asciiTheme="majorBidi" w:hAnsiTheme="majorBidi" w:cstheme="majorBidi"/>
              <w:noProof/>
            </w:rPr>
            <w:t xml:space="preserve">Stevens, D., 2017. </w:t>
          </w:r>
          <w:r w:rsidRPr="002921E7">
            <w:rPr>
              <w:rFonts w:asciiTheme="majorBidi" w:hAnsiTheme="majorBidi" w:cstheme="majorBidi"/>
              <w:i/>
              <w:iCs/>
              <w:noProof/>
            </w:rPr>
            <w:t xml:space="preserve">2016 Preliminary Results Highlights. </w:t>
          </w:r>
          <w:r w:rsidRPr="002921E7">
            <w:rPr>
              <w:rFonts w:asciiTheme="majorBidi" w:hAnsiTheme="majorBidi" w:cstheme="majorBidi"/>
              <w:noProof/>
            </w:rPr>
            <w:t xml:space="preserve">[Online] </w:t>
          </w:r>
          <w:r w:rsidRPr="002921E7">
            <w:rPr>
              <w:rFonts w:asciiTheme="majorBidi" w:hAnsiTheme="majorBidi" w:cstheme="majorBidi"/>
              <w:noProof/>
            </w:rPr>
            <w:br/>
            <w:t xml:space="preserve">Available at: </w:t>
          </w:r>
          <w:r w:rsidRPr="002921E7">
            <w:rPr>
              <w:rFonts w:asciiTheme="majorBidi" w:hAnsiTheme="majorBidi" w:cstheme="majorBidi"/>
              <w:noProof/>
              <w:u w:val="single"/>
            </w:rPr>
            <w:t>https://admiralgroup.co.uk/sites/default/files_public/rns/2017/03/2016-full-year-results-rns.pdf?v1=</w:t>
          </w:r>
          <w:r w:rsidRPr="002921E7">
            <w:rPr>
              <w:rFonts w:asciiTheme="majorBidi" w:hAnsiTheme="majorBidi" w:cstheme="majorBidi"/>
              <w:noProof/>
            </w:rPr>
            <w:br/>
            <w:t>[Accessed 8th December 2017].</w:t>
          </w:r>
        </w:p>
        <w:p w14:paraId="002A130E" w14:textId="443C191D" w:rsidR="00DF158A" w:rsidRPr="002921E7" w:rsidRDefault="00E0260B" w:rsidP="006F6C31">
          <w:pPr>
            <w:rPr>
              <w:rFonts w:asciiTheme="majorBidi" w:hAnsiTheme="majorBidi" w:cstheme="majorBidi"/>
            </w:rPr>
            <w:sectPr w:rsidR="00DF158A" w:rsidRPr="002921E7" w:rsidSect="008272DA">
              <w:pgSz w:w="11900" w:h="16840"/>
              <w:pgMar w:top="1440" w:right="1440" w:bottom="1440" w:left="1440" w:header="720" w:footer="720" w:gutter="0"/>
              <w:cols w:space="720"/>
              <w:titlePg/>
              <w:docGrid w:linePitch="400"/>
            </w:sectPr>
          </w:pPr>
          <w:r w:rsidRPr="002921E7">
            <w:rPr>
              <w:rFonts w:asciiTheme="majorBidi" w:hAnsiTheme="majorBidi" w:cstheme="majorBidi"/>
              <w:b/>
              <w:bCs/>
            </w:rPr>
            <w:fldChar w:fldCharType="end"/>
          </w:r>
        </w:p>
      </w:sdtContent>
    </w:sdt>
    <w:p w14:paraId="11848542" w14:textId="0DC11B2C" w:rsidR="00B7258A" w:rsidRPr="002921E7" w:rsidRDefault="00DB2535">
      <w:pPr>
        <w:rPr>
          <w:rFonts w:asciiTheme="majorBidi" w:hAnsiTheme="majorBidi" w:cstheme="majorBidi"/>
        </w:rPr>
      </w:pPr>
    </w:p>
    <w:sectPr w:rsidR="00B7258A" w:rsidRPr="002921E7" w:rsidSect="008272DA">
      <w:pgSz w:w="11900" w:h="16840"/>
      <w:pgMar w:top="1440" w:right="1440" w:bottom="1440" w:left="1440" w:header="720" w:footer="720" w:gutter="0"/>
      <w:cols w:space="720"/>
      <w:titlePg/>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BFD2E2" w14:textId="77777777" w:rsidR="00DB2535" w:rsidRDefault="00DB2535" w:rsidP="001850D4">
      <w:r>
        <w:separator/>
      </w:r>
    </w:p>
  </w:endnote>
  <w:endnote w:type="continuationSeparator" w:id="0">
    <w:p w14:paraId="0E191650" w14:textId="77777777" w:rsidR="00DB2535" w:rsidRDefault="00DB2535" w:rsidP="00185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4472C4" w:themeFill="accent1"/>
      <w:tblCellMar>
        <w:left w:w="115" w:type="dxa"/>
        <w:right w:w="115" w:type="dxa"/>
      </w:tblCellMar>
      <w:tblLook w:val="04A0" w:firstRow="1" w:lastRow="0" w:firstColumn="1" w:lastColumn="0" w:noHBand="0" w:noVBand="1"/>
    </w:tblPr>
    <w:tblGrid>
      <w:gridCol w:w="4510"/>
      <w:gridCol w:w="4510"/>
    </w:tblGrid>
    <w:tr w:rsidR="001850D4" w14:paraId="34C18D8F" w14:textId="77777777">
      <w:tc>
        <w:tcPr>
          <w:tcW w:w="2500" w:type="pct"/>
          <w:shd w:val="clear" w:color="auto" w:fill="4472C4" w:themeFill="accent1"/>
          <w:vAlign w:val="center"/>
        </w:tcPr>
        <w:p w14:paraId="5F32F457" w14:textId="1B0043A2" w:rsidR="001850D4" w:rsidRDefault="00DB2535">
          <w:pPr>
            <w:pStyle w:val="Footer"/>
            <w:spacing w:before="80" w:after="80"/>
            <w:jc w:val="both"/>
            <w:rPr>
              <w:caps/>
              <w:color w:val="FFFFFF" w:themeColor="background1"/>
              <w:sz w:val="18"/>
              <w:szCs w:val="18"/>
            </w:rPr>
          </w:pPr>
          <w:sdt>
            <w:sdtPr>
              <w:rPr>
                <w:caps/>
                <w:color w:val="FFFFFF" w:themeColor="background1"/>
                <w:sz w:val="18"/>
                <w:szCs w:val="18"/>
              </w:rPr>
              <w:alias w:val="Title"/>
              <w:tag w:val=""/>
              <w:id w:val="-1595469285"/>
              <w:dataBinding w:prefixMappings="xmlns:ns0='http://purl.org/dc/elements/1.1/' xmlns:ns1='http://schemas.openxmlformats.org/package/2006/metadata/core-properties' " w:xpath="/ns1:coreProperties[1]/ns0:title[1]" w:storeItemID="{6C3C8BC8-F283-45AE-878A-BAB7291924A1}"/>
              <w:text/>
            </w:sdtPr>
            <w:sdtEndPr/>
            <w:sdtContent>
              <w:r w:rsidR="001850D4">
                <w:rPr>
                  <w:caps/>
                  <w:color w:val="FFFFFF" w:themeColor="background1"/>
                  <w:sz w:val="18"/>
                  <w:szCs w:val="18"/>
                </w:rPr>
                <w:t>Admiral Group Plc ‘Case Study’ Report</w:t>
              </w:r>
            </w:sdtContent>
          </w:sdt>
        </w:p>
      </w:tc>
      <w:tc>
        <w:tcPr>
          <w:tcW w:w="2500" w:type="pct"/>
          <w:shd w:val="clear" w:color="auto" w:fill="4472C4" w:themeFill="accent1"/>
          <w:vAlign w:val="center"/>
        </w:tcPr>
        <w:sdt>
          <w:sdtPr>
            <w:rPr>
              <w:caps/>
              <w:color w:val="FFFFFF" w:themeColor="background1"/>
              <w:sz w:val="18"/>
              <w:szCs w:val="18"/>
            </w:rPr>
            <w:alias w:val="Author"/>
            <w:tag w:val=""/>
            <w:id w:val="-576823586"/>
            <w:dataBinding w:prefixMappings="xmlns:ns0='http://purl.org/dc/elements/1.1/' xmlns:ns1='http://schemas.openxmlformats.org/package/2006/metadata/core-properties' " w:xpath="/ns1:coreProperties[1]/ns0:creator[1]" w:storeItemID="{6C3C8BC8-F283-45AE-878A-BAB7291924A1}"/>
            <w:text/>
          </w:sdtPr>
          <w:sdtEndPr/>
          <w:sdtContent>
            <w:p w14:paraId="40D48A11" w14:textId="5B25AC46" w:rsidR="001850D4" w:rsidRDefault="001850D4">
              <w:pPr>
                <w:pStyle w:val="Footer"/>
                <w:spacing w:before="80" w:after="80"/>
                <w:jc w:val="right"/>
                <w:rPr>
                  <w:caps/>
                  <w:color w:val="FFFFFF" w:themeColor="background1"/>
                  <w:sz w:val="18"/>
                  <w:szCs w:val="18"/>
                </w:rPr>
              </w:pPr>
              <w:r>
                <w:rPr>
                  <w:caps/>
                  <w:color w:val="FFFFFF" w:themeColor="background1"/>
                  <w:sz w:val="18"/>
                  <w:szCs w:val="18"/>
                </w:rPr>
                <w:t>Emma-Sian Davies (1502478)</w:t>
              </w:r>
            </w:p>
          </w:sdtContent>
        </w:sdt>
      </w:tc>
    </w:tr>
  </w:tbl>
  <w:p w14:paraId="1E32FFE4" w14:textId="77777777" w:rsidR="001850D4" w:rsidRDefault="001850D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4472C4" w:themeFill="accent1"/>
      <w:tblCellMar>
        <w:left w:w="115" w:type="dxa"/>
        <w:right w:w="115" w:type="dxa"/>
      </w:tblCellMar>
      <w:tblLook w:val="04A0" w:firstRow="1" w:lastRow="0" w:firstColumn="1" w:lastColumn="0" w:noHBand="0" w:noVBand="1"/>
    </w:tblPr>
    <w:tblGrid>
      <w:gridCol w:w="4510"/>
      <w:gridCol w:w="4510"/>
    </w:tblGrid>
    <w:tr w:rsidR="001850D4" w14:paraId="6771A000" w14:textId="77777777">
      <w:tc>
        <w:tcPr>
          <w:tcW w:w="2500" w:type="pct"/>
          <w:shd w:val="clear" w:color="auto" w:fill="4472C4" w:themeFill="accent1"/>
          <w:vAlign w:val="center"/>
        </w:tcPr>
        <w:p w14:paraId="5C90428C" w14:textId="6BFAFED5" w:rsidR="001850D4" w:rsidRDefault="00DB2535">
          <w:pPr>
            <w:pStyle w:val="Footer"/>
            <w:spacing w:before="80" w:after="80"/>
            <w:jc w:val="both"/>
            <w:rPr>
              <w:caps/>
              <w:color w:val="FFFFFF" w:themeColor="background1"/>
              <w:sz w:val="18"/>
              <w:szCs w:val="18"/>
            </w:rPr>
          </w:pPr>
          <w:sdt>
            <w:sdtPr>
              <w:rPr>
                <w:caps/>
                <w:color w:val="FFFFFF" w:themeColor="background1"/>
                <w:sz w:val="18"/>
                <w:szCs w:val="18"/>
              </w:rPr>
              <w:alias w:val="Title"/>
              <w:tag w:val=""/>
              <w:id w:val="-578829839"/>
              <w:dataBinding w:prefixMappings="xmlns:ns0='http://purl.org/dc/elements/1.1/' xmlns:ns1='http://schemas.openxmlformats.org/package/2006/metadata/core-properties' " w:xpath="/ns1:coreProperties[1]/ns0:title[1]" w:storeItemID="{6C3C8BC8-F283-45AE-878A-BAB7291924A1}"/>
              <w:text/>
            </w:sdtPr>
            <w:sdtEndPr/>
            <w:sdtContent>
              <w:r w:rsidR="001850D4">
                <w:rPr>
                  <w:caps/>
                  <w:color w:val="FFFFFF" w:themeColor="background1"/>
                  <w:sz w:val="18"/>
                  <w:szCs w:val="18"/>
                </w:rPr>
                <w:t>Admiral Group Plc ‘Case Study’ Report</w:t>
              </w:r>
            </w:sdtContent>
          </w:sdt>
        </w:p>
      </w:tc>
      <w:tc>
        <w:tcPr>
          <w:tcW w:w="2500" w:type="pct"/>
          <w:shd w:val="clear" w:color="auto" w:fill="4472C4" w:themeFill="accent1"/>
          <w:vAlign w:val="center"/>
        </w:tcPr>
        <w:sdt>
          <w:sdtPr>
            <w:rPr>
              <w:caps/>
              <w:color w:val="FFFFFF" w:themeColor="background1"/>
              <w:sz w:val="18"/>
              <w:szCs w:val="18"/>
            </w:rPr>
            <w:alias w:val="Author"/>
            <w:tag w:val=""/>
            <w:id w:val="-1822267932"/>
            <w:dataBinding w:prefixMappings="xmlns:ns0='http://purl.org/dc/elements/1.1/' xmlns:ns1='http://schemas.openxmlformats.org/package/2006/metadata/core-properties' " w:xpath="/ns1:coreProperties[1]/ns0:creator[1]" w:storeItemID="{6C3C8BC8-F283-45AE-878A-BAB7291924A1}"/>
            <w:text/>
          </w:sdtPr>
          <w:sdtEndPr/>
          <w:sdtContent>
            <w:p w14:paraId="2555CBA1" w14:textId="78D17C77" w:rsidR="001850D4" w:rsidRDefault="001850D4">
              <w:pPr>
                <w:pStyle w:val="Footer"/>
                <w:spacing w:before="80" w:after="80"/>
                <w:jc w:val="right"/>
                <w:rPr>
                  <w:caps/>
                  <w:color w:val="FFFFFF" w:themeColor="background1"/>
                  <w:sz w:val="18"/>
                  <w:szCs w:val="18"/>
                </w:rPr>
              </w:pPr>
              <w:r>
                <w:rPr>
                  <w:caps/>
                  <w:color w:val="FFFFFF" w:themeColor="background1"/>
                  <w:sz w:val="18"/>
                  <w:szCs w:val="18"/>
                </w:rPr>
                <w:t>Emma-Sian Davies (1502478)</w:t>
              </w:r>
            </w:p>
          </w:sdtContent>
        </w:sdt>
      </w:tc>
    </w:tr>
  </w:tbl>
  <w:p w14:paraId="316075B4" w14:textId="77777777" w:rsidR="001850D4" w:rsidRDefault="001850D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AA5D77" w14:textId="77777777" w:rsidR="00DB2535" w:rsidRDefault="00DB2535" w:rsidP="001850D4">
      <w:r>
        <w:separator/>
      </w:r>
    </w:p>
  </w:footnote>
  <w:footnote w:type="continuationSeparator" w:id="0">
    <w:p w14:paraId="4FE37B82" w14:textId="77777777" w:rsidR="00DB2535" w:rsidRDefault="00DB2535" w:rsidP="001850D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BC3DA4"/>
    <w:multiLevelType w:val="multilevel"/>
    <w:tmpl w:val="E626E2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drawingGridHorizontalSpacing w:val="120"/>
  <w:drawingGridVerticalSpacing w:val="200"/>
  <w:displayHorizontalDrawingGridEvery w:val="2"/>
  <w:displayVerticalDrawingGridEvery w:val="2"/>
  <w:characterSpacingControl w:val="doNotCompress"/>
  <w:savePreviewPicture/>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2DA"/>
    <w:rsid w:val="00014EB6"/>
    <w:rsid w:val="00025EDF"/>
    <w:rsid w:val="000525C2"/>
    <w:rsid w:val="00082A2C"/>
    <w:rsid w:val="00085373"/>
    <w:rsid w:val="000A3853"/>
    <w:rsid w:val="000A4E09"/>
    <w:rsid w:val="000D1A5E"/>
    <w:rsid w:val="000F094C"/>
    <w:rsid w:val="000F3627"/>
    <w:rsid w:val="00142602"/>
    <w:rsid w:val="00144710"/>
    <w:rsid w:val="001625DB"/>
    <w:rsid w:val="0017539A"/>
    <w:rsid w:val="001850D4"/>
    <w:rsid w:val="001C25AA"/>
    <w:rsid w:val="001C5B06"/>
    <w:rsid w:val="001C642B"/>
    <w:rsid w:val="001E15DC"/>
    <w:rsid w:val="00217E43"/>
    <w:rsid w:val="002373B6"/>
    <w:rsid w:val="00276AC9"/>
    <w:rsid w:val="00291AF4"/>
    <w:rsid w:val="002921E7"/>
    <w:rsid w:val="002A28E5"/>
    <w:rsid w:val="002C208B"/>
    <w:rsid w:val="002D3B16"/>
    <w:rsid w:val="002E2D31"/>
    <w:rsid w:val="002E308A"/>
    <w:rsid w:val="002F1BBC"/>
    <w:rsid w:val="002F7FC5"/>
    <w:rsid w:val="00304715"/>
    <w:rsid w:val="003177C2"/>
    <w:rsid w:val="00330085"/>
    <w:rsid w:val="0033124D"/>
    <w:rsid w:val="003318B9"/>
    <w:rsid w:val="003439A6"/>
    <w:rsid w:val="0037615E"/>
    <w:rsid w:val="00384A29"/>
    <w:rsid w:val="00402B30"/>
    <w:rsid w:val="00403112"/>
    <w:rsid w:val="004045D4"/>
    <w:rsid w:val="00425A03"/>
    <w:rsid w:val="00457ADD"/>
    <w:rsid w:val="00472091"/>
    <w:rsid w:val="00476D8C"/>
    <w:rsid w:val="00484B55"/>
    <w:rsid w:val="00495D90"/>
    <w:rsid w:val="0049609B"/>
    <w:rsid w:val="004C756B"/>
    <w:rsid w:val="00531003"/>
    <w:rsid w:val="00562553"/>
    <w:rsid w:val="00574051"/>
    <w:rsid w:val="00594889"/>
    <w:rsid w:val="00597007"/>
    <w:rsid w:val="005E6C87"/>
    <w:rsid w:val="00626524"/>
    <w:rsid w:val="00652BB6"/>
    <w:rsid w:val="006B3E63"/>
    <w:rsid w:val="006D3241"/>
    <w:rsid w:val="006E0449"/>
    <w:rsid w:val="006F6C31"/>
    <w:rsid w:val="00743BDE"/>
    <w:rsid w:val="007644A0"/>
    <w:rsid w:val="007E7993"/>
    <w:rsid w:val="007F50C7"/>
    <w:rsid w:val="008272DA"/>
    <w:rsid w:val="00852E1A"/>
    <w:rsid w:val="00863A35"/>
    <w:rsid w:val="0088303F"/>
    <w:rsid w:val="008C37BA"/>
    <w:rsid w:val="008E5A68"/>
    <w:rsid w:val="008E7047"/>
    <w:rsid w:val="009420D1"/>
    <w:rsid w:val="00964CB2"/>
    <w:rsid w:val="009A4324"/>
    <w:rsid w:val="009C1078"/>
    <w:rsid w:val="009F51A8"/>
    <w:rsid w:val="00A257AD"/>
    <w:rsid w:val="00AC1EA7"/>
    <w:rsid w:val="00AC5742"/>
    <w:rsid w:val="00AD118A"/>
    <w:rsid w:val="00AF16C2"/>
    <w:rsid w:val="00B043CB"/>
    <w:rsid w:val="00B07731"/>
    <w:rsid w:val="00B14120"/>
    <w:rsid w:val="00B172F3"/>
    <w:rsid w:val="00B53A68"/>
    <w:rsid w:val="00B80F85"/>
    <w:rsid w:val="00B85247"/>
    <w:rsid w:val="00BA0B16"/>
    <w:rsid w:val="00BC2028"/>
    <w:rsid w:val="00BF39D4"/>
    <w:rsid w:val="00BF3E44"/>
    <w:rsid w:val="00C06BCE"/>
    <w:rsid w:val="00C44E1B"/>
    <w:rsid w:val="00C73A9E"/>
    <w:rsid w:val="00CA414E"/>
    <w:rsid w:val="00D1228D"/>
    <w:rsid w:val="00D3141A"/>
    <w:rsid w:val="00D33A04"/>
    <w:rsid w:val="00D34CB0"/>
    <w:rsid w:val="00D500B8"/>
    <w:rsid w:val="00D63513"/>
    <w:rsid w:val="00DB05C0"/>
    <w:rsid w:val="00DB2535"/>
    <w:rsid w:val="00DE1698"/>
    <w:rsid w:val="00DF158A"/>
    <w:rsid w:val="00DF6B8D"/>
    <w:rsid w:val="00E0260B"/>
    <w:rsid w:val="00E30DA6"/>
    <w:rsid w:val="00E52B12"/>
    <w:rsid w:val="00EB10E1"/>
    <w:rsid w:val="00EB520E"/>
    <w:rsid w:val="00F243D4"/>
    <w:rsid w:val="00F65B86"/>
    <w:rsid w:val="00FD1B09"/>
    <w:rsid w:val="00FD4035"/>
    <w:rsid w:val="00FD6288"/>
    <w:rsid w:val="00FE1EA7"/>
    <w:rsid w:val="00FF60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D504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A9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72DA"/>
    <w:rPr>
      <w:sz w:val="22"/>
      <w:szCs w:val="22"/>
      <w:lang w:val="en-US"/>
    </w:rPr>
  </w:style>
  <w:style w:type="character" w:customStyle="1" w:styleId="NoSpacingChar">
    <w:name w:val="No Spacing Char"/>
    <w:basedOn w:val="DefaultParagraphFont"/>
    <w:link w:val="NoSpacing"/>
    <w:uiPriority w:val="1"/>
    <w:rsid w:val="008272DA"/>
    <w:rPr>
      <w:sz w:val="22"/>
      <w:szCs w:val="22"/>
      <w:lang w:val="en-US"/>
    </w:rPr>
  </w:style>
  <w:style w:type="character" w:customStyle="1" w:styleId="Heading1Char">
    <w:name w:val="Heading 1 Char"/>
    <w:basedOn w:val="DefaultParagraphFont"/>
    <w:link w:val="Heading1"/>
    <w:uiPriority w:val="9"/>
    <w:rsid w:val="00C73A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3A9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C73A9E"/>
    <w:pPr>
      <w:spacing w:before="120"/>
    </w:pPr>
    <w:rPr>
      <w:b/>
      <w:bCs/>
    </w:rPr>
  </w:style>
  <w:style w:type="paragraph" w:styleId="TOC2">
    <w:name w:val="toc 2"/>
    <w:basedOn w:val="Normal"/>
    <w:next w:val="Normal"/>
    <w:autoRedefine/>
    <w:uiPriority w:val="39"/>
    <w:semiHidden/>
    <w:unhideWhenUsed/>
    <w:rsid w:val="00C73A9E"/>
    <w:pPr>
      <w:ind w:left="240"/>
    </w:pPr>
    <w:rPr>
      <w:b/>
      <w:bCs/>
      <w:sz w:val="22"/>
      <w:szCs w:val="22"/>
    </w:rPr>
  </w:style>
  <w:style w:type="paragraph" w:styleId="TOC3">
    <w:name w:val="toc 3"/>
    <w:basedOn w:val="Normal"/>
    <w:next w:val="Normal"/>
    <w:autoRedefine/>
    <w:uiPriority w:val="39"/>
    <w:semiHidden/>
    <w:unhideWhenUsed/>
    <w:rsid w:val="00C73A9E"/>
    <w:pPr>
      <w:ind w:left="480"/>
    </w:pPr>
    <w:rPr>
      <w:sz w:val="22"/>
      <w:szCs w:val="22"/>
    </w:rPr>
  </w:style>
  <w:style w:type="paragraph" w:styleId="TOC4">
    <w:name w:val="toc 4"/>
    <w:basedOn w:val="Normal"/>
    <w:next w:val="Normal"/>
    <w:autoRedefine/>
    <w:uiPriority w:val="39"/>
    <w:semiHidden/>
    <w:unhideWhenUsed/>
    <w:rsid w:val="00C73A9E"/>
    <w:pPr>
      <w:ind w:left="720"/>
    </w:pPr>
    <w:rPr>
      <w:sz w:val="20"/>
      <w:szCs w:val="20"/>
    </w:rPr>
  </w:style>
  <w:style w:type="paragraph" w:styleId="TOC5">
    <w:name w:val="toc 5"/>
    <w:basedOn w:val="Normal"/>
    <w:next w:val="Normal"/>
    <w:autoRedefine/>
    <w:uiPriority w:val="39"/>
    <w:semiHidden/>
    <w:unhideWhenUsed/>
    <w:rsid w:val="00C73A9E"/>
    <w:pPr>
      <w:ind w:left="960"/>
    </w:pPr>
    <w:rPr>
      <w:sz w:val="20"/>
      <w:szCs w:val="20"/>
    </w:rPr>
  </w:style>
  <w:style w:type="paragraph" w:styleId="TOC6">
    <w:name w:val="toc 6"/>
    <w:basedOn w:val="Normal"/>
    <w:next w:val="Normal"/>
    <w:autoRedefine/>
    <w:uiPriority w:val="39"/>
    <w:semiHidden/>
    <w:unhideWhenUsed/>
    <w:rsid w:val="00C73A9E"/>
    <w:pPr>
      <w:ind w:left="1200"/>
    </w:pPr>
    <w:rPr>
      <w:sz w:val="20"/>
      <w:szCs w:val="20"/>
    </w:rPr>
  </w:style>
  <w:style w:type="paragraph" w:styleId="TOC7">
    <w:name w:val="toc 7"/>
    <w:basedOn w:val="Normal"/>
    <w:next w:val="Normal"/>
    <w:autoRedefine/>
    <w:uiPriority w:val="39"/>
    <w:semiHidden/>
    <w:unhideWhenUsed/>
    <w:rsid w:val="00C73A9E"/>
    <w:pPr>
      <w:ind w:left="1440"/>
    </w:pPr>
    <w:rPr>
      <w:sz w:val="20"/>
      <w:szCs w:val="20"/>
    </w:rPr>
  </w:style>
  <w:style w:type="paragraph" w:styleId="TOC8">
    <w:name w:val="toc 8"/>
    <w:basedOn w:val="Normal"/>
    <w:next w:val="Normal"/>
    <w:autoRedefine/>
    <w:uiPriority w:val="39"/>
    <w:semiHidden/>
    <w:unhideWhenUsed/>
    <w:rsid w:val="00C73A9E"/>
    <w:pPr>
      <w:ind w:left="1680"/>
    </w:pPr>
    <w:rPr>
      <w:sz w:val="20"/>
      <w:szCs w:val="20"/>
    </w:rPr>
  </w:style>
  <w:style w:type="paragraph" w:styleId="TOC9">
    <w:name w:val="toc 9"/>
    <w:basedOn w:val="Normal"/>
    <w:next w:val="Normal"/>
    <w:autoRedefine/>
    <w:uiPriority w:val="39"/>
    <w:semiHidden/>
    <w:unhideWhenUsed/>
    <w:rsid w:val="00C73A9E"/>
    <w:pPr>
      <w:ind w:left="1920"/>
    </w:pPr>
    <w:rPr>
      <w:sz w:val="20"/>
      <w:szCs w:val="20"/>
    </w:rPr>
  </w:style>
  <w:style w:type="paragraph" w:styleId="ListParagraph">
    <w:name w:val="List Paragraph"/>
    <w:basedOn w:val="Normal"/>
    <w:uiPriority w:val="34"/>
    <w:qFormat/>
    <w:rsid w:val="00C73A9E"/>
    <w:pPr>
      <w:ind w:left="720"/>
      <w:contextualSpacing/>
    </w:pPr>
  </w:style>
  <w:style w:type="paragraph" w:styleId="NormalWeb">
    <w:name w:val="Normal (Web)"/>
    <w:basedOn w:val="Normal"/>
    <w:uiPriority w:val="99"/>
    <w:semiHidden/>
    <w:unhideWhenUsed/>
    <w:rsid w:val="00C73A9E"/>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C73A9E"/>
  </w:style>
  <w:style w:type="character" w:styleId="Hyperlink">
    <w:name w:val="Hyperlink"/>
    <w:basedOn w:val="DefaultParagraphFont"/>
    <w:uiPriority w:val="99"/>
    <w:unhideWhenUsed/>
    <w:rsid w:val="002373B6"/>
    <w:rPr>
      <w:color w:val="0563C1" w:themeColor="hyperlink"/>
      <w:u w:val="single"/>
    </w:rPr>
  </w:style>
  <w:style w:type="paragraph" w:styleId="Bibliography">
    <w:name w:val="Bibliography"/>
    <w:basedOn w:val="Normal"/>
    <w:next w:val="Normal"/>
    <w:uiPriority w:val="37"/>
    <w:unhideWhenUsed/>
    <w:rsid w:val="00E0260B"/>
  </w:style>
  <w:style w:type="paragraph" w:styleId="Header">
    <w:name w:val="header"/>
    <w:basedOn w:val="Normal"/>
    <w:link w:val="HeaderChar"/>
    <w:uiPriority w:val="99"/>
    <w:unhideWhenUsed/>
    <w:rsid w:val="001850D4"/>
    <w:pPr>
      <w:tabs>
        <w:tab w:val="center" w:pos="4513"/>
        <w:tab w:val="right" w:pos="9026"/>
      </w:tabs>
    </w:pPr>
  </w:style>
  <w:style w:type="character" w:customStyle="1" w:styleId="HeaderChar">
    <w:name w:val="Header Char"/>
    <w:basedOn w:val="DefaultParagraphFont"/>
    <w:link w:val="Header"/>
    <w:uiPriority w:val="99"/>
    <w:rsid w:val="001850D4"/>
  </w:style>
  <w:style w:type="paragraph" w:styleId="Footer">
    <w:name w:val="footer"/>
    <w:basedOn w:val="Normal"/>
    <w:link w:val="FooterChar"/>
    <w:uiPriority w:val="99"/>
    <w:unhideWhenUsed/>
    <w:rsid w:val="001850D4"/>
    <w:pPr>
      <w:tabs>
        <w:tab w:val="center" w:pos="4513"/>
        <w:tab w:val="right" w:pos="9026"/>
      </w:tabs>
    </w:pPr>
  </w:style>
  <w:style w:type="character" w:customStyle="1" w:styleId="FooterChar">
    <w:name w:val="Footer Char"/>
    <w:basedOn w:val="DefaultParagraphFont"/>
    <w:link w:val="Footer"/>
    <w:uiPriority w:val="99"/>
    <w:rsid w:val="00185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4192">
      <w:bodyDiv w:val="1"/>
      <w:marLeft w:val="0"/>
      <w:marRight w:val="0"/>
      <w:marTop w:val="0"/>
      <w:marBottom w:val="0"/>
      <w:divBdr>
        <w:top w:val="none" w:sz="0" w:space="0" w:color="auto"/>
        <w:left w:val="none" w:sz="0" w:space="0" w:color="auto"/>
        <w:bottom w:val="none" w:sz="0" w:space="0" w:color="auto"/>
        <w:right w:val="none" w:sz="0" w:space="0" w:color="auto"/>
      </w:divBdr>
    </w:div>
    <w:div w:id="41946880">
      <w:bodyDiv w:val="1"/>
      <w:marLeft w:val="0"/>
      <w:marRight w:val="0"/>
      <w:marTop w:val="0"/>
      <w:marBottom w:val="0"/>
      <w:divBdr>
        <w:top w:val="none" w:sz="0" w:space="0" w:color="auto"/>
        <w:left w:val="none" w:sz="0" w:space="0" w:color="auto"/>
        <w:bottom w:val="none" w:sz="0" w:space="0" w:color="auto"/>
        <w:right w:val="none" w:sz="0" w:space="0" w:color="auto"/>
      </w:divBdr>
    </w:div>
    <w:div w:id="70931029">
      <w:bodyDiv w:val="1"/>
      <w:marLeft w:val="0"/>
      <w:marRight w:val="0"/>
      <w:marTop w:val="0"/>
      <w:marBottom w:val="0"/>
      <w:divBdr>
        <w:top w:val="none" w:sz="0" w:space="0" w:color="auto"/>
        <w:left w:val="none" w:sz="0" w:space="0" w:color="auto"/>
        <w:bottom w:val="none" w:sz="0" w:space="0" w:color="auto"/>
        <w:right w:val="none" w:sz="0" w:space="0" w:color="auto"/>
      </w:divBdr>
    </w:div>
    <w:div w:id="98070373">
      <w:bodyDiv w:val="1"/>
      <w:marLeft w:val="0"/>
      <w:marRight w:val="0"/>
      <w:marTop w:val="0"/>
      <w:marBottom w:val="0"/>
      <w:divBdr>
        <w:top w:val="none" w:sz="0" w:space="0" w:color="auto"/>
        <w:left w:val="none" w:sz="0" w:space="0" w:color="auto"/>
        <w:bottom w:val="none" w:sz="0" w:space="0" w:color="auto"/>
        <w:right w:val="none" w:sz="0" w:space="0" w:color="auto"/>
      </w:divBdr>
    </w:div>
    <w:div w:id="98181820">
      <w:bodyDiv w:val="1"/>
      <w:marLeft w:val="0"/>
      <w:marRight w:val="0"/>
      <w:marTop w:val="0"/>
      <w:marBottom w:val="0"/>
      <w:divBdr>
        <w:top w:val="none" w:sz="0" w:space="0" w:color="auto"/>
        <w:left w:val="none" w:sz="0" w:space="0" w:color="auto"/>
        <w:bottom w:val="none" w:sz="0" w:space="0" w:color="auto"/>
        <w:right w:val="none" w:sz="0" w:space="0" w:color="auto"/>
      </w:divBdr>
    </w:div>
    <w:div w:id="124930826">
      <w:bodyDiv w:val="1"/>
      <w:marLeft w:val="0"/>
      <w:marRight w:val="0"/>
      <w:marTop w:val="0"/>
      <w:marBottom w:val="0"/>
      <w:divBdr>
        <w:top w:val="none" w:sz="0" w:space="0" w:color="auto"/>
        <w:left w:val="none" w:sz="0" w:space="0" w:color="auto"/>
        <w:bottom w:val="none" w:sz="0" w:space="0" w:color="auto"/>
        <w:right w:val="none" w:sz="0" w:space="0" w:color="auto"/>
      </w:divBdr>
    </w:div>
    <w:div w:id="127551249">
      <w:bodyDiv w:val="1"/>
      <w:marLeft w:val="0"/>
      <w:marRight w:val="0"/>
      <w:marTop w:val="0"/>
      <w:marBottom w:val="0"/>
      <w:divBdr>
        <w:top w:val="none" w:sz="0" w:space="0" w:color="auto"/>
        <w:left w:val="none" w:sz="0" w:space="0" w:color="auto"/>
        <w:bottom w:val="none" w:sz="0" w:space="0" w:color="auto"/>
        <w:right w:val="none" w:sz="0" w:space="0" w:color="auto"/>
      </w:divBdr>
    </w:div>
    <w:div w:id="239600413">
      <w:bodyDiv w:val="1"/>
      <w:marLeft w:val="0"/>
      <w:marRight w:val="0"/>
      <w:marTop w:val="0"/>
      <w:marBottom w:val="0"/>
      <w:divBdr>
        <w:top w:val="none" w:sz="0" w:space="0" w:color="auto"/>
        <w:left w:val="none" w:sz="0" w:space="0" w:color="auto"/>
        <w:bottom w:val="none" w:sz="0" w:space="0" w:color="auto"/>
        <w:right w:val="none" w:sz="0" w:space="0" w:color="auto"/>
      </w:divBdr>
    </w:div>
    <w:div w:id="287131184">
      <w:bodyDiv w:val="1"/>
      <w:marLeft w:val="0"/>
      <w:marRight w:val="0"/>
      <w:marTop w:val="0"/>
      <w:marBottom w:val="0"/>
      <w:divBdr>
        <w:top w:val="none" w:sz="0" w:space="0" w:color="auto"/>
        <w:left w:val="none" w:sz="0" w:space="0" w:color="auto"/>
        <w:bottom w:val="none" w:sz="0" w:space="0" w:color="auto"/>
        <w:right w:val="none" w:sz="0" w:space="0" w:color="auto"/>
      </w:divBdr>
    </w:div>
    <w:div w:id="296883929">
      <w:bodyDiv w:val="1"/>
      <w:marLeft w:val="0"/>
      <w:marRight w:val="0"/>
      <w:marTop w:val="0"/>
      <w:marBottom w:val="0"/>
      <w:divBdr>
        <w:top w:val="none" w:sz="0" w:space="0" w:color="auto"/>
        <w:left w:val="none" w:sz="0" w:space="0" w:color="auto"/>
        <w:bottom w:val="none" w:sz="0" w:space="0" w:color="auto"/>
        <w:right w:val="none" w:sz="0" w:space="0" w:color="auto"/>
      </w:divBdr>
    </w:div>
    <w:div w:id="328018329">
      <w:bodyDiv w:val="1"/>
      <w:marLeft w:val="0"/>
      <w:marRight w:val="0"/>
      <w:marTop w:val="0"/>
      <w:marBottom w:val="0"/>
      <w:divBdr>
        <w:top w:val="none" w:sz="0" w:space="0" w:color="auto"/>
        <w:left w:val="none" w:sz="0" w:space="0" w:color="auto"/>
        <w:bottom w:val="none" w:sz="0" w:space="0" w:color="auto"/>
        <w:right w:val="none" w:sz="0" w:space="0" w:color="auto"/>
      </w:divBdr>
    </w:div>
    <w:div w:id="370229369">
      <w:bodyDiv w:val="1"/>
      <w:marLeft w:val="0"/>
      <w:marRight w:val="0"/>
      <w:marTop w:val="0"/>
      <w:marBottom w:val="0"/>
      <w:divBdr>
        <w:top w:val="none" w:sz="0" w:space="0" w:color="auto"/>
        <w:left w:val="none" w:sz="0" w:space="0" w:color="auto"/>
        <w:bottom w:val="none" w:sz="0" w:space="0" w:color="auto"/>
        <w:right w:val="none" w:sz="0" w:space="0" w:color="auto"/>
      </w:divBdr>
    </w:div>
    <w:div w:id="383068253">
      <w:bodyDiv w:val="1"/>
      <w:marLeft w:val="0"/>
      <w:marRight w:val="0"/>
      <w:marTop w:val="0"/>
      <w:marBottom w:val="0"/>
      <w:divBdr>
        <w:top w:val="none" w:sz="0" w:space="0" w:color="auto"/>
        <w:left w:val="none" w:sz="0" w:space="0" w:color="auto"/>
        <w:bottom w:val="none" w:sz="0" w:space="0" w:color="auto"/>
        <w:right w:val="none" w:sz="0" w:space="0" w:color="auto"/>
      </w:divBdr>
    </w:div>
    <w:div w:id="454787053">
      <w:bodyDiv w:val="1"/>
      <w:marLeft w:val="0"/>
      <w:marRight w:val="0"/>
      <w:marTop w:val="0"/>
      <w:marBottom w:val="0"/>
      <w:divBdr>
        <w:top w:val="none" w:sz="0" w:space="0" w:color="auto"/>
        <w:left w:val="none" w:sz="0" w:space="0" w:color="auto"/>
        <w:bottom w:val="none" w:sz="0" w:space="0" w:color="auto"/>
        <w:right w:val="none" w:sz="0" w:space="0" w:color="auto"/>
      </w:divBdr>
    </w:div>
    <w:div w:id="461971272">
      <w:bodyDiv w:val="1"/>
      <w:marLeft w:val="0"/>
      <w:marRight w:val="0"/>
      <w:marTop w:val="0"/>
      <w:marBottom w:val="0"/>
      <w:divBdr>
        <w:top w:val="none" w:sz="0" w:space="0" w:color="auto"/>
        <w:left w:val="none" w:sz="0" w:space="0" w:color="auto"/>
        <w:bottom w:val="none" w:sz="0" w:space="0" w:color="auto"/>
        <w:right w:val="none" w:sz="0" w:space="0" w:color="auto"/>
      </w:divBdr>
    </w:div>
    <w:div w:id="464470550">
      <w:bodyDiv w:val="1"/>
      <w:marLeft w:val="0"/>
      <w:marRight w:val="0"/>
      <w:marTop w:val="0"/>
      <w:marBottom w:val="0"/>
      <w:divBdr>
        <w:top w:val="none" w:sz="0" w:space="0" w:color="auto"/>
        <w:left w:val="none" w:sz="0" w:space="0" w:color="auto"/>
        <w:bottom w:val="none" w:sz="0" w:space="0" w:color="auto"/>
        <w:right w:val="none" w:sz="0" w:space="0" w:color="auto"/>
      </w:divBdr>
    </w:div>
    <w:div w:id="481045782">
      <w:bodyDiv w:val="1"/>
      <w:marLeft w:val="0"/>
      <w:marRight w:val="0"/>
      <w:marTop w:val="0"/>
      <w:marBottom w:val="0"/>
      <w:divBdr>
        <w:top w:val="none" w:sz="0" w:space="0" w:color="auto"/>
        <w:left w:val="none" w:sz="0" w:space="0" w:color="auto"/>
        <w:bottom w:val="none" w:sz="0" w:space="0" w:color="auto"/>
        <w:right w:val="none" w:sz="0" w:space="0" w:color="auto"/>
      </w:divBdr>
    </w:div>
    <w:div w:id="484469339">
      <w:bodyDiv w:val="1"/>
      <w:marLeft w:val="0"/>
      <w:marRight w:val="0"/>
      <w:marTop w:val="0"/>
      <w:marBottom w:val="0"/>
      <w:divBdr>
        <w:top w:val="none" w:sz="0" w:space="0" w:color="auto"/>
        <w:left w:val="none" w:sz="0" w:space="0" w:color="auto"/>
        <w:bottom w:val="none" w:sz="0" w:space="0" w:color="auto"/>
        <w:right w:val="none" w:sz="0" w:space="0" w:color="auto"/>
      </w:divBdr>
    </w:div>
    <w:div w:id="514419711">
      <w:bodyDiv w:val="1"/>
      <w:marLeft w:val="0"/>
      <w:marRight w:val="0"/>
      <w:marTop w:val="0"/>
      <w:marBottom w:val="0"/>
      <w:divBdr>
        <w:top w:val="none" w:sz="0" w:space="0" w:color="auto"/>
        <w:left w:val="none" w:sz="0" w:space="0" w:color="auto"/>
        <w:bottom w:val="none" w:sz="0" w:space="0" w:color="auto"/>
        <w:right w:val="none" w:sz="0" w:space="0" w:color="auto"/>
      </w:divBdr>
      <w:divsChild>
        <w:div w:id="1615936367">
          <w:marLeft w:val="0"/>
          <w:marRight w:val="0"/>
          <w:marTop w:val="0"/>
          <w:marBottom w:val="0"/>
          <w:divBdr>
            <w:top w:val="none" w:sz="0" w:space="0" w:color="auto"/>
            <w:left w:val="none" w:sz="0" w:space="0" w:color="auto"/>
            <w:bottom w:val="none" w:sz="0" w:space="0" w:color="auto"/>
            <w:right w:val="none" w:sz="0" w:space="0" w:color="auto"/>
          </w:divBdr>
          <w:divsChild>
            <w:div w:id="15081960">
              <w:marLeft w:val="0"/>
              <w:marRight w:val="0"/>
              <w:marTop w:val="0"/>
              <w:marBottom w:val="0"/>
              <w:divBdr>
                <w:top w:val="none" w:sz="0" w:space="0" w:color="auto"/>
                <w:left w:val="none" w:sz="0" w:space="0" w:color="auto"/>
                <w:bottom w:val="none" w:sz="0" w:space="0" w:color="auto"/>
                <w:right w:val="none" w:sz="0" w:space="0" w:color="auto"/>
              </w:divBdr>
              <w:divsChild>
                <w:div w:id="187498779">
                  <w:marLeft w:val="0"/>
                  <w:marRight w:val="0"/>
                  <w:marTop w:val="0"/>
                  <w:marBottom w:val="0"/>
                  <w:divBdr>
                    <w:top w:val="none" w:sz="0" w:space="0" w:color="auto"/>
                    <w:left w:val="none" w:sz="0" w:space="0" w:color="auto"/>
                    <w:bottom w:val="none" w:sz="0" w:space="0" w:color="auto"/>
                    <w:right w:val="none" w:sz="0" w:space="0" w:color="auto"/>
                  </w:divBdr>
                  <w:divsChild>
                    <w:div w:id="83017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923411">
      <w:bodyDiv w:val="1"/>
      <w:marLeft w:val="0"/>
      <w:marRight w:val="0"/>
      <w:marTop w:val="0"/>
      <w:marBottom w:val="0"/>
      <w:divBdr>
        <w:top w:val="none" w:sz="0" w:space="0" w:color="auto"/>
        <w:left w:val="none" w:sz="0" w:space="0" w:color="auto"/>
        <w:bottom w:val="none" w:sz="0" w:space="0" w:color="auto"/>
        <w:right w:val="none" w:sz="0" w:space="0" w:color="auto"/>
      </w:divBdr>
    </w:div>
    <w:div w:id="581914251">
      <w:bodyDiv w:val="1"/>
      <w:marLeft w:val="0"/>
      <w:marRight w:val="0"/>
      <w:marTop w:val="0"/>
      <w:marBottom w:val="0"/>
      <w:divBdr>
        <w:top w:val="none" w:sz="0" w:space="0" w:color="auto"/>
        <w:left w:val="none" w:sz="0" w:space="0" w:color="auto"/>
        <w:bottom w:val="none" w:sz="0" w:space="0" w:color="auto"/>
        <w:right w:val="none" w:sz="0" w:space="0" w:color="auto"/>
      </w:divBdr>
    </w:div>
    <w:div w:id="583416166">
      <w:bodyDiv w:val="1"/>
      <w:marLeft w:val="0"/>
      <w:marRight w:val="0"/>
      <w:marTop w:val="0"/>
      <w:marBottom w:val="0"/>
      <w:divBdr>
        <w:top w:val="none" w:sz="0" w:space="0" w:color="auto"/>
        <w:left w:val="none" w:sz="0" w:space="0" w:color="auto"/>
        <w:bottom w:val="none" w:sz="0" w:space="0" w:color="auto"/>
        <w:right w:val="none" w:sz="0" w:space="0" w:color="auto"/>
      </w:divBdr>
    </w:div>
    <w:div w:id="605581290">
      <w:bodyDiv w:val="1"/>
      <w:marLeft w:val="0"/>
      <w:marRight w:val="0"/>
      <w:marTop w:val="0"/>
      <w:marBottom w:val="0"/>
      <w:divBdr>
        <w:top w:val="none" w:sz="0" w:space="0" w:color="auto"/>
        <w:left w:val="none" w:sz="0" w:space="0" w:color="auto"/>
        <w:bottom w:val="none" w:sz="0" w:space="0" w:color="auto"/>
        <w:right w:val="none" w:sz="0" w:space="0" w:color="auto"/>
      </w:divBdr>
    </w:div>
    <w:div w:id="619383811">
      <w:bodyDiv w:val="1"/>
      <w:marLeft w:val="0"/>
      <w:marRight w:val="0"/>
      <w:marTop w:val="0"/>
      <w:marBottom w:val="0"/>
      <w:divBdr>
        <w:top w:val="none" w:sz="0" w:space="0" w:color="auto"/>
        <w:left w:val="none" w:sz="0" w:space="0" w:color="auto"/>
        <w:bottom w:val="none" w:sz="0" w:space="0" w:color="auto"/>
        <w:right w:val="none" w:sz="0" w:space="0" w:color="auto"/>
      </w:divBdr>
    </w:div>
    <w:div w:id="651759593">
      <w:bodyDiv w:val="1"/>
      <w:marLeft w:val="0"/>
      <w:marRight w:val="0"/>
      <w:marTop w:val="0"/>
      <w:marBottom w:val="0"/>
      <w:divBdr>
        <w:top w:val="none" w:sz="0" w:space="0" w:color="auto"/>
        <w:left w:val="none" w:sz="0" w:space="0" w:color="auto"/>
        <w:bottom w:val="none" w:sz="0" w:space="0" w:color="auto"/>
        <w:right w:val="none" w:sz="0" w:space="0" w:color="auto"/>
      </w:divBdr>
    </w:div>
    <w:div w:id="679619967">
      <w:bodyDiv w:val="1"/>
      <w:marLeft w:val="0"/>
      <w:marRight w:val="0"/>
      <w:marTop w:val="0"/>
      <w:marBottom w:val="0"/>
      <w:divBdr>
        <w:top w:val="none" w:sz="0" w:space="0" w:color="auto"/>
        <w:left w:val="none" w:sz="0" w:space="0" w:color="auto"/>
        <w:bottom w:val="none" w:sz="0" w:space="0" w:color="auto"/>
        <w:right w:val="none" w:sz="0" w:space="0" w:color="auto"/>
      </w:divBdr>
    </w:div>
    <w:div w:id="707028336">
      <w:bodyDiv w:val="1"/>
      <w:marLeft w:val="0"/>
      <w:marRight w:val="0"/>
      <w:marTop w:val="0"/>
      <w:marBottom w:val="0"/>
      <w:divBdr>
        <w:top w:val="none" w:sz="0" w:space="0" w:color="auto"/>
        <w:left w:val="none" w:sz="0" w:space="0" w:color="auto"/>
        <w:bottom w:val="none" w:sz="0" w:space="0" w:color="auto"/>
        <w:right w:val="none" w:sz="0" w:space="0" w:color="auto"/>
      </w:divBdr>
    </w:div>
    <w:div w:id="727190190">
      <w:bodyDiv w:val="1"/>
      <w:marLeft w:val="0"/>
      <w:marRight w:val="0"/>
      <w:marTop w:val="0"/>
      <w:marBottom w:val="0"/>
      <w:divBdr>
        <w:top w:val="none" w:sz="0" w:space="0" w:color="auto"/>
        <w:left w:val="none" w:sz="0" w:space="0" w:color="auto"/>
        <w:bottom w:val="none" w:sz="0" w:space="0" w:color="auto"/>
        <w:right w:val="none" w:sz="0" w:space="0" w:color="auto"/>
      </w:divBdr>
    </w:div>
    <w:div w:id="736125321">
      <w:bodyDiv w:val="1"/>
      <w:marLeft w:val="0"/>
      <w:marRight w:val="0"/>
      <w:marTop w:val="0"/>
      <w:marBottom w:val="0"/>
      <w:divBdr>
        <w:top w:val="none" w:sz="0" w:space="0" w:color="auto"/>
        <w:left w:val="none" w:sz="0" w:space="0" w:color="auto"/>
        <w:bottom w:val="none" w:sz="0" w:space="0" w:color="auto"/>
        <w:right w:val="none" w:sz="0" w:space="0" w:color="auto"/>
      </w:divBdr>
    </w:div>
    <w:div w:id="802692752">
      <w:bodyDiv w:val="1"/>
      <w:marLeft w:val="0"/>
      <w:marRight w:val="0"/>
      <w:marTop w:val="0"/>
      <w:marBottom w:val="0"/>
      <w:divBdr>
        <w:top w:val="none" w:sz="0" w:space="0" w:color="auto"/>
        <w:left w:val="none" w:sz="0" w:space="0" w:color="auto"/>
        <w:bottom w:val="none" w:sz="0" w:space="0" w:color="auto"/>
        <w:right w:val="none" w:sz="0" w:space="0" w:color="auto"/>
      </w:divBdr>
    </w:div>
    <w:div w:id="838931918">
      <w:bodyDiv w:val="1"/>
      <w:marLeft w:val="0"/>
      <w:marRight w:val="0"/>
      <w:marTop w:val="0"/>
      <w:marBottom w:val="0"/>
      <w:divBdr>
        <w:top w:val="none" w:sz="0" w:space="0" w:color="auto"/>
        <w:left w:val="none" w:sz="0" w:space="0" w:color="auto"/>
        <w:bottom w:val="none" w:sz="0" w:space="0" w:color="auto"/>
        <w:right w:val="none" w:sz="0" w:space="0" w:color="auto"/>
      </w:divBdr>
    </w:div>
    <w:div w:id="855466902">
      <w:bodyDiv w:val="1"/>
      <w:marLeft w:val="0"/>
      <w:marRight w:val="0"/>
      <w:marTop w:val="0"/>
      <w:marBottom w:val="0"/>
      <w:divBdr>
        <w:top w:val="none" w:sz="0" w:space="0" w:color="auto"/>
        <w:left w:val="none" w:sz="0" w:space="0" w:color="auto"/>
        <w:bottom w:val="none" w:sz="0" w:space="0" w:color="auto"/>
        <w:right w:val="none" w:sz="0" w:space="0" w:color="auto"/>
      </w:divBdr>
    </w:div>
    <w:div w:id="888030900">
      <w:bodyDiv w:val="1"/>
      <w:marLeft w:val="0"/>
      <w:marRight w:val="0"/>
      <w:marTop w:val="0"/>
      <w:marBottom w:val="0"/>
      <w:divBdr>
        <w:top w:val="none" w:sz="0" w:space="0" w:color="auto"/>
        <w:left w:val="none" w:sz="0" w:space="0" w:color="auto"/>
        <w:bottom w:val="none" w:sz="0" w:space="0" w:color="auto"/>
        <w:right w:val="none" w:sz="0" w:space="0" w:color="auto"/>
      </w:divBdr>
    </w:div>
    <w:div w:id="892154824">
      <w:bodyDiv w:val="1"/>
      <w:marLeft w:val="0"/>
      <w:marRight w:val="0"/>
      <w:marTop w:val="0"/>
      <w:marBottom w:val="0"/>
      <w:divBdr>
        <w:top w:val="none" w:sz="0" w:space="0" w:color="auto"/>
        <w:left w:val="none" w:sz="0" w:space="0" w:color="auto"/>
        <w:bottom w:val="none" w:sz="0" w:space="0" w:color="auto"/>
        <w:right w:val="none" w:sz="0" w:space="0" w:color="auto"/>
      </w:divBdr>
    </w:div>
    <w:div w:id="942883506">
      <w:bodyDiv w:val="1"/>
      <w:marLeft w:val="0"/>
      <w:marRight w:val="0"/>
      <w:marTop w:val="0"/>
      <w:marBottom w:val="0"/>
      <w:divBdr>
        <w:top w:val="none" w:sz="0" w:space="0" w:color="auto"/>
        <w:left w:val="none" w:sz="0" w:space="0" w:color="auto"/>
        <w:bottom w:val="none" w:sz="0" w:space="0" w:color="auto"/>
        <w:right w:val="none" w:sz="0" w:space="0" w:color="auto"/>
      </w:divBdr>
    </w:div>
    <w:div w:id="959529757">
      <w:bodyDiv w:val="1"/>
      <w:marLeft w:val="0"/>
      <w:marRight w:val="0"/>
      <w:marTop w:val="0"/>
      <w:marBottom w:val="0"/>
      <w:divBdr>
        <w:top w:val="none" w:sz="0" w:space="0" w:color="auto"/>
        <w:left w:val="none" w:sz="0" w:space="0" w:color="auto"/>
        <w:bottom w:val="none" w:sz="0" w:space="0" w:color="auto"/>
        <w:right w:val="none" w:sz="0" w:space="0" w:color="auto"/>
      </w:divBdr>
    </w:div>
    <w:div w:id="1034307386">
      <w:bodyDiv w:val="1"/>
      <w:marLeft w:val="0"/>
      <w:marRight w:val="0"/>
      <w:marTop w:val="0"/>
      <w:marBottom w:val="0"/>
      <w:divBdr>
        <w:top w:val="none" w:sz="0" w:space="0" w:color="auto"/>
        <w:left w:val="none" w:sz="0" w:space="0" w:color="auto"/>
        <w:bottom w:val="none" w:sz="0" w:space="0" w:color="auto"/>
        <w:right w:val="none" w:sz="0" w:space="0" w:color="auto"/>
      </w:divBdr>
    </w:div>
    <w:div w:id="1035036264">
      <w:bodyDiv w:val="1"/>
      <w:marLeft w:val="0"/>
      <w:marRight w:val="0"/>
      <w:marTop w:val="0"/>
      <w:marBottom w:val="0"/>
      <w:divBdr>
        <w:top w:val="none" w:sz="0" w:space="0" w:color="auto"/>
        <w:left w:val="none" w:sz="0" w:space="0" w:color="auto"/>
        <w:bottom w:val="none" w:sz="0" w:space="0" w:color="auto"/>
        <w:right w:val="none" w:sz="0" w:space="0" w:color="auto"/>
      </w:divBdr>
    </w:div>
    <w:div w:id="1083527055">
      <w:bodyDiv w:val="1"/>
      <w:marLeft w:val="0"/>
      <w:marRight w:val="0"/>
      <w:marTop w:val="0"/>
      <w:marBottom w:val="0"/>
      <w:divBdr>
        <w:top w:val="none" w:sz="0" w:space="0" w:color="auto"/>
        <w:left w:val="none" w:sz="0" w:space="0" w:color="auto"/>
        <w:bottom w:val="none" w:sz="0" w:space="0" w:color="auto"/>
        <w:right w:val="none" w:sz="0" w:space="0" w:color="auto"/>
      </w:divBdr>
    </w:div>
    <w:div w:id="1084061233">
      <w:bodyDiv w:val="1"/>
      <w:marLeft w:val="0"/>
      <w:marRight w:val="0"/>
      <w:marTop w:val="0"/>
      <w:marBottom w:val="0"/>
      <w:divBdr>
        <w:top w:val="none" w:sz="0" w:space="0" w:color="auto"/>
        <w:left w:val="none" w:sz="0" w:space="0" w:color="auto"/>
        <w:bottom w:val="none" w:sz="0" w:space="0" w:color="auto"/>
        <w:right w:val="none" w:sz="0" w:space="0" w:color="auto"/>
      </w:divBdr>
    </w:div>
    <w:div w:id="1101299284">
      <w:bodyDiv w:val="1"/>
      <w:marLeft w:val="0"/>
      <w:marRight w:val="0"/>
      <w:marTop w:val="0"/>
      <w:marBottom w:val="0"/>
      <w:divBdr>
        <w:top w:val="none" w:sz="0" w:space="0" w:color="auto"/>
        <w:left w:val="none" w:sz="0" w:space="0" w:color="auto"/>
        <w:bottom w:val="none" w:sz="0" w:space="0" w:color="auto"/>
        <w:right w:val="none" w:sz="0" w:space="0" w:color="auto"/>
      </w:divBdr>
    </w:div>
    <w:div w:id="1106926161">
      <w:bodyDiv w:val="1"/>
      <w:marLeft w:val="0"/>
      <w:marRight w:val="0"/>
      <w:marTop w:val="0"/>
      <w:marBottom w:val="0"/>
      <w:divBdr>
        <w:top w:val="none" w:sz="0" w:space="0" w:color="auto"/>
        <w:left w:val="none" w:sz="0" w:space="0" w:color="auto"/>
        <w:bottom w:val="none" w:sz="0" w:space="0" w:color="auto"/>
        <w:right w:val="none" w:sz="0" w:space="0" w:color="auto"/>
      </w:divBdr>
    </w:div>
    <w:div w:id="1121148066">
      <w:bodyDiv w:val="1"/>
      <w:marLeft w:val="0"/>
      <w:marRight w:val="0"/>
      <w:marTop w:val="0"/>
      <w:marBottom w:val="0"/>
      <w:divBdr>
        <w:top w:val="none" w:sz="0" w:space="0" w:color="auto"/>
        <w:left w:val="none" w:sz="0" w:space="0" w:color="auto"/>
        <w:bottom w:val="none" w:sz="0" w:space="0" w:color="auto"/>
        <w:right w:val="none" w:sz="0" w:space="0" w:color="auto"/>
      </w:divBdr>
    </w:div>
    <w:div w:id="1129938917">
      <w:bodyDiv w:val="1"/>
      <w:marLeft w:val="0"/>
      <w:marRight w:val="0"/>
      <w:marTop w:val="0"/>
      <w:marBottom w:val="0"/>
      <w:divBdr>
        <w:top w:val="none" w:sz="0" w:space="0" w:color="auto"/>
        <w:left w:val="none" w:sz="0" w:space="0" w:color="auto"/>
        <w:bottom w:val="none" w:sz="0" w:space="0" w:color="auto"/>
        <w:right w:val="none" w:sz="0" w:space="0" w:color="auto"/>
      </w:divBdr>
    </w:div>
    <w:div w:id="1141922370">
      <w:bodyDiv w:val="1"/>
      <w:marLeft w:val="0"/>
      <w:marRight w:val="0"/>
      <w:marTop w:val="0"/>
      <w:marBottom w:val="0"/>
      <w:divBdr>
        <w:top w:val="none" w:sz="0" w:space="0" w:color="auto"/>
        <w:left w:val="none" w:sz="0" w:space="0" w:color="auto"/>
        <w:bottom w:val="none" w:sz="0" w:space="0" w:color="auto"/>
        <w:right w:val="none" w:sz="0" w:space="0" w:color="auto"/>
      </w:divBdr>
    </w:div>
    <w:div w:id="1332833771">
      <w:bodyDiv w:val="1"/>
      <w:marLeft w:val="0"/>
      <w:marRight w:val="0"/>
      <w:marTop w:val="0"/>
      <w:marBottom w:val="0"/>
      <w:divBdr>
        <w:top w:val="none" w:sz="0" w:space="0" w:color="auto"/>
        <w:left w:val="none" w:sz="0" w:space="0" w:color="auto"/>
        <w:bottom w:val="none" w:sz="0" w:space="0" w:color="auto"/>
        <w:right w:val="none" w:sz="0" w:space="0" w:color="auto"/>
      </w:divBdr>
    </w:div>
    <w:div w:id="1509440534">
      <w:bodyDiv w:val="1"/>
      <w:marLeft w:val="0"/>
      <w:marRight w:val="0"/>
      <w:marTop w:val="0"/>
      <w:marBottom w:val="0"/>
      <w:divBdr>
        <w:top w:val="none" w:sz="0" w:space="0" w:color="auto"/>
        <w:left w:val="none" w:sz="0" w:space="0" w:color="auto"/>
        <w:bottom w:val="none" w:sz="0" w:space="0" w:color="auto"/>
        <w:right w:val="none" w:sz="0" w:space="0" w:color="auto"/>
      </w:divBdr>
    </w:div>
    <w:div w:id="1515993451">
      <w:bodyDiv w:val="1"/>
      <w:marLeft w:val="0"/>
      <w:marRight w:val="0"/>
      <w:marTop w:val="0"/>
      <w:marBottom w:val="0"/>
      <w:divBdr>
        <w:top w:val="none" w:sz="0" w:space="0" w:color="auto"/>
        <w:left w:val="none" w:sz="0" w:space="0" w:color="auto"/>
        <w:bottom w:val="none" w:sz="0" w:space="0" w:color="auto"/>
        <w:right w:val="none" w:sz="0" w:space="0" w:color="auto"/>
      </w:divBdr>
    </w:div>
    <w:div w:id="1619919301">
      <w:bodyDiv w:val="1"/>
      <w:marLeft w:val="0"/>
      <w:marRight w:val="0"/>
      <w:marTop w:val="0"/>
      <w:marBottom w:val="0"/>
      <w:divBdr>
        <w:top w:val="none" w:sz="0" w:space="0" w:color="auto"/>
        <w:left w:val="none" w:sz="0" w:space="0" w:color="auto"/>
        <w:bottom w:val="none" w:sz="0" w:space="0" w:color="auto"/>
        <w:right w:val="none" w:sz="0" w:space="0" w:color="auto"/>
      </w:divBdr>
    </w:div>
    <w:div w:id="1648170880">
      <w:bodyDiv w:val="1"/>
      <w:marLeft w:val="0"/>
      <w:marRight w:val="0"/>
      <w:marTop w:val="0"/>
      <w:marBottom w:val="0"/>
      <w:divBdr>
        <w:top w:val="none" w:sz="0" w:space="0" w:color="auto"/>
        <w:left w:val="none" w:sz="0" w:space="0" w:color="auto"/>
        <w:bottom w:val="none" w:sz="0" w:space="0" w:color="auto"/>
        <w:right w:val="none" w:sz="0" w:space="0" w:color="auto"/>
      </w:divBdr>
    </w:div>
    <w:div w:id="1713580063">
      <w:bodyDiv w:val="1"/>
      <w:marLeft w:val="0"/>
      <w:marRight w:val="0"/>
      <w:marTop w:val="0"/>
      <w:marBottom w:val="0"/>
      <w:divBdr>
        <w:top w:val="none" w:sz="0" w:space="0" w:color="auto"/>
        <w:left w:val="none" w:sz="0" w:space="0" w:color="auto"/>
        <w:bottom w:val="none" w:sz="0" w:space="0" w:color="auto"/>
        <w:right w:val="none" w:sz="0" w:space="0" w:color="auto"/>
      </w:divBdr>
    </w:div>
    <w:div w:id="1772042273">
      <w:bodyDiv w:val="1"/>
      <w:marLeft w:val="0"/>
      <w:marRight w:val="0"/>
      <w:marTop w:val="0"/>
      <w:marBottom w:val="0"/>
      <w:divBdr>
        <w:top w:val="none" w:sz="0" w:space="0" w:color="auto"/>
        <w:left w:val="none" w:sz="0" w:space="0" w:color="auto"/>
        <w:bottom w:val="none" w:sz="0" w:space="0" w:color="auto"/>
        <w:right w:val="none" w:sz="0" w:space="0" w:color="auto"/>
      </w:divBdr>
    </w:div>
    <w:div w:id="1871139062">
      <w:bodyDiv w:val="1"/>
      <w:marLeft w:val="0"/>
      <w:marRight w:val="0"/>
      <w:marTop w:val="0"/>
      <w:marBottom w:val="0"/>
      <w:divBdr>
        <w:top w:val="none" w:sz="0" w:space="0" w:color="auto"/>
        <w:left w:val="none" w:sz="0" w:space="0" w:color="auto"/>
        <w:bottom w:val="none" w:sz="0" w:space="0" w:color="auto"/>
        <w:right w:val="none" w:sz="0" w:space="0" w:color="auto"/>
      </w:divBdr>
    </w:div>
    <w:div w:id="1947035098">
      <w:bodyDiv w:val="1"/>
      <w:marLeft w:val="0"/>
      <w:marRight w:val="0"/>
      <w:marTop w:val="0"/>
      <w:marBottom w:val="0"/>
      <w:divBdr>
        <w:top w:val="none" w:sz="0" w:space="0" w:color="auto"/>
        <w:left w:val="none" w:sz="0" w:space="0" w:color="auto"/>
        <w:bottom w:val="none" w:sz="0" w:space="0" w:color="auto"/>
        <w:right w:val="none" w:sz="0" w:space="0" w:color="auto"/>
      </w:divBdr>
    </w:div>
    <w:div w:id="1962571376">
      <w:bodyDiv w:val="1"/>
      <w:marLeft w:val="0"/>
      <w:marRight w:val="0"/>
      <w:marTop w:val="0"/>
      <w:marBottom w:val="0"/>
      <w:divBdr>
        <w:top w:val="none" w:sz="0" w:space="0" w:color="auto"/>
        <w:left w:val="none" w:sz="0" w:space="0" w:color="auto"/>
        <w:bottom w:val="none" w:sz="0" w:space="0" w:color="auto"/>
        <w:right w:val="none" w:sz="0" w:space="0" w:color="auto"/>
      </w:divBdr>
    </w:div>
    <w:div w:id="1977294545">
      <w:bodyDiv w:val="1"/>
      <w:marLeft w:val="0"/>
      <w:marRight w:val="0"/>
      <w:marTop w:val="0"/>
      <w:marBottom w:val="0"/>
      <w:divBdr>
        <w:top w:val="none" w:sz="0" w:space="0" w:color="auto"/>
        <w:left w:val="none" w:sz="0" w:space="0" w:color="auto"/>
        <w:bottom w:val="none" w:sz="0" w:space="0" w:color="auto"/>
        <w:right w:val="none" w:sz="0" w:space="0" w:color="auto"/>
      </w:divBdr>
    </w:div>
    <w:div w:id="2023240486">
      <w:bodyDiv w:val="1"/>
      <w:marLeft w:val="0"/>
      <w:marRight w:val="0"/>
      <w:marTop w:val="0"/>
      <w:marBottom w:val="0"/>
      <w:divBdr>
        <w:top w:val="none" w:sz="0" w:space="0" w:color="auto"/>
        <w:left w:val="none" w:sz="0" w:space="0" w:color="auto"/>
        <w:bottom w:val="none" w:sz="0" w:space="0" w:color="auto"/>
        <w:right w:val="none" w:sz="0" w:space="0" w:color="auto"/>
      </w:divBdr>
    </w:div>
    <w:div w:id="2076932369">
      <w:bodyDiv w:val="1"/>
      <w:marLeft w:val="0"/>
      <w:marRight w:val="0"/>
      <w:marTop w:val="0"/>
      <w:marBottom w:val="0"/>
      <w:divBdr>
        <w:top w:val="none" w:sz="0" w:space="0" w:color="auto"/>
        <w:left w:val="none" w:sz="0" w:space="0" w:color="auto"/>
        <w:bottom w:val="none" w:sz="0" w:space="0" w:color="auto"/>
        <w:right w:val="none" w:sz="0" w:space="0" w:color="auto"/>
      </w:divBdr>
    </w:div>
    <w:div w:id="20974814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tiff"/><Relationship Id="rId10"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b:Source>
    <b:Tag>Adm14</b:Tag>
    <b:SourceType>InternetSite</b:SourceType>
    <b:Guid>{36502E84-CD49-6C4F-8B03-3A1761C0DE6C}</b:Guid>
    <b:Author>
      <b:Author>
        <b:Corporate>Admiral Group Plc</b:Corporate>
      </b:Author>
    </b:Author>
    <b:Title>Great Place to Work November 2014</b:Title>
    <b:InternetSiteTitle>Great Place to Work</b:InternetSiteTitle>
    <b:URL>http://www.greatplacetowork.co.uk/storage/documents/organisational%20values%20are%20they%20worth%20the%20bother%20final2%20web%20031114.pdf</b:URL>
    <b:Year>2014</b:Year>
    <b:YearAccessed>2017</b:YearAccessed>
    <b:MonthAccessed>December</b:MonthAccessed>
    <b:DayAccessed>1</b:DayAccessed>
    <b:Comments>Quoted taken from page 9</b:Comments>
    <b:ProductionCompany>Great Place to Work</b:ProductionCompany>
    <b:RefOrder>3</b:RefOrder>
  </b:Source>
  <b:Source>
    <b:Tag>Ins17</b:Tag>
    <b:SourceType>InternetSite</b:SourceType>
    <b:Guid>{405AA3BF-AAF6-4744-87F0-51A595BD3560}</b:Guid>
    <b:Author>
      <b:Author>
        <b:Corporate>Insurance Times</b:Corporate>
      </b:Author>
    </b:Author>
    <b:Title>Insurance Times Awards 2017</b:Title>
    <b:InternetSiteTitle>Insurance Times</b:InternetSiteTitle>
    <b:URL>http://awards.insurancetimes.co.uk/it-awards-2017/winners/</b:URL>
    <b:Year>2017</b:Year>
    <b:YearAccessed>2017</b:YearAccessed>
    <b:MonthAccessed>December</b:MonthAccessed>
    <b:DayAccessed>12th</b:DayAccessed>
    <b:RefOrder>1</b:RefOrder>
  </b:Source>
  <b:Source>
    <b:Tag>Gre12</b:Tag>
    <b:SourceType>InternetSite</b:SourceType>
    <b:Guid>{7072A29D-8560-474A-8BE5-2567AF818B73}</b:Guid>
    <b:Author>
      <b:Author>
        <b:Corporate>Great Place To Work</b:Corporate>
      </b:Author>
    </b:Author>
    <b:Title>UK's Best Workplaces: Large Category</b:Title>
    <b:InternetSiteTitle>greatpleacetowork.co.uk</b:InternetSiteTitle>
    <b:URL>http://www.greatplacetowork.co.uk/best-workplaces/best-workplaces-in-the-uk-large-category</b:URL>
    <b:Year>2012</b:Year>
    <b:YearAccessed>2017</b:YearAccessed>
    <b:MonthAccessed>December</b:MonthAccessed>
    <b:DayAccessed>12th</b:DayAccessed>
    <b:RefOrder>2</b:RefOrder>
  </b:Source>
  <b:Source>
    <b:Tag>Adm93</b:Tag>
    <b:SourceType>InternetSite</b:SourceType>
    <b:Guid>{906E75A3-0F5A-7144-8654-C9F5EAE0DD69}</b:Guid>
    <b:Author>
      <b:Author>
        <b:Corporate>Admiral Group Plc</b:Corporate>
      </b:Author>
    </b:Author>
    <b:Title>Our Culture</b:Title>
    <b:InternetSiteTitle>Admiral Group Plc</b:InternetSiteTitle>
    <b:URL>https://admiralgroup.co.uk/our-culture</b:URL>
    <b:Year>1993-Present</b:Year>
    <b:YearAccessed>2017</b:YearAccessed>
    <b:MonthAccessed>December</b:MonthAccessed>
    <b:DayAccessed>8th</b:DayAccessed>
    <b:RefOrder>4</b:RefOrder>
  </b:Source>
  <b:Source>
    <b:Tag>Adm176</b:Tag>
    <b:SourceType>InternetSite</b:SourceType>
    <b:Guid>{8D0C07D8-C9EC-7743-BA3F-D121EB55E51D}</b:Guid>
    <b:Author>
      <b:Author>
        <b:Corporate>Admiral Group Plc</b:Corporate>
      </b:Author>
      <b:ProducerName>
        <b:NameList>
          <b:Person>
            <b:Last>Department</b:Last>
            <b:First>Human</b:First>
            <b:Middle>Resources</b:Middle>
          </b:Person>
        </b:NameList>
      </b:ProducerName>
    </b:Author>
    <b:Title>Retention Consultant (Search Vacancies)</b:Title>
    <b:InternetSiteTitle>Admiral Group Plc</b:InternetSiteTitle>
    <b:URL>https://admiraljobs.co.uk/vacancies/1968/retention_consultant/</b:URL>
    <b:Year>2017</b:Year>
    <b:YearAccessed>2017</b:YearAccessed>
    <b:MonthAccessed>Decembrer</b:MonthAccessed>
    <b:DayAccessed>12th</b:DayAccessed>
    <b:RefOrder>5</b:RefOrder>
  </b:Source>
  <b:Source>
    <b:Tag>Adm177</b:Tag>
    <b:SourceType>InternetSite</b:SourceType>
    <b:Guid>{C867CCFD-6D80-C04A-8AEE-A7FA45E3A0E2}</b:Guid>
    <b:Author>
      <b:Author>
        <b:Corporate>Admiral Group Plc</b:Corporate>
      </b:Author>
    </b:Author>
    <b:Title>Admiral Graduate Programme</b:Title>
    <b:InternetSiteTitle>Admiral Jobs</b:InternetSiteTitle>
    <b:URL>https://admiraljobs.co.uk/working-here/graduate_recruitment-process</b:URL>
    <b:Year>2017</b:Year>
    <b:YearAccessed>2017</b:YearAccessed>
    <b:MonthAccessed>December</b:MonthAccessed>
    <b:DayAccessed>8th</b:DayAccessed>
    <b:RefOrder>6</b:RefOrder>
  </b:Source>
  <b:Source>
    <b:Tag>Ste17</b:Tag>
    <b:SourceType>InternetSite</b:SourceType>
    <b:Guid>{C9BF2527-7BC7-9A44-91EF-A8B928F48EF6}</b:Guid>
    <b:Author>
      <b:Author>
        <b:NameList>
          <b:Person>
            <b:Last>Stevens</b:Last>
            <b:First>David</b:First>
          </b:Person>
        </b:NameList>
      </b:Author>
    </b:Author>
    <b:Title>2016 Preliminary Results Highlights</b:Title>
    <b:InternetSiteTitle>Admiral Group Plc</b:InternetSiteTitle>
    <b:URL>https://admiralgroup.co.uk/sites/default/files_public/rns/2017/03/2016-full-year-results-rns.pdf?v1=</b:URL>
    <b:Year>2017</b:Year>
    <b:Month>March </b:Month>
    <b:Day>8th</b:Day>
    <b:YearAccessed>2017</b:YearAccessed>
    <b:MonthAccessed>December</b:MonthAccessed>
    <b:DayAccessed>8th</b:DayAccessed>
    <b:RefOrder>7</b:RefOrder>
  </b:Source>
  <b:Source>
    <b:Tag>Ste14</b:Tag>
    <b:SourceType>Report</b:SourceType>
    <b:Guid>{A0D07C61-C7E4-6846-B350-AE0B82E32062}</b:Guid>
    <b:Title>2014 Corporate Social Responsibility Report</b:Title>
    <b:Year>2014</b:Year>
    <b:Comments>Page 22</b:Comments>
    <b:Author>
      <b:Author>
        <b:NameList>
          <b:Person>
            <b:Last>Stevens</b:Last>
            <b:First>David</b:First>
          </b:Person>
        </b:NameList>
      </b:Author>
    </b:Author>
    <b:Institution>Agmiral Group Plc</b:Institution>
    <b:Publisher>Admiral Group Plc</b:Publisher>
    <b:City>Cardiff</b:City>
    <b:Pages>26</b:Pages>
    <b:RefOrder>10</b:RefOrder>
  </b:Source>
  <b:Source>
    <b:Tag>Ste16</b:Tag>
    <b:SourceType>Report</b:SourceType>
    <b:Guid>{78AA0733-7170-3346-A5FE-575F3E6CF1A1}</b:Guid>
    <b:Author>
      <b:Author>
        <b:NameList>
          <b:Person>
            <b:Last>Stevens</b:Last>
            <b:First>David</b:First>
          </b:Person>
        </b:NameList>
      </b:Author>
    </b:Author>
    <b:Title>2016 Corporate Social Responsibility Report</b:Title>
    <b:Institution>Admiral GRoup Plc</b:Institution>
    <b:Publisher>Admiral GRoup Plc</b:Publisher>
    <b:City>Cardiff</b:City>
    <b:Year>2016</b:Year>
    <b:Pages>22</b:Pages>
    <b:RefOrder>11</b:RefOrder>
  </b:Source>
  <b:Source>
    <b:Tag>Adm16</b:Tag>
    <b:SourceType>InternetSite</b:SourceType>
    <b:Guid>{7901B4D4-4404-754B-B3C3-A49741E20023}</b:Guid>
    <b:Title>What is telematics?</b:Title>
    <b:Year>2016</b:Year>
    <b:Author>
      <b:Author>
        <b:Corporate>Admiral.com</b:Corporate>
      </b:Author>
    </b:Author>
    <b:InternetSiteTitle>Admiral </b:InternetSiteTitle>
    <b:URL>https://www.admiral.com/magazine/guides/motor/what-is-telematics</b:URL>
    <b:Month>November</b:Month>
    <b:Day>16th</b:Day>
    <b:YearAccessed>2017</b:YearAccessed>
    <b:MonthAccessed>December</b:MonthAccessed>
    <b:DayAccessed>8th</b:DayAccessed>
    <b:RefOrder>9</b:RefOrder>
  </b:Source>
  <b:Source>
    <b:Tag>Adm178</b:Tag>
    <b:SourceType>InternetSite</b:SourceType>
    <b:Guid>{EF34BB86-9EAC-D442-AD81-34CF61F4005D}</b:Guid>
    <b:Author>
      <b:Author>
        <b:Corporate>Admiral Group Plc</b:Corporate>
      </b:Author>
    </b:Author>
    <b:Title>Our story / Our financial growth</b:Title>
    <b:InternetSiteTitle>Admiral Group Plc</b:InternetSiteTitle>
    <b:URL>https://admiralgroup.co.uk/our-story/our-financial-growth</b:URL>
    <b:Year>2017</b:Year>
    <b:Month>01</b:Month>
    <b:Day>01</b:Day>
    <b:YearAccessed>2017</b:YearAccessed>
    <b:MonthAccessed>December</b:MonthAccessed>
    <b:DayAccessed>8th</b:DayAccessed>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C92181-642A-D741-AC64-C2ECEF58F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11</Pages>
  <Words>2102</Words>
  <Characters>11983</Characters>
  <Application>Microsoft Macintosh Word</Application>
  <DocSecurity>0</DocSecurity>
  <Lines>99</Lines>
  <Paragraphs>28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Admiral Group Plc ‘Case Study’ Report</vt:lpstr>
      <vt:lpstr>Executive Summary</vt:lpstr>
      <vt:lpstr>Table of Contents</vt:lpstr>
      <vt:lpstr>1.0 Introduction</vt:lpstr>
      <vt:lpstr>2.0 Main Findings</vt:lpstr>
      <vt:lpstr>2.1 SWOT Analysis</vt:lpstr>
      <vt:lpstr>2.2 PESTEL Analysis</vt:lpstr>
      <vt:lpstr>3.0 Conclusion</vt:lpstr>
      <vt:lpstr>4.0 Recommendations </vt:lpstr>
      <vt:lpstr>5.0 Works Cited</vt:lpstr>
    </vt:vector>
  </TitlesOfParts>
  <LinksUpToDate>false</LinksUpToDate>
  <CharactersWithSpaces>14057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Admiral Group Plc ‘Case Study’ Report</dc:title>
  <dc:subject>Managing People SBUS5121</dc:subject>
  <dc:creator>Emma-Sian Davies (1502478)</dc:creator>
  <cp:keywords/>
  <dc:description/>
  <cp:lastModifiedBy>Emma-Sian Davies (1502478)</cp:lastModifiedBy>
  <cp:revision>14</cp:revision>
  <dcterms:created xsi:type="dcterms:W3CDTF">2017-12-11T08:09:00Z</dcterms:created>
  <dcterms:modified xsi:type="dcterms:W3CDTF">2017-12-15T19:46:00Z</dcterms:modified>
</cp:coreProperties>
</file>