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9B0C41" w14:textId="2009EE83" w:rsidR="002367BE" w:rsidRDefault="002367BE" w:rsidP="002367B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201F1E"/>
        </w:rPr>
      </w:pPr>
      <w:r>
        <w:rPr>
          <w:rFonts w:ascii="Arial" w:hAnsi="Arial" w:cs="Arial"/>
          <w:color w:val="201F1E"/>
        </w:rPr>
        <w:t>Reference List.</w:t>
      </w:r>
    </w:p>
    <w:p w14:paraId="380FD63B" w14:textId="77777777" w:rsidR="002367BE" w:rsidRPr="002367BE" w:rsidRDefault="002367BE" w:rsidP="002367B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201F1E"/>
        </w:rPr>
      </w:pPr>
    </w:p>
    <w:p w14:paraId="0431D0FD" w14:textId="77777777" w:rsidR="002367BE" w:rsidRPr="002367BE" w:rsidRDefault="002367BE" w:rsidP="002367B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201F1E"/>
        </w:rPr>
      </w:pPr>
      <w:proofErr w:type="spellStart"/>
      <w:r w:rsidRPr="002367BE">
        <w:rPr>
          <w:rFonts w:ascii="Arial" w:hAnsi="Arial" w:cs="Arial"/>
          <w:color w:val="1F497D"/>
          <w:bdr w:val="none" w:sz="0" w:space="0" w:color="auto" w:frame="1"/>
        </w:rPr>
        <w:t>Anjong</w:t>
      </w:r>
      <w:proofErr w:type="spellEnd"/>
      <w:r w:rsidRPr="002367BE">
        <w:rPr>
          <w:rFonts w:ascii="Arial" w:hAnsi="Arial" w:cs="Arial"/>
          <w:color w:val="1F497D"/>
          <w:bdr w:val="none" w:sz="0" w:space="0" w:color="auto" w:frame="1"/>
        </w:rPr>
        <w:t xml:space="preserve">, M.M. &amp; Banda, A. (2018). ‘Tell us Stories, Please! Storytelling for Young Learners of English’, </w:t>
      </w:r>
    </w:p>
    <w:p w14:paraId="062B364E" w14:textId="77777777" w:rsidR="002367BE" w:rsidRPr="002367BE" w:rsidRDefault="002367BE" w:rsidP="002367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67BE">
        <w:rPr>
          <w:rFonts w:ascii="Arial" w:hAnsi="Arial" w:cs="Arial"/>
          <w:sz w:val="24"/>
          <w:szCs w:val="24"/>
        </w:rPr>
        <w:t xml:space="preserve">Baker, C. (date unknown) </w:t>
      </w:r>
      <w:r w:rsidRPr="002367BE">
        <w:rPr>
          <w:rFonts w:ascii="Arial" w:hAnsi="Arial" w:cs="Arial"/>
          <w:i/>
          <w:iCs/>
          <w:sz w:val="24"/>
          <w:szCs w:val="24"/>
        </w:rPr>
        <w:t xml:space="preserve">The Advantages of Bilingualism in Welsh and English. </w:t>
      </w:r>
      <w:r w:rsidRPr="002367BE"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Pr="002367BE">
          <w:rPr>
            <w:rStyle w:val="Hyperlink"/>
            <w:rFonts w:ascii="Arial" w:hAnsi="Arial" w:cs="Arial"/>
            <w:sz w:val="24"/>
            <w:szCs w:val="24"/>
          </w:rPr>
          <w:t>https://www.assembly.wales/NAfW%20Documents/paper_3_-_prof._colin_baker.pdf%20-%2002092010/paper_3_-_prof._colin_baker-English.pdf</w:t>
        </w:r>
      </w:hyperlink>
      <w:r w:rsidRPr="002367BE">
        <w:rPr>
          <w:rFonts w:ascii="Arial" w:hAnsi="Arial" w:cs="Arial"/>
          <w:sz w:val="24"/>
          <w:szCs w:val="24"/>
        </w:rPr>
        <w:t xml:space="preserve"> (Accessed: 24</w:t>
      </w:r>
      <w:r w:rsidRPr="002367BE">
        <w:rPr>
          <w:rFonts w:ascii="Arial" w:hAnsi="Arial" w:cs="Arial"/>
          <w:sz w:val="24"/>
          <w:szCs w:val="24"/>
          <w:vertAlign w:val="superscript"/>
        </w:rPr>
        <w:t>rd</w:t>
      </w:r>
      <w:r w:rsidRPr="002367BE">
        <w:rPr>
          <w:rFonts w:ascii="Arial" w:hAnsi="Arial" w:cs="Arial"/>
          <w:sz w:val="24"/>
          <w:szCs w:val="24"/>
        </w:rPr>
        <w:t xml:space="preserve"> March 2020). </w:t>
      </w:r>
    </w:p>
    <w:p w14:paraId="42CF113F" w14:textId="77777777" w:rsidR="002367BE" w:rsidRPr="002367BE" w:rsidRDefault="002367BE" w:rsidP="002367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67BE">
        <w:rPr>
          <w:rFonts w:ascii="Arial" w:hAnsi="Arial" w:cs="Arial"/>
          <w:sz w:val="24"/>
          <w:szCs w:val="24"/>
        </w:rPr>
        <w:t xml:space="preserve">Bilingual </w:t>
      </w:r>
      <w:proofErr w:type="spellStart"/>
      <w:r w:rsidRPr="002367BE">
        <w:rPr>
          <w:rFonts w:ascii="Arial" w:hAnsi="Arial" w:cs="Arial"/>
          <w:sz w:val="24"/>
          <w:szCs w:val="24"/>
        </w:rPr>
        <w:t>Kidspot</w:t>
      </w:r>
      <w:proofErr w:type="spellEnd"/>
      <w:r w:rsidRPr="002367BE">
        <w:rPr>
          <w:rFonts w:ascii="Arial" w:hAnsi="Arial" w:cs="Arial"/>
          <w:sz w:val="24"/>
          <w:szCs w:val="24"/>
        </w:rPr>
        <w:t xml:space="preserve"> (2018) </w:t>
      </w:r>
      <w:r w:rsidRPr="002367BE">
        <w:rPr>
          <w:rFonts w:ascii="Arial" w:hAnsi="Arial" w:cs="Arial"/>
          <w:i/>
          <w:iCs/>
          <w:sz w:val="24"/>
          <w:szCs w:val="24"/>
        </w:rPr>
        <w:t xml:space="preserve">Benefits of Raising a Bilingual Child – Bilingual </w:t>
      </w:r>
      <w:proofErr w:type="spellStart"/>
      <w:r w:rsidRPr="002367BE">
        <w:rPr>
          <w:rFonts w:ascii="Arial" w:hAnsi="Arial" w:cs="Arial"/>
          <w:i/>
          <w:iCs/>
          <w:sz w:val="24"/>
          <w:szCs w:val="24"/>
        </w:rPr>
        <w:t>Kidspot</w:t>
      </w:r>
      <w:proofErr w:type="spellEnd"/>
      <w:r w:rsidRPr="002367BE">
        <w:rPr>
          <w:rFonts w:ascii="Arial" w:hAnsi="Arial" w:cs="Arial"/>
          <w:i/>
          <w:iCs/>
          <w:sz w:val="24"/>
          <w:szCs w:val="24"/>
        </w:rPr>
        <w:t xml:space="preserve">. </w:t>
      </w:r>
      <w:r w:rsidRPr="002367BE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2367BE">
          <w:rPr>
            <w:rStyle w:val="Hyperlink"/>
            <w:rFonts w:ascii="Arial" w:hAnsi="Arial" w:cs="Arial"/>
            <w:sz w:val="24"/>
            <w:szCs w:val="24"/>
          </w:rPr>
          <w:t>https://bilingualkidspot.com/2016/05/31/benefits-raising-bilingual-children/</w:t>
        </w:r>
      </w:hyperlink>
      <w:r w:rsidRPr="002367BE">
        <w:rPr>
          <w:rFonts w:ascii="Arial" w:hAnsi="Arial" w:cs="Arial"/>
          <w:sz w:val="24"/>
          <w:szCs w:val="24"/>
        </w:rPr>
        <w:t xml:space="preserve"> (Accessed: 17</w:t>
      </w:r>
      <w:r w:rsidRPr="002367BE">
        <w:rPr>
          <w:rFonts w:ascii="Arial" w:hAnsi="Arial" w:cs="Arial"/>
          <w:sz w:val="24"/>
          <w:szCs w:val="24"/>
          <w:vertAlign w:val="superscript"/>
        </w:rPr>
        <w:t>th</w:t>
      </w:r>
      <w:r w:rsidRPr="002367BE">
        <w:rPr>
          <w:rFonts w:ascii="Arial" w:hAnsi="Arial" w:cs="Arial"/>
          <w:sz w:val="24"/>
          <w:szCs w:val="24"/>
        </w:rPr>
        <w:t xml:space="preserve"> March 2020). </w:t>
      </w:r>
    </w:p>
    <w:p w14:paraId="1CD57F98" w14:textId="77777777" w:rsidR="002367BE" w:rsidRPr="002367BE" w:rsidRDefault="002367BE" w:rsidP="002367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67BE">
        <w:rPr>
          <w:rFonts w:ascii="Arial" w:hAnsi="Arial" w:cs="Arial"/>
          <w:sz w:val="24"/>
          <w:szCs w:val="24"/>
        </w:rPr>
        <w:t xml:space="preserve">Carmarthenshire County Council (2018) </w:t>
      </w:r>
      <w:r w:rsidRPr="002367BE">
        <w:rPr>
          <w:rFonts w:ascii="Arial" w:hAnsi="Arial" w:cs="Arial"/>
          <w:i/>
          <w:iCs/>
          <w:sz w:val="24"/>
          <w:szCs w:val="24"/>
        </w:rPr>
        <w:t xml:space="preserve">Advantaged of being bilingual. </w:t>
      </w:r>
      <w:r w:rsidRPr="002367BE">
        <w:rPr>
          <w:rFonts w:ascii="Arial" w:hAnsi="Arial" w:cs="Arial"/>
          <w:sz w:val="24"/>
          <w:szCs w:val="24"/>
        </w:rPr>
        <w:t xml:space="preserve">Available at: </w:t>
      </w:r>
      <w:hyperlink r:id="rId8" w:anchor=".XnTAo252vIU" w:history="1">
        <w:r w:rsidRPr="002367BE">
          <w:rPr>
            <w:rStyle w:val="Hyperlink"/>
            <w:rFonts w:ascii="Arial" w:hAnsi="Arial" w:cs="Arial"/>
            <w:sz w:val="24"/>
            <w:szCs w:val="24"/>
          </w:rPr>
          <w:t>https://www.carmarthenshire.gov.wales/home/council-services/education-schools/bilingual-education/advantages-of-being-bilingual/#.XnTAo252vIU</w:t>
        </w:r>
      </w:hyperlink>
      <w:r w:rsidRPr="002367BE">
        <w:rPr>
          <w:rFonts w:ascii="Arial" w:hAnsi="Arial" w:cs="Arial"/>
          <w:sz w:val="24"/>
          <w:szCs w:val="24"/>
        </w:rPr>
        <w:t xml:space="preserve"> (Accessed: 16</w:t>
      </w:r>
      <w:r w:rsidRPr="002367BE">
        <w:rPr>
          <w:rFonts w:ascii="Arial" w:hAnsi="Arial" w:cs="Arial"/>
          <w:sz w:val="24"/>
          <w:szCs w:val="24"/>
          <w:vertAlign w:val="superscript"/>
        </w:rPr>
        <w:t>th</w:t>
      </w:r>
      <w:r w:rsidRPr="002367BE">
        <w:rPr>
          <w:rFonts w:ascii="Arial" w:hAnsi="Arial" w:cs="Arial"/>
          <w:sz w:val="24"/>
          <w:szCs w:val="24"/>
        </w:rPr>
        <w:t xml:space="preserve"> March 2020). </w:t>
      </w:r>
    </w:p>
    <w:p w14:paraId="458CBEAA" w14:textId="77777777" w:rsidR="002367BE" w:rsidRPr="002367BE" w:rsidRDefault="002367BE" w:rsidP="002367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67BE">
        <w:rPr>
          <w:rFonts w:ascii="Arial" w:hAnsi="Arial" w:cs="Arial"/>
          <w:sz w:val="24"/>
          <w:szCs w:val="24"/>
        </w:rPr>
        <w:t xml:space="preserve">Centeno, O. (date unknown) </w:t>
      </w:r>
      <w:r w:rsidRPr="002367BE">
        <w:rPr>
          <w:rFonts w:ascii="Arial" w:hAnsi="Arial" w:cs="Arial"/>
          <w:i/>
          <w:iCs/>
          <w:sz w:val="24"/>
          <w:szCs w:val="24"/>
        </w:rPr>
        <w:t xml:space="preserve">Benefits of Bilingualism, Brain Development. </w:t>
      </w:r>
      <w:r w:rsidRPr="002367BE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2367BE">
          <w:rPr>
            <w:rStyle w:val="Hyperlink"/>
            <w:rFonts w:ascii="Arial" w:hAnsi="Arial" w:cs="Arial"/>
            <w:sz w:val="24"/>
            <w:szCs w:val="24"/>
          </w:rPr>
          <w:t>https://bilingualkidsrock.com/benefits-bilingualism-brain-development/</w:t>
        </w:r>
      </w:hyperlink>
      <w:r w:rsidRPr="002367BE">
        <w:rPr>
          <w:rFonts w:ascii="Arial" w:hAnsi="Arial" w:cs="Arial"/>
          <w:sz w:val="24"/>
          <w:szCs w:val="24"/>
        </w:rPr>
        <w:t xml:space="preserve"> (Accessed: 16</w:t>
      </w:r>
      <w:r w:rsidRPr="002367BE">
        <w:rPr>
          <w:rFonts w:ascii="Arial" w:hAnsi="Arial" w:cs="Arial"/>
          <w:sz w:val="24"/>
          <w:szCs w:val="24"/>
          <w:vertAlign w:val="superscript"/>
        </w:rPr>
        <w:t>th</w:t>
      </w:r>
      <w:r w:rsidRPr="002367BE">
        <w:rPr>
          <w:rFonts w:ascii="Arial" w:hAnsi="Arial" w:cs="Arial"/>
          <w:sz w:val="24"/>
          <w:szCs w:val="24"/>
        </w:rPr>
        <w:t xml:space="preserve"> March 2020). </w:t>
      </w:r>
    </w:p>
    <w:p w14:paraId="437B4E6F" w14:textId="77777777" w:rsidR="002367BE" w:rsidRPr="002367BE" w:rsidRDefault="002367BE" w:rsidP="002367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67BE">
        <w:rPr>
          <w:rFonts w:ascii="Arial" w:hAnsi="Arial" w:cs="Arial"/>
          <w:sz w:val="24"/>
          <w:szCs w:val="24"/>
        </w:rPr>
        <w:t xml:space="preserve">Devine, D. (2016) </w:t>
      </w:r>
      <w:r w:rsidRPr="002367BE">
        <w:rPr>
          <w:rFonts w:ascii="Arial" w:hAnsi="Arial" w:cs="Arial"/>
          <w:i/>
          <w:iCs/>
          <w:sz w:val="24"/>
          <w:szCs w:val="24"/>
        </w:rPr>
        <w:t xml:space="preserve">Why speaking Welsh is </w:t>
      </w:r>
      <w:proofErr w:type="spellStart"/>
      <w:r w:rsidRPr="002367BE">
        <w:rPr>
          <w:rFonts w:ascii="Arial" w:hAnsi="Arial" w:cs="Arial"/>
          <w:i/>
          <w:iCs/>
          <w:sz w:val="24"/>
          <w:szCs w:val="24"/>
        </w:rPr>
        <w:t>goodyou’re</w:t>
      </w:r>
      <w:proofErr w:type="spellEnd"/>
      <w:r w:rsidRPr="002367BE">
        <w:rPr>
          <w:rFonts w:ascii="Arial" w:hAnsi="Arial" w:cs="Arial"/>
          <w:i/>
          <w:iCs/>
          <w:sz w:val="24"/>
          <w:szCs w:val="24"/>
        </w:rPr>
        <w:t xml:space="preserve"> your health and the language must be saved. </w:t>
      </w:r>
      <w:r w:rsidRPr="002367BE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2367BE">
          <w:rPr>
            <w:rStyle w:val="Hyperlink"/>
            <w:rFonts w:ascii="Arial" w:hAnsi="Arial" w:cs="Arial"/>
            <w:sz w:val="24"/>
            <w:szCs w:val="24"/>
          </w:rPr>
          <w:t>https://www.walesonline.co.uk/news/health/speaking-welsh-good-your-health-10890612</w:t>
        </w:r>
      </w:hyperlink>
      <w:r w:rsidRPr="002367BE">
        <w:rPr>
          <w:rFonts w:ascii="Arial" w:hAnsi="Arial" w:cs="Arial"/>
          <w:sz w:val="24"/>
          <w:szCs w:val="24"/>
        </w:rPr>
        <w:t xml:space="preserve"> (Accessed: 16</w:t>
      </w:r>
      <w:r w:rsidRPr="002367BE">
        <w:rPr>
          <w:rFonts w:ascii="Arial" w:hAnsi="Arial" w:cs="Arial"/>
          <w:sz w:val="24"/>
          <w:szCs w:val="24"/>
          <w:vertAlign w:val="superscript"/>
        </w:rPr>
        <w:t>th</w:t>
      </w:r>
      <w:r w:rsidRPr="002367BE">
        <w:rPr>
          <w:rFonts w:ascii="Arial" w:hAnsi="Arial" w:cs="Arial"/>
          <w:sz w:val="24"/>
          <w:szCs w:val="24"/>
        </w:rPr>
        <w:t xml:space="preserve"> March 2020). </w:t>
      </w:r>
    </w:p>
    <w:p w14:paraId="6C7CC785" w14:textId="77777777" w:rsidR="002367BE" w:rsidRPr="002367BE" w:rsidRDefault="002367BE" w:rsidP="002367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67BE">
        <w:rPr>
          <w:rFonts w:ascii="Arial" w:hAnsi="Arial" w:cs="Arial"/>
          <w:sz w:val="24"/>
          <w:szCs w:val="24"/>
        </w:rPr>
        <w:t xml:space="preserve">Kamenetz, A. (2016) </w:t>
      </w:r>
      <w:r w:rsidRPr="002367BE">
        <w:rPr>
          <w:rFonts w:ascii="Arial" w:hAnsi="Arial" w:cs="Arial"/>
          <w:i/>
          <w:iCs/>
          <w:sz w:val="24"/>
          <w:szCs w:val="24"/>
        </w:rPr>
        <w:t xml:space="preserve">What’s Going on Inside the Brain of a Bilingual Child? </w:t>
      </w:r>
      <w:r w:rsidRPr="002367BE">
        <w:rPr>
          <w:rFonts w:ascii="Arial" w:hAnsi="Arial" w:cs="Arial"/>
          <w:sz w:val="24"/>
          <w:szCs w:val="24"/>
        </w:rPr>
        <w:t xml:space="preserve">Available at : </w:t>
      </w:r>
      <w:hyperlink r:id="rId11" w:history="1">
        <w:r w:rsidRPr="002367BE">
          <w:rPr>
            <w:rStyle w:val="Hyperlink"/>
            <w:rFonts w:ascii="Arial" w:hAnsi="Arial" w:cs="Arial"/>
            <w:sz w:val="24"/>
            <w:szCs w:val="24"/>
          </w:rPr>
          <w:t>https://www.kqed.org/mindshift/47054/whats-going-on-inside-the-brain-of-a-bilingual-child</w:t>
        </w:r>
      </w:hyperlink>
      <w:r w:rsidRPr="002367BE">
        <w:rPr>
          <w:rFonts w:ascii="Arial" w:hAnsi="Arial" w:cs="Arial"/>
          <w:sz w:val="24"/>
          <w:szCs w:val="24"/>
        </w:rPr>
        <w:t xml:space="preserve"> (Accessed: 18</w:t>
      </w:r>
      <w:r w:rsidRPr="002367BE">
        <w:rPr>
          <w:rFonts w:ascii="Arial" w:hAnsi="Arial" w:cs="Arial"/>
          <w:sz w:val="24"/>
          <w:szCs w:val="24"/>
          <w:vertAlign w:val="superscript"/>
        </w:rPr>
        <w:t>th</w:t>
      </w:r>
      <w:r w:rsidRPr="002367BE">
        <w:rPr>
          <w:rFonts w:ascii="Arial" w:hAnsi="Arial" w:cs="Arial"/>
          <w:sz w:val="24"/>
          <w:szCs w:val="24"/>
        </w:rPr>
        <w:t xml:space="preserve"> March 2020). </w:t>
      </w:r>
    </w:p>
    <w:p w14:paraId="09FF394C" w14:textId="77777777" w:rsidR="002367BE" w:rsidRPr="002367BE" w:rsidRDefault="002367BE" w:rsidP="002367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367BE">
        <w:rPr>
          <w:rFonts w:ascii="Arial" w:hAnsi="Arial" w:cs="Arial"/>
          <w:sz w:val="24"/>
          <w:szCs w:val="24"/>
        </w:rPr>
        <w:t>Mudiad</w:t>
      </w:r>
      <w:proofErr w:type="spellEnd"/>
      <w:r w:rsidRPr="00236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367BE">
        <w:rPr>
          <w:rFonts w:ascii="Arial" w:hAnsi="Arial" w:cs="Arial"/>
          <w:sz w:val="24"/>
          <w:szCs w:val="24"/>
        </w:rPr>
        <w:t>Meithrin</w:t>
      </w:r>
      <w:proofErr w:type="spellEnd"/>
      <w:r w:rsidRPr="002367BE">
        <w:rPr>
          <w:rFonts w:ascii="Arial" w:hAnsi="Arial" w:cs="Arial"/>
          <w:sz w:val="24"/>
          <w:szCs w:val="24"/>
        </w:rPr>
        <w:t xml:space="preserve"> (2020) </w:t>
      </w:r>
      <w:r w:rsidRPr="002367BE">
        <w:rPr>
          <w:rFonts w:ascii="Arial" w:hAnsi="Arial" w:cs="Arial"/>
          <w:i/>
          <w:iCs/>
          <w:sz w:val="24"/>
          <w:szCs w:val="24"/>
        </w:rPr>
        <w:t>About Us.</w:t>
      </w:r>
      <w:r w:rsidRPr="002367BE">
        <w:rPr>
          <w:rFonts w:ascii="Arial" w:hAnsi="Arial" w:cs="Arial"/>
          <w:sz w:val="24"/>
          <w:szCs w:val="24"/>
        </w:rPr>
        <w:t xml:space="preserve"> Available at: </w:t>
      </w:r>
      <w:hyperlink r:id="rId12" w:history="1">
        <w:r w:rsidRPr="002367BE">
          <w:rPr>
            <w:rStyle w:val="Hyperlink"/>
            <w:rFonts w:ascii="Arial" w:hAnsi="Arial" w:cs="Arial"/>
            <w:sz w:val="24"/>
            <w:szCs w:val="24"/>
          </w:rPr>
          <w:t>https://www.meithrin.cymru/about-us/</w:t>
        </w:r>
      </w:hyperlink>
      <w:r w:rsidRPr="002367BE">
        <w:rPr>
          <w:rFonts w:ascii="Arial" w:hAnsi="Arial" w:cs="Arial"/>
          <w:sz w:val="24"/>
          <w:szCs w:val="24"/>
        </w:rPr>
        <w:t xml:space="preserve"> (Accessed: 25</w:t>
      </w:r>
      <w:r w:rsidRPr="002367BE">
        <w:rPr>
          <w:rFonts w:ascii="Arial" w:hAnsi="Arial" w:cs="Arial"/>
          <w:sz w:val="24"/>
          <w:szCs w:val="24"/>
          <w:vertAlign w:val="superscript"/>
        </w:rPr>
        <w:t>th</w:t>
      </w:r>
      <w:r w:rsidRPr="002367BE">
        <w:rPr>
          <w:rFonts w:ascii="Arial" w:hAnsi="Arial" w:cs="Arial"/>
          <w:sz w:val="24"/>
          <w:szCs w:val="24"/>
        </w:rPr>
        <w:t xml:space="preserve"> March 2020). </w:t>
      </w:r>
    </w:p>
    <w:p w14:paraId="1F45D561" w14:textId="77777777" w:rsidR="002367BE" w:rsidRPr="002367BE" w:rsidRDefault="002367BE" w:rsidP="002367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367BE">
        <w:rPr>
          <w:rFonts w:ascii="Arial" w:hAnsi="Arial" w:cs="Arial"/>
          <w:sz w:val="24"/>
          <w:szCs w:val="24"/>
        </w:rPr>
        <w:t>Mudiad</w:t>
      </w:r>
      <w:proofErr w:type="spellEnd"/>
      <w:r w:rsidRPr="00236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367BE">
        <w:rPr>
          <w:rFonts w:ascii="Arial" w:hAnsi="Arial" w:cs="Arial"/>
          <w:sz w:val="24"/>
          <w:szCs w:val="24"/>
        </w:rPr>
        <w:t>Meithrin</w:t>
      </w:r>
      <w:proofErr w:type="spellEnd"/>
      <w:r w:rsidRPr="002367BE">
        <w:rPr>
          <w:rFonts w:ascii="Arial" w:hAnsi="Arial" w:cs="Arial"/>
          <w:sz w:val="24"/>
          <w:szCs w:val="24"/>
        </w:rPr>
        <w:t xml:space="preserve"> (date unknown) </w:t>
      </w:r>
      <w:r w:rsidRPr="002367BE">
        <w:rPr>
          <w:rFonts w:ascii="Arial" w:hAnsi="Arial" w:cs="Arial"/>
          <w:i/>
          <w:iCs/>
          <w:sz w:val="24"/>
          <w:szCs w:val="24"/>
        </w:rPr>
        <w:t xml:space="preserve">Language Immersion Method. </w:t>
      </w:r>
      <w:r w:rsidRPr="002367BE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2367BE">
          <w:rPr>
            <w:rStyle w:val="Hyperlink"/>
            <w:rFonts w:ascii="Arial" w:hAnsi="Arial" w:cs="Arial"/>
            <w:sz w:val="24"/>
            <w:szCs w:val="24"/>
          </w:rPr>
          <w:t>https://intranet.meithrin.co.uk/creo_files/upload/downloads/key_points_for_language_immersion.pdf</w:t>
        </w:r>
      </w:hyperlink>
      <w:r w:rsidRPr="002367B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367BE">
        <w:rPr>
          <w:rFonts w:ascii="Arial" w:hAnsi="Arial" w:cs="Arial"/>
          <w:sz w:val="24"/>
          <w:szCs w:val="24"/>
        </w:rPr>
        <w:t>Accesed</w:t>
      </w:r>
      <w:proofErr w:type="spellEnd"/>
      <w:r w:rsidRPr="002367BE">
        <w:rPr>
          <w:rFonts w:ascii="Arial" w:hAnsi="Arial" w:cs="Arial"/>
          <w:sz w:val="24"/>
          <w:szCs w:val="24"/>
        </w:rPr>
        <w:t>: 29</w:t>
      </w:r>
      <w:r w:rsidRPr="002367BE">
        <w:rPr>
          <w:rFonts w:ascii="Arial" w:hAnsi="Arial" w:cs="Arial"/>
          <w:sz w:val="24"/>
          <w:szCs w:val="24"/>
          <w:vertAlign w:val="superscript"/>
        </w:rPr>
        <w:t>th</w:t>
      </w:r>
      <w:r w:rsidRPr="002367BE">
        <w:rPr>
          <w:rFonts w:ascii="Arial" w:hAnsi="Arial" w:cs="Arial"/>
          <w:sz w:val="24"/>
          <w:szCs w:val="24"/>
        </w:rPr>
        <w:t xml:space="preserve"> March 2020). </w:t>
      </w:r>
    </w:p>
    <w:p w14:paraId="5517A9A0" w14:textId="77777777" w:rsidR="002367BE" w:rsidRPr="002367BE" w:rsidRDefault="002367BE" w:rsidP="002367B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1F497D"/>
          <w:bdr w:val="none" w:sz="0" w:space="0" w:color="auto" w:frame="1"/>
        </w:rPr>
      </w:pPr>
      <w:r w:rsidRPr="002367BE">
        <w:rPr>
          <w:rFonts w:ascii="Arial" w:hAnsi="Arial" w:cs="Arial"/>
          <w:color w:val="1F497D"/>
          <w:bdr w:val="none" w:sz="0" w:space="0" w:color="auto" w:frame="1"/>
        </w:rPr>
        <w:lastRenderedPageBreak/>
        <w:t xml:space="preserve">Proceedings of the International Conference on the Roles of Parents in Shaping Children’s Characters. </w:t>
      </w:r>
      <w:proofErr w:type="spellStart"/>
      <w:r w:rsidRPr="002367BE">
        <w:rPr>
          <w:rFonts w:ascii="Arial" w:hAnsi="Arial" w:cs="Arial"/>
          <w:color w:val="1F497D"/>
          <w:bdr w:val="none" w:sz="0" w:space="0" w:color="auto" w:frame="1"/>
        </w:rPr>
        <w:t>Universitas</w:t>
      </w:r>
      <w:proofErr w:type="spellEnd"/>
      <w:r w:rsidRPr="002367BE">
        <w:rPr>
          <w:rFonts w:ascii="Arial" w:hAnsi="Arial" w:cs="Arial"/>
          <w:color w:val="1F497D"/>
          <w:bdr w:val="none" w:sz="0" w:space="0" w:color="auto" w:frame="1"/>
        </w:rPr>
        <w:t xml:space="preserve"> </w:t>
      </w:r>
      <w:proofErr w:type="spellStart"/>
      <w:r w:rsidRPr="002367BE">
        <w:rPr>
          <w:rFonts w:ascii="Arial" w:hAnsi="Arial" w:cs="Arial"/>
          <w:color w:val="1F497D"/>
          <w:bdr w:val="none" w:sz="0" w:space="0" w:color="auto" w:frame="1"/>
        </w:rPr>
        <w:t>Syiah</w:t>
      </w:r>
      <w:proofErr w:type="spellEnd"/>
      <w:r w:rsidRPr="002367BE">
        <w:rPr>
          <w:rFonts w:ascii="Arial" w:hAnsi="Arial" w:cs="Arial"/>
          <w:color w:val="1F497D"/>
          <w:bdr w:val="none" w:sz="0" w:space="0" w:color="auto" w:frame="1"/>
        </w:rPr>
        <w:t xml:space="preserve"> Kuala, Banda Aceh, Indonesia 3-4th December. Indonesia: International Conference on Early Childhood Education.</w:t>
      </w:r>
    </w:p>
    <w:p w14:paraId="07D35298" w14:textId="77777777" w:rsidR="002367BE" w:rsidRPr="002367BE" w:rsidRDefault="002367BE" w:rsidP="002367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67BE">
        <w:rPr>
          <w:rFonts w:ascii="Arial" w:hAnsi="Arial" w:cs="Arial"/>
          <w:sz w:val="24"/>
          <w:szCs w:val="24"/>
        </w:rPr>
        <w:t xml:space="preserve">Professional Association for Childcare and Early Years (PACEY) (2020) </w:t>
      </w:r>
      <w:r w:rsidRPr="002367BE">
        <w:rPr>
          <w:rFonts w:ascii="Arial" w:hAnsi="Arial" w:cs="Arial"/>
          <w:i/>
          <w:iCs/>
          <w:sz w:val="24"/>
          <w:szCs w:val="24"/>
        </w:rPr>
        <w:t xml:space="preserve">Welsh Language </w:t>
      </w:r>
      <w:r w:rsidRPr="002367BE">
        <w:rPr>
          <w:rFonts w:ascii="Arial" w:hAnsi="Arial" w:cs="Arial"/>
          <w:sz w:val="24"/>
          <w:szCs w:val="24"/>
        </w:rPr>
        <w:t>Development</w:t>
      </w:r>
      <w:r w:rsidRPr="002367BE">
        <w:rPr>
          <w:rFonts w:ascii="Arial" w:hAnsi="Arial" w:cs="Arial"/>
          <w:i/>
          <w:iCs/>
          <w:sz w:val="24"/>
          <w:szCs w:val="24"/>
        </w:rPr>
        <w:t xml:space="preserve">. </w:t>
      </w:r>
      <w:r w:rsidRPr="002367BE">
        <w:rPr>
          <w:rFonts w:ascii="Arial" w:hAnsi="Arial" w:cs="Arial"/>
          <w:sz w:val="24"/>
          <w:szCs w:val="24"/>
        </w:rPr>
        <w:t>Available at: (</w:t>
      </w:r>
      <w:hyperlink r:id="rId14" w:history="1">
        <w:r w:rsidRPr="002367BE">
          <w:rPr>
            <w:rStyle w:val="Hyperlink"/>
            <w:rFonts w:ascii="Arial" w:hAnsi="Arial" w:cs="Arial"/>
            <w:sz w:val="24"/>
            <w:szCs w:val="24"/>
          </w:rPr>
          <w:t>https://www.pacey.org.uk/welsh-language-development/</w:t>
        </w:r>
      </w:hyperlink>
      <w:r w:rsidRPr="002367BE">
        <w:rPr>
          <w:rFonts w:ascii="Arial" w:hAnsi="Arial" w:cs="Arial"/>
          <w:sz w:val="24"/>
          <w:szCs w:val="24"/>
        </w:rPr>
        <w:t xml:space="preserve"> (Accessed: 29</w:t>
      </w:r>
      <w:r w:rsidRPr="002367BE">
        <w:rPr>
          <w:rFonts w:ascii="Arial" w:hAnsi="Arial" w:cs="Arial"/>
          <w:sz w:val="24"/>
          <w:szCs w:val="24"/>
          <w:vertAlign w:val="superscript"/>
        </w:rPr>
        <w:t>th</w:t>
      </w:r>
      <w:r w:rsidRPr="002367BE">
        <w:rPr>
          <w:rFonts w:ascii="Arial" w:hAnsi="Arial" w:cs="Arial"/>
          <w:sz w:val="24"/>
          <w:szCs w:val="24"/>
        </w:rPr>
        <w:t xml:space="preserve"> March 2020). </w:t>
      </w:r>
    </w:p>
    <w:p w14:paraId="715675C5" w14:textId="77777777" w:rsidR="002367BE" w:rsidRPr="002367BE" w:rsidRDefault="002367BE" w:rsidP="002367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367BE">
        <w:rPr>
          <w:rFonts w:ascii="Arial" w:hAnsi="Arial" w:cs="Arial"/>
          <w:sz w:val="24"/>
          <w:szCs w:val="24"/>
        </w:rPr>
        <w:t>Trautner</w:t>
      </w:r>
      <w:proofErr w:type="spellEnd"/>
      <w:r w:rsidRPr="002367BE">
        <w:rPr>
          <w:rFonts w:ascii="Arial" w:hAnsi="Arial" w:cs="Arial"/>
          <w:sz w:val="24"/>
          <w:szCs w:val="24"/>
        </w:rPr>
        <w:t xml:space="preserve">, T. (2019) </w:t>
      </w:r>
      <w:r w:rsidRPr="002367BE">
        <w:rPr>
          <w:rFonts w:ascii="Arial" w:hAnsi="Arial" w:cs="Arial"/>
          <w:i/>
          <w:iCs/>
          <w:sz w:val="24"/>
          <w:szCs w:val="24"/>
        </w:rPr>
        <w:t xml:space="preserve">Advantages of Bilingual Brain. </w:t>
      </w:r>
      <w:r w:rsidRPr="002367BE">
        <w:rPr>
          <w:rFonts w:ascii="Arial" w:hAnsi="Arial" w:cs="Arial"/>
          <w:sz w:val="24"/>
          <w:szCs w:val="24"/>
        </w:rPr>
        <w:t xml:space="preserve">[blog] Available at: </w:t>
      </w:r>
      <w:hyperlink r:id="rId15" w:history="1">
        <w:r w:rsidRPr="002367BE">
          <w:rPr>
            <w:rStyle w:val="Hyperlink"/>
            <w:rFonts w:ascii="Arial" w:hAnsi="Arial" w:cs="Arial"/>
            <w:sz w:val="24"/>
            <w:szCs w:val="24"/>
          </w:rPr>
          <w:t>https://www.canr.msu.edu/news/advantages_of_a_bilingual_brain</w:t>
        </w:r>
      </w:hyperlink>
      <w:r w:rsidRPr="002367BE">
        <w:rPr>
          <w:rFonts w:ascii="Arial" w:hAnsi="Arial" w:cs="Arial"/>
          <w:sz w:val="24"/>
          <w:szCs w:val="24"/>
        </w:rPr>
        <w:t xml:space="preserve"> (Accessed: 17</w:t>
      </w:r>
      <w:r w:rsidRPr="002367BE">
        <w:rPr>
          <w:rFonts w:ascii="Arial" w:hAnsi="Arial" w:cs="Arial"/>
          <w:sz w:val="24"/>
          <w:szCs w:val="24"/>
          <w:vertAlign w:val="superscript"/>
        </w:rPr>
        <w:t>th</w:t>
      </w:r>
      <w:r w:rsidRPr="002367BE">
        <w:rPr>
          <w:rFonts w:ascii="Arial" w:hAnsi="Arial" w:cs="Arial"/>
          <w:sz w:val="24"/>
          <w:szCs w:val="24"/>
        </w:rPr>
        <w:t xml:space="preserve"> March 2020). </w:t>
      </w:r>
    </w:p>
    <w:p w14:paraId="1CF0E98D" w14:textId="77777777" w:rsidR="002367BE" w:rsidRPr="002367BE" w:rsidRDefault="002367BE" w:rsidP="002367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67BE">
        <w:rPr>
          <w:rFonts w:ascii="Arial" w:hAnsi="Arial" w:cs="Arial"/>
          <w:sz w:val="24"/>
          <w:szCs w:val="24"/>
        </w:rPr>
        <w:t xml:space="preserve">Waller, T et al. (2011) </w:t>
      </w:r>
      <w:r w:rsidRPr="002367BE">
        <w:rPr>
          <w:rFonts w:ascii="Arial" w:hAnsi="Arial" w:cs="Arial"/>
          <w:i/>
          <w:iCs/>
          <w:sz w:val="24"/>
          <w:szCs w:val="24"/>
        </w:rPr>
        <w:t xml:space="preserve">Making Sense of Theory &amp; Practice in Early Childhood – The Power of Ideas. </w:t>
      </w:r>
      <w:r w:rsidRPr="002367BE">
        <w:rPr>
          <w:rFonts w:ascii="Arial" w:hAnsi="Arial" w:cs="Arial"/>
          <w:sz w:val="24"/>
          <w:szCs w:val="24"/>
        </w:rPr>
        <w:t xml:space="preserve">England: Open University Press. </w:t>
      </w:r>
    </w:p>
    <w:p w14:paraId="613C77C0" w14:textId="77777777" w:rsidR="002367BE" w:rsidRPr="002367BE" w:rsidRDefault="002367BE" w:rsidP="002367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67BE">
        <w:rPr>
          <w:rFonts w:ascii="Arial" w:hAnsi="Arial" w:cs="Arial"/>
          <w:sz w:val="24"/>
          <w:szCs w:val="24"/>
        </w:rPr>
        <w:t xml:space="preserve">Welsh Assembly Government (2003) </w:t>
      </w:r>
      <w:r w:rsidRPr="002367BE">
        <w:rPr>
          <w:rFonts w:ascii="Arial" w:hAnsi="Arial" w:cs="Arial"/>
          <w:i/>
          <w:iCs/>
          <w:sz w:val="24"/>
          <w:szCs w:val="24"/>
        </w:rPr>
        <w:t xml:space="preserve">Developing the Curriculum </w:t>
      </w:r>
      <w:proofErr w:type="spellStart"/>
      <w:r w:rsidRPr="002367BE">
        <w:rPr>
          <w:rFonts w:ascii="Arial" w:hAnsi="Arial" w:cs="Arial"/>
          <w:i/>
          <w:iCs/>
          <w:sz w:val="24"/>
          <w:szCs w:val="24"/>
        </w:rPr>
        <w:t>Cymreig</w:t>
      </w:r>
      <w:proofErr w:type="spellEnd"/>
      <w:r w:rsidRPr="002367BE">
        <w:rPr>
          <w:rFonts w:ascii="Arial" w:hAnsi="Arial" w:cs="Arial"/>
          <w:i/>
          <w:iCs/>
          <w:sz w:val="24"/>
          <w:szCs w:val="24"/>
        </w:rPr>
        <w:t xml:space="preserve">. </w:t>
      </w:r>
      <w:r w:rsidRPr="002367BE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2367BE">
          <w:rPr>
            <w:rStyle w:val="Hyperlink"/>
            <w:rFonts w:ascii="Arial" w:hAnsi="Arial" w:cs="Arial"/>
            <w:i/>
            <w:iCs/>
            <w:sz w:val="24"/>
            <w:szCs w:val="24"/>
          </w:rPr>
          <w:t>https://hwb.gov.wales/storage/8e68e2f5-851f-43b8-af24-9eb38cf62482/developing-the-curriculum-cymreig.pdf</w:t>
        </w:r>
      </w:hyperlink>
      <w:r w:rsidRPr="002367BE">
        <w:rPr>
          <w:rFonts w:ascii="Arial" w:hAnsi="Arial" w:cs="Arial"/>
          <w:i/>
          <w:iCs/>
          <w:sz w:val="24"/>
          <w:szCs w:val="24"/>
        </w:rPr>
        <w:t xml:space="preserve"> (Accessed: 24</w:t>
      </w:r>
      <w:r w:rsidRPr="002367BE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 w:rsidRPr="002367BE">
        <w:rPr>
          <w:rFonts w:ascii="Arial" w:hAnsi="Arial" w:cs="Arial"/>
          <w:i/>
          <w:iCs/>
          <w:sz w:val="24"/>
          <w:szCs w:val="24"/>
        </w:rPr>
        <w:t xml:space="preserve"> March 2020). </w:t>
      </w:r>
    </w:p>
    <w:p w14:paraId="67CADD0F" w14:textId="77777777" w:rsidR="002367BE" w:rsidRPr="002367BE" w:rsidRDefault="002367BE" w:rsidP="002367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67BE">
        <w:rPr>
          <w:rFonts w:ascii="Arial" w:hAnsi="Arial" w:cs="Arial"/>
          <w:sz w:val="24"/>
          <w:szCs w:val="24"/>
        </w:rPr>
        <w:t xml:space="preserve">Welsh Assembly Government (2016) </w:t>
      </w:r>
      <w:r w:rsidRPr="002367BE">
        <w:rPr>
          <w:rFonts w:ascii="Arial" w:hAnsi="Arial" w:cs="Arial"/>
          <w:i/>
          <w:iCs/>
          <w:sz w:val="24"/>
          <w:szCs w:val="24"/>
        </w:rPr>
        <w:t>Research Briefing: Welsh-medium education and Welsh as a subject</w:t>
      </w:r>
      <w:r w:rsidRPr="002367BE">
        <w:rPr>
          <w:rFonts w:ascii="Arial" w:hAnsi="Arial" w:cs="Arial"/>
          <w:sz w:val="24"/>
          <w:szCs w:val="24"/>
        </w:rPr>
        <w:t>. p. 2-3 Available at</w:t>
      </w:r>
      <w:r w:rsidRPr="002367BE">
        <w:rPr>
          <w:rFonts w:ascii="Arial" w:hAnsi="Arial" w:cs="Arial"/>
          <w:i/>
          <w:iCs/>
          <w:sz w:val="24"/>
          <w:szCs w:val="24"/>
        </w:rPr>
        <w:t xml:space="preserve">:  </w:t>
      </w:r>
      <w:hyperlink r:id="rId17" w:history="1">
        <w:r w:rsidRPr="002367BE">
          <w:rPr>
            <w:rStyle w:val="Hyperlink"/>
            <w:rFonts w:ascii="Arial" w:hAnsi="Arial" w:cs="Arial"/>
            <w:sz w:val="24"/>
            <w:szCs w:val="24"/>
          </w:rPr>
          <w:t>https://www.assembly.wales/research%20documents/rs16-048/16-048-english-web.pdf</w:t>
        </w:r>
      </w:hyperlink>
      <w:r w:rsidRPr="002367BE">
        <w:rPr>
          <w:rFonts w:ascii="Arial" w:hAnsi="Arial" w:cs="Arial"/>
          <w:sz w:val="24"/>
          <w:szCs w:val="24"/>
        </w:rPr>
        <w:t xml:space="preserve"> (Accessed: 25</w:t>
      </w:r>
      <w:r w:rsidRPr="002367BE">
        <w:rPr>
          <w:rFonts w:ascii="Arial" w:hAnsi="Arial" w:cs="Arial"/>
          <w:sz w:val="24"/>
          <w:szCs w:val="24"/>
          <w:vertAlign w:val="superscript"/>
        </w:rPr>
        <w:t>th</w:t>
      </w:r>
      <w:r w:rsidRPr="002367BE">
        <w:rPr>
          <w:rFonts w:ascii="Arial" w:hAnsi="Arial" w:cs="Arial"/>
          <w:sz w:val="24"/>
          <w:szCs w:val="24"/>
        </w:rPr>
        <w:t xml:space="preserve"> March 2020) </w:t>
      </w:r>
    </w:p>
    <w:p w14:paraId="6C8F8042" w14:textId="77777777" w:rsidR="002367BE" w:rsidRPr="002367BE" w:rsidRDefault="002367BE" w:rsidP="002367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67BE">
        <w:rPr>
          <w:rFonts w:ascii="Arial" w:hAnsi="Arial" w:cs="Arial"/>
          <w:sz w:val="24"/>
          <w:szCs w:val="24"/>
        </w:rPr>
        <w:t xml:space="preserve">Welsh Government (2017) </w:t>
      </w:r>
      <w:r w:rsidRPr="002367BE">
        <w:rPr>
          <w:rFonts w:ascii="Arial" w:hAnsi="Arial" w:cs="Arial"/>
          <w:i/>
          <w:iCs/>
          <w:sz w:val="24"/>
          <w:szCs w:val="24"/>
        </w:rPr>
        <w:t xml:space="preserve">Welsh in Education. </w:t>
      </w:r>
      <w:r w:rsidRPr="002367BE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2367BE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https://gov.wales/sites/default/files/publications/2018-02/welsh-in-education-action-plan-2017–21.pdf</w:t>
        </w:r>
      </w:hyperlink>
      <w:r w:rsidRPr="002367BE">
        <w:rPr>
          <w:rFonts w:ascii="Arial" w:hAnsi="Arial" w:cs="Arial"/>
          <w:sz w:val="24"/>
          <w:szCs w:val="24"/>
        </w:rPr>
        <w:t xml:space="preserve"> (Accessed: 24</w:t>
      </w:r>
      <w:r w:rsidRPr="002367BE">
        <w:rPr>
          <w:rFonts w:ascii="Arial" w:hAnsi="Arial" w:cs="Arial"/>
          <w:sz w:val="24"/>
          <w:szCs w:val="24"/>
          <w:vertAlign w:val="superscript"/>
        </w:rPr>
        <w:t>th</w:t>
      </w:r>
      <w:r w:rsidRPr="002367BE">
        <w:rPr>
          <w:rFonts w:ascii="Arial" w:hAnsi="Arial" w:cs="Arial"/>
          <w:sz w:val="24"/>
          <w:szCs w:val="24"/>
        </w:rPr>
        <w:t xml:space="preserve"> March 2020). </w:t>
      </w:r>
    </w:p>
    <w:p w14:paraId="58384ED3" w14:textId="77777777" w:rsidR="002367BE" w:rsidRPr="002367BE" w:rsidRDefault="002367BE" w:rsidP="002367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67BE">
        <w:rPr>
          <w:rFonts w:ascii="Arial" w:hAnsi="Arial" w:cs="Arial"/>
          <w:sz w:val="24"/>
          <w:szCs w:val="24"/>
        </w:rPr>
        <w:t xml:space="preserve">Wheeler, S (2020) </w:t>
      </w:r>
      <w:r w:rsidRPr="002367BE">
        <w:rPr>
          <w:rFonts w:ascii="Arial" w:hAnsi="Arial" w:cs="Arial"/>
          <w:i/>
          <w:iCs/>
          <w:sz w:val="24"/>
          <w:szCs w:val="24"/>
        </w:rPr>
        <w:t xml:space="preserve">Learning Theories: Bandura’s Social Learning Theory. [blog] </w:t>
      </w:r>
      <w:r w:rsidRPr="002367BE">
        <w:rPr>
          <w:rFonts w:ascii="Arial" w:hAnsi="Arial" w:cs="Arial"/>
          <w:sz w:val="24"/>
          <w:szCs w:val="24"/>
        </w:rPr>
        <w:t xml:space="preserve">Available at : </w:t>
      </w:r>
      <w:hyperlink r:id="rId19" w:history="1">
        <w:r w:rsidRPr="002367BE">
          <w:rPr>
            <w:rStyle w:val="Hyperlink"/>
            <w:rFonts w:ascii="Arial" w:hAnsi="Arial" w:cs="Arial"/>
            <w:sz w:val="24"/>
            <w:szCs w:val="24"/>
          </w:rPr>
          <w:t>https://teachthought.com/learning/bandura-social-learning-theory/</w:t>
        </w:r>
      </w:hyperlink>
      <w:r w:rsidRPr="002367BE">
        <w:rPr>
          <w:rFonts w:ascii="Arial" w:hAnsi="Arial" w:cs="Arial"/>
          <w:sz w:val="24"/>
          <w:szCs w:val="24"/>
        </w:rPr>
        <w:t xml:space="preserve"> (Accessed: 29</w:t>
      </w:r>
      <w:r w:rsidRPr="002367BE">
        <w:rPr>
          <w:rFonts w:ascii="Arial" w:hAnsi="Arial" w:cs="Arial"/>
          <w:sz w:val="24"/>
          <w:szCs w:val="24"/>
          <w:vertAlign w:val="superscript"/>
        </w:rPr>
        <w:t>Th</w:t>
      </w:r>
      <w:r w:rsidRPr="002367BE">
        <w:rPr>
          <w:rFonts w:ascii="Arial" w:hAnsi="Arial" w:cs="Arial"/>
          <w:sz w:val="24"/>
          <w:szCs w:val="24"/>
        </w:rPr>
        <w:t xml:space="preserve"> March 2020). </w:t>
      </w:r>
    </w:p>
    <w:sectPr w:rsidR="002367BE" w:rsidRPr="002367BE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323D1" w14:textId="77777777" w:rsidR="00364BBF" w:rsidRDefault="00364BBF" w:rsidP="00364BBF">
      <w:pPr>
        <w:spacing w:after="0" w:line="240" w:lineRule="auto"/>
      </w:pPr>
      <w:r>
        <w:separator/>
      </w:r>
    </w:p>
  </w:endnote>
  <w:endnote w:type="continuationSeparator" w:id="0">
    <w:p w14:paraId="0A25DE8F" w14:textId="77777777" w:rsidR="00364BBF" w:rsidRDefault="00364BBF" w:rsidP="00364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09BBE3" w14:textId="77777777" w:rsidR="00364BBF" w:rsidRDefault="00364BBF" w:rsidP="00364BBF">
      <w:pPr>
        <w:spacing w:after="0" w:line="240" w:lineRule="auto"/>
      </w:pPr>
      <w:r>
        <w:separator/>
      </w:r>
    </w:p>
  </w:footnote>
  <w:footnote w:type="continuationSeparator" w:id="0">
    <w:p w14:paraId="24C12C78" w14:textId="77777777" w:rsidR="00364BBF" w:rsidRDefault="00364BBF" w:rsidP="00364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5DDBE" w14:textId="53F7699B" w:rsidR="00364BBF" w:rsidRDefault="00116BEA">
    <w:pPr>
      <w:pStyle w:val="Header"/>
    </w:pPr>
    <w:r>
      <w:t>1908828</w:t>
    </w:r>
    <w:r w:rsidR="00826440">
      <w:tab/>
      <w:t>EAEE4006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0B6"/>
    <w:rsid w:val="000037D3"/>
    <w:rsid w:val="000A7F6B"/>
    <w:rsid w:val="000C1476"/>
    <w:rsid w:val="000E2A48"/>
    <w:rsid w:val="000F00E0"/>
    <w:rsid w:val="00110A3D"/>
    <w:rsid w:val="00116BEA"/>
    <w:rsid w:val="001347FB"/>
    <w:rsid w:val="001756B9"/>
    <w:rsid w:val="001822F4"/>
    <w:rsid w:val="001F64A9"/>
    <w:rsid w:val="00232950"/>
    <w:rsid w:val="002367BE"/>
    <w:rsid w:val="0024385A"/>
    <w:rsid w:val="002B6BE6"/>
    <w:rsid w:val="002E1A11"/>
    <w:rsid w:val="002F08C0"/>
    <w:rsid w:val="00306DA0"/>
    <w:rsid w:val="003313D6"/>
    <w:rsid w:val="00351365"/>
    <w:rsid w:val="00364BBF"/>
    <w:rsid w:val="003708DB"/>
    <w:rsid w:val="00433278"/>
    <w:rsid w:val="00461602"/>
    <w:rsid w:val="00495609"/>
    <w:rsid w:val="00497076"/>
    <w:rsid w:val="004B76C8"/>
    <w:rsid w:val="0053378D"/>
    <w:rsid w:val="00573F62"/>
    <w:rsid w:val="005B0B3B"/>
    <w:rsid w:val="005C52B3"/>
    <w:rsid w:val="0062169B"/>
    <w:rsid w:val="00656E63"/>
    <w:rsid w:val="006B1F79"/>
    <w:rsid w:val="006E50D1"/>
    <w:rsid w:val="006F7B89"/>
    <w:rsid w:val="0078753F"/>
    <w:rsid w:val="00793234"/>
    <w:rsid w:val="00805E3B"/>
    <w:rsid w:val="008261F1"/>
    <w:rsid w:val="00826440"/>
    <w:rsid w:val="00837361"/>
    <w:rsid w:val="008428FE"/>
    <w:rsid w:val="00842F42"/>
    <w:rsid w:val="00851104"/>
    <w:rsid w:val="00860C78"/>
    <w:rsid w:val="008876E6"/>
    <w:rsid w:val="008E1E2A"/>
    <w:rsid w:val="009020E0"/>
    <w:rsid w:val="009056B4"/>
    <w:rsid w:val="00953192"/>
    <w:rsid w:val="009B3D4B"/>
    <w:rsid w:val="00A22837"/>
    <w:rsid w:val="00A46723"/>
    <w:rsid w:val="00A735DA"/>
    <w:rsid w:val="00A96953"/>
    <w:rsid w:val="00AC5C15"/>
    <w:rsid w:val="00AF2841"/>
    <w:rsid w:val="00AF72E8"/>
    <w:rsid w:val="00B27440"/>
    <w:rsid w:val="00B31215"/>
    <w:rsid w:val="00B714F0"/>
    <w:rsid w:val="00C03CF9"/>
    <w:rsid w:val="00C834E6"/>
    <w:rsid w:val="00D13C25"/>
    <w:rsid w:val="00D46CF3"/>
    <w:rsid w:val="00D52AD4"/>
    <w:rsid w:val="00D52EB5"/>
    <w:rsid w:val="00D67141"/>
    <w:rsid w:val="00DF1139"/>
    <w:rsid w:val="00DF1569"/>
    <w:rsid w:val="00E67731"/>
    <w:rsid w:val="00E90ACD"/>
    <w:rsid w:val="00EF199F"/>
    <w:rsid w:val="00EF6C18"/>
    <w:rsid w:val="00F66047"/>
    <w:rsid w:val="00F7121B"/>
    <w:rsid w:val="00F87990"/>
    <w:rsid w:val="00FC30B6"/>
    <w:rsid w:val="00FE4034"/>
    <w:rsid w:val="00FF4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BEA54"/>
  <w15:chartTrackingRefBased/>
  <w15:docId w15:val="{78D4DC7E-6685-49D9-B607-8898E130B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73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736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90AC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64B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4BBF"/>
  </w:style>
  <w:style w:type="paragraph" w:styleId="Footer">
    <w:name w:val="footer"/>
    <w:basedOn w:val="Normal"/>
    <w:link w:val="FooterChar"/>
    <w:uiPriority w:val="99"/>
    <w:unhideWhenUsed/>
    <w:rsid w:val="00364B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4BBF"/>
  </w:style>
  <w:style w:type="paragraph" w:styleId="NormalWeb">
    <w:name w:val="Normal (Web)"/>
    <w:basedOn w:val="Normal"/>
    <w:uiPriority w:val="99"/>
    <w:semiHidden/>
    <w:unhideWhenUsed/>
    <w:rsid w:val="00236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rmarthenshire.gov.wales/home/council-services/education-schools/bilingual-education/advantages-of-being-bilingual/" TargetMode="External"/><Relationship Id="rId13" Type="http://schemas.openxmlformats.org/officeDocument/2006/relationships/hyperlink" Target="https://intranet.meithrin.co.uk/creo_files/upload/downloads/key_points_for_language_immersion.pdf" TargetMode="External"/><Relationship Id="rId18" Type="http://schemas.openxmlformats.org/officeDocument/2006/relationships/hyperlink" Target="https://gov.wales/sites/default/files/publications/2018-02/welsh-in-education-action-plan-2017&#8211;21.pdf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bilingualkidspot.com/2016/05/31/benefits-raising-bilingual-children/" TargetMode="External"/><Relationship Id="rId12" Type="http://schemas.openxmlformats.org/officeDocument/2006/relationships/hyperlink" Target="https://www.meithrin.cymru/about-us/" TargetMode="External"/><Relationship Id="rId17" Type="http://schemas.openxmlformats.org/officeDocument/2006/relationships/hyperlink" Target="https://www.assembly.wales/research%20documents/rs16-048/16-048-english-web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hwb.gov.wales/storage/8e68e2f5-851f-43b8-af24-9eb38cf62482/developing-the-curriculum-cymreig.pdf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assembly.wales/NAfW%20Documents/paper_3_-_prof._colin_baker.pdf%20-%2002092010/paper_3_-_prof._colin_baker-English.pdf" TargetMode="External"/><Relationship Id="rId11" Type="http://schemas.openxmlformats.org/officeDocument/2006/relationships/hyperlink" Target="https://www.kqed.org/mindshift/47054/whats-going-on-inside-the-brain-of-a-bilingual-child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canr.msu.edu/news/advantages_of_a_bilingual_brain" TargetMode="External"/><Relationship Id="rId10" Type="http://schemas.openxmlformats.org/officeDocument/2006/relationships/hyperlink" Target="https://www.walesonline.co.uk/news/health/speaking-welsh-good-your-health-10890612" TargetMode="External"/><Relationship Id="rId19" Type="http://schemas.openxmlformats.org/officeDocument/2006/relationships/hyperlink" Target="https://teachthought.com/learning/bandura-social-learning-theory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ilingualkidsrock.com/benefits-bilingualism-brain-development/" TargetMode="External"/><Relationship Id="rId14" Type="http://schemas.openxmlformats.org/officeDocument/2006/relationships/hyperlink" Target="https://www.pacey.org.uk/welsh-language-development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14544</TotalTime>
  <Pages>2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Peyton Arnold</dc:creator>
  <cp:keywords/>
  <dc:description/>
  <cp:lastModifiedBy>Peyton Arnold</cp:lastModifiedBy>
  <cp:revision>77</cp:revision>
  <dcterms:created xsi:type="dcterms:W3CDTF">2020-03-19T16:22:00Z</dcterms:created>
  <dcterms:modified xsi:type="dcterms:W3CDTF">2020-03-30T11:39:00Z</dcterms:modified>
</cp:coreProperties>
</file>