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7F3" w:rsidRPr="005978FF" w:rsidRDefault="005978FF" w:rsidP="005978FF">
      <w:pPr>
        <w:jc w:val="center"/>
        <w:rPr>
          <w:rFonts w:ascii="Arial" w:hAnsi="Arial" w:cs="Arial"/>
          <w:b/>
          <w:sz w:val="24"/>
          <w:szCs w:val="24"/>
          <w:u w:val="single"/>
        </w:rPr>
      </w:pPr>
      <w:r w:rsidRPr="005978FF">
        <w:rPr>
          <w:rFonts w:ascii="Arial" w:hAnsi="Arial" w:cs="Arial"/>
          <w:b/>
          <w:sz w:val="24"/>
          <w:szCs w:val="24"/>
          <w:u w:val="single"/>
        </w:rPr>
        <w:t>Professional Practice: Principles and Contexts of working with Young People</w:t>
      </w:r>
    </w:p>
    <w:p w:rsidR="000427F3" w:rsidRDefault="000427F3"/>
    <w:p w:rsidR="00491ECE" w:rsidRPr="00513D54" w:rsidRDefault="001C0B99" w:rsidP="002D21F8">
      <w:pPr>
        <w:spacing w:line="480" w:lineRule="auto"/>
        <w:rPr>
          <w:rFonts w:ascii="Arial" w:hAnsi="Arial" w:cs="Arial"/>
          <w:sz w:val="24"/>
          <w:szCs w:val="24"/>
        </w:rPr>
      </w:pPr>
      <w:r w:rsidRPr="00513D54">
        <w:rPr>
          <w:rFonts w:ascii="Arial" w:hAnsi="Arial" w:cs="Arial"/>
          <w:sz w:val="24"/>
          <w:szCs w:val="24"/>
        </w:rPr>
        <w:t>The following e</w:t>
      </w:r>
      <w:r w:rsidR="005978FF" w:rsidRPr="00513D54">
        <w:rPr>
          <w:rFonts w:ascii="Arial" w:hAnsi="Arial" w:cs="Arial"/>
          <w:sz w:val="24"/>
          <w:szCs w:val="24"/>
        </w:rPr>
        <w:t>ssay will dis</w:t>
      </w:r>
      <w:r w:rsidR="00355934" w:rsidRPr="00513D54">
        <w:rPr>
          <w:rFonts w:ascii="Arial" w:hAnsi="Arial" w:cs="Arial"/>
          <w:sz w:val="24"/>
          <w:szCs w:val="24"/>
        </w:rPr>
        <w:t>cuss gaining a greater</w:t>
      </w:r>
      <w:r w:rsidR="005978FF" w:rsidRPr="00513D54">
        <w:rPr>
          <w:rFonts w:ascii="Arial" w:hAnsi="Arial" w:cs="Arial"/>
          <w:sz w:val="24"/>
          <w:szCs w:val="24"/>
        </w:rPr>
        <w:t xml:space="preserve"> understanding of</w:t>
      </w:r>
      <w:r w:rsidR="00355934" w:rsidRPr="00513D54">
        <w:rPr>
          <w:rFonts w:ascii="Arial" w:hAnsi="Arial" w:cs="Arial"/>
          <w:sz w:val="24"/>
          <w:szCs w:val="24"/>
        </w:rPr>
        <w:t xml:space="preserve"> what</w:t>
      </w:r>
      <w:r w:rsidR="005978FF" w:rsidRPr="00513D54">
        <w:rPr>
          <w:rFonts w:ascii="Arial" w:hAnsi="Arial" w:cs="Arial"/>
          <w:sz w:val="24"/>
          <w:szCs w:val="24"/>
        </w:rPr>
        <w:t xml:space="preserve"> Youth Work</w:t>
      </w:r>
      <w:r w:rsidR="0071244F" w:rsidRPr="00513D54">
        <w:rPr>
          <w:rFonts w:ascii="Arial" w:hAnsi="Arial" w:cs="Arial"/>
          <w:sz w:val="24"/>
          <w:szCs w:val="24"/>
        </w:rPr>
        <w:t xml:space="preserve"> practice</w:t>
      </w:r>
      <w:r w:rsidR="00355934" w:rsidRPr="00513D54">
        <w:rPr>
          <w:rFonts w:ascii="Arial" w:hAnsi="Arial" w:cs="Arial"/>
          <w:sz w:val="24"/>
          <w:szCs w:val="24"/>
        </w:rPr>
        <w:t xml:space="preserve"> is,</w:t>
      </w:r>
      <w:r w:rsidR="005978FF" w:rsidRPr="00513D54">
        <w:rPr>
          <w:rFonts w:ascii="Arial" w:hAnsi="Arial" w:cs="Arial"/>
          <w:sz w:val="24"/>
          <w:szCs w:val="24"/>
        </w:rPr>
        <w:t xml:space="preserve"> where it takes places</w:t>
      </w:r>
      <w:r w:rsidR="00355934" w:rsidRPr="00513D54">
        <w:rPr>
          <w:rFonts w:ascii="Arial" w:hAnsi="Arial" w:cs="Arial"/>
          <w:sz w:val="24"/>
          <w:szCs w:val="24"/>
        </w:rPr>
        <w:t xml:space="preserve"> and the different variations of Youth Work available </w:t>
      </w:r>
      <w:bookmarkStart w:id="0" w:name="_GoBack"/>
      <w:bookmarkEnd w:id="0"/>
      <w:r w:rsidR="00355934" w:rsidRPr="00513D54">
        <w:rPr>
          <w:rFonts w:ascii="Arial" w:hAnsi="Arial" w:cs="Arial"/>
          <w:sz w:val="24"/>
          <w:szCs w:val="24"/>
        </w:rPr>
        <w:t>for young people to access</w:t>
      </w:r>
      <w:r w:rsidR="005978FF" w:rsidRPr="00513D54">
        <w:rPr>
          <w:rFonts w:ascii="Arial" w:hAnsi="Arial" w:cs="Arial"/>
          <w:sz w:val="24"/>
          <w:szCs w:val="24"/>
        </w:rPr>
        <w:t>. It will consider the values, principles and characteristics that ha</w:t>
      </w:r>
      <w:r w:rsidR="00355934" w:rsidRPr="00513D54">
        <w:rPr>
          <w:rFonts w:ascii="Arial" w:hAnsi="Arial" w:cs="Arial"/>
          <w:sz w:val="24"/>
          <w:szCs w:val="24"/>
        </w:rPr>
        <w:t>ve been developed to underpin Youth Work practice and</w:t>
      </w:r>
      <w:r w:rsidR="0024581B" w:rsidRPr="00513D54">
        <w:rPr>
          <w:rFonts w:ascii="Arial" w:hAnsi="Arial" w:cs="Arial"/>
          <w:sz w:val="24"/>
          <w:szCs w:val="24"/>
        </w:rPr>
        <w:t xml:space="preserve"> </w:t>
      </w:r>
      <w:r w:rsidRPr="00513D54">
        <w:rPr>
          <w:rFonts w:ascii="Arial" w:hAnsi="Arial" w:cs="Arial"/>
          <w:sz w:val="24"/>
          <w:szCs w:val="24"/>
        </w:rPr>
        <w:t xml:space="preserve">its </w:t>
      </w:r>
      <w:r w:rsidR="00355934" w:rsidRPr="00513D54">
        <w:rPr>
          <w:rFonts w:ascii="Arial" w:hAnsi="Arial" w:cs="Arial"/>
          <w:sz w:val="24"/>
          <w:szCs w:val="24"/>
        </w:rPr>
        <w:t>policies.</w:t>
      </w:r>
      <w:r w:rsidR="0024581B" w:rsidRPr="00513D54">
        <w:rPr>
          <w:rFonts w:ascii="Arial" w:hAnsi="Arial" w:cs="Arial"/>
          <w:sz w:val="24"/>
          <w:szCs w:val="24"/>
        </w:rPr>
        <w:t xml:space="preserve"> Highlighting the importance of regularly reviewing and updating t</w:t>
      </w:r>
      <w:r w:rsidRPr="00513D54">
        <w:rPr>
          <w:rFonts w:ascii="Arial" w:hAnsi="Arial" w:cs="Arial"/>
          <w:sz w:val="24"/>
          <w:szCs w:val="24"/>
        </w:rPr>
        <w:t xml:space="preserve">hese alongside young people factoring in </w:t>
      </w:r>
      <w:r w:rsidR="0024581B" w:rsidRPr="00513D54">
        <w:rPr>
          <w:rFonts w:ascii="Arial" w:hAnsi="Arial" w:cs="Arial"/>
          <w:sz w:val="24"/>
          <w:szCs w:val="24"/>
        </w:rPr>
        <w:t>current society trends</w:t>
      </w:r>
      <w:r w:rsidRPr="00513D54">
        <w:rPr>
          <w:rFonts w:ascii="Arial" w:hAnsi="Arial" w:cs="Arial"/>
          <w:sz w:val="24"/>
          <w:szCs w:val="24"/>
        </w:rPr>
        <w:t xml:space="preserve"> and political agendas</w:t>
      </w:r>
      <w:r w:rsidR="0024581B" w:rsidRPr="00513D54">
        <w:rPr>
          <w:rFonts w:ascii="Arial" w:hAnsi="Arial" w:cs="Arial"/>
          <w:sz w:val="24"/>
          <w:szCs w:val="24"/>
        </w:rPr>
        <w:t>.</w:t>
      </w:r>
      <w:r w:rsidR="00355934" w:rsidRPr="00513D54">
        <w:rPr>
          <w:rFonts w:ascii="Arial" w:hAnsi="Arial" w:cs="Arial"/>
          <w:sz w:val="24"/>
          <w:szCs w:val="24"/>
        </w:rPr>
        <w:t xml:space="preserve"> Whilst</w:t>
      </w:r>
      <w:r w:rsidRPr="00513D54">
        <w:rPr>
          <w:rFonts w:ascii="Arial" w:hAnsi="Arial" w:cs="Arial"/>
          <w:sz w:val="24"/>
          <w:szCs w:val="24"/>
        </w:rPr>
        <w:t xml:space="preserve"> aiming to also explore </w:t>
      </w:r>
      <w:r w:rsidR="00355934" w:rsidRPr="00513D54">
        <w:rPr>
          <w:rFonts w:ascii="Arial" w:hAnsi="Arial" w:cs="Arial"/>
          <w:sz w:val="24"/>
          <w:szCs w:val="24"/>
        </w:rPr>
        <w:t>the principles and practices of non–</w:t>
      </w:r>
      <w:r w:rsidR="00355934" w:rsidRPr="00513D54">
        <w:rPr>
          <w:rFonts w:ascii="Arial" w:hAnsi="Arial" w:cs="Arial"/>
          <w:sz w:val="24"/>
          <w:szCs w:val="24"/>
        </w:rPr>
        <w:lastRenderedPageBreak/>
        <w:t>formal education and</w:t>
      </w:r>
      <w:r w:rsidR="0024581B" w:rsidRPr="00513D54">
        <w:rPr>
          <w:rFonts w:ascii="Arial" w:hAnsi="Arial" w:cs="Arial"/>
          <w:sz w:val="24"/>
          <w:szCs w:val="24"/>
        </w:rPr>
        <w:t xml:space="preserve"> how this can be beneficial to young people throughout their growth and development. It will also consider</w:t>
      </w:r>
      <w:r w:rsidR="00355934" w:rsidRPr="00513D54">
        <w:rPr>
          <w:rFonts w:ascii="Arial" w:hAnsi="Arial" w:cs="Arial"/>
          <w:sz w:val="24"/>
          <w:szCs w:val="24"/>
        </w:rPr>
        <w:t xml:space="preserve"> wider services who also support young people</w:t>
      </w:r>
      <w:r w:rsidR="0024581B" w:rsidRPr="00513D54">
        <w:rPr>
          <w:rFonts w:ascii="Arial" w:hAnsi="Arial" w:cs="Arial"/>
          <w:sz w:val="24"/>
          <w:szCs w:val="24"/>
        </w:rPr>
        <w:t xml:space="preserve"> and consider an</w:t>
      </w:r>
      <w:r w:rsidRPr="00513D54">
        <w:rPr>
          <w:rFonts w:ascii="Arial" w:hAnsi="Arial" w:cs="Arial"/>
          <w:sz w:val="24"/>
          <w:szCs w:val="24"/>
        </w:rPr>
        <w:t>y differences in approaches</w:t>
      </w:r>
      <w:r w:rsidR="0024581B" w:rsidRPr="00513D54">
        <w:rPr>
          <w:rFonts w:ascii="Arial" w:hAnsi="Arial" w:cs="Arial"/>
          <w:sz w:val="24"/>
          <w:szCs w:val="24"/>
        </w:rPr>
        <w:t xml:space="preserve"> engaging</w:t>
      </w:r>
      <w:r w:rsidRPr="00513D54">
        <w:rPr>
          <w:rFonts w:ascii="Arial" w:hAnsi="Arial" w:cs="Arial"/>
          <w:sz w:val="24"/>
          <w:szCs w:val="24"/>
        </w:rPr>
        <w:t xml:space="preserve"> with</w:t>
      </w:r>
      <w:r w:rsidR="0024581B" w:rsidRPr="00513D54">
        <w:rPr>
          <w:rFonts w:ascii="Arial" w:hAnsi="Arial" w:cs="Arial"/>
          <w:sz w:val="24"/>
          <w:szCs w:val="24"/>
        </w:rPr>
        <w:t xml:space="preserve"> young people</w:t>
      </w:r>
      <w:r w:rsidR="00355934" w:rsidRPr="00513D54">
        <w:rPr>
          <w:rFonts w:ascii="Arial" w:hAnsi="Arial" w:cs="Arial"/>
          <w:sz w:val="24"/>
          <w:szCs w:val="24"/>
        </w:rPr>
        <w:t>.</w:t>
      </w:r>
    </w:p>
    <w:p w:rsidR="007A7E42" w:rsidRPr="00513D54" w:rsidRDefault="007A7E42" w:rsidP="002D21F8">
      <w:pPr>
        <w:spacing w:line="480" w:lineRule="auto"/>
        <w:rPr>
          <w:rFonts w:ascii="Arial" w:hAnsi="Arial" w:cs="Arial"/>
          <w:sz w:val="24"/>
          <w:szCs w:val="24"/>
        </w:rPr>
      </w:pPr>
    </w:p>
    <w:p w:rsidR="002015AA" w:rsidRPr="00513D54" w:rsidRDefault="00203E06" w:rsidP="002D21F8">
      <w:pPr>
        <w:spacing w:line="480" w:lineRule="auto"/>
        <w:rPr>
          <w:rFonts w:ascii="Arial" w:hAnsi="Arial" w:cs="Arial"/>
          <w:sz w:val="24"/>
          <w:szCs w:val="24"/>
        </w:rPr>
      </w:pPr>
      <w:r w:rsidRPr="00513D54">
        <w:rPr>
          <w:rFonts w:ascii="Arial" w:hAnsi="Arial" w:cs="Arial"/>
          <w:sz w:val="24"/>
          <w:szCs w:val="24"/>
        </w:rPr>
        <w:t xml:space="preserve">Can Youth Work really be defined with a specific descriptive definition? As Jolly (2010) </w:t>
      </w:r>
      <w:r w:rsidR="006C0DC2" w:rsidRPr="00513D54">
        <w:rPr>
          <w:rFonts w:ascii="Arial" w:hAnsi="Arial" w:cs="Arial"/>
          <w:sz w:val="24"/>
          <w:szCs w:val="24"/>
        </w:rPr>
        <w:t>discusses</w:t>
      </w:r>
      <w:r w:rsidRPr="00513D54">
        <w:rPr>
          <w:rFonts w:ascii="Arial" w:hAnsi="Arial" w:cs="Arial"/>
          <w:sz w:val="24"/>
          <w:szCs w:val="24"/>
        </w:rPr>
        <w:t xml:space="preserve"> there are many diverse clubs activities and ways of working with young people that can commonly be described as examples of Youth Work.</w:t>
      </w:r>
      <w:r w:rsidR="002015AA" w:rsidRPr="00513D54">
        <w:rPr>
          <w:rFonts w:ascii="Arial" w:hAnsi="Arial" w:cs="Arial"/>
          <w:sz w:val="24"/>
          <w:szCs w:val="24"/>
        </w:rPr>
        <w:t xml:space="preserve"> Some examples being uniformed groups, like scouts and guides, traditional youth clubs, work in</w:t>
      </w:r>
      <w:r w:rsidR="006C0DC2" w:rsidRPr="00513D54">
        <w:rPr>
          <w:rFonts w:ascii="Arial" w:hAnsi="Arial" w:cs="Arial"/>
          <w:sz w:val="24"/>
          <w:szCs w:val="24"/>
        </w:rPr>
        <w:t xml:space="preserve"> schools, detached work and organised </w:t>
      </w:r>
      <w:r w:rsidR="006C0DC2" w:rsidRPr="00513D54">
        <w:rPr>
          <w:rFonts w:ascii="Arial" w:hAnsi="Arial" w:cs="Arial"/>
          <w:sz w:val="24"/>
          <w:szCs w:val="24"/>
        </w:rPr>
        <w:lastRenderedPageBreak/>
        <w:t>sports clubs</w:t>
      </w:r>
      <w:r w:rsidR="00823EAC" w:rsidRPr="00513D54">
        <w:rPr>
          <w:rFonts w:ascii="Arial" w:hAnsi="Arial" w:cs="Arial"/>
          <w:sz w:val="24"/>
          <w:szCs w:val="24"/>
        </w:rPr>
        <w:t>. With such a</w:t>
      </w:r>
      <w:r w:rsidR="006C0DC2" w:rsidRPr="00513D54">
        <w:rPr>
          <w:rFonts w:ascii="Arial" w:hAnsi="Arial" w:cs="Arial"/>
          <w:sz w:val="24"/>
          <w:szCs w:val="24"/>
        </w:rPr>
        <w:t xml:space="preserve"> variety of work being undertaken with young people it can be difficult to find common ground when trying to provide a definitive description of Youth Work</w:t>
      </w:r>
      <w:r w:rsidR="00B9087B" w:rsidRPr="00513D54">
        <w:rPr>
          <w:rFonts w:ascii="Arial" w:hAnsi="Arial" w:cs="Arial"/>
          <w:sz w:val="24"/>
          <w:szCs w:val="24"/>
        </w:rPr>
        <w:t>. Although</w:t>
      </w:r>
      <w:r w:rsidR="003F0F74">
        <w:rPr>
          <w:rFonts w:ascii="Arial" w:hAnsi="Arial" w:cs="Arial"/>
          <w:sz w:val="24"/>
          <w:szCs w:val="24"/>
        </w:rPr>
        <w:t>,</w:t>
      </w:r>
      <w:r w:rsidR="00B9087B" w:rsidRPr="00513D54">
        <w:rPr>
          <w:rFonts w:ascii="Arial" w:hAnsi="Arial" w:cs="Arial"/>
          <w:sz w:val="24"/>
          <w:szCs w:val="24"/>
        </w:rPr>
        <w:t xml:space="preserve"> Young (2006) talks about how it is suggested that there are seven ‘</w:t>
      </w:r>
      <w:r w:rsidR="00B86F15" w:rsidRPr="00513D54">
        <w:rPr>
          <w:rFonts w:ascii="Arial" w:hAnsi="Arial" w:cs="Arial"/>
          <w:sz w:val="24"/>
          <w:szCs w:val="24"/>
        </w:rPr>
        <w:t>defining</w:t>
      </w:r>
      <w:r w:rsidR="00B9087B" w:rsidRPr="00513D54">
        <w:rPr>
          <w:rFonts w:ascii="Arial" w:hAnsi="Arial" w:cs="Arial"/>
          <w:sz w:val="24"/>
          <w:szCs w:val="24"/>
        </w:rPr>
        <w:t xml:space="preserve"> features’ when engaging with young </w:t>
      </w:r>
      <w:r w:rsidR="00B86F15" w:rsidRPr="00513D54">
        <w:rPr>
          <w:rFonts w:ascii="Arial" w:hAnsi="Arial" w:cs="Arial"/>
          <w:sz w:val="24"/>
          <w:szCs w:val="24"/>
        </w:rPr>
        <w:t>people and</w:t>
      </w:r>
      <w:r w:rsidR="00B9087B" w:rsidRPr="00513D54">
        <w:rPr>
          <w:rFonts w:ascii="Arial" w:hAnsi="Arial" w:cs="Arial"/>
          <w:sz w:val="24"/>
          <w:szCs w:val="24"/>
        </w:rPr>
        <w:t xml:space="preserve"> when </w:t>
      </w:r>
      <w:r w:rsidR="00B86F15" w:rsidRPr="00513D54">
        <w:rPr>
          <w:rFonts w:ascii="Arial" w:hAnsi="Arial" w:cs="Arial"/>
          <w:sz w:val="24"/>
          <w:szCs w:val="24"/>
        </w:rPr>
        <w:t>put</w:t>
      </w:r>
      <w:r w:rsidR="00B9087B" w:rsidRPr="00513D54">
        <w:rPr>
          <w:rFonts w:ascii="Arial" w:hAnsi="Arial" w:cs="Arial"/>
          <w:sz w:val="24"/>
          <w:szCs w:val="24"/>
        </w:rPr>
        <w:t xml:space="preserve"> together they </w:t>
      </w:r>
      <w:r w:rsidR="00B86F15" w:rsidRPr="00513D54">
        <w:rPr>
          <w:rFonts w:ascii="Arial" w:hAnsi="Arial" w:cs="Arial"/>
          <w:sz w:val="24"/>
          <w:szCs w:val="24"/>
        </w:rPr>
        <w:t>produce</w:t>
      </w:r>
      <w:r w:rsidR="00B9087B" w:rsidRPr="00513D54">
        <w:rPr>
          <w:rFonts w:ascii="Arial" w:hAnsi="Arial" w:cs="Arial"/>
          <w:sz w:val="24"/>
          <w:szCs w:val="24"/>
        </w:rPr>
        <w:t xml:space="preserve"> the distinctive practice of </w:t>
      </w:r>
      <w:r w:rsidR="00B86F15" w:rsidRPr="00513D54">
        <w:rPr>
          <w:rFonts w:ascii="Arial" w:hAnsi="Arial" w:cs="Arial"/>
          <w:sz w:val="24"/>
          <w:szCs w:val="24"/>
        </w:rPr>
        <w:t>Youth Work.</w:t>
      </w:r>
    </w:p>
    <w:p w:rsidR="00203E06"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t>Young People’s voluntary participation.</w:t>
      </w:r>
    </w:p>
    <w:p w:rsidR="00B86F15"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t>Seeking to tip balances of power in their favour.</w:t>
      </w:r>
    </w:p>
    <w:p w:rsidR="00B86F15"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lastRenderedPageBreak/>
        <w:t xml:space="preserve">Responding to their expectation that Youth Work will penetrate unstimulating </w:t>
      </w:r>
      <w:r w:rsidR="00B116E9" w:rsidRPr="00513D54">
        <w:rPr>
          <w:rFonts w:ascii="Arial" w:hAnsi="Arial" w:cs="Arial"/>
          <w:sz w:val="24"/>
          <w:szCs w:val="24"/>
        </w:rPr>
        <w:t>environments and</w:t>
      </w:r>
      <w:r w:rsidRPr="00513D54">
        <w:rPr>
          <w:rFonts w:ascii="Arial" w:hAnsi="Arial" w:cs="Arial"/>
          <w:sz w:val="24"/>
          <w:szCs w:val="24"/>
        </w:rPr>
        <w:t xml:space="preserve"> break cycles of boredom by offering new experiences.</w:t>
      </w:r>
    </w:p>
    <w:p w:rsidR="00B86F15"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t xml:space="preserve">Seeing and responding to them simply as young people, as untouched by </w:t>
      </w:r>
      <w:r w:rsidR="00B116E9" w:rsidRPr="00513D54">
        <w:rPr>
          <w:rFonts w:ascii="Arial" w:hAnsi="Arial" w:cs="Arial"/>
          <w:sz w:val="24"/>
          <w:szCs w:val="24"/>
        </w:rPr>
        <w:t>pre-set</w:t>
      </w:r>
      <w:r w:rsidRPr="00513D54">
        <w:rPr>
          <w:rFonts w:ascii="Arial" w:hAnsi="Arial" w:cs="Arial"/>
          <w:sz w:val="24"/>
          <w:szCs w:val="24"/>
        </w:rPr>
        <w:t xml:space="preserve"> labels.</w:t>
      </w:r>
    </w:p>
    <w:p w:rsidR="00B86F15"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t>Respecting and working through their peer networks.</w:t>
      </w:r>
    </w:p>
    <w:p w:rsidR="00B86F15" w:rsidRPr="00513D54" w:rsidRDefault="00B86F15" w:rsidP="002D21F8">
      <w:pPr>
        <w:pStyle w:val="ListParagraph"/>
        <w:numPr>
          <w:ilvl w:val="0"/>
          <w:numId w:val="2"/>
        </w:numPr>
        <w:tabs>
          <w:tab w:val="left" w:pos="2910"/>
        </w:tabs>
        <w:spacing w:line="480" w:lineRule="auto"/>
        <w:ind w:left="2520"/>
        <w:rPr>
          <w:rFonts w:ascii="Arial" w:hAnsi="Arial" w:cs="Arial"/>
          <w:sz w:val="24"/>
          <w:szCs w:val="24"/>
        </w:rPr>
      </w:pPr>
      <w:r w:rsidRPr="00513D54">
        <w:rPr>
          <w:rFonts w:ascii="Arial" w:hAnsi="Arial" w:cs="Arial"/>
          <w:sz w:val="24"/>
          <w:szCs w:val="24"/>
        </w:rPr>
        <w:t xml:space="preserve">Working on from their ‘territory’, at times defined literally but also as appropriate to include their </w:t>
      </w:r>
      <w:r w:rsidRPr="00513D54">
        <w:rPr>
          <w:rFonts w:ascii="Arial" w:hAnsi="Arial" w:cs="Arial"/>
          <w:sz w:val="24"/>
          <w:szCs w:val="24"/>
        </w:rPr>
        <w:lastRenderedPageBreak/>
        <w:t>interests, activities, styles and emotional concerns.</w:t>
      </w:r>
    </w:p>
    <w:p w:rsidR="00B86F15" w:rsidRPr="00513D54" w:rsidRDefault="00B86F15" w:rsidP="002D21F8">
      <w:pPr>
        <w:tabs>
          <w:tab w:val="left" w:pos="2910"/>
        </w:tabs>
        <w:spacing w:line="480" w:lineRule="auto"/>
        <w:rPr>
          <w:rFonts w:ascii="Arial" w:hAnsi="Arial" w:cs="Arial"/>
          <w:sz w:val="24"/>
          <w:szCs w:val="24"/>
        </w:rPr>
      </w:pPr>
      <w:r w:rsidRPr="00513D54">
        <w:rPr>
          <w:rFonts w:ascii="Arial" w:hAnsi="Arial" w:cs="Arial"/>
          <w:sz w:val="24"/>
          <w:szCs w:val="24"/>
        </w:rPr>
        <w:t xml:space="preserve">                                                                                                       (Davies, 2005:22)</w:t>
      </w:r>
    </w:p>
    <w:p w:rsidR="00203E06" w:rsidRPr="00513D54" w:rsidRDefault="00203E06" w:rsidP="002D21F8">
      <w:pPr>
        <w:spacing w:line="480" w:lineRule="auto"/>
        <w:rPr>
          <w:rFonts w:ascii="Arial" w:hAnsi="Arial" w:cs="Arial"/>
          <w:sz w:val="24"/>
          <w:szCs w:val="24"/>
        </w:rPr>
      </w:pPr>
    </w:p>
    <w:p w:rsidR="00203E06" w:rsidRPr="00513D54" w:rsidRDefault="00203E06" w:rsidP="002D21F8">
      <w:pPr>
        <w:spacing w:line="480" w:lineRule="auto"/>
        <w:rPr>
          <w:rFonts w:ascii="Arial" w:hAnsi="Arial" w:cs="Arial"/>
          <w:sz w:val="24"/>
          <w:szCs w:val="24"/>
        </w:rPr>
      </w:pPr>
    </w:p>
    <w:p w:rsidR="00203E06" w:rsidRPr="00513D54" w:rsidRDefault="007A7E42" w:rsidP="002D21F8">
      <w:pPr>
        <w:spacing w:line="480" w:lineRule="auto"/>
        <w:rPr>
          <w:rFonts w:ascii="Arial" w:hAnsi="Arial" w:cs="Arial"/>
          <w:sz w:val="24"/>
          <w:szCs w:val="24"/>
        </w:rPr>
      </w:pPr>
      <w:r w:rsidRPr="00513D54">
        <w:rPr>
          <w:rFonts w:ascii="Arial" w:hAnsi="Arial" w:cs="Arial"/>
          <w:sz w:val="24"/>
          <w:szCs w:val="24"/>
        </w:rPr>
        <w:t>By developing</w:t>
      </w:r>
      <w:r w:rsidR="00B116E9" w:rsidRPr="00513D54">
        <w:rPr>
          <w:rFonts w:ascii="Arial" w:hAnsi="Arial" w:cs="Arial"/>
          <w:sz w:val="24"/>
          <w:szCs w:val="24"/>
        </w:rPr>
        <w:t>, understanding and</w:t>
      </w:r>
      <w:r w:rsidRPr="00513D54">
        <w:rPr>
          <w:rFonts w:ascii="Arial" w:hAnsi="Arial" w:cs="Arial"/>
          <w:sz w:val="24"/>
          <w:szCs w:val="24"/>
        </w:rPr>
        <w:t xml:space="preserve"> </w:t>
      </w:r>
      <w:r w:rsidR="00B116E9" w:rsidRPr="00513D54">
        <w:rPr>
          <w:rFonts w:ascii="Arial" w:hAnsi="Arial" w:cs="Arial"/>
          <w:sz w:val="24"/>
          <w:szCs w:val="24"/>
        </w:rPr>
        <w:t>implementing</w:t>
      </w:r>
      <w:r w:rsidRPr="00513D54">
        <w:rPr>
          <w:rFonts w:ascii="Arial" w:hAnsi="Arial" w:cs="Arial"/>
          <w:sz w:val="24"/>
          <w:szCs w:val="24"/>
        </w:rPr>
        <w:t xml:space="preserve"> these core </w:t>
      </w:r>
      <w:r w:rsidR="00B116E9" w:rsidRPr="00513D54">
        <w:rPr>
          <w:rFonts w:ascii="Arial" w:hAnsi="Arial" w:cs="Arial"/>
          <w:sz w:val="24"/>
          <w:szCs w:val="24"/>
        </w:rPr>
        <w:t>principles within practice</w:t>
      </w:r>
      <w:r w:rsidR="008A41DC" w:rsidRPr="00513D54">
        <w:rPr>
          <w:rFonts w:ascii="Arial" w:hAnsi="Arial" w:cs="Arial"/>
          <w:sz w:val="24"/>
          <w:szCs w:val="24"/>
        </w:rPr>
        <w:t>,</w:t>
      </w:r>
      <w:r w:rsidR="00B116E9" w:rsidRPr="00513D54">
        <w:rPr>
          <w:rFonts w:ascii="Arial" w:hAnsi="Arial" w:cs="Arial"/>
          <w:sz w:val="24"/>
          <w:szCs w:val="24"/>
        </w:rPr>
        <w:t xml:space="preserve"> it allows us to begin to understand and formulate a key purpose for Youth Work</w:t>
      </w:r>
      <w:r w:rsidR="008A41DC" w:rsidRPr="00513D54">
        <w:rPr>
          <w:rFonts w:ascii="Arial" w:hAnsi="Arial" w:cs="Arial"/>
          <w:sz w:val="24"/>
          <w:szCs w:val="24"/>
        </w:rPr>
        <w:t xml:space="preserve"> rather than specific definition on how how the profession is delivered to young people. It</w:t>
      </w:r>
      <w:r w:rsidR="00B116E9" w:rsidRPr="00513D54">
        <w:rPr>
          <w:rFonts w:ascii="Arial" w:hAnsi="Arial" w:cs="Arial"/>
          <w:sz w:val="24"/>
          <w:szCs w:val="24"/>
        </w:rPr>
        <w:t xml:space="preserve"> was agreed by </w:t>
      </w:r>
      <w:r w:rsidR="00B116E9" w:rsidRPr="00513D54">
        <w:rPr>
          <w:rFonts w:ascii="Arial" w:hAnsi="Arial" w:cs="Arial"/>
          <w:sz w:val="24"/>
          <w:szCs w:val="24"/>
        </w:rPr>
        <w:lastRenderedPageBreak/>
        <w:t>the Youth Work sector in 2008</w:t>
      </w:r>
      <w:r w:rsidR="008A41DC" w:rsidRPr="00513D54">
        <w:rPr>
          <w:rFonts w:ascii="Arial" w:hAnsi="Arial" w:cs="Arial"/>
          <w:sz w:val="24"/>
          <w:szCs w:val="24"/>
        </w:rPr>
        <w:t xml:space="preserve"> that they key purpose is to…</w:t>
      </w:r>
    </w:p>
    <w:p w:rsidR="008A41DC" w:rsidRPr="00513D54" w:rsidRDefault="008A41DC" w:rsidP="002D21F8">
      <w:pPr>
        <w:spacing w:line="480" w:lineRule="auto"/>
        <w:rPr>
          <w:rFonts w:ascii="Arial" w:hAnsi="Arial" w:cs="Arial"/>
          <w:sz w:val="24"/>
          <w:szCs w:val="24"/>
        </w:rPr>
      </w:pPr>
    </w:p>
    <w:p w:rsidR="008A41DC" w:rsidRPr="00513D54" w:rsidRDefault="008A41DC" w:rsidP="002D21F8">
      <w:pPr>
        <w:spacing w:line="480" w:lineRule="auto"/>
        <w:ind w:left="1440"/>
        <w:rPr>
          <w:rFonts w:ascii="Arial" w:hAnsi="Arial" w:cs="Arial"/>
          <w:sz w:val="24"/>
          <w:szCs w:val="24"/>
        </w:rPr>
      </w:pPr>
      <w:r w:rsidRPr="00513D54">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p>
    <w:p w:rsidR="00203E06" w:rsidRPr="00513D54" w:rsidRDefault="007A7E42" w:rsidP="002D21F8">
      <w:pPr>
        <w:spacing w:line="480" w:lineRule="auto"/>
        <w:ind w:left="5040"/>
        <w:rPr>
          <w:rFonts w:ascii="Arial" w:hAnsi="Arial" w:cs="Arial"/>
          <w:sz w:val="24"/>
          <w:szCs w:val="24"/>
        </w:rPr>
      </w:pPr>
      <w:r w:rsidRPr="00513D54">
        <w:rPr>
          <w:rFonts w:ascii="Arial" w:hAnsi="Arial" w:cs="Arial"/>
          <w:sz w:val="24"/>
          <w:szCs w:val="24"/>
        </w:rPr>
        <w:t xml:space="preserve">(CLD Standards </w:t>
      </w:r>
      <w:r w:rsidRPr="00513D54">
        <w:rPr>
          <w:rFonts w:ascii="Arial" w:hAnsi="Arial" w:cs="Arial"/>
          <w:sz w:val="24"/>
          <w:szCs w:val="24"/>
        </w:rPr>
        <w:lastRenderedPageBreak/>
        <w:t>Council Scotland, 2019).</w:t>
      </w:r>
    </w:p>
    <w:p w:rsidR="00203E06" w:rsidRPr="00513D54" w:rsidRDefault="00203E06" w:rsidP="002D21F8">
      <w:pPr>
        <w:spacing w:line="480" w:lineRule="auto"/>
        <w:rPr>
          <w:rFonts w:ascii="Arial" w:hAnsi="Arial" w:cs="Arial"/>
          <w:sz w:val="24"/>
          <w:szCs w:val="24"/>
        </w:rPr>
      </w:pPr>
    </w:p>
    <w:p w:rsidR="007F2A88" w:rsidRPr="00513D54" w:rsidRDefault="008A41DC" w:rsidP="002D21F8">
      <w:pPr>
        <w:spacing w:line="480" w:lineRule="auto"/>
        <w:rPr>
          <w:rFonts w:ascii="Arial" w:hAnsi="Arial" w:cs="Arial"/>
          <w:sz w:val="24"/>
          <w:szCs w:val="24"/>
        </w:rPr>
      </w:pPr>
      <w:r w:rsidRPr="00513D54">
        <w:rPr>
          <w:rFonts w:ascii="Arial" w:hAnsi="Arial" w:cs="Arial"/>
          <w:sz w:val="24"/>
          <w:szCs w:val="24"/>
        </w:rPr>
        <w:t xml:space="preserve">By giving Youth work a key purpose rather than a definitive description it allows </w:t>
      </w:r>
      <w:r w:rsidR="00F702B9" w:rsidRPr="00513D54">
        <w:rPr>
          <w:rFonts w:ascii="Arial" w:hAnsi="Arial" w:cs="Arial"/>
          <w:sz w:val="24"/>
          <w:szCs w:val="24"/>
        </w:rPr>
        <w:t xml:space="preserve">the key creative strengths of the sector the autogamy required to remain fluid and open to </w:t>
      </w:r>
      <w:r w:rsidR="00DA3C03" w:rsidRPr="00513D54">
        <w:rPr>
          <w:rFonts w:ascii="Arial" w:hAnsi="Arial" w:cs="Arial"/>
          <w:sz w:val="24"/>
          <w:szCs w:val="24"/>
        </w:rPr>
        <w:t xml:space="preserve">continually </w:t>
      </w:r>
      <w:r w:rsidR="00F702B9" w:rsidRPr="00513D54">
        <w:rPr>
          <w:rFonts w:ascii="Arial" w:hAnsi="Arial" w:cs="Arial"/>
          <w:sz w:val="24"/>
          <w:szCs w:val="24"/>
        </w:rPr>
        <w:t>develop alongside young people, political and societal influence</w:t>
      </w:r>
      <w:r w:rsidR="009E6628" w:rsidRPr="00513D54">
        <w:rPr>
          <w:rFonts w:ascii="Arial" w:hAnsi="Arial" w:cs="Arial"/>
          <w:sz w:val="24"/>
          <w:szCs w:val="24"/>
        </w:rPr>
        <w:t>.</w:t>
      </w:r>
      <w:r w:rsidR="00EE0E3B" w:rsidRPr="00513D54">
        <w:rPr>
          <w:rFonts w:ascii="Arial" w:hAnsi="Arial" w:cs="Arial"/>
          <w:sz w:val="24"/>
          <w:szCs w:val="24"/>
        </w:rPr>
        <w:t xml:space="preserve"> T</w:t>
      </w:r>
      <w:r w:rsidR="00DA3C03" w:rsidRPr="00513D54">
        <w:rPr>
          <w:rFonts w:ascii="Arial" w:hAnsi="Arial" w:cs="Arial"/>
          <w:sz w:val="24"/>
          <w:szCs w:val="24"/>
        </w:rPr>
        <w:t>he core values of Youth work</w:t>
      </w:r>
      <w:r w:rsidR="00EE0E3B" w:rsidRPr="00513D54">
        <w:rPr>
          <w:rFonts w:ascii="Arial" w:hAnsi="Arial" w:cs="Arial"/>
          <w:sz w:val="24"/>
          <w:szCs w:val="24"/>
        </w:rPr>
        <w:t xml:space="preserve"> developed by CLD Standards Council Scotland 2019 remaining</w:t>
      </w:r>
      <w:r w:rsidR="00DA3C03" w:rsidRPr="00513D54">
        <w:rPr>
          <w:rFonts w:ascii="Arial" w:hAnsi="Arial" w:cs="Arial"/>
          <w:sz w:val="24"/>
          <w:szCs w:val="24"/>
        </w:rPr>
        <w:t xml:space="preserve"> at the forefront</w:t>
      </w:r>
      <w:r w:rsidR="007F2A88" w:rsidRPr="00513D54">
        <w:rPr>
          <w:rFonts w:ascii="Arial" w:hAnsi="Arial" w:cs="Arial"/>
          <w:sz w:val="24"/>
          <w:szCs w:val="24"/>
        </w:rPr>
        <w:t xml:space="preserve"> at all times when engaging with young people.</w:t>
      </w:r>
    </w:p>
    <w:p w:rsidR="007F2A88" w:rsidRPr="00513D54" w:rsidRDefault="007F2A88" w:rsidP="002D21F8">
      <w:pPr>
        <w:spacing w:line="480" w:lineRule="auto"/>
        <w:rPr>
          <w:rFonts w:ascii="Arial" w:hAnsi="Arial" w:cs="Arial"/>
          <w:sz w:val="24"/>
          <w:szCs w:val="24"/>
        </w:rPr>
      </w:pPr>
    </w:p>
    <w:p w:rsidR="00203E06" w:rsidRPr="00513D54" w:rsidRDefault="007F2A88" w:rsidP="002D21F8">
      <w:pPr>
        <w:pStyle w:val="ListParagraph"/>
        <w:numPr>
          <w:ilvl w:val="0"/>
          <w:numId w:val="3"/>
        </w:numPr>
        <w:spacing w:line="480" w:lineRule="auto"/>
        <w:rPr>
          <w:rFonts w:ascii="Arial" w:hAnsi="Arial" w:cs="Arial"/>
          <w:sz w:val="24"/>
          <w:szCs w:val="24"/>
        </w:rPr>
      </w:pPr>
      <w:r w:rsidRPr="00513D54">
        <w:rPr>
          <w:rFonts w:ascii="Arial" w:hAnsi="Arial" w:cs="Arial"/>
          <w:sz w:val="24"/>
          <w:szCs w:val="24"/>
        </w:rPr>
        <w:t>Young people choose to be involved, not least because they want to relax, meet friends, make new relationships, to have, and to find support.</w:t>
      </w:r>
    </w:p>
    <w:p w:rsidR="007F2A88" w:rsidRPr="00513D54" w:rsidRDefault="007F2A88" w:rsidP="002D21F8">
      <w:pPr>
        <w:pStyle w:val="ListParagraph"/>
        <w:numPr>
          <w:ilvl w:val="0"/>
          <w:numId w:val="3"/>
        </w:numPr>
        <w:spacing w:line="480" w:lineRule="auto"/>
        <w:rPr>
          <w:rFonts w:ascii="Arial" w:hAnsi="Arial" w:cs="Arial"/>
          <w:sz w:val="24"/>
          <w:szCs w:val="24"/>
        </w:rPr>
      </w:pPr>
      <w:r w:rsidRPr="00513D54">
        <w:rPr>
          <w:rFonts w:ascii="Arial" w:hAnsi="Arial" w:cs="Arial"/>
          <w:sz w:val="24"/>
          <w:szCs w:val="24"/>
        </w:rPr>
        <w:t xml:space="preserve">The work starts from where young people are in relation to their own values, views </w:t>
      </w:r>
      <w:r w:rsidRPr="00513D54">
        <w:rPr>
          <w:rFonts w:ascii="Arial" w:hAnsi="Arial" w:cs="Arial"/>
          <w:sz w:val="24"/>
          <w:szCs w:val="24"/>
        </w:rPr>
        <w:lastRenderedPageBreak/>
        <w:t>and principles, as well as their own personal and social space.</w:t>
      </w:r>
    </w:p>
    <w:p w:rsidR="007F2A88" w:rsidRPr="00513D54" w:rsidRDefault="007F2A88" w:rsidP="002D21F8">
      <w:pPr>
        <w:pStyle w:val="ListParagraph"/>
        <w:numPr>
          <w:ilvl w:val="0"/>
          <w:numId w:val="3"/>
        </w:numPr>
        <w:spacing w:line="480" w:lineRule="auto"/>
        <w:rPr>
          <w:rFonts w:ascii="Arial" w:hAnsi="Arial" w:cs="Arial"/>
          <w:sz w:val="24"/>
          <w:szCs w:val="24"/>
        </w:rPr>
      </w:pPr>
      <w:r w:rsidRPr="00513D54">
        <w:rPr>
          <w:rFonts w:ascii="Arial" w:hAnsi="Arial" w:cs="Arial"/>
          <w:sz w:val="24"/>
          <w:szCs w:val="24"/>
        </w:rPr>
        <w:t xml:space="preserve">It seeks to go beyond where young people start, to widen their horizon, promote participation and invite social commitment, in particular by encouraging them to be critical and creative </w:t>
      </w:r>
      <w:r w:rsidRPr="00513D54">
        <w:rPr>
          <w:rFonts w:ascii="Arial" w:hAnsi="Arial" w:cs="Arial"/>
          <w:sz w:val="24"/>
          <w:szCs w:val="24"/>
        </w:rPr>
        <w:lastRenderedPageBreak/>
        <w:t>in their responses to their experience and the world around them.</w:t>
      </w:r>
    </w:p>
    <w:p w:rsidR="00EE0E3B" w:rsidRPr="00513D54" w:rsidRDefault="00EE0E3B" w:rsidP="002D21F8">
      <w:pPr>
        <w:pStyle w:val="ListParagraph"/>
        <w:spacing w:line="480" w:lineRule="auto"/>
        <w:ind w:left="3660"/>
        <w:rPr>
          <w:rFonts w:ascii="Arial" w:hAnsi="Arial" w:cs="Arial"/>
          <w:sz w:val="24"/>
          <w:szCs w:val="24"/>
        </w:rPr>
      </w:pPr>
    </w:p>
    <w:p w:rsidR="007F2A88" w:rsidRPr="00513D54" w:rsidRDefault="00EE0E3B" w:rsidP="002D21F8">
      <w:pPr>
        <w:pStyle w:val="ListParagraph"/>
        <w:spacing w:line="480" w:lineRule="auto"/>
        <w:ind w:left="3660"/>
        <w:rPr>
          <w:rFonts w:ascii="Arial" w:hAnsi="Arial" w:cs="Arial"/>
          <w:sz w:val="24"/>
          <w:szCs w:val="24"/>
        </w:rPr>
      </w:pPr>
      <w:r w:rsidRPr="00513D54">
        <w:rPr>
          <w:rFonts w:ascii="Arial" w:hAnsi="Arial" w:cs="Arial"/>
          <w:sz w:val="24"/>
          <w:szCs w:val="24"/>
        </w:rPr>
        <w:t xml:space="preserve">            </w:t>
      </w:r>
      <w:r w:rsidR="007F2A88" w:rsidRPr="00513D54">
        <w:rPr>
          <w:rFonts w:ascii="Arial" w:hAnsi="Arial" w:cs="Arial"/>
          <w:sz w:val="24"/>
          <w:szCs w:val="24"/>
        </w:rPr>
        <w:t>(CLD Standards Council Scotland, 2019).</w:t>
      </w:r>
    </w:p>
    <w:p w:rsidR="0023002A" w:rsidRPr="00513D54" w:rsidRDefault="00EE0E3B" w:rsidP="002D21F8">
      <w:pPr>
        <w:spacing w:line="480" w:lineRule="auto"/>
        <w:rPr>
          <w:rFonts w:ascii="Arial" w:hAnsi="Arial" w:cs="Arial"/>
          <w:sz w:val="24"/>
          <w:szCs w:val="24"/>
        </w:rPr>
      </w:pPr>
      <w:r w:rsidRPr="00513D54">
        <w:rPr>
          <w:rFonts w:ascii="Arial" w:hAnsi="Arial" w:cs="Arial"/>
          <w:sz w:val="24"/>
          <w:szCs w:val="24"/>
        </w:rPr>
        <w:t>Will help ensure that Youth Workers recognise young people as individuals, capable of change and positive development.</w:t>
      </w:r>
      <w:r w:rsidR="000E397D" w:rsidRPr="00513D54">
        <w:rPr>
          <w:rFonts w:ascii="Arial" w:hAnsi="Arial" w:cs="Arial"/>
          <w:sz w:val="24"/>
          <w:szCs w:val="24"/>
        </w:rPr>
        <w:t xml:space="preserve"> </w:t>
      </w:r>
      <w:r w:rsidR="0001283E" w:rsidRPr="00513D54">
        <w:rPr>
          <w:rFonts w:ascii="Arial" w:hAnsi="Arial" w:cs="Arial"/>
          <w:sz w:val="24"/>
          <w:szCs w:val="24"/>
        </w:rPr>
        <w:t xml:space="preserve">Other key policies and strategies have been further devolved within in Wales to consider the ever changing landscape of communities, generations </w:t>
      </w:r>
      <w:r w:rsidR="0001283E" w:rsidRPr="00513D54">
        <w:rPr>
          <w:rFonts w:ascii="Arial" w:hAnsi="Arial" w:cs="Arial"/>
          <w:sz w:val="24"/>
          <w:szCs w:val="24"/>
        </w:rPr>
        <w:lastRenderedPageBreak/>
        <w:t>and</w:t>
      </w:r>
      <w:r w:rsidR="00513D54">
        <w:rPr>
          <w:rFonts w:ascii="Arial" w:hAnsi="Arial" w:cs="Arial"/>
          <w:sz w:val="24"/>
          <w:szCs w:val="24"/>
        </w:rPr>
        <w:t xml:space="preserve"> contemporary</w:t>
      </w:r>
      <w:r w:rsidR="0001283E" w:rsidRPr="00513D54">
        <w:rPr>
          <w:rFonts w:ascii="Arial" w:hAnsi="Arial" w:cs="Arial"/>
          <w:sz w:val="24"/>
          <w:szCs w:val="24"/>
        </w:rPr>
        <w:t xml:space="preserve"> society. The Welsh Government introduced the Well-being of </w:t>
      </w:r>
      <w:r w:rsidR="0087094C" w:rsidRPr="00513D54">
        <w:rPr>
          <w:rFonts w:ascii="Arial" w:hAnsi="Arial" w:cs="Arial"/>
          <w:sz w:val="24"/>
          <w:szCs w:val="24"/>
        </w:rPr>
        <w:t>Future</w:t>
      </w:r>
      <w:r w:rsidR="0001283E" w:rsidRPr="00513D54">
        <w:rPr>
          <w:rFonts w:ascii="Arial" w:hAnsi="Arial" w:cs="Arial"/>
          <w:sz w:val="24"/>
          <w:szCs w:val="24"/>
        </w:rPr>
        <w:t xml:space="preserve"> </w:t>
      </w:r>
      <w:r w:rsidR="0087094C" w:rsidRPr="00513D54">
        <w:rPr>
          <w:rFonts w:ascii="Arial" w:hAnsi="Arial" w:cs="Arial"/>
          <w:sz w:val="24"/>
          <w:szCs w:val="24"/>
        </w:rPr>
        <w:t>Generations</w:t>
      </w:r>
      <w:r w:rsidR="0001283E" w:rsidRPr="00513D54">
        <w:rPr>
          <w:rFonts w:ascii="Arial" w:hAnsi="Arial" w:cs="Arial"/>
          <w:sz w:val="24"/>
          <w:szCs w:val="24"/>
        </w:rPr>
        <w:t xml:space="preserve"> (Wales) Act 2015 into its law</w:t>
      </w:r>
      <w:r w:rsidR="0087094C" w:rsidRPr="00513D54">
        <w:rPr>
          <w:rFonts w:ascii="Arial" w:hAnsi="Arial" w:cs="Arial"/>
          <w:sz w:val="24"/>
          <w:szCs w:val="24"/>
        </w:rPr>
        <w:t xml:space="preserve"> and legislation making it the first country in the world ever to do so. This places a legal responsibility on policy makers </w:t>
      </w:r>
      <w:r w:rsidR="00BC2022" w:rsidRPr="00513D54">
        <w:rPr>
          <w:rFonts w:ascii="Arial" w:hAnsi="Arial" w:cs="Arial"/>
          <w:sz w:val="24"/>
          <w:szCs w:val="24"/>
        </w:rPr>
        <w:t xml:space="preserve">to create interconnected solutions to improve cultural, social, </w:t>
      </w:r>
      <w:r w:rsidR="009B6604" w:rsidRPr="00513D54">
        <w:rPr>
          <w:rFonts w:ascii="Arial" w:hAnsi="Arial" w:cs="Arial"/>
          <w:sz w:val="24"/>
          <w:szCs w:val="24"/>
        </w:rPr>
        <w:t>economic</w:t>
      </w:r>
      <w:r w:rsidR="00BC2022" w:rsidRPr="00513D54">
        <w:rPr>
          <w:rFonts w:ascii="Arial" w:hAnsi="Arial" w:cs="Arial"/>
          <w:sz w:val="24"/>
          <w:szCs w:val="24"/>
        </w:rPr>
        <w:t xml:space="preserve"> and environmental </w:t>
      </w:r>
      <w:r w:rsidR="007E3D4C" w:rsidRPr="00513D54">
        <w:rPr>
          <w:rFonts w:ascii="Arial" w:hAnsi="Arial" w:cs="Arial"/>
          <w:sz w:val="24"/>
          <w:szCs w:val="24"/>
        </w:rPr>
        <w:t>well-being</w:t>
      </w:r>
      <w:r w:rsidR="00BC2022" w:rsidRPr="00513D54">
        <w:rPr>
          <w:rFonts w:ascii="Arial" w:hAnsi="Arial" w:cs="Arial"/>
          <w:sz w:val="24"/>
          <w:szCs w:val="24"/>
        </w:rPr>
        <w:t xml:space="preserve"> via national goals aiming for a heal</w:t>
      </w:r>
      <w:r w:rsidR="009B6604" w:rsidRPr="00513D54">
        <w:rPr>
          <w:rFonts w:ascii="Arial" w:hAnsi="Arial" w:cs="Arial"/>
          <w:sz w:val="24"/>
          <w:szCs w:val="24"/>
        </w:rPr>
        <w:t>thier, more equal, environmentally</w:t>
      </w:r>
      <w:r w:rsidR="00BC2022" w:rsidRPr="00513D54">
        <w:rPr>
          <w:rFonts w:ascii="Arial" w:hAnsi="Arial" w:cs="Arial"/>
          <w:sz w:val="24"/>
          <w:szCs w:val="24"/>
        </w:rPr>
        <w:t xml:space="preserve"> </w:t>
      </w:r>
      <w:r w:rsidR="009B6604" w:rsidRPr="00513D54">
        <w:rPr>
          <w:rFonts w:ascii="Arial" w:hAnsi="Arial" w:cs="Arial"/>
          <w:sz w:val="24"/>
          <w:szCs w:val="24"/>
        </w:rPr>
        <w:t>resilient</w:t>
      </w:r>
      <w:r w:rsidR="00BC2022" w:rsidRPr="00513D54">
        <w:rPr>
          <w:rFonts w:ascii="Arial" w:hAnsi="Arial" w:cs="Arial"/>
          <w:sz w:val="24"/>
          <w:szCs w:val="24"/>
        </w:rPr>
        <w:t xml:space="preserve"> society and </w:t>
      </w:r>
      <w:r w:rsidR="004054E4" w:rsidRPr="00513D54">
        <w:rPr>
          <w:rFonts w:ascii="Arial" w:hAnsi="Arial" w:cs="Arial"/>
          <w:sz w:val="24"/>
          <w:szCs w:val="24"/>
        </w:rPr>
        <w:t>well-being</w:t>
      </w:r>
      <w:r w:rsidR="00BC2022" w:rsidRPr="00513D54">
        <w:rPr>
          <w:rFonts w:ascii="Arial" w:hAnsi="Arial" w:cs="Arial"/>
          <w:sz w:val="24"/>
          <w:szCs w:val="24"/>
        </w:rPr>
        <w:t xml:space="preserve"> </w:t>
      </w:r>
      <w:r w:rsidR="009B6604" w:rsidRPr="00513D54">
        <w:rPr>
          <w:rFonts w:ascii="Arial" w:hAnsi="Arial" w:cs="Arial"/>
          <w:sz w:val="24"/>
          <w:szCs w:val="24"/>
        </w:rPr>
        <w:t>economy</w:t>
      </w:r>
      <w:r w:rsidR="00BC2022" w:rsidRPr="00513D54">
        <w:rPr>
          <w:rFonts w:ascii="Arial" w:hAnsi="Arial" w:cs="Arial"/>
          <w:sz w:val="24"/>
          <w:szCs w:val="24"/>
        </w:rPr>
        <w:t xml:space="preserve"> for the future </w:t>
      </w:r>
      <w:r w:rsidR="009B6604" w:rsidRPr="00513D54">
        <w:rPr>
          <w:rFonts w:ascii="Arial" w:hAnsi="Arial" w:cs="Arial"/>
          <w:sz w:val="24"/>
          <w:szCs w:val="24"/>
        </w:rPr>
        <w:t>generations</w:t>
      </w:r>
      <w:r w:rsidR="00BC2022" w:rsidRPr="00513D54">
        <w:rPr>
          <w:rFonts w:ascii="Arial" w:hAnsi="Arial" w:cs="Arial"/>
          <w:sz w:val="24"/>
          <w:szCs w:val="24"/>
        </w:rPr>
        <w:t xml:space="preserve"> of Wales (Howe, 2022).</w:t>
      </w:r>
      <w:r w:rsidR="004054E4" w:rsidRPr="00513D54">
        <w:rPr>
          <w:rFonts w:ascii="Arial" w:hAnsi="Arial" w:cs="Arial"/>
          <w:sz w:val="24"/>
          <w:szCs w:val="24"/>
        </w:rPr>
        <w:t xml:space="preserve"> </w:t>
      </w:r>
    </w:p>
    <w:p w:rsidR="00203E06" w:rsidRPr="00513D54" w:rsidRDefault="004054E4" w:rsidP="002D21F8">
      <w:pPr>
        <w:spacing w:line="480" w:lineRule="auto"/>
        <w:rPr>
          <w:rFonts w:ascii="Arial" w:hAnsi="Arial" w:cs="Arial"/>
          <w:sz w:val="24"/>
          <w:szCs w:val="24"/>
        </w:rPr>
      </w:pPr>
      <w:r w:rsidRPr="00513D54">
        <w:rPr>
          <w:rFonts w:ascii="Arial" w:hAnsi="Arial" w:cs="Arial"/>
          <w:sz w:val="24"/>
          <w:szCs w:val="24"/>
        </w:rPr>
        <w:t>This</w:t>
      </w:r>
      <w:r w:rsidR="009B6604" w:rsidRPr="00513D54">
        <w:rPr>
          <w:rFonts w:ascii="Arial" w:hAnsi="Arial" w:cs="Arial"/>
          <w:sz w:val="24"/>
          <w:szCs w:val="24"/>
        </w:rPr>
        <w:t xml:space="preserve"> key act has been welcomed within the Youth Work sector an</w:t>
      </w:r>
      <w:r w:rsidR="00675840" w:rsidRPr="00513D54">
        <w:rPr>
          <w:rFonts w:ascii="Arial" w:hAnsi="Arial" w:cs="Arial"/>
          <w:sz w:val="24"/>
          <w:szCs w:val="24"/>
        </w:rPr>
        <w:t xml:space="preserve">d </w:t>
      </w:r>
      <w:r w:rsidR="0023002A" w:rsidRPr="00513D54">
        <w:rPr>
          <w:rFonts w:ascii="Arial" w:hAnsi="Arial" w:cs="Arial"/>
          <w:sz w:val="24"/>
          <w:szCs w:val="24"/>
        </w:rPr>
        <w:t xml:space="preserve">was </w:t>
      </w:r>
      <w:r w:rsidR="00675840" w:rsidRPr="00513D54">
        <w:rPr>
          <w:rFonts w:ascii="Arial" w:hAnsi="Arial" w:cs="Arial"/>
          <w:sz w:val="24"/>
          <w:szCs w:val="24"/>
        </w:rPr>
        <w:t>considered carefully by</w:t>
      </w:r>
      <w:r w:rsidR="009B6604" w:rsidRPr="00513D54">
        <w:rPr>
          <w:rFonts w:ascii="Arial" w:hAnsi="Arial" w:cs="Arial"/>
          <w:sz w:val="24"/>
          <w:szCs w:val="24"/>
        </w:rPr>
        <w:t xml:space="preserve"> The Work strategy</w:t>
      </w:r>
      <w:r w:rsidR="00675840" w:rsidRPr="00513D54">
        <w:rPr>
          <w:rFonts w:ascii="Arial" w:hAnsi="Arial" w:cs="Arial"/>
          <w:sz w:val="24"/>
          <w:szCs w:val="24"/>
        </w:rPr>
        <w:t xml:space="preserve"> implementation</w:t>
      </w:r>
      <w:r w:rsidR="003F0F74">
        <w:rPr>
          <w:rFonts w:ascii="Arial" w:hAnsi="Arial" w:cs="Arial"/>
          <w:sz w:val="24"/>
          <w:szCs w:val="24"/>
        </w:rPr>
        <w:t xml:space="preserve"> board</w:t>
      </w:r>
      <w:r w:rsidRPr="00513D54">
        <w:rPr>
          <w:rFonts w:ascii="Arial" w:hAnsi="Arial" w:cs="Arial"/>
          <w:sz w:val="24"/>
          <w:szCs w:val="24"/>
        </w:rPr>
        <w:t xml:space="preserve"> when reviewing and </w:t>
      </w:r>
      <w:r w:rsidR="001D18D6" w:rsidRPr="00513D54">
        <w:rPr>
          <w:rFonts w:ascii="Arial" w:hAnsi="Arial" w:cs="Arial"/>
          <w:sz w:val="24"/>
          <w:szCs w:val="24"/>
        </w:rPr>
        <w:t xml:space="preserve">assisting </w:t>
      </w:r>
      <w:r w:rsidR="001D18D6" w:rsidRPr="00513D54">
        <w:rPr>
          <w:rFonts w:ascii="Arial" w:hAnsi="Arial" w:cs="Arial"/>
          <w:sz w:val="24"/>
          <w:szCs w:val="24"/>
        </w:rPr>
        <w:lastRenderedPageBreak/>
        <w:t>the Welsh Government with developing its latest Youth Work Strategy for Wales.</w:t>
      </w:r>
      <w:r w:rsidR="00513D54">
        <w:rPr>
          <w:rFonts w:ascii="Arial" w:hAnsi="Arial" w:cs="Arial"/>
          <w:sz w:val="24"/>
          <w:szCs w:val="24"/>
        </w:rPr>
        <w:t xml:space="preserve"> Also in 2012 the Rights of Children and Young Persons measure became the law, strengthening and building </w:t>
      </w:r>
      <w:r w:rsidR="00D31B91">
        <w:rPr>
          <w:rFonts w:ascii="Arial" w:hAnsi="Arial" w:cs="Arial"/>
          <w:sz w:val="24"/>
          <w:szCs w:val="24"/>
        </w:rPr>
        <w:t>up</w:t>
      </w:r>
      <w:r w:rsidR="00513D54">
        <w:rPr>
          <w:rFonts w:ascii="Arial" w:hAnsi="Arial" w:cs="Arial"/>
          <w:sz w:val="24"/>
          <w:szCs w:val="24"/>
        </w:rPr>
        <w:t>on the rights based approach of the Welsh Government to making policy for young people in Wales.</w:t>
      </w:r>
      <w:r w:rsidR="00D31B91">
        <w:rPr>
          <w:rFonts w:ascii="Arial" w:hAnsi="Arial" w:cs="Arial"/>
          <w:sz w:val="24"/>
          <w:szCs w:val="24"/>
        </w:rPr>
        <w:t xml:space="preserve"> Whilst developing any new policies Welsh Ministers must have due regard to the rights of children and young people, as set out in the United Natation’s Convention on the rights of the Child.</w:t>
      </w:r>
    </w:p>
    <w:p w:rsidR="007C61C6" w:rsidRPr="00513D54" w:rsidRDefault="000E397D" w:rsidP="002D21F8">
      <w:pPr>
        <w:spacing w:line="480" w:lineRule="auto"/>
        <w:rPr>
          <w:rFonts w:ascii="Arial" w:hAnsi="Arial" w:cs="Arial"/>
          <w:sz w:val="24"/>
          <w:szCs w:val="24"/>
        </w:rPr>
      </w:pPr>
      <w:r w:rsidRPr="00513D54">
        <w:rPr>
          <w:rFonts w:ascii="Arial" w:hAnsi="Arial" w:cs="Arial"/>
          <w:sz w:val="24"/>
          <w:szCs w:val="24"/>
        </w:rPr>
        <w:t xml:space="preserve">According to the Code of Occupational Ethics for the Youth Service in Wales (2012) Youth work </w:t>
      </w:r>
      <w:r w:rsidR="00BC038B" w:rsidRPr="00513D54">
        <w:rPr>
          <w:rFonts w:ascii="Arial" w:hAnsi="Arial" w:cs="Arial"/>
          <w:sz w:val="24"/>
          <w:szCs w:val="24"/>
        </w:rPr>
        <w:t>is</w:t>
      </w:r>
      <w:r w:rsidRPr="00513D54">
        <w:rPr>
          <w:rFonts w:ascii="Arial" w:hAnsi="Arial" w:cs="Arial"/>
          <w:sz w:val="24"/>
          <w:szCs w:val="24"/>
        </w:rPr>
        <w:t xml:space="preserve"> carried out in many different context</w:t>
      </w:r>
      <w:r w:rsidR="003F0F74">
        <w:rPr>
          <w:rFonts w:ascii="Arial" w:hAnsi="Arial" w:cs="Arial"/>
          <w:sz w:val="24"/>
          <w:szCs w:val="24"/>
        </w:rPr>
        <w:t xml:space="preserve"> but not limited t</w:t>
      </w:r>
      <w:r w:rsidR="007C61C6" w:rsidRPr="00513D54">
        <w:rPr>
          <w:rFonts w:ascii="Arial" w:hAnsi="Arial" w:cs="Arial"/>
          <w:sz w:val="24"/>
          <w:szCs w:val="24"/>
        </w:rPr>
        <w:t>o:</w:t>
      </w:r>
    </w:p>
    <w:p w:rsidR="000E397D" w:rsidRPr="00513D54" w:rsidRDefault="007C61C6" w:rsidP="002D21F8">
      <w:pPr>
        <w:spacing w:line="480" w:lineRule="auto"/>
        <w:rPr>
          <w:rFonts w:ascii="Arial" w:hAnsi="Arial" w:cs="Arial"/>
          <w:sz w:val="24"/>
          <w:szCs w:val="24"/>
        </w:rPr>
      </w:pPr>
      <w:r w:rsidRPr="00513D54">
        <w:rPr>
          <w:rFonts w:ascii="Arial" w:hAnsi="Arial" w:cs="Arial"/>
          <w:sz w:val="24"/>
          <w:szCs w:val="24"/>
        </w:rPr>
        <w:lastRenderedPageBreak/>
        <w:t>Centre based worked – Such as open access youth clubs within in communities that any young person can attend</w:t>
      </w:r>
      <w:r w:rsidR="00A60EF0" w:rsidRPr="00513D54">
        <w:rPr>
          <w:rFonts w:ascii="Arial" w:hAnsi="Arial" w:cs="Arial"/>
          <w:sz w:val="24"/>
          <w:szCs w:val="24"/>
        </w:rPr>
        <w:t xml:space="preserve"> and explore opportunities</w:t>
      </w:r>
      <w:r w:rsidR="00095DDD" w:rsidRPr="00513D54">
        <w:rPr>
          <w:rFonts w:ascii="Arial" w:hAnsi="Arial" w:cs="Arial"/>
          <w:sz w:val="24"/>
          <w:szCs w:val="24"/>
        </w:rPr>
        <w:t>/activities to participate in</w:t>
      </w:r>
      <w:r w:rsidRPr="00513D54">
        <w:rPr>
          <w:rFonts w:ascii="Arial" w:hAnsi="Arial" w:cs="Arial"/>
          <w:sz w:val="24"/>
          <w:szCs w:val="24"/>
        </w:rPr>
        <w:t>.</w:t>
      </w:r>
    </w:p>
    <w:p w:rsidR="007C61C6" w:rsidRPr="00513D54" w:rsidRDefault="007C61C6" w:rsidP="002D21F8">
      <w:pPr>
        <w:spacing w:line="480" w:lineRule="auto"/>
        <w:rPr>
          <w:rFonts w:ascii="Arial" w:hAnsi="Arial" w:cs="Arial"/>
          <w:sz w:val="24"/>
          <w:szCs w:val="24"/>
        </w:rPr>
      </w:pPr>
      <w:r w:rsidRPr="00513D54">
        <w:rPr>
          <w:rFonts w:ascii="Arial" w:hAnsi="Arial" w:cs="Arial"/>
          <w:sz w:val="24"/>
          <w:szCs w:val="24"/>
        </w:rPr>
        <w:t>Detache</w:t>
      </w:r>
      <w:r w:rsidR="003F0F74">
        <w:rPr>
          <w:rFonts w:ascii="Arial" w:hAnsi="Arial" w:cs="Arial"/>
          <w:sz w:val="24"/>
          <w:szCs w:val="24"/>
        </w:rPr>
        <w:t>d, Outreach and mobile work – This is</w:t>
      </w:r>
      <w:r w:rsidRPr="00513D54">
        <w:rPr>
          <w:rFonts w:ascii="Arial" w:hAnsi="Arial" w:cs="Arial"/>
          <w:sz w:val="24"/>
          <w:szCs w:val="24"/>
        </w:rPr>
        <w:t xml:space="preserve"> carried out by taking a Youth Work approach out into different communities where young people could be isolated</w:t>
      </w:r>
      <w:r w:rsidR="008D5C4D" w:rsidRPr="00513D54">
        <w:rPr>
          <w:rFonts w:ascii="Arial" w:hAnsi="Arial" w:cs="Arial"/>
          <w:sz w:val="24"/>
          <w:szCs w:val="24"/>
        </w:rPr>
        <w:t>, disengaged and are perceived to have</w:t>
      </w:r>
      <w:r w:rsidRPr="00513D54">
        <w:rPr>
          <w:rFonts w:ascii="Arial" w:hAnsi="Arial" w:cs="Arial"/>
          <w:sz w:val="24"/>
          <w:szCs w:val="24"/>
        </w:rPr>
        <w:t xml:space="preserve"> limited access or </w:t>
      </w:r>
      <w:r w:rsidR="00A60EF0" w:rsidRPr="00513D54">
        <w:rPr>
          <w:rFonts w:ascii="Arial" w:hAnsi="Arial" w:cs="Arial"/>
          <w:sz w:val="24"/>
          <w:szCs w:val="24"/>
        </w:rPr>
        <w:t>interest</w:t>
      </w:r>
      <w:r w:rsidRPr="00513D54">
        <w:rPr>
          <w:rFonts w:ascii="Arial" w:hAnsi="Arial" w:cs="Arial"/>
          <w:sz w:val="24"/>
          <w:szCs w:val="24"/>
        </w:rPr>
        <w:t xml:space="preserve"> in getting involved with Youth Centres</w:t>
      </w:r>
      <w:r w:rsidR="00A60EF0" w:rsidRPr="00513D54">
        <w:rPr>
          <w:rFonts w:ascii="Arial" w:hAnsi="Arial" w:cs="Arial"/>
          <w:sz w:val="24"/>
          <w:szCs w:val="24"/>
        </w:rPr>
        <w:t xml:space="preserve"> or activities</w:t>
      </w:r>
      <w:r w:rsidRPr="00513D54">
        <w:rPr>
          <w:rFonts w:ascii="Arial" w:hAnsi="Arial" w:cs="Arial"/>
          <w:sz w:val="24"/>
          <w:szCs w:val="24"/>
        </w:rPr>
        <w:t>.</w:t>
      </w:r>
    </w:p>
    <w:p w:rsidR="007C61C6" w:rsidRPr="00513D54" w:rsidRDefault="007C61C6" w:rsidP="002D21F8">
      <w:pPr>
        <w:spacing w:line="480" w:lineRule="auto"/>
        <w:rPr>
          <w:rFonts w:ascii="Arial" w:hAnsi="Arial" w:cs="Arial"/>
          <w:sz w:val="24"/>
          <w:szCs w:val="24"/>
        </w:rPr>
      </w:pPr>
      <w:r w:rsidRPr="00513D54">
        <w:rPr>
          <w:rFonts w:ascii="Arial" w:hAnsi="Arial" w:cs="Arial"/>
          <w:sz w:val="24"/>
          <w:szCs w:val="24"/>
        </w:rPr>
        <w:t xml:space="preserve">Targeted provision for specific groups – Looks at offering opportunities of support to groups of young people </w:t>
      </w:r>
      <w:r w:rsidRPr="00513D54">
        <w:rPr>
          <w:rFonts w:ascii="Arial" w:hAnsi="Arial" w:cs="Arial"/>
          <w:sz w:val="24"/>
          <w:szCs w:val="24"/>
        </w:rPr>
        <w:lastRenderedPageBreak/>
        <w:t xml:space="preserve">that could be finding it difficult to find a </w:t>
      </w:r>
      <w:r w:rsidR="00A60EF0" w:rsidRPr="00513D54">
        <w:rPr>
          <w:rFonts w:ascii="Arial" w:hAnsi="Arial" w:cs="Arial"/>
          <w:sz w:val="24"/>
          <w:szCs w:val="24"/>
        </w:rPr>
        <w:t>sense</w:t>
      </w:r>
      <w:r w:rsidRPr="00513D54">
        <w:rPr>
          <w:rFonts w:ascii="Arial" w:hAnsi="Arial" w:cs="Arial"/>
          <w:sz w:val="24"/>
          <w:szCs w:val="24"/>
        </w:rPr>
        <w:t xml:space="preserve"> of belonging within their community. They could be experiencing homelessness, </w:t>
      </w:r>
      <w:r w:rsidR="00A60EF0" w:rsidRPr="00513D54">
        <w:rPr>
          <w:rFonts w:ascii="Arial" w:hAnsi="Arial" w:cs="Arial"/>
          <w:sz w:val="24"/>
          <w:szCs w:val="24"/>
        </w:rPr>
        <w:t>substances</w:t>
      </w:r>
      <w:r w:rsidRPr="00513D54">
        <w:rPr>
          <w:rFonts w:ascii="Arial" w:hAnsi="Arial" w:cs="Arial"/>
          <w:sz w:val="24"/>
          <w:szCs w:val="24"/>
        </w:rPr>
        <w:t xml:space="preserve"> </w:t>
      </w:r>
      <w:r w:rsidR="00A60EF0" w:rsidRPr="00513D54">
        <w:rPr>
          <w:rFonts w:ascii="Arial" w:hAnsi="Arial" w:cs="Arial"/>
          <w:sz w:val="24"/>
          <w:szCs w:val="24"/>
        </w:rPr>
        <w:t>misuse</w:t>
      </w:r>
      <w:r w:rsidRPr="00513D54">
        <w:rPr>
          <w:rFonts w:ascii="Arial" w:hAnsi="Arial" w:cs="Arial"/>
          <w:sz w:val="24"/>
          <w:szCs w:val="24"/>
        </w:rPr>
        <w:t xml:space="preserve"> and unemployment/training. </w:t>
      </w:r>
    </w:p>
    <w:p w:rsidR="00A60EF0" w:rsidRPr="00513D54" w:rsidRDefault="00A60EF0" w:rsidP="002D21F8">
      <w:pPr>
        <w:spacing w:line="480" w:lineRule="auto"/>
        <w:rPr>
          <w:rFonts w:ascii="Arial" w:hAnsi="Arial" w:cs="Arial"/>
          <w:sz w:val="24"/>
          <w:szCs w:val="24"/>
        </w:rPr>
      </w:pPr>
      <w:r w:rsidRPr="00513D54">
        <w:rPr>
          <w:rFonts w:ascii="Arial" w:hAnsi="Arial" w:cs="Arial"/>
          <w:sz w:val="24"/>
          <w:szCs w:val="24"/>
        </w:rPr>
        <w:t>Mechanisms for involving young people in decision-making processes – Such as supporting young people to develop Youth councils/forums within schools and within their local communities, allowing further opportunities for young people’s voices and views to be heard in the National Youth Assembly.</w:t>
      </w:r>
    </w:p>
    <w:p w:rsidR="00A60EF0" w:rsidRPr="00513D54" w:rsidRDefault="00A60EF0" w:rsidP="002D21F8">
      <w:pPr>
        <w:spacing w:line="480" w:lineRule="auto"/>
        <w:rPr>
          <w:rFonts w:ascii="Arial" w:hAnsi="Arial" w:cs="Arial"/>
          <w:sz w:val="24"/>
          <w:szCs w:val="24"/>
        </w:rPr>
      </w:pPr>
      <w:r w:rsidRPr="00513D54">
        <w:rPr>
          <w:rFonts w:ascii="Arial" w:hAnsi="Arial" w:cs="Arial"/>
          <w:sz w:val="24"/>
          <w:szCs w:val="24"/>
        </w:rPr>
        <w:t>Curriculum specialities such as School based Youth Work – Supporting Young People to gain accreditation via programmes</w:t>
      </w:r>
      <w:r w:rsidR="00EB69F8" w:rsidRPr="00513D54">
        <w:rPr>
          <w:rFonts w:ascii="Arial" w:hAnsi="Arial" w:cs="Arial"/>
          <w:sz w:val="24"/>
          <w:szCs w:val="24"/>
        </w:rPr>
        <w:t xml:space="preserve"> such as the Duke of Edinburgh and </w:t>
      </w:r>
      <w:r w:rsidR="00EB69F8" w:rsidRPr="00513D54">
        <w:rPr>
          <w:rFonts w:ascii="Arial" w:hAnsi="Arial" w:cs="Arial"/>
          <w:sz w:val="24"/>
          <w:szCs w:val="24"/>
        </w:rPr>
        <w:lastRenderedPageBreak/>
        <w:t>Princess Trust award whilst maintaining a Youth Work approach in a formal environment.</w:t>
      </w:r>
    </w:p>
    <w:p w:rsidR="0023002A" w:rsidRPr="00513D54" w:rsidRDefault="00F50107" w:rsidP="002D21F8">
      <w:pPr>
        <w:spacing w:line="480" w:lineRule="auto"/>
        <w:rPr>
          <w:rFonts w:ascii="Arial" w:hAnsi="Arial" w:cs="Arial"/>
          <w:sz w:val="24"/>
          <w:szCs w:val="24"/>
        </w:rPr>
      </w:pPr>
      <w:r w:rsidRPr="00513D54">
        <w:rPr>
          <w:rFonts w:ascii="Arial" w:hAnsi="Arial" w:cs="Arial"/>
          <w:sz w:val="24"/>
          <w:szCs w:val="24"/>
        </w:rPr>
        <w:t xml:space="preserve">A key difference between Youth Work and </w:t>
      </w:r>
      <w:r w:rsidR="00D92A6F" w:rsidRPr="00513D54">
        <w:rPr>
          <w:rFonts w:ascii="Arial" w:hAnsi="Arial" w:cs="Arial"/>
          <w:sz w:val="24"/>
          <w:szCs w:val="24"/>
        </w:rPr>
        <w:t>other agencies that support young people is the use of non-formal education</w:t>
      </w:r>
      <w:r w:rsidR="00A65283" w:rsidRPr="00513D54">
        <w:rPr>
          <w:rFonts w:ascii="Arial" w:hAnsi="Arial" w:cs="Arial"/>
          <w:sz w:val="24"/>
          <w:szCs w:val="24"/>
        </w:rPr>
        <w:t xml:space="preserve"> and voluntary participation.</w:t>
      </w:r>
      <w:r w:rsidR="00C84FED" w:rsidRPr="00513D54">
        <w:rPr>
          <w:rFonts w:ascii="Arial" w:hAnsi="Arial" w:cs="Arial"/>
          <w:sz w:val="24"/>
          <w:szCs w:val="24"/>
        </w:rPr>
        <w:t xml:space="preserve"> </w:t>
      </w:r>
      <w:r w:rsidR="00A1443E" w:rsidRPr="00513D54">
        <w:rPr>
          <w:rFonts w:ascii="Arial" w:hAnsi="Arial" w:cs="Arial"/>
          <w:sz w:val="24"/>
          <w:szCs w:val="24"/>
        </w:rPr>
        <w:t>Rogers (2014) talks about how non formal learning is not provided by and education or</w:t>
      </w:r>
      <w:r w:rsidR="00D31B91">
        <w:rPr>
          <w:rFonts w:ascii="Arial" w:hAnsi="Arial" w:cs="Arial"/>
          <w:sz w:val="24"/>
          <w:szCs w:val="24"/>
        </w:rPr>
        <w:t xml:space="preserve"> a</w:t>
      </w:r>
      <w:r w:rsidR="00A1443E" w:rsidRPr="00513D54">
        <w:rPr>
          <w:rFonts w:ascii="Arial" w:hAnsi="Arial" w:cs="Arial"/>
          <w:sz w:val="24"/>
          <w:szCs w:val="24"/>
        </w:rPr>
        <w:t xml:space="preserve"> training institution that has structured learning objectives, timeframes and does not lead to certification.</w:t>
      </w:r>
      <w:r w:rsidR="002E4916" w:rsidRPr="00513D54">
        <w:rPr>
          <w:rFonts w:ascii="Arial" w:hAnsi="Arial" w:cs="Arial"/>
          <w:sz w:val="24"/>
          <w:szCs w:val="24"/>
        </w:rPr>
        <w:t xml:space="preserve"> </w:t>
      </w:r>
      <w:r w:rsidR="00A1443E" w:rsidRPr="00513D54">
        <w:rPr>
          <w:rFonts w:ascii="Arial" w:hAnsi="Arial" w:cs="Arial"/>
          <w:sz w:val="24"/>
          <w:szCs w:val="24"/>
        </w:rPr>
        <w:t>However there is some structure in terms of learning objectives, learning time or learning support and</w:t>
      </w:r>
      <w:r w:rsidR="00E90BDB" w:rsidRPr="00513D54">
        <w:rPr>
          <w:rFonts w:ascii="Arial" w:hAnsi="Arial" w:cs="Arial"/>
          <w:sz w:val="24"/>
          <w:szCs w:val="24"/>
        </w:rPr>
        <w:t xml:space="preserve"> that</w:t>
      </w:r>
      <w:r w:rsidR="00A1443E" w:rsidRPr="00513D54">
        <w:rPr>
          <w:rFonts w:ascii="Arial" w:hAnsi="Arial" w:cs="Arial"/>
          <w:sz w:val="24"/>
          <w:szCs w:val="24"/>
        </w:rPr>
        <w:t xml:space="preserve"> the participants are unaware that intentional learning is taking place</w:t>
      </w:r>
      <w:r w:rsidR="00E90BDB" w:rsidRPr="00513D54">
        <w:rPr>
          <w:rFonts w:ascii="Arial" w:hAnsi="Arial" w:cs="Arial"/>
          <w:sz w:val="24"/>
          <w:szCs w:val="24"/>
        </w:rPr>
        <w:t xml:space="preserve"> whilst they are participating. </w:t>
      </w:r>
    </w:p>
    <w:p w:rsidR="00067F41" w:rsidRPr="00513D54" w:rsidRDefault="00E90BDB" w:rsidP="002D21F8">
      <w:pPr>
        <w:spacing w:line="480" w:lineRule="auto"/>
        <w:rPr>
          <w:rFonts w:ascii="Arial" w:hAnsi="Arial" w:cs="Arial"/>
          <w:sz w:val="24"/>
          <w:szCs w:val="24"/>
        </w:rPr>
      </w:pPr>
      <w:r w:rsidRPr="00513D54">
        <w:rPr>
          <w:rFonts w:ascii="Arial" w:hAnsi="Arial" w:cs="Arial"/>
          <w:sz w:val="24"/>
          <w:szCs w:val="24"/>
        </w:rPr>
        <w:lastRenderedPageBreak/>
        <w:t>When young people chose to engage with Youth Workers and undertake projects/activities the non-formal learning process begins</w:t>
      </w:r>
      <w:r w:rsidR="00D479C2" w:rsidRPr="00513D54">
        <w:rPr>
          <w:rFonts w:ascii="Arial" w:hAnsi="Arial" w:cs="Arial"/>
          <w:sz w:val="24"/>
          <w:szCs w:val="24"/>
        </w:rPr>
        <w:t xml:space="preserve"> by</w:t>
      </w:r>
      <w:r w:rsidR="0017010D" w:rsidRPr="00513D54">
        <w:rPr>
          <w:rFonts w:ascii="Arial" w:hAnsi="Arial" w:cs="Arial"/>
          <w:sz w:val="24"/>
          <w:szCs w:val="24"/>
        </w:rPr>
        <w:t xml:space="preserve"> allowing them to feel equal and on a level playfield with the educator. </w:t>
      </w:r>
      <w:r w:rsidR="0023002A" w:rsidRPr="00513D54">
        <w:rPr>
          <w:rFonts w:ascii="Arial" w:hAnsi="Arial" w:cs="Arial"/>
          <w:sz w:val="24"/>
          <w:szCs w:val="24"/>
        </w:rPr>
        <w:t xml:space="preserve">They feel empowered, included and can begin learning from the experience. Simple activities/games they join in with are helping them to develop their communication skills, problem </w:t>
      </w:r>
      <w:r w:rsidR="00D31B91">
        <w:rPr>
          <w:rFonts w:ascii="Arial" w:hAnsi="Arial" w:cs="Arial"/>
          <w:sz w:val="24"/>
          <w:szCs w:val="24"/>
        </w:rPr>
        <w:t>solving,</w:t>
      </w:r>
      <w:r w:rsidR="0023002A" w:rsidRPr="00513D54">
        <w:rPr>
          <w:rFonts w:ascii="Arial" w:hAnsi="Arial" w:cs="Arial"/>
          <w:sz w:val="24"/>
          <w:szCs w:val="24"/>
        </w:rPr>
        <w:t xml:space="preserve"> team work </w:t>
      </w:r>
      <w:r w:rsidR="00D31B91">
        <w:rPr>
          <w:rFonts w:ascii="Arial" w:hAnsi="Arial" w:cs="Arial"/>
          <w:sz w:val="24"/>
          <w:szCs w:val="24"/>
        </w:rPr>
        <w:t xml:space="preserve">and various other skills </w:t>
      </w:r>
      <w:r w:rsidR="0023002A" w:rsidRPr="00513D54">
        <w:rPr>
          <w:rFonts w:ascii="Arial" w:hAnsi="Arial" w:cs="Arial"/>
          <w:sz w:val="24"/>
          <w:szCs w:val="24"/>
        </w:rPr>
        <w:t xml:space="preserve">without them even realising it, </w:t>
      </w:r>
      <w:r w:rsidR="00067F41" w:rsidRPr="00513D54">
        <w:rPr>
          <w:rFonts w:ascii="Arial" w:hAnsi="Arial" w:cs="Arial"/>
          <w:sz w:val="24"/>
          <w:szCs w:val="24"/>
        </w:rPr>
        <w:t>they</w:t>
      </w:r>
      <w:r w:rsidR="0023002A" w:rsidRPr="00513D54">
        <w:rPr>
          <w:rFonts w:ascii="Arial" w:hAnsi="Arial" w:cs="Arial"/>
          <w:sz w:val="24"/>
          <w:szCs w:val="24"/>
        </w:rPr>
        <w:t xml:space="preserve"> could view it as simply having fun or playing.</w:t>
      </w:r>
      <w:r w:rsidR="00067F41" w:rsidRPr="00513D54">
        <w:rPr>
          <w:rFonts w:ascii="Arial" w:hAnsi="Arial" w:cs="Arial"/>
          <w:sz w:val="24"/>
          <w:szCs w:val="24"/>
        </w:rPr>
        <w:t xml:space="preserve"> This can be adapted into a variety of</w:t>
      </w:r>
      <w:r w:rsidR="003F0F74">
        <w:rPr>
          <w:rFonts w:ascii="Arial" w:hAnsi="Arial" w:cs="Arial"/>
          <w:sz w:val="24"/>
          <w:szCs w:val="24"/>
        </w:rPr>
        <w:t xml:space="preserve"> different settings and cover a </w:t>
      </w:r>
      <w:r w:rsidR="00067F41" w:rsidRPr="00513D54">
        <w:rPr>
          <w:rFonts w:ascii="Arial" w:hAnsi="Arial" w:cs="Arial"/>
          <w:sz w:val="24"/>
          <w:szCs w:val="24"/>
        </w:rPr>
        <w:t xml:space="preserve">range of different topics allowing different types of Youth Work to </w:t>
      </w:r>
      <w:r w:rsidR="003F0F74">
        <w:rPr>
          <w:rFonts w:ascii="Arial" w:hAnsi="Arial" w:cs="Arial"/>
          <w:sz w:val="24"/>
          <w:szCs w:val="24"/>
        </w:rPr>
        <w:t>formulate and begin to flourish,</w:t>
      </w:r>
      <w:r w:rsidR="00067F41" w:rsidRPr="00513D54">
        <w:rPr>
          <w:rFonts w:ascii="Arial" w:hAnsi="Arial" w:cs="Arial"/>
          <w:sz w:val="24"/>
          <w:szCs w:val="24"/>
        </w:rPr>
        <w:t xml:space="preserve"> </w:t>
      </w:r>
      <w:r w:rsidR="003F0F74" w:rsidRPr="002D21F8">
        <w:rPr>
          <w:rFonts w:ascii="Arial" w:hAnsi="Arial" w:cs="Arial"/>
          <w:sz w:val="24"/>
          <w:szCs w:val="24"/>
        </w:rPr>
        <w:t>provided that</w:t>
      </w:r>
      <w:r w:rsidR="00067F41" w:rsidRPr="00513D54">
        <w:rPr>
          <w:rFonts w:ascii="Arial" w:hAnsi="Arial" w:cs="Arial"/>
          <w:sz w:val="24"/>
          <w:szCs w:val="24"/>
        </w:rPr>
        <w:t xml:space="preserve"> the Youth </w:t>
      </w:r>
      <w:r w:rsidR="00067F41" w:rsidRPr="00513D54">
        <w:rPr>
          <w:rFonts w:ascii="Arial" w:hAnsi="Arial" w:cs="Arial"/>
          <w:sz w:val="24"/>
          <w:szCs w:val="24"/>
        </w:rPr>
        <w:lastRenderedPageBreak/>
        <w:t>Worker</w:t>
      </w:r>
      <w:r w:rsidR="00513D54" w:rsidRPr="00513D54">
        <w:rPr>
          <w:rFonts w:ascii="Arial" w:hAnsi="Arial" w:cs="Arial"/>
          <w:sz w:val="24"/>
          <w:szCs w:val="24"/>
        </w:rPr>
        <w:t xml:space="preserve"> leading on the session</w:t>
      </w:r>
      <w:r w:rsidR="00067F41" w:rsidRPr="00513D54">
        <w:rPr>
          <w:rFonts w:ascii="Arial" w:hAnsi="Arial" w:cs="Arial"/>
          <w:sz w:val="24"/>
          <w:szCs w:val="24"/>
        </w:rPr>
        <w:t xml:space="preserve"> is following and being guided by the key purpose of Youth Work Principles, values and the five</w:t>
      </w:r>
      <w:r w:rsidR="00513D54" w:rsidRPr="00513D54">
        <w:rPr>
          <w:rFonts w:ascii="Arial" w:hAnsi="Arial" w:cs="Arial"/>
          <w:sz w:val="24"/>
          <w:szCs w:val="24"/>
        </w:rPr>
        <w:t xml:space="preserve"> p</w:t>
      </w:r>
      <w:r w:rsidR="00067F41" w:rsidRPr="00513D54">
        <w:rPr>
          <w:rFonts w:ascii="Arial" w:hAnsi="Arial" w:cs="Arial"/>
          <w:sz w:val="24"/>
          <w:szCs w:val="24"/>
        </w:rPr>
        <w:t>illars</w:t>
      </w:r>
      <w:r w:rsidR="00513D54" w:rsidRPr="00513D54">
        <w:rPr>
          <w:rFonts w:ascii="Arial" w:hAnsi="Arial" w:cs="Arial"/>
          <w:sz w:val="24"/>
          <w:szCs w:val="24"/>
        </w:rPr>
        <w:t xml:space="preserve"> of Youth Work in Wales</w:t>
      </w:r>
    </w:p>
    <w:p w:rsidR="00067F41" w:rsidRPr="00513D54" w:rsidRDefault="00067F41" w:rsidP="002D21F8">
      <w:pPr>
        <w:spacing w:line="480" w:lineRule="auto"/>
        <w:rPr>
          <w:rFonts w:ascii="Arial" w:hAnsi="Arial" w:cs="Arial"/>
          <w:sz w:val="24"/>
          <w:szCs w:val="24"/>
        </w:rPr>
      </w:pPr>
    </w:p>
    <w:p w:rsidR="000E2E60" w:rsidRPr="00513D54" w:rsidRDefault="00067F41" w:rsidP="002D21F8">
      <w:pPr>
        <w:pStyle w:val="ListParagraph"/>
        <w:numPr>
          <w:ilvl w:val="0"/>
          <w:numId w:val="4"/>
        </w:numPr>
        <w:spacing w:line="480" w:lineRule="auto"/>
        <w:rPr>
          <w:rFonts w:ascii="Arial" w:hAnsi="Arial" w:cs="Arial"/>
          <w:sz w:val="24"/>
          <w:szCs w:val="24"/>
        </w:rPr>
      </w:pPr>
      <w:r w:rsidRPr="00513D54">
        <w:rPr>
          <w:rFonts w:ascii="Arial" w:hAnsi="Arial" w:cs="Arial"/>
          <w:sz w:val="24"/>
          <w:szCs w:val="24"/>
        </w:rPr>
        <w:t>Educative</w:t>
      </w:r>
    </w:p>
    <w:p w:rsidR="00067F41" w:rsidRPr="00513D54" w:rsidRDefault="00067F41" w:rsidP="002D21F8">
      <w:pPr>
        <w:pStyle w:val="ListParagraph"/>
        <w:numPr>
          <w:ilvl w:val="0"/>
          <w:numId w:val="4"/>
        </w:numPr>
        <w:spacing w:line="480" w:lineRule="auto"/>
        <w:rPr>
          <w:rFonts w:ascii="Arial" w:hAnsi="Arial" w:cs="Arial"/>
          <w:sz w:val="24"/>
          <w:szCs w:val="24"/>
        </w:rPr>
      </w:pPr>
      <w:r w:rsidRPr="00513D54">
        <w:rPr>
          <w:rFonts w:ascii="Arial" w:hAnsi="Arial" w:cs="Arial"/>
          <w:sz w:val="24"/>
          <w:szCs w:val="24"/>
        </w:rPr>
        <w:t>Expressive</w:t>
      </w:r>
    </w:p>
    <w:p w:rsidR="00067F41" w:rsidRPr="00513D54" w:rsidRDefault="00067F41" w:rsidP="002D21F8">
      <w:pPr>
        <w:pStyle w:val="ListParagraph"/>
        <w:numPr>
          <w:ilvl w:val="0"/>
          <w:numId w:val="4"/>
        </w:numPr>
        <w:spacing w:line="480" w:lineRule="auto"/>
        <w:rPr>
          <w:rFonts w:ascii="Arial" w:hAnsi="Arial" w:cs="Arial"/>
          <w:sz w:val="24"/>
          <w:szCs w:val="24"/>
        </w:rPr>
      </w:pPr>
      <w:r w:rsidRPr="00513D54">
        <w:rPr>
          <w:rFonts w:ascii="Arial" w:hAnsi="Arial" w:cs="Arial"/>
          <w:sz w:val="24"/>
          <w:szCs w:val="24"/>
        </w:rPr>
        <w:t>Participative</w:t>
      </w:r>
    </w:p>
    <w:p w:rsidR="00067F41" w:rsidRPr="00513D54" w:rsidRDefault="00067F41" w:rsidP="002D21F8">
      <w:pPr>
        <w:pStyle w:val="ListParagraph"/>
        <w:numPr>
          <w:ilvl w:val="0"/>
          <w:numId w:val="4"/>
        </w:numPr>
        <w:spacing w:line="480" w:lineRule="auto"/>
        <w:rPr>
          <w:rFonts w:ascii="Arial" w:hAnsi="Arial" w:cs="Arial"/>
          <w:sz w:val="24"/>
          <w:szCs w:val="24"/>
        </w:rPr>
      </w:pPr>
      <w:r w:rsidRPr="00513D54">
        <w:rPr>
          <w:rFonts w:ascii="Arial" w:hAnsi="Arial" w:cs="Arial"/>
          <w:sz w:val="24"/>
          <w:szCs w:val="24"/>
        </w:rPr>
        <w:t>Inclusive</w:t>
      </w:r>
    </w:p>
    <w:p w:rsidR="00067F41" w:rsidRPr="00513D54" w:rsidRDefault="00067F41" w:rsidP="002D21F8">
      <w:pPr>
        <w:pStyle w:val="ListParagraph"/>
        <w:numPr>
          <w:ilvl w:val="0"/>
          <w:numId w:val="4"/>
        </w:numPr>
        <w:spacing w:line="480" w:lineRule="auto"/>
        <w:rPr>
          <w:rFonts w:ascii="Arial" w:hAnsi="Arial" w:cs="Arial"/>
          <w:sz w:val="24"/>
          <w:szCs w:val="24"/>
        </w:rPr>
      </w:pPr>
      <w:r w:rsidRPr="00513D54">
        <w:rPr>
          <w:rFonts w:ascii="Arial" w:hAnsi="Arial" w:cs="Arial"/>
          <w:sz w:val="24"/>
          <w:szCs w:val="24"/>
        </w:rPr>
        <w:t>Empowering</w:t>
      </w:r>
    </w:p>
    <w:p w:rsidR="00067F41" w:rsidRPr="00513D54" w:rsidRDefault="00067F41" w:rsidP="002D21F8">
      <w:pPr>
        <w:spacing w:line="480" w:lineRule="auto"/>
        <w:rPr>
          <w:rFonts w:ascii="Arial" w:hAnsi="Arial" w:cs="Arial"/>
          <w:sz w:val="24"/>
          <w:szCs w:val="24"/>
        </w:rPr>
      </w:pPr>
      <w:r w:rsidRPr="00513D54">
        <w:rPr>
          <w:rFonts w:ascii="Arial" w:hAnsi="Arial" w:cs="Arial"/>
          <w:sz w:val="24"/>
          <w:szCs w:val="24"/>
        </w:rPr>
        <w:t xml:space="preserve">                                                  (Youth work in Wales review group 2018).</w:t>
      </w:r>
    </w:p>
    <w:p w:rsidR="000E397D" w:rsidRPr="00513D54" w:rsidRDefault="00E90BDB" w:rsidP="002D21F8">
      <w:pPr>
        <w:spacing w:line="480" w:lineRule="auto"/>
        <w:rPr>
          <w:rFonts w:ascii="Arial" w:hAnsi="Arial" w:cs="Arial"/>
          <w:sz w:val="24"/>
          <w:szCs w:val="24"/>
        </w:rPr>
      </w:pPr>
      <w:r w:rsidRPr="00513D54">
        <w:rPr>
          <w:rFonts w:ascii="Arial" w:hAnsi="Arial" w:cs="Arial"/>
          <w:sz w:val="24"/>
          <w:szCs w:val="24"/>
        </w:rPr>
        <w:lastRenderedPageBreak/>
        <w:t xml:space="preserve">Professionals such as teachers, social workers and medical professionals engage more with young people in a formal and </w:t>
      </w:r>
      <w:r w:rsidR="006432FF" w:rsidRPr="00513D54">
        <w:rPr>
          <w:rFonts w:ascii="Arial" w:hAnsi="Arial" w:cs="Arial"/>
          <w:sz w:val="24"/>
          <w:szCs w:val="24"/>
        </w:rPr>
        <w:t>structured way. This can often make</w:t>
      </w:r>
      <w:r w:rsidRPr="00513D54">
        <w:rPr>
          <w:rFonts w:ascii="Arial" w:hAnsi="Arial" w:cs="Arial"/>
          <w:sz w:val="24"/>
          <w:szCs w:val="24"/>
        </w:rPr>
        <w:t xml:space="preserve"> young people feel like they have no choice but to engage</w:t>
      </w:r>
      <w:r w:rsidR="00095DDD" w:rsidRPr="00513D54">
        <w:rPr>
          <w:rFonts w:ascii="Arial" w:hAnsi="Arial" w:cs="Arial"/>
          <w:sz w:val="24"/>
          <w:szCs w:val="24"/>
        </w:rPr>
        <w:t>,</w:t>
      </w:r>
      <w:r w:rsidRPr="00513D54">
        <w:rPr>
          <w:rFonts w:ascii="Arial" w:hAnsi="Arial" w:cs="Arial"/>
          <w:sz w:val="24"/>
          <w:szCs w:val="24"/>
        </w:rPr>
        <w:t xml:space="preserve"> which ca</w:t>
      </w:r>
      <w:r w:rsidR="0017010D" w:rsidRPr="00513D54">
        <w:rPr>
          <w:rFonts w:ascii="Arial" w:hAnsi="Arial" w:cs="Arial"/>
          <w:sz w:val="24"/>
          <w:szCs w:val="24"/>
        </w:rPr>
        <w:t xml:space="preserve">n create barriers </w:t>
      </w:r>
      <w:r w:rsidR="00095DDD" w:rsidRPr="00513D54">
        <w:rPr>
          <w:rFonts w:ascii="Arial" w:hAnsi="Arial" w:cs="Arial"/>
          <w:sz w:val="24"/>
          <w:szCs w:val="24"/>
        </w:rPr>
        <w:t>and hamper</w:t>
      </w:r>
      <w:r w:rsidR="006432FF" w:rsidRPr="00513D54">
        <w:rPr>
          <w:rFonts w:ascii="Arial" w:hAnsi="Arial" w:cs="Arial"/>
          <w:sz w:val="24"/>
          <w:szCs w:val="24"/>
        </w:rPr>
        <w:t xml:space="preserve"> the</w:t>
      </w:r>
      <w:r w:rsidR="0017010D" w:rsidRPr="00513D54">
        <w:rPr>
          <w:rFonts w:ascii="Arial" w:hAnsi="Arial" w:cs="Arial"/>
          <w:sz w:val="24"/>
          <w:szCs w:val="24"/>
        </w:rPr>
        <w:t xml:space="preserve"> development of a</w:t>
      </w:r>
      <w:r w:rsidR="006432FF" w:rsidRPr="00513D54">
        <w:rPr>
          <w:rFonts w:ascii="Arial" w:hAnsi="Arial" w:cs="Arial"/>
          <w:sz w:val="24"/>
          <w:szCs w:val="24"/>
        </w:rPr>
        <w:t xml:space="preserve"> positive</w:t>
      </w:r>
      <w:r w:rsidRPr="00513D54">
        <w:rPr>
          <w:rFonts w:ascii="Arial" w:hAnsi="Arial" w:cs="Arial"/>
          <w:sz w:val="24"/>
          <w:szCs w:val="24"/>
        </w:rPr>
        <w:t xml:space="preserve"> </w:t>
      </w:r>
      <w:r w:rsidR="0017010D" w:rsidRPr="00513D54">
        <w:rPr>
          <w:rFonts w:ascii="Arial" w:hAnsi="Arial" w:cs="Arial"/>
          <w:sz w:val="24"/>
          <w:szCs w:val="24"/>
        </w:rPr>
        <w:t>trusting relationship</w:t>
      </w:r>
      <w:r w:rsidRPr="00513D54">
        <w:rPr>
          <w:rFonts w:ascii="Arial" w:hAnsi="Arial" w:cs="Arial"/>
          <w:sz w:val="24"/>
          <w:szCs w:val="24"/>
        </w:rPr>
        <w:t>. A hierarchy of power and control can in adversely be displayed by those</w:t>
      </w:r>
      <w:r w:rsidR="00AB035D">
        <w:rPr>
          <w:rFonts w:ascii="Arial" w:hAnsi="Arial" w:cs="Arial"/>
          <w:sz w:val="24"/>
          <w:szCs w:val="24"/>
        </w:rPr>
        <w:t xml:space="preserve"> in these types of</w:t>
      </w:r>
      <w:r w:rsidRPr="00513D54">
        <w:rPr>
          <w:rFonts w:ascii="Arial" w:hAnsi="Arial" w:cs="Arial"/>
          <w:sz w:val="24"/>
          <w:szCs w:val="24"/>
        </w:rPr>
        <w:t xml:space="preserve"> professions when engaging with young people</w:t>
      </w:r>
      <w:r w:rsidR="0017010D" w:rsidRPr="00513D54">
        <w:rPr>
          <w:rFonts w:ascii="Arial" w:hAnsi="Arial" w:cs="Arial"/>
          <w:sz w:val="24"/>
          <w:szCs w:val="24"/>
        </w:rPr>
        <w:t xml:space="preserve"> at times</w:t>
      </w:r>
      <w:r w:rsidRPr="00513D54">
        <w:rPr>
          <w:rFonts w:ascii="Arial" w:hAnsi="Arial" w:cs="Arial"/>
          <w:sz w:val="24"/>
          <w:szCs w:val="24"/>
        </w:rPr>
        <w:t xml:space="preserve">. </w:t>
      </w:r>
      <w:r w:rsidR="000E2E60" w:rsidRPr="00513D54">
        <w:rPr>
          <w:rFonts w:ascii="Arial" w:hAnsi="Arial" w:cs="Arial"/>
          <w:sz w:val="24"/>
          <w:szCs w:val="24"/>
        </w:rPr>
        <w:t>This</w:t>
      </w:r>
      <w:r w:rsidR="00AB035D">
        <w:rPr>
          <w:rFonts w:ascii="Arial" w:hAnsi="Arial" w:cs="Arial"/>
          <w:sz w:val="24"/>
          <w:szCs w:val="24"/>
        </w:rPr>
        <w:t xml:space="preserve"> can</w:t>
      </w:r>
      <w:r w:rsidR="000E2E60" w:rsidRPr="00513D54">
        <w:rPr>
          <w:rFonts w:ascii="Arial" w:hAnsi="Arial" w:cs="Arial"/>
          <w:sz w:val="24"/>
          <w:szCs w:val="24"/>
        </w:rPr>
        <w:t xml:space="preserve"> result in </w:t>
      </w:r>
      <w:r w:rsidR="00AB035D">
        <w:rPr>
          <w:rFonts w:ascii="Arial" w:hAnsi="Arial" w:cs="Arial"/>
          <w:sz w:val="24"/>
          <w:szCs w:val="24"/>
        </w:rPr>
        <w:t>young people</w:t>
      </w:r>
      <w:r w:rsidR="000E2E60" w:rsidRPr="00513D54">
        <w:rPr>
          <w:rFonts w:ascii="Arial" w:hAnsi="Arial" w:cs="Arial"/>
          <w:sz w:val="24"/>
          <w:szCs w:val="24"/>
        </w:rPr>
        <w:t xml:space="preserve"> becoming</w:t>
      </w:r>
      <w:r w:rsidR="0017010D" w:rsidRPr="00513D54">
        <w:rPr>
          <w:rFonts w:ascii="Arial" w:hAnsi="Arial" w:cs="Arial"/>
          <w:sz w:val="24"/>
          <w:szCs w:val="24"/>
        </w:rPr>
        <w:t xml:space="preserve"> less responsive and susceptible </w:t>
      </w:r>
      <w:r w:rsidR="000E2E60" w:rsidRPr="00513D54">
        <w:rPr>
          <w:rFonts w:ascii="Arial" w:hAnsi="Arial" w:cs="Arial"/>
          <w:sz w:val="24"/>
          <w:szCs w:val="24"/>
        </w:rPr>
        <w:t>to learning as they simply become</w:t>
      </w:r>
      <w:r w:rsidR="0017010D" w:rsidRPr="00513D54">
        <w:rPr>
          <w:rFonts w:ascii="Arial" w:hAnsi="Arial" w:cs="Arial"/>
          <w:sz w:val="24"/>
          <w:szCs w:val="24"/>
        </w:rPr>
        <w:t xml:space="preserve"> uninterested.</w:t>
      </w:r>
    </w:p>
    <w:p w:rsidR="000E397D" w:rsidRDefault="00A65283" w:rsidP="002D21F8">
      <w:pPr>
        <w:spacing w:line="480" w:lineRule="auto"/>
        <w:rPr>
          <w:rFonts w:ascii="Arial" w:hAnsi="Arial" w:cs="Arial"/>
          <w:sz w:val="24"/>
          <w:szCs w:val="24"/>
        </w:rPr>
      </w:pPr>
      <w:r w:rsidRPr="00513D54">
        <w:rPr>
          <w:rFonts w:ascii="Arial" w:hAnsi="Arial" w:cs="Arial"/>
          <w:sz w:val="24"/>
          <w:szCs w:val="24"/>
        </w:rPr>
        <w:lastRenderedPageBreak/>
        <w:t xml:space="preserve">The author concludes that Youth Work is not a specific concept, nor </w:t>
      </w:r>
      <w:proofErr w:type="gramStart"/>
      <w:r w:rsidRPr="00513D54">
        <w:rPr>
          <w:rFonts w:ascii="Arial" w:hAnsi="Arial" w:cs="Arial"/>
          <w:sz w:val="24"/>
          <w:szCs w:val="24"/>
        </w:rPr>
        <w:t>can there</w:t>
      </w:r>
      <w:proofErr w:type="gramEnd"/>
      <w:r w:rsidRPr="00513D54">
        <w:rPr>
          <w:rFonts w:ascii="Arial" w:hAnsi="Arial" w:cs="Arial"/>
          <w:sz w:val="24"/>
          <w:szCs w:val="24"/>
        </w:rPr>
        <w:t xml:space="preserve"> be one unified definition. However there are some common features that helps us understand its essential nature and purpose. These also assist and offer guidance to us when developing policies</w:t>
      </w:r>
      <w:r w:rsidR="00AB035D">
        <w:rPr>
          <w:rFonts w:ascii="Arial" w:hAnsi="Arial" w:cs="Arial"/>
          <w:sz w:val="24"/>
          <w:szCs w:val="24"/>
        </w:rPr>
        <w:t xml:space="preserve"> and a code of ethics that have allowed us to</w:t>
      </w:r>
      <w:r w:rsidRPr="00513D54">
        <w:rPr>
          <w:rFonts w:ascii="Arial" w:hAnsi="Arial" w:cs="Arial"/>
          <w:sz w:val="24"/>
          <w:szCs w:val="24"/>
        </w:rPr>
        <w:t xml:space="preserve"> professionalise the practice. It is however essential to remember that the sector is always evolving</w:t>
      </w:r>
      <w:r w:rsidR="000E2E60" w:rsidRPr="00513D54">
        <w:rPr>
          <w:rFonts w:ascii="Arial" w:hAnsi="Arial" w:cs="Arial"/>
          <w:sz w:val="24"/>
          <w:szCs w:val="24"/>
        </w:rPr>
        <w:t xml:space="preserve"> and changing</w:t>
      </w:r>
      <w:r w:rsidRPr="00513D54">
        <w:rPr>
          <w:rFonts w:ascii="Arial" w:hAnsi="Arial" w:cs="Arial"/>
          <w:sz w:val="24"/>
          <w:szCs w:val="24"/>
        </w:rPr>
        <w:t xml:space="preserve"> as are </w:t>
      </w:r>
      <w:r w:rsidR="00433455">
        <w:rPr>
          <w:rFonts w:ascii="Arial" w:hAnsi="Arial" w:cs="Arial"/>
          <w:sz w:val="24"/>
          <w:szCs w:val="24"/>
        </w:rPr>
        <w:t xml:space="preserve">young people and society. </w:t>
      </w:r>
      <w:r w:rsidR="00433455" w:rsidRPr="002D21F8">
        <w:rPr>
          <w:rFonts w:ascii="Arial" w:hAnsi="Arial" w:cs="Arial"/>
          <w:sz w:val="24"/>
          <w:szCs w:val="24"/>
        </w:rPr>
        <w:t>There</w:t>
      </w:r>
      <w:r w:rsidRPr="002D21F8">
        <w:rPr>
          <w:rFonts w:ascii="Arial" w:hAnsi="Arial" w:cs="Arial"/>
          <w:sz w:val="24"/>
          <w:szCs w:val="24"/>
        </w:rPr>
        <w:t>for</w:t>
      </w:r>
      <w:r w:rsidR="00433455" w:rsidRPr="002D21F8">
        <w:rPr>
          <w:rFonts w:ascii="Arial" w:hAnsi="Arial" w:cs="Arial"/>
          <w:sz w:val="24"/>
          <w:szCs w:val="24"/>
        </w:rPr>
        <w:t>e,</w:t>
      </w:r>
      <w:r w:rsidRPr="00513D54">
        <w:rPr>
          <w:rFonts w:ascii="Arial" w:hAnsi="Arial" w:cs="Arial"/>
          <w:sz w:val="24"/>
          <w:szCs w:val="24"/>
        </w:rPr>
        <w:t xml:space="preserve"> these polices and codes will need regular reviewing and updates in partnership with young people in order to support both young people and Youth Workers on their continuous learning journey. This keeps Youth Work </w:t>
      </w:r>
      <w:r w:rsidRPr="00513D54">
        <w:rPr>
          <w:rFonts w:ascii="Arial" w:hAnsi="Arial" w:cs="Arial"/>
          <w:sz w:val="24"/>
          <w:szCs w:val="24"/>
        </w:rPr>
        <w:lastRenderedPageBreak/>
        <w:t>unique from other services working with young people who often work within a specific agenda, curriculum or assessment framework developed from current legisla</w:t>
      </w:r>
      <w:r w:rsidR="00433455">
        <w:rPr>
          <w:rFonts w:ascii="Arial" w:hAnsi="Arial" w:cs="Arial"/>
          <w:sz w:val="24"/>
          <w:szCs w:val="24"/>
        </w:rPr>
        <w:t>tion,</w:t>
      </w:r>
      <w:r w:rsidRPr="00513D54">
        <w:rPr>
          <w:rFonts w:ascii="Arial" w:hAnsi="Arial" w:cs="Arial"/>
          <w:sz w:val="24"/>
          <w:szCs w:val="24"/>
        </w:rPr>
        <w:t xml:space="preserve"> </w:t>
      </w:r>
      <w:r w:rsidR="00433455">
        <w:rPr>
          <w:rFonts w:ascii="Arial" w:hAnsi="Arial" w:cs="Arial"/>
          <w:sz w:val="24"/>
          <w:szCs w:val="24"/>
        </w:rPr>
        <w:t>t</w:t>
      </w:r>
      <w:r w:rsidRPr="00513D54">
        <w:rPr>
          <w:rFonts w:ascii="Arial" w:hAnsi="Arial" w:cs="Arial"/>
          <w:sz w:val="24"/>
          <w:szCs w:val="24"/>
        </w:rPr>
        <w:t>hat</w:t>
      </w:r>
      <w:r w:rsidR="007E3D4C" w:rsidRPr="00513D54">
        <w:rPr>
          <w:rFonts w:ascii="Arial" w:hAnsi="Arial" w:cs="Arial"/>
          <w:sz w:val="24"/>
          <w:szCs w:val="24"/>
        </w:rPr>
        <w:t xml:space="preserve"> often</w:t>
      </w:r>
      <w:r w:rsidRPr="00513D54">
        <w:rPr>
          <w:rFonts w:ascii="Arial" w:hAnsi="Arial" w:cs="Arial"/>
          <w:sz w:val="24"/>
          <w:szCs w:val="24"/>
        </w:rPr>
        <w:t xml:space="preserve"> tend to be</w:t>
      </w:r>
      <w:r w:rsidR="007E3D4C" w:rsidRPr="00513D54">
        <w:rPr>
          <w:rFonts w:ascii="Arial" w:hAnsi="Arial" w:cs="Arial"/>
          <w:sz w:val="24"/>
          <w:szCs w:val="24"/>
        </w:rPr>
        <w:t xml:space="preserve"> more</w:t>
      </w:r>
      <w:r w:rsidRPr="00513D54">
        <w:rPr>
          <w:rFonts w:ascii="Arial" w:hAnsi="Arial" w:cs="Arial"/>
          <w:sz w:val="24"/>
          <w:szCs w:val="24"/>
        </w:rPr>
        <w:t xml:space="preserve"> results based focused</w:t>
      </w:r>
      <w:r w:rsidR="007E3D4C" w:rsidRPr="00513D54">
        <w:rPr>
          <w:rFonts w:ascii="Arial" w:hAnsi="Arial" w:cs="Arial"/>
          <w:sz w:val="24"/>
          <w:szCs w:val="24"/>
        </w:rPr>
        <w:t xml:space="preserve"> within specific</w:t>
      </w:r>
      <w:r w:rsidRPr="00513D54">
        <w:rPr>
          <w:rFonts w:ascii="Arial" w:hAnsi="Arial" w:cs="Arial"/>
          <w:sz w:val="24"/>
          <w:szCs w:val="24"/>
        </w:rPr>
        <w:t xml:space="preserve"> time period</w:t>
      </w:r>
      <w:r w:rsidR="007E3D4C" w:rsidRPr="00513D54">
        <w:rPr>
          <w:rFonts w:ascii="Arial" w:hAnsi="Arial" w:cs="Arial"/>
          <w:sz w:val="24"/>
          <w:szCs w:val="24"/>
        </w:rPr>
        <w:t>s</w:t>
      </w:r>
      <w:r w:rsidRPr="00513D54">
        <w:rPr>
          <w:rFonts w:ascii="Arial" w:hAnsi="Arial" w:cs="Arial"/>
          <w:sz w:val="24"/>
          <w:szCs w:val="24"/>
        </w:rPr>
        <w:t>.</w:t>
      </w:r>
    </w:p>
    <w:p w:rsidR="00AB035D" w:rsidRPr="00513D54" w:rsidRDefault="002D21F8" w:rsidP="0023002A">
      <w:pPr>
        <w:spacing w:line="360" w:lineRule="auto"/>
        <w:rPr>
          <w:rFonts w:ascii="Arial" w:hAnsi="Arial" w:cs="Arial"/>
          <w:sz w:val="24"/>
          <w:szCs w:val="24"/>
        </w:rPr>
      </w:pPr>
      <w:r>
        <w:rPr>
          <w:rFonts w:ascii="Arial" w:hAnsi="Arial" w:cs="Arial"/>
          <w:sz w:val="24"/>
          <w:szCs w:val="24"/>
        </w:rPr>
        <w:t>Word count: 1474</w:t>
      </w:r>
    </w:p>
    <w:p w:rsidR="00A65283" w:rsidRPr="00513D54" w:rsidRDefault="00A65283" w:rsidP="00203E06">
      <w:pPr>
        <w:rPr>
          <w:rFonts w:ascii="Arial" w:hAnsi="Arial" w:cs="Arial"/>
          <w:sz w:val="24"/>
          <w:szCs w:val="24"/>
        </w:rPr>
      </w:pPr>
    </w:p>
    <w:p w:rsidR="00203E06" w:rsidRPr="00513D54" w:rsidRDefault="00203E06" w:rsidP="00203E06">
      <w:pPr>
        <w:rPr>
          <w:rFonts w:ascii="Arial" w:hAnsi="Arial" w:cs="Arial"/>
          <w:sz w:val="24"/>
          <w:szCs w:val="24"/>
        </w:rPr>
      </w:pPr>
      <w:r w:rsidRPr="00513D54">
        <w:rPr>
          <w:rFonts w:ascii="Arial" w:hAnsi="Arial" w:cs="Arial"/>
          <w:sz w:val="24"/>
          <w:szCs w:val="24"/>
        </w:rPr>
        <w:t>Reference list</w:t>
      </w:r>
    </w:p>
    <w:p w:rsidR="002E4916" w:rsidRPr="00513D54" w:rsidRDefault="002E4916" w:rsidP="00203E06">
      <w:pPr>
        <w:rPr>
          <w:rFonts w:ascii="Arial" w:hAnsi="Arial" w:cs="Arial"/>
          <w:sz w:val="24"/>
          <w:szCs w:val="24"/>
        </w:rPr>
      </w:pPr>
    </w:p>
    <w:p w:rsidR="00B9087B" w:rsidRPr="00513D54" w:rsidRDefault="00B9087B" w:rsidP="00203E06">
      <w:pPr>
        <w:rPr>
          <w:rFonts w:ascii="Arial" w:hAnsi="Arial" w:cs="Arial"/>
          <w:sz w:val="24"/>
          <w:szCs w:val="24"/>
        </w:rPr>
      </w:pPr>
      <w:r w:rsidRPr="00513D54">
        <w:rPr>
          <w:rFonts w:ascii="Arial" w:hAnsi="Arial" w:cs="Arial"/>
          <w:sz w:val="24"/>
          <w:szCs w:val="24"/>
        </w:rPr>
        <w:t xml:space="preserve">Davies, B. (2005) Youth Work: A Manifesto for Our Times. Youth and Policy, </w:t>
      </w:r>
      <w:proofErr w:type="gramStart"/>
      <w:r w:rsidRPr="00513D54">
        <w:rPr>
          <w:rFonts w:ascii="Arial" w:hAnsi="Arial" w:cs="Arial"/>
          <w:sz w:val="24"/>
          <w:szCs w:val="24"/>
        </w:rPr>
        <w:t>Summer</w:t>
      </w:r>
      <w:proofErr w:type="gramEnd"/>
      <w:r w:rsidRPr="00513D54">
        <w:rPr>
          <w:rFonts w:ascii="Arial" w:hAnsi="Arial" w:cs="Arial"/>
          <w:sz w:val="24"/>
          <w:szCs w:val="24"/>
        </w:rPr>
        <w:t xml:space="preserve"> 2005, Issue 88: 5-27</w:t>
      </w:r>
    </w:p>
    <w:p w:rsidR="006432FF" w:rsidRPr="00513D54" w:rsidRDefault="006432FF" w:rsidP="006432FF">
      <w:pPr>
        <w:rPr>
          <w:rFonts w:ascii="Arial" w:hAnsi="Arial" w:cs="Arial"/>
          <w:sz w:val="24"/>
          <w:szCs w:val="24"/>
        </w:rPr>
      </w:pPr>
      <w:r w:rsidRPr="00513D54">
        <w:rPr>
          <w:rFonts w:ascii="Arial" w:hAnsi="Arial" w:cs="Arial"/>
          <w:sz w:val="24"/>
          <w:szCs w:val="24"/>
        </w:rPr>
        <w:t xml:space="preserve">ETS Wales and the YMCA </w:t>
      </w:r>
      <w:proofErr w:type="gramStart"/>
      <w:r w:rsidRPr="00513D54">
        <w:rPr>
          <w:rFonts w:ascii="Arial" w:hAnsi="Arial" w:cs="Arial"/>
          <w:sz w:val="24"/>
          <w:szCs w:val="24"/>
        </w:rPr>
        <w:t>college</w:t>
      </w:r>
      <w:proofErr w:type="gramEnd"/>
      <w:r w:rsidRPr="00513D54">
        <w:rPr>
          <w:rFonts w:ascii="Arial" w:hAnsi="Arial" w:cs="Arial"/>
          <w:sz w:val="24"/>
          <w:szCs w:val="24"/>
        </w:rPr>
        <w:t xml:space="preserve"> (2012) Code Of Occupational Ethics For The Youth Service In Wales. (</w:t>
      </w:r>
      <w:proofErr w:type="gramStart"/>
      <w:r w:rsidRPr="00513D54">
        <w:rPr>
          <w:rFonts w:ascii="Arial" w:hAnsi="Arial" w:cs="Arial"/>
          <w:sz w:val="24"/>
          <w:szCs w:val="24"/>
        </w:rPr>
        <w:t>Accessed :</w:t>
      </w:r>
      <w:proofErr w:type="gramEnd"/>
      <w:r w:rsidRPr="00513D54">
        <w:rPr>
          <w:rFonts w:ascii="Arial" w:hAnsi="Arial" w:cs="Arial"/>
          <w:sz w:val="24"/>
          <w:szCs w:val="24"/>
        </w:rPr>
        <w:t xml:space="preserve"> 04/0423)</w:t>
      </w:r>
    </w:p>
    <w:p w:rsidR="006432FF" w:rsidRPr="00513D54" w:rsidRDefault="006432FF" w:rsidP="006432FF">
      <w:pPr>
        <w:rPr>
          <w:rFonts w:ascii="Arial" w:hAnsi="Arial" w:cs="Arial"/>
          <w:sz w:val="24"/>
          <w:szCs w:val="24"/>
        </w:rPr>
      </w:pPr>
      <w:r w:rsidRPr="00513D54">
        <w:rPr>
          <w:rFonts w:ascii="Arial" w:hAnsi="Arial" w:cs="Arial"/>
          <w:sz w:val="24"/>
          <w:szCs w:val="24"/>
        </w:rPr>
        <w:t xml:space="preserve">Howe. S. (2022) Wales – Where Well-being isn’t just a buzz word, it’s the law and reflects on seven years of it world-leading Future Generations act. Future Generations Commissioner for Wales. </w:t>
      </w:r>
      <w:hyperlink r:id="rId7" w:history="1">
        <w:r w:rsidRPr="00513D54">
          <w:rPr>
            <w:rStyle w:val="Hyperlink"/>
            <w:rFonts w:ascii="Arial" w:hAnsi="Arial" w:cs="Arial"/>
            <w:sz w:val="24"/>
            <w:szCs w:val="24"/>
          </w:rPr>
          <w:t>https://www.futuregenerations.wales/news/wales-where-well-being-isnt-just-a-buzz-word-its-the-law-reflects-on-seven-years-of-its-world-leading-future-generations-act/</w:t>
        </w:r>
      </w:hyperlink>
      <w:r w:rsidRPr="00513D54">
        <w:rPr>
          <w:rFonts w:ascii="Arial" w:hAnsi="Arial" w:cs="Arial"/>
          <w:sz w:val="24"/>
          <w:szCs w:val="24"/>
        </w:rPr>
        <w:t xml:space="preserve"> (Accessed on 11/04/23).</w:t>
      </w:r>
    </w:p>
    <w:p w:rsidR="00203E06" w:rsidRPr="00513D54" w:rsidRDefault="00203E06" w:rsidP="00203E06">
      <w:pPr>
        <w:rPr>
          <w:rFonts w:ascii="Arial" w:hAnsi="Arial" w:cs="Arial"/>
          <w:sz w:val="24"/>
          <w:szCs w:val="24"/>
        </w:rPr>
      </w:pPr>
      <w:r w:rsidRPr="00513D54">
        <w:rPr>
          <w:rFonts w:ascii="Arial" w:hAnsi="Arial" w:cs="Arial"/>
          <w:sz w:val="24"/>
          <w:szCs w:val="24"/>
        </w:rPr>
        <w:lastRenderedPageBreak/>
        <w:t>Jolly, J. (2010)</w:t>
      </w:r>
      <w:r w:rsidR="002015AA" w:rsidRPr="00513D54">
        <w:rPr>
          <w:rFonts w:ascii="Arial" w:hAnsi="Arial" w:cs="Arial"/>
          <w:sz w:val="24"/>
          <w:szCs w:val="24"/>
        </w:rPr>
        <w:t xml:space="preserve"> Local Youth Work,</w:t>
      </w:r>
      <w:r w:rsidRPr="00513D54">
        <w:rPr>
          <w:rFonts w:ascii="Arial" w:hAnsi="Arial" w:cs="Arial"/>
          <w:sz w:val="24"/>
          <w:szCs w:val="24"/>
        </w:rPr>
        <w:t xml:space="preserve"> Journeying together</w:t>
      </w:r>
      <w:r w:rsidR="002015AA" w:rsidRPr="00513D54">
        <w:rPr>
          <w:rFonts w:ascii="Arial" w:hAnsi="Arial" w:cs="Arial"/>
          <w:sz w:val="24"/>
          <w:szCs w:val="24"/>
        </w:rPr>
        <w:t>. Dorset: Russell House Publishing Ltd.</w:t>
      </w:r>
    </w:p>
    <w:p w:rsidR="006432FF" w:rsidRPr="00513D54" w:rsidRDefault="006432FF" w:rsidP="006432FF">
      <w:pPr>
        <w:rPr>
          <w:rFonts w:ascii="Arial" w:hAnsi="Arial" w:cs="Arial"/>
          <w:sz w:val="24"/>
          <w:szCs w:val="24"/>
        </w:rPr>
      </w:pPr>
      <w:r w:rsidRPr="00513D54">
        <w:rPr>
          <w:rFonts w:ascii="Arial" w:hAnsi="Arial" w:cs="Arial"/>
          <w:sz w:val="24"/>
          <w:szCs w:val="24"/>
        </w:rPr>
        <w:t xml:space="preserve">Rogers, Alan. The Base of the Iceberg: Informal Learning and Its Impact on Formal and Non-Formal Learning. 1st ed., </w:t>
      </w:r>
      <w:proofErr w:type="spellStart"/>
      <w:r w:rsidRPr="00513D54">
        <w:rPr>
          <w:rFonts w:ascii="Arial" w:hAnsi="Arial" w:cs="Arial"/>
          <w:sz w:val="24"/>
          <w:szCs w:val="24"/>
        </w:rPr>
        <w:t>Verlag</w:t>
      </w:r>
      <w:proofErr w:type="spellEnd"/>
      <w:r w:rsidRPr="00513D54">
        <w:rPr>
          <w:rFonts w:ascii="Arial" w:hAnsi="Arial" w:cs="Arial"/>
          <w:sz w:val="24"/>
          <w:szCs w:val="24"/>
        </w:rPr>
        <w:t xml:space="preserve"> Barbara </w:t>
      </w:r>
      <w:proofErr w:type="spellStart"/>
      <w:r w:rsidRPr="00513D54">
        <w:rPr>
          <w:rFonts w:ascii="Arial" w:hAnsi="Arial" w:cs="Arial"/>
          <w:sz w:val="24"/>
          <w:szCs w:val="24"/>
        </w:rPr>
        <w:t>Budrich</w:t>
      </w:r>
      <w:proofErr w:type="spellEnd"/>
      <w:r w:rsidRPr="00513D54">
        <w:rPr>
          <w:rFonts w:ascii="Arial" w:hAnsi="Arial" w:cs="Arial"/>
          <w:sz w:val="24"/>
          <w:szCs w:val="24"/>
        </w:rPr>
        <w:t>, 2014. JSTOR, http://www.jstor.org/stable/j.ctvbkk3bb. Accessed 13 Apr. 2023.</w:t>
      </w:r>
    </w:p>
    <w:p w:rsidR="00823EAC" w:rsidRPr="00513D54" w:rsidRDefault="00823EAC" w:rsidP="00203E06">
      <w:pPr>
        <w:rPr>
          <w:rFonts w:ascii="Arial" w:hAnsi="Arial" w:cs="Arial"/>
          <w:sz w:val="24"/>
          <w:szCs w:val="24"/>
        </w:rPr>
      </w:pPr>
      <w:r w:rsidRPr="00513D54">
        <w:rPr>
          <w:rFonts w:ascii="Arial" w:hAnsi="Arial" w:cs="Arial"/>
          <w:sz w:val="24"/>
          <w:szCs w:val="24"/>
        </w:rPr>
        <w:t>Young, K. (2006) Introduction, The Art of Youth Work 2</w:t>
      </w:r>
      <w:r w:rsidRPr="00513D54">
        <w:rPr>
          <w:rFonts w:ascii="Arial" w:hAnsi="Arial" w:cs="Arial"/>
          <w:sz w:val="24"/>
          <w:szCs w:val="24"/>
          <w:vertAlign w:val="superscript"/>
        </w:rPr>
        <w:t>nd</w:t>
      </w:r>
      <w:r w:rsidRPr="00513D54">
        <w:rPr>
          <w:rFonts w:ascii="Arial" w:hAnsi="Arial" w:cs="Arial"/>
          <w:sz w:val="24"/>
          <w:szCs w:val="24"/>
        </w:rPr>
        <w:t xml:space="preserve"> edition. Dorset: Russell House Publishing Ltd.</w:t>
      </w:r>
    </w:p>
    <w:p w:rsidR="00067F41" w:rsidRPr="00067F41" w:rsidRDefault="00067F41" w:rsidP="00513D54">
      <w:pPr>
        <w:spacing w:line="240" w:lineRule="auto"/>
        <w:rPr>
          <w:rFonts w:ascii="Arial" w:hAnsi="Arial" w:cs="Arial"/>
          <w:sz w:val="24"/>
          <w:szCs w:val="24"/>
        </w:rPr>
      </w:pPr>
      <w:r w:rsidRPr="00067F41">
        <w:rPr>
          <w:rFonts w:ascii="Arial" w:hAnsi="Arial" w:cs="Arial"/>
          <w:sz w:val="24"/>
          <w:szCs w:val="24"/>
        </w:rPr>
        <w:t>Youth Work in Wales Review Group. (2018) Youth Work in Wales: Principles and Purposes,</w:t>
      </w:r>
      <w:r w:rsidR="002D21F8">
        <w:rPr>
          <w:rFonts w:ascii="Arial" w:hAnsi="Arial" w:cs="Arial"/>
          <w:sz w:val="24"/>
          <w:szCs w:val="24"/>
        </w:rPr>
        <w:t xml:space="preserve"> </w:t>
      </w:r>
      <w:r w:rsidRPr="00067F41">
        <w:rPr>
          <w:rFonts w:ascii="Arial" w:hAnsi="Arial" w:cs="Arial"/>
          <w:sz w:val="24"/>
          <w:szCs w:val="24"/>
        </w:rPr>
        <w:t>Cardiff: Youth Work in Wales Review Group.</w:t>
      </w:r>
    </w:p>
    <w:p w:rsidR="00067F41" w:rsidRPr="00513D54" w:rsidRDefault="00067F41" w:rsidP="00203E06">
      <w:pPr>
        <w:rPr>
          <w:rFonts w:ascii="Arial" w:hAnsi="Arial" w:cs="Arial"/>
          <w:sz w:val="24"/>
          <w:szCs w:val="24"/>
        </w:rPr>
      </w:pPr>
    </w:p>
    <w:p w:rsidR="00C84FED" w:rsidRDefault="00C84FED" w:rsidP="00203E06">
      <w:pPr>
        <w:rPr>
          <w:rFonts w:ascii="Arial" w:hAnsi="Arial" w:cs="Arial"/>
          <w:sz w:val="24"/>
          <w:szCs w:val="24"/>
        </w:rPr>
      </w:pPr>
    </w:p>
    <w:p w:rsidR="00C84FED" w:rsidRPr="00C84FED" w:rsidRDefault="00C84FED" w:rsidP="00C84FED">
      <w:pPr>
        <w:rPr>
          <w:rFonts w:ascii="Arial" w:hAnsi="Arial" w:cs="Arial"/>
          <w:sz w:val="24"/>
          <w:szCs w:val="24"/>
        </w:rPr>
      </w:pPr>
    </w:p>
    <w:p w:rsidR="00C84FED" w:rsidRDefault="00C84FED" w:rsidP="00C84FED">
      <w:pPr>
        <w:rPr>
          <w:rFonts w:ascii="Arial" w:hAnsi="Arial" w:cs="Arial"/>
          <w:sz w:val="24"/>
          <w:szCs w:val="24"/>
        </w:rPr>
      </w:pPr>
    </w:p>
    <w:p w:rsidR="0071244F" w:rsidRPr="00C84FED" w:rsidRDefault="00FE49FF" w:rsidP="00C84FED">
      <w:pPr>
        <w:rPr>
          <w:rFonts w:ascii="Arial" w:hAnsi="Arial" w:cs="Arial"/>
          <w:sz w:val="24"/>
          <w:szCs w:val="24"/>
        </w:rPr>
      </w:pPr>
      <w:r>
        <w:rPr>
          <w:rFonts w:ascii="Arial" w:hAnsi="Arial" w:cs="Arial"/>
          <w:sz w:val="24"/>
          <w:szCs w:val="24"/>
        </w:rPr>
        <w:t>.</w:t>
      </w:r>
    </w:p>
    <w:sectPr w:rsidR="0071244F" w:rsidRPr="00C84FE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BCC" w:rsidRDefault="00AF2BCC" w:rsidP="005978FF">
      <w:pPr>
        <w:spacing w:after="0" w:line="240" w:lineRule="auto"/>
      </w:pPr>
      <w:r>
        <w:separator/>
      </w:r>
    </w:p>
  </w:endnote>
  <w:endnote w:type="continuationSeparator" w:id="0">
    <w:p w:rsidR="00AF2BCC" w:rsidRDefault="00AF2BCC" w:rsidP="00597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8FF" w:rsidRDefault="00435664">
    <w:pPr>
      <w:pStyle w:val="Footer"/>
    </w:pPr>
    <w:r>
      <w:t>Sean Seymour</w:t>
    </w:r>
    <w:r w:rsidR="005978FF">
      <w:t xml:space="preserve">–Davies                                                                                                      Student Number: </w:t>
    </w:r>
  </w:p>
  <w:p w:rsidR="005978FF" w:rsidRDefault="005978F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BCC" w:rsidRDefault="00AF2BCC" w:rsidP="005978FF">
      <w:pPr>
        <w:spacing w:after="0" w:line="240" w:lineRule="auto"/>
      </w:pPr>
      <w:r>
        <w:separator/>
      </w:r>
    </w:p>
  </w:footnote>
  <w:footnote w:type="continuationSeparator" w:id="0">
    <w:p w:rsidR="00AF2BCC" w:rsidRDefault="00AF2BCC" w:rsidP="00597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8FF" w:rsidRDefault="005978FF" w:rsidP="005978FF">
    <w:pPr>
      <w:pStyle w:val="Footer"/>
    </w:pPr>
    <w:r>
      <w:t>Sean Seymour-Davies                                                                                            Student Number: 2219678</w:t>
    </w:r>
  </w:p>
  <w:p w:rsidR="005978FF" w:rsidRDefault="00597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D6599"/>
    <w:multiLevelType w:val="hybridMultilevel"/>
    <w:tmpl w:val="FC725C06"/>
    <w:lvl w:ilvl="0" w:tplc="BE24187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C6A28"/>
    <w:multiLevelType w:val="hybridMultilevel"/>
    <w:tmpl w:val="7EE0E0C2"/>
    <w:lvl w:ilvl="0" w:tplc="08090001">
      <w:start w:val="1"/>
      <w:numFmt w:val="bullet"/>
      <w:lvlText w:val=""/>
      <w:lvlJc w:val="left"/>
      <w:pPr>
        <w:ind w:left="3630" w:hanging="360"/>
      </w:pPr>
      <w:rPr>
        <w:rFonts w:ascii="Symbol" w:hAnsi="Symbol" w:hint="default"/>
      </w:rPr>
    </w:lvl>
    <w:lvl w:ilvl="1" w:tplc="08090003" w:tentative="1">
      <w:start w:val="1"/>
      <w:numFmt w:val="bullet"/>
      <w:lvlText w:val="o"/>
      <w:lvlJc w:val="left"/>
      <w:pPr>
        <w:ind w:left="4350" w:hanging="360"/>
      </w:pPr>
      <w:rPr>
        <w:rFonts w:ascii="Courier New" w:hAnsi="Courier New" w:cs="Courier New" w:hint="default"/>
      </w:rPr>
    </w:lvl>
    <w:lvl w:ilvl="2" w:tplc="08090005" w:tentative="1">
      <w:start w:val="1"/>
      <w:numFmt w:val="bullet"/>
      <w:lvlText w:val=""/>
      <w:lvlJc w:val="left"/>
      <w:pPr>
        <w:ind w:left="5070" w:hanging="360"/>
      </w:pPr>
      <w:rPr>
        <w:rFonts w:ascii="Wingdings" w:hAnsi="Wingdings" w:hint="default"/>
      </w:rPr>
    </w:lvl>
    <w:lvl w:ilvl="3" w:tplc="08090001" w:tentative="1">
      <w:start w:val="1"/>
      <w:numFmt w:val="bullet"/>
      <w:lvlText w:val=""/>
      <w:lvlJc w:val="left"/>
      <w:pPr>
        <w:ind w:left="5790" w:hanging="360"/>
      </w:pPr>
      <w:rPr>
        <w:rFonts w:ascii="Symbol" w:hAnsi="Symbol" w:hint="default"/>
      </w:rPr>
    </w:lvl>
    <w:lvl w:ilvl="4" w:tplc="08090003" w:tentative="1">
      <w:start w:val="1"/>
      <w:numFmt w:val="bullet"/>
      <w:lvlText w:val="o"/>
      <w:lvlJc w:val="left"/>
      <w:pPr>
        <w:ind w:left="6510" w:hanging="360"/>
      </w:pPr>
      <w:rPr>
        <w:rFonts w:ascii="Courier New" w:hAnsi="Courier New" w:cs="Courier New" w:hint="default"/>
      </w:rPr>
    </w:lvl>
    <w:lvl w:ilvl="5" w:tplc="08090005" w:tentative="1">
      <w:start w:val="1"/>
      <w:numFmt w:val="bullet"/>
      <w:lvlText w:val=""/>
      <w:lvlJc w:val="left"/>
      <w:pPr>
        <w:ind w:left="7230" w:hanging="360"/>
      </w:pPr>
      <w:rPr>
        <w:rFonts w:ascii="Wingdings" w:hAnsi="Wingdings" w:hint="default"/>
      </w:rPr>
    </w:lvl>
    <w:lvl w:ilvl="6" w:tplc="08090001" w:tentative="1">
      <w:start w:val="1"/>
      <w:numFmt w:val="bullet"/>
      <w:lvlText w:val=""/>
      <w:lvlJc w:val="left"/>
      <w:pPr>
        <w:ind w:left="7950" w:hanging="360"/>
      </w:pPr>
      <w:rPr>
        <w:rFonts w:ascii="Symbol" w:hAnsi="Symbol" w:hint="default"/>
      </w:rPr>
    </w:lvl>
    <w:lvl w:ilvl="7" w:tplc="08090003" w:tentative="1">
      <w:start w:val="1"/>
      <w:numFmt w:val="bullet"/>
      <w:lvlText w:val="o"/>
      <w:lvlJc w:val="left"/>
      <w:pPr>
        <w:ind w:left="8670" w:hanging="360"/>
      </w:pPr>
      <w:rPr>
        <w:rFonts w:ascii="Courier New" w:hAnsi="Courier New" w:cs="Courier New" w:hint="default"/>
      </w:rPr>
    </w:lvl>
    <w:lvl w:ilvl="8" w:tplc="08090005" w:tentative="1">
      <w:start w:val="1"/>
      <w:numFmt w:val="bullet"/>
      <w:lvlText w:val=""/>
      <w:lvlJc w:val="left"/>
      <w:pPr>
        <w:ind w:left="9390" w:hanging="360"/>
      </w:pPr>
      <w:rPr>
        <w:rFonts w:ascii="Wingdings" w:hAnsi="Wingdings" w:hint="default"/>
      </w:rPr>
    </w:lvl>
  </w:abstractNum>
  <w:abstractNum w:abstractNumId="2" w15:restartNumberingAfterBreak="0">
    <w:nsid w:val="44B64D19"/>
    <w:multiLevelType w:val="hybridMultilevel"/>
    <w:tmpl w:val="FC32AA0A"/>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3" w15:restartNumberingAfterBreak="0">
    <w:nsid w:val="6AA33198"/>
    <w:multiLevelType w:val="hybridMultilevel"/>
    <w:tmpl w:val="8B86FC06"/>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ECE"/>
    <w:rsid w:val="0001283E"/>
    <w:rsid w:val="000427F3"/>
    <w:rsid w:val="00067F41"/>
    <w:rsid w:val="00095DDD"/>
    <w:rsid w:val="000E2E60"/>
    <w:rsid w:val="000E397D"/>
    <w:rsid w:val="0017010D"/>
    <w:rsid w:val="001B0CEA"/>
    <w:rsid w:val="001C0B99"/>
    <w:rsid w:val="001D18D6"/>
    <w:rsid w:val="002015AA"/>
    <w:rsid w:val="00203E06"/>
    <w:rsid w:val="0023002A"/>
    <w:rsid w:val="0024581B"/>
    <w:rsid w:val="00292356"/>
    <w:rsid w:val="002D21F8"/>
    <w:rsid w:val="002E4916"/>
    <w:rsid w:val="00301EFB"/>
    <w:rsid w:val="00355934"/>
    <w:rsid w:val="003E29FD"/>
    <w:rsid w:val="003F0F74"/>
    <w:rsid w:val="004054E4"/>
    <w:rsid w:val="00433455"/>
    <w:rsid w:val="00435664"/>
    <w:rsid w:val="00491ECE"/>
    <w:rsid w:val="00513D54"/>
    <w:rsid w:val="00545795"/>
    <w:rsid w:val="005978FF"/>
    <w:rsid w:val="005E5ACC"/>
    <w:rsid w:val="006432FF"/>
    <w:rsid w:val="00660581"/>
    <w:rsid w:val="00675840"/>
    <w:rsid w:val="006C0DC2"/>
    <w:rsid w:val="0071244F"/>
    <w:rsid w:val="007A7E42"/>
    <w:rsid w:val="007C61C6"/>
    <w:rsid w:val="007E3D4C"/>
    <w:rsid w:val="007F2A88"/>
    <w:rsid w:val="008002AC"/>
    <w:rsid w:val="00823EAC"/>
    <w:rsid w:val="0087094C"/>
    <w:rsid w:val="008A41DC"/>
    <w:rsid w:val="008D5C4D"/>
    <w:rsid w:val="0095593E"/>
    <w:rsid w:val="009B6604"/>
    <w:rsid w:val="009E6628"/>
    <w:rsid w:val="00A1443E"/>
    <w:rsid w:val="00A60EF0"/>
    <w:rsid w:val="00A65283"/>
    <w:rsid w:val="00AB035D"/>
    <w:rsid w:val="00AF2BCC"/>
    <w:rsid w:val="00B10077"/>
    <w:rsid w:val="00B116E9"/>
    <w:rsid w:val="00B86F15"/>
    <w:rsid w:val="00B9087B"/>
    <w:rsid w:val="00BC038B"/>
    <w:rsid w:val="00BC2022"/>
    <w:rsid w:val="00BF0EBF"/>
    <w:rsid w:val="00C41B57"/>
    <w:rsid w:val="00C84FED"/>
    <w:rsid w:val="00D31B91"/>
    <w:rsid w:val="00D479C2"/>
    <w:rsid w:val="00D92A6F"/>
    <w:rsid w:val="00DA3C03"/>
    <w:rsid w:val="00E07200"/>
    <w:rsid w:val="00E90BDB"/>
    <w:rsid w:val="00EB69F8"/>
    <w:rsid w:val="00ED5D93"/>
    <w:rsid w:val="00EE0E3B"/>
    <w:rsid w:val="00F50107"/>
    <w:rsid w:val="00F702B9"/>
    <w:rsid w:val="00FE4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4F03"/>
  <w15:chartTrackingRefBased/>
  <w15:docId w15:val="{9362D036-B831-4111-BB9C-E604D713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7F3"/>
    <w:pPr>
      <w:ind w:left="720"/>
      <w:contextualSpacing/>
    </w:pPr>
  </w:style>
  <w:style w:type="paragraph" w:styleId="Header">
    <w:name w:val="header"/>
    <w:basedOn w:val="Normal"/>
    <w:link w:val="HeaderChar"/>
    <w:uiPriority w:val="99"/>
    <w:unhideWhenUsed/>
    <w:rsid w:val="00597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8FF"/>
  </w:style>
  <w:style w:type="paragraph" w:styleId="Footer">
    <w:name w:val="footer"/>
    <w:basedOn w:val="Normal"/>
    <w:link w:val="FooterChar"/>
    <w:uiPriority w:val="99"/>
    <w:unhideWhenUsed/>
    <w:rsid w:val="00597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8FF"/>
  </w:style>
  <w:style w:type="character" w:styleId="Hyperlink">
    <w:name w:val="Hyperlink"/>
    <w:basedOn w:val="DefaultParagraphFont"/>
    <w:uiPriority w:val="99"/>
    <w:unhideWhenUsed/>
    <w:rsid w:val="00203E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turegenerations.wales/news/wales-where-well-being-isnt-just-a-buzz-word-its-the-law-reflects-on-seven-years-of-its-world-leading-future-generations-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Seymour-Davies, Sean</dc:creator>
  <cp:keywords/>
  <dc:description/>
  <cp:lastModifiedBy>Seymour-Davies, Sean</cp:lastModifiedBy>
  <cp:revision>2</cp:revision>
  <dcterms:created xsi:type="dcterms:W3CDTF">2023-04-20T08:49:00Z</dcterms:created>
  <dcterms:modified xsi:type="dcterms:W3CDTF">2023-04-20T08:49:00Z</dcterms:modified>
</cp:coreProperties>
</file>