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E3F27" w14:textId="71E8F6A3" w:rsidR="00B97AFE" w:rsidRPr="00B97AFE" w:rsidRDefault="00B97AFE">
      <w:pPr>
        <w:rPr>
          <w:b/>
          <w:bCs/>
          <w:i/>
          <w:iCs/>
          <w:u w:val="single"/>
        </w:rPr>
      </w:pPr>
      <w:r w:rsidRPr="00B97AFE">
        <w:rPr>
          <w:b/>
          <w:bCs/>
          <w:i/>
          <w:iCs/>
          <w:u w:val="single"/>
        </w:rPr>
        <w:t xml:space="preserve">PCDA ASSIGNMENT 2    </w:t>
      </w:r>
      <w:r>
        <w:rPr>
          <w:b/>
          <w:bCs/>
          <w:i/>
          <w:iCs/>
          <w:u w:val="single"/>
        </w:rPr>
        <w:t xml:space="preserve">                                       </w:t>
      </w:r>
      <w:r w:rsidRPr="00B97AFE">
        <w:rPr>
          <w:b/>
          <w:bCs/>
          <w:i/>
          <w:iCs/>
          <w:u w:val="single"/>
        </w:rPr>
        <w:t xml:space="preserve">   STUDENT 2236110 </w:t>
      </w:r>
    </w:p>
    <w:p w14:paraId="0EE1AC8C" w14:textId="28D867F0" w:rsidR="0090691A" w:rsidRDefault="00B97AFE">
      <w:pPr>
        <w:rPr>
          <w:b/>
          <w:bCs/>
          <w:i/>
          <w:iCs/>
          <w:u w:val="single"/>
        </w:rPr>
      </w:pPr>
      <w:r w:rsidRPr="00B97AFE">
        <w:rPr>
          <w:b/>
          <w:bCs/>
          <w:i/>
          <w:iCs/>
        </w:rPr>
        <w:t xml:space="preserve">                                                                                            </w:t>
      </w:r>
      <w:r w:rsidRPr="00B97AFE">
        <w:rPr>
          <w:b/>
          <w:bCs/>
          <w:i/>
          <w:iCs/>
          <w:u w:val="single"/>
        </w:rPr>
        <w:t>JACOB JONES</w:t>
      </w:r>
    </w:p>
    <w:p w14:paraId="6ABBC973" w14:textId="77777777" w:rsidR="00B97AFE" w:rsidRDefault="00B97AFE">
      <w:pPr>
        <w:rPr>
          <w:b/>
          <w:bCs/>
          <w:i/>
          <w:iCs/>
          <w:u w:val="single"/>
        </w:rPr>
      </w:pPr>
    </w:p>
    <w:p w14:paraId="595593E6" w14:textId="77777777" w:rsidR="00B97AFE" w:rsidRDefault="00B97AFE">
      <w:pPr>
        <w:rPr>
          <w:b/>
          <w:bCs/>
          <w:i/>
          <w:iCs/>
          <w:u w:val="single"/>
        </w:rPr>
      </w:pPr>
    </w:p>
    <w:p w14:paraId="010F6099" w14:textId="5E561923" w:rsidR="00B97AFE" w:rsidRPr="008A6D25" w:rsidRDefault="00B97AFE">
      <w:pPr>
        <w:rPr>
          <w:b/>
          <w:bCs/>
          <w:i/>
          <w:iCs/>
          <w:sz w:val="36"/>
          <w:szCs w:val="36"/>
          <w:u w:val="single"/>
        </w:rPr>
      </w:pPr>
      <w:r w:rsidRPr="008A6D25">
        <w:rPr>
          <w:b/>
          <w:bCs/>
          <w:i/>
          <w:iCs/>
          <w:sz w:val="36"/>
          <w:szCs w:val="36"/>
          <w:u w:val="single"/>
        </w:rPr>
        <w:t>Task 1</w:t>
      </w:r>
      <w:r w:rsidR="004F4935">
        <w:rPr>
          <w:b/>
          <w:bCs/>
          <w:i/>
          <w:iCs/>
          <w:sz w:val="36"/>
          <w:szCs w:val="36"/>
          <w:u w:val="single"/>
        </w:rPr>
        <w:t xml:space="preserve">- </w:t>
      </w:r>
      <w:r w:rsidR="004F4935" w:rsidRPr="004F4935">
        <w:rPr>
          <w:b/>
          <w:bCs/>
          <w:i/>
          <w:iCs/>
          <w:u w:val="single"/>
        </w:rPr>
        <w:t>(Task sheet question 2).</w:t>
      </w:r>
    </w:p>
    <w:p w14:paraId="08F5A8BB" w14:textId="3B634CB9" w:rsidR="00B97AFE" w:rsidRPr="0023141F" w:rsidRDefault="00915DF3">
      <w:pPr>
        <w:rPr>
          <w:b/>
          <w:bCs/>
          <w:i/>
          <w:iCs/>
          <w:u w:val="single"/>
        </w:rPr>
      </w:pPr>
      <w:r w:rsidRPr="00915DF3">
        <w:rPr>
          <w:b/>
          <w:bCs/>
          <w:i/>
          <w:iCs/>
          <w:u w:val="single"/>
        </w:rPr>
        <w:t>What impact can the challenges of operational policing have on individual and group wellbeing</w:t>
      </w:r>
      <w:r>
        <w:rPr>
          <w:b/>
          <w:bCs/>
          <w:i/>
          <w:iCs/>
          <w:u w:val="single"/>
        </w:rPr>
        <w:t xml:space="preserve"> and</w:t>
      </w:r>
      <w:r w:rsidR="000D6BD6" w:rsidRPr="0023141F">
        <w:rPr>
          <w:b/>
          <w:bCs/>
          <w:i/>
          <w:iCs/>
          <w:u w:val="single"/>
        </w:rPr>
        <w:t xml:space="preserve"> </w:t>
      </w:r>
      <w:r>
        <w:rPr>
          <w:b/>
          <w:bCs/>
          <w:i/>
          <w:iCs/>
          <w:u w:val="single"/>
        </w:rPr>
        <w:t>w</w:t>
      </w:r>
      <w:r w:rsidR="000D6BD6" w:rsidRPr="0023141F">
        <w:rPr>
          <w:b/>
          <w:bCs/>
          <w:i/>
          <w:iCs/>
          <w:u w:val="single"/>
        </w:rPr>
        <w:t xml:space="preserve">hy </w:t>
      </w:r>
      <w:r>
        <w:rPr>
          <w:b/>
          <w:bCs/>
          <w:i/>
          <w:iCs/>
          <w:u w:val="single"/>
        </w:rPr>
        <w:t>is it important</w:t>
      </w:r>
      <w:r w:rsidR="000D6BD6" w:rsidRPr="0023141F">
        <w:rPr>
          <w:b/>
          <w:bCs/>
          <w:i/>
          <w:iCs/>
          <w:u w:val="single"/>
        </w:rPr>
        <w:t xml:space="preserve"> to manage mental wellbeing in policing? </w:t>
      </w:r>
    </w:p>
    <w:p w14:paraId="6E5D1678" w14:textId="77777777" w:rsidR="001673D3" w:rsidRPr="0023141F" w:rsidRDefault="001673D3">
      <w:pPr>
        <w:rPr>
          <w:b/>
          <w:bCs/>
          <w:i/>
          <w:iCs/>
          <w:u w:val="single"/>
        </w:rPr>
      </w:pPr>
    </w:p>
    <w:p w14:paraId="4554E949" w14:textId="348627BD" w:rsidR="001673D3" w:rsidRPr="008A6D25" w:rsidRDefault="001673D3">
      <w:pPr>
        <w:rPr>
          <w:rFonts w:ascii="Arial" w:hAnsi="Arial" w:cs="Arial"/>
        </w:rPr>
      </w:pPr>
      <w:r w:rsidRPr="008A6D25">
        <w:rPr>
          <w:rFonts w:ascii="Arial" w:hAnsi="Arial" w:cs="Arial"/>
        </w:rPr>
        <w:t>This essay aims to cover the topic of managing mental wellbeing in policing and the ways and means in which police officers can better look after their mental health.</w:t>
      </w:r>
      <w:r w:rsidR="00875D37" w:rsidRPr="008A6D25">
        <w:rPr>
          <w:rFonts w:ascii="Arial" w:hAnsi="Arial" w:cs="Arial"/>
        </w:rPr>
        <w:t xml:space="preserve"> </w:t>
      </w:r>
      <w:proofErr w:type="gramStart"/>
      <w:r w:rsidRPr="008A6D25">
        <w:rPr>
          <w:rFonts w:ascii="Arial" w:hAnsi="Arial" w:cs="Arial"/>
        </w:rPr>
        <w:t>In light of</w:t>
      </w:r>
      <w:proofErr w:type="gramEnd"/>
      <w:r w:rsidRPr="008A6D25">
        <w:rPr>
          <w:rFonts w:ascii="Arial" w:hAnsi="Arial" w:cs="Arial"/>
        </w:rPr>
        <w:t xml:space="preserve"> the intense pressures and demands faced by police officers, prioritizing mental health management is crucial both for the personal well-being of the officers and for ensuring the effective functioning of the police service</w:t>
      </w:r>
      <w:r w:rsidR="004A09A5" w:rsidRPr="008A6D25">
        <w:rPr>
          <w:rFonts w:ascii="Arial" w:hAnsi="Arial" w:cs="Arial"/>
        </w:rPr>
        <w:t xml:space="preserve"> (Kumar, 2023).</w:t>
      </w:r>
    </w:p>
    <w:p w14:paraId="56E7DBB5" w14:textId="7D9FB3F4" w:rsidR="0023141F" w:rsidRPr="008A6D25" w:rsidRDefault="001673D3" w:rsidP="0023141F">
      <w:pPr>
        <w:rPr>
          <w:rFonts w:ascii="Arial" w:hAnsi="Arial" w:cs="Arial"/>
        </w:rPr>
      </w:pPr>
      <w:r w:rsidRPr="008A6D25">
        <w:rPr>
          <w:rFonts w:ascii="Arial" w:hAnsi="Arial" w:cs="Arial"/>
        </w:rPr>
        <w:t>Research shows that there are many ways in which an officer can attempt to better manage their mental health, and this is crucial for several reasons.</w:t>
      </w:r>
      <w:r w:rsidR="00875D37" w:rsidRPr="008A6D25">
        <w:rPr>
          <w:rFonts w:ascii="Arial" w:hAnsi="Arial" w:cs="Arial"/>
        </w:rPr>
        <w:t xml:space="preserve"> </w:t>
      </w:r>
      <w:r w:rsidRPr="008A6D25">
        <w:rPr>
          <w:rFonts w:ascii="Arial" w:hAnsi="Arial" w:cs="Arial"/>
        </w:rPr>
        <w:t>For example, cognitive processes, such as problem-solving and decision-making, are impacted by mental health. When under pressure, officers might make bad choices that compromise their effic</w:t>
      </w:r>
      <w:r w:rsidR="000014C2" w:rsidRPr="008A6D25">
        <w:rPr>
          <w:rFonts w:ascii="Arial" w:hAnsi="Arial" w:cs="Arial"/>
        </w:rPr>
        <w:t>iency</w:t>
      </w:r>
      <w:r w:rsidRPr="008A6D25">
        <w:rPr>
          <w:rFonts w:ascii="Arial" w:hAnsi="Arial" w:cs="Arial"/>
        </w:rPr>
        <w:t xml:space="preserve"> and safety.</w:t>
      </w:r>
      <w:r w:rsidR="000014C2" w:rsidRPr="008A6D25">
        <w:rPr>
          <w:rFonts w:ascii="Arial" w:hAnsi="Arial" w:cs="Arial"/>
        </w:rPr>
        <w:t xml:space="preserve"> </w:t>
      </w:r>
      <w:r w:rsidRPr="008A6D25">
        <w:rPr>
          <w:rFonts w:ascii="Arial" w:hAnsi="Arial" w:cs="Arial"/>
        </w:rPr>
        <w:t>Officers that are capable of handling difficult circumstances and are alert and focused are essential to effective policing. These abilities can be compromised by poor mental health, which, in-turn, lowers operational effectiveness</w:t>
      </w:r>
      <w:r w:rsidR="0023141F" w:rsidRPr="008A6D25">
        <w:rPr>
          <w:rFonts w:ascii="Arial" w:hAnsi="Arial" w:cs="Arial"/>
        </w:rPr>
        <w:t xml:space="preserve"> (Santre, 2024).</w:t>
      </w:r>
    </w:p>
    <w:p w14:paraId="0E58F37C" w14:textId="77777777" w:rsidR="000014C2" w:rsidRPr="008A6D25" w:rsidRDefault="0023141F" w:rsidP="006A6BA8">
      <w:pPr>
        <w:rPr>
          <w:rFonts w:ascii="Arial" w:hAnsi="Arial" w:cs="Arial"/>
        </w:rPr>
      </w:pPr>
      <w:r w:rsidRPr="008A6D25">
        <w:rPr>
          <w:rFonts w:ascii="Arial" w:hAnsi="Arial" w:cs="Arial"/>
        </w:rPr>
        <w:t xml:space="preserve">Violent crimes, mishaps, and emergency scenarios are just a few of the traumatic and stressful events that police officers regularly deal with. Constant exposure </w:t>
      </w:r>
      <w:r w:rsidR="000014C2" w:rsidRPr="008A6D25">
        <w:rPr>
          <w:rFonts w:ascii="Arial" w:hAnsi="Arial" w:cs="Arial"/>
        </w:rPr>
        <w:t xml:space="preserve">to incidents </w:t>
      </w:r>
      <w:r w:rsidRPr="008A6D25">
        <w:rPr>
          <w:rFonts w:ascii="Arial" w:hAnsi="Arial" w:cs="Arial"/>
        </w:rPr>
        <w:t>like this can cause psychological stress, and if left untreated, it can lead to disorders like depression or PTSD</w:t>
      </w:r>
      <w:r w:rsidR="006A6BA8" w:rsidRPr="008A6D25">
        <w:rPr>
          <w:rFonts w:ascii="Arial" w:hAnsi="Arial" w:cs="Arial"/>
        </w:rPr>
        <w:t xml:space="preserve"> (University of Cambridge, 2019).</w:t>
      </w:r>
      <w:r w:rsidR="000A2D9A" w:rsidRPr="008A6D25">
        <w:rPr>
          <w:rFonts w:ascii="Arial" w:hAnsi="Arial" w:cs="Arial"/>
        </w:rPr>
        <w:t xml:space="preserve">  </w:t>
      </w:r>
      <w:r w:rsidRPr="008A6D25">
        <w:rPr>
          <w:rFonts w:ascii="Arial" w:hAnsi="Arial" w:cs="Arial"/>
        </w:rPr>
        <w:t>Stress and exhaustion</w:t>
      </w:r>
      <w:r w:rsidR="000014C2" w:rsidRPr="008A6D25">
        <w:rPr>
          <w:rFonts w:ascii="Arial" w:hAnsi="Arial" w:cs="Arial"/>
        </w:rPr>
        <w:t xml:space="preserve"> can</w:t>
      </w:r>
      <w:r w:rsidRPr="008A6D25">
        <w:rPr>
          <w:rFonts w:ascii="Arial" w:hAnsi="Arial" w:cs="Arial"/>
        </w:rPr>
        <w:t xml:space="preserve"> have an adverse effect on mental health and are caused by irregular hours, high demands, and a demanding </w:t>
      </w:r>
      <w:r w:rsidR="00785BCF" w:rsidRPr="008A6D25">
        <w:rPr>
          <w:rFonts w:ascii="Arial" w:hAnsi="Arial" w:cs="Arial"/>
        </w:rPr>
        <w:t>job</w:t>
      </w:r>
      <w:r w:rsidR="000014C2" w:rsidRPr="008A6D25">
        <w:rPr>
          <w:rFonts w:ascii="Arial" w:hAnsi="Arial" w:cs="Arial"/>
        </w:rPr>
        <w:t>, all of which apply to operational policing</w:t>
      </w:r>
      <w:r w:rsidR="00785BCF" w:rsidRPr="008A6D25">
        <w:rPr>
          <w:rFonts w:ascii="Arial" w:hAnsi="Arial" w:cs="Arial"/>
        </w:rPr>
        <w:t xml:space="preserve">. </w:t>
      </w:r>
    </w:p>
    <w:p w14:paraId="36946A78" w14:textId="525312B4" w:rsidR="006A6BA8" w:rsidRPr="008A6D25" w:rsidRDefault="000014C2" w:rsidP="006A6BA8">
      <w:pPr>
        <w:rPr>
          <w:rFonts w:ascii="Arial" w:hAnsi="Arial" w:cs="Arial"/>
        </w:rPr>
      </w:pPr>
      <w:r w:rsidRPr="008A6D25">
        <w:rPr>
          <w:rFonts w:ascii="Arial" w:hAnsi="Arial" w:cs="Arial"/>
        </w:rPr>
        <w:t xml:space="preserve">Also, </w:t>
      </w:r>
      <w:r w:rsidR="00785BCF" w:rsidRPr="008A6D25">
        <w:rPr>
          <w:rFonts w:ascii="Arial" w:hAnsi="Arial" w:cs="Arial"/>
        </w:rPr>
        <w:t>Physical</w:t>
      </w:r>
      <w:r w:rsidR="006A6BA8" w:rsidRPr="008A6D25">
        <w:rPr>
          <w:rFonts w:ascii="Arial" w:hAnsi="Arial" w:cs="Arial"/>
        </w:rPr>
        <w:t xml:space="preserve"> health difficulties including obesity, sleep disturbances, and cardiovascular diseases can be brought on by mental health problems and </w:t>
      </w:r>
      <w:r w:rsidR="00785BCF" w:rsidRPr="008A6D25">
        <w:rPr>
          <w:rFonts w:ascii="Arial" w:hAnsi="Arial" w:cs="Arial"/>
        </w:rPr>
        <w:t>stress. Although</w:t>
      </w:r>
      <w:r w:rsidR="006A6BA8" w:rsidRPr="008A6D25">
        <w:rPr>
          <w:rFonts w:ascii="Arial" w:hAnsi="Arial" w:cs="Arial"/>
        </w:rPr>
        <w:t xml:space="preserve"> unlikely, there have been instances where officers may use drugs or alcohol as a coping method, which </w:t>
      </w:r>
      <w:r w:rsidRPr="008A6D25">
        <w:rPr>
          <w:rFonts w:ascii="Arial" w:hAnsi="Arial" w:cs="Arial"/>
        </w:rPr>
        <w:t>then</w:t>
      </w:r>
      <w:r w:rsidR="006A6BA8" w:rsidRPr="008A6D25">
        <w:rPr>
          <w:rFonts w:ascii="Arial" w:hAnsi="Arial" w:cs="Arial"/>
        </w:rPr>
        <w:t xml:space="preserve"> have an adverse effect on their professional obligations and cause additional health problems.</w:t>
      </w:r>
      <w:r w:rsidRPr="008A6D25">
        <w:rPr>
          <w:rFonts w:ascii="Arial" w:hAnsi="Arial" w:cs="Arial"/>
        </w:rPr>
        <w:t xml:space="preserve"> </w:t>
      </w:r>
      <w:r w:rsidR="006A6BA8" w:rsidRPr="008A6D25">
        <w:rPr>
          <w:rFonts w:ascii="Arial" w:hAnsi="Arial" w:cs="Arial"/>
        </w:rPr>
        <w:t xml:space="preserve">By addressing mental health issues, employers can increase job satisfaction, reduce officer resignation and attract new hires. Officers are more inclined to remain in their jobs and do things well if they feel supported. It can be easy for police officers to feel as though they are unable to have emotions as they are often expected to deal with scenarios that a </w:t>
      </w:r>
      <w:r w:rsidR="006A6BA8" w:rsidRPr="008A6D25">
        <w:rPr>
          <w:rFonts w:ascii="Arial" w:hAnsi="Arial" w:cs="Arial"/>
        </w:rPr>
        <w:lastRenderedPageBreak/>
        <w:t xml:space="preserve">majority of the public would find extremely distressing. As such, there can be a stigma between policing teams that causes officers to be too embarrassed to </w:t>
      </w:r>
      <w:proofErr w:type="gramStart"/>
      <w:r w:rsidR="006A6BA8" w:rsidRPr="008A6D25">
        <w:rPr>
          <w:rFonts w:ascii="Arial" w:hAnsi="Arial" w:cs="Arial"/>
        </w:rPr>
        <w:t>open up</w:t>
      </w:r>
      <w:proofErr w:type="gramEnd"/>
      <w:r w:rsidR="006A6BA8" w:rsidRPr="008A6D25">
        <w:rPr>
          <w:rFonts w:ascii="Arial" w:hAnsi="Arial" w:cs="Arial"/>
        </w:rPr>
        <w:t xml:space="preserve"> about how they are feeling. This could be regarding an incident they have attended or</w:t>
      </w:r>
      <w:r w:rsidR="008155CE" w:rsidRPr="008A6D25">
        <w:rPr>
          <w:rFonts w:ascii="Arial" w:hAnsi="Arial" w:cs="Arial"/>
        </w:rPr>
        <w:t xml:space="preserve"> the additional</w:t>
      </w:r>
      <w:r w:rsidR="006A6BA8" w:rsidRPr="008A6D25">
        <w:rPr>
          <w:rFonts w:ascii="Arial" w:hAnsi="Arial" w:cs="Arial"/>
        </w:rPr>
        <w:t xml:space="preserve"> stresses of home life (Mind, 2022).</w:t>
      </w:r>
    </w:p>
    <w:p w14:paraId="5721DB6E" w14:textId="0E5C2A09" w:rsidR="008155CE" w:rsidRPr="008A6D25" w:rsidRDefault="008155CE" w:rsidP="008155CE">
      <w:pPr>
        <w:rPr>
          <w:rFonts w:ascii="Arial" w:hAnsi="Arial" w:cs="Arial"/>
        </w:rPr>
      </w:pPr>
      <w:r w:rsidRPr="008A6D25">
        <w:rPr>
          <w:rFonts w:ascii="Arial" w:hAnsi="Arial" w:cs="Arial"/>
        </w:rPr>
        <w:t xml:space="preserve">An additional challenge that affects officer wellbeing immensely is the challenge of balancing work and home life responsibilities. Police officers tend to work irregular hours, working on the weekends, at night, and on public holidays. It might be challenging to schedule personal time and </w:t>
      </w:r>
      <w:r w:rsidR="000014C2" w:rsidRPr="008A6D25">
        <w:rPr>
          <w:rFonts w:ascii="Arial" w:hAnsi="Arial" w:cs="Arial"/>
        </w:rPr>
        <w:t xml:space="preserve">family routines are often disturbed </w:t>
      </w:r>
      <w:r w:rsidRPr="008A6D25">
        <w:rPr>
          <w:rFonts w:ascii="Arial" w:hAnsi="Arial" w:cs="Arial"/>
        </w:rPr>
        <w:t>due to this uncertainty (Rohwer et al., 2022).</w:t>
      </w:r>
    </w:p>
    <w:p w14:paraId="0E0ADC2E" w14:textId="57ABBFCE" w:rsidR="008155CE" w:rsidRPr="008A6D25" w:rsidRDefault="008155CE" w:rsidP="00212480">
      <w:pPr>
        <w:rPr>
          <w:rFonts w:ascii="Arial" w:hAnsi="Arial" w:cs="Arial"/>
        </w:rPr>
      </w:pPr>
      <w:r w:rsidRPr="008A6D25">
        <w:rPr>
          <w:rFonts w:ascii="Arial" w:hAnsi="Arial" w:cs="Arial"/>
        </w:rPr>
        <w:t>Officers' flexibility regarding family activities and personal time may be impacted by working lengthy shifts or being forced to stay later than usual during emergencies or times of high demand.</w:t>
      </w:r>
      <w:r w:rsidR="00212480" w:rsidRPr="008A6D25">
        <w:rPr>
          <w:rFonts w:ascii="Arial" w:hAnsi="Arial" w:cs="Arial"/>
        </w:rPr>
        <w:t xml:space="preserve"> Long hours and irregular schedules can make it difficult to spend enough time with family members, which can have an impact on the </w:t>
      </w:r>
      <w:r w:rsidR="000014C2" w:rsidRPr="008A6D25">
        <w:rPr>
          <w:rFonts w:ascii="Arial" w:hAnsi="Arial" w:cs="Arial"/>
        </w:rPr>
        <w:t>health</w:t>
      </w:r>
      <w:r w:rsidR="00212480" w:rsidRPr="008A6D25">
        <w:rPr>
          <w:rFonts w:ascii="Arial" w:hAnsi="Arial" w:cs="Arial"/>
        </w:rPr>
        <w:t xml:space="preserve"> of relationships and the closeness of the family.</w:t>
      </w:r>
      <w:r w:rsidR="000014C2" w:rsidRPr="008A6D25">
        <w:rPr>
          <w:rFonts w:ascii="Arial" w:hAnsi="Arial" w:cs="Arial"/>
        </w:rPr>
        <w:t xml:space="preserve"> </w:t>
      </w:r>
      <w:r w:rsidR="00212480" w:rsidRPr="008A6D25">
        <w:rPr>
          <w:rFonts w:ascii="Arial" w:hAnsi="Arial" w:cs="Arial"/>
        </w:rPr>
        <w:t>Family members may need to provide emotional support or adjust their own schedules to accommodate the officer's work owing to the stress and demands of the job.</w:t>
      </w:r>
    </w:p>
    <w:p w14:paraId="2D9BE46D" w14:textId="07B12F68" w:rsidR="008B47AC" w:rsidRPr="008A6D25" w:rsidRDefault="008155CE" w:rsidP="008B47AC">
      <w:pPr>
        <w:rPr>
          <w:rFonts w:ascii="Arial" w:hAnsi="Arial" w:cs="Arial"/>
        </w:rPr>
      </w:pPr>
      <w:r w:rsidRPr="008A6D25">
        <w:rPr>
          <w:rFonts w:ascii="Arial" w:hAnsi="Arial" w:cs="Arial"/>
        </w:rPr>
        <w:t xml:space="preserve">Officers </w:t>
      </w:r>
      <w:r w:rsidR="000014C2" w:rsidRPr="008A6D25">
        <w:rPr>
          <w:rFonts w:ascii="Arial" w:hAnsi="Arial" w:cs="Arial"/>
        </w:rPr>
        <w:t xml:space="preserve">sometimes </w:t>
      </w:r>
      <w:r w:rsidRPr="008A6D25">
        <w:rPr>
          <w:rFonts w:ascii="Arial" w:hAnsi="Arial" w:cs="Arial"/>
        </w:rPr>
        <w:t>have an obligation to remain on call, which might interfere with personal</w:t>
      </w:r>
      <w:r w:rsidR="000014C2" w:rsidRPr="008A6D25">
        <w:rPr>
          <w:rFonts w:ascii="Arial" w:hAnsi="Arial" w:cs="Arial"/>
        </w:rPr>
        <w:t xml:space="preserve"> life</w:t>
      </w:r>
      <w:r w:rsidRPr="008A6D25">
        <w:rPr>
          <w:rFonts w:ascii="Arial" w:hAnsi="Arial" w:cs="Arial"/>
        </w:rPr>
        <w:t xml:space="preserve"> and family time. Being on call for emergencies can make you feel like you're frequently disrupted. The requirement </w:t>
      </w:r>
      <w:r w:rsidR="000014C2" w:rsidRPr="008A6D25">
        <w:rPr>
          <w:rFonts w:ascii="Arial" w:hAnsi="Arial" w:cs="Arial"/>
        </w:rPr>
        <w:t>to work</w:t>
      </w:r>
      <w:r w:rsidRPr="008A6D25">
        <w:rPr>
          <w:rFonts w:ascii="Arial" w:hAnsi="Arial" w:cs="Arial"/>
        </w:rPr>
        <w:t xml:space="preserve"> overtime, which can often be brought on by a lack of </w:t>
      </w:r>
      <w:r w:rsidR="000014C2" w:rsidRPr="008A6D25">
        <w:rPr>
          <w:rFonts w:ascii="Arial" w:hAnsi="Arial" w:cs="Arial"/>
        </w:rPr>
        <w:t xml:space="preserve">staff </w:t>
      </w:r>
      <w:r w:rsidRPr="008A6D25">
        <w:rPr>
          <w:rFonts w:ascii="Arial" w:hAnsi="Arial" w:cs="Arial"/>
        </w:rPr>
        <w:t>or an increase in workload, may severely interfere with family and personal time.</w:t>
      </w:r>
      <w:r w:rsidR="008B47AC" w:rsidRPr="008A6D25">
        <w:rPr>
          <w:rFonts w:ascii="Arial" w:hAnsi="Arial" w:cs="Arial"/>
        </w:rPr>
        <w:t xml:space="preserve"> As a result, the police federation has previously urged officers not to attend shifts which aren’t scheduled according to that force’s policy (Bussey, 2023).</w:t>
      </w:r>
    </w:p>
    <w:p w14:paraId="205ACBEF" w14:textId="77777777" w:rsidR="00915DF3" w:rsidRPr="008A6D25" w:rsidRDefault="00915DF3" w:rsidP="008B47AC">
      <w:pPr>
        <w:rPr>
          <w:rFonts w:ascii="Arial" w:hAnsi="Arial" w:cs="Arial"/>
        </w:rPr>
      </w:pPr>
    </w:p>
    <w:p w14:paraId="77DF966F" w14:textId="252B95C6" w:rsidR="007E38F4" w:rsidRPr="008A6D25" w:rsidRDefault="00915DF3" w:rsidP="007E38F4">
      <w:pPr>
        <w:rPr>
          <w:rFonts w:ascii="Arial" w:hAnsi="Arial" w:cs="Arial"/>
        </w:rPr>
      </w:pPr>
      <w:r w:rsidRPr="008A6D25">
        <w:rPr>
          <w:rFonts w:ascii="Arial" w:hAnsi="Arial" w:cs="Arial"/>
        </w:rPr>
        <w:t>The impacts of policing do not just affect the individual’s mental health. Policing is usually conducted within teams. For example, a team could consist of one sergeant and ten response officers.</w:t>
      </w:r>
      <w:r w:rsidR="000014C2" w:rsidRPr="008A6D25">
        <w:rPr>
          <w:rFonts w:ascii="Arial" w:hAnsi="Arial" w:cs="Arial"/>
        </w:rPr>
        <w:t xml:space="preserve"> </w:t>
      </w:r>
      <w:r w:rsidRPr="008A6D25">
        <w:rPr>
          <w:rFonts w:ascii="Arial" w:hAnsi="Arial" w:cs="Arial"/>
        </w:rPr>
        <w:t>When the mental health of just one of those officers is affected, the whole team can be affected.</w:t>
      </w:r>
      <w:r w:rsidR="007E38F4" w:rsidRPr="008A6D25">
        <w:rPr>
          <w:rFonts w:ascii="Arial" w:hAnsi="Arial" w:cs="Arial"/>
        </w:rPr>
        <w:t xml:space="preserve"> It's possible for an officer dealing with mental health concerns to unintentionally lower team morale. Motivation might be impacted by ongoing stress, obvious challenges, or negative attitudes, which can </w:t>
      </w:r>
      <w:r w:rsidR="000014C2" w:rsidRPr="008A6D25">
        <w:rPr>
          <w:rFonts w:ascii="Arial" w:hAnsi="Arial" w:cs="Arial"/>
        </w:rPr>
        <w:t xml:space="preserve">lessen </w:t>
      </w:r>
      <w:r w:rsidR="007E38F4" w:rsidRPr="008A6D25">
        <w:rPr>
          <w:rFonts w:ascii="Arial" w:hAnsi="Arial" w:cs="Arial"/>
        </w:rPr>
        <w:t>team spirit overall.</w:t>
      </w:r>
    </w:p>
    <w:p w14:paraId="3F90D461" w14:textId="0C90DBA2" w:rsidR="007E38F4" w:rsidRPr="008A6D25" w:rsidRDefault="007E38F4" w:rsidP="007E38F4">
      <w:pPr>
        <w:rPr>
          <w:rFonts w:ascii="Arial" w:hAnsi="Arial" w:cs="Arial"/>
        </w:rPr>
      </w:pPr>
      <w:r w:rsidRPr="008A6D25">
        <w:rPr>
          <w:rFonts w:ascii="Arial" w:hAnsi="Arial" w:cs="Arial"/>
        </w:rPr>
        <w:t>Mental health issues can</w:t>
      </w:r>
      <w:r w:rsidR="000014C2" w:rsidRPr="008A6D25">
        <w:rPr>
          <w:rFonts w:ascii="Arial" w:hAnsi="Arial" w:cs="Arial"/>
        </w:rPr>
        <w:t xml:space="preserve"> then</w:t>
      </w:r>
      <w:r w:rsidRPr="008A6D25">
        <w:rPr>
          <w:rFonts w:ascii="Arial" w:hAnsi="Arial" w:cs="Arial"/>
        </w:rPr>
        <w:t xml:space="preserve"> cause tension or conflict among team members, which could undermine teamwork and cohesiveness. Mutual support and trust are essential components of effective teamwork, and they may be challenged if an officer is suffering from mental illness. For this reason, it is essential that all members of the team support one another and that officers are made to feel as though the team is a metaphorical “safe space” where emotions and feelings can be discussed and the relevant support provided (Wrigglesworth, 2019).</w:t>
      </w:r>
    </w:p>
    <w:p w14:paraId="0FFE3673" w14:textId="6E1A5A72" w:rsidR="00BA188D" w:rsidRPr="008A6D25" w:rsidRDefault="007E38F4" w:rsidP="00BA188D">
      <w:pPr>
        <w:rPr>
          <w:rFonts w:ascii="Arial" w:hAnsi="Arial" w:cs="Arial"/>
        </w:rPr>
      </w:pPr>
      <w:r w:rsidRPr="008A6D25">
        <w:rPr>
          <w:rFonts w:ascii="Arial" w:hAnsi="Arial" w:cs="Arial"/>
        </w:rPr>
        <w:t>Negative behaviours and attitudes may arise in a toxic workplace caused by ongoing stress and a lack of support.</w:t>
      </w:r>
      <w:r w:rsidR="00BA188D" w:rsidRPr="008A6D25">
        <w:rPr>
          <w:rFonts w:ascii="Arial" w:hAnsi="Arial" w:cs="Arial"/>
        </w:rPr>
        <w:t xml:space="preserve"> Disagreements and confrontations amongst team </w:t>
      </w:r>
      <w:r w:rsidR="00BA188D" w:rsidRPr="008A6D25">
        <w:rPr>
          <w:rFonts w:ascii="Arial" w:hAnsi="Arial" w:cs="Arial"/>
        </w:rPr>
        <w:lastRenderedPageBreak/>
        <w:t>members may come with negative attitudes. Regular disputes and conflicts can undermine teamwork and collaboration, making it more difficult to accomplish common goals.</w:t>
      </w:r>
    </w:p>
    <w:p w14:paraId="723B5CD8" w14:textId="77777777" w:rsidR="001E7682" w:rsidRPr="008A6D25" w:rsidRDefault="00BA188D" w:rsidP="001E7682">
      <w:pPr>
        <w:rPr>
          <w:rFonts w:ascii="Arial" w:hAnsi="Arial" w:cs="Arial"/>
        </w:rPr>
      </w:pPr>
      <w:r w:rsidRPr="008A6D25">
        <w:rPr>
          <w:rFonts w:ascii="Arial" w:hAnsi="Arial" w:cs="Arial"/>
        </w:rPr>
        <w:t>Negative actions may undermine trust within the team, such as gossiping or belittling colleagues. Earned trust is crucial for productive collaboration and communication, and its erosion can lead to disagreements within the team.</w:t>
      </w:r>
      <w:r w:rsidR="001E7682" w:rsidRPr="008A6D25">
        <w:rPr>
          <w:rFonts w:ascii="Arial" w:hAnsi="Arial" w:cs="Arial"/>
        </w:rPr>
        <w:t xml:space="preserve"> Team members may experience stress and emotional strain when working in an unpleasant environment. Burnout, which is characterised by tiredness, isolation, and a decreased sense of accomplishment, can result from this ongoing stress.</w:t>
      </w:r>
    </w:p>
    <w:p w14:paraId="6A4E17DC" w14:textId="2A933BBB" w:rsidR="00E95AB3" w:rsidRPr="008A6D25" w:rsidRDefault="001E7682" w:rsidP="00E95AB3">
      <w:pPr>
        <w:rPr>
          <w:rFonts w:ascii="Arial" w:hAnsi="Arial" w:cs="Arial"/>
        </w:rPr>
      </w:pPr>
      <w:r w:rsidRPr="008A6D25">
        <w:rPr>
          <w:rFonts w:ascii="Arial" w:hAnsi="Arial" w:cs="Arial"/>
        </w:rPr>
        <w:t>Persistent stress brought on by a poor work environment can affect physical health and further impair job performance. These effects</w:t>
      </w:r>
      <w:r w:rsidR="00D500D4" w:rsidRPr="008A6D25">
        <w:rPr>
          <w:rFonts w:ascii="Arial" w:hAnsi="Arial" w:cs="Arial"/>
        </w:rPr>
        <w:t xml:space="preserve"> may include</w:t>
      </w:r>
      <w:r w:rsidRPr="008A6D25">
        <w:rPr>
          <w:rFonts w:ascii="Arial" w:hAnsi="Arial" w:cs="Arial"/>
        </w:rPr>
        <w:t xml:space="preserve"> headaches, exhaustion, and more serious medical disorders</w:t>
      </w:r>
      <w:r w:rsidRPr="008A6D25">
        <w:rPr>
          <w:rFonts w:ascii="Arial" w:eastAsia="Times New Roman" w:hAnsi="Arial" w:cs="Arial"/>
          <w:kern w:val="0"/>
          <w:lang w:eastAsia="en-GB"/>
          <w14:ligatures w14:val="none"/>
        </w:rPr>
        <w:t xml:space="preserve"> </w:t>
      </w:r>
      <w:r w:rsidRPr="008A6D25">
        <w:rPr>
          <w:rFonts w:ascii="Arial" w:hAnsi="Arial" w:cs="Arial"/>
        </w:rPr>
        <w:t>(Nicola Richardson, 2023).</w:t>
      </w:r>
      <w:r w:rsidR="000014C2" w:rsidRPr="008A6D25">
        <w:rPr>
          <w:rFonts w:ascii="Arial" w:hAnsi="Arial" w:cs="Arial"/>
        </w:rPr>
        <w:t xml:space="preserve"> </w:t>
      </w:r>
      <w:r w:rsidR="00D500D4" w:rsidRPr="008A6D25">
        <w:rPr>
          <w:rFonts w:ascii="Arial" w:hAnsi="Arial" w:cs="Arial"/>
        </w:rPr>
        <w:t>Furthermore, although all roles within policing are important, operational policing is unique and can provide additional challenges. High-stress, real-time scenarios including emergency response, criminal investigations, and maintaining public order during incidents are all part of operational policing. Operational police officers must be prepared to deal with serious situations, such as serious accidents, violent crimes, and threats of terrorism. Operational policing requires officers to make quick, informed decisions under pressure. The focus is not on long-term strategies or preventative action, but rather on quick problem-solving and tactical solutions</w:t>
      </w:r>
      <w:r w:rsidR="00E95AB3" w:rsidRPr="008A6D25">
        <w:rPr>
          <w:rFonts w:ascii="Arial" w:eastAsia="Times New Roman" w:hAnsi="Arial" w:cs="Arial"/>
          <w:kern w:val="0"/>
          <w:lang w:eastAsia="en-GB"/>
          <w14:ligatures w14:val="none"/>
        </w:rPr>
        <w:t xml:space="preserve"> </w:t>
      </w:r>
      <w:r w:rsidR="00E95AB3" w:rsidRPr="008A6D25">
        <w:rPr>
          <w:rFonts w:ascii="Arial" w:hAnsi="Arial" w:cs="Arial"/>
        </w:rPr>
        <w:t>(Policing, 2023).</w:t>
      </w:r>
    </w:p>
    <w:p w14:paraId="15412C13" w14:textId="0E59405D" w:rsidR="00476B7E" w:rsidRPr="008A6D25" w:rsidRDefault="00476B7E" w:rsidP="00E95AB3">
      <w:pPr>
        <w:rPr>
          <w:rFonts w:ascii="Arial" w:hAnsi="Arial" w:cs="Arial"/>
        </w:rPr>
      </w:pPr>
      <w:r w:rsidRPr="008A6D25">
        <w:rPr>
          <w:rFonts w:ascii="Arial" w:hAnsi="Arial" w:cs="Arial"/>
        </w:rPr>
        <w:t>Within operational policing there have been clear examples of further health issues and impacts on wellbeing, other than mental health. For example, higher risks of heart disease</w:t>
      </w:r>
      <w:r w:rsidR="00A15486" w:rsidRPr="008A6D25">
        <w:rPr>
          <w:rFonts w:ascii="Arial" w:hAnsi="Arial" w:cs="Arial"/>
        </w:rPr>
        <w:t xml:space="preserve"> </w:t>
      </w:r>
      <w:r w:rsidRPr="008A6D25">
        <w:rPr>
          <w:rFonts w:ascii="Arial" w:hAnsi="Arial" w:cs="Arial"/>
        </w:rPr>
        <w:t xml:space="preserve">and stroke are associated with persistent stress. Stress can raise heart rate and result in continually high blood pressure, which may increase cardiovascular issues. Excessive levels of stress might lead to poor sleep, frequent awakenings at night, or trouble falling asleep. Persistent sleep disruptions may elevate stress and cause </w:t>
      </w:r>
      <w:proofErr w:type="gramStart"/>
      <w:r w:rsidRPr="008A6D25">
        <w:rPr>
          <w:rFonts w:ascii="Arial" w:hAnsi="Arial" w:cs="Arial"/>
        </w:rPr>
        <w:t>a number of</w:t>
      </w:r>
      <w:proofErr w:type="gramEnd"/>
      <w:r w:rsidRPr="008A6D25">
        <w:rPr>
          <w:rFonts w:ascii="Arial" w:hAnsi="Arial" w:cs="Arial"/>
        </w:rPr>
        <w:t xml:space="preserve"> health issues. Prolonged stress can</w:t>
      </w:r>
      <w:r w:rsidR="008A6D25" w:rsidRPr="008A6D25">
        <w:rPr>
          <w:rFonts w:ascii="Arial" w:hAnsi="Arial" w:cs="Arial"/>
        </w:rPr>
        <w:t xml:space="preserve"> go on to</w:t>
      </w:r>
      <w:r w:rsidRPr="008A6D25">
        <w:rPr>
          <w:rFonts w:ascii="Arial" w:hAnsi="Arial" w:cs="Arial"/>
        </w:rPr>
        <w:t xml:space="preserve"> cause pain and tightness in the muscles, particularly in the back, shoulders, and neck. </w:t>
      </w:r>
    </w:p>
    <w:p w14:paraId="1A6B93E3" w14:textId="3435F1DB" w:rsidR="00BD3D2D" w:rsidRPr="008A6D25" w:rsidRDefault="00BE0630" w:rsidP="00BD3D2D">
      <w:pPr>
        <w:rPr>
          <w:rFonts w:ascii="Arial" w:hAnsi="Arial" w:cs="Arial"/>
        </w:rPr>
      </w:pPr>
      <w:r w:rsidRPr="008A6D25">
        <w:rPr>
          <w:rFonts w:ascii="Arial" w:hAnsi="Arial" w:cs="Arial"/>
        </w:rPr>
        <w:t>There are many ways in which stress can be minimised, however due to the lack of free time caused by long working hours, officers may struggle to prioritise their own wellbeing.</w:t>
      </w:r>
      <w:r w:rsidR="008A6D25" w:rsidRPr="008A6D25">
        <w:rPr>
          <w:rFonts w:ascii="Arial" w:hAnsi="Arial" w:cs="Arial"/>
        </w:rPr>
        <w:t xml:space="preserve"> </w:t>
      </w:r>
      <w:r w:rsidR="0064272D" w:rsidRPr="008A6D25">
        <w:rPr>
          <w:rFonts w:ascii="Arial" w:hAnsi="Arial" w:cs="Arial"/>
        </w:rPr>
        <w:t>Some examples of this may include the use of relaxation and mindfulness techniques. By encouraging relaxation and reducing negative thoughts,</w:t>
      </w:r>
      <w:r w:rsidR="008A6D25" w:rsidRPr="008A6D25">
        <w:rPr>
          <w:rFonts w:ascii="Arial" w:hAnsi="Arial" w:cs="Arial"/>
        </w:rPr>
        <w:t xml:space="preserve"> officers can make use of mindfulness</w:t>
      </w:r>
      <w:r w:rsidR="0064272D" w:rsidRPr="008A6D25">
        <w:rPr>
          <w:rFonts w:ascii="Arial" w:hAnsi="Arial" w:cs="Arial"/>
        </w:rPr>
        <w:t xml:space="preserve"> meditation, which requires you to concentrate on the present moment</w:t>
      </w:r>
      <w:r w:rsidR="008A6D25" w:rsidRPr="008A6D25">
        <w:rPr>
          <w:rFonts w:ascii="Arial" w:hAnsi="Arial" w:cs="Arial"/>
        </w:rPr>
        <w:t xml:space="preserve"> and </w:t>
      </w:r>
      <w:r w:rsidR="0064272D" w:rsidRPr="008A6D25">
        <w:rPr>
          <w:rFonts w:ascii="Arial" w:hAnsi="Arial" w:cs="Arial"/>
        </w:rPr>
        <w:t xml:space="preserve">can help you </w:t>
      </w:r>
      <w:r w:rsidR="008A6D25" w:rsidRPr="008A6D25">
        <w:rPr>
          <w:rFonts w:ascii="Arial" w:hAnsi="Arial" w:cs="Arial"/>
        </w:rPr>
        <w:t xml:space="preserve">to </w:t>
      </w:r>
      <w:r w:rsidR="0064272D" w:rsidRPr="008A6D25">
        <w:rPr>
          <w:rFonts w:ascii="Arial" w:hAnsi="Arial" w:cs="Arial"/>
        </w:rPr>
        <w:t>manage stress. Along with this, simple deep breathing techniques can instantly relax the nervous system and reduce stress (Mindful, 2021).</w:t>
      </w:r>
      <w:r w:rsidR="00BD3D2D" w:rsidRPr="008A6D25">
        <w:rPr>
          <w:rFonts w:ascii="Arial" w:hAnsi="Arial" w:cs="Arial"/>
        </w:rPr>
        <w:t xml:space="preserve"> Another way officers can reduce their stress levels and improve their overall well-being is to prioritise jobs according to deadlines and priority. This can be accomplished by using task management tools or to-do lists. By dividing complicated jobs into smaller, easier to </w:t>
      </w:r>
      <w:r w:rsidR="00CB4253" w:rsidRPr="008A6D25">
        <w:rPr>
          <w:rFonts w:ascii="Arial" w:hAnsi="Arial" w:cs="Arial"/>
        </w:rPr>
        <w:t xml:space="preserve">manage </w:t>
      </w:r>
      <w:r w:rsidR="00BD3D2D" w:rsidRPr="008A6D25">
        <w:rPr>
          <w:rFonts w:ascii="Arial" w:hAnsi="Arial" w:cs="Arial"/>
        </w:rPr>
        <w:t xml:space="preserve">steps, officers may </w:t>
      </w:r>
      <w:r w:rsidR="00CB4253" w:rsidRPr="008A6D25">
        <w:rPr>
          <w:rFonts w:ascii="Arial" w:hAnsi="Arial" w:cs="Arial"/>
        </w:rPr>
        <w:t xml:space="preserve">reduce </w:t>
      </w:r>
      <w:r w:rsidR="00BD3D2D" w:rsidRPr="008A6D25">
        <w:rPr>
          <w:rFonts w:ascii="Arial" w:hAnsi="Arial" w:cs="Arial"/>
        </w:rPr>
        <w:t xml:space="preserve">some of the workload </w:t>
      </w:r>
      <w:r w:rsidR="00BD3D2D" w:rsidRPr="008A6D25">
        <w:rPr>
          <w:rFonts w:ascii="Arial" w:hAnsi="Arial" w:cs="Arial"/>
        </w:rPr>
        <w:lastRenderedPageBreak/>
        <w:t>pressures that the job may cause them to face. It is common in policing for an officer’s workload and responsibilities to feel overwhelming. At times, officers could be dealing with many cases, all with their own set deadlines or requirements (Stotland and Pendleton, 1989).</w:t>
      </w:r>
    </w:p>
    <w:p w14:paraId="274671F0" w14:textId="2C152CA7" w:rsidR="00BD3D2D" w:rsidRPr="008A6D25" w:rsidRDefault="00BD3D2D" w:rsidP="00BD3D2D">
      <w:pPr>
        <w:rPr>
          <w:rFonts w:ascii="Arial" w:hAnsi="Arial" w:cs="Arial"/>
        </w:rPr>
      </w:pPr>
    </w:p>
    <w:p w14:paraId="1630A998" w14:textId="1045B47F" w:rsidR="00692D38" w:rsidRPr="008A6D25" w:rsidRDefault="00BD3D2D" w:rsidP="00692D38">
      <w:pPr>
        <w:rPr>
          <w:rFonts w:ascii="Arial" w:hAnsi="Arial" w:cs="Arial"/>
        </w:rPr>
      </w:pPr>
      <w:r w:rsidRPr="008A6D25">
        <w:rPr>
          <w:rFonts w:ascii="Arial" w:hAnsi="Arial" w:cs="Arial"/>
        </w:rPr>
        <w:t>Stress can be avoided by keeping on top of tasks and prioritising jobs more effectively through use of risk management.</w:t>
      </w:r>
      <w:r w:rsidR="001E7BC1" w:rsidRPr="008A6D25">
        <w:rPr>
          <w:rFonts w:ascii="Arial" w:hAnsi="Arial" w:cs="Arial"/>
        </w:rPr>
        <w:t xml:space="preserve"> This can be easier said than done as the role of operational policing provides officers with varying levels of work and differing levels of risk attached to each incident or task. For example, an operational police officer may attend work one day to find that they are dealing with simple tasks which have no crime attached to them, whereas, on another day, they may attend many calls which contain serious offences where a high priority suspect may be eligible for arrest. This suspect would then become the responsibility of the officer </w:t>
      </w:r>
      <w:r w:rsidR="008A6D25" w:rsidRPr="008A6D25">
        <w:rPr>
          <w:rFonts w:ascii="Arial" w:hAnsi="Arial" w:cs="Arial"/>
        </w:rPr>
        <w:t>in</w:t>
      </w:r>
      <w:r w:rsidR="001E7BC1" w:rsidRPr="008A6D25">
        <w:rPr>
          <w:rFonts w:ascii="Arial" w:hAnsi="Arial" w:cs="Arial"/>
        </w:rPr>
        <w:t xml:space="preserve"> charge of the case, to ensure that the victim or victims are safeguarded, and that the offender is suitably dealt with. This could require the subject person to be arrested or an out of court disposal to be sought. It is possible after just one shift that an officer may have multiple subject persons outstanding and when combined with the rest of the team, it is evident that the workload can develop quickly. This has a damming effect on the mental wellbeing and resilience of the individual officer but also the entire team who are then responsible for all subject persons and ensuring that each case is dealt with appropriately and often in a limited timescale</w:t>
      </w:r>
      <w:r w:rsidR="00692D38" w:rsidRPr="008A6D25">
        <w:rPr>
          <w:rFonts w:ascii="Arial" w:hAnsi="Arial" w:cs="Arial"/>
        </w:rPr>
        <w:t xml:space="preserve"> (Federation, 2022).</w:t>
      </w:r>
    </w:p>
    <w:p w14:paraId="576CED89" w14:textId="3EA85151" w:rsidR="00692D38" w:rsidRPr="008A6D25" w:rsidRDefault="00692D38" w:rsidP="00692D38">
      <w:pPr>
        <w:rPr>
          <w:rFonts w:ascii="Arial" w:hAnsi="Arial" w:cs="Arial"/>
        </w:rPr>
      </w:pPr>
      <w:r w:rsidRPr="008A6D25">
        <w:rPr>
          <w:rFonts w:ascii="Arial" w:hAnsi="Arial" w:cs="Arial"/>
        </w:rPr>
        <w:t>This leads on to another important aspect of managing wellbeing. It is often recommended to</w:t>
      </w:r>
      <w:r w:rsidR="008A6D25" w:rsidRPr="008A6D25">
        <w:rPr>
          <w:rFonts w:ascii="Arial" w:hAnsi="Arial" w:cs="Arial"/>
        </w:rPr>
        <w:t xml:space="preserve"> </w:t>
      </w:r>
      <w:r w:rsidRPr="008A6D25">
        <w:rPr>
          <w:rFonts w:ascii="Arial" w:hAnsi="Arial" w:cs="Arial"/>
        </w:rPr>
        <w:t>a person when dealing with workloads and responsibilities that it is okay to say “</w:t>
      </w:r>
      <w:r w:rsidR="008A6D25" w:rsidRPr="008A6D25">
        <w:rPr>
          <w:rFonts w:ascii="Arial" w:hAnsi="Arial" w:cs="Arial"/>
        </w:rPr>
        <w:t>n</w:t>
      </w:r>
      <w:r w:rsidRPr="008A6D25">
        <w:rPr>
          <w:rFonts w:ascii="Arial" w:hAnsi="Arial" w:cs="Arial"/>
        </w:rPr>
        <w:t>o” when you have too much to deal with at one time. However, during operational policing this is almost never an option. There are many instances, particularly when dealing with live incidents, that it would not be appropriate for an officer to say no. Operational police officers primarily deal with live incidents which require them to adapt and respond to whatever situation they are presented with and with the pressures from the general public</w:t>
      </w:r>
      <w:r w:rsidR="008A6D25" w:rsidRPr="008A6D25">
        <w:rPr>
          <w:rFonts w:ascii="Arial" w:hAnsi="Arial" w:cs="Arial"/>
        </w:rPr>
        <w:t>,</w:t>
      </w:r>
      <w:r w:rsidRPr="008A6D25">
        <w:rPr>
          <w:rFonts w:ascii="Arial" w:hAnsi="Arial" w:cs="Arial"/>
        </w:rPr>
        <w:t xml:space="preserve"> on top of</w:t>
      </w:r>
      <w:r w:rsidR="008A6D25" w:rsidRPr="008A6D25">
        <w:rPr>
          <w:rFonts w:ascii="Arial" w:hAnsi="Arial" w:cs="Arial"/>
        </w:rPr>
        <w:t xml:space="preserve"> workloads</w:t>
      </w:r>
      <w:r w:rsidRPr="008A6D25">
        <w:rPr>
          <w:rFonts w:ascii="Arial" w:hAnsi="Arial" w:cs="Arial"/>
        </w:rPr>
        <w:t xml:space="preserve">, it is easy to see why many officers may struggle to cope with demand. Furthermore, statistics show that officers are less likely to be proactive due to public scrutiny as officers may feel that the less </w:t>
      </w:r>
      <w:r w:rsidR="008A6D25" w:rsidRPr="008A6D25">
        <w:rPr>
          <w:rFonts w:ascii="Arial" w:hAnsi="Arial" w:cs="Arial"/>
        </w:rPr>
        <w:t>work</w:t>
      </w:r>
      <w:r w:rsidRPr="008A6D25">
        <w:rPr>
          <w:rFonts w:ascii="Arial" w:hAnsi="Arial" w:cs="Arial"/>
        </w:rPr>
        <w:t xml:space="preserve"> that they pick up, the less responsibilities they have, which is better for their overall wellbeing (Fanning, 2018)</w:t>
      </w:r>
      <w:r w:rsidR="00DC7C66" w:rsidRPr="008A6D25">
        <w:rPr>
          <w:rFonts w:ascii="Arial" w:hAnsi="Arial" w:cs="Arial"/>
        </w:rPr>
        <w:t>.</w:t>
      </w:r>
    </w:p>
    <w:p w14:paraId="1507FACB" w14:textId="4EE30850" w:rsidR="00DC7C66" w:rsidRPr="008A6D25" w:rsidRDefault="00DC7C66" w:rsidP="00692D38">
      <w:pPr>
        <w:rPr>
          <w:rFonts w:ascii="Arial" w:hAnsi="Arial" w:cs="Arial"/>
        </w:rPr>
      </w:pPr>
      <w:r w:rsidRPr="008A6D25">
        <w:rPr>
          <w:rFonts w:ascii="Arial" w:hAnsi="Arial" w:cs="Arial"/>
        </w:rPr>
        <w:t>It is clear to see how the wellbeing of the entire group of police officers all over the world may be affected by the intense nature of the job and the demand that it brings. Stress management and coping mechanisms are essential to maintaining a balanced and healthy lifestyle and ensure a positive working environment.</w:t>
      </w:r>
    </w:p>
    <w:p w14:paraId="0767D8CE" w14:textId="0FE0EB08" w:rsidR="00DC7C66" w:rsidRPr="008A6D25" w:rsidRDefault="00DC7C66" w:rsidP="00DC7C66">
      <w:pPr>
        <w:rPr>
          <w:rFonts w:ascii="Arial" w:hAnsi="Arial" w:cs="Arial"/>
        </w:rPr>
      </w:pPr>
      <w:r w:rsidRPr="008A6D25">
        <w:rPr>
          <w:rFonts w:ascii="Arial" w:hAnsi="Arial" w:cs="Arial"/>
        </w:rPr>
        <w:t xml:space="preserve">In conclusion, there are many ways in which individual and group wellbeing can be affected in policing, both physically and mentally. Research shows that without positive morale and a strong support system that it can be easy for officers to feel overwhelmed by the nature of the job. </w:t>
      </w:r>
      <w:proofErr w:type="gramStart"/>
      <w:r w:rsidRPr="008A6D25">
        <w:rPr>
          <w:rFonts w:ascii="Arial" w:hAnsi="Arial" w:cs="Arial"/>
        </w:rPr>
        <w:t>Due to the fact that</w:t>
      </w:r>
      <w:proofErr w:type="gramEnd"/>
      <w:r w:rsidRPr="008A6D25">
        <w:rPr>
          <w:rFonts w:ascii="Arial" w:hAnsi="Arial" w:cs="Arial"/>
        </w:rPr>
        <w:t xml:space="preserve"> police officers are </w:t>
      </w:r>
      <w:r w:rsidRPr="008A6D25">
        <w:rPr>
          <w:rFonts w:ascii="Arial" w:hAnsi="Arial" w:cs="Arial"/>
        </w:rPr>
        <w:lastRenderedPageBreak/>
        <w:t xml:space="preserve">expected to manage the </w:t>
      </w:r>
      <w:r w:rsidR="008A6D25" w:rsidRPr="008A6D25">
        <w:rPr>
          <w:rFonts w:ascii="Arial" w:hAnsi="Arial" w:cs="Arial"/>
        </w:rPr>
        <w:t>public</w:t>
      </w:r>
      <w:r w:rsidRPr="008A6D25">
        <w:rPr>
          <w:rFonts w:ascii="Arial" w:hAnsi="Arial" w:cs="Arial"/>
        </w:rPr>
        <w:t xml:space="preserve"> and assist them with their problems and wellbeing, it is essential that an officer must first make sure they are looking after themselves in order to provide an appropriate and much- needed service to victims of crime and vulnerable members of society (Walden University, 2021).</w:t>
      </w:r>
    </w:p>
    <w:p w14:paraId="2D5E963A" w14:textId="77777777" w:rsidR="00732813" w:rsidRDefault="00732813" w:rsidP="00692D38">
      <w:pPr>
        <w:rPr>
          <w:b/>
          <w:bCs/>
          <w:i/>
          <w:iCs/>
          <w:sz w:val="36"/>
          <w:szCs w:val="36"/>
          <w:u w:val="single"/>
        </w:rPr>
      </w:pPr>
    </w:p>
    <w:p w14:paraId="072D8E0B" w14:textId="766575A1" w:rsidR="00DC7C66" w:rsidRPr="00732813" w:rsidRDefault="00684625" w:rsidP="00692D38">
      <w:pPr>
        <w:rPr>
          <w:b/>
          <w:bCs/>
          <w:i/>
          <w:iCs/>
          <w:sz w:val="36"/>
          <w:szCs w:val="36"/>
          <w:u w:val="single"/>
        </w:rPr>
      </w:pPr>
      <w:r w:rsidRPr="00732813">
        <w:rPr>
          <w:b/>
          <w:bCs/>
          <w:i/>
          <w:iCs/>
          <w:sz w:val="36"/>
          <w:szCs w:val="36"/>
          <w:u w:val="single"/>
        </w:rPr>
        <w:t>Word count: 18</w:t>
      </w:r>
      <w:r w:rsidR="008A6D25" w:rsidRPr="00732813">
        <w:rPr>
          <w:b/>
          <w:bCs/>
          <w:i/>
          <w:iCs/>
          <w:sz w:val="36"/>
          <w:szCs w:val="36"/>
          <w:u w:val="single"/>
        </w:rPr>
        <w:t xml:space="preserve">73 </w:t>
      </w:r>
      <w:r w:rsidRPr="00732813">
        <w:rPr>
          <w:b/>
          <w:bCs/>
          <w:i/>
          <w:iCs/>
          <w:sz w:val="36"/>
          <w:szCs w:val="36"/>
          <w:u w:val="single"/>
        </w:rPr>
        <w:t>words.</w:t>
      </w:r>
    </w:p>
    <w:p w14:paraId="4DB6034D" w14:textId="77777777" w:rsidR="00DC7C66" w:rsidRPr="00692D38" w:rsidRDefault="00DC7C66" w:rsidP="00692D38"/>
    <w:p w14:paraId="7E4B17CA" w14:textId="08E17D62" w:rsidR="00692D38" w:rsidRDefault="00692D38" w:rsidP="00692D38"/>
    <w:p w14:paraId="298D7ADB" w14:textId="33AEF7A1" w:rsidR="00692D38" w:rsidRPr="00692D38" w:rsidRDefault="00692D38" w:rsidP="00692D38">
      <w:r>
        <w:t xml:space="preserve"> </w:t>
      </w:r>
    </w:p>
    <w:p w14:paraId="6A5A447D" w14:textId="63E6E8FC" w:rsidR="001E7BC1" w:rsidRPr="0064272D" w:rsidRDefault="001E7BC1" w:rsidP="00BD3D2D"/>
    <w:p w14:paraId="4322117C" w14:textId="6FF0DC6C" w:rsidR="0064272D" w:rsidRDefault="0064272D" w:rsidP="0064272D"/>
    <w:p w14:paraId="602CE3F8" w14:textId="77777777" w:rsidR="00785BCF" w:rsidRPr="00E95AB3" w:rsidRDefault="00785BCF" w:rsidP="00E95AB3"/>
    <w:p w14:paraId="5F490024" w14:textId="50F64EC7" w:rsidR="00D500D4" w:rsidRDefault="00D500D4" w:rsidP="001E7682"/>
    <w:p w14:paraId="5B445B48" w14:textId="77777777" w:rsidR="00D500D4" w:rsidRPr="001E7682" w:rsidRDefault="00D500D4" w:rsidP="001E7682"/>
    <w:p w14:paraId="6297FA53" w14:textId="63CA6D65" w:rsidR="007E38F4" w:rsidRPr="007E38F4" w:rsidRDefault="007E38F4" w:rsidP="001E7682"/>
    <w:p w14:paraId="43985292" w14:textId="323067AE" w:rsidR="00915DF3" w:rsidRPr="008B47AC" w:rsidRDefault="00915DF3" w:rsidP="007E38F4"/>
    <w:p w14:paraId="218586B6" w14:textId="5096EEC1" w:rsidR="008155CE" w:rsidRPr="006A6BA8" w:rsidRDefault="008155CE" w:rsidP="008155CE"/>
    <w:p w14:paraId="2F868218" w14:textId="76C550D6" w:rsidR="006A6BA8" w:rsidRDefault="006A6BA8" w:rsidP="006A6BA8"/>
    <w:p w14:paraId="2219367D" w14:textId="77777777" w:rsidR="0022495B" w:rsidRDefault="0022495B"/>
    <w:p w14:paraId="59193A07" w14:textId="77777777" w:rsidR="00264B96" w:rsidRDefault="00264B96">
      <w:pPr>
        <w:rPr>
          <w:rFonts w:ascii="Arial" w:hAnsi="Arial" w:cs="Arial"/>
        </w:rPr>
      </w:pPr>
    </w:p>
    <w:p w14:paraId="47504166" w14:textId="77777777" w:rsidR="00684625" w:rsidRDefault="00684625">
      <w:pPr>
        <w:rPr>
          <w:rFonts w:ascii="Arial" w:hAnsi="Arial" w:cs="Arial"/>
          <w:b/>
          <w:bCs/>
          <w:i/>
          <w:iCs/>
          <w:sz w:val="36"/>
          <w:szCs w:val="36"/>
          <w:u w:val="single"/>
        </w:rPr>
      </w:pPr>
    </w:p>
    <w:p w14:paraId="5D1D7540" w14:textId="77777777" w:rsidR="00684625" w:rsidRDefault="00684625">
      <w:pPr>
        <w:rPr>
          <w:rFonts w:ascii="Arial" w:hAnsi="Arial" w:cs="Arial"/>
          <w:b/>
          <w:bCs/>
          <w:i/>
          <w:iCs/>
          <w:sz w:val="36"/>
          <w:szCs w:val="36"/>
          <w:u w:val="single"/>
        </w:rPr>
      </w:pPr>
    </w:p>
    <w:p w14:paraId="3CD3250F" w14:textId="77777777" w:rsidR="008A6D25" w:rsidRDefault="008A6D25">
      <w:pPr>
        <w:rPr>
          <w:rFonts w:ascii="Arial" w:hAnsi="Arial" w:cs="Arial"/>
          <w:b/>
          <w:bCs/>
          <w:i/>
          <w:iCs/>
          <w:sz w:val="36"/>
          <w:szCs w:val="36"/>
          <w:u w:val="single"/>
        </w:rPr>
      </w:pPr>
    </w:p>
    <w:p w14:paraId="6D883D5C" w14:textId="77777777" w:rsidR="008A6D25" w:rsidRDefault="008A6D25">
      <w:pPr>
        <w:rPr>
          <w:rFonts w:ascii="Arial" w:hAnsi="Arial" w:cs="Arial"/>
          <w:b/>
          <w:bCs/>
          <w:i/>
          <w:iCs/>
          <w:sz w:val="36"/>
          <w:szCs w:val="36"/>
          <w:u w:val="single"/>
        </w:rPr>
      </w:pPr>
    </w:p>
    <w:p w14:paraId="05E4B3CE" w14:textId="77777777" w:rsidR="008A6D25" w:rsidRDefault="008A6D25">
      <w:pPr>
        <w:rPr>
          <w:rFonts w:ascii="Arial" w:hAnsi="Arial" w:cs="Arial"/>
          <w:b/>
          <w:bCs/>
          <w:i/>
          <w:iCs/>
          <w:sz w:val="36"/>
          <w:szCs w:val="36"/>
          <w:u w:val="single"/>
        </w:rPr>
      </w:pPr>
    </w:p>
    <w:p w14:paraId="79E865DB" w14:textId="77777777" w:rsidR="008A6D25" w:rsidRDefault="008A6D25">
      <w:pPr>
        <w:rPr>
          <w:rFonts w:ascii="Arial" w:hAnsi="Arial" w:cs="Arial"/>
          <w:b/>
          <w:bCs/>
          <w:i/>
          <w:iCs/>
          <w:sz w:val="36"/>
          <w:szCs w:val="36"/>
          <w:u w:val="single"/>
        </w:rPr>
      </w:pPr>
    </w:p>
    <w:p w14:paraId="5FE18F77" w14:textId="77777777" w:rsidR="008A6D25" w:rsidRDefault="008A6D25">
      <w:pPr>
        <w:rPr>
          <w:rFonts w:ascii="Arial" w:hAnsi="Arial" w:cs="Arial"/>
          <w:b/>
          <w:bCs/>
          <w:i/>
          <w:iCs/>
          <w:sz w:val="36"/>
          <w:szCs w:val="36"/>
          <w:u w:val="single"/>
        </w:rPr>
      </w:pPr>
    </w:p>
    <w:p w14:paraId="073C6BC7" w14:textId="77777777" w:rsidR="008A6D25" w:rsidRDefault="008A6D25">
      <w:pPr>
        <w:rPr>
          <w:rFonts w:ascii="Arial" w:hAnsi="Arial" w:cs="Arial"/>
          <w:b/>
          <w:bCs/>
          <w:i/>
          <w:iCs/>
          <w:sz w:val="36"/>
          <w:szCs w:val="36"/>
          <w:u w:val="single"/>
        </w:rPr>
      </w:pPr>
    </w:p>
    <w:p w14:paraId="6DDD1900" w14:textId="79919540" w:rsidR="008A6D25" w:rsidRDefault="008A6D25">
      <w:pPr>
        <w:rPr>
          <w:rFonts w:ascii="Arial" w:hAnsi="Arial" w:cs="Arial"/>
          <w:b/>
          <w:bCs/>
          <w:i/>
          <w:iCs/>
          <w:sz w:val="36"/>
          <w:szCs w:val="36"/>
          <w:u w:val="single"/>
        </w:rPr>
      </w:pPr>
      <w:r>
        <w:rPr>
          <w:rFonts w:ascii="Arial" w:hAnsi="Arial" w:cs="Arial"/>
          <w:b/>
          <w:bCs/>
          <w:i/>
          <w:iCs/>
          <w:sz w:val="36"/>
          <w:szCs w:val="36"/>
          <w:u w:val="single"/>
        </w:rPr>
        <w:t>Task 2</w:t>
      </w:r>
      <w:r w:rsidR="004F4935">
        <w:rPr>
          <w:rFonts w:ascii="Arial" w:hAnsi="Arial" w:cs="Arial"/>
          <w:b/>
          <w:bCs/>
          <w:i/>
          <w:iCs/>
          <w:sz w:val="36"/>
          <w:szCs w:val="36"/>
          <w:u w:val="single"/>
        </w:rPr>
        <w:t xml:space="preserve">- </w:t>
      </w:r>
      <w:r w:rsidR="004F4935" w:rsidRPr="004F4935">
        <w:rPr>
          <w:rFonts w:ascii="Arial" w:hAnsi="Arial" w:cs="Arial"/>
          <w:b/>
          <w:bCs/>
          <w:i/>
          <w:iCs/>
          <w:u w:val="single"/>
        </w:rPr>
        <w:t>(Task sheet question 4).</w:t>
      </w:r>
    </w:p>
    <w:p w14:paraId="659CA420" w14:textId="77777777" w:rsidR="008A6D25" w:rsidRDefault="008A6D25">
      <w:pPr>
        <w:rPr>
          <w:rFonts w:cs="Arial"/>
          <w:b/>
          <w:bCs/>
          <w:i/>
          <w:iCs/>
          <w:sz w:val="36"/>
          <w:szCs w:val="36"/>
          <w:u w:val="single"/>
        </w:rPr>
      </w:pPr>
    </w:p>
    <w:p w14:paraId="5A2F15FD" w14:textId="34482CA0" w:rsidR="008A6D25" w:rsidRDefault="008A6D25">
      <w:pPr>
        <w:rPr>
          <w:rFonts w:cs="Arial"/>
          <w:b/>
          <w:bCs/>
          <w:i/>
          <w:iCs/>
          <w:u w:val="single"/>
        </w:rPr>
      </w:pPr>
      <w:r w:rsidRPr="008A6D25">
        <w:rPr>
          <w:rFonts w:cs="Arial"/>
          <w:b/>
          <w:bCs/>
          <w:i/>
          <w:iCs/>
          <w:u w:val="single"/>
        </w:rPr>
        <w:t xml:space="preserve">Why a partnership approach </w:t>
      </w:r>
      <w:r>
        <w:rPr>
          <w:rFonts w:cs="Arial"/>
          <w:b/>
          <w:bCs/>
          <w:i/>
          <w:iCs/>
          <w:u w:val="single"/>
        </w:rPr>
        <w:t xml:space="preserve">is </w:t>
      </w:r>
      <w:r w:rsidRPr="008A6D25">
        <w:rPr>
          <w:rFonts w:cs="Arial"/>
          <w:b/>
          <w:bCs/>
          <w:i/>
          <w:iCs/>
          <w:u w:val="single"/>
        </w:rPr>
        <w:t>the most effective way to reach groups or communities who are less willing to engage with police</w:t>
      </w:r>
      <w:r>
        <w:rPr>
          <w:rFonts w:cs="Arial"/>
          <w:b/>
          <w:bCs/>
          <w:i/>
          <w:iCs/>
          <w:u w:val="single"/>
        </w:rPr>
        <w:t xml:space="preserve"> and</w:t>
      </w:r>
      <w:r w:rsidRPr="008A6D25">
        <w:rPr>
          <w:rFonts w:cs="Arial"/>
          <w:b/>
          <w:bCs/>
          <w:i/>
          <w:iCs/>
          <w:u w:val="single"/>
        </w:rPr>
        <w:t xml:space="preserve"> why certain groups are reluctant to engage with police, and the ways engagement can be achieved.</w:t>
      </w:r>
    </w:p>
    <w:p w14:paraId="7463B159" w14:textId="77777777" w:rsidR="00FE428C" w:rsidRDefault="00FE428C">
      <w:pPr>
        <w:rPr>
          <w:rFonts w:ascii="Arial" w:hAnsi="Arial" w:cs="Arial"/>
        </w:rPr>
      </w:pPr>
    </w:p>
    <w:p w14:paraId="1FE4D991" w14:textId="50BDCA6F" w:rsidR="00FE428C" w:rsidRPr="00FE428C" w:rsidRDefault="00FE428C">
      <w:pPr>
        <w:rPr>
          <w:rFonts w:ascii="Arial" w:hAnsi="Arial" w:cs="Arial"/>
        </w:rPr>
      </w:pPr>
      <w:r>
        <w:rPr>
          <w:rFonts w:ascii="Arial" w:hAnsi="Arial" w:cs="Arial"/>
        </w:rPr>
        <w:t xml:space="preserve">This essay aims to discuss the most effective approach that police officers can take when engaging with certain communities or individuals who do not wish to engage positively towards police interaction. The aim is to highlight the </w:t>
      </w:r>
      <w:r w:rsidR="00516E62">
        <w:rPr>
          <w:rFonts w:ascii="Arial" w:hAnsi="Arial" w:cs="Arial"/>
        </w:rPr>
        <w:t xml:space="preserve">effectiveness </w:t>
      </w:r>
      <w:r>
        <w:rPr>
          <w:rFonts w:ascii="Arial" w:hAnsi="Arial" w:cs="Arial"/>
        </w:rPr>
        <w:t>of the partnership approach to policing and to discuss the reasoning behind certain persons being less likely to engage and how this can be changed.</w:t>
      </w:r>
    </w:p>
    <w:p w14:paraId="4992252E" w14:textId="2C5F053D" w:rsidR="008A6D25" w:rsidRDefault="00FE428C">
      <w:pPr>
        <w:rPr>
          <w:rFonts w:ascii="Arial" w:hAnsi="Arial" w:cs="Arial"/>
        </w:rPr>
      </w:pPr>
      <w:r>
        <w:rPr>
          <w:rFonts w:ascii="Arial" w:hAnsi="Arial" w:cs="Arial"/>
        </w:rPr>
        <w:t>A majority of the public are inclined to engage with police in a positive manner, although</w:t>
      </w:r>
      <w:r w:rsidR="00383CA1">
        <w:rPr>
          <w:rFonts w:ascii="Arial" w:hAnsi="Arial" w:cs="Arial"/>
        </w:rPr>
        <w:t>,</w:t>
      </w:r>
      <w:r>
        <w:rPr>
          <w:rFonts w:ascii="Arial" w:hAnsi="Arial" w:cs="Arial"/>
        </w:rPr>
        <w:t xml:space="preserve"> there is a steady decrease in public confidence </w:t>
      </w:r>
      <w:r w:rsidRPr="00FE428C">
        <w:rPr>
          <w:rFonts w:ascii="Arial" w:hAnsi="Arial" w:cs="Arial"/>
        </w:rPr>
        <w:t>(IOPC, 2023)</w:t>
      </w:r>
      <w:r>
        <w:rPr>
          <w:rFonts w:ascii="Arial" w:hAnsi="Arial" w:cs="Arial"/>
        </w:rPr>
        <w:t>. However, when it comes to certain communities and groups, there is a clear stigma surrounding supporting police action. Certain communities and groups of people feel as though they are unable to trust the police. For some, this is due to previous negative experiences, such as a desired outcome</w:t>
      </w:r>
      <w:r w:rsidR="00211C19">
        <w:rPr>
          <w:rFonts w:ascii="Arial" w:hAnsi="Arial" w:cs="Arial"/>
        </w:rPr>
        <w:t>s</w:t>
      </w:r>
      <w:r>
        <w:rPr>
          <w:rFonts w:ascii="Arial" w:hAnsi="Arial" w:cs="Arial"/>
        </w:rPr>
        <w:t xml:space="preserve"> not being achieved. For most though, there is a clear correlation between public perception and police representation within the media.</w:t>
      </w:r>
    </w:p>
    <w:p w14:paraId="4C32D58A" w14:textId="77777777" w:rsidR="00383CA1" w:rsidRDefault="00383CA1">
      <w:pPr>
        <w:rPr>
          <w:rFonts w:ascii="Arial" w:hAnsi="Arial" w:cs="Arial"/>
        </w:rPr>
      </w:pPr>
    </w:p>
    <w:p w14:paraId="1B960672" w14:textId="4ACFA14F" w:rsidR="00383CA1" w:rsidRDefault="00383CA1" w:rsidP="00383CA1">
      <w:pPr>
        <w:rPr>
          <w:rFonts w:ascii="Arial" w:hAnsi="Arial" w:cs="Arial"/>
        </w:rPr>
      </w:pPr>
      <w:r>
        <w:rPr>
          <w:rFonts w:ascii="Arial" w:hAnsi="Arial" w:cs="Arial"/>
        </w:rPr>
        <w:t xml:space="preserve">The media has had a detrimental impact upon public confidence in policing. The media is designed to draw in as much attention and make as much profit as possible, so they choose to focus majorly on negative events </w:t>
      </w:r>
      <w:r w:rsidRPr="00383CA1">
        <w:rPr>
          <w:rFonts w:ascii="Arial" w:hAnsi="Arial" w:cs="Arial"/>
        </w:rPr>
        <w:t>(Stafford, 2014)</w:t>
      </w:r>
      <w:r>
        <w:rPr>
          <w:rFonts w:ascii="Arial" w:hAnsi="Arial" w:cs="Arial"/>
        </w:rPr>
        <w:t>.</w:t>
      </w:r>
      <w:r w:rsidRPr="00383CA1">
        <w:rPr>
          <w:rFonts w:ascii="Times New Roman" w:eastAsia="Times New Roman" w:hAnsi="Times New Roman" w:cs="Times New Roman"/>
          <w:kern w:val="0"/>
          <w:lang w:eastAsia="en-GB"/>
          <w14:ligatures w14:val="none"/>
        </w:rPr>
        <w:t xml:space="preserve"> </w:t>
      </w:r>
      <w:r w:rsidRPr="00383CA1">
        <w:rPr>
          <w:rFonts w:ascii="Arial" w:hAnsi="Arial" w:cs="Arial"/>
        </w:rPr>
        <w:t xml:space="preserve">The media can contribute to a poor perception of police by emphasising unpleasant incidents, exaggerating stories, and delivering biased reporting, even if it is crucial in holding </w:t>
      </w:r>
      <w:r w:rsidR="00211C19">
        <w:rPr>
          <w:rFonts w:ascii="Arial" w:hAnsi="Arial" w:cs="Arial"/>
        </w:rPr>
        <w:t xml:space="preserve">Police services </w:t>
      </w:r>
      <w:r w:rsidRPr="00383CA1">
        <w:rPr>
          <w:rFonts w:ascii="Arial" w:hAnsi="Arial" w:cs="Arial"/>
        </w:rPr>
        <w:t xml:space="preserve">accountable and raising vital issues. To reduce this impact, the media should </w:t>
      </w:r>
      <w:proofErr w:type="gramStart"/>
      <w:r w:rsidRPr="00383CA1">
        <w:rPr>
          <w:rFonts w:ascii="Arial" w:hAnsi="Arial" w:cs="Arial"/>
        </w:rPr>
        <w:t>make an effort</w:t>
      </w:r>
      <w:proofErr w:type="gramEnd"/>
      <w:r w:rsidRPr="00383CA1">
        <w:rPr>
          <w:rFonts w:ascii="Arial" w:hAnsi="Arial" w:cs="Arial"/>
        </w:rPr>
        <w:t xml:space="preserve"> to report in a fair manner, highlighting both good police </w:t>
      </w:r>
      <w:r>
        <w:rPr>
          <w:rFonts w:ascii="Arial" w:hAnsi="Arial" w:cs="Arial"/>
        </w:rPr>
        <w:t xml:space="preserve">work </w:t>
      </w:r>
      <w:r w:rsidRPr="00383CA1">
        <w:rPr>
          <w:rFonts w:ascii="Arial" w:hAnsi="Arial" w:cs="Arial"/>
        </w:rPr>
        <w:t>and giving the public background information to better understand the complicated nature of police work. Policing organisations can also take a more proactive approach in how they communicate with the media, offering views and emphasising their efforts to improve policing methods</w:t>
      </w:r>
      <w:r>
        <w:rPr>
          <w:rFonts w:ascii="Arial" w:hAnsi="Arial" w:cs="Arial"/>
        </w:rPr>
        <w:t xml:space="preserve"> </w:t>
      </w:r>
      <w:r w:rsidRPr="00383CA1">
        <w:rPr>
          <w:rFonts w:ascii="Arial" w:hAnsi="Arial" w:cs="Arial"/>
        </w:rPr>
        <w:t>(Justice, 2021)</w:t>
      </w:r>
      <w:r>
        <w:rPr>
          <w:rFonts w:ascii="Arial" w:hAnsi="Arial" w:cs="Arial"/>
        </w:rPr>
        <w:t>.</w:t>
      </w:r>
    </w:p>
    <w:p w14:paraId="324B88DC" w14:textId="77777777" w:rsidR="00383CA1" w:rsidRDefault="00383CA1" w:rsidP="00383CA1">
      <w:pPr>
        <w:rPr>
          <w:rFonts w:ascii="Arial" w:hAnsi="Arial" w:cs="Arial"/>
        </w:rPr>
      </w:pPr>
    </w:p>
    <w:p w14:paraId="147FE3C3" w14:textId="77777777" w:rsidR="00211C19" w:rsidRDefault="00383CA1" w:rsidP="005E1CF2">
      <w:pPr>
        <w:rPr>
          <w:rFonts w:ascii="Arial" w:hAnsi="Arial" w:cs="Arial"/>
        </w:rPr>
      </w:pPr>
      <w:r>
        <w:rPr>
          <w:rFonts w:ascii="Arial" w:hAnsi="Arial" w:cs="Arial"/>
        </w:rPr>
        <w:t>Moving away from the reasoning behind police mistrust, there are clear ways that policing, and lack of public engagement</w:t>
      </w:r>
      <w:r w:rsidR="00211C19">
        <w:rPr>
          <w:rFonts w:ascii="Arial" w:hAnsi="Arial" w:cs="Arial"/>
        </w:rPr>
        <w:t xml:space="preserve"> surrounding policing,</w:t>
      </w:r>
      <w:r>
        <w:rPr>
          <w:rFonts w:ascii="Arial" w:hAnsi="Arial" w:cs="Arial"/>
        </w:rPr>
        <w:t xml:space="preserve"> can be reduced. The </w:t>
      </w:r>
      <w:r>
        <w:rPr>
          <w:rFonts w:ascii="Arial" w:hAnsi="Arial" w:cs="Arial"/>
        </w:rPr>
        <w:lastRenderedPageBreak/>
        <w:t xml:space="preserve">partnership approach to policing is </w:t>
      </w:r>
      <w:r w:rsidR="006D7443">
        <w:rPr>
          <w:rFonts w:ascii="Arial" w:hAnsi="Arial" w:cs="Arial"/>
        </w:rPr>
        <w:t>built up of many factors. For example, community policing.</w:t>
      </w:r>
      <w:r w:rsidR="00211C19">
        <w:rPr>
          <w:rFonts w:ascii="Arial" w:hAnsi="Arial" w:cs="Arial"/>
        </w:rPr>
        <w:t xml:space="preserve"> Many</w:t>
      </w:r>
      <w:r w:rsidR="006D7443">
        <w:rPr>
          <w:rFonts w:ascii="Arial" w:hAnsi="Arial" w:cs="Arial"/>
        </w:rPr>
        <w:t xml:space="preserve"> UK police forces utilise Police Community Support Officers (PCSO</w:t>
      </w:r>
      <w:r w:rsidR="00226198">
        <w:rPr>
          <w:rFonts w:ascii="Arial" w:hAnsi="Arial" w:cs="Arial"/>
        </w:rPr>
        <w:t>),</w:t>
      </w:r>
      <w:r w:rsidR="006D7443">
        <w:rPr>
          <w:rFonts w:ascii="Arial" w:hAnsi="Arial" w:cs="Arial"/>
        </w:rPr>
        <w:t xml:space="preserve"> who have no policing powers of arrest, to engage with the community and interact in a positive manner, whilst also gathering and developing intelligence and building trust. The presence of a PCSO can have</w:t>
      </w:r>
      <w:r w:rsidR="00211C19">
        <w:rPr>
          <w:rFonts w:ascii="Arial" w:hAnsi="Arial" w:cs="Arial"/>
        </w:rPr>
        <w:t xml:space="preserve"> majorly positive effects</w:t>
      </w:r>
      <w:r w:rsidR="007304D6">
        <w:rPr>
          <w:rFonts w:ascii="Arial" w:hAnsi="Arial" w:cs="Arial"/>
        </w:rPr>
        <w:t>,</w:t>
      </w:r>
      <w:r w:rsidR="006D7443">
        <w:rPr>
          <w:rFonts w:ascii="Arial" w:hAnsi="Arial" w:cs="Arial"/>
        </w:rPr>
        <w:t xml:space="preserve"> such as a higher police presence in public. </w:t>
      </w:r>
    </w:p>
    <w:p w14:paraId="457B3167" w14:textId="41552554" w:rsidR="005E1CF2" w:rsidRDefault="006D7443" w:rsidP="005E1CF2">
      <w:pPr>
        <w:rPr>
          <w:rFonts w:ascii="Arial" w:hAnsi="Arial" w:cs="Arial"/>
        </w:rPr>
      </w:pPr>
      <w:r>
        <w:rPr>
          <w:rFonts w:ascii="Arial" w:hAnsi="Arial" w:cs="Arial"/>
        </w:rPr>
        <w:t xml:space="preserve">Although PCSOs do not have the </w:t>
      </w:r>
      <w:r w:rsidR="00211C19">
        <w:rPr>
          <w:rFonts w:ascii="Arial" w:hAnsi="Arial" w:cs="Arial"/>
        </w:rPr>
        <w:t xml:space="preserve">same </w:t>
      </w:r>
      <w:r>
        <w:rPr>
          <w:rFonts w:ascii="Arial" w:hAnsi="Arial" w:cs="Arial"/>
        </w:rPr>
        <w:t xml:space="preserve">powers </w:t>
      </w:r>
      <w:r w:rsidR="00211C19">
        <w:rPr>
          <w:rFonts w:ascii="Arial" w:hAnsi="Arial" w:cs="Arial"/>
        </w:rPr>
        <w:t>as</w:t>
      </w:r>
      <w:r>
        <w:rPr>
          <w:rFonts w:ascii="Arial" w:hAnsi="Arial" w:cs="Arial"/>
        </w:rPr>
        <w:t xml:space="preserve"> an operational police officer, they are still in place to keep communities safe and act as a fast link between crime reduction and increased police presence</w:t>
      </w:r>
      <w:r w:rsidR="005E1CF2">
        <w:rPr>
          <w:rFonts w:ascii="Arial" w:hAnsi="Arial" w:cs="Arial"/>
        </w:rPr>
        <w:t xml:space="preserve"> </w:t>
      </w:r>
      <w:r w:rsidR="005E1CF2" w:rsidRPr="005E1CF2">
        <w:rPr>
          <w:rFonts w:ascii="Arial" w:hAnsi="Arial" w:cs="Arial"/>
        </w:rPr>
        <w:t>(University, n.d.)</w:t>
      </w:r>
      <w:r w:rsidR="005E1CF2">
        <w:rPr>
          <w:rFonts w:ascii="Arial" w:hAnsi="Arial" w:cs="Arial"/>
        </w:rPr>
        <w:t xml:space="preserve">. Although they are not operational police officers, PCSOs do have responsibilities. </w:t>
      </w:r>
      <w:r w:rsidR="005E1CF2" w:rsidRPr="005E1CF2">
        <w:rPr>
          <w:rFonts w:ascii="Arial" w:hAnsi="Arial" w:cs="Arial"/>
        </w:rPr>
        <w:t>PCSOs handle complaints about noise, public drinking, littering, and vandalism. Fixed penalty notices can be issued for specific offences such as riding a bicycle on a pavement or littering.</w:t>
      </w:r>
      <w:r w:rsidR="005E1CF2">
        <w:rPr>
          <w:rFonts w:ascii="Arial" w:hAnsi="Arial" w:cs="Arial"/>
        </w:rPr>
        <w:t xml:space="preserve"> </w:t>
      </w:r>
      <w:r w:rsidR="005E1CF2" w:rsidRPr="005E1CF2">
        <w:rPr>
          <w:rFonts w:ascii="Arial" w:hAnsi="Arial" w:cs="Arial"/>
        </w:rPr>
        <w:t>They often act as community advocates, assisting in the resolution of conflicts before they get out of hand, including neighbour disputes and smaller scale disturbances.</w:t>
      </w:r>
    </w:p>
    <w:p w14:paraId="71F1610D" w14:textId="6829B6EB" w:rsidR="009E01A7" w:rsidRPr="009E01A7" w:rsidRDefault="005E1CF2" w:rsidP="009E01A7">
      <w:pPr>
        <w:rPr>
          <w:rFonts w:ascii="Arial" w:hAnsi="Arial" w:cs="Arial"/>
        </w:rPr>
      </w:pPr>
      <w:r>
        <w:rPr>
          <w:rFonts w:ascii="Arial" w:hAnsi="Arial" w:cs="Arial"/>
        </w:rPr>
        <w:t>Another key component of the partnership approach</w:t>
      </w:r>
      <w:r w:rsidR="009E01A7">
        <w:rPr>
          <w:rFonts w:ascii="Arial" w:hAnsi="Arial" w:cs="Arial"/>
        </w:rPr>
        <w:t xml:space="preserve"> </w:t>
      </w:r>
      <w:r w:rsidR="0079191A">
        <w:rPr>
          <w:rFonts w:ascii="Arial" w:hAnsi="Arial" w:cs="Arial"/>
        </w:rPr>
        <w:t xml:space="preserve">to policing </w:t>
      </w:r>
      <w:r w:rsidR="009E01A7">
        <w:rPr>
          <w:rFonts w:ascii="Arial" w:hAnsi="Arial" w:cs="Arial"/>
        </w:rPr>
        <w:t>are social services. The role of social services is to work closely with police and other agencies to safeguard children and young people. Social services, although linked to the police</w:t>
      </w:r>
      <w:r w:rsidR="00211C19">
        <w:rPr>
          <w:rFonts w:ascii="Arial" w:hAnsi="Arial" w:cs="Arial"/>
        </w:rPr>
        <w:t xml:space="preserve">, </w:t>
      </w:r>
      <w:r w:rsidR="009E01A7">
        <w:rPr>
          <w:rFonts w:ascii="Arial" w:hAnsi="Arial" w:cs="Arial"/>
        </w:rPr>
        <w:t xml:space="preserve">is a separate agency and often negates the requirement for police involvement </w:t>
      </w:r>
      <w:r w:rsidR="00211C19">
        <w:rPr>
          <w:rFonts w:ascii="Arial" w:hAnsi="Arial" w:cs="Arial"/>
        </w:rPr>
        <w:t xml:space="preserve">within </w:t>
      </w:r>
      <w:r w:rsidR="009E01A7">
        <w:rPr>
          <w:rFonts w:ascii="Arial" w:hAnsi="Arial" w:cs="Arial"/>
        </w:rPr>
        <w:t xml:space="preserve">young families </w:t>
      </w:r>
      <w:r w:rsidR="009E01A7" w:rsidRPr="009E01A7">
        <w:rPr>
          <w:rFonts w:ascii="Arial" w:hAnsi="Arial" w:cs="Arial"/>
        </w:rPr>
        <w:t>(Child</w:t>
      </w:r>
      <w:r w:rsidR="009E01A7">
        <w:rPr>
          <w:rFonts w:ascii="Arial" w:hAnsi="Arial" w:cs="Arial"/>
        </w:rPr>
        <w:t>l</w:t>
      </w:r>
      <w:r w:rsidR="009E01A7" w:rsidRPr="009E01A7">
        <w:rPr>
          <w:rFonts w:ascii="Arial" w:hAnsi="Arial" w:cs="Arial"/>
        </w:rPr>
        <w:t>ine, 2024)</w:t>
      </w:r>
      <w:r w:rsidR="009E01A7">
        <w:rPr>
          <w:rFonts w:ascii="Arial" w:hAnsi="Arial" w:cs="Arial"/>
        </w:rPr>
        <w:t>.</w:t>
      </w:r>
      <w:r w:rsidR="0079191A">
        <w:rPr>
          <w:rFonts w:ascii="Arial" w:hAnsi="Arial" w:cs="Arial"/>
        </w:rPr>
        <w:t xml:space="preserve"> Social services are there to ensure that young persons are safeguarded appropriately f</w:t>
      </w:r>
      <w:r w:rsidR="00211C19">
        <w:rPr>
          <w:rFonts w:ascii="Arial" w:hAnsi="Arial" w:cs="Arial"/>
        </w:rPr>
        <w:t>ro</w:t>
      </w:r>
      <w:r w:rsidR="0079191A">
        <w:rPr>
          <w:rFonts w:ascii="Arial" w:hAnsi="Arial" w:cs="Arial"/>
        </w:rPr>
        <w:t xml:space="preserve">m abuse and neglect. Often, young people may be intimidated by police presence or feel that police involvement </w:t>
      </w:r>
      <w:r w:rsidR="00211C19">
        <w:rPr>
          <w:rFonts w:ascii="Arial" w:hAnsi="Arial" w:cs="Arial"/>
        </w:rPr>
        <w:t xml:space="preserve">only </w:t>
      </w:r>
      <w:r w:rsidR="00FB5EEA">
        <w:rPr>
          <w:rFonts w:ascii="Arial" w:hAnsi="Arial" w:cs="Arial"/>
        </w:rPr>
        <w:t xml:space="preserve">leads to </w:t>
      </w:r>
      <w:r w:rsidR="0079191A">
        <w:rPr>
          <w:rFonts w:ascii="Arial" w:hAnsi="Arial" w:cs="Arial"/>
        </w:rPr>
        <w:t xml:space="preserve">people </w:t>
      </w:r>
      <w:r w:rsidR="00FB5EEA">
        <w:rPr>
          <w:rFonts w:ascii="Arial" w:hAnsi="Arial" w:cs="Arial"/>
        </w:rPr>
        <w:t xml:space="preserve">being </w:t>
      </w:r>
      <w:r w:rsidR="0079191A">
        <w:rPr>
          <w:rFonts w:ascii="Arial" w:hAnsi="Arial" w:cs="Arial"/>
        </w:rPr>
        <w:t xml:space="preserve">arrested. Therefore, by introducing social services, young people may feel that </w:t>
      </w:r>
      <w:r w:rsidR="00211C19">
        <w:rPr>
          <w:rFonts w:ascii="Arial" w:hAnsi="Arial" w:cs="Arial"/>
        </w:rPr>
        <w:t xml:space="preserve">they </w:t>
      </w:r>
      <w:r w:rsidR="0079191A">
        <w:rPr>
          <w:rFonts w:ascii="Arial" w:hAnsi="Arial" w:cs="Arial"/>
        </w:rPr>
        <w:t>can talk more freely about their home life, their troubles and experiences</w:t>
      </w:r>
      <w:r w:rsidR="00211C19">
        <w:rPr>
          <w:rFonts w:ascii="Arial" w:hAnsi="Arial" w:cs="Arial"/>
        </w:rPr>
        <w:t xml:space="preserve"> and receive the appropriate support.</w:t>
      </w:r>
    </w:p>
    <w:p w14:paraId="0B3E2C7F" w14:textId="54252C24" w:rsidR="005E1CF2" w:rsidRDefault="005E1CF2" w:rsidP="005E1CF2">
      <w:pPr>
        <w:rPr>
          <w:rFonts w:ascii="Arial" w:hAnsi="Arial" w:cs="Arial"/>
        </w:rPr>
      </w:pPr>
    </w:p>
    <w:p w14:paraId="03EDAA22" w14:textId="330505AA" w:rsidR="00FB5EEA" w:rsidRPr="00FB5EEA" w:rsidRDefault="00FB5EEA" w:rsidP="00FB5EEA">
      <w:pPr>
        <w:rPr>
          <w:rFonts w:ascii="Arial" w:hAnsi="Arial" w:cs="Arial"/>
        </w:rPr>
      </w:pPr>
      <w:r>
        <w:rPr>
          <w:rFonts w:ascii="Arial" w:hAnsi="Arial" w:cs="Arial"/>
        </w:rPr>
        <w:t xml:space="preserve">One of the key organisations that </w:t>
      </w:r>
      <w:r w:rsidR="00211C19">
        <w:rPr>
          <w:rFonts w:ascii="Arial" w:hAnsi="Arial" w:cs="Arial"/>
        </w:rPr>
        <w:t xml:space="preserve">make up </w:t>
      </w:r>
      <w:r>
        <w:rPr>
          <w:rFonts w:ascii="Arial" w:hAnsi="Arial" w:cs="Arial"/>
        </w:rPr>
        <w:t xml:space="preserve">the partnership approach is the school system. Police often work closely with schools as a means of educating young people around the dangers of bullying and fighting, but also serious offences such as drug taking and sexual assault. The school system acts as a from of early- intervention meaning that as opposed to dealing with adults who </w:t>
      </w:r>
      <w:r w:rsidR="00211C19">
        <w:rPr>
          <w:rFonts w:ascii="Arial" w:hAnsi="Arial" w:cs="Arial"/>
        </w:rPr>
        <w:t xml:space="preserve">may </w:t>
      </w:r>
      <w:r>
        <w:rPr>
          <w:rFonts w:ascii="Arial" w:hAnsi="Arial" w:cs="Arial"/>
        </w:rPr>
        <w:t>commit crime, teaching those same persons and educating them properly when they are young</w:t>
      </w:r>
      <w:r w:rsidR="00211C19">
        <w:rPr>
          <w:rFonts w:ascii="Arial" w:hAnsi="Arial" w:cs="Arial"/>
        </w:rPr>
        <w:t>er</w:t>
      </w:r>
      <w:r>
        <w:rPr>
          <w:rFonts w:ascii="Arial" w:hAnsi="Arial" w:cs="Arial"/>
        </w:rPr>
        <w:t xml:space="preserve"> could prevent those behaviours altogether </w:t>
      </w:r>
      <w:r w:rsidRPr="00FB5EEA">
        <w:rPr>
          <w:rFonts w:ascii="Arial" w:hAnsi="Arial" w:cs="Arial"/>
        </w:rPr>
        <w:t>(NSPCC, 2023)</w:t>
      </w:r>
      <w:r>
        <w:rPr>
          <w:rFonts w:ascii="Arial" w:hAnsi="Arial" w:cs="Arial"/>
        </w:rPr>
        <w:t>.</w:t>
      </w:r>
      <w:r w:rsidR="002A3D98">
        <w:rPr>
          <w:rFonts w:ascii="Arial" w:hAnsi="Arial" w:cs="Arial"/>
        </w:rPr>
        <w:t xml:space="preserve"> Furthermore, early intervention can be targeted to individuals who are identified to be at risk by their teachers or even their peers, where they can then attend educational sessions and receive support and guidance. Early intervention programs are a great way to strengthen communities and families</w:t>
      </w:r>
      <w:r w:rsidR="00B94B3A">
        <w:rPr>
          <w:rFonts w:ascii="Arial" w:hAnsi="Arial" w:cs="Arial"/>
        </w:rPr>
        <w:t xml:space="preserve"> by educating and improving learned behaviours but also parenting skills.</w:t>
      </w:r>
    </w:p>
    <w:p w14:paraId="1DB38EDC" w14:textId="00C7C1BF" w:rsidR="005C5377" w:rsidRDefault="003B2C2E" w:rsidP="005C5377">
      <w:pPr>
        <w:rPr>
          <w:rFonts w:ascii="Arial" w:hAnsi="Arial" w:cs="Arial"/>
        </w:rPr>
      </w:pPr>
      <w:r>
        <w:rPr>
          <w:rFonts w:ascii="Arial" w:hAnsi="Arial" w:cs="Arial"/>
        </w:rPr>
        <w:t xml:space="preserve">Partnership approaches are often more effective as they are dissociated from the police. For example, somebody who is anti-police but is religious will have a great deal more respect for their religion and their place of worship. Regardless of the </w:t>
      </w:r>
      <w:r w:rsidR="00211C19">
        <w:rPr>
          <w:rFonts w:ascii="Arial" w:hAnsi="Arial" w:cs="Arial"/>
        </w:rPr>
        <w:lastRenderedPageBreak/>
        <w:t xml:space="preserve">specific </w:t>
      </w:r>
      <w:r>
        <w:rPr>
          <w:rFonts w:ascii="Arial" w:hAnsi="Arial" w:cs="Arial"/>
        </w:rPr>
        <w:t xml:space="preserve">religion, </w:t>
      </w:r>
      <w:r w:rsidR="005C5377">
        <w:rPr>
          <w:rFonts w:ascii="Arial" w:hAnsi="Arial" w:cs="Arial"/>
        </w:rPr>
        <w:t xml:space="preserve">these sacred spaces are often safe environments for people to express themselves and receive support from a community whom they choose to be a part of. In turn, the fact that people have chosen to be part of those communities may make them more responsive as it is their choice to be there, whereas a police presence may be unwanted or even feel invasive. Many churches, mosques </w:t>
      </w:r>
      <w:r w:rsidR="00211C19">
        <w:rPr>
          <w:rFonts w:ascii="Arial" w:hAnsi="Arial" w:cs="Arial"/>
        </w:rPr>
        <w:t>and other places of worship</w:t>
      </w:r>
      <w:r w:rsidR="005C5377">
        <w:rPr>
          <w:rFonts w:ascii="Arial" w:hAnsi="Arial" w:cs="Arial"/>
        </w:rPr>
        <w:t xml:space="preserve"> host youth clubs and weekend facilities designed to keep young people engaged and out of trouble under the premise that people, particularly young people,</w:t>
      </w:r>
      <w:r w:rsidR="00211C19">
        <w:rPr>
          <w:rFonts w:ascii="Arial" w:hAnsi="Arial" w:cs="Arial"/>
        </w:rPr>
        <w:t xml:space="preserve"> may</w:t>
      </w:r>
      <w:r w:rsidR="005C5377">
        <w:rPr>
          <w:rFonts w:ascii="Arial" w:hAnsi="Arial" w:cs="Arial"/>
        </w:rPr>
        <w:t xml:space="preserve"> cause damage </w:t>
      </w:r>
      <w:r w:rsidR="00211C19">
        <w:rPr>
          <w:rFonts w:ascii="Arial" w:hAnsi="Arial" w:cs="Arial"/>
        </w:rPr>
        <w:t xml:space="preserve">or </w:t>
      </w:r>
      <w:r w:rsidR="005C5377">
        <w:rPr>
          <w:rFonts w:ascii="Arial" w:hAnsi="Arial" w:cs="Arial"/>
        </w:rPr>
        <w:t xml:space="preserve">commit offences when they are bored or feel as though they are not being heard. These safe spaces give people a place and time to burn off energy and socialise with friends and loved ones, whilst providing facilities and support to ensure they are kept safe. Research shows that there is a clear link between the closure of youth centres and the rise in anti-social behaviour and petty crime </w:t>
      </w:r>
      <w:r w:rsidR="005C5377" w:rsidRPr="005C5377">
        <w:rPr>
          <w:rFonts w:ascii="Arial" w:hAnsi="Arial" w:cs="Arial"/>
        </w:rPr>
        <w:t>(Virdi, 2023)</w:t>
      </w:r>
      <w:r w:rsidR="005C5377">
        <w:rPr>
          <w:rFonts w:ascii="Arial" w:hAnsi="Arial" w:cs="Arial"/>
        </w:rPr>
        <w:t>.</w:t>
      </w:r>
    </w:p>
    <w:p w14:paraId="754709AC" w14:textId="77777777" w:rsidR="005C5377" w:rsidRDefault="005C5377" w:rsidP="005C5377">
      <w:pPr>
        <w:rPr>
          <w:rFonts w:ascii="Arial" w:hAnsi="Arial" w:cs="Arial"/>
        </w:rPr>
      </w:pPr>
    </w:p>
    <w:p w14:paraId="2A6C1F9D" w14:textId="5C871B59" w:rsidR="000D44D7" w:rsidRDefault="00C96C44" w:rsidP="00785676">
      <w:pPr>
        <w:rPr>
          <w:rFonts w:ascii="Arial" w:hAnsi="Arial" w:cs="Arial"/>
        </w:rPr>
      </w:pPr>
      <w:r>
        <w:rPr>
          <w:rFonts w:ascii="Arial" w:hAnsi="Arial" w:cs="Arial"/>
        </w:rPr>
        <w:t xml:space="preserve">Even closer in connection with police services are the supporting emergency services. Although roles are differed, each emergency service is there to support and care for the public and are all obligated to assist one another where possible. For example, the ambulance and fire services do not carry with them the stigma that the police service pertains. </w:t>
      </w:r>
      <w:r w:rsidR="00785676">
        <w:rPr>
          <w:rFonts w:ascii="Arial" w:hAnsi="Arial" w:cs="Arial"/>
        </w:rPr>
        <w:t xml:space="preserve">Members of the public tend to idolise other emergency services as they </w:t>
      </w:r>
      <w:r w:rsidR="000D44D7">
        <w:rPr>
          <w:rFonts w:ascii="Arial" w:hAnsi="Arial" w:cs="Arial"/>
        </w:rPr>
        <w:t xml:space="preserve">are more often associated </w:t>
      </w:r>
      <w:r w:rsidR="00785676">
        <w:rPr>
          <w:rFonts w:ascii="Arial" w:hAnsi="Arial" w:cs="Arial"/>
        </w:rPr>
        <w:t xml:space="preserve">with positive events as opposed to police. The media for example, tend to glamourise the fire service and so members of the public treat them with far more respect. As a result of firefighters becoming closer to the police due to multi-agency cooperation, there are fears that the public will lose faith </w:t>
      </w:r>
      <w:r w:rsidR="00211C19">
        <w:rPr>
          <w:rFonts w:ascii="Arial" w:hAnsi="Arial" w:cs="Arial"/>
        </w:rPr>
        <w:t>in</w:t>
      </w:r>
      <w:r w:rsidR="00785676">
        <w:rPr>
          <w:rFonts w:ascii="Arial" w:hAnsi="Arial" w:cs="Arial"/>
        </w:rPr>
        <w:t xml:space="preserve"> the fire service and that they won’t be as well respected </w:t>
      </w:r>
      <w:r w:rsidR="00785676" w:rsidRPr="00785676">
        <w:rPr>
          <w:rFonts w:ascii="Arial" w:hAnsi="Arial" w:cs="Arial"/>
        </w:rPr>
        <w:t>(Hastie, 2017)</w:t>
      </w:r>
      <w:r w:rsidR="00785676">
        <w:rPr>
          <w:rFonts w:ascii="Arial" w:hAnsi="Arial" w:cs="Arial"/>
        </w:rPr>
        <w:t xml:space="preserve">. </w:t>
      </w:r>
      <w:r w:rsidR="000D44D7">
        <w:rPr>
          <w:rFonts w:ascii="Arial" w:hAnsi="Arial" w:cs="Arial"/>
        </w:rPr>
        <w:t>This lack of faith continuously has a knock-on effect for emergency services as many people see only a uniform, meaning that if one officer does wrong, they are all seen to do wrong by the media and thus positive public perception continues to worsen. These examples highlight the necessity for a partnership approach and why it is so important that these agencies and organisations continue to work closely with police and with the public to ensure there is balance, trust and</w:t>
      </w:r>
      <w:r w:rsidR="00211C19">
        <w:rPr>
          <w:rFonts w:ascii="Arial" w:hAnsi="Arial" w:cs="Arial"/>
        </w:rPr>
        <w:t xml:space="preserve"> that</w:t>
      </w:r>
      <w:r w:rsidR="000D44D7">
        <w:rPr>
          <w:rFonts w:ascii="Arial" w:hAnsi="Arial" w:cs="Arial"/>
        </w:rPr>
        <w:t xml:space="preserve"> primarily</w:t>
      </w:r>
      <w:r w:rsidR="00211C19">
        <w:rPr>
          <w:rFonts w:ascii="Arial" w:hAnsi="Arial" w:cs="Arial"/>
        </w:rPr>
        <w:t>,</w:t>
      </w:r>
      <w:r w:rsidR="000D44D7">
        <w:rPr>
          <w:rFonts w:ascii="Arial" w:hAnsi="Arial" w:cs="Arial"/>
        </w:rPr>
        <w:t xml:space="preserve"> everybody is kept safe and feels supported. </w:t>
      </w:r>
    </w:p>
    <w:p w14:paraId="48281232" w14:textId="5B3F1490" w:rsidR="00902EE3" w:rsidRPr="00902EE3" w:rsidRDefault="000D44D7" w:rsidP="00902EE3">
      <w:pPr>
        <w:rPr>
          <w:rFonts w:ascii="Arial" w:hAnsi="Arial" w:cs="Arial"/>
        </w:rPr>
      </w:pPr>
      <w:r>
        <w:rPr>
          <w:rFonts w:ascii="Arial" w:hAnsi="Arial" w:cs="Arial"/>
        </w:rPr>
        <w:t xml:space="preserve">Furthermore, it is not just the media </w:t>
      </w:r>
      <w:r w:rsidR="00211C19">
        <w:rPr>
          <w:rFonts w:ascii="Arial" w:hAnsi="Arial" w:cs="Arial"/>
        </w:rPr>
        <w:t>that</w:t>
      </w:r>
      <w:r>
        <w:rPr>
          <w:rFonts w:ascii="Arial" w:hAnsi="Arial" w:cs="Arial"/>
        </w:rPr>
        <w:t xml:space="preserve"> causes people or groups to be reluctant to engage with police. For example, there are major historical events which are rooted in history. Primarily, racial and ethnic minority groups may feel as though they are under- represented in the police service and after years of mistreatment and excessive use of force, combined with racial profiling and stereotyping, this has </w:t>
      </w:r>
      <w:r w:rsidR="00A71B7B">
        <w:rPr>
          <w:rFonts w:ascii="Arial" w:hAnsi="Arial" w:cs="Arial"/>
        </w:rPr>
        <w:t>led</w:t>
      </w:r>
      <w:r>
        <w:rPr>
          <w:rFonts w:ascii="Arial" w:hAnsi="Arial" w:cs="Arial"/>
        </w:rPr>
        <w:t xml:space="preserve"> to a widespread mistrust.</w:t>
      </w:r>
      <w:r w:rsidR="00A71B7B">
        <w:rPr>
          <w:rFonts w:ascii="Arial" w:hAnsi="Arial" w:cs="Arial"/>
        </w:rPr>
        <w:t xml:space="preserve"> </w:t>
      </w:r>
      <w:r w:rsidR="00A71B7B" w:rsidRPr="00A71B7B">
        <w:rPr>
          <w:rFonts w:ascii="Arial" w:hAnsi="Arial" w:cs="Arial"/>
        </w:rPr>
        <w:t xml:space="preserve">Minority communities' trust in the police has been severely impacted by incidents </w:t>
      </w:r>
      <w:r w:rsidR="00A71B7B">
        <w:rPr>
          <w:rFonts w:ascii="Arial" w:hAnsi="Arial" w:cs="Arial"/>
        </w:rPr>
        <w:t xml:space="preserve">of racism and mistreatment </w:t>
      </w:r>
      <w:r w:rsidR="00A71B7B" w:rsidRPr="00A71B7B">
        <w:rPr>
          <w:rFonts w:ascii="Arial" w:hAnsi="Arial" w:cs="Arial"/>
        </w:rPr>
        <w:t>(Coles, 2024)</w:t>
      </w:r>
      <w:r w:rsidR="00A71B7B">
        <w:rPr>
          <w:rFonts w:ascii="Arial" w:hAnsi="Arial" w:cs="Arial"/>
        </w:rPr>
        <w:t>.</w:t>
      </w:r>
      <w:r w:rsidR="0080341B">
        <w:rPr>
          <w:rFonts w:ascii="Arial" w:hAnsi="Arial" w:cs="Arial"/>
        </w:rPr>
        <w:t xml:space="preserve"> Gavin Stephens head of Britain’s Police chiefs has stated that policing in general is “Institutionally racist”</w:t>
      </w:r>
      <w:r w:rsidR="00902EE3">
        <w:rPr>
          <w:rFonts w:ascii="Arial" w:hAnsi="Arial" w:cs="Arial"/>
        </w:rPr>
        <w:t xml:space="preserve"> </w:t>
      </w:r>
      <w:r w:rsidR="00902EE3" w:rsidRPr="00902EE3">
        <w:rPr>
          <w:rFonts w:ascii="Arial" w:hAnsi="Arial" w:cs="Arial"/>
        </w:rPr>
        <w:t>(Sudan, 2024)</w:t>
      </w:r>
      <w:r w:rsidR="00902EE3">
        <w:rPr>
          <w:rFonts w:ascii="Arial" w:hAnsi="Arial" w:cs="Arial"/>
        </w:rPr>
        <w:t>.</w:t>
      </w:r>
    </w:p>
    <w:p w14:paraId="7877E053" w14:textId="7CE6684A" w:rsidR="00A71B7B" w:rsidRDefault="0080341B" w:rsidP="00A71B7B">
      <w:pPr>
        <w:rPr>
          <w:rFonts w:ascii="Arial" w:hAnsi="Arial" w:cs="Arial"/>
        </w:rPr>
      </w:pPr>
      <w:r>
        <w:rPr>
          <w:rFonts w:ascii="Arial" w:hAnsi="Arial" w:cs="Arial"/>
        </w:rPr>
        <w:lastRenderedPageBreak/>
        <w:t xml:space="preserve"> In addition to this, </w:t>
      </w:r>
      <w:r w:rsidR="005774E7">
        <w:rPr>
          <w:rFonts w:ascii="Arial" w:hAnsi="Arial" w:cs="Arial"/>
        </w:rPr>
        <w:t>persons</w:t>
      </w:r>
      <w:r>
        <w:rPr>
          <w:rFonts w:ascii="Arial" w:hAnsi="Arial" w:cs="Arial"/>
        </w:rPr>
        <w:t xml:space="preserve"> who have had negative experiences with police in the past such as</w:t>
      </w:r>
      <w:r w:rsidR="005774E7">
        <w:rPr>
          <w:rFonts w:ascii="Arial" w:hAnsi="Arial" w:cs="Arial"/>
        </w:rPr>
        <w:t xml:space="preserve"> being inappropriately stop searched or arrested are less likely to want to engage with police officers as they associate all officers with the negative behaviour of th</w:t>
      </w:r>
      <w:r w:rsidR="00902EE3">
        <w:rPr>
          <w:rFonts w:ascii="Arial" w:hAnsi="Arial" w:cs="Arial"/>
        </w:rPr>
        <w:t>ose</w:t>
      </w:r>
      <w:r w:rsidR="005774E7">
        <w:rPr>
          <w:rFonts w:ascii="Arial" w:hAnsi="Arial" w:cs="Arial"/>
        </w:rPr>
        <w:t xml:space="preserve"> officers who </w:t>
      </w:r>
      <w:r w:rsidR="00902EE3">
        <w:rPr>
          <w:rFonts w:ascii="Arial" w:hAnsi="Arial" w:cs="Arial"/>
        </w:rPr>
        <w:t xml:space="preserve">have chosen </w:t>
      </w:r>
      <w:r w:rsidR="005774E7">
        <w:rPr>
          <w:rFonts w:ascii="Arial" w:hAnsi="Arial" w:cs="Arial"/>
        </w:rPr>
        <w:t>to conduct themselves in an inappropriate manner.</w:t>
      </w:r>
    </w:p>
    <w:p w14:paraId="1A97174F" w14:textId="77777777" w:rsidR="00902EE3" w:rsidRDefault="00902EE3" w:rsidP="004D6C58">
      <w:pPr>
        <w:rPr>
          <w:rFonts w:ascii="Arial" w:hAnsi="Arial" w:cs="Arial"/>
        </w:rPr>
      </w:pPr>
      <w:r>
        <w:rPr>
          <w:rFonts w:ascii="Arial" w:hAnsi="Arial" w:cs="Arial"/>
        </w:rPr>
        <w:t>T</w:t>
      </w:r>
      <w:r w:rsidR="004C7987">
        <w:rPr>
          <w:rFonts w:ascii="Arial" w:hAnsi="Arial" w:cs="Arial"/>
        </w:rPr>
        <w:t xml:space="preserve">he police service itself underrepresents minority communities and statistically only </w:t>
      </w:r>
      <w:r>
        <w:rPr>
          <w:rFonts w:ascii="Arial" w:hAnsi="Arial" w:cs="Arial"/>
        </w:rPr>
        <w:t>“</w:t>
      </w:r>
      <w:r w:rsidR="004C7987">
        <w:rPr>
          <w:rFonts w:ascii="Arial" w:hAnsi="Arial" w:cs="Arial"/>
        </w:rPr>
        <w:t>8.4%</w:t>
      </w:r>
      <w:r>
        <w:rPr>
          <w:rFonts w:ascii="Arial" w:hAnsi="Arial" w:cs="Arial"/>
        </w:rPr>
        <w:t>”</w:t>
      </w:r>
      <w:r w:rsidR="004C7987">
        <w:rPr>
          <w:rFonts w:ascii="Arial" w:hAnsi="Arial" w:cs="Arial"/>
        </w:rPr>
        <w:t xml:space="preserve"> of UK police represented minority ethnic groups during the year 2023 </w:t>
      </w:r>
      <w:r w:rsidR="004C7987" w:rsidRPr="004C7987">
        <w:rPr>
          <w:rFonts w:ascii="Arial" w:hAnsi="Arial" w:cs="Arial"/>
        </w:rPr>
        <w:t>(Clark, 2023)</w:t>
      </w:r>
      <w:r w:rsidR="004C7987">
        <w:rPr>
          <w:rFonts w:ascii="Arial" w:hAnsi="Arial" w:cs="Arial"/>
        </w:rPr>
        <w:t>. This lack of representation itself is largely due to historical events and mistreatment which has continued throughout history. Currently, there is a major recruitment focus ensuring that members of Black, Asian and minority ethnic groups are given fair chances and are supported throughout the recruitment process. It is believed tha</w:t>
      </w:r>
      <w:r w:rsidR="00E641AA">
        <w:rPr>
          <w:rFonts w:ascii="Arial" w:hAnsi="Arial" w:cs="Arial"/>
        </w:rPr>
        <w:t xml:space="preserve">t </w:t>
      </w:r>
      <w:r w:rsidR="004C7987">
        <w:rPr>
          <w:rFonts w:ascii="Arial" w:hAnsi="Arial" w:cs="Arial"/>
        </w:rPr>
        <w:t>when these figures are proportionate, all communities will be better represented and should, as a result, feel more confident that they can trust the police service as it strives to change for the better.</w:t>
      </w:r>
      <w:r w:rsidR="00EF60AF">
        <w:rPr>
          <w:rFonts w:ascii="Arial" w:hAnsi="Arial" w:cs="Arial"/>
        </w:rPr>
        <w:t xml:space="preserve"> </w:t>
      </w:r>
    </w:p>
    <w:p w14:paraId="741D7B4E" w14:textId="3165F2F7" w:rsidR="004D6C58" w:rsidRDefault="00EF60AF" w:rsidP="004D6C58">
      <w:pPr>
        <w:rPr>
          <w:rFonts w:ascii="Arial" w:hAnsi="Arial" w:cs="Arial"/>
        </w:rPr>
      </w:pPr>
      <w:r w:rsidRPr="00EF60AF">
        <w:rPr>
          <w:rFonts w:ascii="Arial" w:hAnsi="Arial" w:cs="Arial"/>
        </w:rPr>
        <w:t>By tackling these issues, UK police forces can strive towards increased diversity and improved representation of officers from minority ethnic groups, which will contribute to the establishment of a more trustworthy and effective police force</w:t>
      </w:r>
      <w:r>
        <w:rPr>
          <w:rFonts w:ascii="Arial" w:hAnsi="Arial" w:cs="Arial"/>
        </w:rPr>
        <w:t xml:space="preserve"> </w:t>
      </w:r>
      <w:r w:rsidRPr="00EF60AF">
        <w:rPr>
          <w:rFonts w:ascii="Arial" w:hAnsi="Arial" w:cs="Arial"/>
        </w:rPr>
        <w:t>(Alogba, 2020)</w:t>
      </w:r>
      <w:r>
        <w:rPr>
          <w:rFonts w:ascii="Arial" w:hAnsi="Arial" w:cs="Arial"/>
        </w:rPr>
        <w:t>.</w:t>
      </w:r>
      <w:r w:rsidR="004D6C58" w:rsidRPr="004D6C58">
        <w:rPr>
          <w:rFonts w:ascii="Times New Roman" w:eastAsia="Times New Roman" w:hAnsi="Times New Roman" w:cs="Times New Roman"/>
          <w:kern w:val="0"/>
          <w:lang w:eastAsia="en-GB"/>
          <w14:ligatures w14:val="none"/>
        </w:rPr>
        <w:t xml:space="preserve"> </w:t>
      </w:r>
      <w:r w:rsidR="004D6C58">
        <w:rPr>
          <w:rFonts w:ascii="Arial" w:eastAsia="Times New Roman" w:hAnsi="Arial" w:cs="Arial"/>
          <w:kern w:val="0"/>
          <w:lang w:eastAsia="en-GB"/>
          <w14:ligatures w14:val="none"/>
        </w:rPr>
        <w:t xml:space="preserve">Although these recruitment drives are ongoing, there is still a major concern that </w:t>
      </w:r>
      <w:r w:rsidR="004D6C58">
        <w:rPr>
          <w:rFonts w:ascii="Arial" w:hAnsi="Arial" w:cs="Arial"/>
        </w:rPr>
        <w:t>b</w:t>
      </w:r>
      <w:r w:rsidR="004D6C58" w:rsidRPr="004D6C58">
        <w:rPr>
          <w:rFonts w:ascii="Arial" w:hAnsi="Arial" w:cs="Arial"/>
        </w:rPr>
        <w:t xml:space="preserve">ecoming a police officer may be perceived in some minority groups as supporting an organisation that has earned </w:t>
      </w:r>
      <w:r w:rsidR="004D6C58">
        <w:rPr>
          <w:rFonts w:ascii="Arial" w:hAnsi="Arial" w:cs="Arial"/>
        </w:rPr>
        <w:t>its</w:t>
      </w:r>
      <w:r w:rsidR="004D6C58" w:rsidRPr="004D6C58">
        <w:rPr>
          <w:rFonts w:ascii="Arial" w:hAnsi="Arial" w:cs="Arial"/>
        </w:rPr>
        <w:t xml:space="preserve"> poor reputation. This may result in social pressure</w:t>
      </w:r>
      <w:r w:rsidR="00902EE3">
        <w:rPr>
          <w:rFonts w:ascii="Arial" w:hAnsi="Arial" w:cs="Arial"/>
        </w:rPr>
        <w:t>s</w:t>
      </w:r>
      <w:r w:rsidR="004D6C58" w:rsidRPr="004D6C58">
        <w:rPr>
          <w:rFonts w:ascii="Arial" w:hAnsi="Arial" w:cs="Arial"/>
        </w:rPr>
        <w:t xml:space="preserve"> to avoid a career in the police service.</w:t>
      </w:r>
      <w:r w:rsidR="004D6C58">
        <w:rPr>
          <w:rFonts w:ascii="Arial" w:hAnsi="Arial" w:cs="Arial"/>
        </w:rPr>
        <w:t xml:space="preserve"> </w:t>
      </w:r>
      <w:r w:rsidR="004D6C58" w:rsidRPr="004D6C58">
        <w:rPr>
          <w:rFonts w:ascii="Arial" w:hAnsi="Arial" w:cs="Arial"/>
        </w:rPr>
        <w:t>New applicants may be afraid of being ridiculed by their own community for enrolling, since it is sometimes perceived as "betraying" the community, particularly in areas where individuals have had negative experiences with the police.</w:t>
      </w:r>
    </w:p>
    <w:p w14:paraId="400E3DD6" w14:textId="77777777" w:rsidR="004D6C58" w:rsidRDefault="004D6C58" w:rsidP="004D6C58">
      <w:pPr>
        <w:rPr>
          <w:rFonts w:ascii="Arial" w:hAnsi="Arial" w:cs="Arial"/>
        </w:rPr>
      </w:pPr>
    </w:p>
    <w:p w14:paraId="5407AD7C" w14:textId="00E11695" w:rsidR="007B40D3" w:rsidRDefault="004D6C58" w:rsidP="004D6C58">
      <w:pPr>
        <w:rPr>
          <w:rFonts w:ascii="Arial" w:hAnsi="Arial" w:cs="Arial"/>
        </w:rPr>
      </w:pPr>
      <w:r>
        <w:rPr>
          <w:rFonts w:ascii="Arial" w:hAnsi="Arial" w:cs="Arial"/>
        </w:rPr>
        <w:t>There are ways however that this engagement can be encouraged and improved. For example, officers are now</w:t>
      </w:r>
      <w:r w:rsidR="00732813">
        <w:rPr>
          <w:rFonts w:ascii="Arial" w:hAnsi="Arial" w:cs="Arial"/>
        </w:rPr>
        <w:t xml:space="preserve"> being</w:t>
      </w:r>
      <w:r>
        <w:rPr>
          <w:rFonts w:ascii="Arial" w:hAnsi="Arial" w:cs="Arial"/>
        </w:rPr>
        <w:t xml:space="preserve"> provided with more training surrounding cultures and religions. It is often found that ignorance surrounding these matters can cause a divide between individuals and communities</w:t>
      </w:r>
      <w:r w:rsidR="00E641AA">
        <w:rPr>
          <w:rFonts w:ascii="Arial" w:hAnsi="Arial" w:cs="Arial"/>
        </w:rPr>
        <w:t xml:space="preserve"> </w:t>
      </w:r>
      <w:r w:rsidR="00E641AA" w:rsidRPr="00E641AA">
        <w:rPr>
          <w:rFonts w:ascii="Arial" w:hAnsi="Arial" w:cs="Arial"/>
        </w:rPr>
        <w:t>(Minshall, 2021</w:t>
      </w:r>
      <w:r w:rsidR="00732813" w:rsidRPr="00E641AA">
        <w:rPr>
          <w:rFonts w:ascii="Arial" w:hAnsi="Arial" w:cs="Arial"/>
        </w:rPr>
        <w:t>)</w:t>
      </w:r>
      <w:r w:rsidR="00732813">
        <w:rPr>
          <w:rFonts w:ascii="Arial" w:hAnsi="Arial" w:cs="Arial"/>
        </w:rPr>
        <w:t>. This</w:t>
      </w:r>
      <w:r w:rsidR="007B40D3">
        <w:rPr>
          <w:rFonts w:ascii="Arial" w:hAnsi="Arial" w:cs="Arial"/>
        </w:rPr>
        <w:t xml:space="preserve"> training should ensure that officers are aware of the specific needs and concerns of different people and cultures to ensure that every member of public feels respected and included. In doing so, members of varying communities will</w:t>
      </w:r>
      <w:r w:rsidR="00732813">
        <w:rPr>
          <w:rFonts w:ascii="Arial" w:hAnsi="Arial" w:cs="Arial"/>
        </w:rPr>
        <w:t xml:space="preserve"> be able to</w:t>
      </w:r>
      <w:r w:rsidR="007B40D3">
        <w:rPr>
          <w:rFonts w:ascii="Arial" w:hAnsi="Arial" w:cs="Arial"/>
        </w:rPr>
        <w:t xml:space="preserve"> develop more confidence in the police service and can be certain they will be treated fairly. </w:t>
      </w:r>
    </w:p>
    <w:p w14:paraId="29AEEDA5" w14:textId="7113911E" w:rsidR="00DC1885" w:rsidRPr="00DC1885" w:rsidRDefault="007B40D3" w:rsidP="00DC1885">
      <w:pPr>
        <w:rPr>
          <w:rFonts w:ascii="Arial" w:hAnsi="Arial" w:cs="Arial"/>
        </w:rPr>
      </w:pPr>
      <w:r>
        <w:rPr>
          <w:rFonts w:ascii="Arial" w:hAnsi="Arial" w:cs="Arial"/>
        </w:rPr>
        <w:t>Community based officers are encouraged to develop connections with local leaders, such as local pastors, priests, Imams and Rabbis etc, which will in turn create a link between that community and their local police service. It is important that each local policing service is adapted to better serve the members of their own community, whilst remaining in line with all competencies and values that are expected of them. Developing respect and firm connections within a community is a great way to ensure that all persons within that community respect and care for one another</w:t>
      </w:r>
      <w:r w:rsidR="00DC1885">
        <w:rPr>
          <w:rFonts w:ascii="Arial" w:hAnsi="Arial" w:cs="Arial"/>
        </w:rPr>
        <w:t xml:space="preserve"> </w:t>
      </w:r>
      <w:r w:rsidR="00DC1885" w:rsidRPr="00DC1885">
        <w:rPr>
          <w:rFonts w:ascii="Arial" w:hAnsi="Arial" w:cs="Arial"/>
        </w:rPr>
        <w:t>(Government Events, 2024)</w:t>
      </w:r>
      <w:r w:rsidR="00DC1885">
        <w:rPr>
          <w:rFonts w:ascii="Arial" w:hAnsi="Arial" w:cs="Arial"/>
        </w:rPr>
        <w:t>.</w:t>
      </w:r>
    </w:p>
    <w:p w14:paraId="4EF0FC47" w14:textId="36DFA7D6" w:rsidR="007B40D3" w:rsidRDefault="007B40D3" w:rsidP="004D6C58">
      <w:pPr>
        <w:rPr>
          <w:rFonts w:ascii="Arial" w:hAnsi="Arial" w:cs="Arial"/>
        </w:rPr>
      </w:pPr>
    </w:p>
    <w:p w14:paraId="113F42F6" w14:textId="77777777" w:rsidR="007B40D3" w:rsidRDefault="007B40D3" w:rsidP="004D6C58">
      <w:pPr>
        <w:rPr>
          <w:rFonts w:ascii="Arial" w:hAnsi="Arial" w:cs="Arial"/>
        </w:rPr>
      </w:pPr>
    </w:p>
    <w:p w14:paraId="2252FE30" w14:textId="525804DD" w:rsidR="00516E62" w:rsidRDefault="007B40D3" w:rsidP="00516E62">
      <w:pPr>
        <w:rPr>
          <w:rFonts w:ascii="Arial" w:hAnsi="Arial" w:cs="Arial"/>
        </w:rPr>
      </w:pPr>
      <w:r>
        <w:rPr>
          <w:rFonts w:ascii="Arial" w:hAnsi="Arial" w:cs="Arial"/>
        </w:rPr>
        <w:t>In conclusion, the partnership approach is certainly a very effective way to ensure that all communities feel confident engaging with the police services. Whether that be directly or in-directly, each member of a community is provided with a support system and means of getting help or advice should they need it. It is important that early intervention and youth programs are utilised at all ages to build confidence with</w:t>
      </w:r>
      <w:r w:rsidR="00732813">
        <w:rPr>
          <w:rFonts w:ascii="Arial" w:hAnsi="Arial" w:cs="Arial"/>
        </w:rPr>
        <w:t xml:space="preserve">in </w:t>
      </w:r>
      <w:r>
        <w:rPr>
          <w:rFonts w:ascii="Arial" w:hAnsi="Arial" w:cs="Arial"/>
        </w:rPr>
        <w:t xml:space="preserve">communities early and reduce doubt regarding the effectiveness and values of its police service. Policing </w:t>
      </w:r>
      <w:r w:rsidR="00516E62">
        <w:rPr>
          <w:rFonts w:ascii="Arial" w:hAnsi="Arial" w:cs="Arial"/>
        </w:rPr>
        <w:t>is</w:t>
      </w:r>
      <w:r>
        <w:rPr>
          <w:rFonts w:ascii="Arial" w:hAnsi="Arial" w:cs="Arial"/>
        </w:rPr>
        <w:t xml:space="preserve"> far more effective when conducted in a positive, preventative manner</w:t>
      </w:r>
      <w:r w:rsidR="00516E62">
        <w:rPr>
          <w:rFonts w:ascii="Arial" w:hAnsi="Arial" w:cs="Arial"/>
        </w:rPr>
        <w:t xml:space="preserve">, as opposed to only being carried out during live response incidents, where the media are shown to clearly highlight the negatives to the public. A major focus on community policing is required to show all persons, including persons who are anti-police, that although there have been major failures, the Police service is striving to make appropriate and better suited changes </w:t>
      </w:r>
      <w:proofErr w:type="gramStart"/>
      <w:r w:rsidR="00516E62">
        <w:rPr>
          <w:rFonts w:ascii="Arial" w:hAnsi="Arial" w:cs="Arial"/>
        </w:rPr>
        <w:t>in order to</w:t>
      </w:r>
      <w:proofErr w:type="gramEnd"/>
      <w:r w:rsidR="00516E62">
        <w:rPr>
          <w:rFonts w:ascii="Arial" w:hAnsi="Arial" w:cs="Arial"/>
        </w:rPr>
        <w:t xml:space="preserve"> serve the community effectively and with the respect that they deserve. Unfortunately, statistics show that there is a long way to go to achieve this, with public confidence in policing continuing to decline</w:t>
      </w:r>
      <w:r w:rsidR="00732813">
        <w:rPr>
          <w:rFonts w:ascii="Arial" w:hAnsi="Arial" w:cs="Arial"/>
        </w:rPr>
        <w:t xml:space="preserve"> year by year</w:t>
      </w:r>
      <w:r w:rsidR="00516E62">
        <w:rPr>
          <w:rFonts w:ascii="Arial" w:hAnsi="Arial" w:cs="Arial"/>
        </w:rPr>
        <w:t xml:space="preserve"> </w:t>
      </w:r>
      <w:r w:rsidR="00516E62" w:rsidRPr="00516E62">
        <w:rPr>
          <w:rFonts w:ascii="Arial" w:hAnsi="Arial" w:cs="Arial"/>
        </w:rPr>
        <w:t>(Council on Criminal Justice, 2020)</w:t>
      </w:r>
      <w:r w:rsidR="00516E62">
        <w:rPr>
          <w:rFonts w:ascii="Arial" w:hAnsi="Arial" w:cs="Arial"/>
        </w:rPr>
        <w:t>.</w:t>
      </w:r>
    </w:p>
    <w:p w14:paraId="6EE86AAA" w14:textId="77777777" w:rsidR="00732813" w:rsidRDefault="00732813" w:rsidP="00516E62">
      <w:pPr>
        <w:rPr>
          <w:rFonts w:ascii="Arial" w:hAnsi="Arial" w:cs="Arial"/>
        </w:rPr>
      </w:pPr>
    </w:p>
    <w:p w14:paraId="6BF37FBC" w14:textId="17CD1470" w:rsidR="00732813" w:rsidRPr="00732813" w:rsidRDefault="00732813" w:rsidP="00516E62">
      <w:pPr>
        <w:rPr>
          <w:rFonts w:cs="Arial"/>
          <w:b/>
          <w:bCs/>
          <w:i/>
          <w:iCs/>
          <w:sz w:val="36"/>
          <w:szCs w:val="36"/>
          <w:u w:val="single"/>
        </w:rPr>
      </w:pPr>
      <w:r w:rsidRPr="00732813">
        <w:rPr>
          <w:rFonts w:cs="Arial"/>
          <w:b/>
          <w:bCs/>
          <w:i/>
          <w:iCs/>
          <w:sz w:val="36"/>
          <w:szCs w:val="36"/>
          <w:u w:val="single"/>
        </w:rPr>
        <w:t>Word count: 1985 words.</w:t>
      </w:r>
    </w:p>
    <w:p w14:paraId="5277E336" w14:textId="64EE4C7B" w:rsidR="007B40D3" w:rsidRPr="004D6C58" w:rsidRDefault="007B40D3" w:rsidP="004D6C58">
      <w:pPr>
        <w:rPr>
          <w:rFonts w:ascii="Arial" w:hAnsi="Arial" w:cs="Arial"/>
        </w:rPr>
      </w:pPr>
    </w:p>
    <w:p w14:paraId="4AEE4A0F" w14:textId="2A106678" w:rsidR="00EF60AF" w:rsidRPr="00EF60AF" w:rsidRDefault="00EF60AF" w:rsidP="00EF60AF">
      <w:pPr>
        <w:rPr>
          <w:rFonts w:ascii="Arial" w:hAnsi="Arial" w:cs="Arial"/>
        </w:rPr>
      </w:pPr>
    </w:p>
    <w:p w14:paraId="31E363B3" w14:textId="329BEC61" w:rsidR="00EF60AF" w:rsidRPr="00EF60AF" w:rsidRDefault="00EF60AF" w:rsidP="00EF60AF">
      <w:pPr>
        <w:rPr>
          <w:rFonts w:ascii="Arial" w:hAnsi="Arial" w:cs="Arial"/>
        </w:rPr>
      </w:pPr>
    </w:p>
    <w:p w14:paraId="2A6A1CA1" w14:textId="7B74A2F7" w:rsidR="004C7987" w:rsidRPr="004C7987" w:rsidRDefault="004C7987" w:rsidP="004C7987">
      <w:pPr>
        <w:rPr>
          <w:rFonts w:ascii="Arial" w:hAnsi="Arial" w:cs="Arial"/>
        </w:rPr>
      </w:pPr>
    </w:p>
    <w:p w14:paraId="0376B068" w14:textId="43D918F9" w:rsidR="0080341B" w:rsidRPr="00A71B7B" w:rsidRDefault="0080341B" w:rsidP="00A71B7B">
      <w:pPr>
        <w:rPr>
          <w:rFonts w:ascii="Arial" w:hAnsi="Arial" w:cs="Arial"/>
        </w:rPr>
      </w:pPr>
    </w:p>
    <w:p w14:paraId="2A5C40E7" w14:textId="29E5CD6F" w:rsidR="00A71B7B" w:rsidRPr="00A71B7B" w:rsidRDefault="00A71B7B" w:rsidP="00A71B7B">
      <w:pPr>
        <w:rPr>
          <w:rFonts w:ascii="Arial" w:hAnsi="Arial" w:cs="Arial"/>
        </w:rPr>
      </w:pPr>
    </w:p>
    <w:p w14:paraId="5FEE98F5" w14:textId="3032AC85" w:rsidR="000D44D7" w:rsidRPr="00785676" w:rsidRDefault="000D44D7" w:rsidP="00785676">
      <w:pPr>
        <w:rPr>
          <w:rFonts w:ascii="Arial" w:hAnsi="Arial" w:cs="Arial"/>
        </w:rPr>
      </w:pPr>
    </w:p>
    <w:p w14:paraId="147C7A0D" w14:textId="241C0200" w:rsidR="00785676" w:rsidRPr="005C5377" w:rsidRDefault="00785676" w:rsidP="005C5377">
      <w:pPr>
        <w:rPr>
          <w:rFonts w:ascii="Arial" w:hAnsi="Arial" w:cs="Arial"/>
        </w:rPr>
      </w:pPr>
    </w:p>
    <w:p w14:paraId="3539AEE4" w14:textId="0C7C45AC" w:rsidR="00FB5EEA" w:rsidRPr="005E1CF2" w:rsidRDefault="00FB5EEA" w:rsidP="005E1CF2">
      <w:pPr>
        <w:rPr>
          <w:rFonts w:ascii="Arial" w:hAnsi="Arial" w:cs="Arial"/>
        </w:rPr>
      </w:pPr>
    </w:p>
    <w:p w14:paraId="254D7CE2" w14:textId="22230EFE" w:rsidR="005E1CF2" w:rsidRPr="005E1CF2" w:rsidRDefault="005E1CF2" w:rsidP="005E1CF2">
      <w:pPr>
        <w:rPr>
          <w:rFonts w:ascii="Arial" w:hAnsi="Arial" w:cs="Arial"/>
        </w:rPr>
      </w:pPr>
    </w:p>
    <w:p w14:paraId="5018FFB5" w14:textId="28BCBA5A" w:rsidR="00383CA1" w:rsidRDefault="00383CA1" w:rsidP="00383CA1">
      <w:pPr>
        <w:rPr>
          <w:rFonts w:ascii="Arial" w:hAnsi="Arial" w:cs="Arial"/>
        </w:rPr>
      </w:pPr>
    </w:p>
    <w:p w14:paraId="7E8276EB" w14:textId="77777777" w:rsidR="00383CA1" w:rsidRPr="00383CA1" w:rsidRDefault="00383CA1" w:rsidP="00383CA1">
      <w:pPr>
        <w:rPr>
          <w:rFonts w:ascii="Arial" w:hAnsi="Arial" w:cs="Arial"/>
        </w:rPr>
      </w:pPr>
    </w:p>
    <w:p w14:paraId="5C792C74" w14:textId="6581F218" w:rsidR="00383CA1" w:rsidRPr="00383CA1" w:rsidRDefault="00383CA1" w:rsidP="00383CA1">
      <w:pPr>
        <w:rPr>
          <w:rFonts w:ascii="Arial" w:hAnsi="Arial" w:cs="Arial"/>
        </w:rPr>
      </w:pPr>
    </w:p>
    <w:p w14:paraId="0280A452" w14:textId="77777777" w:rsidR="00732813" w:rsidRDefault="00732813">
      <w:pPr>
        <w:rPr>
          <w:rFonts w:ascii="Arial" w:hAnsi="Arial" w:cs="Arial"/>
        </w:rPr>
      </w:pPr>
    </w:p>
    <w:p w14:paraId="1E5414AE" w14:textId="20B608E9" w:rsidR="0023141F" w:rsidRDefault="0023141F">
      <w:pPr>
        <w:rPr>
          <w:rFonts w:ascii="Arial" w:hAnsi="Arial" w:cs="Arial"/>
          <w:b/>
          <w:bCs/>
          <w:i/>
          <w:iCs/>
          <w:sz w:val="36"/>
          <w:szCs w:val="36"/>
          <w:u w:val="single"/>
        </w:rPr>
      </w:pPr>
      <w:r w:rsidRPr="0023141F">
        <w:rPr>
          <w:rFonts w:ascii="Arial" w:hAnsi="Arial" w:cs="Arial"/>
          <w:b/>
          <w:bCs/>
          <w:i/>
          <w:iCs/>
          <w:sz w:val="36"/>
          <w:szCs w:val="36"/>
          <w:u w:val="single"/>
        </w:rPr>
        <w:lastRenderedPageBreak/>
        <w:t>Bibliography</w:t>
      </w:r>
    </w:p>
    <w:p w14:paraId="564F7036" w14:textId="77777777" w:rsidR="003D505A" w:rsidRPr="004F4935" w:rsidRDefault="003D505A" w:rsidP="003D505A">
      <w:pPr>
        <w:rPr>
          <w:rFonts w:cs="Arial"/>
        </w:rPr>
      </w:pPr>
    </w:p>
    <w:p w14:paraId="066F581E" w14:textId="1C03BBFC" w:rsidR="003D505A" w:rsidRPr="003D505A" w:rsidRDefault="003D505A" w:rsidP="003D505A">
      <w:pPr>
        <w:rPr>
          <w:rFonts w:cs="Arial"/>
        </w:rPr>
      </w:pPr>
      <w:r w:rsidRPr="003D505A">
        <w:rPr>
          <w:rFonts w:cs="Arial"/>
        </w:rPr>
        <w:t xml:space="preserve">Alogba, T. (2020). </w:t>
      </w:r>
      <w:r w:rsidRPr="003D505A">
        <w:rPr>
          <w:rFonts w:cs="Arial"/>
          <w:i/>
          <w:iCs/>
        </w:rPr>
        <w:t>Recruiting for diversity</w:t>
      </w:r>
      <w:r w:rsidRPr="003D505A">
        <w:rPr>
          <w:rFonts w:cs="Arial"/>
        </w:rPr>
        <w:t>. [online] College of Policing. Available at: https://www.college.police.uk/article/recruiting-diversity.</w:t>
      </w:r>
    </w:p>
    <w:p w14:paraId="0A6056B8" w14:textId="77777777" w:rsidR="003D505A" w:rsidRPr="004F4935" w:rsidRDefault="003D505A" w:rsidP="003D505A">
      <w:pPr>
        <w:rPr>
          <w:rFonts w:cs="Arial"/>
        </w:rPr>
      </w:pPr>
    </w:p>
    <w:p w14:paraId="789429C6" w14:textId="2CEB854C" w:rsidR="003D505A" w:rsidRPr="003D505A" w:rsidRDefault="003D505A" w:rsidP="003D505A">
      <w:pPr>
        <w:rPr>
          <w:rFonts w:cs="Arial"/>
        </w:rPr>
      </w:pPr>
      <w:r w:rsidRPr="003D505A">
        <w:rPr>
          <w:rFonts w:cs="Arial"/>
        </w:rPr>
        <w:t xml:space="preserve">Bussey, K. (2023). </w:t>
      </w:r>
      <w:r w:rsidRPr="003D505A">
        <w:rPr>
          <w:rFonts w:cs="Arial"/>
          <w:i/>
          <w:iCs/>
        </w:rPr>
        <w:t>Police federation tells officers not to work extra hours</w:t>
      </w:r>
      <w:r w:rsidRPr="003D505A">
        <w:rPr>
          <w:rFonts w:cs="Arial"/>
        </w:rPr>
        <w:t>. [online] Thetimes.com. Available at: https://www.thetimes.com/uk/law/article/police-federation-tells-officers-not-to-work-extra-hours-n0ngf3ptn</w:t>
      </w:r>
      <w:r w:rsidRPr="004F4935">
        <w:rPr>
          <w:rFonts w:cs="Arial"/>
        </w:rPr>
        <w:t>.</w:t>
      </w:r>
    </w:p>
    <w:p w14:paraId="489CF3D6" w14:textId="77777777" w:rsidR="003D505A" w:rsidRPr="004F4935" w:rsidRDefault="003D505A" w:rsidP="003D505A">
      <w:pPr>
        <w:rPr>
          <w:rFonts w:cs="Arial"/>
        </w:rPr>
      </w:pPr>
    </w:p>
    <w:p w14:paraId="67137794" w14:textId="68315BD5" w:rsidR="003D505A" w:rsidRPr="003D505A" w:rsidRDefault="003D505A" w:rsidP="003D505A">
      <w:pPr>
        <w:rPr>
          <w:rFonts w:cs="Arial"/>
        </w:rPr>
      </w:pPr>
      <w:r w:rsidRPr="004F4935">
        <w:rPr>
          <w:rFonts w:cs="Arial"/>
        </w:rPr>
        <w:t>Childline</w:t>
      </w:r>
      <w:r w:rsidRPr="003D505A">
        <w:rPr>
          <w:rFonts w:cs="Arial"/>
        </w:rPr>
        <w:t xml:space="preserve"> (2024). </w:t>
      </w:r>
      <w:r w:rsidRPr="003D505A">
        <w:rPr>
          <w:rFonts w:cs="Arial"/>
          <w:i/>
          <w:iCs/>
        </w:rPr>
        <w:t>Social services | Childline</w:t>
      </w:r>
      <w:r w:rsidRPr="003D505A">
        <w:rPr>
          <w:rFonts w:cs="Arial"/>
        </w:rPr>
        <w:t>. [online] www.childline.org.uk. Available at: https://www.childline.org.uk/info-advice/home-families/family-relationships/social-services/.</w:t>
      </w:r>
    </w:p>
    <w:p w14:paraId="577F12B4" w14:textId="77777777" w:rsidR="003D505A" w:rsidRPr="004F4935" w:rsidRDefault="003D505A" w:rsidP="003D505A">
      <w:pPr>
        <w:rPr>
          <w:rFonts w:cs="Arial"/>
        </w:rPr>
      </w:pPr>
    </w:p>
    <w:p w14:paraId="70DF6345" w14:textId="48434371" w:rsidR="003D505A" w:rsidRPr="003D505A" w:rsidRDefault="003D505A" w:rsidP="003D505A">
      <w:pPr>
        <w:rPr>
          <w:rFonts w:cs="Arial"/>
        </w:rPr>
      </w:pPr>
      <w:r w:rsidRPr="003D505A">
        <w:rPr>
          <w:rFonts w:cs="Arial"/>
        </w:rPr>
        <w:t xml:space="preserve">Clark, D. (2023). </w:t>
      </w:r>
      <w:r w:rsidRPr="003D505A">
        <w:rPr>
          <w:rFonts w:cs="Arial"/>
          <w:i/>
          <w:iCs/>
        </w:rPr>
        <w:t>Ethnic minority police officers England and Wales 2023</w:t>
      </w:r>
      <w:r w:rsidRPr="003D505A">
        <w:rPr>
          <w:rFonts w:cs="Arial"/>
        </w:rPr>
        <w:t>. [online] Statista. Available at: https://www.statista.com/statistics/378147/ethnic-minorities-in-the-police-force-of-england-and-wales-uk/#:~:text=In%202023%2C%20approximately%208.4%20percent.</w:t>
      </w:r>
    </w:p>
    <w:p w14:paraId="51E31E22" w14:textId="77777777" w:rsidR="003D505A" w:rsidRPr="004F4935" w:rsidRDefault="003D505A" w:rsidP="003D505A">
      <w:pPr>
        <w:rPr>
          <w:rFonts w:cs="Arial"/>
        </w:rPr>
      </w:pPr>
    </w:p>
    <w:p w14:paraId="44F04D98" w14:textId="40FD5643" w:rsidR="003D505A" w:rsidRPr="003D505A" w:rsidRDefault="003D505A" w:rsidP="003D505A">
      <w:pPr>
        <w:rPr>
          <w:rFonts w:cs="Arial"/>
        </w:rPr>
      </w:pPr>
      <w:r w:rsidRPr="003D505A">
        <w:rPr>
          <w:rFonts w:cs="Arial"/>
        </w:rPr>
        <w:t xml:space="preserve">Coles, D. (2024). </w:t>
      </w:r>
      <w:r w:rsidRPr="003D505A">
        <w:rPr>
          <w:rFonts w:cs="Arial"/>
          <w:i/>
          <w:iCs/>
        </w:rPr>
        <w:t>Institutional Racism in the UK’s Policing System | Faculty of Law</w:t>
      </w:r>
      <w:r w:rsidRPr="003D505A">
        <w:rPr>
          <w:rFonts w:cs="Arial"/>
        </w:rPr>
        <w:t>. [online] www.law.ox.ac.uk. Available at: https://www.law.ox.ac.uk/events/institutional-racism-uks-policing-system.</w:t>
      </w:r>
    </w:p>
    <w:p w14:paraId="74DE02E4" w14:textId="77777777" w:rsidR="003D505A" w:rsidRPr="004F4935" w:rsidRDefault="003D505A" w:rsidP="003D505A">
      <w:pPr>
        <w:rPr>
          <w:rFonts w:cs="Arial"/>
        </w:rPr>
      </w:pPr>
    </w:p>
    <w:p w14:paraId="51DDA00D" w14:textId="1107D75F" w:rsidR="003D505A" w:rsidRPr="003D505A" w:rsidRDefault="003D505A" w:rsidP="003D505A">
      <w:pPr>
        <w:rPr>
          <w:rFonts w:cs="Arial"/>
        </w:rPr>
      </w:pPr>
      <w:r w:rsidRPr="003D505A">
        <w:rPr>
          <w:rFonts w:cs="Arial"/>
        </w:rPr>
        <w:t xml:space="preserve">Council on Criminal Justice (2020). </w:t>
      </w:r>
      <w:r w:rsidRPr="003D505A">
        <w:rPr>
          <w:rFonts w:cs="Arial"/>
          <w:i/>
          <w:iCs/>
        </w:rPr>
        <w:t>Public Perceptions of the Police</w:t>
      </w:r>
      <w:r w:rsidRPr="003D505A">
        <w:rPr>
          <w:rFonts w:cs="Arial"/>
        </w:rPr>
        <w:t>. [online] Council on Criminal Justice. Available at: https://counciloncj.org/public-perceptions-of-the-police/.</w:t>
      </w:r>
    </w:p>
    <w:p w14:paraId="24564A7B" w14:textId="77777777" w:rsidR="003D505A" w:rsidRPr="004F4935" w:rsidRDefault="003D505A" w:rsidP="003D505A">
      <w:pPr>
        <w:rPr>
          <w:rFonts w:cs="Arial"/>
        </w:rPr>
      </w:pPr>
    </w:p>
    <w:p w14:paraId="3E51F8C7" w14:textId="0421EB8E" w:rsidR="003D505A" w:rsidRPr="003D505A" w:rsidRDefault="003D505A" w:rsidP="003D505A">
      <w:pPr>
        <w:rPr>
          <w:rFonts w:cs="Arial"/>
        </w:rPr>
      </w:pPr>
      <w:r w:rsidRPr="003D505A">
        <w:rPr>
          <w:rFonts w:cs="Arial"/>
        </w:rPr>
        <w:t xml:space="preserve">Fanning, R. (2018). </w:t>
      </w:r>
      <w:r w:rsidRPr="003D505A">
        <w:rPr>
          <w:rFonts w:cs="Arial"/>
          <w:i/>
          <w:iCs/>
        </w:rPr>
        <w:t xml:space="preserve">How Are Police Officers Affected </w:t>
      </w:r>
      <w:r w:rsidRPr="004F4935">
        <w:rPr>
          <w:rFonts w:cs="Arial"/>
          <w:i/>
          <w:iCs/>
        </w:rPr>
        <w:t>by</w:t>
      </w:r>
      <w:r w:rsidRPr="003D505A">
        <w:rPr>
          <w:rFonts w:cs="Arial"/>
          <w:i/>
          <w:iCs/>
        </w:rPr>
        <w:t xml:space="preserve"> Public Scrutiny?</w:t>
      </w:r>
      <w:r w:rsidRPr="003D505A">
        <w:rPr>
          <w:rFonts w:cs="Arial"/>
        </w:rPr>
        <w:t xml:space="preserve"> [online] Texas Standard. Available at: https://www.texasstandard.org/stories/how-are-police-officers-affected-by-public-scrutiny/.</w:t>
      </w:r>
    </w:p>
    <w:p w14:paraId="06D90A2F" w14:textId="77777777" w:rsidR="003D505A" w:rsidRPr="004F4935" w:rsidRDefault="003D505A" w:rsidP="003D505A">
      <w:pPr>
        <w:rPr>
          <w:rFonts w:cs="Arial"/>
        </w:rPr>
      </w:pPr>
    </w:p>
    <w:p w14:paraId="69C1ACE7" w14:textId="1D740463" w:rsidR="003D505A" w:rsidRPr="003D505A" w:rsidRDefault="003D505A" w:rsidP="003D505A">
      <w:pPr>
        <w:rPr>
          <w:rFonts w:cs="Arial"/>
        </w:rPr>
      </w:pPr>
      <w:r w:rsidRPr="003D505A">
        <w:rPr>
          <w:rFonts w:cs="Arial"/>
        </w:rPr>
        <w:t xml:space="preserve">Federation, P. (2022). </w:t>
      </w:r>
      <w:r w:rsidRPr="003D505A">
        <w:rPr>
          <w:rFonts w:cs="Arial"/>
          <w:i/>
          <w:iCs/>
        </w:rPr>
        <w:t xml:space="preserve">Demand is mentally damaging </w:t>
      </w:r>
      <w:r w:rsidRPr="004F4935">
        <w:rPr>
          <w:rFonts w:cs="Arial"/>
          <w:i/>
          <w:iCs/>
        </w:rPr>
        <w:t>officers;</w:t>
      </w:r>
      <w:r w:rsidRPr="003D505A">
        <w:rPr>
          <w:rFonts w:cs="Arial"/>
          <w:i/>
          <w:iCs/>
        </w:rPr>
        <w:t xml:space="preserve"> University of Cambridge study finds</w:t>
      </w:r>
      <w:r w:rsidRPr="003D505A">
        <w:rPr>
          <w:rFonts w:cs="Arial"/>
        </w:rPr>
        <w:t>. [online] www.polfed.org. Available at: https://www.polfed.org/news/latest-</w:t>
      </w:r>
      <w:r w:rsidRPr="003D505A">
        <w:rPr>
          <w:rFonts w:cs="Arial"/>
        </w:rPr>
        <w:lastRenderedPageBreak/>
        <w:t>news/2022/demand-is-mentally-damaging-officers-university-of-cambridge-study-finds/.</w:t>
      </w:r>
    </w:p>
    <w:p w14:paraId="4613061D" w14:textId="36C7B8ED" w:rsidR="003D505A" w:rsidRPr="003D505A" w:rsidRDefault="003D505A" w:rsidP="003D505A">
      <w:pPr>
        <w:rPr>
          <w:rFonts w:cs="Arial"/>
        </w:rPr>
      </w:pPr>
      <w:r w:rsidRPr="003D505A">
        <w:rPr>
          <w:rFonts w:cs="Arial"/>
        </w:rPr>
        <w:t xml:space="preserve">Government Events (2024). </w:t>
      </w:r>
      <w:r w:rsidRPr="003D505A">
        <w:rPr>
          <w:rFonts w:cs="Arial"/>
          <w:i/>
          <w:iCs/>
        </w:rPr>
        <w:t>Police-Community Relationships: Importance &amp; Strategies</w:t>
      </w:r>
      <w:r w:rsidRPr="003D505A">
        <w:rPr>
          <w:rFonts w:cs="Arial"/>
        </w:rPr>
        <w:t>. [online] Government Events. Available at: https://www.governmentevents.co.uk/ge-insights/the-importance-of-police-community-relationships-strategies/#:~:text=Improving%20relationships%20between%20police%20and</w:t>
      </w:r>
      <w:r w:rsidRPr="004F4935">
        <w:rPr>
          <w:rFonts w:cs="Arial"/>
        </w:rPr>
        <w:t>.</w:t>
      </w:r>
    </w:p>
    <w:p w14:paraId="70614902" w14:textId="77777777" w:rsidR="003D505A" w:rsidRPr="004F4935" w:rsidRDefault="003D505A" w:rsidP="003D505A">
      <w:pPr>
        <w:rPr>
          <w:rFonts w:cs="Arial"/>
        </w:rPr>
      </w:pPr>
    </w:p>
    <w:p w14:paraId="62DE6B76" w14:textId="4F6853BD" w:rsidR="003D505A" w:rsidRPr="003D505A" w:rsidRDefault="003D505A" w:rsidP="003D505A">
      <w:pPr>
        <w:rPr>
          <w:rFonts w:cs="Arial"/>
        </w:rPr>
      </w:pPr>
      <w:r w:rsidRPr="003D505A">
        <w:rPr>
          <w:rFonts w:cs="Arial"/>
        </w:rPr>
        <w:t xml:space="preserve">Hastie, C. (2017). </w:t>
      </w:r>
      <w:r w:rsidRPr="003D505A">
        <w:rPr>
          <w:rFonts w:cs="Arial"/>
          <w:i/>
          <w:iCs/>
        </w:rPr>
        <w:t>As fire services get closer to the police, they risk losing people’s trust</w:t>
      </w:r>
      <w:r w:rsidRPr="003D505A">
        <w:rPr>
          <w:rFonts w:cs="Arial"/>
        </w:rPr>
        <w:t>. [online] the Guardian. Available at: https://www.theguardian.com/public-leaders-network/2017/aug/11/fire-service-risk-losing-peoples-trust-police-collaboration.</w:t>
      </w:r>
    </w:p>
    <w:p w14:paraId="6AE2B3D4" w14:textId="77777777" w:rsidR="003D505A" w:rsidRPr="004F4935" w:rsidRDefault="003D505A" w:rsidP="003D505A">
      <w:pPr>
        <w:rPr>
          <w:rFonts w:cs="Arial"/>
        </w:rPr>
      </w:pPr>
    </w:p>
    <w:p w14:paraId="09CD8169" w14:textId="5F3AB947" w:rsidR="003D505A" w:rsidRPr="003D505A" w:rsidRDefault="003D505A" w:rsidP="003D505A">
      <w:pPr>
        <w:rPr>
          <w:rFonts w:cs="Arial"/>
        </w:rPr>
      </w:pPr>
      <w:r w:rsidRPr="003D505A">
        <w:rPr>
          <w:rFonts w:cs="Arial"/>
        </w:rPr>
        <w:t xml:space="preserve">IOPC (2023). </w:t>
      </w:r>
      <w:r w:rsidRPr="003D505A">
        <w:rPr>
          <w:rFonts w:cs="Arial"/>
          <w:i/>
          <w:iCs/>
        </w:rPr>
        <w:t>IOPC Public Perceptions Tracker Summary Report, Waves 6.1 -6.3 MAY 2023 INDEPENDENT OFFICE FOR POLICE CONDUCT (IOPC)</w:t>
      </w:r>
      <w:r w:rsidRPr="003D505A">
        <w:rPr>
          <w:rFonts w:cs="Arial"/>
        </w:rPr>
        <w:t>. [online] Available at: https://www.policeconduct.gov.uk/sites/default/files/documents/IOPC-public-perceptions-tracker-report-2022-23.pdf.</w:t>
      </w:r>
    </w:p>
    <w:p w14:paraId="74F90677" w14:textId="77777777" w:rsidR="003D505A" w:rsidRPr="004F4935" w:rsidRDefault="003D505A" w:rsidP="003D505A">
      <w:pPr>
        <w:rPr>
          <w:rFonts w:cs="Arial"/>
        </w:rPr>
      </w:pPr>
    </w:p>
    <w:p w14:paraId="2BEA5012" w14:textId="1619C075" w:rsidR="003D505A" w:rsidRPr="003D505A" w:rsidRDefault="003D505A" w:rsidP="003D505A">
      <w:pPr>
        <w:rPr>
          <w:rFonts w:cs="Arial"/>
        </w:rPr>
      </w:pPr>
      <w:r w:rsidRPr="003D505A">
        <w:rPr>
          <w:rFonts w:cs="Arial"/>
        </w:rPr>
        <w:t xml:space="preserve">Justice, C. (2021). </w:t>
      </w:r>
      <w:r w:rsidRPr="003D505A">
        <w:rPr>
          <w:rFonts w:cs="Arial"/>
          <w:i/>
          <w:iCs/>
        </w:rPr>
        <w:t>How journalists can better report on criminal justice</w:t>
      </w:r>
      <w:r w:rsidRPr="003D505A">
        <w:rPr>
          <w:rFonts w:cs="Arial"/>
        </w:rPr>
        <w:t>. [online] Criminal Justice Alliance. Available at: https://www.criminaljusticealliance.org/blog/how-journalists-can-better-report-on-criminal-justice/.</w:t>
      </w:r>
    </w:p>
    <w:p w14:paraId="35219CCB" w14:textId="77777777" w:rsidR="003D505A" w:rsidRPr="004F4935" w:rsidRDefault="003D505A" w:rsidP="003D505A">
      <w:pPr>
        <w:rPr>
          <w:rFonts w:cs="Arial"/>
        </w:rPr>
      </w:pPr>
    </w:p>
    <w:p w14:paraId="570E7B7C" w14:textId="107A0BC1" w:rsidR="003D505A" w:rsidRPr="003D505A" w:rsidRDefault="003D505A" w:rsidP="003D505A">
      <w:pPr>
        <w:rPr>
          <w:rFonts w:cs="Arial"/>
        </w:rPr>
      </w:pPr>
      <w:r w:rsidRPr="003D505A">
        <w:rPr>
          <w:rFonts w:cs="Arial"/>
        </w:rPr>
        <w:t xml:space="preserve">Kumar, V. (2023). </w:t>
      </w:r>
      <w:r w:rsidRPr="003D505A">
        <w:rPr>
          <w:rFonts w:cs="Arial"/>
          <w:i/>
          <w:iCs/>
        </w:rPr>
        <w:t>Why Should Mental Health Be a Priority in the Workplace?</w:t>
      </w:r>
      <w:r w:rsidRPr="003D505A">
        <w:rPr>
          <w:rFonts w:cs="Arial"/>
        </w:rPr>
        <w:t xml:space="preserve"> [online] Imagine | Johns Hopkins University. Available at: https://imagine.jhu.edu/blog/2023/05/17/breaking-the-stigma-why-mental-health-should-be-a-priority-in-the-workplace/.</w:t>
      </w:r>
    </w:p>
    <w:p w14:paraId="4E5E9F0E" w14:textId="77777777" w:rsidR="003D505A" w:rsidRPr="004F4935" w:rsidRDefault="003D505A" w:rsidP="003D505A">
      <w:pPr>
        <w:rPr>
          <w:rFonts w:cs="Arial"/>
        </w:rPr>
      </w:pPr>
    </w:p>
    <w:p w14:paraId="61A41FAF" w14:textId="6588DBA1" w:rsidR="003D505A" w:rsidRPr="003D505A" w:rsidRDefault="003D505A" w:rsidP="003D505A">
      <w:pPr>
        <w:rPr>
          <w:rFonts w:cs="Arial"/>
        </w:rPr>
      </w:pPr>
      <w:r w:rsidRPr="003D505A">
        <w:rPr>
          <w:rFonts w:cs="Arial"/>
        </w:rPr>
        <w:t xml:space="preserve">Mind (2022). </w:t>
      </w:r>
      <w:r w:rsidRPr="003D505A">
        <w:rPr>
          <w:rFonts w:cs="Arial"/>
          <w:i/>
          <w:iCs/>
        </w:rPr>
        <w:t>Coping with What You Experience in the Police</w:t>
      </w:r>
      <w:r w:rsidRPr="003D505A">
        <w:rPr>
          <w:rFonts w:cs="Arial"/>
        </w:rPr>
        <w:t>. [online] www.mind.org.uk. Available at: https://www.mind.org.uk/news-campaigns/campaigns/blue-light-programme/blue-light-information/coping-with-what-you-experience-in-the-police/</w:t>
      </w:r>
      <w:r w:rsidRPr="004F4935">
        <w:rPr>
          <w:rFonts w:cs="Arial"/>
        </w:rPr>
        <w:t>.</w:t>
      </w:r>
    </w:p>
    <w:p w14:paraId="2EE1581F" w14:textId="77777777" w:rsidR="003D505A" w:rsidRPr="004F4935" w:rsidRDefault="003D505A" w:rsidP="003D505A">
      <w:pPr>
        <w:rPr>
          <w:rFonts w:cs="Arial"/>
        </w:rPr>
      </w:pPr>
    </w:p>
    <w:p w14:paraId="70605C08" w14:textId="1F08C7AF" w:rsidR="003D505A" w:rsidRPr="003D505A" w:rsidRDefault="003D505A" w:rsidP="003D505A">
      <w:pPr>
        <w:rPr>
          <w:rFonts w:cs="Arial"/>
        </w:rPr>
      </w:pPr>
      <w:r w:rsidRPr="003D505A">
        <w:rPr>
          <w:rFonts w:cs="Arial"/>
        </w:rPr>
        <w:t xml:space="preserve">Mindful (2021). </w:t>
      </w:r>
      <w:r w:rsidRPr="003D505A">
        <w:rPr>
          <w:rFonts w:cs="Arial"/>
          <w:i/>
          <w:iCs/>
        </w:rPr>
        <w:t>How to Manage Stress with Mindfulness and Meditation</w:t>
      </w:r>
      <w:r w:rsidRPr="003D505A">
        <w:rPr>
          <w:rFonts w:cs="Arial"/>
        </w:rPr>
        <w:t>. [online] Mindful. Available at: https://www.mindful.org/how-to-manage-stress-with-mindfulness-and-meditation/.</w:t>
      </w:r>
    </w:p>
    <w:p w14:paraId="5B773149" w14:textId="77777777" w:rsidR="003D505A" w:rsidRPr="004F4935" w:rsidRDefault="003D505A" w:rsidP="003D505A">
      <w:pPr>
        <w:rPr>
          <w:rFonts w:cs="Arial"/>
        </w:rPr>
      </w:pPr>
    </w:p>
    <w:p w14:paraId="3BB7887B" w14:textId="15FE650C" w:rsidR="003D505A" w:rsidRPr="003D505A" w:rsidRDefault="003D505A" w:rsidP="003D505A">
      <w:pPr>
        <w:rPr>
          <w:rFonts w:cs="Arial"/>
        </w:rPr>
      </w:pPr>
      <w:r w:rsidRPr="003D505A">
        <w:rPr>
          <w:rFonts w:cs="Arial"/>
        </w:rPr>
        <w:lastRenderedPageBreak/>
        <w:t xml:space="preserve">Minshall, M. (2021). </w:t>
      </w:r>
      <w:r w:rsidRPr="003D505A">
        <w:rPr>
          <w:rFonts w:cs="Arial"/>
          <w:i/>
          <w:iCs/>
        </w:rPr>
        <w:t>The importance of culturally sensitive policing</w:t>
      </w:r>
      <w:r w:rsidRPr="003D505A">
        <w:rPr>
          <w:rFonts w:cs="Arial"/>
        </w:rPr>
        <w:t>. [online] Policing Insight. Available at: https://policinginsight.com/feature/opinion/the-importance-of-culturally-sensitive-policing/.</w:t>
      </w:r>
    </w:p>
    <w:p w14:paraId="58C85E3D" w14:textId="77777777" w:rsidR="003D505A" w:rsidRPr="004F4935" w:rsidRDefault="003D505A" w:rsidP="003D505A">
      <w:pPr>
        <w:rPr>
          <w:rFonts w:cs="Arial"/>
        </w:rPr>
      </w:pPr>
    </w:p>
    <w:p w14:paraId="0AFBADFB" w14:textId="06AA92A4" w:rsidR="003D505A" w:rsidRPr="003D505A" w:rsidRDefault="003D505A" w:rsidP="003D505A">
      <w:pPr>
        <w:rPr>
          <w:rFonts w:cs="Arial"/>
        </w:rPr>
      </w:pPr>
      <w:r w:rsidRPr="003D505A">
        <w:rPr>
          <w:rFonts w:cs="Arial"/>
        </w:rPr>
        <w:t xml:space="preserve">Nicola Richardson (2023). </w:t>
      </w:r>
      <w:r w:rsidRPr="003D505A">
        <w:rPr>
          <w:rFonts w:cs="Arial"/>
          <w:i/>
          <w:iCs/>
        </w:rPr>
        <w:t>How Your Attitude and Behaviours Affect Your Team</w:t>
      </w:r>
      <w:r w:rsidRPr="003D505A">
        <w:rPr>
          <w:rFonts w:cs="Arial"/>
        </w:rPr>
        <w:t>. [online] The People Mentor Business and Management Consultancy. Available at: https://thepeoplementor.co.uk/how-your-attitude-and-behaviours-affect-your-team/.</w:t>
      </w:r>
    </w:p>
    <w:p w14:paraId="7ECE539F" w14:textId="77777777" w:rsidR="003D505A" w:rsidRPr="004F4935" w:rsidRDefault="003D505A" w:rsidP="003D505A">
      <w:pPr>
        <w:rPr>
          <w:rFonts w:cs="Arial"/>
        </w:rPr>
      </w:pPr>
    </w:p>
    <w:p w14:paraId="744E1ABF" w14:textId="19D44100" w:rsidR="003D505A" w:rsidRPr="003D505A" w:rsidRDefault="003D505A" w:rsidP="003D505A">
      <w:pPr>
        <w:rPr>
          <w:rFonts w:cs="Arial"/>
        </w:rPr>
      </w:pPr>
      <w:r w:rsidRPr="003D505A">
        <w:rPr>
          <w:rFonts w:cs="Arial"/>
        </w:rPr>
        <w:t xml:space="preserve">NSPCC (2023). </w:t>
      </w:r>
      <w:r w:rsidRPr="003D505A">
        <w:rPr>
          <w:rFonts w:cs="Arial"/>
          <w:i/>
          <w:iCs/>
        </w:rPr>
        <w:t>Early help and early intervention</w:t>
      </w:r>
      <w:r w:rsidRPr="003D505A">
        <w:rPr>
          <w:rFonts w:cs="Arial"/>
        </w:rPr>
        <w:t>. [online] NSPCC Learning. Available at: https://learning.nspcc.org.uk/safeguarding-child-protection/early-help-and-early-intervention.</w:t>
      </w:r>
    </w:p>
    <w:p w14:paraId="3BCF2E12" w14:textId="77777777" w:rsidR="003D505A" w:rsidRPr="004F4935" w:rsidRDefault="003D505A" w:rsidP="003D505A">
      <w:pPr>
        <w:rPr>
          <w:rFonts w:cs="Arial"/>
        </w:rPr>
      </w:pPr>
    </w:p>
    <w:p w14:paraId="736503CD" w14:textId="4C6AE48F" w:rsidR="003D505A" w:rsidRPr="003D505A" w:rsidRDefault="003D505A" w:rsidP="003D505A">
      <w:pPr>
        <w:rPr>
          <w:rFonts w:cs="Arial"/>
        </w:rPr>
      </w:pPr>
      <w:r w:rsidRPr="003D505A">
        <w:rPr>
          <w:rFonts w:cs="Arial"/>
        </w:rPr>
        <w:t xml:space="preserve">Policing, C. of (2023). </w:t>
      </w:r>
      <w:r w:rsidRPr="003D505A">
        <w:rPr>
          <w:rFonts w:cs="Arial"/>
          <w:i/>
          <w:iCs/>
        </w:rPr>
        <w:t>Operational policing | College of Policing</w:t>
      </w:r>
      <w:r w:rsidRPr="003D505A">
        <w:rPr>
          <w:rFonts w:cs="Arial"/>
        </w:rPr>
        <w:t>. [online] www.college.police.uk. Available at: https://www.college.police.uk/tags/operational-policing#:~:text=21%20December%202023-.</w:t>
      </w:r>
    </w:p>
    <w:p w14:paraId="7BC86DCB" w14:textId="77777777" w:rsidR="003D505A" w:rsidRPr="004F4935" w:rsidRDefault="003D505A" w:rsidP="003D505A">
      <w:pPr>
        <w:rPr>
          <w:rFonts w:cs="Arial"/>
        </w:rPr>
      </w:pPr>
    </w:p>
    <w:p w14:paraId="054FB767" w14:textId="16274681" w:rsidR="003D505A" w:rsidRPr="003D505A" w:rsidRDefault="003D505A" w:rsidP="003D505A">
      <w:pPr>
        <w:rPr>
          <w:rFonts w:cs="Arial"/>
        </w:rPr>
      </w:pPr>
      <w:r w:rsidRPr="003D505A">
        <w:rPr>
          <w:rFonts w:cs="Arial"/>
        </w:rPr>
        <w:t xml:space="preserve">Rohwer, E., Velasco Garrido, M., Herold, R., Preisser, A.M., Terschüren, C., Harth, V. and Mache, S. (2022). Police officers’ work–life balance, job satisfaction and quality of life: longitudinal effects after changing the shift schedule. </w:t>
      </w:r>
      <w:r w:rsidRPr="003D505A">
        <w:rPr>
          <w:rFonts w:cs="Arial"/>
          <w:i/>
          <w:iCs/>
        </w:rPr>
        <w:t>BMJ Open</w:t>
      </w:r>
      <w:r w:rsidRPr="003D505A">
        <w:rPr>
          <w:rFonts w:cs="Arial"/>
        </w:rPr>
        <w:t>, 12(9), p.e063302. doi:https://doi.org/10.1136/bmjopen-2022-063302.</w:t>
      </w:r>
    </w:p>
    <w:p w14:paraId="68258AA5" w14:textId="77777777" w:rsidR="003D505A" w:rsidRPr="004F4935" w:rsidRDefault="003D505A" w:rsidP="003D505A">
      <w:pPr>
        <w:rPr>
          <w:rFonts w:cs="Arial"/>
        </w:rPr>
      </w:pPr>
    </w:p>
    <w:p w14:paraId="5E3B9B7F" w14:textId="53290805" w:rsidR="003D505A" w:rsidRPr="003D505A" w:rsidRDefault="003D505A" w:rsidP="003D505A">
      <w:pPr>
        <w:rPr>
          <w:rFonts w:cs="Arial"/>
        </w:rPr>
      </w:pPr>
      <w:r w:rsidRPr="003D505A">
        <w:rPr>
          <w:rFonts w:cs="Arial"/>
        </w:rPr>
        <w:t xml:space="preserve">Santre, S. (2024). Mental Disorders and Mental Health Promotion in Police Officers. </w:t>
      </w:r>
      <w:r w:rsidRPr="003D505A">
        <w:rPr>
          <w:rFonts w:cs="Arial"/>
          <w:i/>
          <w:iCs/>
        </w:rPr>
        <w:t>Health Psychology Research</w:t>
      </w:r>
      <w:r w:rsidRPr="003D505A">
        <w:rPr>
          <w:rFonts w:cs="Arial"/>
        </w:rPr>
        <w:t>, [online] 12. doi:https://doi.org/10.52965/001c.93904.</w:t>
      </w:r>
    </w:p>
    <w:p w14:paraId="015A04AA" w14:textId="77777777" w:rsidR="003D505A" w:rsidRPr="004F4935" w:rsidRDefault="003D505A" w:rsidP="003D505A">
      <w:pPr>
        <w:rPr>
          <w:rFonts w:cs="Arial"/>
        </w:rPr>
      </w:pPr>
    </w:p>
    <w:p w14:paraId="2FC93001" w14:textId="0344CC30" w:rsidR="003D505A" w:rsidRPr="003D505A" w:rsidRDefault="003D505A" w:rsidP="003D505A">
      <w:pPr>
        <w:rPr>
          <w:rFonts w:cs="Arial"/>
        </w:rPr>
      </w:pPr>
      <w:r w:rsidRPr="003D505A">
        <w:rPr>
          <w:rFonts w:cs="Arial"/>
        </w:rPr>
        <w:t xml:space="preserve">Stafford, T. (2014). </w:t>
      </w:r>
      <w:r w:rsidRPr="003D505A">
        <w:rPr>
          <w:rFonts w:cs="Arial"/>
          <w:i/>
          <w:iCs/>
        </w:rPr>
        <w:t>Psychology: Why Bad News Dominates the Headlines</w:t>
      </w:r>
      <w:r w:rsidRPr="003D505A">
        <w:rPr>
          <w:rFonts w:cs="Arial"/>
        </w:rPr>
        <w:t>. [online] BBC. Available at: https://www.bbc.com/future/article/20140728-why-is-all-the-news-bad.</w:t>
      </w:r>
    </w:p>
    <w:p w14:paraId="2282CC22" w14:textId="77777777" w:rsidR="003D505A" w:rsidRPr="004F4935" w:rsidRDefault="003D505A" w:rsidP="003D505A">
      <w:pPr>
        <w:rPr>
          <w:rFonts w:cs="Arial"/>
        </w:rPr>
      </w:pPr>
    </w:p>
    <w:p w14:paraId="54435A2C" w14:textId="75719C36" w:rsidR="003D505A" w:rsidRPr="003D505A" w:rsidRDefault="003D505A" w:rsidP="003D505A">
      <w:pPr>
        <w:rPr>
          <w:rFonts w:cs="Arial"/>
        </w:rPr>
      </w:pPr>
      <w:r w:rsidRPr="003D505A">
        <w:rPr>
          <w:rFonts w:cs="Arial"/>
        </w:rPr>
        <w:t xml:space="preserve">Stotland, E. and Pendleton, M. (1989). Workload, Stress, and Strain among Police Officers. </w:t>
      </w:r>
      <w:r w:rsidRPr="004F4935">
        <w:rPr>
          <w:rFonts w:cs="Arial"/>
          <w:i/>
          <w:iCs/>
        </w:rPr>
        <w:t>Behavioural</w:t>
      </w:r>
      <w:r w:rsidRPr="003D505A">
        <w:rPr>
          <w:rFonts w:cs="Arial"/>
          <w:i/>
          <w:iCs/>
        </w:rPr>
        <w:t xml:space="preserve"> Medicine</w:t>
      </w:r>
      <w:r w:rsidRPr="003D505A">
        <w:rPr>
          <w:rFonts w:cs="Arial"/>
        </w:rPr>
        <w:t>, 15(1), pp.5–17. doi:https://doi.org/10.1080/08964289.1989.9935146.</w:t>
      </w:r>
    </w:p>
    <w:p w14:paraId="74AE63AE" w14:textId="77777777" w:rsidR="003D505A" w:rsidRPr="004F4935" w:rsidRDefault="003D505A" w:rsidP="003D505A">
      <w:pPr>
        <w:rPr>
          <w:rFonts w:cs="Arial"/>
        </w:rPr>
      </w:pPr>
    </w:p>
    <w:p w14:paraId="36E73296" w14:textId="0EDDF937" w:rsidR="003D505A" w:rsidRPr="003D505A" w:rsidRDefault="003D505A" w:rsidP="003D505A">
      <w:pPr>
        <w:rPr>
          <w:rFonts w:cs="Arial"/>
        </w:rPr>
      </w:pPr>
      <w:r w:rsidRPr="003D505A">
        <w:rPr>
          <w:rFonts w:cs="Arial"/>
        </w:rPr>
        <w:lastRenderedPageBreak/>
        <w:t xml:space="preserve">Sudan, R. (2024). </w:t>
      </w:r>
      <w:r w:rsidRPr="003D505A">
        <w:rPr>
          <w:rFonts w:cs="Arial"/>
          <w:i/>
          <w:iCs/>
        </w:rPr>
        <w:t>Policing is ‘institutionally racist,’ says high-ranking police chief</w:t>
      </w:r>
      <w:r w:rsidRPr="003D505A">
        <w:rPr>
          <w:rFonts w:cs="Arial"/>
        </w:rPr>
        <w:t>. [online] Voice Online. Available at: https://www.voice-online.co.uk/news/uk-news/2024/01/05/policing-is-institutionally-racist-says-high-ranking-police-chief/</w:t>
      </w:r>
      <w:r w:rsidRPr="004F4935">
        <w:rPr>
          <w:rFonts w:cs="Arial"/>
        </w:rPr>
        <w:t>.</w:t>
      </w:r>
    </w:p>
    <w:p w14:paraId="5E8C6DD8" w14:textId="77777777" w:rsidR="003D505A" w:rsidRPr="003D505A" w:rsidRDefault="003D505A" w:rsidP="003D505A">
      <w:pPr>
        <w:rPr>
          <w:rFonts w:cs="Arial"/>
        </w:rPr>
      </w:pPr>
      <w:r w:rsidRPr="003D505A">
        <w:rPr>
          <w:rFonts w:cs="Arial"/>
        </w:rPr>
        <w:t xml:space="preserve">University of Cambridge (2019). </w:t>
      </w:r>
      <w:r w:rsidRPr="003D505A">
        <w:rPr>
          <w:rFonts w:cs="Arial"/>
          <w:i/>
          <w:iCs/>
        </w:rPr>
        <w:t>Police workforce: almost one in five suffer with a form of PTSD</w:t>
      </w:r>
      <w:r w:rsidRPr="003D505A">
        <w:rPr>
          <w:rFonts w:cs="Arial"/>
        </w:rPr>
        <w:t>. [online] University of Cambridge. Available at: https://www.cam.ac.uk/stories/police-ptsd.</w:t>
      </w:r>
    </w:p>
    <w:p w14:paraId="7E8511DB" w14:textId="77777777" w:rsidR="003D505A" w:rsidRPr="004F4935" w:rsidRDefault="003D505A" w:rsidP="003D505A">
      <w:pPr>
        <w:rPr>
          <w:rFonts w:cs="Arial"/>
        </w:rPr>
      </w:pPr>
    </w:p>
    <w:p w14:paraId="4C5EF101" w14:textId="61330CF6" w:rsidR="003D505A" w:rsidRPr="003D505A" w:rsidRDefault="003D505A" w:rsidP="003D505A">
      <w:pPr>
        <w:rPr>
          <w:rFonts w:cs="Arial"/>
        </w:rPr>
      </w:pPr>
      <w:r w:rsidRPr="003D505A">
        <w:rPr>
          <w:rFonts w:cs="Arial"/>
        </w:rPr>
        <w:t xml:space="preserve">University, O. (n.d.). </w:t>
      </w:r>
      <w:r w:rsidRPr="003D505A">
        <w:rPr>
          <w:rFonts w:cs="Arial"/>
          <w:i/>
          <w:iCs/>
        </w:rPr>
        <w:t>Understanding PCSO powers</w:t>
      </w:r>
      <w:r w:rsidRPr="003D505A">
        <w:rPr>
          <w:rFonts w:cs="Arial"/>
        </w:rPr>
        <w:t>. [online] Open Learning. Available at: https://www.open.edu/openlearn/society-politics-law/understanding-pcso-powers/content-section-1#:~:text=The%20role%20of%20PCSO%20is.</w:t>
      </w:r>
    </w:p>
    <w:p w14:paraId="08165075" w14:textId="77777777" w:rsidR="003D505A" w:rsidRPr="004F4935" w:rsidRDefault="003D505A" w:rsidP="003D505A">
      <w:pPr>
        <w:rPr>
          <w:rFonts w:cs="Arial"/>
        </w:rPr>
      </w:pPr>
    </w:p>
    <w:p w14:paraId="71507EAA" w14:textId="520AEC41" w:rsidR="003D505A" w:rsidRPr="003D505A" w:rsidRDefault="003D505A" w:rsidP="003D505A">
      <w:pPr>
        <w:rPr>
          <w:rFonts w:cs="Arial"/>
        </w:rPr>
      </w:pPr>
      <w:r w:rsidRPr="003D505A">
        <w:rPr>
          <w:rFonts w:cs="Arial"/>
        </w:rPr>
        <w:t xml:space="preserve">Virdi, A. (2023). </w:t>
      </w:r>
      <w:r w:rsidRPr="003D505A">
        <w:rPr>
          <w:rFonts w:cs="Arial"/>
          <w:i/>
          <w:iCs/>
        </w:rPr>
        <w:t xml:space="preserve">Youth centre closures linked to increased risk of youth </w:t>
      </w:r>
      <w:r w:rsidRPr="004F4935">
        <w:rPr>
          <w:rFonts w:cs="Arial"/>
          <w:i/>
          <w:iCs/>
        </w:rPr>
        <w:t>crime;</w:t>
      </w:r>
      <w:r w:rsidRPr="003D505A">
        <w:rPr>
          <w:rFonts w:cs="Arial"/>
          <w:i/>
          <w:iCs/>
        </w:rPr>
        <w:t xml:space="preserve"> NYA warns - CYP Now</w:t>
      </w:r>
      <w:r w:rsidRPr="003D505A">
        <w:rPr>
          <w:rFonts w:cs="Arial"/>
        </w:rPr>
        <w:t>. [online] CYP Now. Available at: https://www.cypnow.co.uk/content/news/youth-centre-closures-linked-to-increased-risk-of-youth-crime-nya-warns</w:t>
      </w:r>
      <w:r w:rsidRPr="004F4935">
        <w:rPr>
          <w:rFonts w:cs="Arial"/>
        </w:rPr>
        <w:t>.</w:t>
      </w:r>
    </w:p>
    <w:p w14:paraId="77842B53" w14:textId="77777777" w:rsidR="003D505A" w:rsidRPr="004F4935" w:rsidRDefault="003D505A" w:rsidP="003D505A">
      <w:pPr>
        <w:rPr>
          <w:rFonts w:cs="Arial"/>
        </w:rPr>
      </w:pPr>
    </w:p>
    <w:p w14:paraId="38182EA7" w14:textId="5B195FFC" w:rsidR="003D505A" w:rsidRPr="003D505A" w:rsidRDefault="003D505A" w:rsidP="003D505A">
      <w:pPr>
        <w:rPr>
          <w:rFonts w:cs="Arial"/>
        </w:rPr>
      </w:pPr>
      <w:r w:rsidRPr="003D505A">
        <w:rPr>
          <w:rFonts w:cs="Arial"/>
        </w:rPr>
        <w:t xml:space="preserve">Walden University (2021). </w:t>
      </w:r>
      <w:r w:rsidRPr="003D505A">
        <w:rPr>
          <w:rFonts w:cs="Arial"/>
          <w:i/>
          <w:iCs/>
        </w:rPr>
        <w:t>5 Reasons the Mental Health of Police Officers Needs to Be a Priority</w:t>
      </w:r>
      <w:r w:rsidRPr="003D505A">
        <w:rPr>
          <w:rFonts w:cs="Arial"/>
        </w:rPr>
        <w:t>. [online] www.waldenu.edu. Available at: https://www.waldenu.edu/programs/criminal-justice/resource/five-reasons-the-mental-health-of-police-officers-needs-to-be-a-priority.</w:t>
      </w:r>
    </w:p>
    <w:p w14:paraId="358075A4" w14:textId="77777777" w:rsidR="003D505A" w:rsidRPr="004F4935" w:rsidRDefault="003D505A" w:rsidP="003D505A">
      <w:pPr>
        <w:rPr>
          <w:rFonts w:cs="Arial"/>
        </w:rPr>
      </w:pPr>
    </w:p>
    <w:p w14:paraId="12C28FEB" w14:textId="247EF4C2" w:rsidR="003D505A" w:rsidRPr="003D505A" w:rsidRDefault="003D505A" w:rsidP="003D505A">
      <w:pPr>
        <w:rPr>
          <w:rFonts w:ascii="Arial" w:hAnsi="Arial" w:cs="Arial"/>
        </w:rPr>
      </w:pPr>
      <w:r w:rsidRPr="004F4935">
        <w:rPr>
          <w:rFonts w:cs="Arial"/>
        </w:rPr>
        <w:t>Wrigglesworth,</w:t>
      </w:r>
      <w:r w:rsidRPr="003D505A">
        <w:rPr>
          <w:rFonts w:cs="Arial"/>
        </w:rPr>
        <w:t xml:space="preserve"> D. (2019). </w:t>
      </w:r>
      <w:r w:rsidRPr="003D505A">
        <w:rPr>
          <w:rFonts w:cs="Arial"/>
          <w:i/>
          <w:iCs/>
        </w:rPr>
        <w:t>Creating a Positive Mental Health Culture in the Workplace - AAB People</w:t>
      </w:r>
      <w:r w:rsidRPr="003D505A">
        <w:rPr>
          <w:rFonts w:cs="Arial"/>
        </w:rPr>
        <w:t>. [online] AAB People. Available at: https://aabpeople.com/blog/creating-a-positive-mental-health-culture-in-the-workplace/#:~:text=Open%20discussions%20can%20pr</w:t>
      </w:r>
      <w:r w:rsidRPr="003D505A">
        <w:rPr>
          <w:rFonts w:ascii="Arial" w:hAnsi="Arial" w:cs="Arial"/>
        </w:rPr>
        <w:t>o</w:t>
      </w:r>
      <w:r w:rsidRPr="003D505A">
        <w:rPr>
          <w:rFonts w:cs="Arial"/>
        </w:rPr>
        <w:t>vide%20the</w:t>
      </w:r>
      <w:r w:rsidRPr="004F4935">
        <w:rPr>
          <w:rFonts w:cs="Arial"/>
        </w:rPr>
        <w:t>.</w:t>
      </w:r>
    </w:p>
    <w:p w14:paraId="38862D8F" w14:textId="77777777" w:rsidR="00902EE3" w:rsidRPr="00FE428C" w:rsidRDefault="00902EE3">
      <w:pPr>
        <w:rPr>
          <w:rFonts w:ascii="Arial" w:hAnsi="Arial" w:cs="Arial"/>
        </w:rPr>
      </w:pPr>
    </w:p>
    <w:sectPr w:rsidR="00902EE3" w:rsidRPr="00FE4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AFE"/>
    <w:rsid w:val="000014C2"/>
    <w:rsid w:val="000A2D9A"/>
    <w:rsid w:val="000D44D7"/>
    <w:rsid w:val="000D6BD6"/>
    <w:rsid w:val="000E189B"/>
    <w:rsid w:val="001673D3"/>
    <w:rsid w:val="001E7682"/>
    <w:rsid w:val="001E7BC1"/>
    <w:rsid w:val="001F6F50"/>
    <w:rsid w:val="00211C19"/>
    <w:rsid w:val="00212480"/>
    <w:rsid w:val="00223792"/>
    <w:rsid w:val="0022495B"/>
    <w:rsid w:val="00226198"/>
    <w:rsid w:val="0023141F"/>
    <w:rsid w:val="00264B96"/>
    <w:rsid w:val="002A3D98"/>
    <w:rsid w:val="002A5506"/>
    <w:rsid w:val="00383CA1"/>
    <w:rsid w:val="00394B28"/>
    <w:rsid w:val="003B2C2E"/>
    <w:rsid w:val="003D505A"/>
    <w:rsid w:val="00476B7E"/>
    <w:rsid w:val="004A09A5"/>
    <w:rsid w:val="004C29CD"/>
    <w:rsid w:val="004C7987"/>
    <w:rsid w:val="004D6C58"/>
    <w:rsid w:val="004F4935"/>
    <w:rsid w:val="00516E62"/>
    <w:rsid w:val="005774E7"/>
    <w:rsid w:val="005C5377"/>
    <w:rsid w:val="005E1CF2"/>
    <w:rsid w:val="0064272D"/>
    <w:rsid w:val="0064711E"/>
    <w:rsid w:val="006621CF"/>
    <w:rsid w:val="00684625"/>
    <w:rsid w:val="00692D38"/>
    <w:rsid w:val="006A6BA8"/>
    <w:rsid w:val="006D7443"/>
    <w:rsid w:val="007304D6"/>
    <w:rsid w:val="00732813"/>
    <w:rsid w:val="00785676"/>
    <w:rsid w:val="00785BCF"/>
    <w:rsid w:val="0079191A"/>
    <w:rsid w:val="007B40D3"/>
    <w:rsid w:val="007D3272"/>
    <w:rsid w:val="007E38F4"/>
    <w:rsid w:val="0080341B"/>
    <w:rsid w:val="008155CE"/>
    <w:rsid w:val="00875D37"/>
    <w:rsid w:val="008934F9"/>
    <w:rsid w:val="008A6D25"/>
    <w:rsid w:val="008B47AC"/>
    <w:rsid w:val="00902EE3"/>
    <w:rsid w:val="0090691A"/>
    <w:rsid w:val="00915DF3"/>
    <w:rsid w:val="009E01A7"/>
    <w:rsid w:val="00A15486"/>
    <w:rsid w:val="00A71B7B"/>
    <w:rsid w:val="00A73F6A"/>
    <w:rsid w:val="00B94B3A"/>
    <w:rsid w:val="00B97AFE"/>
    <w:rsid w:val="00BA188D"/>
    <w:rsid w:val="00BD3D2D"/>
    <w:rsid w:val="00BE0630"/>
    <w:rsid w:val="00C112E7"/>
    <w:rsid w:val="00C6614C"/>
    <w:rsid w:val="00C81AF3"/>
    <w:rsid w:val="00C96C44"/>
    <w:rsid w:val="00CB4253"/>
    <w:rsid w:val="00CD650A"/>
    <w:rsid w:val="00CE27BF"/>
    <w:rsid w:val="00D500D4"/>
    <w:rsid w:val="00DC1885"/>
    <w:rsid w:val="00DC7C66"/>
    <w:rsid w:val="00E641AA"/>
    <w:rsid w:val="00E95AB3"/>
    <w:rsid w:val="00EF60AF"/>
    <w:rsid w:val="00FB5EEA"/>
    <w:rsid w:val="00FE4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47DEF"/>
  <w15:chartTrackingRefBased/>
  <w15:docId w15:val="{1272D64D-D58E-4AA3-8263-A00091C5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A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A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A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A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A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A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A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A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A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A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A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A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A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A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A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A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A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AFE"/>
    <w:rPr>
      <w:rFonts w:eastAsiaTheme="majorEastAsia" w:cstheme="majorBidi"/>
      <w:color w:val="272727" w:themeColor="text1" w:themeTint="D8"/>
    </w:rPr>
  </w:style>
  <w:style w:type="paragraph" w:styleId="Title">
    <w:name w:val="Title"/>
    <w:basedOn w:val="Normal"/>
    <w:next w:val="Normal"/>
    <w:link w:val="TitleChar"/>
    <w:uiPriority w:val="10"/>
    <w:qFormat/>
    <w:rsid w:val="00B97A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A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A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A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AFE"/>
    <w:pPr>
      <w:spacing w:before="160"/>
      <w:jc w:val="center"/>
    </w:pPr>
    <w:rPr>
      <w:i/>
      <w:iCs/>
      <w:color w:val="404040" w:themeColor="text1" w:themeTint="BF"/>
    </w:rPr>
  </w:style>
  <w:style w:type="character" w:customStyle="1" w:styleId="QuoteChar">
    <w:name w:val="Quote Char"/>
    <w:basedOn w:val="DefaultParagraphFont"/>
    <w:link w:val="Quote"/>
    <w:uiPriority w:val="29"/>
    <w:rsid w:val="00B97AFE"/>
    <w:rPr>
      <w:i/>
      <w:iCs/>
      <w:color w:val="404040" w:themeColor="text1" w:themeTint="BF"/>
    </w:rPr>
  </w:style>
  <w:style w:type="paragraph" w:styleId="ListParagraph">
    <w:name w:val="List Paragraph"/>
    <w:basedOn w:val="Normal"/>
    <w:uiPriority w:val="34"/>
    <w:qFormat/>
    <w:rsid w:val="00B97AFE"/>
    <w:pPr>
      <w:ind w:left="720"/>
      <w:contextualSpacing/>
    </w:pPr>
  </w:style>
  <w:style w:type="character" w:styleId="IntenseEmphasis">
    <w:name w:val="Intense Emphasis"/>
    <w:basedOn w:val="DefaultParagraphFont"/>
    <w:uiPriority w:val="21"/>
    <w:qFormat/>
    <w:rsid w:val="00B97AFE"/>
    <w:rPr>
      <w:i/>
      <w:iCs/>
      <w:color w:val="0F4761" w:themeColor="accent1" w:themeShade="BF"/>
    </w:rPr>
  </w:style>
  <w:style w:type="paragraph" w:styleId="IntenseQuote">
    <w:name w:val="Intense Quote"/>
    <w:basedOn w:val="Normal"/>
    <w:next w:val="Normal"/>
    <w:link w:val="IntenseQuoteChar"/>
    <w:uiPriority w:val="30"/>
    <w:qFormat/>
    <w:rsid w:val="00B97A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AFE"/>
    <w:rPr>
      <w:i/>
      <w:iCs/>
      <w:color w:val="0F4761" w:themeColor="accent1" w:themeShade="BF"/>
    </w:rPr>
  </w:style>
  <w:style w:type="character" w:styleId="IntenseReference">
    <w:name w:val="Intense Reference"/>
    <w:basedOn w:val="DefaultParagraphFont"/>
    <w:uiPriority w:val="32"/>
    <w:qFormat/>
    <w:rsid w:val="00B97AFE"/>
    <w:rPr>
      <w:b/>
      <w:bCs/>
      <w:smallCaps/>
      <w:color w:val="0F4761" w:themeColor="accent1" w:themeShade="BF"/>
      <w:spacing w:val="5"/>
    </w:rPr>
  </w:style>
  <w:style w:type="character" w:styleId="Hyperlink">
    <w:name w:val="Hyperlink"/>
    <w:basedOn w:val="DefaultParagraphFont"/>
    <w:uiPriority w:val="99"/>
    <w:unhideWhenUsed/>
    <w:rsid w:val="006A6BA8"/>
    <w:rPr>
      <w:color w:val="467886" w:themeColor="hyperlink"/>
      <w:u w:val="single"/>
    </w:rPr>
  </w:style>
  <w:style w:type="character" w:styleId="UnresolvedMention">
    <w:name w:val="Unresolved Mention"/>
    <w:basedOn w:val="DefaultParagraphFont"/>
    <w:uiPriority w:val="99"/>
    <w:semiHidden/>
    <w:unhideWhenUsed/>
    <w:rsid w:val="006A6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771">
      <w:bodyDiv w:val="1"/>
      <w:marLeft w:val="0"/>
      <w:marRight w:val="0"/>
      <w:marTop w:val="0"/>
      <w:marBottom w:val="0"/>
      <w:divBdr>
        <w:top w:val="none" w:sz="0" w:space="0" w:color="auto"/>
        <w:left w:val="none" w:sz="0" w:space="0" w:color="auto"/>
        <w:bottom w:val="none" w:sz="0" w:space="0" w:color="auto"/>
        <w:right w:val="none" w:sz="0" w:space="0" w:color="auto"/>
      </w:divBdr>
      <w:divsChild>
        <w:div w:id="725102332">
          <w:marLeft w:val="0"/>
          <w:marRight w:val="0"/>
          <w:marTop w:val="0"/>
          <w:marBottom w:val="0"/>
          <w:divBdr>
            <w:top w:val="none" w:sz="0" w:space="0" w:color="auto"/>
            <w:left w:val="none" w:sz="0" w:space="0" w:color="auto"/>
            <w:bottom w:val="none" w:sz="0" w:space="0" w:color="auto"/>
            <w:right w:val="none" w:sz="0" w:space="0" w:color="auto"/>
          </w:divBdr>
        </w:div>
      </w:divsChild>
    </w:div>
    <w:div w:id="28144516">
      <w:bodyDiv w:val="1"/>
      <w:marLeft w:val="0"/>
      <w:marRight w:val="0"/>
      <w:marTop w:val="0"/>
      <w:marBottom w:val="0"/>
      <w:divBdr>
        <w:top w:val="none" w:sz="0" w:space="0" w:color="auto"/>
        <w:left w:val="none" w:sz="0" w:space="0" w:color="auto"/>
        <w:bottom w:val="none" w:sz="0" w:space="0" w:color="auto"/>
        <w:right w:val="none" w:sz="0" w:space="0" w:color="auto"/>
      </w:divBdr>
      <w:divsChild>
        <w:div w:id="2146509323">
          <w:marLeft w:val="0"/>
          <w:marRight w:val="0"/>
          <w:marTop w:val="0"/>
          <w:marBottom w:val="0"/>
          <w:divBdr>
            <w:top w:val="none" w:sz="0" w:space="0" w:color="auto"/>
            <w:left w:val="none" w:sz="0" w:space="0" w:color="auto"/>
            <w:bottom w:val="none" w:sz="0" w:space="0" w:color="auto"/>
            <w:right w:val="none" w:sz="0" w:space="0" w:color="auto"/>
          </w:divBdr>
        </w:div>
      </w:divsChild>
    </w:div>
    <w:div w:id="37319707">
      <w:bodyDiv w:val="1"/>
      <w:marLeft w:val="0"/>
      <w:marRight w:val="0"/>
      <w:marTop w:val="0"/>
      <w:marBottom w:val="0"/>
      <w:divBdr>
        <w:top w:val="none" w:sz="0" w:space="0" w:color="auto"/>
        <w:left w:val="none" w:sz="0" w:space="0" w:color="auto"/>
        <w:bottom w:val="none" w:sz="0" w:space="0" w:color="auto"/>
        <w:right w:val="none" w:sz="0" w:space="0" w:color="auto"/>
      </w:divBdr>
    </w:div>
    <w:div w:id="59911577">
      <w:bodyDiv w:val="1"/>
      <w:marLeft w:val="0"/>
      <w:marRight w:val="0"/>
      <w:marTop w:val="0"/>
      <w:marBottom w:val="0"/>
      <w:divBdr>
        <w:top w:val="none" w:sz="0" w:space="0" w:color="auto"/>
        <w:left w:val="none" w:sz="0" w:space="0" w:color="auto"/>
        <w:bottom w:val="none" w:sz="0" w:space="0" w:color="auto"/>
        <w:right w:val="none" w:sz="0" w:space="0" w:color="auto"/>
      </w:divBdr>
    </w:div>
    <w:div w:id="62947089">
      <w:bodyDiv w:val="1"/>
      <w:marLeft w:val="0"/>
      <w:marRight w:val="0"/>
      <w:marTop w:val="0"/>
      <w:marBottom w:val="0"/>
      <w:divBdr>
        <w:top w:val="none" w:sz="0" w:space="0" w:color="auto"/>
        <w:left w:val="none" w:sz="0" w:space="0" w:color="auto"/>
        <w:bottom w:val="none" w:sz="0" w:space="0" w:color="auto"/>
        <w:right w:val="none" w:sz="0" w:space="0" w:color="auto"/>
      </w:divBdr>
    </w:div>
    <w:div w:id="70661366">
      <w:bodyDiv w:val="1"/>
      <w:marLeft w:val="0"/>
      <w:marRight w:val="0"/>
      <w:marTop w:val="0"/>
      <w:marBottom w:val="0"/>
      <w:divBdr>
        <w:top w:val="none" w:sz="0" w:space="0" w:color="auto"/>
        <w:left w:val="none" w:sz="0" w:space="0" w:color="auto"/>
        <w:bottom w:val="none" w:sz="0" w:space="0" w:color="auto"/>
        <w:right w:val="none" w:sz="0" w:space="0" w:color="auto"/>
      </w:divBdr>
    </w:div>
    <w:div w:id="89131678">
      <w:bodyDiv w:val="1"/>
      <w:marLeft w:val="0"/>
      <w:marRight w:val="0"/>
      <w:marTop w:val="0"/>
      <w:marBottom w:val="0"/>
      <w:divBdr>
        <w:top w:val="none" w:sz="0" w:space="0" w:color="auto"/>
        <w:left w:val="none" w:sz="0" w:space="0" w:color="auto"/>
        <w:bottom w:val="none" w:sz="0" w:space="0" w:color="auto"/>
        <w:right w:val="none" w:sz="0" w:space="0" w:color="auto"/>
      </w:divBdr>
      <w:divsChild>
        <w:div w:id="91897971">
          <w:marLeft w:val="0"/>
          <w:marRight w:val="0"/>
          <w:marTop w:val="0"/>
          <w:marBottom w:val="0"/>
          <w:divBdr>
            <w:top w:val="none" w:sz="0" w:space="0" w:color="auto"/>
            <w:left w:val="none" w:sz="0" w:space="0" w:color="auto"/>
            <w:bottom w:val="none" w:sz="0" w:space="0" w:color="auto"/>
            <w:right w:val="none" w:sz="0" w:space="0" w:color="auto"/>
          </w:divBdr>
        </w:div>
      </w:divsChild>
    </w:div>
    <w:div w:id="95759811">
      <w:bodyDiv w:val="1"/>
      <w:marLeft w:val="0"/>
      <w:marRight w:val="0"/>
      <w:marTop w:val="0"/>
      <w:marBottom w:val="0"/>
      <w:divBdr>
        <w:top w:val="none" w:sz="0" w:space="0" w:color="auto"/>
        <w:left w:val="none" w:sz="0" w:space="0" w:color="auto"/>
        <w:bottom w:val="none" w:sz="0" w:space="0" w:color="auto"/>
        <w:right w:val="none" w:sz="0" w:space="0" w:color="auto"/>
      </w:divBdr>
      <w:divsChild>
        <w:div w:id="954404908">
          <w:marLeft w:val="0"/>
          <w:marRight w:val="0"/>
          <w:marTop w:val="0"/>
          <w:marBottom w:val="0"/>
          <w:divBdr>
            <w:top w:val="none" w:sz="0" w:space="0" w:color="auto"/>
            <w:left w:val="none" w:sz="0" w:space="0" w:color="auto"/>
            <w:bottom w:val="none" w:sz="0" w:space="0" w:color="auto"/>
            <w:right w:val="none" w:sz="0" w:space="0" w:color="auto"/>
          </w:divBdr>
        </w:div>
      </w:divsChild>
    </w:div>
    <w:div w:id="99028512">
      <w:bodyDiv w:val="1"/>
      <w:marLeft w:val="0"/>
      <w:marRight w:val="0"/>
      <w:marTop w:val="0"/>
      <w:marBottom w:val="0"/>
      <w:divBdr>
        <w:top w:val="none" w:sz="0" w:space="0" w:color="auto"/>
        <w:left w:val="none" w:sz="0" w:space="0" w:color="auto"/>
        <w:bottom w:val="none" w:sz="0" w:space="0" w:color="auto"/>
        <w:right w:val="none" w:sz="0" w:space="0" w:color="auto"/>
      </w:divBdr>
    </w:div>
    <w:div w:id="99768002">
      <w:bodyDiv w:val="1"/>
      <w:marLeft w:val="0"/>
      <w:marRight w:val="0"/>
      <w:marTop w:val="0"/>
      <w:marBottom w:val="0"/>
      <w:divBdr>
        <w:top w:val="none" w:sz="0" w:space="0" w:color="auto"/>
        <w:left w:val="none" w:sz="0" w:space="0" w:color="auto"/>
        <w:bottom w:val="none" w:sz="0" w:space="0" w:color="auto"/>
        <w:right w:val="none" w:sz="0" w:space="0" w:color="auto"/>
      </w:divBdr>
      <w:divsChild>
        <w:div w:id="1927883192">
          <w:marLeft w:val="0"/>
          <w:marRight w:val="0"/>
          <w:marTop w:val="0"/>
          <w:marBottom w:val="0"/>
          <w:divBdr>
            <w:top w:val="none" w:sz="0" w:space="0" w:color="auto"/>
            <w:left w:val="none" w:sz="0" w:space="0" w:color="auto"/>
            <w:bottom w:val="none" w:sz="0" w:space="0" w:color="auto"/>
            <w:right w:val="none" w:sz="0" w:space="0" w:color="auto"/>
          </w:divBdr>
        </w:div>
      </w:divsChild>
    </w:div>
    <w:div w:id="176312316">
      <w:bodyDiv w:val="1"/>
      <w:marLeft w:val="0"/>
      <w:marRight w:val="0"/>
      <w:marTop w:val="0"/>
      <w:marBottom w:val="0"/>
      <w:divBdr>
        <w:top w:val="none" w:sz="0" w:space="0" w:color="auto"/>
        <w:left w:val="none" w:sz="0" w:space="0" w:color="auto"/>
        <w:bottom w:val="none" w:sz="0" w:space="0" w:color="auto"/>
        <w:right w:val="none" w:sz="0" w:space="0" w:color="auto"/>
      </w:divBdr>
      <w:divsChild>
        <w:div w:id="1333531893">
          <w:marLeft w:val="0"/>
          <w:marRight w:val="0"/>
          <w:marTop w:val="0"/>
          <w:marBottom w:val="0"/>
          <w:divBdr>
            <w:top w:val="none" w:sz="0" w:space="0" w:color="auto"/>
            <w:left w:val="none" w:sz="0" w:space="0" w:color="auto"/>
            <w:bottom w:val="none" w:sz="0" w:space="0" w:color="auto"/>
            <w:right w:val="none" w:sz="0" w:space="0" w:color="auto"/>
          </w:divBdr>
        </w:div>
      </w:divsChild>
    </w:div>
    <w:div w:id="211427448">
      <w:bodyDiv w:val="1"/>
      <w:marLeft w:val="0"/>
      <w:marRight w:val="0"/>
      <w:marTop w:val="0"/>
      <w:marBottom w:val="0"/>
      <w:divBdr>
        <w:top w:val="none" w:sz="0" w:space="0" w:color="auto"/>
        <w:left w:val="none" w:sz="0" w:space="0" w:color="auto"/>
        <w:bottom w:val="none" w:sz="0" w:space="0" w:color="auto"/>
        <w:right w:val="none" w:sz="0" w:space="0" w:color="auto"/>
      </w:divBdr>
      <w:divsChild>
        <w:div w:id="464660540">
          <w:marLeft w:val="0"/>
          <w:marRight w:val="0"/>
          <w:marTop w:val="0"/>
          <w:marBottom w:val="0"/>
          <w:divBdr>
            <w:top w:val="none" w:sz="0" w:space="0" w:color="auto"/>
            <w:left w:val="none" w:sz="0" w:space="0" w:color="auto"/>
            <w:bottom w:val="none" w:sz="0" w:space="0" w:color="auto"/>
            <w:right w:val="none" w:sz="0" w:space="0" w:color="auto"/>
          </w:divBdr>
        </w:div>
      </w:divsChild>
    </w:div>
    <w:div w:id="226108968">
      <w:bodyDiv w:val="1"/>
      <w:marLeft w:val="0"/>
      <w:marRight w:val="0"/>
      <w:marTop w:val="0"/>
      <w:marBottom w:val="0"/>
      <w:divBdr>
        <w:top w:val="none" w:sz="0" w:space="0" w:color="auto"/>
        <w:left w:val="none" w:sz="0" w:space="0" w:color="auto"/>
        <w:bottom w:val="none" w:sz="0" w:space="0" w:color="auto"/>
        <w:right w:val="none" w:sz="0" w:space="0" w:color="auto"/>
      </w:divBdr>
    </w:div>
    <w:div w:id="238564767">
      <w:bodyDiv w:val="1"/>
      <w:marLeft w:val="0"/>
      <w:marRight w:val="0"/>
      <w:marTop w:val="0"/>
      <w:marBottom w:val="0"/>
      <w:divBdr>
        <w:top w:val="none" w:sz="0" w:space="0" w:color="auto"/>
        <w:left w:val="none" w:sz="0" w:space="0" w:color="auto"/>
        <w:bottom w:val="none" w:sz="0" w:space="0" w:color="auto"/>
        <w:right w:val="none" w:sz="0" w:space="0" w:color="auto"/>
      </w:divBdr>
      <w:divsChild>
        <w:div w:id="356933205">
          <w:marLeft w:val="0"/>
          <w:marRight w:val="0"/>
          <w:marTop w:val="0"/>
          <w:marBottom w:val="0"/>
          <w:divBdr>
            <w:top w:val="none" w:sz="0" w:space="0" w:color="auto"/>
            <w:left w:val="none" w:sz="0" w:space="0" w:color="auto"/>
            <w:bottom w:val="none" w:sz="0" w:space="0" w:color="auto"/>
            <w:right w:val="none" w:sz="0" w:space="0" w:color="auto"/>
          </w:divBdr>
        </w:div>
      </w:divsChild>
    </w:div>
    <w:div w:id="248976115">
      <w:bodyDiv w:val="1"/>
      <w:marLeft w:val="0"/>
      <w:marRight w:val="0"/>
      <w:marTop w:val="0"/>
      <w:marBottom w:val="0"/>
      <w:divBdr>
        <w:top w:val="none" w:sz="0" w:space="0" w:color="auto"/>
        <w:left w:val="none" w:sz="0" w:space="0" w:color="auto"/>
        <w:bottom w:val="none" w:sz="0" w:space="0" w:color="auto"/>
        <w:right w:val="none" w:sz="0" w:space="0" w:color="auto"/>
      </w:divBdr>
      <w:divsChild>
        <w:div w:id="985165765">
          <w:marLeft w:val="0"/>
          <w:marRight w:val="0"/>
          <w:marTop w:val="0"/>
          <w:marBottom w:val="0"/>
          <w:divBdr>
            <w:top w:val="none" w:sz="0" w:space="0" w:color="auto"/>
            <w:left w:val="none" w:sz="0" w:space="0" w:color="auto"/>
            <w:bottom w:val="none" w:sz="0" w:space="0" w:color="auto"/>
            <w:right w:val="none" w:sz="0" w:space="0" w:color="auto"/>
          </w:divBdr>
        </w:div>
      </w:divsChild>
    </w:div>
    <w:div w:id="286090641">
      <w:bodyDiv w:val="1"/>
      <w:marLeft w:val="0"/>
      <w:marRight w:val="0"/>
      <w:marTop w:val="0"/>
      <w:marBottom w:val="0"/>
      <w:divBdr>
        <w:top w:val="none" w:sz="0" w:space="0" w:color="auto"/>
        <w:left w:val="none" w:sz="0" w:space="0" w:color="auto"/>
        <w:bottom w:val="none" w:sz="0" w:space="0" w:color="auto"/>
        <w:right w:val="none" w:sz="0" w:space="0" w:color="auto"/>
      </w:divBdr>
      <w:divsChild>
        <w:div w:id="140050766">
          <w:marLeft w:val="0"/>
          <w:marRight w:val="0"/>
          <w:marTop w:val="0"/>
          <w:marBottom w:val="0"/>
          <w:divBdr>
            <w:top w:val="none" w:sz="0" w:space="0" w:color="auto"/>
            <w:left w:val="none" w:sz="0" w:space="0" w:color="auto"/>
            <w:bottom w:val="none" w:sz="0" w:space="0" w:color="auto"/>
            <w:right w:val="none" w:sz="0" w:space="0" w:color="auto"/>
          </w:divBdr>
        </w:div>
      </w:divsChild>
    </w:div>
    <w:div w:id="299962625">
      <w:bodyDiv w:val="1"/>
      <w:marLeft w:val="0"/>
      <w:marRight w:val="0"/>
      <w:marTop w:val="0"/>
      <w:marBottom w:val="0"/>
      <w:divBdr>
        <w:top w:val="none" w:sz="0" w:space="0" w:color="auto"/>
        <w:left w:val="none" w:sz="0" w:space="0" w:color="auto"/>
        <w:bottom w:val="none" w:sz="0" w:space="0" w:color="auto"/>
        <w:right w:val="none" w:sz="0" w:space="0" w:color="auto"/>
      </w:divBdr>
      <w:divsChild>
        <w:div w:id="326401704">
          <w:marLeft w:val="0"/>
          <w:marRight w:val="0"/>
          <w:marTop w:val="0"/>
          <w:marBottom w:val="0"/>
          <w:divBdr>
            <w:top w:val="none" w:sz="0" w:space="0" w:color="auto"/>
            <w:left w:val="none" w:sz="0" w:space="0" w:color="auto"/>
            <w:bottom w:val="none" w:sz="0" w:space="0" w:color="auto"/>
            <w:right w:val="none" w:sz="0" w:space="0" w:color="auto"/>
          </w:divBdr>
        </w:div>
      </w:divsChild>
    </w:div>
    <w:div w:id="311255128">
      <w:bodyDiv w:val="1"/>
      <w:marLeft w:val="0"/>
      <w:marRight w:val="0"/>
      <w:marTop w:val="0"/>
      <w:marBottom w:val="0"/>
      <w:divBdr>
        <w:top w:val="none" w:sz="0" w:space="0" w:color="auto"/>
        <w:left w:val="none" w:sz="0" w:space="0" w:color="auto"/>
        <w:bottom w:val="none" w:sz="0" w:space="0" w:color="auto"/>
        <w:right w:val="none" w:sz="0" w:space="0" w:color="auto"/>
      </w:divBdr>
    </w:div>
    <w:div w:id="313991942">
      <w:bodyDiv w:val="1"/>
      <w:marLeft w:val="0"/>
      <w:marRight w:val="0"/>
      <w:marTop w:val="0"/>
      <w:marBottom w:val="0"/>
      <w:divBdr>
        <w:top w:val="none" w:sz="0" w:space="0" w:color="auto"/>
        <w:left w:val="none" w:sz="0" w:space="0" w:color="auto"/>
        <w:bottom w:val="none" w:sz="0" w:space="0" w:color="auto"/>
        <w:right w:val="none" w:sz="0" w:space="0" w:color="auto"/>
      </w:divBdr>
    </w:div>
    <w:div w:id="327252563">
      <w:bodyDiv w:val="1"/>
      <w:marLeft w:val="0"/>
      <w:marRight w:val="0"/>
      <w:marTop w:val="0"/>
      <w:marBottom w:val="0"/>
      <w:divBdr>
        <w:top w:val="none" w:sz="0" w:space="0" w:color="auto"/>
        <w:left w:val="none" w:sz="0" w:space="0" w:color="auto"/>
        <w:bottom w:val="none" w:sz="0" w:space="0" w:color="auto"/>
        <w:right w:val="none" w:sz="0" w:space="0" w:color="auto"/>
      </w:divBdr>
    </w:div>
    <w:div w:id="334958099">
      <w:bodyDiv w:val="1"/>
      <w:marLeft w:val="0"/>
      <w:marRight w:val="0"/>
      <w:marTop w:val="0"/>
      <w:marBottom w:val="0"/>
      <w:divBdr>
        <w:top w:val="none" w:sz="0" w:space="0" w:color="auto"/>
        <w:left w:val="none" w:sz="0" w:space="0" w:color="auto"/>
        <w:bottom w:val="none" w:sz="0" w:space="0" w:color="auto"/>
        <w:right w:val="none" w:sz="0" w:space="0" w:color="auto"/>
      </w:divBdr>
    </w:div>
    <w:div w:id="360209004">
      <w:bodyDiv w:val="1"/>
      <w:marLeft w:val="0"/>
      <w:marRight w:val="0"/>
      <w:marTop w:val="0"/>
      <w:marBottom w:val="0"/>
      <w:divBdr>
        <w:top w:val="none" w:sz="0" w:space="0" w:color="auto"/>
        <w:left w:val="none" w:sz="0" w:space="0" w:color="auto"/>
        <w:bottom w:val="none" w:sz="0" w:space="0" w:color="auto"/>
        <w:right w:val="none" w:sz="0" w:space="0" w:color="auto"/>
      </w:divBdr>
      <w:divsChild>
        <w:div w:id="945700569">
          <w:marLeft w:val="0"/>
          <w:marRight w:val="0"/>
          <w:marTop w:val="0"/>
          <w:marBottom w:val="0"/>
          <w:divBdr>
            <w:top w:val="none" w:sz="0" w:space="0" w:color="auto"/>
            <w:left w:val="none" w:sz="0" w:space="0" w:color="auto"/>
            <w:bottom w:val="none" w:sz="0" w:space="0" w:color="auto"/>
            <w:right w:val="none" w:sz="0" w:space="0" w:color="auto"/>
          </w:divBdr>
        </w:div>
      </w:divsChild>
    </w:div>
    <w:div w:id="428157347">
      <w:bodyDiv w:val="1"/>
      <w:marLeft w:val="0"/>
      <w:marRight w:val="0"/>
      <w:marTop w:val="0"/>
      <w:marBottom w:val="0"/>
      <w:divBdr>
        <w:top w:val="none" w:sz="0" w:space="0" w:color="auto"/>
        <w:left w:val="none" w:sz="0" w:space="0" w:color="auto"/>
        <w:bottom w:val="none" w:sz="0" w:space="0" w:color="auto"/>
        <w:right w:val="none" w:sz="0" w:space="0" w:color="auto"/>
      </w:divBdr>
      <w:divsChild>
        <w:div w:id="2032997862">
          <w:marLeft w:val="0"/>
          <w:marRight w:val="0"/>
          <w:marTop w:val="0"/>
          <w:marBottom w:val="0"/>
          <w:divBdr>
            <w:top w:val="none" w:sz="0" w:space="0" w:color="auto"/>
            <w:left w:val="none" w:sz="0" w:space="0" w:color="auto"/>
            <w:bottom w:val="none" w:sz="0" w:space="0" w:color="auto"/>
            <w:right w:val="none" w:sz="0" w:space="0" w:color="auto"/>
          </w:divBdr>
        </w:div>
      </w:divsChild>
    </w:div>
    <w:div w:id="453640800">
      <w:bodyDiv w:val="1"/>
      <w:marLeft w:val="0"/>
      <w:marRight w:val="0"/>
      <w:marTop w:val="0"/>
      <w:marBottom w:val="0"/>
      <w:divBdr>
        <w:top w:val="none" w:sz="0" w:space="0" w:color="auto"/>
        <w:left w:val="none" w:sz="0" w:space="0" w:color="auto"/>
        <w:bottom w:val="none" w:sz="0" w:space="0" w:color="auto"/>
        <w:right w:val="none" w:sz="0" w:space="0" w:color="auto"/>
      </w:divBdr>
    </w:div>
    <w:div w:id="460417570">
      <w:bodyDiv w:val="1"/>
      <w:marLeft w:val="0"/>
      <w:marRight w:val="0"/>
      <w:marTop w:val="0"/>
      <w:marBottom w:val="0"/>
      <w:divBdr>
        <w:top w:val="none" w:sz="0" w:space="0" w:color="auto"/>
        <w:left w:val="none" w:sz="0" w:space="0" w:color="auto"/>
        <w:bottom w:val="none" w:sz="0" w:space="0" w:color="auto"/>
        <w:right w:val="none" w:sz="0" w:space="0" w:color="auto"/>
      </w:divBdr>
      <w:divsChild>
        <w:div w:id="2009866883">
          <w:marLeft w:val="0"/>
          <w:marRight w:val="0"/>
          <w:marTop w:val="0"/>
          <w:marBottom w:val="0"/>
          <w:divBdr>
            <w:top w:val="none" w:sz="0" w:space="0" w:color="auto"/>
            <w:left w:val="none" w:sz="0" w:space="0" w:color="auto"/>
            <w:bottom w:val="none" w:sz="0" w:space="0" w:color="auto"/>
            <w:right w:val="none" w:sz="0" w:space="0" w:color="auto"/>
          </w:divBdr>
        </w:div>
      </w:divsChild>
    </w:div>
    <w:div w:id="461508253">
      <w:bodyDiv w:val="1"/>
      <w:marLeft w:val="0"/>
      <w:marRight w:val="0"/>
      <w:marTop w:val="0"/>
      <w:marBottom w:val="0"/>
      <w:divBdr>
        <w:top w:val="none" w:sz="0" w:space="0" w:color="auto"/>
        <w:left w:val="none" w:sz="0" w:space="0" w:color="auto"/>
        <w:bottom w:val="none" w:sz="0" w:space="0" w:color="auto"/>
        <w:right w:val="none" w:sz="0" w:space="0" w:color="auto"/>
      </w:divBdr>
      <w:divsChild>
        <w:div w:id="230234034">
          <w:marLeft w:val="0"/>
          <w:marRight w:val="0"/>
          <w:marTop w:val="0"/>
          <w:marBottom w:val="0"/>
          <w:divBdr>
            <w:top w:val="none" w:sz="0" w:space="0" w:color="auto"/>
            <w:left w:val="none" w:sz="0" w:space="0" w:color="auto"/>
            <w:bottom w:val="none" w:sz="0" w:space="0" w:color="auto"/>
            <w:right w:val="none" w:sz="0" w:space="0" w:color="auto"/>
          </w:divBdr>
        </w:div>
      </w:divsChild>
    </w:div>
    <w:div w:id="473332114">
      <w:bodyDiv w:val="1"/>
      <w:marLeft w:val="0"/>
      <w:marRight w:val="0"/>
      <w:marTop w:val="0"/>
      <w:marBottom w:val="0"/>
      <w:divBdr>
        <w:top w:val="none" w:sz="0" w:space="0" w:color="auto"/>
        <w:left w:val="none" w:sz="0" w:space="0" w:color="auto"/>
        <w:bottom w:val="none" w:sz="0" w:space="0" w:color="auto"/>
        <w:right w:val="none" w:sz="0" w:space="0" w:color="auto"/>
      </w:divBdr>
    </w:div>
    <w:div w:id="473375482">
      <w:bodyDiv w:val="1"/>
      <w:marLeft w:val="0"/>
      <w:marRight w:val="0"/>
      <w:marTop w:val="0"/>
      <w:marBottom w:val="0"/>
      <w:divBdr>
        <w:top w:val="none" w:sz="0" w:space="0" w:color="auto"/>
        <w:left w:val="none" w:sz="0" w:space="0" w:color="auto"/>
        <w:bottom w:val="none" w:sz="0" w:space="0" w:color="auto"/>
        <w:right w:val="none" w:sz="0" w:space="0" w:color="auto"/>
      </w:divBdr>
    </w:div>
    <w:div w:id="473956635">
      <w:bodyDiv w:val="1"/>
      <w:marLeft w:val="0"/>
      <w:marRight w:val="0"/>
      <w:marTop w:val="0"/>
      <w:marBottom w:val="0"/>
      <w:divBdr>
        <w:top w:val="none" w:sz="0" w:space="0" w:color="auto"/>
        <w:left w:val="none" w:sz="0" w:space="0" w:color="auto"/>
        <w:bottom w:val="none" w:sz="0" w:space="0" w:color="auto"/>
        <w:right w:val="none" w:sz="0" w:space="0" w:color="auto"/>
      </w:divBdr>
    </w:div>
    <w:div w:id="475925214">
      <w:bodyDiv w:val="1"/>
      <w:marLeft w:val="0"/>
      <w:marRight w:val="0"/>
      <w:marTop w:val="0"/>
      <w:marBottom w:val="0"/>
      <w:divBdr>
        <w:top w:val="none" w:sz="0" w:space="0" w:color="auto"/>
        <w:left w:val="none" w:sz="0" w:space="0" w:color="auto"/>
        <w:bottom w:val="none" w:sz="0" w:space="0" w:color="auto"/>
        <w:right w:val="none" w:sz="0" w:space="0" w:color="auto"/>
      </w:divBdr>
      <w:divsChild>
        <w:div w:id="1011646330">
          <w:marLeft w:val="0"/>
          <w:marRight w:val="0"/>
          <w:marTop w:val="0"/>
          <w:marBottom w:val="0"/>
          <w:divBdr>
            <w:top w:val="none" w:sz="0" w:space="0" w:color="auto"/>
            <w:left w:val="none" w:sz="0" w:space="0" w:color="auto"/>
            <w:bottom w:val="none" w:sz="0" w:space="0" w:color="auto"/>
            <w:right w:val="none" w:sz="0" w:space="0" w:color="auto"/>
          </w:divBdr>
        </w:div>
      </w:divsChild>
    </w:div>
    <w:div w:id="500320970">
      <w:bodyDiv w:val="1"/>
      <w:marLeft w:val="0"/>
      <w:marRight w:val="0"/>
      <w:marTop w:val="0"/>
      <w:marBottom w:val="0"/>
      <w:divBdr>
        <w:top w:val="none" w:sz="0" w:space="0" w:color="auto"/>
        <w:left w:val="none" w:sz="0" w:space="0" w:color="auto"/>
        <w:bottom w:val="none" w:sz="0" w:space="0" w:color="auto"/>
        <w:right w:val="none" w:sz="0" w:space="0" w:color="auto"/>
      </w:divBdr>
      <w:divsChild>
        <w:div w:id="1515076783">
          <w:marLeft w:val="0"/>
          <w:marRight w:val="0"/>
          <w:marTop w:val="0"/>
          <w:marBottom w:val="0"/>
          <w:divBdr>
            <w:top w:val="none" w:sz="0" w:space="0" w:color="auto"/>
            <w:left w:val="none" w:sz="0" w:space="0" w:color="auto"/>
            <w:bottom w:val="none" w:sz="0" w:space="0" w:color="auto"/>
            <w:right w:val="none" w:sz="0" w:space="0" w:color="auto"/>
          </w:divBdr>
        </w:div>
      </w:divsChild>
    </w:div>
    <w:div w:id="545333080">
      <w:bodyDiv w:val="1"/>
      <w:marLeft w:val="0"/>
      <w:marRight w:val="0"/>
      <w:marTop w:val="0"/>
      <w:marBottom w:val="0"/>
      <w:divBdr>
        <w:top w:val="none" w:sz="0" w:space="0" w:color="auto"/>
        <w:left w:val="none" w:sz="0" w:space="0" w:color="auto"/>
        <w:bottom w:val="none" w:sz="0" w:space="0" w:color="auto"/>
        <w:right w:val="none" w:sz="0" w:space="0" w:color="auto"/>
      </w:divBdr>
      <w:divsChild>
        <w:div w:id="634603916">
          <w:marLeft w:val="0"/>
          <w:marRight w:val="0"/>
          <w:marTop w:val="0"/>
          <w:marBottom w:val="0"/>
          <w:divBdr>
            <w:top w:val="none" w:sz="0" w:space="0" w:color="auto"/>
            <w:left w:val="none" w:sz="0" w:space="0" w:color="auto"/>
            <w:bottom w:val="none" w:sz="0" w:space="0" w:color="auto"/>
            <w:right w:val="none" w:sz="0" w:space="0" w:color="auto"/>
          </w:divBdr>
        </w:div>
      </w:divsChild>
    </w:div>
    <w:div w:id="582226219">
      <w:bodyDiv w:val="1"/>
      <w:marLeft w:val="0"/>
      <w:marRight w:val="0"/>
      <w:marTop w:val="0"/>
      <w:marBottom w:val="0"/>
      <w:divBdr>
        <w:top w:val="none" w:sz="0" w:space="0" w:color="auto"/>
        <w:left w:val="none" w:sz="0" w:space="0" w:color="auto"/>
        <w:bottom w:val="none" w:sz="0" w:space="0" w:color="auto"/>
        <w:right w:val="none" w:sz="0" w:space="0" w:color="auto"/>
      </w:divBdr>
    </w:div>
    <w:div w:id="596137400">
      <w:bodyDiv w:val="1"/>
      <w:marLeft w:val="0"/>
      <w:marRight w:val="0"/>
      <w:marTop w:val="0"/>
      <w:marBottom w:val="0"/>
      <w:divBdr>
        <w:top w:val="none" w:sz="0" w:space="0" w:color="auto"/>
        <w:left w:val="none" w:sz="0" w:space="0" w:color="auto"/>
        <w:bottom w:val="none" w:sz="0" w:space="0" w:color="auto"/>
        <w:right w:val="none" w:sz="0" w:space="0" w:color="auto"/>
      </w:divBdr>
    </w:div>
    <w:div w:id="621961921">
      <w:bodyDiv w:val="1"/>
      <w:marLeft w:val="0"/>
      <w:marRight w:val="0"/>
      <w:marTop w:val="0"/>
      <w:marBottom w:val="0"/>
      <w:divBdr>
        <w:top w:val="none" w:sz="0" w:space="0" w:color="auto"/>
        <w:left w:val="none" w:sz="0" w:space="0" w:color="auto"/>
        <w:bottom w:val="none" w:sz="0" w:space="0" w:color="auto"/>
        <w:right w:val="none" w:sz="0" w:space="0" w:color="auto"/>
      </w:divBdr>
      <w:divsChild>
        <w:div w:id="559484323">
          <w:marLeft w:val="0"/>
          <w:marRight w:val="0"/>
          <w:marTop w:val="0"/>
          <w:marBottom w:val="0"/>
          <w:divBdr>
            <w:top w:val="none" w:sz="0" w:space="0" w:color="auto"/>
            <w:left w:val="none" w:sz="0" w:space="0" w:color="auto"/>
            <w:bottom w:val="none" w:sz="0" w:space="0" w:color="auto"/>
            <w:right w:val="none" w:sz="0" w:space="0" w:color="auto"/>
          </w:divBdr>
        </w:div>
      </w:divsChild>
    </w:div>
    <w:div w:id="631252760">
      <w:bodyDiv w:val="1"/>
      <w:marLeft w:val="0"/>
      <w:marRight w:val="0"/>
      <w:marTop w:val="0"/>
      <w:marBottom w:val="0"/>
      <w:divBdr>
        <w:top w:val="none" w:sz="0" w:space="0" w:color="auto"/>
        <w:left w:val="none" w:sz="0" w:space="0" w:color="auto"/>
        <w:bottom w:val="none" w:sz="0" w:space="0" w:color="auto"/>
        <w:right w:val="none" w:sz="0" w:space="0" w:color="auto"/>
      </w:divBdr>
    </w:div>
    <w:div w:id="641888918">
      <w:bodyDiv w:val="1"/>
      <w:marLeft w:val="0"/>
      <w:marRight w:val="0"/>
      <w:marTop w:val="0"/>
      <w:marBottom w:val="0"/>
      <w:divBdr>
        <w:top w:val="none" w:sz="0" w:space="0" w:color="auto"/>
        <w:left w:val="none" w:sz="0" w:space="0" w:color="auto"/>
        <w:bottom w:val="none" w:sz="0" w:space="0" w:color="auto"/>
        <w:right w:val="none" w:sz="0" w:space="0" w:color="auto"/>
      </w:divBdr>
      <w:divsChild>
        <w:div w:id="289283178">
          <w:marLeft w:val="0"/>
          <w:marRight w:val="0"/>
          <w:marTop w:val="0"/>
          <w:marBottom w:val="0"/>
          <w:divBdr>
            <w:top w:val="none" w:sz="0" w:space="0" w:color="auto"/>
            <w:left w:val="none" w:sz="0" w:space="0" w:color="auto"/>
            <w:bottom w:val="none" w:sz="0" w:space="0" w:color="auto"/>
            <w:right w:val="none" w:sz="0" w:space="0" w:color="auto"/>
          </w:divBdr>
        </w:div>
      </w:divsChild>
    </w:div>
    <w:div w:id="642348429">
      <w:bodyDiv w:val="1"/>
      <w:marLeft w:val="0"/>
      <w:marRight w:val="0"/>
      <w:marTop w:val="0"/>
      <w:marBottom w:val="0"/>
      <w:divBdr>
        <w:top w:val="none" w:sz="0" w:space="0" w:color="auto"/>
        <w:left w:val="none" w:sz="0" w:space="0" w:color="auto"/>
        <w:bottom w:val="none" w:sz="0" w:space="0" w:color="auto"/>
        <w:right w:val="none" w:sz="0" w:space="0" w:color="auto"/>
      </w:divBdr>
    </w:div>
    <w:div w:id="666061375">
      <w:bodyDiv w:val="1"/>
      <w:marLeft w:val="0"/>
      <w:marRight w:val="0"/>
      <w:marTop w:val="0"/>
      <w:marBottom w:val="0"/>
      <w:divBdr>
        <w:top w:val="none" w:sz="0" w:space="0" w:color="auto"/>
        <w:left w:val="none" w:sz="0" w:space="0" w:color="auto"/>
        <w:bottom w:val="none" w:sz="0" w:space="0" w:color="auto"/>
        <w:right w:val="none" w:sz="0" w:space="0" w:color="auto"/>
      </w:divBdr>
      <w:divsChild>
        <w:div w:id="1281574734">
          <w:marLeft w:val="0"/>
          <w:marRight w:val="0"/>
          <w:marTop w:val="0"/>
          <w:marBottom w:val="0"/>
          <w:divBdr>
            <w:top w:val="none" w:sz="0" w:space="0" w:color="auto"/>
            <w:left w:val="none" w:sz="0" w:space="0" w:color="auto"/>
            <w:bottom w:val="none" w:sz="0" w:space="0" w:color="auto"/>
            <w:right w:val="none" w:sz="0" w:space="0" w:color="auto"/>
          </w:divBdr>
        </w:div>
      </w:divsChild>
    </w:div>
    <w:div w:id="709956277">
      <w:bodyDiv w:val="1"/>
      <w:marLeft w:val="0"/>
      <w:marRight w:val="0"/>
      <w:marTop w:val="0"/>
      <w:marBottom w:val="0"/>
      <w:divBdr>
        <w:top w:val="none" w:sz="0" w:space="0" w:color="auto"/>
        <w:left w:val="none" w:sz="0" w:space="0" w:color="auto"/>
        <w:bottom w:val="none" w:sz="0" w:space="0" w:color="auto"/>
        <w:right w:val="none" w:sz="0" w:space="0" w:color="auto"/>
      </w:divBdr>
    </w:div>
    <w:div w:id="718939152">
      <w:bodyDiv w:val="1"/>
      <w:marLeft w:val="0"/>
      <w:marRight w:val="0"/>
      <w:marTop w:val="0"/>
      <w:marBottom w:val="0"/>
      <w:divBdr>
        <w:top w:val="none" w:sz="0" w:space="0" w:color="auto"/>
        <w:left w:val="none" w:sz="0" w:space="0" w:color="auto"/>
        <w:bottom w:val="none" w:sz="0" w:space="0" w:color="auto"/>
        <w:right w:val="none" w:sz="0" w:space="0" w:color="auto"/>
      </w:divBdr>
    </w:div>
    <w:div w:id="736822488">
      <w:bodyDiv w:val="1"/>
      <w:marLeft w:val="0"/>
      <w:marRight w:val="0"/>
      <w:marTop w:val="0"/>
      <w:marBottom w:val="0"/>
      <w:divBdr>
        <w:top w:val="none" w:sz="0" w:space="0" w:color="auto"/>
        <w:left w:val="none" w:sz="0" w:space="0" w:color="auto"/>
        <w:bottom w:val="none" w:sz="0" w:space="0" w:color="auto"/>
        <w:right w:val="none" w:sz="0" w:space="0" w:color="auto"/>
      </w:divBdr>
      <w:divsChild>
        <w:div w:id="312372246">
          <w:marLeft w:val="0"/>
          <w:marRight w:val="0"/>
          <w:marTop w:val="0"/>
          <w:marBottom w:val="0"/>
          <w:divBdr>
            <w:top w:val="none" w:sz="0" w:space="0" w:color="auto"/>
            <w:left w:val="none" w:sz="0" w:space="0" w:color="auto"/>
            <w:bottom w:val="none" w:sz="0" w:space="0" w:color="auto"/>
            <w:right w:val="none" w:sz="0" w:space="0" w:color="auto"/>
          </w:divBdr>
        </w:div>
      </w:divsChild>
    </w:div>
    <w:div w:id="752121205">
      <w:bodyDiv w:val="1"/>
      <w:marLeft w:val="0"/>
      <w:marRight w:val="0"/>
      <w:marTop w:val="0"/>
      <w:marBottom w:val="0"/>
      <w:divBdr>
        <w:top w:val="none" w:sz="0" w:space="0" w:color="auto"/>
        <w:left w:val="none" w:sz="0" w:space="0" w:color="auto"/>
        <w:bottom w:val="none" w:sz="0" w:space="0" w:color="auto"/>
        <w:right w:val="none" w:sz="0" w:space="0" w:color="auto"/>
      </w:divBdr>
    </w:div>
    <w:div w:id="758991540">
      <w:bodyDiv w:val="1"/>
      <w:marLeft w:val="0"/>
      <w:marRight w:val="0"/>
      <w:marTop w:val="0"/>
      <w:marBottom w:val="0"/>
      <w:divBdr>
        <w:top w:val="none" w:sz="0" w:space="0" w:color="auto"/>
        <w:left w:val="none" w:sz="0" w:space="0" w:color="auto"/>
        <w:bottom w:val="none" w:sz="0" w:space="0" w:color="auto"/>
        <w:right w:val="none" w:sz="0" w:space="0" w:color="auto"/>
      </w:divBdr>
      <w:divsChild>
        <w:div w:id="982583808">
          <w:marLeft w:val="0"/>
          <w:marRight w:val="0"/>
          <w:marTop w:val="0"/>
          <w:marBottom w:val="0"/>
          <w:divBdr>
            <w:top w:val="none" w:sz="0" w:space="0" w:color="auto"/>
            <w:left w:val="none" w:sz="0" w:space="0" w:color="auto"/>
            <w:bottom w:val="none" w:sz="0" w:space="0" w:color="auto"/>
            <w:right w:val="none" w:sz="0" w:space="0" w:color="auto"/>
          </w:divBdr>
        </w:div>
      </w:divsChild>
    </w:div>
    <w:div w:id="784078755">
      <w:bodyDiv w:val="1"/>
      <w:marLeft w:val="0"/>
      <w:marRight w:val="0"/>
      <w:marTop w:val="0"/>
      <w:marBottom w:val="0"/>
      <w:divBdr>
        <w:top w:val="none" w:sz="0" w:space="0" w:color="auto"/>
        <w:left w:val="none" w:sz="0" w:space="0" w:color="auto"/>
        <w:bottom w:val="none" w:sz="0" w:space="0" w:color="auto"/>
        <w:right w:val="none" w:sz="0" w:space="0" w:color="auto"/>
      </w:divBdr>
    </w:div>
    <w:div w:id="790171741">
      <w:bodyDiv w:val="1"/>
      <w:marLeft w:val="0"/>
      <w:marRight w:val="0"/>
      <w:marTop w:val="0"/>
      <w:marBottom w:val="0"/>
      <w:divBdr>
        <w:top w:val="none" w:sz="0" w:space="0" w:color="auto"/>
        <w:left w:val="none" w:sz="0" w:space="0" w:color="auto"/>
        <w:bottom w:val="none" w:sz="0" w:space="0" w:color="auto"/>
        <w:right w:val="none" w:sz="0" w:space="0" w:color="auto"/>
      </w:divBdr>
      <w:divsChild>
        <w:div w:id="269707469">
          <w:marLeft w:val="0"/>
          <w:marRight w:val="0"/>
          <w:marTop w:val="0"/>
          <w:marBottom w:val="0"/>
          <w:divBdr>
            <w:top w:val="none" w:sz="0" w:space="0" w:color="auto"/>
            <w:left w:val="none" w:sz="0" w:space="0" w:color="auto"/>
            <w:bottom w:val="none" w:sz="0" w:space="0" w:color="auto"/>
            <w:right w:val="none" w:sz="0" w:space="0" w:color="auto"/>
          </w:divBdr>
        </w:div>
      </w:divsChild>
    </w:div>
    <w:div w:id="813957174">
      <w:bodyDiv w:val="1"/>
      <w:marLeft w:val="0"/>
      <w:marRight w:val="0"/>
      <w:marTop w:val="0"/>
      <w:marBottom w:val="0"/>
      <w:divBdr>
        <w:top w:val="none" w:sz="0" w:space="0" w:color="auto"/>
        <w:left w:val="none" w:sz="0" w:space="0" w:color="auto"/>
        <w:bottom w:val="none" w:sz="0" w:space="0" w:color="auto"/>
        <w:right w:val="none" w:sz="0" w:space="0" w:color="auto"/>
      </w:divBdr>
    </w:div>
    <w:div w:id="849679805">
      <w:bodyDiv w:val="1"/>
      <w:marLeft w:val="0"/>
      <w:marRight w:val="0"/>
      <w:marTop w:val="0"/>
      <w:marBottom w:val="0"/>
      <w:divBdr>
        <w:top w:val="none" w:sz="0" w:space="0" w:color="auto"/>
        <w:left w:val="none" w:sz="0" w:space="0" w:color="auto"/>
        <w:bottom w:val="none" w:sz="0" w:space="0" w:color="auto"/>
        <w:right w:val="none" w:sz="0" w:space="0" w:color="auto"/>
      </w:divBdr>
    </w:div>
    <w:div w:id="855467092">
      <w:bodyDiv w:val="1"/>
      <w:marLeft w:val="0"/>
      <w:marRight w:val="0"/>
      <w:marTop w:val="0"/>
      <w:marBottom w:val="0"/>
      <w:divBdr>
        <w:top w:val="none" w:sz="0" w:space="0" w:color="auto"/>
        <w:left w:val="none" w:sz="0" w:space="0" w:color="auto"/>
        <w:bottom w:val="none" w:sz="0" w:space="0" w:color="auto"/>
        <w:right w:val="none" w:sz="0" w:space="0" w:color="auto"/>
      </w:divBdr>
    </w:div>
    <w:div w:id="868758816">
      <w:bodyDiv w:val="1"/>
      <w:marLeft w:val="0"/>
      <w:marRight w:val="0"/>
      <w:marTop w:val="0"/>
      <w:marBottom w:val="0"/>
      <w:divBdr>
        <w:top w:val="none" w:sz="0" w:space="0" w:color="auto"/>
        <w:left w:val="none" w:sz="0" w:space="0" w:color="auto"/>
        <w:bottom w:val="none" w:sz="0" w:space="0" w:color="auto"/>
        <w:right w:val="none" w:sz="0" w:space="0" w:color="auto"/>
      </w:divBdr>
      <w:divsChild>
        <w:div w:id="1596934274">
          <w:marLeft w:val="0"/>
          <w:marRight w:val="0"/>
          <w:marTop w:val="0"/>
          <w:marBottom w:val="0"/>
          <w:divBdr>
            <w:top w:val="none" w:sz="0" w:space="0" w:color="auto"/>
            <w:left w:val="none" w:sz="0" w:space="0" w:color="auto"/>
            <w:bottom w:val="none" w:sz="0" w:space="0" w:color="auto"/>
            <w:right w:val="none" w:sz="0" w:space="0" w:color="auto"/>
          </w:divBdr>
        </w:div>
      </w:divsChild>
    </w:div>
    <w:div w:id="876888253">
      <w:bodyDiv w:val="1"/>
      <w:marLeft w:val="0"/>
      <w:marRight w:val="0"/>
      <w:marTop w:val="0"/>
      <w:marBottom w:val="0"/>
      <w:divBdr>
        <w:top w:val="none" w:sz="0" w:space="0" w:color="auto"/>
        <w:left w:val="none" w:sz="0" w:space="0" w:color="auto"/>
        <w:bottom w:val="none" w:sz="0" w:space="0" w:color="auto"/>
        <w:right w:val="none" w:sz="0" w:space="0" w:color="auto"/>
      </w:divBdr>
      <w:divsChild>
        <w:div w:id="662319425">
          <w:marLeft w:val="0"/>
          <w:marRight w:val="0"/>
          <w:marTop w:val="0"/>
          <w:marBottom w:val="0"/>
          <w:divBdr>
            <w:top w:val="none" w:sz="0" w:space="0" w:color="auto"/>
            <w:left w:val="none" w:sz="0" w:space="0" w:color="auto"/>
            <w:bottom w:val="none" w:sz="0" w:space="0" w:color="auto"/>
            <w:right w:val="none" w:sz="0" w:space="0" w:color="auto"/>
          </w:divBdr>
        </w:div>
      </w:divsChild>
    </w:div>
    <w:div w:id="887228923">
      <w:bodyDiv w:val="1"/>
      <w:marLeft w:val="0"/>
      <w:marRight w:val="0"/>
      <w:marTop w:val="0"/>
      <w:marBottom w:val="0"/>
      <w:divBdr>
        <w:top w:val="none" w:sz="0" w:space="0" w:color="auto"/>
        <w:left w:val="none" w:sz="0" w:space="0" w:color="auto"/>
        <w:bottom w:val="none" w:sz="0" w:space="0" w:color="auto"/>
        <w:right w:val="none" w:sz="0" w:space="0" w:color="auto"/>
      </w:divBdr>
      <w:divsChild>
        <w:div w:id="1151750658">
          <w:marLeft w:val="0"/>
          <w:marRight w:val="0"/>
          <w:marTop w:val="0"/>
          <w:marBottom w:val="0"/>
          <w:divBdr>
            <w:top w:val="none" w:sz="0" w:space="0" w:color="auto"/>
            <w:left w:val="none" w:sz="0" w:space="0" w:color="auto"/>
            <w:bottom w:val="none" w:sz="0" w:space="0" w:color="auto"/>
            <w:right w:val="none" w:sz="0" w:space="0" w:color="auto"/>
          </w:divBdr>
        </w:div>
      </w:divsChild>
    </w:div>
    <w:div w:id="912856600">
      <w:bodyDiv w:val="1"/>
      <w:marLeft w:val="0"/>
      <w:marRight w:val="0"/>
      <w:marTop w:val="0"/>
      <w:marBottom w:val="0"/>
      <w:divBdr>
        <w:top w:val="none" w:sz="0" w:space="0" w:color="auto"/>
        <w:left w:val="none" w:sz="0" w:space="0" w:color="auto"/>
        <w:bottom w:val="none" w:sz="0" w:space="0" w:color="auto"/>
        <w:right w:val="none" w:sz="0" w:space="0" w:color="auto"/>
      </w:divBdr>
    </w:div>
    <w:div w:id="934216380">
      <w:bodyDiv w:val="1"/>
      <w:marLeft w:val="0"/>
      <w:marRight w:val="0"/>
      <w:marTop w:val="0"/>
      <w:marBottom w:val="0"/>
      <w:divBdr>
        <w:top w:val="none" w:sz="0" w:space="0" w:color="auto"/>
        <w:left w:val="none" w:sz="0" w:space="0" w:color="auto"/>
        <w:bottom w:val="none" w:sz="0" w:space="0" w:color="auto"/>
        <w:right w:val="none" w:sz="0" w:space="0" w:color="auto"/>
      </w:divBdr>
    </w:div>
    <w:div w:id="948319452">
      <w:bodyDiv w:val="1"/>
      <w:marLeft w:val="0"/>
      <w:marRight w:val="0"/>
      <w:marTop w:val="0"/>
      <w:marBottom w:val="0"/>
      <w:divBdr>
        <w:top w:val="none" w:sz="0" w:space="0" w:color="auto"/>
        <w:left w:val="none" w:sz="0" w:space="0" w:color="auto"/>
        <w:bottom w:val="none" w:sz="0" w:space="0" w:color="auto"/>
        <w:right w:val="none" w:sz="0" w:space="0" w:color="auto"/>
      </w:divBdr>
    </w:div>
    <w:div w:id="949626136">
      <w:bodyDiv w:val="1"/>
      <w:marLeft w:val="0"/>
      <w:marRight w:val="0"/>
      <w:marTop w:val="0"/>
      <w:marBottom w:val="0"/>
      <w:divBdr>
        <w:top w:val="none" w:sz="0" w:space="0" w:color="auto"/>
        <w:left w:val="none" w:sz="0" w:space="0" w:color="auto"/>
        <w:bottom w:val="none" w:sz="0" w:space="0" w:color="auto"/>
        <w:right w:val="none" w:sz="0" w:space="0" w:color="auto"/>
      </w:divBdr>
      <w:divsChild>
        <w:div w:id="658264498">
          <w:marLeft w:val="0"/>
          <w:marRight w:val="0"/>
          <w:marTop w:val="0"/>
          <w:marBottom w:val="0"/>
          <w:divBdr>
            <w:top w:val="none" w:sz="0" w:space="0" w:color="auto"/>
            <w:left w:val="none" w:sz="0" w:space="0" w:color="auto"/>
            <w:bottom w:val="none" w:sz="0" w:space="0" w:color="auto"/>
            <w:right w:val="none" w:sz="0" w:space="0" w:color="auto"/>
          </w:divBdr>
        </w:div>
      </w:divsChild>
    </w:div>
    <w:div w:id="985088639">
      <w:bodyDiv w:val="1"/>
      <w:marLeft w:val="0"/>
      <w:marRight w:val="0"/>
      <w:marTop w:val="0"/>
      <w:marBottom w:val="0"/>
      <w:divBdr>
        <w:top w:val="none" w:sz="0" w:space="0" w:color="auto"/>
        <w:left w:val="none" w:sz="0" w:space="0" w:color="auto"/>
        <w:bottom w:val="none" w:sz="0" w:space="0" w:color="auto"/>
        <w:right w:val="none" w:sz="0" w:space="0" w:color="auto"/>
      </w:divBdr>
    </w:div>
    <w:div w:id="1011876057">
      <w:bodyDiv w:val="1"/>
      <w:marLeft w:val="0"/>
      <w:marRight w:val="0"/>
      <w:marTop w:val="0"/>
      <w:marBottom w:val="0"/>
      <w:divBdr>
        <w:top w:val="none" w:sz="0" w:space="0" w:color="auto"/>
        <w:left w:val="none" w:sz="0" w:space="0" w:color="auto"/>
        <w:bottom w:val="none" w:sz="0" w:space="0" w:color="auto"/>
        <w:right w:val="none" w:sz="0" w:space="0" w:color="auto"/>
      </w:divBdr>
    </w:div>
    <w:div w:id="1022633883">
      <w:bodyDiv w:val="1"/>
      <w:marLeft w:val="0"/>
      <w:marRight w:val="0"/>
      <w:marTop w:val="0"/>
      <w:marBottom w:val="0"/>
      <w:divBdr>
        <w:top w:val="none" w:sz="0" w:space="0" w:color="auto"/>
        <w:left w:val="none" w:sz="0" w:space="0" w:color="auto"/>
        <w:bottom w:val="none" w:sz="0" w:space="0" w:color="auto"/>
        <w:right w:val="none" w:sz="0" w:space="0" w:color="auto"/>
      </w:divBdr>
    </w:div>
    <w:div w:id="1024944422">
      <w:bodyDiv w:val="1"/>
      <w:marLeft w:val="0"/>
      <w:marRight w:val="0"/>
      <w:marTop w:val="0"/>
      <w:marBottom w:val="0"/>
      <w:divBdr>
        <w:top w:val="none" w:sz="0" w:space="0" w:color="auto"/>
        <w:left w:val="none" w:sz="0" w:space="0" w:color="auto"/>
        <w:bottom w:val="none" w:sz="0" w:space="0" w:color="auto"/>
        <w:right w:val="none" w:sz="0" w:space="0" w:color="auto"/>
      </w:divBdr>
    </w:div>
    <w:div w:id="1028995123">
      <w:bodyDiv w:val="1"/>
      <w:marLeft w:val="0"/>
      <w:marRight w:val="0"/>
      <w:marTop w:val="0"/>
      <w:marBottom w:val="0"/>
      <w:divBdr>
        <w:top w:val="none" w:sz="0" w:space="0" w:color="auto"/>
        <w:left w:val="none" w:sz="0" w:space="0" w:color="auto"/>
        <w:bottom w:val="none" w:sz="0" w:space="0" w:color="auto"/>
        <w:right w:val="none" w:sz="0" w:space="0" w:color="auto"/>
      </w:divBdr>
      <w:divsChild>
        <w:div w:id="1891842057">
          <w:marLeft w:val="0"/>
          <w:marRight w:val="0"/>
          <w:marTop w:val="0"/>
          <w:marBottom w:val="0"/>
          <w:divBdr>
            <w:top w:val="none" w:sz="0" w:space="0" w:color="auto"/>
            <w:left w:val="none" w:sz="0" w:space="0" w:color="auto"/>
            <w:bottom w:val="none" w:sz="0" w:space="0" w:color="auto"/>
            <w:right w:val="none" w:sz="0" w:space="0" w:color="auto"/>
          </w:divBdr>
        </w:div>
      </w:divsChild>
    </w:div>
    <w:div w:id="1072702305">
      <w:bodyDiv w:val="1"/>
      <w:marLeft w:val="0"/>
      <w:marRight w:val="0"/>
      <w:marTop w:val="0"/>
      <w:marBottom w:val="0"/>
      <w:divBdr>
        <w:top w:val="none" w:sz="0" w:space="0" w:color="auto"/>
        <w:left w:val="none" w:sz="0" w:space="0" w:color="auto"/>
        <w:bottom w:val="none" w:sz="0" w:space="0" w:color="auto"/>
        <w:right w:val="none" w:sz="0" w:space="0" w:color="auto"/>
      </w:divBdr>
      <w:divsChild>
        <w:div w:id="887305241">
          <w:marLeft w:val="0"/>
          <w:marRight w:val="0"/>
          <w:marTop w:val="0"/>
          <w:marBottom w:val="0"/>
          <w:divBdr>
            <w:top w:val="none" w:sz="0" w:space="0" w:color="auto"/>
            <w:left w:val="none" w:sz="0" w:space="0" w:color="auto"/>
            <w:bottom w:val="none" w:sz="0" w:space="0" w:color="auto"/>
            <w:right w:val="none" w:sz="0" w:space="0" w:color="auto"/>
          </w:divBdr>
        </w:div>
      </w:divsChild>
    </w:div>
    <w:div w:id="1074738251">
      <w:bodyDiv w:val="1"/>
      <w:marLeft w:val="0"/>
      <w:marRight w:val="0"/>
      <w:marTop w:val="0"/>
      <w:marBottom w:val="0"/>
      <w:divBdr>
        <w:top w:val="none" w:sz="0" w:space="0" w:color="auto"/>
        <w:left w:val="none" w:sz="0" w:space="0" w:color="auto"/>
        <w:bottom w:val="none" w:sz="0" w:space="0" w:color="auto"/>
        <w:right w:val="none" w:sz="0" w:space="0" w:color="auto"/>
      </w:divBdr>
      <w:divsChild>
        <w:div w:id="239144149">
          <w:marLeft w:val="0"/>
          <w:marRight w:val="0"/>
          <w:marTop w:val="0"/>
          <w:marBottom w:val="0"/>
          <w:divBdr>
            <w:top w:val="none" w:sz="0" w:space="0" w:color="auto"/>
            <w:left w:val="none" w:sz="0" w:space="0" w:color="auto"/>
            <w:bottom w:val="none" w:sz="0" w:space="0" w:color="auto"/>
            <w:right w:val="none" w:sz="0" w:space="0" w:color="auto"/>
          </w:divBdr>
        </w:div>
      </w:divsChild>
    </w:div>
    <w:div w:id="1087968065">
      <w:bodyDiv w:val="1"/>
      <w:marLeft w:val="0"/>
      <w:marRight w:val="0"/>
      <w:marTop w:val="0"/>
      <w:marBottom w:val="0"/>
      <w:divBdr>
        <w:top w:val="none" w:sz="0" w:space="0" w:color="auto"/>
        <w:left w:val="none" w:sz="0" w:space="0" w:color="auto"/>
        <w:bottom w:val="none" w:sz="0" w:space="0" w:color="auto"/>
        <w:right w:val="none" w:sz="0" w:space="0" w:color="auto"/>
      </w:divBdr>
    </w:div>
    <w:div w:id="1089733742">
      <w:bodyDiv w:val="1"/>
      <w:marLeft w:val="0"/>
      <w:marRight w:val="0"/>
      <w:marTop w:val="0"/>
      <w:marBottom w:val="0"/>
      <w:divBdr>
        <w:top w:val="none" w:sz="0" w:space="0" w:color="auto"/>
        <w:left w:val="none" w:sz="0" w:space="0" w:color="auto"/>
        <w:bottom w:val="none" w:sz="0" w:space="0" w:color="auto"/>
        <w:right w:val="none" w:sz="0" w:space="0" w:color="auto"/>
      </w:divBdr>
    </w:div>
    <w:div w:id="1146705632">
      <w:bodyDiv w:val="1"/>
      <w:marLeft w:val="0"/>
      <w:marRight w:val="0"/>
      <w:marTop w:val="0"/>
      <w:marBottom w:val="0"/>
      <w:divBdr>
        <w:top w:val="none" w:sz="0" w:space="0" w:color="auto"/>
        <w:left w:val="none" w:sz="0" w:space="0" w:color="auto"/>
        <w:bottom w:val="none" w:sz="0" w:space="0" w:color="auto"/>
        <w:right w:val="none" w:sz="0" w:space="0" w:color="auto"/>
      </w:divBdr>
    </w:div>
    <w:div w:id="1161584200">
      <w:bodyDiv w:val="1"/>
      <w:marLeft w:val="0"/>
      <w:marRight w:val="0"/>
      <w:marTop w:val="0"/>
      <w:marBottom w:val="0"/>
      <w:divBdr>
        <w:top w:val="none" w:sz="0" w:space="0" w:color="auto"/>
        <w:left w:val="none" w:sz="0" w:space="0" w:color="auto"/>
        <w:bottom w:val="none" w:sz="0" w:space="0" w:color="auto"/>
        <w:right w:val="none" w:sz="0" w:space="0" w:color="auto"/>
      </w:divBdr>
      <w:divsChild>
        <w:div w:id="890265688">
          <w:marLeft w:val="0"/>
          <w:marRight w:val="0"/>
          <w:marTop w:val="0"/>
          <w:marBottom w:val="0"/>
          <w:divBdr>
            <w:top w:val="none" w:sz="0" w:space="0" w:color="auto"/>
            <w:left w:val="none" w:sz="0" w:space="0" w:color="auto"/>
            <w:bottom w:val="none" w:sz="0" w:space="0" w:color="auto"/>
            <w:right w:val="none" w:sz="0" w:space="0" w:color="auto"/>
          </w:divBdr>
        </w:div>
      </w:divsChild>
    </w:div>
    <w:div w:id="1189566372">
      <w:bodyDiv w:val="1"/>
      <w:marLeft w:val="0"/>
      <w:marRight w:val="0"/>
      <w:marTop w:val="0"/>
      <w:marBottom w:val="0"/>
      <w:divBdr>
        <w:top w:val="none" w:sz="0" w:space="0" w:color="auto"/>
        <w:left w:val="none" w:sz="0" w:space="0" w:color="auto"/>
        <w:bottom w:val="none" w:sz="0" w:space="0" w:color="auto"/>
        <w:right w:val="none" w:sz="0" w:space="0" w:color="auto"/>
      </w:divBdr>
    </w:div>
    <w:div w:id="1209729549">
      <w:bodyDiv w:val="1"/>
      <w:marLeft w:val="0"/>
      <w:marRight w:val="0"/>
      <w:marTop w:val="0"/>
      <w:marBottom w:val="0"/>
      <w:divBdr>
        <w:top w:val="none" w:sz="0" w:space="0" w:color="auto"/>
        <w:left w:val="none" w:sz="0" w:space="0" w:color="auto"/>
        <w:bottom w:val="none" w:sz="0" w:space="0" w:color="auto"/>
        <w:right w:val="none" w:sz="0" w:space="0" w:color="auto"/>
      </w:divBdr>
      <w:divsChild>
        <w:div w:id="112360322">
          <w:marLeft w:val="0"/>
          <w:marRight w:val="0"/>
          <w:marTop w:val="0"/>
          <w:marBottom w:val="0"/>
          <w:divBdr>
            <w:top w:val="none" w:sz="0" w:space="0" w:color="auto"/>
            <w:left w:val="none" w:sz="0" w:space="0" w:color="auto"/>
            <w:bottom w:val="none" w:sz="0" w:space="0" w:color="auto"/>
            <w:right w:val="none" w:sz="0" w:space="0" w:color="auto"/>
          </w:divBdr>
        </w:div>
      </w:divsChild>
    </w:div>
    <w:div w:id="1233471037">
      <w:bodyDiv w:val="1"/>
      <w:marLeft w:val="0"/>
      <w:marRight w:val="0"/>
      <w:marTop w:val="0"/>
      <w:marBottom w:val="0"/>
      <w:divBdr>
        <w:top w:val="none" w:sz="0" w:space="0" w:color="auto"/>
        <w:left w:val="none" w:sz="0" w:space="0" w:color="auto"/>
        <w:bottom w:val="none" w:sz="0" w:space="0" w:color="auto"/>
        <w:right w:val="none" w:sz="0" w:space="0" w:color="auto"/>
      </w:divBdr>
      <w:divsChild>
        <w:div w:id="1408846234">
          <w:marLeft w:val="0"/>
          <w:marRight w:val="0"/>
          <w:marTop w:val="0"/>
          <w:marBottom w:val="0"/>
          <w:divBdr>
            <w:top w:val="none" w:sz="0" w:space="0" w:color="auto"/>
            <w:left w:val="none" w:sz="0" w:space="0" w:color="auto"/>
            <w:bottom w:val="none" w:sz="0" w:space="0" w:color="auto"/>
            <w:right w:val="none" w:sz="0" w:space="0" w:color="auto"/>
          </w:divBdr>
        </w:div>
      </w:divsChild>
    </w:div>
    <w:div w:id="1266309723">
      <w:bodyDiv w:val="1"/>
      <w:marLeft w:val="0"/>
      <w:marRight w:val="0"/>
      <w:marTop w:val="0"/>
      <w:marBottom w:val="0"/>
      <w:divBdr>
        <w:top w:val="none" w:sz="0" w:space="0" w:color="auto"/>
        <w:left w:val="none" w:sz="0" w:space="0" w:color="auto"/>
        <w:bottom w:val="none" w:sz="0" w:space="0" w:color="auto"/>
        <w:right w:val="none" w:sz="0" w:space="0" w:color="auto"/>
      </w:divBdr>
    </w:div>
    <w:div w:id="1314485378">
      <w:bodyDiv w:val="1"/>
      <w:marLeft w:val="0"/>
      <w:marRight w:val="0"/>
      <w:marTop w:val="0"/>
      <w:marBottom w:val="0"/>
      <w:divBdr>
        <w:top w:val="none" w:sz="0" w:space="0" w:color="auto"/>
        <w:left w:val="none" w:sz="0" w:space="0" w:color="auto"/>
        <w:bottom w:val="none" w:sz="0" w:space="0" w:color="auto"/>
        <w:right w:val="none" w:sz="0" w:space="0" w:color="auto"/>
      </w:divBdr>
      <w:divsChild>
        <w:div w:id="869297505">
          <w:marLeft w:val="0"/>
          <w:marRight w:val="0"/>
          <w:marTop w:val="0"/>
          <w:marBottom w:val="0"/>
          <w:divBdr>
            <w:top w:val="none" w:sz="0" w:space="0" w:color="auto"/>
            <w:left w:val="none" w:sz="0" w:space="0" w:color="auto"/>
            <w:bottom w:val="none" w:sz="0" w:space="0" w:color="auto"/>
            <w:right w:val="none" w:sz="0" w:space="0" w:color="auto"/>
          </w:divBdr>
        </w:div>
      </w:divsChild>
    </w:div>
    <w:div w:id="1324504607">
      <w:bodyDiv w:val="1"/>
      <w:marLeft w:val="0"/>
      <w:marRight w:val="0"/>
      <w:marTop w:val="0"/>
      <w:marBottom w:val="0"/>
      <w:divBdr>
        <w:top w:val="none" w:sz="0" w:space="0" w:color="auto"/>
        <w:left w:val="none" w:sz="0" w:space="0" w:color="auto"/>
        <w:bottom w:val="none" w:sz="0" w:space="0" w:color="auto"/>
        <w:right w:val="none" w:sz="0" w:space="0" w:color="auto"/>
      </w:divBdr>
    </w:div>
    <w:div w:id="1338465651">
      <w:bodyDiv w:val="1"/>
      <w:marLeft w:val="0"/>
      <w:marRight w:val="0"/>
      <w:marTop w:val="0"/>
      <w:marBottom w:val="0"/>
      <w:divBdr>
        <w:top w:val="none" w:sz="0" w:space="0" w:color="auto"/>
        <w:left w:val="none" w:sz="0" w:space="0" w:color="auto"/>
        <w:bottom w:val="none" w:sz="0" w:space="0" w:color="auto"/>
        <w:right w:val="none" w:sz="0" w:space="0" w:color="auto"/>
      </w:divBdr>
    </w:div>
    <w:div w:id="1375273508">
      <w:bodyDiv w:val="1"/>
      <w:marLeft w:val="0"/>
      <w:marRight w:val="0"/>
      <w:marTop w:val="0"/>
      <w:marBottom w:val="0"/>
      <w:divBdr>
        <w:top w:val="none" w:sz="0" w:space="0" w:color="auto"/>
        <w:left w:val="none" w:sz="0" w:space="0" w:color="auto"/>
        <w:bottom w:val="none" w:sz="0" w:space="0" w:color="auto"/>
        <w:right w:val="none" w:sz="0" w:space="0" w:color="auto"/>
      </w:divBdr>
    </w:div>
    <w:div w:id="1390151963">
      <w:bodyDiv w:val="1"/>
      <w:marLeft w:val="0"/>
      <w:marRight w:val="0"/>
      <w:marTop w:val="0"/>
      <w:marBottom w:val="0"/>
      <w:divBdr>
        <w:top w:val="none" w:sz="0" w:space="0" w:color="auto"/>
        <w:left w:val="none" w:sz="0" w:space="0" w:color="auto"/>
        <w:bottom w:val="none" w:sz="0" w:space="0" w:color="auto"/>
        <w:right w:val="none" w:sz="0" w:space="0" w:color="auto"/>
      </w:divBdr>
      <w:divsChild>
        <w:div w:id="1200243479">
          <w:marLeft w:val="0"/>
          <w:marRight w:val="0"/>
          <w:marTop w:val="0"/>
          <w:marBottom w:val="0"/>
          <w:divBdr>
            <w:top w:val="none" w:sz="0" w:space="0" w:color="auto"/>
            <w:left w:val="none" w:sz="0" w:space="0" w:color="auto"/>
            <w:bottom w:val="none" w:sz="0" w:space="0" w:color="auto"/>
            <w:right w:val="none" w:sz="0" w:space="0" w:color="auto"/>
          </w:divBdr>
        </w:div>
      </w:divsChild>
    </w:div>
    <w:div w:id="1430344655">
      <w:bodyDiv w:val="1"/>
      <w:marLeft w:val="0"/>
      <w:marRight w:val="0"/>
      <w:marTop w:val="0"/>
      <w:marBottom w:val="0"/>
      <w:divBdr>
        <w:top w:val="none" w:sz="0" w:space="0" w:color="auto"/>
        <w:left w:val="none" w:sz="0" w:space="0" w:color="auto"/>
        <w:bottom w:val="none" w:sz="0" w:space="0" w:color="auto"/>
        <w:right w:val="none" w:sz="0" w:space="0" w:color="auto"/>
      </w:divBdr>
    </w:div>
    <w:div w:id="1445491853">
      <w:bodyDiv w:val="1"/>
      <w:marLeft w:val="0"/>
      <w:marRight w:val="0"/>
      <w:marTop w:val="0"/>
      <w:marBottom w:val="0"/>
      <w:divBdr>
        <w:top w:val="none" w:sz="0" w:space="0" w:color="auto"/>
        <w:left w:val="none" w:sz="0" w:space="0" w:color="auto"/>
        <w:bottom w:val="none" w:sz="0" w:space="0" w:color="auto"/>
        <w:right w:val="none" w:sz="0" w:space="0" w:color="auto"/>
      </w:divBdr>
    </w:div>
    <w:div w:id="1467049227">
      <w:bodyDiv w:val="1"/>
      <w:marLeft w:val="0"/>
      <w:marRight w:val="0"/>
      <w:marTop w:val="0"/>
      <w:marBottom w:val="0"/>
      <w:divBdr>
        <w:top w:val="none" w:sz="0" w:space="0" w:color="auto"/>
        <w:left w:val="none" w:sz="0" w:space="0" w:color="auto"/>
        <w:bottom w:val="none" w:sz="0" w:space="0" w:color="auto"/>
        <w:right w:val="none" w:sz="0" w:space="0" w:color="auto"/>
      </w:divBdr>
    </w:div>
    <w:div w:id="1469855416">
      <w:bodyDiv w:val="1"/>
      <w:marLeft w:val="0"/>
      <w:marRight w:val="0"/>
      <w:marTop w:val="0"/>
      <w:marBottom w:val="0"/>
      <w:divBdr>
        <w:top w:val="none" w:sz="0" w:space="0" w:color="auto"/>
        <w:left w:val="none" w:sz="0" w:space="0" w:color="auto"/>
        <w:bottom w:val="none" w:sz="0" w:space="0" w:color="auto"/>
        <w:right w:val="none" w:sz="0" w:space="0" w:color="auto"/>
      </w:divBdr>
    </w:div>
    <w:div w:id="1475294236">
      <w:bodyDiv w:val="1"/>
      <w:marLeft w:val="0"/>
      <w:marRight w:val="0"/>
      <w:marTop w:val="0"/>
      <w:marBottom w:val="0"/>
      <w:divBdr>
        <w:top w:val="none" w:sz="0" w:space="0" w:color="auto"/>
        <w:left w:val="none" w:sz="0" w:space="0" w:color="auto"/>
        <w:bottom w:val="none" w:sz="0" w:space="0" w:color="auto"/>
        <w:right w:val="none" w:sz="0" w:space="0" w:color="auto"/>
      </w:divBdr>
      <w:divsChild>
        <w:div w:id="2034720006">
          <w:marLeft w:val="0"/>
          <w:marRight w:val="0"/>
          <w:marTop w:val="0"/>
          <w:marBottom w:val="0"/>
          <w:divBdr>
            <w:top w:val="none" w:sz="0" w:space="0" w:color="auto"/>
            <w:left w:val="none" w:sz="0" w:space="0" w:color="auto"/>
            <w:bottom w:val="none" w:sz="0" w:space="0" w:color="auto"/>
            <w:right w:val="none" w:sz="0" w:space="0" w:color="auto"/>
          </w:divBdr>
        </w:div>
      </w:divsChild>
    </w:div>
    <w:div w:id="1476491030">
      <w:bodyDiv w:val="1"/>
      <w:marLeft w:val="0"/>
      <w:marRight w:val="0"/>
      <w:marTop w:val="0"/>
      <w:marBottom w:val="0"/>
      <w:divBdr>
        <w:top w:val="none" w:sz="0" w:space="0" w:color="auto"/>
        <w:left w:val="none" w:sz="0" w:space="0" w:color="auto"/>
        <w:bottom w:val="none" w:sz="0" w:space="0" w:color="auto"/>
        <w:right w:val="none" w:sz="0" w:space="0" w:color="auto"/>
      </w:divBdr>
      <w:divsChild>
        <w:div w:id="935289024">
          <w:marLeft w:val="0"/>
          <w:marRight w:val="0"/>
          <w:marTop w:val="0"/>
          <w:marBottom w:val="0"/>
          <w:divBdr>
            <w:top w:val="none" w:sz="0" w:space="0" w:color="auto"/>
            <w:left w:val="none" w:sz="0" w:space="0" w:color="auto"/>
            <w:bottom w:val="none" w:sz="0" w:space="0" w:color="auto"/>
            <w:right w:val="none" w:sz="0" w:space="0" w:color="auto"/>
          </w:divBdr>
        </w:div>
      </w:divsChild>
    </w:div>
    <w:div w:id="1546016508">
      <w:bodyDiv w:val="1"/>
      <w:marLeft w:val="0"/>
      <w:marRight w:val="0"/>
      <w:marTop w:val="0"/>
      <w:marBottom w:val="0"/>
      <w:divBdr>
        <w:top w:val="none" w:sz="0" w:space="0" w:color="auto"/>
        <w:left w:val="none" w:sz="0" w:space="0" w:color="auto"/>
        <w:bottom w:val="none" w:sz="0" w:space="0" w:color="auto"/>
        <w:right w:val="none" w:sz="0" w:space="0" w:color="auto"/>
      </w:divBdr>
    </w:div>
    <w:div w:id="1548830444">
      <w:bodyDiv w:val="1"/>
      <w:marLeft w:val="0"/>
      <w:marRight w:val="0"/>
      <w:marTop w:val="0"/>
      <w:marBottom w:val="0"/>
      <w:divBdr>
        <w:top w:val="none" w:sz="0" w:space="0" w:color="auto"/>
        <w:left w:val="none" w:sz="0" w:space="0" w:color="auto"/>
        <w:bottom w:val="none" w:sz="0" w:space="0" w:color="auto"/>
        <w:right w:val="none" w:sz="0" w:space="0" w:color="auto"/>
      </w:divBdr>
    </w:div>
    <w:div w:id="1550872136">
      <w:bodyDiv w:val="1"/>
      <w:marLeft w:val="0"/>
      <w:marRight w:val="0"/>
      <w:marTop w:val="0"/>
      <w:marBottom w:val="0"/>
      <w:divBdr>
        <w:top w:val="none" w:sz="0" w:space="0" w:color="auto"/>
        <w:left w:val="none" w:sz="0" w:space="0" w:color="auto"/>
        <w:bottom w:val="none" w:sz="0" w:space="0" w:color="auto"/>
        <w:right w:val="none" w:sz="0" w:space="0" w:color="auto"/>
      </w:divBdr>
      <w:divsChild>
        <w:div w:id="1394498782">
          <w:marLeft w:val="0"/>
          <w:marRight w:val="0"/>
          <w:marTop w:val="0"/>
          <w:marBottom w:val="0"/>
          <w:divBdr>
            <w:top w:val="none" w:sz="0" w:space="0" w:color="auto"/>
            <w:left w:val="none" w:sz="0" w:space="0" w:color="auto"/>
            <w:bottom w:val="none" w:sz="0" w:space="0" w:color="auto"/>
            <w:right w:val="none" w:sz="0" w:space="0" w:color="auto"/>
          </w:divBdr>
        </w:div>
      </w:divsChild>
    </w:div>
    <w:div w:id="1564174420">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sChild>
        <w:div w:id="808472137">
          <w:marLeft w:val="0"/>
          <w:marRight w:val="0"/>
          <w:marTop w:val="0"/>
          <w:marBottom w:val="0"/>
          <w:divBdr>
            <w:top w:val="none" w:sz="0" w:space="0" w:color="auto"/>
            <w:left w:val="none" w:sz="0" w:space="0" w:color="auto"/>
            <w:bottom w:val="none" w:sz="0" w:space="0" w:color="auto"/>
            <w:right w:val="none" w:sz="0" w:space="0" w:color="auto"/>
          </w:divBdr>
        </w:div>
      </w:divsChild>
    </w:div>
    <w:div w:id="1573658162">
      <w:bodyDiv w:val="1"/>
      <w:marLeft w:val="0"/>
      <w:marRight w:val="0"/>
      <w:marTop w:val="0"/>
      <w:marBottom w:val="0"/>
      <w:divBdr>
        <w:top w:val="none" w:sz="0" w:space="0" w:color="auto"/>
        <w:left w:val="none" w:sz="0" w:space="0" w:color="auto"/>
        <w:bottom w:val="none" w:sz="0" w:space="0" w:color="auto"/>
        <w:right w:val="none" w:sz="0" w:space="0" w:color="auto"/>
      </w:divBdr>
      <w:divsChild>
        <w:div w:id="1190727550">
          <w:marLeft w:val="0"/>
          <w:marRight w:val="0"/>
          <w:marTop w:val="0"/>
          <w:marBottom w:val="0"/>
          <w:divBdr>
            <w:top w:val="none" w:sz="0" w:space="0" w:color="auto"/>
            <w:left w:val="none" w:sz="0" w:space="0" w:color="auto"/>
            <w:bottom w:val="none" w:sz="0" w:space="0" w:color="auto"/>
            <w:right w:val="none" w:sz="0" w:space="0" w:color="auto"/>
          </w:divBdr>
        </w:div>
      </w:divsChild>
    </w:div>
    <w:div w:id="1579317347">
      <w:bodyDiv w:val="1"/>
      <w:marLeft w:val="0"/>
      <w:marRight w:val="0"/>
      <w:marTop w:val="0"/>
      <w:marBottom w:val="0"/>
      <w:divBdr>
        <w:top w:val="none" w:sz="0" w:space="0" w:color="auto"/>
        <w:left w:val="none" w:sz="0" w:space="0" w:color="auto"/>
        <w:bottom w:val="none" w:sz="0" w:space="0" w:color="auto"/>
        <w:right w:val="none" w:sz="0" w:space="0" w:color="auto"/>
      </w:divBdr>
      <w:divsChild>
        <w:div w:id="1456677663">
          <w:marLeft w:val="0"/>
          <w:marRight w:val="0"/>
          <w:marTop w:val="0"/>
          <w:marBottom w:val="0"/>
          <w:divBdr>
            <w:top w:val="none" w:sz="0" w:space="0" w:color="auto"/>
            <w:left w:val="none" w:sz="0" w:space="0" w:color="auto"/>
            <w:bottom w:val="none" w:sz="0" w:space="0" w:color="auto"/>
            <w:right w:val="none" w:sz="0" w:space="0" w:color="auto"/>
          </w:divBdr>
        </w:div>
      </w:divsChild>
    </w:div>
    <w:div w:id="1583175739">
      <w:bodyDiv w:val="1"/>
      <w:marLeft w:val="0"/>
      <w:marRight w:val="0"/>
      <w:marTop w:val="0"/>
      <w:marBottom w:val="0"/>
      <w:divBdr>
        <w:top w:val="none" w:sz="0" w:space="0" w:color="auto"/>
        <w:left w:val="none" w:sz="0" w:space="0" w:color="auto"/>
        <w:bottom w:val="none" w:sz="0" w:space="0" w:color="auto"/>
        <w:right w:val="none" w:sz="0" w:space="0" w:color="auto"/>
      </w:divBdr>
    </w:div>
    <w:div w:id="1586568550">
      <w:bodyDiv w:val="1"/>
      <w:marLeft w:val="0"/>
      <w:marRight w:val="0"/>
      <w:marTop w:val="0"/>
      <w:marBottom w:val="0"/>
      <w:divBdr>
        <w:top w:val="none" w:sz="0" w:space="0" w:color="auto"/>
        <w:left w:val="none" w:sz="0" w:space="0" w:color="auto"/>
        <w:bottom w:val="none" w:sz="0" w:space="0" w:color="auto"/>
        <w:right w:val="none" w:sz="0" w:space="0" w:color="auto"/>
      </w:divBdr>
    </w:div>
    <w:div w:id="1650477677">
      <w:bodyDiv w:val="1"/>
      <w:marLeft w:val="0"/>
      <w:marRight w:val="0"/>
      <w:marTop w:val="0"/>
      <w:marBottom w:val="0"/>
      <w:divBdr>
        <w:top w:val="none" w:sz="0" w:space="0" w:color="auto"/>
        <w:left w:val="none" w:sz="0" w:space="0" w:color="auto"/>
        <w:bottom w:val="none" w:sz="0" w:space="0" w:color="auto"/>
        <w:right w:val="none" w:sz="0" w:space="0" w:color="auto"/>
      </w:divBdr>
      <w:divsChild>
        <w:div w:id="150878558">
          <w:marLeft w:val="0"/>
          <w:marRight w:val="0"/>
          <w:marTop w:val="0"/>
          <w:marBottom w:val="0"/>
          <w:divBdr>
            <w:top w:val="none" w:sz="0" w:space="0" w:color="auto"/>
            <w:left w:val="none" w:sz="0" w:space="0" w:color="auto"/>
            <w:bottom w:val="none" w:sz="0" w:space="0" w:color="auto"/>
            <w:right w:val="none" w:sz="0" w:space="0" w:color="auto"/>
          </w:divBdr>
        </w:div>
      </w:divsChild>
    </w:div>
    <w:div w:id="1665473701">
      <w:bodyDiv w:val="1"/>
      <w:marLeft w:val="0"/>
      <w:marRight w:val="0"/>
      <w:marTop w:val="0"/>
      <w:marBottom w:val="0"/>
      <w:divBdr>
        <w:top w:val="none" w:sz="0" w:space="0" w:color="auto"/>
        <w:left w:val="none" w:sz="0" w:space="0" w:color="auto"/>
        <w:bottom w:val="none" w:sz="0" w:space="0" w:color="auto"/>
        <w:right w:val="none" w:sz="0" w:space="0" w:color="auto"/>
      </w:divBdr>
    </w:div>
    <w:div w:id="1677491719">
      <w:bodyDiv w:val="1"/>
      <w:marLeft w:val="0"/>
      <w:marRight w:val="0"/>
      <w:marTop w:val="0"/>
      <w:marBottom w:val="0"/>
      <w:divBdr>
        <w:top w:val="none" w:sz="0" w:space="0" w:color="auto"/>
        <w:left w:val="none" w:sz="0" w:space="0" w:color="auto"/>
        <w:bottom w:val="none" w:sz="0" w:space="0" w:color="auto"/>
        <w:right w:val="none" w:sz="0" w:space="0" w:color="auto"/>
      </w:divBdr>
    </w:div>
    <w:div w:id="1689481322">
      <w:bodyDiv w:val="1"/>
      <w:marLeft w:val="0"/>
      <w:marRight w:val="0"/>
      <w:marTop w:val="0"/>
      <w:marBottom w:val="0"/>
      <w:divBdr>
        <w:top w:val="none" w:sz="0" w:space="0" w:color="auto"/>
        <w:left w:val="none" w:sz="0" w:space="0" w:color="auto"/>
        <w:bottom w:val="none" w:sz="0" w:space="0" w:color="auto"/>
        <w:right w:val="none" w:sz="0" w:space="0" w:color="auto"/>
      </w:divBdr>
    </w:div>
    <w:div w:id="1725061363">
      <w:bodyDiv w:val="1"/>
      <w:marLeft w:val="0"/>
      <w:marRight w:val="0"/>
      <w:marTop w:val="0"/>
      <w:marBottom w:val="0"/>
      <w:divBdr>
        <w:top w:val="none" w:sz="0" w:space="0" w:color="auto"/>
        <w:left w:val="none" w:sz="0" w:space="0" w:color="auto"/>
        <w:bottom w:val="none" w:sz="0" w:space="0" w:color="auto"/>
        <w:right w:val="none" w:sz="0" w:space="0" w:color="auto"/>
      </w:divBdr>
    </w:div>
    <w:div w:id="1729914523">
      <w:bodyDiv w:val="1"/>
      <w:marLeft w:val="0"/>
      <w:marRight w:val="0"/>
      <w:marTop w:val="0"/>
      <w:marBottom w:val="0"/>
      <w:divBdr>
        <w:top w:val="none" w:sz="0" w:space="0" w:color="auto"/>
        <w:left w:val="none" w:sz="0" w:space="0" w:color="auto"/>
        <w:bottom w:val="none" w:sz="0" w:space="0" w:color="auto"/>
        <w:right w:val="none" w:sz="0" w:space="0" w:color="auto"/>
      </w:divBdr>
      <w:divsChild>
        <w:div w:id="887377955">
          <w:marLeft w:val="0"/>
          <w:marRight w:val="0"/>
          <w:marTop w:val="0"/>
          <w:marBottom w:val="0"/>
          <w:divBdr>
            <w:top w:val="none" w:sz="0" w:space="0" w:color="auto"/>
            <w:left w:val="none" w:sz="0" w:space="0" w:color="auto"/>
            <w:bottom w:val="none" w:sz="0" w:space="0" w:color="auto"/>
            <w:right w:val="none" w:sz="0" w:space="0" w:color="auto"/>
          </w:divBdr>
        </w:div>
      </w:divsChild>
    </w:div>
    <w:div w:id="1736271081">
      <w:bodyDiv w:val="1"/>
      <w:marLeft w:val="0"/>
      <w:marRight w:val="0"/>
      <w:marTop w:val="0"/>
      <w:marBottom w:val="0"/>
      <w:divBdr>
        <w:top w:val="none" w:sz="0" w:space="0" w:color="auto"/>
        <w:left w:val="none" w:sz="0" w:space="0" w:color="auto"/>
        <w:bottom w:val="none" w:sz="0" w:space="0" w:color="auto"/>
        <w:right w:val="none" w:sz="0" w:space="0" w:color="auto"/>
      </w:divBdr>
    </w:div>
    <w:div w:id="1753745764">
      <w:bodyDiv w:val="1"/>
      <w:marLeft w:val="0"/>
      <w:marRight w:val="0"/>
      <w:marTop w:val="0"/>
      <w:marBottom w:val="0"/>
      <w:divBdr>
        <w:top w:val="none" w:sz="0" w:space="0" w:color="auto"/>
        <w:left w:val="none" w:sz="0" w:space="0" w:color="auto"/>
        <w:bottom w:val="none" w:sz="0" w:space="0" w:color="auto"/>
        <w:right w:val="none" w:sz="0" w:space="0" w:color="auto"/>
      </w:divBdr>
      <w:divsChild>
        <w:div w:id="1571499587">
          <w:marLeft w:val="0"/>
          <w:marRight w:val="0"/>
          <w:marTop w:val="0"/>
          <w:marBottom w:val="0"/>
          <w:divBdr>
            <w:top w:val="none" w:sz="0" w:space="0" w:color="auto"/>
            <w:left w:val="none" w:sz="0" w:space="0" w:color="auto"/>
            <w:bottom w:val="none" w:sz="0" w:space="0" w:color="auto"/>
            <w:right w:val="none" w:sz="0" w:space="0" w:color="auto"/>
          </w:divBdr>
        </w:div>
      </w:divsChild>
    </w:div>
    <w:div w:id="1756900054">
      <w:bodyDiv w:val="1"/>
      <w:marLeft w:val="0"/>
      <w:marRight w:val="0"/>
      <w:marTop w:val="0"/>
      <w:marBottom w:val="0"/>
      <w:divBdr>
        <w:top w:val="none" w:sz="0" w:space="0" w:color="auto"/>
        <w:left w:val="none" w:sz="0" w:space="0" w:color="auto"/>
        <w:bottom w:val="none" w:sz="0" w:space="0" w:color="auto"/>
        <w:right w:val="none" w:sz="0" w:space="0" w:color="auto"/>
      </w:divBdr>
      <w:divsChild>
        <w:div w:id="1229220437">
          <w:marLeft w:val="0"/>
          <w:marRight w:val="0"/>
          <w:marTop w:val="0"/>
          <w:marBottom w:val="0"/>
          <w:divBdr>
            <w:top w:val="none" w:sz="0" w:space="0" w:color="auto"/>
            <w:left w:val="none" w:sz="0" w:space="0" w:color="auto"/>
            <w:bottom w:val="none" w:sz="0" w:space="0" w:color="auto"/>
            <w:right w:val="none" w:sz="0" w:space="0" w:color="auto"/>
          </w:divBdr>
        </w:div>
      </w:divsChild>
    </w:div>
    <w:div w:id="1775441833">
      <w:bodyDiv w:val="1"/>
      <w:marLeft w:val="0"/>
      <w:marRight w:val="0"/>
      <w:marTop w:val="0"/>
      <w:marBottom w:val="0"/>
      <w:divBdr>
        <w:top w:val="none" w:sz="0" w:space="0" w:color="auto"/>
        <w:left w:val="none" w:sz="0" w:space="0" w:color="auto"/>
        <w:bottom w:val="none" w:sz="0" w:space="0" w:color="auto"/>
        <w:right w:val="none" w:sz="0" w:space="0" w:color="auto"/>
      </w:divBdr>
      <w:divsChild>
        <w:div w:id="478690578">
          <w:marLeft w:val="0"/>
          <w:marRight w:val="0"/>
          <w:marTop w:val="0"/>
          <w:marBottom w:val="0"/>
          <w:divBdr>
            <w:top w:val="none" w:sz="0" w:space="0" w:color="auto"/>
            <w:left w:val="none" w:sz="0" w:space="0" w:color="auto"/>
            <w:bottom w:val="none" w:sz="0" w:space="0" w:color="auto"/>
            <w:right w:val="none" w:sz="0" w:space="0" w:color="auto"/>
          </w:divBdr>
        </w:div>
      </w:divsChild>
    </w:div>
    <w:div w:id="1777405363">
      <w:bodyDiv w:val="1"/>
      <w:marLeft w:val="0"/>
      <w:marRight w:val="0"/>
      <w:marTop w:val="0"/>
      <w:marBottom w:val="0"/>
      <w:divBdr>
        <w:top w:val="none" w:sz="0" w:space="0" w:color="auto"/>
        <w:left w:val="none" w:sz="0" w:space="0" w:color="auto"/>
        <w:bottom w:val="none" w:sz="0" w:space="0" w:color="auto"/>
        <w:right w:val="none" w:sz="0" w:space="0" w:color="auto"/>
      </w:divBdr>
      <w:divsChild>
        <w:div w:id="1192181727">
          <w:marLeft w:val="0"/>
          <w:marRight w:val="0"/>
          <w:marTop w:val="0"/>
          <w:marBottom w:val="0"/>
          <w:divBdr>
            <w:top w:val="none" w:sz="0" w:space="0" w:color="auto"/>
            <w:left w:val="none" w:sz="0" w:space="0" w:color="auto"/>
            <w:bottom w:val="none" w:sz="0" w:space="0" w:color="auto"/>
            <w:right w:val="none" w:sz="0" w:space="0" w:color="auto"/>
          </w:divBdr>
        </w:div>
      </w:divsChild>
    </w:div>
    <w:div w:id="1792362709">
      <w:bodyDiv w:val="1"/>
      <w:marLeft w:val="0"/>
      <w:marRight w:val="0"/>
      <w:marTop w:val="0"/>
      <w:marBottom w:val="0"/>
      <w:divBdr>
        <w:top w:val="none" w:sz="0" w:space="0" w:color="auto"/>
        <w:left w:val="none" w:sz="0" w:space="0" w:color="auto"/>
        <w:bottom w:val="none" w:sz="0" w:space="0" w:color="auto"/>
        <w:right w:val="none" w:sz="0" w:space="0" w:color="auto"/>
      </w:divBdr>
      <w:divsChild>
        <w:div w:id="462776113">
          <w:marLeft w:val="0"/>
          <w:marRight w:val="0"/>
          <w:marTop w:val="0"/>
          <w:marBottom w:val="0"/>
          <w:divBdr>
            <w:top w:val="none" w:sz="0" w:space="0" w:color="auto"/>
            <w:left w:val="none" w:sz="0" w:space="0" w:color="auto"/>
            <w:bottom w:val="none" w:sz="0" w:space="0" w:color="auto"/>
            <w:right w:val="none" w:sz="0" w:space="0" w:color="auto"/>
          </w:divBdr>
        </w:div>
      </w:divsChild>
    </w:div>
    <w:div w:id="1797749314">
      <w:bodyDiv w:val="1"/>
      <w:marLeft w:val="0"/>
      <w:marRight w:val="0"/>
      <w:marTop w:val="0"/>
      <w:marBottom w:val="0"/>
      <w:divBdr>
        <w:top w:val="none" w:sz="0" w:space="0" w:color="auto"/>
        <w:left w:val="none" w:sz="0" w:space="0" w:color="auto"/>
        <w:bottom w:val="none" w:sz="0" w:space="0" w:color="auto"/>
        <w:right w:val="none" w:sz="0" w:space="0" w:color="auto"/>
      </w:divBdr>
    </w:div>
    <w:div w:id="1808931211">
      <w:bodyDiv w:val="1"/>
      <w:marLeft w:val="0"/>
      <w:marRight w:val="0"/>
      <w:marTop w:val="0"/>
      <w:marBottom w:val="0"/>
      <w:divBdr>
        <w:top w:val="none" w:sz="0" w:space="0" w:color="auto"/>
        <w:left w:val="none" w:sz="0" w:space="0" w:color="auto"/>
        <w:bottom w:val="none" w:sz="0" w:space="0" w:color="auto"/>
        <w:right w:val="none" w:sz="0" w:space="0" w:color="auto"/>
      </w:divBdr>
    </w:div>
    <w:div w:id="1809086619">
      <w:bodyDiv w:val="1"/>
      <w:marLeft w:val="0"/>
      <w:marRight w:val="0"/>
      <w:marTop w:val="0"/>
      <w:marBottom w:val="0"/>
      <w:divBdr>
        <w:top w:val="none" w:sz="0" w:space="0" w:color="auto"/>
        <w:left w:val="none" w:sz="0" w:space="0" w:color="auto"/>
        <w:bottom w:val="none" w:sz="0" w:space="0" w:color="auto"/>
        <w:right w:val="none" w:sz="0" w:space="0" w:color="auto"/>
      </w:divBdr>
      <w:divsChild>
        <w:div w:id="558516108">
          <w:marLeft w:val="0"/>
          <w:marRight w:val="0"/>
          <w:marTop w:val="0"/>
          <w:marBottom w:val="0"/>
          <w:divBdr>
            <w:top w:val="none" w:sz="0" w:space="0" w:color="auto"/>
            <w:left w:val="none" w:sz="0" w:space="0" w:color="auto"/>
            <w:bottom w:val="none" w:sz="0" w:space="0" w:color="auto"/>
            <w:right w:val="none" w:sz="0" w:space="0" w:color="auto"/>
          </w:divBdr>
        </w:div>
      </w:divsChild>
    </w:div>
    <w:div w:id="1831826049">
      <w:bodyDiv w:val="1"/>
      <w:marLeft w:val="0"/>
      <w:marRight w:val="0"/>
      <w:marTop w:val="0"/>
      <w:marBottom w:val="0"/>
      <w:divBdr>
        <w:top w:val="none" w:sz="0" w:space="0" w:color="auto"/>
        <w:left w:val="none" w:sz="0" w:space="0" w:color="auto"/>
        <w:bottom w:val="none" w:sz="0" w:space="0" w:color="auto"/>
        <w:right w:val="none" w:sz="0" w:space="0" w:color="auto"/>
      </w:divBdr>
    </w:div>
    <w:div w:id="1906723718">
      <w:bodyDiv w:val="1"/>
      <w:marLeft w:val="0"/>
      <w:marRight w:val="0"/>
      <w:marTop w:val="0"/>
      <w:marBottom w:val="0"/>
      <w:divBdr>
        <w:top w:val="none" w:sz="0" w:space="0" w:color="auto"/>
        <w:left w:val="none" w:sz="0" w:space="0" w:color="auto"/>
        <w:bottom w:val="none" w:sz="0" w:space="0" w:color="auto"/>
        <w:right w:val="none" w:sz="0" w:space="0" w:color="auto"/>
      </w:divBdr>
      <w:divsChild>
        <w:div w:id="1381858372">
          <w:marLeft w:val="0"/>
          <w:marRight w:val="0"/>
          <w:marTop w:val="0"/>
          <w:marBottom w:val="0"/>
          <w:divBdr>
            <w:top w:val="none" w:sz="0" w:space="0" w:color="auto"/>
            <w:left w:val="none" w:sz="0" w:space="0" w:color="auto"/>
            <w:bottom w:val="none" w:sz="0" w:space="0" w:color="auto"/>
            <w:right w:val="none" w:sz="0" w:space="0" w:color="auto"/>
          </w:divBdr>
        </w:div>
      </w:divsChild>
    </w:div>
    <w:div w:id="1907374379">
      <w:bodyDiv w:val="1"/>
      <w:marLeft w:val="0"/>
      <w:marRight w:val="0"/>
      <w:marTop w:val="0"/>
      <w:marBottom w:val="0"/>
      <w:divBdr>
        <w:top w:val="none" w:sz="0" w:space="0" w:color="auto"/>
        <w:left w:val="none" w:sz="0" w:space="0" w:color="auto"/>
        <w:bottom w:val="none" w:sz="0" w:space="0" w:color="auto"/>
        <w:right w:val="none" w:sz="0" w:space="0" w:color="auto"/>
      </w:divBdr>
      <w:divsChild>
        <w:div w:id="818888561">
          <w:marLeft w:val="0"/>
          <w:marRight w:val="0"/>
          <w:marTop w:val="0"/>
          <w:marBottom w:val="0"/>
          <w:divBdr>
            <w:top w:val="none" w:sz="0" w:space="0" w:color="auto"/>
            <w:left w:val="none" w:sz="0" w:space="0" w:color="auto"/>
            <w:bottom w:val="none" w:sz="0" w:space="0" w:color="auto"/>
            <w:right w:val="none" w:sz="0" w:space="0" w:color="auto"/>
          </w:divBdr>
        </w:div>
      </w:divsChild>
    </w:div>
    <w:div w:id="1914073942">
      <w:bodyDiv w:val="1"/>
      <w:marLeft w:val="0"/>
      <w:marRight w:val="0"/>
      <w:marTop w:val="0"/>
      <w:marBottom w:val="0"/>
      <w:divBdr>
        <w:top w:val="none" w:sz="0" w:space="0" w:color="auto"/>
        <w:left w:val="none" w:sz="0" w:space="0" w:color="auto"/>
        <w:bottom w:val="none" w:sz="0" w:space="0" w:color="auto"/>
        <w:right w:val="none" w:sz="0" w:space="0" w:color="auto"/>
      </w:divBdr>
    </w:div>
    <w:div w:id="1925256234">
      <w:bodyDiv w:val="1"/>
      <w:marLeft w:val="0"/>
      <w:marRight w:val="0"/>
      <w:marTop w:val="0"/>
      <w:marBottom w:val="0"/>
      <w:divBdr>
        <w:top w:val="none" w:sz="0" w:space="0" w:color="auto"/>
        <w:left w:val="none" w:sz="0" w:space="0" w:color="auto"/>
        <w:bottom w:val="none" w:sz="0" w:space="0" w:color="auto"/>
        <w:right w:val="none" w:sz="0" w:space="0" w:color="auto"/>
      </w:divBdr>
    </w:div>
    <w:div w:id="1944149941">
      <w:bodyDiv w:val="1"/>
      <w:marLeft w:val="0"/>
      <w:marRight w:val="0"/>
      <w:marTop w:val="0"/>
      <w:marBottom w:val="0"/>
      <w:divBdr>
        <w:top w:val="none" w:sz="0" w:space="0" w:color="auto"/>
        <w:left w:val="none" w:sz="0" w:space="0" w:color="auto"/>
        <w:bottom w:val="none" w:sz="0" w:space="0" w:color="auto"/>
        <w:right w:val="none" w:sz="0" w:space="0" w:color="auto"/>
      </w:divBdr>
    </w:div>
    <w:div w:id="1948468114">
      <w:bodyDiv w:val="1"/>
      <w:marLeft w:val="0"/>
      <w:marRight w:val="0"/>
      <w:marTop w:val="0"/>
      <w:marBottom w:val="0"/>
      <w:divBdr>
        <w:top w:val="none" w:sz="0" w:space="0" w:color="auto"/>
        <w:left w:val="none" w:sz="0" w:space="0" w:color="auto"/>
        <w:bottom w:val="none" w:sz="0" w:space="0" w:color="auto"/>
        <w:right w:val="none" w:sz="0" w:space="0" w:color="auto"/>
      </w:divBdr>
    </w:div>
    <w:div w:id="1948656767">
      <w:bodyDiv w:val="1"/>
      <w:marLeft w:val="0"/>
      <w:marRight w:val="0"/>
      <w:marTop w:val="0"/>
      <w:marBottom w:val="0"/>
      <w:divBdr>
        <w:top w:val="none" w:sz="0" w:space="0" w:color="auto"/>
        <w:left w:val="none" w:sz="0" w:space="0" w:color="auto"/>
        <w:bottom w:val="none" w:sz="0" w:space="0" w:color="auto"/>
        <w:right w:val="none" w:sz="0" w:space="0" w:color="auto"/>
      </w:divBdr>
    </w:div>
    <w:div w:id="1959530480">
      <w:bodyDiv w:val="1"/>
      <w:marLeft w:val="0"/>
      <w:marRight w:val="0"/>
      <w:marTop w:val="0"/>
      <w:marBottom w:val="0"/>
      <w:divBdr>
        <w:top w:val="none" w:sz="0" w:space="0" w:color="auto"/>
        <w:left w:val="none" w:sz="0" w:space="0" w:color="auto"/>
        <w:bottom w:val="none" w:sz="0" w:space="0" w:color="auto"/>
        <w:right w:val="none" w:sz="0" w:space="0" w:color="auto"/>
      </w:divBdr>
    </w:div>
    <w:div w:id="1964924634">
      <w:bodyDiv w:val="1"/>
      <w:marLeft w:val="0"/>
      <w:marRight w:val="0"/>
      <w:marTop w:val="0"/>
      <w:marBottom w:val="0"/>
      <w:divBdr>
        <w:top w:val="none" w:sz="0" w:space="0" w:color="auto"/>
        <w:left w:val="none" w:sz="0" w:space="0" w:color="auto"/>
        <w:bottom w:val="none" w:sz="0" w:space="0" w:color="auto"/>
        <w:right w:val="none" w:sz="0" w:space="0" w:color="auto"/>
      </w:divBdr>
    </w:div>
    <w:div w:id="1990283535">
      <w:bodyDiv w:val="1"/>
      <w:marLeft w:val="0"/>
      <w:marRight w:val="0"/>
      <w:marTop w:val="0"/>
      <w:marBottom w:val="0"/>
      <w:divBdr>
        <w:top w:val="none" w:sz="0" w:space="0" w:color="auto"/>
        <w:left w:val="none" w:sz="0" w:space="0" w:color="auto"/>
        <w:bottom w:val="none" w:sz="0" w:space="0" w:color="auto"/>
        <w:right w:val="none" w:sz="0" w:space="0" w:color="auto"/>
      </w:divBdr>
      <w:divsChild>
        <w:div w:id="10375280">
          <w:marLeft w:val="0"/>
          <w:marRight w:val="0"/>
          <w:marTop w:val="0"/>
          <w:marBottom w:val="0"/>
          <w:divBdr>
            <w:top w:val="none" w:sz="0" w:space="0" w:color="auto"/>
            <w:left w:val="none" w:sz="0" w:space="0" w:color="auto"/>
            <w:bottom w:val="none" w:sz="0" w:space="0" w:color="auto"/>
            <w:right w:val="none" w:sz="0" w:space="0" w:color="auto"/>
          </w:divBdr>
        </w:div>
      </w:divsChild>
    </w:div>
    <w:div w:id="1992831426">
      <w:bodyDiv w:val="1"/>
      <w:marLeft w:val="0"/>
      <w:marRight w:val="0"/>
      <w:marTop w:val="0"/>
      <w:marBottom w:val="0"/>
      <w:divBdr>
        <w:top w:val="none" w:sz="0" w:space="0" w:color="auto"/>
        <w:left w:val="none" w:sz="0" w:space="0" w:color="auto"/>
        <w:bottom w:val="none" w:sz="0" w:space="0" w:color="auto"/>
        <w:right w:val="none" w:sz="0" w:space="0" w:color="auto"/>
      </w:divBdr>
    </w:div>
    <w:div w:id="2030794704">
      <w:bodyDiv w:val="1"/>
      <w:marLeft w:val="0"/>
      <w:marRight w:val="0"/>
      <w:marTop w:val="0"/>
      <w:marBottom w:val="0"/>
      <w:divBdr>
        <w:top w:val="none" w:sz="0" w:space="0" w:color="auto"/>
        <w:left w:val="none" w:sz="0" w:space="0" w:color="auto"/>
        <w:bottom w:val="none" w:sz="0" w:space="0" w:color="auto"/>
        <w:right w:val="none" w:sz="0" w:space="0" w:color="auto"/>
      </w:divBdr>
      <w:divsChild>
        <w:div w:id="1912764941">
          <w:marLeft w:val="0"/>
          <w:marRight w:val="0"/>
          <w:marTop w:val="0"/>
          <w:marBottom w:val="0"/>
          <w:divBdr>
            <w:top w:val="none" w:sz="0" w:space="0" w:color="auto"/>
            <w:left w:val="none" w:sz="0" w:space="0" w:color="auto"/>
            <w:bottom w:val="none" w:sz="0" w:space="0" w:color="auto"/>
            <w:right w:val="none" w:sz="0" w:space="0" w:color="auto"/>
          </w:divBdr>
        </w:div>
      </w:divsChild>
    </w:div>
    <w:div w:id="2051611299">
      <w:bodyDiv w:val="1"/>
      <w:marLeft w:val="0"/>
      <w:marRight w:val="0"/>
      <w:marTop w:val="0"/>
      <w:marBottom w:val="0"/>
      <w:divBdr>
        <w:top w:val="none" w:sz="0" w:space="0" w:color="auto"/>
        <w:left w:val="none" w:sz="0" w:space="0" w:color="auto"/>
        <w:bottom w:val="none" w:sz="0" w:space="0" w:color="auto"/>
        <w:right w:val="none" w:sz="0" w:space="0" w:color="auto"/>
      </w:divBdr>
      <w:divsChild>
        <w:div w:id="2022586098">
          <w:marLeft w:val="0"/>
          <w:marRight w:val="0"/>
          <w:marTop w:val="0"/>
          <w:marBottom w:val="0"/>
          <w:divBdr>
            <w:top w:val="none" w:sz="0" w:space="0" w:color="auto"/>
            <w:left w:val="none" w:sz="0" w:space="0" w:color="auto"/>
            <w:bottom w:val="none" w:sz="0" w:space="0" w:color="auto"/>
            <w:right w:val="none" w:sz="0" w:space="0" w:color="auto"/>
          </w:divBdr>
        </w:div>
      </w:divsChild>
    </w:div>
    <w:div w:id="2070031646">
      <w:bodyDiv w:val="1"/>
      <w:marLeft w:val="0"/>
      <w:marRight w:val="0"/>
      <w:marTop w:val="0"/>
      <w:marBottom w:val="0"/>
      <w:divBdr>
        <w:top w:val="none" w:sz="0" w:space="0" w:color="auto"/>
        <w:left w:val="none" w:sz="0" w:space="0" w:color="auto"/>
        <w:bottom w:val="none" w:sz="0" w:space="0" w:color="auto"/>
        <w:right w:val="none" w:sz="0" w:space="0" w:color="auto"/>
      </w:divBdr>
      <w:divsChild>
        <w:div w:id="1280457835">
          <w:marLeft w:val="0"/>
          <w:marRight w:val="0"/>
          <w:marTop w:val="0"/>
          <w:marBottom w:val="0"/>
          <w:divBdr>
            <w:top w:val="none" w:sz="0" w:space="0" w:color="auto"/>
            <w:left w:val="none" w:sz="0" w:space="0" w:color="auto"/>
            <w:bottom w:val="none" w:sz="0" w:space="0" w:color="auto"/>
            <w:right w:val="none" w:sz="0" w:space="0" w:color="auto"/>
          </w:divBdr>
        </w:div>
      </w:divsChild>
    </w:div>
    <w:div w:id="2071415528">
      <w:bodyDiv w:val="1"/>
      <w:marLeft w:val="0"/>
      <w:marRight w:val="0"/>
      <w:marTop w:val="0"/>
      <w:marBottom w:val="0"/>
      <w:divBdr>
        <w:top w:val="none" w:sz="0" w:space="0" w:color="auto"/>
        <w:left w:val="none" w:sz="0" w:space="0" w:color="auto"/>
        <w:bottom w:val="none" w:sz="0" w:space="0" w:color="auto"/>
        <w:right w:val="none" w:sz="0" w:space="0" w:color="auto"/>
      </w:divBdr>
    </w:div>
    <w:div w:id="2073962107">
      <w:bodyDiv w:val="1"/>
      <w:marLeft w:val="0"/>
      <w:marRight w:val="0"/>
      <w:marTop w:val="0"/>
      <w:marBottom w:val="0"/>
      <w:divBdr>
        <w:top w:val="none" w:sz="0" w:space="0" w:color="auto"/>
        <w:left w:val="none" w:sz="0" w:space="0" w:color="auto"/>
        <w:bottom w:val="none" w:sz="0" w:space="0" w:color="auto"/>
        <w:right w:val="none" w:sz="0" w:space="0" w:color="auto"/>
      </w:divBdr>
    </w:div>
    <w:div w:id="2092237792">
      <w:bodyDiv w:val="1"/>
      <w:marLeft w:val="0"/>
      <w:marRight w:val="0"/>
      <w:marTop w:val="0"/>
      <w:marBottom w:val="0"/>
      <w:divBdr>
        <w:top w:val="none" w:sz="0" w:space="0" w:color="auto"/>
        <w:left w:val="none" w:sz="0" w:space="0" w:color="auto"/>
        <w:bottom w:val="none" w:sz="0" w:space="0" w:color="auto"/>
        <w:right w:val="none" w:sz="0" w:space="0" w:color="auto"/>
      </w:divBdr>
      <w:divsChild>
        <w:div w:id="770200231">
          <w:marLeft w:val="0"/>
          <w:marRight w:val="0"/>
          <w:marTop w:val="0"/>
          <w:marBottom w:val="0"/>
          <w:divBdr>
            <w:top w:val="none" w:sz="0" w:space="0" w:color="auto"/>
            <w:left w:val="none" w:sz="0" w:space="0" w:color="auto"/>
            <w:bottom w:val="none" w:sz="0" w:space="0" w:color="auto"/>
            <w:right w:val="none" w:sz="0" w:space="0" w:color="auto"/>
          </w:divBdr>
        </w:div>
      </w:divsChild>
    </w:div>
    <w:div w:id="2097357529">
      <w:bodyDiv w:val="1"/>
      <w:marLeft w:val="0"/>
      <w:marRight w:val="0"/>
      <w:marTop w:val="0"/>
      <w:marBottom w:val="0"/>
      <w:divBdr>
        <w:top w:val="none" w:sz="0" w:space="0" w:color="auto"/>
        <w:left w:val="none" w:sz="0" w:space="0" w:color="auto"/>
        <w:bottom w:val="none" w:sz="0" w:space="0" w:color="auto"/>
        <w:right w:val="none" w:sz="0" w:space="0" w:color="auto"/>
      </w:divBdr>
      <w:divsChild>
        <w:div w:id="2061322018">
          <w:marLeft w:val="0"/>
          <w:marRight w:val="0"/>
          <w:marTop w:val="0"/>
          <w:marBottom w:val="0"/>
          <w:divBdr>
            <w:top w:val="none" w:sz="0" w:space="0" w:color="auto"/>
            <w:left w:val="none" w:sz="0" w:space="0" w:color="auto"/>
            <w:bottom w:val="none" w:sz="0" w:space="0" w:color="auto"/>
            <w:right w:val="none" w:sz="0" w:space="0" w:color="auto"/>
          </w:divBdr>
        </w:div>
      </w:divsChild>
    </w:div>
    <w:div w:id="2104297836">
      <w:bodyDiv w:val="1"/>
      <w:marLeft w:val="0"/>
      <w:marRight w:val="0"/>
      <w:marTop w:val="0"/>
      <w:marBottom w:val="0"/>
      <w:divBdr>
        <w:top w:val="none" w:sz="0" w:space="0" w:color="auto"/>
        <w:left w:val="none" w:sz="0" w:space="0" w:color="auto"/>
        <w:bottom w:val="none" w:sz="0" w:space="0" w:color="auto"/>
        <w:right w:val="none" w:sz="0" w:space="0" w:color="auto"/>
      </w:divBdr>
    </w:div>
    <w:div w:id="2123765734">
      <w:bodyDiv w:val="1"/>
      <w:marLeft w:val="0"/>
      <w:marRight w:val="0"/>
      <w:marTop w:val="0"/>
      <w:marBottom w:val="0"/>
      <w:divBdr>
        <w:top w:val="none" w:sz="0" w:space="0" w:color="auto"/>
        <w:left w:val="none" w:sz="0" w:space="0" w:color="auto"/>
        <w:bottom w:val="none" w:sz="0" w:space="0" w:color="auto"/>
        <w:right w:val="none" w:sz="0" w:space="0" w:color="auto"/>
      </w:divBdr>
      <w:divsChild>
        <w:div w:id="1884059112">
          <w:marLeft w:val="0"/>
          <w:marRight w:val="0"/>
          <w:marTop w:val="0"/>
          <w:marBottom w:val="0"/>
          <w:divBdr>
            <w:top w:val="none" w:sz="0" w:space="0" w:color="auto"/>
            <w:left w:val="none" w:sz="0" w:space="0" w:color="auto"/>
            <w:bottom w:val="none" w:sz="0" w:space="0" w:color="auto"/>
            <w:right w:val="none" w:sz="0" w:space="0" w:color="auto"/>
          </w:divBdr>
        </w:div>
      </w:divsChild>
    </w:div>
    <w:div w:id="2132704676">
      <w:bodyDiv w:val="1"/>
      <w:marLeft w:val="0"/>
      <w:marRight w:val="0"/>
      <w:marTop w:val="0"/>
      <w:marBottom w:val="0"/>
      <w:divBdr>
        <w:top w:val="none" w:sz="0" w:space="0" w:color="auto"/>
        <w:left w:val="none" w:sz="0" w:space="0" w:color="auto"/>
        <w:bottom w:val="none" w:sz="0" w:space="0" w:color="auto"/>
        <w:right w:val="none" w:sz="0" w:space="0" w:color="auto"/>
      </w:divBdr>
      <w:divsChild>
        <w:div w:id="312104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946</TotalTime>
  <Pages>14</Pages>
  <Words>4726</Words>
  <Characters>26942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Jones (2236110)</dc:creator>
  <cp:keywords/>
  <dc:description/>
  <cp:lastModifiedBy>Jacob Jones (2236110)</cp:lastModifiedBy>
  <cp:revision>40</cp:revision>
  <dcterms:created xsi:type="dcterms:W3CDTF">2024-08-20T22:14:00Z</dcterms:created>
  <dcterms:modified xsi:type="dcterms:W3CDTF">2024-09-02T19:53:00Z</dcterms:modified>
</cp:coreProperties>
</file>