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173C0" w14:textId="62DD7B72" w:rsidR="008038C4" w:rsidRPr="008038C4" w:rsidRDefault="008038C4">
      <w:pPr>
        <w:rPr>
          <w:rFonts w:asciiTheme="minorBidi" w:hAnsiTheme="minorBidi"/>
          <w:b/>
          <w:bCs/>
        </w:rPr>
      </w:pPr>
      <w:r w:rsidRPr="008038C4">
        <w:rPr>
          <w:rFonts w:asciiTheme="minorBidi" w:hAnsiTheme="minorBidi"/>
          <w:b/>
          <w:bCs/>
        </w:rPr>
        <w:t>Khadijah Pathan</w:t>
      </w:r>
    </w:p>
    <w:p w14:paraId="76917FA9" w14:textId="6F2025F6" w:rsidR="008038C4" w:rsidRPr="008038C4" w:rsidRDefault="008038C4">
      <w:pPr>
        <w:rPr>
          <w:rFonts w:asciiTheme="minorBidi" w:hAnsiTheme="minorBidi"/>
          <w:b/>
          <w:bCs/>
        </w:rPr>
      </w:pPr>
      <w:r w:rsidRPr="008038C4">
        <w:rPr>
          <w:rFonts w:asciiTheme="minorBidi" w:hAnsiTheme="minorBidi"/>
          <w:b/>
          <w:bCs/>
        </w:rPr>
        <w:t>Student number: 2504699</w:t>
      </w:r>
    </w:p>
    <w:p w14:paraId="74BF60B5" w14:textId="00A8F2AB" w:rsidR="008038C4" w:rsidRPr="008038C4" w:rsidRDefault="008038C4">
      <w:pPr>
        <w:rPr>
          <w:rFonts w:asciiTheme="minorBidi" w:hAnsiTheme="minorBidi"/>
          <w:b/>
          <w:bCs/>
        </w:rPr>
      </w:pPr>
      <w:r w:rsidRPr="008038C4">
        <w:rPr>
          <w:rFonts w:asciiTheme="minorBidi" w:hAnsiTheme="minorBidi"/>
          <w:b/>
          <w:bCs/>
        </w:rPr>
        <w:t>LCHS4003</w:t>
      </w:r>
    </w:p>
    <w:p w14:paraId="777533F3" w14:textId="7447A123" w:rsidR="008038C4" w:rsidRPr="008038C4" w:rsidRDefault="008038C4">
      <w:pPr>
        <w:rPr>
          <w:rFonts w:asciiTheme="minorBidi" w:hAnsiTheme="minorBidi"/>
          <w:b/>
          <w:bCs/>
        </w:rPr>
      </w:pPr>
      <w:r w:rsidRPr="008038C4">
        <w:rPr>
          <w:rFonts w:asciiTheme="minorBidi" w:hAnsiTheme="minorBidi"/>
          <w:b/>
          <w:bCs/>
        </w:rPr>
        <w:t>Introduction to Health and Social Care</w:t>
      </w:r>
    </w:p>
    <w:p w14:paraId="72B77CC5" w14:textId="041C0A05" w:rsidR="008038C4" w:rsidRDefault="008038C4">
      <w:pPr>
        <w:rPr>
          <w:rFonts w:asciiTheme="minorBidi" w:hAnsiTheme="minorBidi"/>
          <w:b/>
          <w:bCs/>
        </w:rPr>
      </w:pPr>
      <w:r w:rsidRPr="008038C4">
        <w:rPr>
          <w:rFonts w:asciiTheme="minorBidi" w:hAnsiTheme="minorBidi"/>
          <w:b/>
          <w:bCs/>
        </w:rPr>
        <w:t>Wafa Nasir</w:t>
      </w:r>
    </w:p>
    <w:p w14:paraId="40D01567" w14:textId="77777777" w:rsidR="006A1DA0" w:rsidRDefault="006A1DA0">
      <w:pPr>
        <w:rPr>
          <w:rFonts w:asciiTheme="minorBidi" w:hAnsiTheme="minorBidi"/>
          <w:b/>
          <w:bCs/>
        </w:rPr>
      </w:pPr>
    </w:p>
    <w:p w14:paraId="54627FAA" w14:textId="77777777" w:rsidR="006A1DA0" w:rsidRDefault="006A1DA0">
      <w:pPr>
        <w:rPr>
          <w:rFonts w:asciiTheme="minorBidi" w:hAnsiTheme="minorBidi"/>
          <w:b/>
          <w:bCs/>
        </w:rPr>
      </w:pPr>
    </w:p>
    <w:p w14:paraId="6634F251" w14:textId="77777777" w:rsidR="006A1DA0" w:rsidRDefault="006A1DA0">
      <w:pPr>
        <w:rPr>
          <w:rFonts w:asciiTheme="minorBidi" w:hAnsiTheme="minorBidi"/>
          <w:b/>
          <w:bCs/>
        </w:rPr>
      </w:pPr>
    </w:p>
    <w:p w14:paraId="0ED217E9" w14:textId="77777777" w:rsidR="006A1DA0" w:rsidRDefault="006A1DA0">
      <w:pPr>
        <w:rPr>
          <w:rFonts w:asciiTheme="minorBidi" w:hAnsiTheme="minorBidi"/>
          <w:b/>
          <w:bCs/>
        </w:rPr>
      </w:pPr>
    </w:p>
    <w:p w14:paraId="74A6E196" w14:textId="77777777" w:rsidR="006A1DA0" w:rsidRDefault="006A1DA0">
      <w:pPr>
        <w:rPr>
          <w:rFonts w:asciiTheme="minorBidi" w:hAnsiTheme="minorBidi"/>
          <w:b/>
          <w:bCs/>
        </w:rPr>
      </w:pPr>
    </w:p>
    <w:p w14:paraId="61CF6180" w14:textId="77777777" w:rsidR="006A1DA0" w:rsidRDefault="006A1DA0">
      <w:pPr>
        <w:rPr>
          <w:rFonts w:asciiTheme="minorBidi" w:hAnsiTheme="minorBidi"/>
          <w:b/>
          <w:bCs/>
        </w:rPr>
      </w:pPr>
    </w:p>
    <w:p w14:paraId="7F11AD1B" w14:textId="77777777" w:rsidR="006A1DA0" w:rsidRDefault="006A1DA0">
      <w:pPr>
        <w:rPr>
          <w:rFonts w:asciiTheme="minorBidi" w:hAnsiTheme="minorBidi"/>
          <w:b/>
          <w:bCs/>
        </w:rPr>
      </w:pPr>
    </w:p>
    <w:p w14:paraId="5D35EF1C" w14:textId="77777777" w:rsidR="006A1DA0" w:rsidRDefault="006A1DA0">
      <w:pPr>
        <w:rPr>
          <w:rFonts w:asciiTheme="minorBidi" w:hAnsiTheme="minorBidi"/>
          <w:b/>
          <w:bCs/>
        </w:rPr>
      </w:pPr>
    </w:p>
    <w:p w14:paraId="4D2DC118" w14:textId="77777777" w:rsidR="006A1DA0" w:rsidRDefault="006A1DA0">
      <w:pPr>
        <w:rPr>
          <w:rFonts w:asciiTheme="minorBidi" w:hAnsiTheme="minorBidi"/>
          <w:b/>
          <w:bCs/>
        </w:rPr>
      </w:pPr>
    </w:p>
    <w:p w14:paraId="3FB37B28" w14:textId="77777777" w:rsidR="006A1DA0" w:rsidRDefault="006A1DA0">
      <w:pPr>
        <w:rPr>
          <w:rFonts w:asciiTheme="minorBidi" w:hAnsiTheme="minorBidi"/>
          <w:b/>
          <w:bCs/>
        </w:rPr>
      </w:pPr>
    </w:p>
    <w:p w14:paraId="08311404" w14:textId="77777777" w:rsidR="006A1DA0" w:rsidRDefault="006A1DA0">
      <w:pPr>
        <w:rPr>
          <w:rFonts w:asciiTheme="minorBidi" w:hAnsiTheme="minorBidi"/>
          <w:b/>
          <w:bCs/>
        </w:rPr>
      </w:pPr>
    </w:p>
    <w:p w14:paraId="7CD3A090" w14:textId="77777777" w:rsidR="006A1DA0" w:rsidRDefault="006A1DA0">
      <w:pPr>
        <w:rPr>
          <w:rFonts w:asciiTheme="minorBidi" w:hAnsiTheme="minorBidi"/>
          <w:b/>
          <w:bCs/>
        </w:rPr>
      </w:pPr>
    </w:p>
    <w:p w14:paraId="37B7804A" w14:textId="77777777" w:rsidR="006A1DA0" w:rsidRDefault="006A1DA0">
      <w:pPr>
        <w:rPr>
          <w:rFonts w:asciiTheme="minorBidi" w:hAnsiTheme="minorBidi"/>
          <w:b/>
          <w:bCs/>
        </w:rPr>
      </w:pPr>
    </w:p>
    <w:p w14:paraId="35230804" w14:textId="77777777" w:rsidR="006A1DA0" w:rsidRDefault="006A1DA0">
      <w:pPr>
        <w:rPr>
          <w:rFonts w:asciiTheme="minorBidi" w:hAnsiTheme="minorBidi"/>
          <w:b/>
          <w:bCs/>
        </w:rPr>
      </w:pPr>
    </w:p>
    <w:p w14:paraId="7876A072" w14:textId="77777777" w:rsidR="006A1DA0" w:rsidRDefault="006A1DA0">
      <w:pPr>
        <w:rPr>
          <w:rFonts w:asciiTheme="minorBidi" w:hAnsiTheme="minorBidi"/>
          <w:b/>
          <w:bCs/>
        </w:rPr>
      </w:pPr>
    </w:p>
    <w:p w14:paraId="738DF5EC" w14:textId="77777777" w:rsidR="006A1DA0" w:rsidRDefault="006A1DA0">
      <w:pPr>
        <w:rPr>
          <w:rFonts w:asciiTheme="minorBidi" w:hAnsiTheme="minorBidi"/>
          <w:b/>
          <w:bCs/>
        </w:rPr>
      </w:pPr>
    </w:p>
    <w:p w14:paraId="7DBBA55C" w14:textId="77777777" w:rsidR="006A1DA0" w:rsidRDefault="006A1DA0">
      <w:pPr>
        <w:rPr>
          <w:rFonts w:asciiTheme="minorBidi" w:hAnsiTheme="minorBidi"/>
          <w:b/>
          <w:bCs/>
        </w:rPr>
      </w:pPr>
    </w:p>
    <w:p w14:paraId="4B202F2F" w14:textId="77777777" w:rsidR="006A1DA0" w:rsidRDefault="006A1DA0">
      <w:pPr>
        <w:rPr>
          <w:rFonts w:asciiTheme="minorBidi" w:hAnsiTheme="minorBidi"/>
          <w:b/>
          <w:bCs/>
        </w:rPr>
      </w:pPr>
    </w:p>
    <w:p w14:paraId="345C47A4" w14:textId="77777777" w:rsidR="006A1DA0" w:rsidRDefault="006A1DA0">
      <w:pPr>
        <w:rPr>
          <w:rFonts w:asciiTheme="minorBidi" w:hAnsiTheme="minorBidi"/>
          <w:b/>
          <w:bCs/>
        </w:rPr>
      </w:pPr>
    </w:p>
    <w:p w14:paraId="3780C38F" w14:textId="77777777" w:rsidR="006A1DA0" w:rsidRDefault="006A1DA0">
      <w:pPr>
        <w:rPr>
          <w:rFonts w:asciiTheme="minorBidi" w:hAnsiTheme="minorBidi"/>
          <w:b/>
          <w:bCs/>
        </w:rPr>
      </w:pPr>
    </w:p>
    <w:p w14:paraId="2C8130D8" w14:textId="77777777" w:rsidR="006A1DA0" w:rsidRDefault="006A1DA0">
      <w:pPr>
        <w:rPr>
          <w:rFonts w:asciiTheme="minorBidi" w:hAnsiTheme="minorBidi"/>
          <w:b/>
          <w:bCs/>
        </w:rPr>
      </w:pPr>
    </w:p>
    <w:p w14:paraId="4F64B686" w14:textId="77777777" w:rsidR="006A1DA0" w:rsidRDefault="006A1DA0">
      <w:pPr>
        <w:rPr>
          <w:rFonts w:asciiTheme="minorBidi" w:hAnsiTheme="minorBidi"/>
          <w:b/>
          <w:bCs/>
        </w:rPr>
      </w:pPr>
    </w:p>
    <w:p w14:paraId="5204B132" w14:textId="77777777" w:rsidR="006A1DA0" w:rsidRDefault="006A1DA0">
      <w:pPr>
        <w:rPr>
          <w:rFonts w:asciiTheme="minorBidi" w:hAnsiTheme="minorBidi"/>
          <w:b/>
          <w:bCs/>
        </w:rPr>
      </w:pPr>
    </w:p>
    <w:p w14:paraId="649A77ED" w14:textId="77777777" w:rsidR="006A1DA0" w:rsidRDefault="006A1DA0">
      <w:pPr>
        <w:rPr>
          <w:rFonts w:asciiTheme="minorBidi" w:hAnsiTheme="minorBidi"/>
          <w:b/>
          <w:bCs/>
        </w:rPr>
      </w:pPr>
    </w:p>
    <w:p w14:paraId="4DCE11BD" w14:textId="1658172E" w:rsidR="006A1DA0" w:rsidRDefault="00420605" w:rsidP="00420605">
      <w:pPr>
        <w:jc w:val="center"/>
        <w:rPr>
          <w:rFonts w:asciiTheme="minorBidi" w:hAnsiTheme="minorBidi"/>
          <w:b/>
          <w:bCs/>
          <w:u w:val="single"/>
        </w:rPr>
      </w:pPr>
      <w:r w:rsidRPr="00864FEB">
        <w:rPr>
          <w:rFonts w:asciiTheme="minorBidi" w:hAnsiTheme="minorBidi"/>
          <w:b/>
          <w:bCs/>
          <w:u w:val="single"/>
        </w:rPr>
        <w:lastRenderedPageBreak/>
        <w:t>Contents page</w:t>
      </w:r>
      <w:r w:rsidR="00864FEB">
        <w:rPr>
          <w:rFonts w:asciiTheme="minorBidi" w:hAnsiTheme="minorBidi"/>
          <w:b/>
          <w:bCs/>
          <w:u w:val="single"/>
        </w:rPr>
        <w:t>:</w:t>
      </w:r>
    </w:p>
    <w:p w14:paraId="47CDEB39" w14:textId="77777777" w:rsidR="00864FEB" w:rsidRDefault="00864FEB" w:rsidP="00420605">
      <w:pPr>
        <w:jc w:val="center"/>
        <w:rPr>
          <w:rFonts w:asciiTheme="minorBidi" w:hAnsiTheme="minorBidi"/>
          <w:b/>
          <w:bCs/>
          <w:u w:val="single"/>
        </w:rPr>
      </w:pPr>
    </w:p>
    <w:p w14:paraId="15EA557E" w14:textId="0ED79054" w:rsidR="00864FEB" w:rsidRDefault="00864FEB" w:rsidP="00864FEB">
      <w:pPr>
        <w:rPr>
          <w:rFonts w:asciiTheme="minorBidi" w:hAnsiTheme="minorBidi"/>
          <w:sz w:val="22"/>
          <w:szCs w:val="22"/>
        </w:rPr>
      </w:pPr>
      <w:r w:rsidRPr="00864FEB">
        <w:rPr>
          <w:rFonts w:asciiTheme="minorBidi" w:hAnsiTheme="minorBidi"/>
          <w:sz w:val="22"/>
          <w:szCs w:val="22"/>
        </w:rPr>
        <w:t>Introduction…………</w:t>
      </w:r>
      <w:r>
        <w:rPr>
          <w:rFonts w:asciiTheme="minorBidi" w:hAnsiTheme="minorBidi"/>
          <w:sz w:val="22"/>
          <w:szCs w:val="22"/>
        </w:rPr>
        <w:t>………………………………………………………………..</w:t>
      </w:r>
      <w:r w:rsidRPr="00864FEB">
        <w:rPr>
          <w:rFonts w:asciiTheme="minorBidi" w:hAnsiTheme="minorBidi"/>
          <w:sz w:val="22"/>
          <w:szCs w:val="22"/>
        </w:rPr>
        <w:t>.</w:t>
      </w:r>
      <w:r>
        <w:rPr>
          <w:rFonts w:asciiTheme="minorBidi" w:hAnsiTheme="minorBidi"/>
          <w:sz w:val="22"/>
          <w:szCs w:val="22"/>
        </w:rPr>
        <w:t>.</w:t>
      </w:r>
      <w:r w:rsidR="000F0BEA">
        <w:rPr>
          <w:rFonts w:asciiTheme="minorBidi" w:hAnsiTheme="minorBidi"/>
          <w:sz w:val="22"/>
          <w:szCs w:val="22"/>
        </w:rPr>
        <w:t>.</w:t>
      </w:r>
      <w:r w:rsidR="001C03D6">
        <w:rPr>
          <w:rFonts w:asciiTheme="minorBidi" w:hAnsiTheme="minorBidi"/>
          <w:sz w:val="22"/>
          <w:szCs w:val="22"/>
        </w:rPr>
        <w:t>.</w:t>
      </w:r>
      <w:r w:rsidR="000F0BEA">
        <w:rPr>
          <w:rFonts w:asciiTheme="minorBidi" w:hAnsiTheme="minorBidi"/>
          <w:sz w:val="22"/>
          <w:szCs w:val="22"/>
        </w:rPr>
        <w:t>....</w:t>
      </w:r>
      <w:r w:rsidR="0036483B">
        <w:rPr>
          <w:rFonts w:asciiTheme="minorBidi" w:hAnsiTheme="minorBidi"/>
          <w:sz w:val="22"/>
          <w:szCs w:val="22"/>
        </w:rPr>
        <w:t>.</w:t>
      </w:r>
      <w:r w:rsidR="000F0BEA">
        <w:rPr>
          <w:rFonts w:asciiTheme="minorBidi" w:hAnsiTheme="minorBidi"/>
          <w:sz w:val="22"/>
          <w:szCs w:val="22"/>
        </w:rPr>
        <w:t>...</w:t>
      </w:r>
      <w:r>
        <w:rPr>
          <w:rFonts w:asciiTheme="minorBidi" w:hAnsiTheme="minorBidi"/>
          <w:sz w:val="22"/>
          <w:szCs w:val="22"/>
        </w:rPr>
        <w:t>Page 3</w:t>
      </w:r>
    </w:p>
    <w:p w14:paraId="0594C6CC" w14:textId="37E16C3D" w:rsidR="00864FEB" w:rsidRDefault="0090001A" w:rsidP="00864FEB">
      <w:pPr>
        <w:rPr>
          <w:rFonts w:asciiTheme="minorBidi" w:hAnsiTheme="minorBidi"/>
          <w:sz w:val="22"/>
          <w:szCs w:val="22"/>
        </w:rPr>
      </w:pPr>
      <w:r>
        <w:rPr>
          <w:rFonts w:asciiTheme="minorBidi" w:hAnsiTheme="minorBidi"/>
          <w:sz w:val="22"/>
          <w:szCs w:val="22"/>
        </w:rPr>
        <w:t xml:space="preserve">Importance of effective communication in </w:t>
      </w:r>
      <w:r w:rsidR="008368C0">
        <w:rPr>
          <w:rFonts w:asciiTheme="minorBidi" w:hAnsiTheme="minorBidi"/>
          <w:sz w:val="22"/>
          <w:szCs w:val="22"/>
        </w:rPr>
        <w:t xml:space="preserve">Mr </w:t>
      </w:r>
      <w:r>
        <w:rPr>
          <w:rFonts w:asciiTheme="minorBidi" w:hAnsiTheme="minorBidi"/>
          <w:sz w:val="22"/>
          <w:szCs w:val="22"/>
        </w:rPr>
        <w:t>Ahmeds care……………………</w:t>
      </w:r>
      <w:r w:rsidR="005546A2">
        <w:rPr>
          <w:rFonts w:asciiTheme="minorBidi" w:hAnsiTheme="minorBidi"/>
          <w:sz w:val="22"/>
          <w:szCs w:val="22"/>
        </w:rPr>
        <w:t>….</w:t>
      </w:r>
      <w:r w:rsidR="001C03D6">
        <w:rPr>
          <w:rFonts w:asciiTheme="minorBidi" w:hAnsiTheme="minorBidi"/>
          <w:sz w:val="22"/>
          <w:szCs w:val="22"/>
        </w:rPr>
        <w:t>.</w:t>
      </w:r>
      <w:r w:rsidR="005546A2">
        <w:rPr>
          <w:rFonts w:asciiTheme="minorBidi" w:hAnsiTheme="minorBidi"/>
          <w:sz w:val="22"/>
          <w:szCs w:val="22"/>
        </w:rPr>
        <w:t>......Page</w:t>
      </w:r>
      <w:r w:rsidR="000E7D71">
        <w:rPr>
          <w:rFonts w:asciiTheme="minorBidi" w:hAnsiTheme="minorBidi"/>
          <w:sz w:val="22"/>
          <w:szCs w:val="22"/>
        </w:rPr>
        <w:t xml:space="preserve"> </w:t>
      </w:r>
      <w:r w:rsidR="001C03D6">
        <w:rPr>
          <w:rFonts w:asciiTheme="minorBidi" w:hAnsiTheme="minorBidi"/>
          <w:sz w:val="22"/>
          <w:szCs w:val="22"/>
        </w:rPr>
        <w:t>3,4</w:t>
      </w:r>
    </w:p>
    <w:p w14:paraId="7B341CD3" w14:textId="472AD16D" w:rsidR="0090001A" w:rsidRDefault="00070FFE" w:rsidP="00864FEB">
      <w:pPr>
        <w:rPr>
          <w:rFonts w:asciiTheme="minorBidi" w:hAnsiTheme="minorBidi"/>
          <w:sz w:val="22"/>
          <w:szCs w:val="22"/>
        </w:rPr>
      </w:pPr>
      <w:r>
        <w:rPr>
          <w:rFonts w:asciiTheme="minorBidi" w:hAnsiTheme="minorBidi"/>
          <w:sz w:val="22"/>
          <w:szCs w:val="22"/>
        </w:rPr>
        <w:t>Importance of administrative skills and record keeping…………………………</w:t>
      </w:r>
      <w:r w:rsidR="000E7D71">
        <w:rPr>
          <w:rFonts w:asciiTheme="minorBidi" w:hAnsiTheme="minorBidi"/>
          <w:sz w:val="22"/>
          <w:szCs w:val="22"/>
        </w:rPr>
        <w:t>……</w:t>
      </w:r>
      <w:proofErr w:type="gramStart"/>
      <w:r w:rsidR="001C03D6">
        <w:rPr>
          <w:rFonts w:asciiTheme="minorBidi" w:hAnsiTheme="minorBidi"/>
          <w:sz w:val="22"/>
          <w:szCs w:val="22"/>
        </w:rPr>
        <w:t>.</w:t>
      </w:r>
      <w:r w:rsidR="000E7D71">
        <w:rPr>
          <w:rFonts w:asciiTheme="minorBidi" w:hAnsiTheme="minorBidi"/>
          <w:sz w:val="22"/>
          <w:szCs w:val="22"/>
        </w:rPr>
        <w:t>.</w:t>
      </w:r>
      <w:r w:rsidR="0036483B">
        <w:rPr>
          <w:rFonts w:asciiTheme="minorBidi" w:hAnsiTheme="minorBidi"/>
          <w:sz w:val="22"/>
          <w:szCs w:val="22"/>
        </w:rPr>
        <w:t>.</w:t>
      </w:r>
      <w:r w:rsidR="000E7D71">
        <w:rPr>
          <w:rFonts w:asciiTheme="minorBidi" w:hAnsiTheme="minorBidi"/>
          <w:sz w:val="22"/>
          <w:szCs w:val="22"/>
        </w:rPr>
        <w:t>.Page</w:t>
      </w:r>
      <w:proofErr w:type="gramEnd"/>
      <w:r w:rsidR="0036483B">
        <w:rPr>
          <w:rFonts w:asciiTheme="minorBidi" w:hAnsiTheme="minorBidi"/>
          <w:sz w:val="22"/>
          <w:szCs w:val="22"/>
        </w:rPr>
        <w:t xml:space="preserve"> </w:t>
      </w:r>
      <w:r w:rsidR="001C03D6">
        <w:rPr>
          <w:rFonts w:asciiTheme="minorBidi" w:hAnsiTheme="minorBidi"/>
          <w:sz w:val="22"/>
          <w:szCs w:val="22"/>
        </w:rPr>
        <w:t>4,5</w:t>
      </w:r>
    </w:p>
    <w:p w14:paraId="7C6F3C1E" w14:textId="5E021EB9" w:rsidR="00070FFE" w:rsidRDefault="00016719" w:rsidP="00864FEB">
      <w:pPr>
        <w:rPr>
          <w:rFonts w:asciiTheme="minorBidi" w:hAnsiTheme="minorBidi"/>
          <w:sz w:val="22"/>
          <w:szCs w:val="22"/>
        </w:rPr>
      </w:pPr>
      <w:r>
        <w:rPr>
          <w:rFonts w:asciiTheme="minorBidi" w:hAnsiTheme="minorBidi"/>
          <w:sz w:val="22"/>
          <w:szCs w:val="22"/>
        </w:rPr>
        <w:t xml:space="preserve">Importance of collaborative working in </w:t>
      </w:r>
      <w:r w:rsidR="008368C0">
        <w:rPr>
          <w:rFonts w:asciiTheme="minorBidi" w:hAnsiTheme="minorBidi"/>
          <w:sz w:val="22"/>
          <w:szCs w:val="22"/>
        </w:rPr>
        <w:t xml:space="preserve">Mr </w:t>
      </w:r>
      <w:r>
        <w:rPr>
          <w:rFonts w:asciiTheme="minorBidi" w:hAnsiTheme="minorBidi"/>
          <w:sz w:val="22"/>
          <w:szCs w:val="22"/>
        </w:rPr>
        <w:t>Ahmeds care……………………</w:t>
      </w:r>
      <w:r w:rsidR="0036483B">
        <w:rPr>
          <w:rFonts w:asciiTheme="minorBidi" w:hAnsiTheme="minorBidi"/>
          <w:sz w:val="22"/>
          <w:szCs w:val="22"/>
        </w:rPr>
        <w:t>.</w:t>
      </w:r>
      <w:r>
        <w:rPr>
          <w:rFonts w:asciiTheme="minorBidi" w:hAnsiTheme="minorBidi"/>
          <w:sz w:val="22"/>
          <w:szCs w:val="22"/>
        </w:rPr>
        <w:t>………</w:t>
      </w:r>
      <w:r w:rsidR="001C03D6">
        <w:rPr>
          <w:rFonts w:asciiTheme="minorBidi" w:hAnsiTheme="minorBidi"/>
          <w:sz w:val="22"/>
          <w:szCs w:val="22"/>
        </w:rPr>
        <w:t>.</w:t>
      </w:r>
      <w:r w:rsidR="0036483B">
        <w:rPr>
          <w:rFonts w:asciiTheme="minorBidi" w:hAnsiTheme="minorBidi"/>
          <w:sz w:val="22"/>
          <w:szCs w:val="22"/>
        </w:rPr>
        <w:t xml:space="preserve">…Page </w:t>
      </w:r>
      <w:r w:rsidR="001C03D6">
        <w:rPr>
          <w:rFonts w:asciiTheme="minorBidi" w:hAnsiTheme="minorBidi"/>
          <w:sz w:val="22"/>
          <w:szCs w:val="22"/>
        </w:rPr>
        <w:t>5</w:t>
      </w:r>
    </w:p>
    <w:p w14:paraId="2B181400" w14:textId="4946C28E" w:rsidR="00016719" w:rsidRDefault="003469C7" w:rsidP="00864FEB">
      <w:pPr>
        <w:rPr>
          <w:rFonts w:asciiTheme="minorBidi" w:hAnsiTheme="minorBidi"/>
          <w:sz w:val="22"/>
          <w:szCs w:val="22"/>
        </w:rPr>
      </w:pPr>
      <w:r>
        <w:rPr>
          <w:rFonts w:asciiTheme="minorBidi" w:hAnsiTheme="minorBidi"/>
          <w:sz w:val="22"/>
          <w:szCs w:val="22"/>
        </w:rPr>
        <w:t>Conclusion………………………………………………………………………</w:t>
      </w:r>
      <w:r w:rsidR="00061477">
        <w:rPr>
          <w:rFonts w:asciiTheme="minorBidi" w:hAnsiTheme="minorBidi"/>
          <w:sz w:val="22"/>
          <w:szCs w:val="22"/>
        </w:rPr>
        <w:t>.</w:t>
      </w:r>
      <w:r>
        <w:rPr>
          <w:rFonts w:asciiTheme="minorBidi" w:hAnsiTheme="minorBidi"/>
          <w:sz w:val="22"/>
          <w:szCs w:val="22"/>
        </w:rPr>
        <w:t>……</w:t>
      </w:r>
      <w:r w:rsidR="0036483B">
        <w:rPr>
          <w:rFonts w:asciiTheme="minorBidi" w:hAnsiTheme="minorBidi"/>
          <w:sz w:val="22"/>
          <w:szCs w:val="22"/>
        </w:rPr>
        <w:t>…</w:t>
      </w:r>
      <w:r w:rsidR="005546A2">
        <w:rPr>
          <w:rFonts w:asciiTheme="minorBidi" w:hAnsiTheme="minorBidi"/>
          <w:sz w:val="22"/>
          <w:szCs w:val="22"/>
        </w:rPr>
        <w:t>…...</w:t>
      </w:r>
      <w:r w:rsidR="0036483B">
        <w:rPr>
          <w:rFonts w:asciiTheme="minorBidi" w:hAnsiTheme="minorBidi"/>
          <w:sz w:val="22"/>
          <w:szCs w:val="22"/>
        </w:rPr>
        <w:t xml:space="preserve">Page </w:t>
      </w:r>
      <w:r w:rsidR="006D3636">
        <w:rPr>
          <w:rFonts w:asciiTheme="minorBidi" w:hAnsiTheme="minorBidi"/>
          <w:sz w:val="22"/>
          <w:szCs w:val="22"/>
        </w:rPr>
        <w:t>5</w:t>
      </w:r>
    </w:p>
    <w:p w14:paraId="58F14956" w14:textId="3AA2A9D0" w:rsidR="00864FEB" w:rsidRDefault="00061477" w:rsidP="00864FEB">
      <w:pPr>
        <w:rPr>
          <w:rFonts w:asciiTheme="minorBidi" w:hAnsiTheme="minorBidi"/>
          <w:sz w:val="22"/>
          <w:szCs w:val="22"/>
        </w:rPr>
      </w:pPr>
      <w:r>
        <w:rPr>
          <w:rFonts w:asciiTheme="minorBidi" w:hAnsiTheme="minorBidi"/>
          <w:sz w:val="22"/>
          <w:szCs w:val="22"/>
        </w:rPr>
        <w:t xml:space="preserve">Reference list…………………………………………………………………………………Page </w:t>
      </w:r>
      <w:r w:rsidR="006D3636">
        <w:rPr>
          <w:rFonts w:asciiTheme="minorBidi" w:hAnsiTheme="minorBidi"/>
          <w:sz w:val="22"/>
          <w:szCs w:val="22"/>
        </w:rPr>
        <w:t>6</w:t>
      </w:r>
    </w:p>
    <w:p w14:paraId="33CC3CF1" w14:textId="77777777" w:rsidR="00864FEB" w:rsidRDefault="00864FEB" w:rsidP="00864FEB">
      <w:pPr>
        <w:rPr>
          <w:rFonts w:asciiTheme="minorBidi" w:hAnsiTheme="minorBidi"/>
          <w:sz w:val="22"/>
          <w:szCs w:val="22"/>
        </w:rPr>
      </w:pPr>
    </w:p>
    <w:p w14:paraId="763CBBC2" w14:textId="77777777" w:rsidR="00864FEB" w:rsidRDefault="00864FEB" w:rsidP="00864FEB">
      <w:pPr>
        <w:rPr>
          <w:rFonts w:asciiTheme="minorBidi" w:hAnsiTheme="minorBidi"/>
          <w:sz w:val="22"/>
          <w:szCs w:val="22"/>
        </w:rPr>
      </w:pPr>
    </w:p>
    <w:p w14:paraId="683E08F0" w14:textId="77777777" w:rsidR="00864FEB" w:rsidRDefault="00864FEB" w:rsidP="00864FEB">
      <w:pPr>
        <w:rPr>
          <w:rFonts w:asciiTheme="minorBidi" w:hAnsiTheme="minorBidi"/>
          <w:sz w:val="22"/>
          <w:szCs w:val="22"/>
        </w:rPr>
      </w:pPr>
    </w:p>
    <w:p w14:paraId="5D00B2F0" w14:textId="77777777" w:rsidR="00864FEB" w:rsidRDefault="00864FEB" w:rsidP="00864FEB">
      <w:pPr>
        <w:rPr>
          <w:rFonts w:asciiTheme="minorBidi" w:hAnsiTheme="minorBidi"/>
          <w:sz w:val="22"/>
          <w:szCs w:val="22"/>
        </w:rPr>
      </w:pPr>
    </w:p>
    <w:p w14:paraId="15380584" w14:textId="77777777" w:rsidR="00864FEB" w:rsidRDefault="00864FEB" w:rsidP="00864FEB">
      <w:pPr>
        <w:rPr>
          <w:rFonts w:asciiTheme="minorBidi" w:hAnsiTheme="minorBidi"/>
          <w:sz w:val="22"/>
          <w:szCs w:val="22"/>
        </w:rPr>
      </w:pPr>
    </w:p>
    <w:p w14:paraId="07EA28DC" w14:textId="77777777" w:rsidR="00864FEB" w:rsidRDefault="00864FEB" w:rsidP="00864FEB">
      <w:pPr>
        <w:rPr>
          <w:rFonts w:asciiTheme="minorBidi" w:hAnsiTheme="minorBidi"/>
          <w:sz w:val="22"/>
          <w:szCs w:val="22"/>
        </w:rPr>
      </w:pPr>
    </w:p>
    <w:p w14:paraId="32708AF7" w14:textId="77777777" w:rsidR="00864FEB" w:rsidRDefault="00864FEB" w:rsidP="00864FEB">
      <w:pPr>
        <w:rPr>
          <w:rFonts w:asciiTheme="minorBidi" w:hAnsiTheme="minorBidi"/>
          <w:sz w:val="22"/>
          <w:szCs w:val="22"/>
        </w:rPr>
      </w:pPr>
    </w:p>
    <w:p w14:paraId="09C51048" w14:textId="77777777" w:rsidR="00864FEB" w:rsidRDefault="00864FEB" w:rsidP="00864FEB">
      <w:pPr>
        <w:rPr>
          <w:rFonts w:asciiTheme="minorBidi" w:hAnsiTheme="minorBidi"/>
          <w:sz w:val="22"/>
          <w:szCs w:val="22"/>
        </w:rPr>
      </w:pPr>
    </w:p>
    <w:p w14:paraId="0A8271F9" w14:textId="77777777" w:rsidR="00864FEB" w:rsidRDefault="00864FEB" w:rsidP="00864FEB">
      <w:pPr>
        <w:rPr>
          <w:rFonts w:asciiTheme="minorBidi" w:hAnsiTheme="minorBidi"/>
          <w:sz w:val="22"/>
          <w:szCs w:val="22"/>
        </w:rPr>
      </w:pPr>
    </w:p>
    <w:p w14:paraId="445DC13D" w14:textId="77777777" w:rsidR="00864FEB" w:rsidRDefault="00864FEB" w:rsidP="00864FEB">
      <w:pPr>
        <w:rPr>
          <w:rFonts w:asciiTheme="minorBidi" w:hAnsiTheme="minorBidi"/>
          <w:sz w:val="22"/>
          <w:szCs w:val="22"/>
        </w:rPr>
      </w:pPr>
    </w:p>
    <w:p w14:paraId="1B309128" w14:textId="77777777" w:rsidR="00864FEB" w:rsidRDefault="00864FEB" w:rsidP="00864FEB">
      <w:pPr>
        <w:rPr>
          <w:rFonts w:asciiTheme="minorBidi" w:hAnsiTheme="minorBidi"/>
          <w:sz w:val="22"/>
          <w:szCs w:val="22"/>
        </w:rPr>
      </w:pPr>
    </w:p>
    <w:p w14:paraId="1B025AEF" w14:textId="77777777" w:rsidR="00864FEB" w:rsidRDefault="00864FEB" w:rsidP="00864FEB">
      <w:pPr>
        <w:rPr>
          <w:rFonts w:asciiTheme="minorBidi" w:hAnsiTheme="minorBidi"/>
          <w:sz w:val="22"/>
          <w:szCs w:val="22"/>
        </w:rPr>
      </w:pPr>
    </w:p>
    <w:p w14:paraId="4A2750C7" w14:textId="77777777" w:rsidR="00864FEB" w:rsidRDefault="00864FEB" w:rsidP="00864FEB">
      <w:pPr>
        <w:rPr>
          <w:rFonts w:asciiTheme="minorBidi" w:hAnsiTheme="minorBidi"/>
          <w:sz w:val="22"/>
          <w:szCs w:val="22"/>
        </w:rPr>
      </w:pPr>
    </w:p>
    <w:p w14:paraId="3E47732E" w14:textId="77777777" w:rsidR="00864FEB" w:rsidRDefault="00864FEB" w:rsidP="00864FEB">
      <w:pPr>
        <w:rPr>
          <w:rFonts w:asciiTheme="minorBidi" w:hAnsiTheme="minorBidi"/>
          <w:sz w:val="22"/>
          <w:szCs w:val="22"/>
        </w:rPr>
      </w:pPr>
    </w:p>
    <w:p w14:paraId="505A5CB9" w14:textId="77777777" w:rsidR="00864FEB" w:rsidRDefault="00864FEB" w:rsidP="00864FEB">
      <w:pPr>
        <w:rPr>
          <w:rFonts w:asciiTheme="minorBidi" w:hAnsiTheme="minorBidi"/>
          <w:sz w:val="22"/>
          <w:szCs w:val="22"/>
        </w:rPr>
      </w:pPr>
    </w:p>
    <w:p w14:paraId="7302D86C" w14:textId="77777777" w:rsidR="00864FEB" w:rsidRDefault="00864FEB" w:rsidP="00864FEB">
      <w:pPr>
        <w:rPr>
          <w:rFonts w:asciiTheme="minorBidi" w:hAnsiTheme="minorBidi"/>
          <w:sz w:val="22"/>
          <w:szCs w:val="22"/>
        </w:rPr>
      </w:pPr>
    </w:p>
    <w:p w14:paraId="5420F694" w14:textId="77777777" w:rsidR="00864FEB" w:rsidRDefault="00864FEB" w:rsidP="00864FEB">
      <w:pPr>
        <w:rPr>
          <w:rFonts w:asciiTheme="minorBidi" w:hAnsiTheme="minorBidi"/>
          <w:sz w:val="22"/>
          <w:szCs w:val="22"/>
        </w:rPr>
      </w:pPr>
    </w:p>
    <w:p w14:paraId="17585DA1" w14:textId="77777777" w:rsidR="00864FEB" w:rsidRDefault="00864FEB" w:rsidP="00864FEB">
      <w:pPr>
        <w:rPr>
          <w:rFonts w:asciiTheme="minorBidi" w:hAnsiTheme="minorBidi"/>
          <w:sz w:val="22"/>
          <w:szCs w:val="22"/>
        </w:rPr>
      </w:pPr>
    </w:p>
    <w:p w14:paraId="65F3BE9D" w14:textId="77777777" w:rsidR="00864FEB" w:rsidRDefault="00864FEB" w:rsidP="00864FEB">
      <w:pPr>
        <w:rPr>
          <w:rFonts w:asciiTheme="minorBidi" w:hAnsiTheme="minorBidi"/>
          <w:sz w:val="22"/>
          <w:szCs w:val="22"/>
        </w:rPr>
      </w:pPr>
    </w:p>
    <w:p w14:paraId="1FD28AF9" w14:textId="77777777" w:rsidR="00864FEB" w:rsidRDefault="00864FEB" w:rsidP="00864FEB">
      <w:pPr>
        <w:rPr>
          <w:rFonts w:asciiTheme="minorBidi" w:hAnsiTheme="minorBidi"/>
          <w:sz w:val="22"/>
          <w:szCs w:val="22"/>
        </w:rPr>
      </w:pPr>
    </w:p>
    <w:p w14:paraId="4AA4F781" w14:textId="77777777" w:rsidR="00864FEB" w:rsidRDefault="00864FEB" w:rsidP="00864FEB">
      <w:pPr>
        <w:rPr>
          <w:rFonts w:asciiTheme="minorBidi" w:hAnsiTheme="minorBidi"/>
          <w:sz w:val="22"/>
          <w:szCs w:val="22"/>
        </w:rPr>
      </w:pPr>
    </w:p>
    <w:p w14:paraId="6D64DADA" w14:textId="77777777" w:rsidR="00864FEB" w:rsidRDefault="00864FEB" w:rsidP="00864FEB">
      <w:pPr>
        <w:rPr>
          <w:rFonts w:asciiTheme="minorBidi" w:hAnsiTheme="minorBidi"/>
          <w:sz w:val="22"/>
          <w:szCs w:val="22"/>
        </w:rPr>
      </w:pPr>
    </w:p>
    <w:p w14:paraId="5532F5D0" w14:textId="77777777" w:rsidR="006E7057" w:rsidRDefault="006E7057" w:rsidP="00864FEB">
      <w:pPr>
        <w:rPr>
          <w:rFonts w:asciiTheme="minorBidi" w:hAnsiTheme="minorBidi"/>
          <w:sz w:val="22"/>
          <w:szCs w:val="22"/>
        </w:rPr>
      </w:pPr>
    </w:p>
    <w:p w14:paraId="336A9CBC" w14:textId="1AF9654F" w:rsidR="00542B4D" w:rsidRDefault="006D0FEB" w:rsidP="006D0FEB">
      <w:pPr>
        <w:jc w:val="center"/>
        <w:rPr>
          <w:rFonts w:asciiTheme="minorBidi" w:hAnsiTheme="minorBidi"/>
          <w:sz w:val="22"/>
          <w:szCs w:val="22"/>
          <w:u w:val="single"/>
        </w:rPr>
      </w:pPr>
      <w:r w:rsidRPr="00DE6936">
        <w:rPr>
          <w:rFonts w:asciiTheme="minorBidi" w:hAnsiTheme="minorBidi"/>
          <w:sz w:val="22"/>
          <w:szCs w:val="22"/>
          <w:u w:val="single"/>
        </w:rPr>
        <w:lastRenderedPageBreak/>
        <w:t>Effective communication</w:t>
      </w:r>
      <w:r w:rsidR="00515E71" w:rsidRPr="00DE6936">
        <w:rPr>
          <w:rFonts w:asciiTheme="minorBidi" w:hAnsiTheme="minorBidi"/>
          <w:sz w:val="22"/>
          <w:szCs w:val="22"/>
          <w:u w:val="single"/>
        </w:rPr>
        <w:t>, administrative practice and collaborative working in the care of Mr Ahmed</w:t>
      </w:r>
    </w:p>
    <w:p w14:paraId="022465C4" w14:textId="77777777" w:rsidR="00DE6936" w:rsidRDefault="00DE6936" w:rsidP="00DE6936">
      <w:pPr>
        <w:rPr>
          <w:rFonts w:asciiTheme="minorBidi" w:hAnsiTheme="minorBidi"/>
          <w:sz w:val="22"/>
          <w:szCs w:val="22"/>
          <w:u w:val="single"/>
        </w:rPr>
      </w:pPr>
    </w:p>
    <w:p w14:paraId="4575CB1F" w14:textId="082C59E4" w:rsidR="009C1412" w:rsidRPr="009C1412" w:rsidRDefault="000E009D" w:rsidP="009C1412">
      <w:pPr>
        <w:pStyle w:val="ListParagraph"/>
        <w:numPr>
          <w:ilvl w:val="0"/>
          <w:numId w:val="1"/>
        </w:numPr>
        <w:rPr>
          <w:rFonts w:asciiTheme="minorBidi" w:hAnsiTheme="minorBidi"/>
          <w:sz w:val="22"/>
          <w:szCs w:val="22"/>
        </w:rPr>
      </w:pPr>
      <w:r w:rsidRPr="009C1412">
        <w:rPr>
          <w:rFonts w:asciiTheme="minorBidi" w:hAnsiTheme="minorBidi"/>
          <w:sz w:val="22"/>
          <w:szCs w:val="22"/>
        </w:rPr>
        <w:t>Introduction</w:t>
      </w:r>
    </w:p>
    <w:p w14:paraId="2DB18D87" w14:textId="0D27A872" w:rsidR="000E009D" w:rsidRDefault="00F90BF1" w:rsidP="009C1412">
      <w:pPr>
        <w:rPr>
          <w:rFonts w:asciiTheme="minorBidi" w:hAnsiTheme="minorBidi"/>
          <w:sz w:val="22"/>
          <w:szCs w:val="22"/>
        </w:rPr>
      </w:pPr>
      <w:r>
        <w:rPr>
          <w:rFonts w:asciiTheme="minorBidi" w:hAnsiTheme="minorBidi"/>
          <w:sz w:val="22"/>
          <w:szCs w:val="22"/>
        </w:rPr>
        <w:t>Effective communication</w:t>
      </w:r>
      <w:r w:rsidR="00ED2B1D">
        <w:rPr>
          <w:rFonts w:asciiTheme="minorBidi" w:hAnsiTheme="minorBidi"/>
          <w:sz w:val="22"/>
          <w:szCs w:val="22"/>
        </w:rPr>
        <w:t>, accurate administrative practice</w:t>
      </w:r>
      <w:r w:rsidR="00766B22">
        <w:rPr>
          <w:rFonts w:asciiTheme="minorBidi" w:hAnsiTheme="minorBidi"/>
          <w:sz w:val="22"/>
          <w:szCs w:val="22"/>
        </w:rPr>
        <w:t xml:space="preserve"> and collaborative working</w:t>
      </w:r>
      <w:r w:rsidR="000A217F">
        <w:rPr>
          <w:rFonts w:asciiTheme="minorBidi" w:hAnsiTheme="minorBidi"/>
          <w:sz w:val="22"/>
          <w:szCs w:val="22"/>
        </w:rPr>
        <w:t xml:space="preserve"> are essential ele</w:t>
      </w:r>
      <w:r w:rsidR="00B8148F">
        <w:rPr>
          <w:rFonts w:asciiTheme="minorBidi" w:hAnsiTheme="minorBidi"/>
          <w:sz w:val="22"/>
          <w:szCs w:val="22"/>
        </w:rPr>
        <w:t xml:space="preserve">ments of </w:t>
      </w:r>
      <w:proofErr w:type="gramStart"/>
      <w:r w:rsidR="00B8148F">
        <w:rPr>
          <w:rFonts w:asciiTheme="minorBidi" w:hAnsiTheme="minorBidi"/>
          <w:sz w:val="22"/>
          <w:szCs w:val="22"/>
        </w:rPr>
        <w:t>high quality</w:t>
      </w:r>
      <w:proofErr w:type="gramEnd"/>
      <w:r w:rsidR="00B8148F">
        <w:rPr>
          <w:rFonts w:asciiTheme="minorBidi" w:hAnsiTheme="minorBidi"/>
          <w:sz w:val="22"/>
          <w:szCs w:val="22"/>
        </w:rPr>
        <w:t xml:space="preserve"> health and social care. These components </w:t>
      </w:r>
      <w:r w:rsidR="00D947EA">
        <w:rPr>
          <w:rFonts w:asciiTheme="minorBidi" w:hAnsiTheme="minorBidi"/>
          <w:sz w:val="22"/>
          <w:szCs w:val="22"/>
        </w:rPr>
        <w:t xml:space="preserve">help ensure that service users receive safe, person </w:t>
      </w:r>
      <w:r w:rsidR="00D61A67">
        <w:rPr>
          <w:rFonts w:asciiTheme="minorBidi" w:hAnsiTheme="minorBidi"/>
          <w:sz w:val="22"/>
          <w:szCs w:val="22"/>
        </w:rPr>
        <w:t xml:space="preserve">centred and coordinated care. When healthcare </w:t>
      </w:r>
      <w:r w:rsidR="00F50C1D">
        <w:rPr>
          <w:rFonts w:asciiTheme="minorBidi" w:hAnsiTheme="minorBidi"/>
          <w:sz w:val="22"/>
          <w:szCs w:val="22"/>
        </w:rPr>
        <w:t>professionals communicate effectively</w:t>
      </w:r>
      <w:r w:rsidR="009D5F50">
        <w:rPr>
          <w:rFonts w:asciiTheme="minorBidi" w:hAnsiTheme="minorBidi"/>
          <w:sz w:val="22"/>
          <w:szCs w:val="22"/>
        </w:rPr>
        <w:t xml:space="preserve">, maintain clear records and work collaboratively, they are better </w:t>
      </w:r>
      <w:r w:rsidR="009C7D52">
        <w:rPr>
          <w:rFonts w:asciiTheme="minorBidi" w:hAnsiTheme="minorBidi"/>
          <w:sz w:val="22"/>
          <w:szCs w:val="22"/>
        </w:rPr>
        <w:t>able to meet the needs of patients and improve outcomes (Weller, Boyd and Cumin,</w:t>
      </w:r>
      <w:r w:rsidR="00CB268C">
        <w:rPr>
          <w:rFonts w:asciiTheme="minorBidi" w:hAnsiTheme="minorBidi"/>
          <w:sz w:val="22"/>
          <w:szCs w:val="22"/>
        </w:rPr>
        <w:t xml:space="preserve"> 2014).</w:t>
      </w:r>
    </w:p>
    <w:p w14:paraId="3646F23C" w14:textId="77777777" w:rsidR="009C1412" w:rsidRDefault="00CB268C" w:rsidP="00DE6936">
      <w:pPr>
        <w:rPr>
          <w:rFonts w:asciiTheme="minorBidi" w:hAnsiTheme="minorBidi"/>
          <w:sz w:val="22"/>
          <w:szCs w:val="22"/>
        </w:rPr>
      </w:pPr>
      <w:r>
        <w:rPr>
          <w:rFonts w:asciiTheme="minorBidi" w:hAnsiTheme="minorBidi"/>
          <w:sz w:val="22"/>
          <w:szCs w:val="22"/>
        </w:rPr>
        <w:t>This record focuses on the case study of Mr Ahmed</w:t>
      </w:r>
      <w:r w:rsidR="00806273">
        <w:rPr>
          <w:rFonts w:asciiTheme="minorBidi" w:hAnsiTheme="minorBidi"/>
          <w:sz w:val="22"/>
          <w:szCs w:val="22"/>
        </w:rPr>
        <w:t xml:space="preserve">, a </w:t>
      </w:r>
      <w:proofErr w:type="gramStart"/>
      <w:r w:rsidR="00806273">
        <w:rPr>
          <w:rFonts w:asciiTheme="minorBidi" w:hAnsiTheme="minorBidi"/>
          <w:sz w:val="22"/>
          <w:szCs w:val="22"/>
        </w:rPr>
        <w:t>68 year old</w:t>
      </w:r>
      <w:proofErr w:type="gramEnd"/>
      <w:r w:rsidR="00806273">
        <w:rPr>
          <w:rFonts w:asciiTheme="minorBidi" w:hAnsiTheme="minorBidi"/>
          <w:sz w:val="22"/>
          <w:szCs w:val="22"/>
        </w:rPr>
        <w:t xml:space="preserve"> man </w:t>
      </w:r>
      <w:r w:rsidR="00E23D6A">
        <w:rPr>
          <w:rFonts w:asciiTheme="minorBidi" w:hAnsiTheme="minorBidi"/>
          <w:sz w:val="22"/>
          <w:szCs w:val="22"/>
        </w:rPr>
        <w:t>who</w:t>
      </w:r>
      <w:r w:rsidR="00806273">
        <w:rPr>
          <w:rFonts w:asciiTheme="minorBidi" w:hAnsiTheme="minorBidi"/>
          <w:sz w:val="22"/>
          <w:szCs w:val="22"/>
        </w:rPr>
        <w:t xml:space="preserve"> has recently been discharged from the hospital </w:t>
      </w:r>
      <w:r w:rsidR="00E23D6A">
        <w:rPr>
          <w:rFonts w:asciiTheme="minorBidi" w:hAnsiTheme="minorBidi"/>
          <w:sz w:val="22"/>
          <w:szCs w:val="22"/>
        </w:rPr>
        <w:t>after</w:t>
      </w:r>
      <w:r w:rsidR="00806273">
        <w:rPr>
          <w:rFonts w:asciiTheme="minorBidi" w:hAnsiTheme="minorBidi"/>
          <w:sz w:val="22"/>
          <w:szCs w:val="22"/>
        </w:rPr>
        <w:t xml:space="preserve"> suffering </w:t>
      </w:r>
      <w:r w:rsidR="00E23D6A">
        <w:rPr>
          <w:rFonts w:asciiTheme="minorBidi" w:hAnsiTheme="minorBidi"/>
          <w:sz w:val="22"/>
          <w:szCs w:val="22"/>
        </w:rPr>
        <w:t>w</w:t>
      </w:r>
      <w:r w:rsidR="00806273">
        <w:rPr>
          <w:rFonts w:asciiTheme="minorBidi" w:hAnsiTheme="minorBidi"/>
          <w:sz w:val="22"/>
          <w:szCs w:val="22"/>
        </w:rPr>
        <w:t>ith a stro</w:t>
      </w:r>
      <w:r w:rsidR="00E23D6A">
        <w:rPr>
          <w:rFonts w:asciiTheme="minorBidi" w:hAnsiTheme="minorBidi"/>
          <w:sz w:val="22"/>
          <w:szCs w:val="22"/>
        </w:rPr>
        <w:t xml:space="preserve">ke, Mr Ahmed </w:t>
      </w:r>
      <w:r w:rsidR="009005B3">
        <w:rPr>
          <w:rFonts w:asciiTheme="minorBidi" w:hAnsiTheme="minorBidi"/>
          <w:sz w:val="22"/>
          <w:szCs w:val="22"/>
        </w:rPr>
        <w:t xml:space="preserve">lives at home with his wife and receives support from a </w:t>
      </w:r>
      <w:r w:rsidR="00132D13">
        <w:rPr>
          <w:rFonts w:asciiTheme="minorBidi" w:hAnsiTheme="minorBidi"/>
          <w:sz w:val="22"/>
          <w:szCs w:val="22"/>
        </w:rPr>
        <w:t>domiciliary</w:t>
      </w:r>
      <w:r w:rsidR="009005B3">
        <w:rPr>
          <w:rFonts w:asciiTheme="minorBidi" w:hAnsiTheme="minorBidi"/>
          <w:sz w:val="22"/>
          <w:szCs w:val="22"/>
        </w:rPr>
        <w:t xml:space="preserve"> care agen</w:t>
      </w:r>
      <w:r w:rsidR="009F6975">
        <w:rPr>
          <w:rFonts w:asciiTheme="minorBidi" w:hAnsiTheme="minorBidi"/>
          <w:sz w:val="22"/>
          <w:szCs w:val="22"/>
        </w:rPr>
        <w:t>cy three times a day to assist with personal care, medication admin</w:t>
      </w:r>
      <w:r w:rsidR="00132D13">
        <w:rPr>
          <w:rFonts w:asciiTheme="minorBidi" w:hAnsiTheme="minorBidi"/>
          <w:sz w:val="22"/>
          <w:szCs w:val="22"/>
        </w:rPr>
        <w:t xml:space="preserve">istration and meal preparation. His care also involves </w:t>
      </w:r>
      <w:r w:rsidR="00F36E09">
        <w:rPr>
          <w:rFonts w:asciiTheme="minorBidi" w:hAnsiTheme="minorBidi"/>
          <w:sz w:val="22"/>
          <w:szCs w:val="22"/>
        </w:rPr>
        <w:t xml:space="preserve">several healthcare professionals, including his GP, and district nurse, </w:t>
      </w:r>
      <w:r w:rsidR="00DB4843">
        <w:rPr>
          <w:rFonts w:asciiTheme="minorBidi" w:hAnsiTheme="minorBidi"/>
          <w:sz w:val="22"/>
          <w:szCs w:val="22"/>
        </w:rPr>
        <w:t>and a speech and language therapist. However, some challenges exist in his care</w:t>
      </w:r>
      <w:r w:rsidR="006842A3">
        <w:rPr>
          <w:rFonts w:asciiTheme="minorBidi" w:hAnsiTheme="minorBidi"/>
          <w:sz w:val="22"/>
          <w:szCs w:val="22"/>
        </w:rPr>
        <w:t>, such as communication barriers due to language difference</w:t>
      </w:r>
      <w:r w:rsidR="005E6061">
        <w:rPr>
          <w:rFonts w:asciiTheme="minorBidi" w:hAnsiTheme="minorBidi"/>
          <w:sz w:val="22"/>
          <w:szCs w:val="22"/>
        </w:rPr>
        <w:t xml:space="preserve">s and a missed home visit that resulted in </w:t>
      </w:r>
      <w:r w:rsidR="00710466">
        <w:rPr>
          <w:rFonts w:asciiTheme="minorBidi" w:hAnsiTheme="minorBidi"/>
          <w:sz w:val="22"/>
          <w:szCs w:val="22"/>
        </w:rPr>
        <w:t>delayed medication. This report will examine the importance of effective communication</w:t>
      </w:r>
      <w:r w:rsidR="002401BE">
        <w:rPr>
          <w:rFonts w:asciiTheme="minorBidi" w:hAnsiTheme="minorBidi"/>
          <w:sz w:val="22"/>
          <w:szCs w:val="22"/>
        </w:rPr>
        <w:t>, administrative skills and collaborative working in supporting Mr Ahmeds care.</w:t>
      </w:r>
    </w:p>
    <w:p w14:paraId="3A56D79A" w14:textId="2A12FF81" w:rsidR="00666AA2" w:rsidRDefault="000F5FD6" w:rsidP="00666AA2">
      <w:pPr>
        <w:pStyle w:val="ListParagraph"/>
        <w:numPr>
          <w:ilvl w:val="0"/>
          <w:numId w:val="1"/>
        </w:numPr>
        <w:rPr>
          <w:rFonts w:asciiTheme="minorBidi" w:hAnsiTheme="minorBidi"/>
          <w:sz w:val="22"/>
          <w:szCs w:val="22"/>
        </w:rPr>
      </w:pPr>
      <w:r>
        <w:rPr>
          <w:rFonts w:asciiTheme="minorBidi" w:hAnsiTheme="minorBidi"/>
          <w:sz w:val="22"/>
          <w:szCs w:val="22"/>
        </w:rPr>
        <w:t xml:space="preserve">Importance of effective communication in Mr Ahmeds care. </w:t>
      </w:r>
    </w:p>
    <w:p w14:paraId="3A38617D" w14:textId="00D8D14A" w:rsidR="00336C5A" w:rsidRDefault="006030AC" w:rsidP="00666AA2">
      <w:pPr>
        <w:rPr>
          <w:rFonts w:asciiTheme="minorBidi" w:hAnsiTheme="minorBidi"/>
          <w:sz w:val="22"/>
          <w:szCs w:val="22"/>
        </w:rPr>
      </w:pPr>
      <w:r>
        <w:rPr>
          <w:rFonts w:asciiTheme="minorBidi" w:hAnsiTheme="minorBidi"/>
          <w:sz w:val="22"/>
          <w:szCs w:val="22"/>
        </w:rPr>
        <w:t xml:space="preserve">Effective </w:t>
      </w:r>
      <w:r w:rsidR="007757A1">
        <w:rPr>
          <w:rFonts w:asciiTheme="minorBidi" w:hAnsiTheme="minorBidi"/>
          <w:sz w:val="22"/>
          <w:szCs w:val="22"/>
        </w:rPr>
        <w:t>communication</w:t>
      </w:r>
      <w:r>
        <w:rPr>
          <w:rFonts w:asciiTheme="minorBidi" w:hAnsiTheme="minorBidi"/>
          <w:sz w:val="22"/>
          <w:szCs w:val="22"/>
        </w:rPr>
        <w:t xml:space="preserve"> </w:t>
      </w:r>
      <w:r w:rsidR="007757A1">
        <w:rPr>
          <w:rFonts w:asciiTheme="minorBidi" w:hAnsiTheme="minorBidi"/>
          <w:sz w:val="22"/>
          <w:szCs w:val="22"/>
        </w:rPr>
        <w:t xml:space="preserve">is a key component of health and social care practice </w:t>
      </w:r>
      <w:r w:rsidR="000D7E00">
        <w:rPr>
          <w:rFonts w:asciiTheme="minorBidi" w:hAnsiTheme="minorBidi"/>
          <w:sz w:val="22"/>
          <w:szCs w:val="22"/>
        </w:rPr>
        <w:t xml:space="preserve">because it helps professionals understand the needs of service users </w:t>
      </w:r>
      <w:r w:rsidR="001C5242">
        <w:rPr>
          <w:rFonts w:asciiTheme="minorBidi" w:hAnsiTheme="minorBidi"/>
          <w:sz w:val="22"/>
          <w:szCs w:val="22"/>
        </w:rPr>
        <w:t xml:space="preserve">and provide appropriate care. Good communication </w:t>
      </w:r>
      <w:r w:rsidR="00DE6A2F">
        <w:rPr>
          <w:rFonts w:asciiTheme="minorBidi" w:hAnsiTheme="minorBidi"/>
          <w:sz w:val="22"/>
          <w:szCs w:val="22"/>
        </w:rPr>
        <w:t xml:space="preserve">also builds trust between </w:t>
      </w:r>
      <w:r w:rsidR="00C60EEF" w:rsidRPr="00C60EEF">
        <w:rPr>
          <w:rFonts w:asciiTheme="minorBidi" w:hAnsiTheme="minorBidi"/>
          <w:sz w:val="22"/>
          <w:szCs w:val="22"/>
        </w:rPr>
        <w:t>patients</w:t>
      </w:r>
      <w:r w:rsidR="00C60EEF">
        <w:rPr>
          <w:rFonts w:asciiTheme="minorBidi" w:hAnsiTheme="minorBidi"/>
          <w:sz w:val="22"/>
          <w:szCs w:val="22"/>
        </w:rPr>
        <w:t xml:space="preserve">, </w:t>
      </w:r>
      <w:r w:rsidR="00C60EEF" w:rsidRPr="00C60EEF">
        <w:rPr>
          <w:rFonts w:asciiTheme="minorBidi" w:hAnsiTheme="minorBidi"/>
          <w:sz w:val="22"/>
          <w:szCs w:val="22"/>
        </w:rPr>
        <w:t>families and healthcare professional</w:t>
      </w:r>
      <w:r w:rsidR="00C60EEF">
        <w:rPr>
          <w:rFonts w:asciiTheme="minorBidi" w:hAnsiTheme="minorBidi"/>
          <w:sz w:val="22"/>
          <w:szCs w:val="22"/>
        </w:rPr>
        <w:t xml:space="preserve">, </w:t>
      </w:r>
      <w:r w:rsidR="00E2718A" w:rsidRPr="00E2718A">
        <w:rPr>
          <w:rFonts w:asciiTheme="minorBidi" w:hAnsiTheme="minorBidi"/>
          <w:sz w:val="22"/>
          <w:szCs w:val="22"/>
        </w:rPr>
        <w:t xml:space="preserve">which can improve the overall quality of care </w:t>
      </w:r>
      <w:r w:rsidR="00E2718A">
        <w:rPr>
          <w:rFonts w:asciiTheme="minorBidi" w:hAnsiTheme="minorBidi"/>
          <w:sz w:val="22"/>
          <w:szCs w:val="22"/>
        </w:rPr>
        <w:t>(</w:t>
      </w:r>
      <w:r w:rsidR="00E2718A" w:rsidRPr="00E2718A">
        <w:rPr>
          <w:rFonts w:asciiTheme="minorBidi" w:hAnsiTheme="minorBidi"/>
          <w:sz w:val="22"/>
          <w:szCs w:val="22"/>
        </w:rPr>
        <w:t>NHS England, 2022</w:t>
      </w:r>
      <w:r w:rsidR="00E2718A">
        <w:rPr>
          <w:rFonts w:asciiTheme="minorBidi" w:hAnsiTheme="minorBidi"/>
          <w:sz w:val="22"/>
          <w:szCs w:val="22"/>
        </w:rPr>
        <w:t xml:space="preserve">). </w:t>
      </w:r>
      <w:r w:rsidR="00E2718A" w:rsidRPr="00E2718A">
        <w:rPr>
          <w:rFonts w:asciiTheme="minorBidi" w:hAnsiTheme="minorBidi"/>
          <w:sz w:val="22"/>
          <w:szCs w:val="22"/>
        </w:rPr>
        <w:t xml:space="preserve">In Mr </w:t>
      </w:r>
      <w:r w:rsidR="00287DF9" w:rsidRPr="00E2718A">
        <w:rPr>
          <w:rFonts w:asciiTheme="minorBidi" w:hAnsiTheme="minorBidi"/>
          <w:sz w:val="22"/>
          <w:szCs w:val="22"/>
        </w:rPr>
        <w:t>Ahmed’s</w:t>
      </w:r>
      <w:r w:rsidR="00E2718A" w:rsidRPr="00E2718A">
        <w:rPr>
          <w:rFonts w:asciiTheme="minorBidi" w:hAnsiTheme="minorBidi"/>
          <w:sz w:val="22"/>
          <w:szCs w:val="22"/>
        </w:rPr>
        <w:t xml:space="preserve"> case</w:t>
      </w:r>
      <w:r w:rsidR="0063633E">
        <w:rPr>
          <w:rFonts w:asciiTheme="minorBidi" w:hAnsiTheme="minorBidi"/>
          <w:sz w:val="22"/>
          <w:szCs w:val="22"/>
        </w:rPr>
        <w:t xml:space="preserve">, </w:t>
      </w:r>
      <w:r w:rsidR="0063633E" w:rsidRPr="0063633E">
        <w:rPr>
          <w:rFonts w:asciiTheme="minorBidi" w:hAnsiTheme="minorBidi"/>
          <w:sz w:val="22"/>
          <w:szCs w:val="22"/>
        </w:rPr>
        <w:t>communication is particularly important because he has experienced a stroke</w:t>
      </w:r>
      <w:r w:rsidR="0063633E">
        <w:rPr>
          <w:rFonts w:asciiTheme="minorBidi" w:hAnsiTheme="minorBidi"/>
          <w:sz w:val="22"/>
          <w:szCs w:val="22"/>
        </w:rPr>
        <w:t>,</w:t>
      </w:r>
      <w:r w:rsidR="0063633E" w:rsidRPr="0063633E">
        <w:rPr>
          <w:rFonts w:asciiTheme="minorBidi" w:hAnsiTheme="minorBidi"/>
          <w:sz w:val="22"/>
          <w:szCs w:val="22"/>
        </w:rPr>
        <w:t xml:space="preserve"> which can affect a person's ability to speak</w:t>
      </w:r>
      <w:r w:rsidR="0063633E">
        <w:rPr>
          <w:rFonts w:asciiTheme="minorBidi" w:hAnsiTheme="minorBidi"/>
          <w:sz w:val="22"/>
          <w:szCs w:val="22"/>
        </w:rPr>
        <w:t xml:space="preserve">, </w:t>
      </w:r>
      <w:r w:rsidR="0063633E" w:rsidRPr="0063633E">
        <w:rPr>
          <w:rFonts w:asciiTheme="minorBidi" w:hAnsiTheme="minorBidi"/>
          <w:sz w:val="22"/>
          <w:szCs w:val="22"/>
        </w:rPr>
        <w:t>understand language</w:t>
      </w:r>
      <w:r w:rsidR="00287DF9" w:rsidRPr="00287DF9">
        <w:rPr>
          <w:rFonts w:asciiTheme="minorBidi" w:hAnsiTheme="minorBidi"/>
          <w:sz w:val="22"/>
          <w:szCs w:val="22"/>
        </w:rPr>
        <w:t xml:space="preserve"> </w:t>
      </w:r>
      <w:r w:rsidR="00287DF9">
        <w:rPr>
          <w:rFonts w:asciiTheme="minorBidi" w:hAnsiTheme="minorBidi"/>
          <w:sz w:val="22"/>
          <w:szCs w:val="22"/>
        </w:rPr>
        <w:t xml:space="preserve">or </w:t>
      </w:r>
      <w:r w:rsidR="00287DF9" w:rsidRPr="00287DF9">
        <w:rPr>
          <w:rFonts w:asciiTheme="minorBidi" w:hAnsiTheme="minorBidi"/>
          <w:sz w:val="22"/>
          <w:szCs w:val="22"/>
        </w:rPr>
        <w:t>swallow</w:t>
      </w:r>
      <w:r w:rsidR="00287DF9">
        <w:rPr>
          <w:rFonts w:asciiTheme="minorBidi" w:hAnsiTheme="minorBidi"/>
          <w:sz w:val="22"/>
          <w:szCs w:val="22"/>
        </w:rPr>
        <w:t>.</w:t>
      </w:r>
    </w:p>
    <w:p w14:paraId="26CE26E3" w14:textId="17B84101" w:rsidR="00287DF9" w:rsidRDefault="00382C92" w:rsidP="00666AA2">
      <w:pPr>
        <w:rPr>
          <w:rFonts w:asciiTheme="minorBidi" w:hAnsiTheme="minorBidi"/>
          <w:sz w:val="22"/>
          <w:szCs w:val="22"/>
        </w:rPr>
      </w:pPr>
      <w:r w:rsidRPr="00382C92">
        <w:rPr>
          <w:rFonts w:asciiTheme="minorBidi" w:hAnsiTheme="minorBidi"/>
          <w:sz w:val="22"/>
          <w:szCs w:val="22"/>
        </w:rPr>
        <w:t>Another challenge in Mr Ahmed’s care is that his first language is Bengali</w:t>
      </w:r>
      <w:r>
        <w:rPr>
          <w:rFonts w:asciiTheme="minorBidi" w:hAnsiTheme="minorBidi"/>
          <w:sz w:val="22"/>
          <w:szCs w:val="22"/>
        </w:rPr>
        <w:t xml:space="preserve">. </w:t>
      </w:r>
      <w:r w:rsidRPr="00382C92">
        <w:rPr>
          <w:rFonts w:asciiTheme="minorBidi" w:hAnsiTheme="minorBidi"/>
          <w:sz w:val="22"/>
          <w:szCs w:val="22"/>
        </w:rPr>
        <w:t>Although he understands some English</w:t>
      </w:r>
      <w:r>
        <w:rPr>
          <w:rFonts w:asciiTheme="minorBidi" w:hAnsiTheme="minorBidi"/>
          <w:sz w:val="22"/>
          <w:szCs w:val="22"/>
        </w:rPr>
        <w:t xml:space="preserve">, </w:t>
      </w:r>
      <w:r w:rsidRPr="00382C92">
        <w:rPr>
          <w:rFonts w:asciiTheme="minorBidi" w:hAnsiTheme="minorBidi"/>
          <w:sz w:val="22"/>
          <w:szCs w:val="22"/>
        </w:rPr>
        <w:t>he may find it difficult to fully understand complex medical</w:t>
      </w:r>
      <w:r w:rsidR="002666F2" w:rsidRPr="002666F2">
        <w:rPr>
          <w:rFonts w:asciiTheme="minorBidi" w:hAnsiTheme="minorBidi"/>
          <w:sz w:val="22"/>
          <w:szCs w:val="22"/>
        </w:rPr>
        <w:t xml:space="preserve"> information or instructions</w:t>
      </w:r>
      <w:r w:rsidR="002666F2">
        <w:rPr>
          <w:rFonts w:asciiTheme="minorBidi" w:hAnsiTheme="minorBidi"/>
          <w:sz w:val="22"/>
          <w:szCs w:val="22"/>
        </w:rPr>
        <w:t xml:space="preserve">. </w:t>
      </w:r>
      <w:r w:rsidR="002666F2" w:rsidRPr="002666F2">
        <w:rPr>
          <w:rFonts w:asciiTheme="minorBidi" w:hAnsiTheme="minorBidi"/>
          <w:sz w:val="22"/>
          <w:szCs w:val="22"/>
        </w:rPr>
        <w:t>Because of this</w:t>
      </w:r>
      <w:r w:rsidR="002666F2">
        <w:rPr>
          <w:rFonts w:asciiTheme="minorBidi" w:hAnsiTheme="minorBidi"/>
          <w:sz w:val="22"/>
          <w:szCs w:val="22"/>
        </w:rPr>
        <w:t xml:space="preserve">, </w:t>
      </w:r>
      <w:r w:rsidR="002666F2" w:rsidRPr="002666F2">
        <w:rPr>
          <w:rFonts w:asciiTheme="minorBidi" w:hAnsiTheme="minorBidi"/>
          <w:sz w:val="22"/>
          <w:szCs w:val="22"/>
        </w:rPr>
        <w:t>healthcare professionals must adapt their communication methods to ensure that he clearly understands</w:t>
      </w:r>
      <w:r w:rsidR="00F13C90" w:rsidRPr="00F13C90">
        <w:rPr>
          <w:rFonts w:asciiTheme="minorBidi" w:hAnsiTheme="minorBidi"/>
          <w:sz w:val="22"/>
          <w:szCs w:val="22"/>
        </w:rPr>
        <w:t xml:space="preserve"> the information provided</w:t>
      </w:r>
      <w:r w:rsidR="00F13C90">
        <w:rPr>
          <w:rFonts w:asciiTheme="minorBidi" w:hAnsiTheme="minorBidi"/>
          <w:sz w:val="22"/>
          <w:szCs w:val="22"/>
        </w:rPr>
        <w:t xml:space="preserve">. </w:t>
      </w:r>
      <w:r w:rsidR="00F13C90" w:rsidRPr="00F13C90">
        <w:rPr>
          <w:rFonts w:asciiTheme="minorBidi" w:hAnsiTheme="minorBidi"/>
          <w:sz w:val="22"/>
          <w:szCs w:val="22"/>
        </w:rPr>
        <w:t>For example</w:t>
      </w:r>
      <w:r w:rsidR="00F13C90">
        <w:rPr>
          <w:rFonts w:asciiTheme="minorBidi" w:hAnsiTheme="minorBidi"/>
          <w:sz w:val="22"/>
          <w:szCs w:val="22"/>
        </w:rPr>
        <w:t xml:space="preserve">, </w:t>
      </w:r>
      <w:r w:rsidR="00F13C90" w:rsidRPr="00F13C90">
        <w:rPr>
          <w:rFonts w:asciiTheme="minorBidi" w:hAnsiTheme="minorBidi"/>
          <w:sz w:val="22"/>
          <w:szCs w:val="22"/>
        </w:rPr>
        <w:t>professionals may speak slowly</w:t>
      </w:r>
      <w:r w:rsidR="00F13C90">
        <w:rPr>
          <w:rFonts w:asciiTheme="minorBidi" w:hAnsiTheme="minorBidi"/>
          <w:sz w:val="22"/>
          <w:szCs w:val="22"/>
        </w:rPr>
        <w:t>,</w:t>
      </w:r>
      <w:r w:rsidR="00F13C90" w:rsidRPr="00F13C90">
        <w:rPr>
          <w:rFonts w:asciiTheme="minorBidi" w:hAnsiTheme="minorBidi"/>
          <w:sz w:val="22"/>
          <w:szCs w:val="22"/>
        </w:rPr>
        <w:t xml:space="preserve"> use simple language and check that Mister Ahmed has understood</w:t>
      </w:r>
      <w:r w:rsidR="00132755">
        <w:rPr>
          <w:rFonts w:asciiTheme="minorBidi" w:hAnsiTheme="minorBidi"/>
          <w:sz w:val="22"/>
          <w:szCs w:val="22"/>
        </w:rPr>
        <w:t xml:space="preserve"> </w:t>
      </w:r>
      <w:r w:rsidR="00F13C90" w:rsidRPr="00F13C90">
        <w:rPr>
          <w:rFonts w:asciiTheme="minorBidi" w:hAnsiTheme="minorBidi"/>
          <w:sz w:val="22"/>
          <w:szCs w:val="22"/>
        </w:rPr>
        <w:t>important instructions</w:t>
      </w:r>
      <w:r w:rsidR="00132755">
        <w:rPr>
          <w:rFonts w:asciiTheme="minorBidi" w:hAnsiTheme="minorBidi"/>
          <w:sz w:val="22"/>
          <w:szCs w:val="22"/>
        </w:rPr>
        <w:t xml:space="preserve"> </w:t>
      </w:r>
      <w:r w:rsidR="00132755" w:rsidRPr="00132755">
        <w:rPr>
          <w:rFonts w:asciiTheme="minorBidi" w:hAnsiTheme="minorBidi"/>
          <w:sz w:val="22"/>
          <w:szCs w:val="22"/>
        </w:rPr>
        <w:t>about his medication or treatment</w:t>
      </w:r>
      <w:r w:rsidR="00132755">
        <w:rPr>
          <w:rFonts w:asciiTheme="minorBidi" w:hAnsiTheme="minorBidi"/>
          <w:sz w:val="22"/>
          <w:szCs w:val="22"/>
        </w:rPr>
        <w:t xml:space="preserve">. </w:t>
      </w:r>
      <w:r w:rsidR="00132755" w:rsidRPr="00132755">
        <w:rPr>
          <w:rFonts w:asciiTheme="minorBidi" w:hAnsiTheme="minorBidi"/>
          <w:sz w:val="22"/>
          <w:szCs w:val="22"/>
        </w:rPr>
        <w:t>Visual aids or written information may also help support communication</w:t>
      </w:r>
      <w:r w:rsidR="00C1276F">
        <w:rPr>
          <w:rFonts w:asciiTheme="minorBidi" w:hAnsiTheme="minorBidi"/>
          <w:sz w:val="22"/>
          <w:szCs w:val="22"/>
        </w:rPr>
        <w:t>.</w:t>
      </w:r>
    </w:p>
    <w:p w14:paraId="7E905DF2" w14:textId="260C610D" w:rsidR="00C1276F" w:rsidRDefault="00C1276F" w:rsidP="00666AA2">
      <w:pPr>
        <w:rPr>
          <w:rFonts w:asciiTheme="minorBidi" w:hAnsiTheme="minorBidi"/>
          <w:sz w:val="22"/>
          <w:szCs w:val="22"/>
        </w:rPr>
      </w:pPr>
      <w:r w:rsidRPr="00C1276F">
        <w:rPr>
          <w:rFonts w:asciiTheme="minorBidi" w:hAnsiTheme="minorBidi"/>
          <w:sz w:val="22"/>
          <w:szCs w:val="22"/>
        </w:rPr>
        <w:t>The Equality Act 2010 is an important piece of legislation</w:t>
      </w:r>
      <w:r w:rsidR="00372CCE" w:rsidRPr="00372CCE">
        <w:rPr>
          <w:rFonts w:asciiTheme="minorBidi" w:hAnsiTheme="minorBidi"/>
          <w:sz w:val="22"/>
          <w:szCs w:val="22"/>
        </w:rPr>
        <w:t xml:space="preserve"> that protects individuals from discrimination and promotes equal access t</w:t>
      </w:r>
      <w:r w:rsidR="00372CCE">
        <w:rPr>
          <w:rFonts w:asciiTheme="minorBidi" w:hAnsiTheme="minorBidi"/>
          <w:sz w:val="22"/>
          <w:szCs w:val="22"/>
        </w:rPr>
        <w:t>o</w:t>
      </w:r>
      <w:r w:rsidR="00372CCE" w:rsidRPr="00372CCE">
        <w:rPr>
          <w:rFonts w:asciiTheme="minorBidi" w:hAnsiTheme="minorBidi"/>
          <w:sz w:val="22"/>
          <w:szCs w:val="22"/>
        </w:rPr>
        <w:t xml:space="preserve"> services</w:t>
      </w:r>
      <w:r w:rsidR="00372CCE">
        <w:rPr>
          <w:rFonts w:asciiTheme="minorBidi" w:hAnsiTheme="minorBidi"/>
          <w:sz w:val="22"/>
          <w:szCs w:val="22"/>
        </w:rPr>
        <w:t xml:space="preserve"> (</w:t>
      </w:r>
      <w:r w:rsidR="0067530F">
        <w:rPr>
          <w:rFonts w:asciiTheme="minorBidi" w:hAnsiTheme="minorBidi"/>
          <w:sz w:val="22"/>
          <w:szCs w:val="22"/>
        </w:rPr>
        <w:t xml:space="preserve">Equality Act, 2010). </w:t>
      </w:r>
      <w:r w:rsidR="00D64243">
        <w:rPr>
          <w:rFonts w:asciiTheme="minorBidi" w:hAnsiTheme="minorBidi"/>
          <w:sz w:val="22"/>
          <w:szCs w:val="22"/>
        </w:rPr>
        <w:t xml:space="preserve">In health and social care settings, this legislation requires organisations to make reasonable adjustments to meet the needs of service users. </w:t>
      </w:r>
      <w:r w:rsidR="00EE3E90">
        <w:rPr>
          <w:rFonts w:asciiTheme="minorBidi" w:hAnsiTheme="minorBidi"/>
          <w:sz w:val="22"/>
          <w:szCs w:val="22"/>
        </w:rPr>
        <w:t>In Mr Ahmed’s case, h</w:t>
      </w:r>
      <w:r w:rsidR="00974EA1">
        <w:rPr>
          <w:rFonts w:asciiTheme="minorBidi" w:hAnsiTheme="minorBidi"/>
          <w:sz w:val="22"/>
          <w:szCs w:val="22"/>
        </w:rPr>
        <w:t>ealth</w:t>
      </w:r>
      <w:r w:rsidR="00EE3E90">
        <w:rPr>
          <w:rFonts w:asciiTheme="minorBidi" w:hAnsiTheme="minorBidi"/>
          <w:sz w:val="22"/>
          <w:szCs w:val="22"/>
        </w:rPr>
        <w:t>care professionals must ensure that communication methods are appropriate for his language needs and any communication difficulties caused by his stroke.</w:t>
      </w:r>
      <w:r w:rsidR="00F47381">
        <w:rPr>
          <w:rFonts w:asciiTheme="minorBidi" w:hAnsiTheme="minorBidi"/>
          <w:sz w:val="22"/>
          <w:szCs w:val="22"/>
        </w:rPr>
        <w:t xml:space="preserve"> This may include providing interpreters or translation services where necessary.</w:t>
      </w:r>
    </w:p>
    <w:p w14:paraId="01DB051D" w14:textId="696D110E" w:rsidR="00974EA1" w:rsidRDefault="00D623EB" w:rsidP="00666AA2">
      <w:pPr>
        <w:rPr>
          <w:rFonts w:asciiTheme="minorBidi" w:hAnsiTheme="minorBidi"/>
          <w:sz w:val="22"/>
          <w:szCs w:val="22"/>
        </w:rPr>
      </w:pPr>
      <w:r>
        <w:rPr>
          <w:rFonts w:asciiTheme="minorBidi" w:hAnsiTheme="minorBidi"/>
          <w:sz w:val="22"/>
          <w:szCs w:val="22"/>
        </w:rPr>
        <w:t>One useful communication theory that can be applied to Mr Ahmed situation in the Shannon and Weaver communication model.</w:t>
      </w:r>
      <w:r w:rsidR="00A30AC0">
        <w:rPr>
          <w:rFonts w:asciiTheme="minorBidi" w:hAnsiTheme="minorBidi"/>
          <w:sz w:val="22"/>
          <w:szCs w:val="22"/>
        </w:rPr>
        <w:t xml:space="preserve"> This model explains communication as a process </w:t>
      </w:r>
      <w:r w:rsidR="00A30AC0">
        <w:rPr>
          <w:rFonts w:asciiTheme="minorBidi" w:hAnsiTheme="minorBidi"/>
          <w:sz w:val="22"/>
          <w:szCs w:val="22"/>
        </w:rPr>
        <w:lastRenderedPageBreak/>
        <w:t>involving a sender, message</w:t>
      </w:r>
      <w:r w:rsidR="00264132">
        <w:rPr>
          <w:rFonts w:asciiTheme="minorBidi" w:hAnsiTheme="minorBidi"/>
          <w:sz w:val="22"/>
          <w:szCs w:val="22"/>
        </w:rPr>
        <w:t>, channel and receiver, followed by feedback (Shannon and Weaver, 1949).</w:t>
      </w:r>
      <w:r w:rsidR="00C23243">
        <w:rPr>
          <w:rFonts w:asciiTheme="minorBidi" w:hAnsiTheme="minorBidi"/>
          <w:sz w:val="22"/>
          <w:szCs w:val="22"/>
        </w:rPr>
        <w:t xml:space="preserve"> In a healthcare setting the sender may be a healthcare professional delivering important information about treatment or medication. The message is the information itself, </w:t>
      </w:r>
      <w:r w:rsidR="00C819DD">
        <w:rPr>
          <w:rFonts w:asciiTheme="minorBidi" w:hAnsiTheme="minorBidi"/>
          <w:sz w:val="22"/>
          <w:szCs w:val="22"/>
        </w:rPr>
        <w:t>while the channel refers to the method used to deliver it, such as spoken communication or written instructions.</w:t>
      </w:r>
    </w:p>
    <w:p w14:paraId="23888F76" w14:textId="6EE785E2" w:rsidR="00C819DD" w:rsidRDefault="00357FE9" w:rsidP="00666AA2">
      <w:pPr>
        <w:rPr>
          <w:rFonts w:asciiTheme="minorBidi" w:hAnsiTheme="minorBidi"/>
          <w:sz w:val="22"/>
          <w:szCs w:val="22"/>
        </w:rPr>
      </w:pPr>
      <w:r>
        <w:rPr>
          <w:rFonts w:asciiTheme="minorBidi" w:hAnsiTheme="minorBidi"/>
          <w:sz w:val="22"/>
          <w:szCs w:val="22"/>
        </w:rPr>
        <w:t xml:space="preserve">The receiver Is the patient, in this case </w:t>
      </w:r>
      <w:r w:rsidR="00C733B7">
        <w:rPr>
          <w:rFonts w:asciiTheme="minorBidi" w:hAnsiTheme="minorBidi"/>
          <w:sz w:val="22"/>
          <w:szCs w:val="22"/>
        </w:rPr>
        <w:t xml:space="preserve">Mr </w:t>
      </w:r>
      <w:r>
        <w:rPr>
          <w:rFonts w:asciiTheme="minorBidi" w:hAnsiTheme="minorBidi"/>
          <w:sz w:val="22"/>
          <w:szCs w:val="22"/>
        </w:rPr>
        <w:t>Ahmed</w:t>
      </w:r>
      <w:r w:rsidR="00C733B7">
        <w:rPr>
          <w:rFonts w:asciiTheme="minorBidi" w:hAnsiTheme="minorBidi"/>
          <w:sz w:val="22"/>
          <w:szCs w:val="22"/>
        </w:rPr>
        <w:t xml:space="preserve">, </w:t>
      </w:r>
      <w:r w:rsidR="00AD69CC">
        <w:rPr>
          <w:rFonts w:asciiTheme="minorBidi" w:hAnsiTheme="minorBidi"/>
          <w:sz w:val="22"/>
          <w:szCs w:val="22"/>
        </w:rPr>
        <w:t xml:space="preserve">who must interpret the message. Feedback is particularly important because it allows healthcare professionals to check whether the message has been understood correctly. For </w:t>
      </w:r>
      <w:r w:rsidR="00176CA3">
        <w:rPr>
          <w:rFonts w:asciiTheme="minorBidi" w:hAnsiTheme="minorBidi"/>
          <w:sz w:val="22"/>
          <w:szCs w:val="22"/>
        </w:rPr>
        <w:t>example,</w:t>
      </w:r>
      <w:r w:rsidR="00AD69CC">
        <w:rPr>
          <w:rFonts w:asciiTheme="minorBidi" w:hAnsiTheme="minorBidi"/>
          <w:sz w:val="22"/>
          <w:szCs w:val="22"/>
        </w:rPr>
        <w:t xml:space="preserve"> a care worker may ask Mr Ahmed to repeat instructions about when to take his medication. This </w:t>
      </w:r>
      <w:r w:rsidR="00176CA3">
        <w:rPr>
          <w:rFonts w:asciiTheme="minorBidi" w:hAnsiTheme="minorBidi"/>
          <w:sz w:val="22"/>
          <w:szCs w:val="22"/>
        </w:rPr>
        <w:t>ensures</w:t>
      </w:r>
      <w:r w:rsidR="00AD69CC">
        <w:rPr>
          <w:rFonts w:asciiTheme="minorBidi" w:hAnsiTheme="minorBidi"/>
          <w:sz w:val="22"/>
          <w:szCs w:val="22"/>
        </w:rPr>
        <w:t xml:space="preserve"> that misunderstandings are reduced and that M</w:t>
      </w:r>
      <w:r w:rsidR="00176CA3">
        <w:rPr>
          <w:rFonts w:asciiTheme="minorBidi" w:hAnsiTheme="minorBidi"/>
          <w:sz w:val="22"/>
          <w:szCs w:val="22"/>
        </w:rPr>
        <w:t>r</w:t>
      </w:r>
      <w:r w:rsidR="00AD69CC">
        <w:rPr>
          <w:rFonts w:asciiTheme="minorBidi" w:hAnsiTheme="minorBidi"/>
          <w:sz w:val="22"/>
          <w:szCs w:val="22"/>
        </w:rPr>
        <w:t xml:space="preserve"> Ahmed receives safe and effective care.</w:t>
      </w:r>
    </w:p>
    <w:p w14:paraId="19CD92FA" w14:textId="710B4740" w:rsidR="00681922" w:rsidRDefault="00681922" w:rsidP="00666AA2">
      <w:pPr>
        <w:rPr>
          <w:rFonts w:asciiTheme="minorBidi" w:hAnsiTheme="minorBidi"/>
          <w:sz w:val="22"/>
          <w:szCs w:val="22"/>
        </w:rPr>
      </w:pPr>
      <w:r>
        <w:rPr>
          <w:rFonts w:asciiTheme="minorBidi" w:hAnsiTheme="minorBidi"/>
          <w:sz w:val="22"/>
          <w:szCs w:val="22"/>
        </w:rPr>
        <w:t>Overall adapting communication strategies and following equality legislation are essential to ensure that Mr Ahmed is fully involved in decisions about his care and can understand the support he is receiving</w:t>
      </w:r>
      <w:r w:rsidR="00176CA3">
        <w:rPr>
          <w:rFonts w:asciiTheme="minorBidi" w:hAnsiTheme="minorBidi"/>
          <w:sz w:val="22"/>
          <w:szCs w:val="22"/>
        </w:rPr>
        <w:t>.</w:t>
      </w:r>
    </w:p>
    <w:p w14:paraId="2B6A9C54" w14:textId="131E3037" w:rsidR="00176CA3" w:rsidRPr="002E15F7" w:rsidRDefault="0001572C" w:rsidP="002E15F7">
      <w:pPr>
        <w:pStyle w:val="ListParagraph"/>
        <w:numPr>
          <w:ilvl w:val="0"/>
          <w:numId w:val="1"/>
        </w:numPr>
        <w:rPr>
          <w:rFonts w:asciiTheme="minorBidi" w:hAnsiTheme="minorBidi"/>
          <w:sz w:val="22"/>
          <w:szCs w:val="22"/>
        </w:rPr>
      </w:pPr>
      <w:r>
        <w:rPr>
          <w:rFonts w:asciiTheme="minorBidi" w:hAnsiTheme="minorBidi"/>
          <w:sz w:val="22"/>
          <w:szCs w:val="22"/>
        </w:rPr>
        <w:t>Importance of administrative skills and record keeping</w:t>
      </w:r>
      <w:r w:rsidR="00B84954">
        <w:rPr>
          <w:rFonts w:asciiTheme="minorBidi" w:hAnsiTheme="minorBidi"/>
          <w:sz w:val="22"/>
          <w:szCs w:val="22"/>
        </w:rPr>
        <w:t>.</w:t>
      </w:r>
    </w:p>
    <w:p w14:paraId="088D1557" w14:textId="4A719BAA" w:rsidR="00CB268C" w:rsidRDefault="00132D13" w:rsidP="00DE6936">
      <w:pPr>
        <w:rPr>
          <w:rFonts w:asciiTheme="minorBidi" w:hAnsiTheme="minorBidi"/>
          <w:sz w:val="22"/>
          <w:szCs w:val="22"/>
        </w:rPr>
      </w:pPr>
      <w:r>
        <w:rPr>
          <w:rFonts w:asciiTheme="minorBidi" w:hAnsiTheme="minorBidi"/>
          <w:sz w:val="22"/>
          <w:szCs w:val="22"/>
        </w:rPr>
        <w:t xml:space="preserve"> </w:t>
      </w:r>
      <w:r w:rsidR="00A7747B">
        <w:rPr>
          <w:rFonts w:asciiTheme="minorBidi" w:hAnsiTheme="minorBidi"/>
          <w:sz w:val="22"/>
          <w:szCs w:val="22"/>
        </w:rPr>
        <w:t xml:space="preserve">Administrative skills are an essential part of professional practice in health and social care. One of the most important administrative responsibilities is maintaining accurate records record keeping allows healthcare professionals to monitor a patient’s condition, </w:t>
      </w:r>
      <w:r w:rsidR="00DD00E6">
        <w:rPr>
          <w:rFonts w:asciiTheme="minorBidi" w:hAnsiTheme="minorBidi"/>
          <w:sz w:val="22"/>
          <w:szCs w:val="22"/>
        </w:rPr>
        <w:t>truck progress and to share important information with other professionals involved in the patient’s care (NICE</w:t>
      </w:r>
      <w:r w:rsidR="00AE2A3F">
        <w:rPr>
          <w:rFonts w:asciiTheme="minorBidi" w:hAnsiTheme="minorBidi"/>
          <w:sz w:val="22"/>
          <w:szCs w:val="22"/>
        </w:rPr>
        <w:t>, 2023).</w:t>
      </w:r>
    </w:p>
    <w:p w14:paraId="1DC4B31F" w14:textId="4E1C1B67" w:rsidR="00AE2A3F" w:rsidRDefault="00AE2A3F" w:rsidP="00DE6936">
      <w:pPr>
        <w:rPr>
          <w:rFonts w:asciiTheme="minorBidi" w:hAnsiTheme="minorBidi"/>
          <w:sz w:val="22"/>
          <w:szCs w:val="22"/>
        </w:rPr>
      </w:pPr>
      <w:r>
        <w:rPr>
          <w:rFonts w:asciiTheme="minorBidi" w:hAnsiTheme="minorBidi"/>
          <w:sz w:val="22"/>
          <w:szCs w:val="22"/>
        </w:rPr>
        <w:t xml:space="preserve">In Mr Ahmed’s case, a missed home visit by the </w:t>
      </w:r>
      <w:r w:rsidR="009031AF">
        <w:rPr>
          <w:rFonts w:asciiTheme="minorBidi" w:hAnsiTheme="minorBidi"/>
          <w:sz w:val="22"/>
          <w:szCs w:val="22"/>
        </w:rPr>
        <w:t xml:space="preserve">domiciliary </w:t>
      </w:r>
      <w:r>
        <w:rPr>
          <w:rFonts w:asciiTheme="minorBidi" w:hAnsiTheme="minorBidi"/>
          <w:sz w:val="22"/>
          <w:szCs w:val="22"/>
        </w:rPr>
        <w:t>care agency resulted in him not receiving his medication on time</w:t>
      </w:r>
      <w:r w:rsidR="009031AF">
        <w:rPr>
          <w:rFonts w:asciiTheme="minorBidi" w:hAnsiTheme="minorBidi"/>
          <w:sz w:val="22"/>
          <w:szCs w:val="22"/>
        </w:rPr>
        <w:t>.</w:t>
      </w:r>
      <w:r w:rsidR="003810B0">
        <w:rPr>
          <w:rFonts w:asciiTheme="minorBidi" w:hAnsiTheme="minorBidi"/>
          <w:sz w:val="22"/>
          <w:szCs w:val="22"/>
        </w:rPr>
        <w:t xml:space="preserve"> This situation highlights the importance of </w:t>
      </w:r>
      <w:r w:rsidR="0086795B">
        <w:rPr>
          <w:rFonts w:asciiTheme="minorBidi" w:hAnsiTheme="minorBidi"/>
          <w:sz w:val="22"/>
          <w:szCs w:val="22"/>
        </w:rPr>
        <w:t xml:space="preserve">good </w:t>
      </w:r>
      <w:r w:rsidR="003810B0">
        <w:rPr>
          <w:rFonts w:asciiTheme="minorBidi" w:hAnsiTheme="minorBidi"/>
          <w:sz w:val="22"/>
          <w:szCs w:val="22"/>
        </w:rPr>
        <w:t>administration and effective scheduling systems</w:t>
      </w:r>
      <w:r w:rsidR="0086795B">
        <w:rPr>
          <w:rFonts w:asciiTheme="minorBidi" w:hAnsiTheme="minorBidi"/>
          <w:sz w:val="22"/>
          <w:szCs w:val="22"/>
        </w:rPr>
        <w:t xml:space="preserve"> within care services. If appointments, medication schedules or visits are not properly recorded and monitored</w:t>
      </w:r>
      <w:r w:rsidR="00430328">
        <w:rPr>
          <w:rFonts w:asciiTheme="minorBidi" w:hAnsiTheme="minorBidi"/>
          <w:sz w:val="22"/>
          <w:szCs w:val="22"/>
        </w:rPr>
        <w:t>, mistakes can occur which may put the health and safety of the patient at risk.</w:t>
      </w:r>
    </w:p>
    <w:p w14:paraId="60CEA6AA" w14:textId="584679B2" w:rsidR="00430328" w:rsidRDefault="00AF1452" w:rsidP="00DE6936">
      <w:pPr>
        <w:rPr>
          <w:rFonts w:asciiTheme="minorBidi" w:hAnsiTheme="minorBidi"/>
          <w:sz w:val="22"/>
          <w:szCs w:val="22"/>
        </w:rPr>
      </w:pPr>
      <w:r>
        <w:rPr>
          <w:rFonts w:asciiTheme="minorBidi" w:hAnsiTheme="minorBidi"/>
          <w:sz w:val="22"/>
          <w:szCs w:val="22"/>
        </w:rPr>
        <w:t xml:space="preserve">Accurate record keeping is also important for ensuring continuity of care. </w:t>
      </w:r>
      <w:r w:rsidR="00E70058">
        <w:rPr>
          <w:rFonts w:asciiTheme="minorBidi" w:hAnsiTheme="minorBidi"/>
          <w:sz w:val="22"/>
          <w:szCs w:val="22"/>
        </w:rPr>
        <w:t>Since several professionals are involved in Mr Ahmed’s care including his GP, district nurse and speech language therapist, they must rely on clear and up to date information to provide appropriate treatment</w:t>
      </w:r>
      <w:r w:rsidR="00023831">
        <w:rPr>
          <w:rFonts w:asciiTheme="minorBidi" w:hAnsiTheme="minorBidi"/>
          <w:sz w:val="22"/>
          <w:szCs w:val="22"/>
        </w:rPr>
        <w:t xml:space="preserve">. For </w:t>
      </w:r>
      <w:r w:rsidR="00C01327">
        <w:rPr>
          <w:rFonts w:asciiTheme="minorBidi" w:hAnsiTheme="minorBidi"/>
          <w:sz w:val="22"/>
          <w:szCs w:val="22"/>
        </w:rPr>
        <w:t>example,</w:t>
      </w:r>
      <w:r w:rsidR="00023831">
        <w:rPr>
          <w:rFonts w:asciiTheme="minorBidi" w:hAnsiTheme="minorBidi"/>
          <w:sz w:val="22"/>
          <w:szCs w:val="22"/>
        </w:rPr>
        <w:t xml:space="preserve"> the district nurse who visits Mr Ahmed to monitor his blood pressure and provide wound care must be able to access accurate information about his condition and treatment plan.</w:t>
      </w:r>
    </w:p>
    <w:p w14:paraId="619C29FD" w14:textId="032BE4E0" w:rsidR="00023831" w:rsidRDefault="008223B3" w:rsidP="00DE6936">
      <w:pPr>
        <w:rPr>
          <w:rFonts w:asciiTheme="minorBidi" w:hAnsiTheme="minorBidi"/>
          <w:sz w:val="22"/>
          <w:szCs w:val="22"/>
        </w:rPr>
      </w:pPr>
      <w:r>
        <w:rPr>
          <w:rFonts w:asciiTheme="minorBidi" w:hAnsiTheme="minorBidi"/>
          <w:sz w:val="22"/>
          <w:szCs w:val="22"/>
        </w:rPr>
        <w:t xml:space="preserve">Another important aspect of administrative practice is protecting the confidentiality of </w:t>
      </w:r>
      <w:r w:rsidR="0097176F">
        <w:rPr>
          <w:rFonts w:asciiTheme="minorBidi" w:hAnsiTheme="minorBidi"/>
          <w:sz w:val="22"/>
          <w:szCs w:val="22"/>
        </w:rPr>
        <w:t>patient’s</w:t>
      </w:r>
      <w:r>
        <w:rPr>
          <w:rFonts w:asciiTheme="minorBidi" w:hAnsiTheme="minorBidi"/>
          <w:sz w:val="22"/>
          <w:szCs w:val="22"/>
        </w:rPr>
        <w:t xml:space="preserve"> information</w:t>
      </w:r>
      <w:r w:rsidR="0097176F">
        <w:rPr>
          <w:rFonts w:asciiTheme="minorBidi" w:hAnsiTheme="minorBidi"/>
          <w:sz w:val="22"/>
          <w:szCs w:val="22"/>
        </w:rPr>
        <w:t xml:space="preserve">. In the United Kingdom, the Data Protection act 2018 regulates how personal information is collected, </w:t>
      </w:r>
      <w:r w:rsidR="00C81E0A">
        <w:rPr>
          <w:rFonts w:asciiTheme="minorBidi" w:hAnsiTheme="minorBidi"/>
          <w:sz w:val="22"/>
          <w:szCs w:val="22"/>
        </w:rPr>
        <w:t xml:space="preserve">stored and shared (Department for Digital, </w:t>
      </w:r>
      <w:r w:rsidR="00555F43">
        <w:rPr>
          <w:rFonts w:asciiTheme="minorBidi" w:hAnsiTheme="minorBidi"/>
          <w:sz w:val="22"/>
          <w:szCs w:val="22"/>
        </w:rPr>
        <w:t>C</w:t>
      </w:r>
      <w:r w:rsidR="00C81E0A">
        <w:rPr>
          <w:rFonts w:asciiTheme="minorBidi" w:hAnsiTheme="minorBidi"/>
          <w:sz w:val="22"/>
          <w:szCs w:val="22"/>
        </w:rPr>
        <w:t xml:space="preserve">ulture, </w:t>
      </w:r>
      <w:r w:rsidR="00555F43">
        <w:rPr>
          <w:rFonts w:asciiTheme="minorBidi" w:hAnsiTheme="minorBidi"/>
          <w:sz w:val="22"/>
          <w:szCs w:val="22"/>
        </w:rPr>
        <w:t>M</w:t>
      </w:r>
      <w:r w:rsidR="00C81E0A">
        <w:rPr>
          <w:rFonts w:asciiTheme="minorBidi" w:hAnsiTheme="minorBidi"/>
          <w:sz w:val="22"/>
          <w:szCs w:val="22"/>
        </w:rPr>
        <w:t xml:space="preserve">edia and </w:t>
      </w:r>
      <w:r w:rsidR="00555F43">
        <w:rPr>
          <w:rFonts w:asciiTheme="minorBidi" w:hAnsiTheme="minorBidi"/>
          <w:sz w:val="22"/>
          <w:szCs w:val="22"/>
        </w:rPr>
        <w:t>S</w:t>
      </w:r>
      <w:r w:rsidR="00C81E0A">
        <w:rPr>
          <w:rFonts w:asciiTheme="minorBidi" w:hAnsiTheme="minorBidi"/>
          <w:sz w:val="22"/>
          <w:szCs w:val="22"/>
        </w:rPr>
        <w:t>port, 2018)</w:t>
      </w:r>
      <w:r w:rsidR="00555F43">
        <w:rPr>
          <w:rFonts w:asciiTheme="minorBidi" w:hAnsiTheme="minorBidi"/>
          <w:sz w:val="22"/>
          <w:szCs w:val="22"/>
        </w:rPr>
        <w:t>. Health and social care organisations must ensure that personal data is handled securely and only shared with authorised individuals who are directly involved in the patient’s care.</w:t>
      </w:r>
    </w:p>
    <w:p w14:paraId="56EFF69F" w14:textId="1DD52B98" w:rsidR="00555F43" w:rsidRDefault="00544057" w:rsidP="00DE6936">
      <w:pPr>
        <w:rPr>
          <w:rFonts w:asciiTheme="minorBidi" w:hAnsiTheme="minorBidi"/>
          <w:sz w:val="22"/>
          <w:szCs w:val="22"/>
        </w:rPr>
      </w:pPr>
      <w:r>
        <w:rPr>
          <w:rFonts w:asciiTheme="minorBidi" w:hAnsiTheme="minorBidi"/>
          <w:sz w:val="22"/>
          <w:szCs w:val="22"/>
        </w:rPr>
        <w:t xml:space="preserve">The </w:t>
      </w:r>
      <w:r w:rsidR="009C5E06">
        <w:rPr>
          <w:rFonts w:asciiTheme="minorBidi" w:hAnsiTheme="minorBidi"/>
          <w:sz w:val="22"/>
          <w:szCs w:val="22"/>
        </w:rPr>
        <w:t>D</w:t>
      </w:r>
      <w:r>
        <w:rPr>
          <w:rFonts w:asciiTheme="minorBidi" w:hAnsiTheme="minorBidi"/>
          <w:sz w:val="22"/>
          <w:szCs w:val="22"/>
        </w:rPr>
        <w:t xml:space="preserve">ata </w:t>
      </w:r>
      <w:r w:rsidR="009C5E06">
        <w:rPr>
          <w:rFonts w:asciiTheme="minorBidi" w:hAnsiTheme="minorBidi"/>
          <w:sz w:val="22"/>
          <w:szCs w:val="22"/>
        </w:rPr>
        <w:t>P</w:t>
      </w:r>
      <w:r>
        <w:rPr>
          <w:rFonts w:asciiTheme="minorBidi" w:hAnsiTheme="minorBidi"/>
          <w:sz w:val="22"/>
          <w:szCs w:val="22"/>
        </w:rPr>
        <w:t xml:space="preserve">rotection </w:t>
      </w:r>
      <w:r w:rsidR="009C5E06">
        <w:rPr>
          <w:rFonts w:asciiTheme="minorBidi" w:hAnsiTheme="minorBidi"/>
          <w:sz w:val="22"/>
          <w:szCs w:val="22"/>
        </w:rPr>
        <w:t>A</w:t>
      </w:r>
      <w:r>
        <w:rPr>
          <w:rFonts w:asciiTheme="minorBidi" w:hAnsiTheme="minorBidi"/>
          <w:sz w:val="22"/>
          <w:szCs w:val="22"/>
        </w:rPr>
        <w:t xml:space="preserve">ct includes several key principles. </w:t>
      </w:r>
      <w:r w:rsidR="00AB1A2F">
        <w:rPr>
          <w:rFonts w:asciiTheme="minorBidi" w:hAnsiTheme="minorBidi"/>
          <w:sz w:val="22"/>
          <w:szCs w:val="22"/>
        </w:rPr>
        <w:t xml:space="preserve">Personal data must be processed lawfully and fairly, meaning the individuals should understand how their information is used. Information must also be accurate, </w:t>
      </w:r>
      <w:r w:rsidR="00F516A7">
        <w:rPr>
          <w:rFonts w:asciiTheme="minorBidi" w:hAnsiTheme="minorBidi"/>
          <w:sz w:val="22"/>
          <w:szCs w:val="22"/>
        </w:rPr>
        <w:t>kept up</w:t>
      </w:r>
      <w:r w:rsidR="009C5E06">
        <w:rPr>
          <w:rFonts w:asciiTheme="minorBidi" w:hAnsiTheme="minorBidi"/>
          <w:sz w:val="22"/>
          <w:szCs w:val="22"/>
        </w:rPr>
        <w:t xml:space="preserve"> </w:t>
      </w:r>
      <w:r w:rsidR="00F516A7">
        <w:rPr>
          <w:rFonts w:asciiTheme="minorBidi" w:hAnsiTheme="minorBidi"/>
          <w:sz w:val="22"/>
          <w:szCs w:val="22"/>
        </w:rPr>
        <w:t>to</w:t>
      </w:r>
      <w:r w:rsidR="009C5E06">
        <w:rPr>
          <w:rFonts w:asciiTheme="minorBidi" w:hAnsiTheme="minorBidi"/>
          <w:sz w:val="22"/>
          <w:szCs w:val="22"/>
        </w:rPr>
        <w:t xml:space="preserve"> </w:t>
      </w:r>
      <w:r w:rsidR="00F516A7">
        <w:rPr>
          <w:rFonts w:asciiTheme="minorBidi" w:hAnsiTheme="minorBidi"/>
          <w:sz w:val="22"/>
          <w:szCs w:val="22"/>
        </w:rPr>
        <w:t>date and stored securely to preven</w:t>
      </w:r>
      <w:r w:rsidR="009C5E06">
        <w:rPr>
          <w:rFonts w:asciiTheme="minorBidi" w:hAnsiTheme="minorBidi"/>
          <w:sz w:val="22"/>
          <w:szCs w:val="22"/>
        </w:rPr>
        <w:t xml:space="preserve">t </w:t>
      </w:r>
      <w:r w:rsidR="00F516A7">
        <w:rPr>
          <w:rFonts w:asciiTheme="minorBidi" w:hAnsiTheme="minorBidi"/>
          <w:sz w:val="22"/>
          <w:szCs w:val="22"/>
        </w:rPr>
        <w:t xml:space="preserve">unauthorised access. In Mr Ahmed’s case, </w:t>
      </w:r>
      <w:r w:rsidR="00A37268">
        <w:rPr>
          <w:rFonts w:asciiTheme="minorBidi" w:hAnsiTheme="minorBidi"/>
          <w:sz w:val="22"/>
          <w:szCs w:val="22"/>
        </w:rPr>
        <w:t xml:space="preserve">healthcare professionals must ensure that his medical records and personal information remain confidential and are only shared </w:t>
      </w:r>
      <w:r w:rsidR="00140DF2">
        <w:rPr>
          <w:rFonts w:asciiTheme="minorBidi" w:hAnsiTheme="minorBidi"/>
          <w:sz w:val="22"/>
          <w:szCs w:val="22"/>
        </w:rPr>
        <w:t>with the professionals responsible for his care.</w:t>
      </w:r>
    </w:p>
    <w:p w14:paraId="1B390911" w14:textId="08808E38" w:rsidR="00140DF2" w:rsidRDefault="00140DF2" w:rsidP="00B60E11">
      <w:pPr>
        <w:rPr>
          <w:rFonts w:asciiTheme="minorBidi" w:hAnsiTheme="minorBidi"/>
          <w:sz w:val="22"/>
          <w:szCs w:val="22"/>
        </w:rPr>
      </w:pPr>
      <w:r>
        <w:rPr>
          <w:rFonts w:asciiTheme="minorBidi" w:hAnsiTheme="minorBidi"/>
          <w:sz w:val="22"/>
          <w:szCs w:val="22"/>
        </w:rPr>
        <w:lastRenderedPageBreak/>
        <w:t xml:space="preserve">Good recordkeeping also promotes accountability and professional responsibility. </w:t>
      </w:r>
      <w:r w:rsidR="009B528C">
        <w:rPr>
          <w:rFonts w:asciiTheme="minorBidi" w:hAnsiTheme="minorBidi"/>
          <w:sz w:val="22"/>
          <w:szCs w:val="22"/>
        </w:rPr>
        <w:t>If concerns arise, such as the missed home visit experienced by Mr</w:t>
      </w:r>
      <w:r w:rsidR="00B84954">
        <w:rPr>
          <w:rFonts w:asciiTheme="minorBidi" w:hAnsiTheme="minorBidi"/>
          <w:sz w:val="22"/>
          <w:szCs w:val="22"/>
        </w:rPr>
        <w:t xml:space="preserve"> </w:t>
      </w:r>
      <w:r w:rsidR="009B528C">
        <w:rPr>
          <w:rFonts w:asciiTheme="minorBidi" w:hAnsiTheme="minorBidi"/>
          <w:sz w:val="22"/>
          <w:szCs w:val="22"/>
        </w:rPr>
        <w:t>Ahmed, records can be reviewed to identify what went wrong and how similar incidents can be prevented in the future.</w:t>
      </w:r>
      <w:r w:rsidR="009C5E06">
        <w:rPr>
          <w:rFonts w:asciiTheme="minorBidi" w:hAnsiTheme="minorBidi"/>
          <w:sz w:val="22"/>
          <w:szCs w:val="22"/>
        </w:rPr>
        <w:t xml:space="preserve"> This process supports learning and improvement within healthcare services.</w:t>
      </w:r>
    </w:p>
    <w:p w14:paraId="60D290DE" w14:textId="50499658" w:rsidR="00291A97" w:rsidRDefault="00291A97" w:rsidP="00291A97">
      <w:pPr>
        <w:pStyle w:val="ListParagraph"/>
        <w:numPr>
          <w:ilvl w:val="0"/>
          <w:numId w:val="1"/>
        </w:numPr>
        <w:rPr>
          <w:rFonts w:asciiTheme="minorBidi" w:hAnsiTheme="minorBidi"/>
          <w:sz w:val="22"/>
          <w:szCs w:val="22"/>
        </w:rPr>
      </w:pPr>
      <w:r>
        <w:rPr>
          <w:rFonts w:asciiTheme="minorBidi" w:hAnsiTheme="minorBidi"/>
          <w:sz w:val="22"/>
          <w:szCs w:val="22"/>
        </w:rPr>
        <w:t xml:space="preserve">Importance of collaborative </w:t>
      </w:r>
      <w:r w:rsidR="00B84954">
        <w:rPr>
          <w:rFonts w:asciiTheme="minorBidi" w:hAnsiTheme="minorBidi"/>
          <w:sz w:val="22"/>
          <w:szCs w:val="22"/>
        </w:rPr>
        <w:t>working in Mr Ahmeds care.</w:t>
      </w:r>
    </w:p>
    <w:p w14:paraId="0223ABC9" w14:textId="1A645F62" w:rsidR="00B84954" w:rsidRDefault="000A2F1D" w:rsidP="00B84954">
      <w:pPr>
        <w:rPr>
          <w:rFonts w:asciiTheme="minorBidi" w:hAnsiTheme="minorBidi"/>
          <w:sz w:val="22"/>
          <w:szCs w:val="22"/>
        </w:rPr>
      </w:pPr>
      <w:r>
        <w:rPr>
          <w:rFonts w:asciiTheme="minorBidi" w:hAnsiTheme="minorBidi"/>
          <w:sz w:val="22"/>
          <w:szCs w:val="22"/>
        </w:rPr>
        <w:t xml:space="preserve">Collaborative working is a key aspect of health and social care because many service users require support from different professionals. </w:t>
      </w:r>
      <w:r w:rsidR="00773543">
        <w:rPr>
          <w:rFonts w:asciiTheme="minorBidi" w:hAnsiTheme="minorBidi"/>
          <w:sz w:val="22"/>
          <w:szCs w:val="22"/>
        </w:rPr>
        <w:t>Working collaboratively allows professionals to share their knowledge and skills to provide comprehensive care the addresses the physical, emotional and social needs of the patient. (</w:t>
      </w:r>
      <w:r w:rsidR="0045540E">
        <w:rPr>
          <w:rFonts w:asciiTheme="minorBidi" w:hAnsiTheme="minorBidi"/>
          <w:sz w:val="22"/>
          <w:szCs w:val="22"/>
        </w:rPr>
        <w:t>Weller, Boyd and Cumin, 2014).</w:t>
      </w:r>
    </w:p>
    <w:p w14:paraId="3A24ADBD" w14:textId="29E7BEA7" w:rsidR="0045540E" w:rsidRDefault="00067EB9" w:rsidP="00B84954">
      <w:pPr>
        <w:rPr>
          <w:rFonts w:asciiTheme="minorBidi" w:hAnsiTheme="minorBidi"/>
          <w:sz w:val="22"/>
          <w:szCs w:val="22"/>
        </w:rPr>
      </w:pPr>
      <w:r>
        <w:rPr>
          <w:rFonts w:asciiTheme="minorBidi" w:hAnsiTheme="minorBidi"/>
          <w:sz w:val="22"/>
          <w:szCs w:val="22"/>
        </w:rPr>
        <w:t xml:space="preserve">In Mr Ahmed’s case several professionals are involved in his care. These include his GP, </w:t>
      </w:r>
      <w:r w:rsidR="00914357">
        <w:rPr>
          <w:rFonts w:asciiTheme="minorBidi" w:hAnsiTheme="minorBidi"/>
          <w:sz w:val="22"/>
          <w:szCs w:val="22"/>
        </w:rPr>
        <w:t>the district nurse, domiciliary care workers and speech and language therapist. Each professional has a different role in supporting Mr</w:t>
      </w:r>
      <w:r w:rsidR="009E0FC5">
        <w:rPr>
          <w:rFonts w:asciiTheme="minorBidi" w:hAnsiTheme="minorBidi"/>
          <w:sz w:val="22"/>
          <w:szCs w:val="22"/>
        </w:rPr>
        <w:t xml:space="preserve"> </w:t>
      </w:r>
      <w:r w:rsidR="00914357">
        <w:rPr>
          <w:rFonts w:asciiTheme="minorBidi" w:hAnsiTheme="minorBidi"/>
          <w:sz w:val="22"/>
          <w:szCs w:val="22"/>
        </w:rPr>
        <w:t xml:space="preserve">Ahmeds </w:t>
      </w:r>
      <w:r w:rsidR="009E0FC5">
        <w:rPr>
          <w:rFonts w:asciiTheme="minorBidi" w:hAnsiTheme="minorBidi"/>
          <w:sz w:val="22"/>
          <w:szCs w:val="22"/>
        </w:rPr>
        <w:t>recovery following his stroke. For example, the GP oversees his overall medical care</w:t>
      </w:r>
      <w:r w:rsidR="00A35168">
        <w:rPr>
          <w:rFonts w:asciiTheme="minorBidi" w:hAnsiTheme="minorBidi"/>
          <w:sz w:val="22"/>
          <w:szCs w:val="22"/>
        </w:rPr>
        <w:t>, while the district nurse monitors his blood pressure and provide wound care. The speech and language therapist works with Mr Ahmed to improve his communication and swallowing abilities.</w:t>
      </w:r>
    </w:p>
    <w:p w14:paraId="1983F44B" w14:textId="47D9FF61" w:rsidR="00B60E11" w:rsidRDefault="00B60E11" w:rsidP="00B84954">
      <w:pPr>
        <w:rPr>
          <w:rFonts w:asciiTheme="minorBidi" w:hAnsiTheme="minorBidi"/>
          <w:sz w:val="22"/>
          <w:szCs w:val="22"/>
        </w:rPr>
      </w:pPr>
      <w:r>
        <w:rPr>
          <w:rFonts w:asciiTheme="minorBidi" w:hAnsiTheme="minorBidi"/>
          <w:sz w:val="22"/>
          <w:szCs w:val="22"/>
        </w:rPr>
        <w:t xml:space="preserve">Effective collaboration between these professionals helps ensure that Mr Ahmed receives coordinated and consistent care. </w:t>
      </w:r>
      <w:r w:rsidR="00E214F2">
        <w:rPr>
          <w:rFonts w:asciiTheme="minorBidi" w:hAnsiTheme="minorBidi"/>
          <w:sz w:val="22"/>
          <w:szCs w:val="22"/>
        </w:rPr>
        <w:t xml:space="preserve">Sharing information about his progress, treatment and any concerns </w:t>
      </w:r>
      <w:r w:rsidR="00F719FF">
        <w:rPr>
          <w:rFonts w:asciiTheme="minorBidi" w:hAnsiTheme="minorBidi"/>
          <w:sz w:val="22"/>
          <w:szCs w:val="22"/>
        </w:rPr>
        <w:t>allow</w:t>
      </w:r>
      <w:r w:rsidR="00DA244C">
        <w:rPr>
          <w:rFonts w:asciiTheme="minorBidi" w:hAnsiTheme="minorBidi"/>
          <w:sz w:val="22"/>
          <w:szCs w:val="22"/>
        </w:rPr>
        <w:t xml:space="preserve"> </w:t>
      </w:r>
      <w:r w:rsidR="00E214F2">
        <w:rPr>
          <w:rFonts w:asciiTheme="minorBidi" w:hAnsiTheme="minorBidi"/>
          <w:sz w:val="22"/>
          <w:szCs w:val="22"/>
        </w:rPr>
        <w:t xml:space="preserve">professionals to make informed decisions about his care. Regular communication </w:t>
      </w:r>
      <w:r w:rsidR="00DA244C">
        <w:rPr>
          <w:rFonts w:asciiTheme="minorBidi" w:hAnsiTheme="minorBidi"/>
          <w:sz w:val="22"/>
          <w:szCs w:val="22"/>
        </w:rPr>
        <w:t>between services, shared care plans and multidisciplinary meetings can support this process.</w:t>
      </w:r>
    </w:p>
    <w:p w14:paraId="5C44F48A" w14:textId="18862F37" w:rsidR="00DA244C" w:rsidRDefault="00FC3FBF" w:rsidP="00B84954">
      <w:pPr>
        <w:rPr>
          <w:rFonts w:asciiTheme="minorBidi" w:hAnsiTheme="minorBidi"/>
          <w:sz w:val="22"/>
          <w:szCs w:val="22"/>
        </w:rPr>
      </w:pPr>
      <w:r>
        <w:rPr>
          <w:rFonts w:asciiTheme="minorBidi" w:hAnsiTheme="minorBidi"/>
          <w:sz w:val="22"/>
          <w:szCs w:val="22"/>
        </w:rPr>
        <w:t xml:space="preserve">However, there can also be challenges </w:t>
      </w:r>
      <w:r w:rsidR="00F719FF">
        <w:rPr>
          <w:rFonts w:asciiTheme="minorBidi" w:hAnsiTheme="minorBidi"/>
          <w:sz w:val="22"/>
          <w:szCs w:val="22"/>
        </w:rPr>
        <w:t>in multi-agency working</w:t>
      </w:r>
      <w:r w:rsidR="00BA4FDD">
        <w:rPr>
          <w:rFonts w:asciiTheme="minorBidi" w:hAnsiTheme="minorBidi"/>
          <w:sz w:val="22"/>
          <w:szCs w:val="22"/>
        </w:rPr>
        <w:t>. Poor communication between organisations</w:t>
      </w:r>
      <w:r w:rsidR="009E0C57">
        <w:rPr>
          <w:rFonts w:asciiTheme="minorBidi" w:hAnsiTheme="minorBidi"/>
          <w:sz w:val="22"/>
          <w:szCs w:val="22"/>
        </w:rPr>
        <w:t xml:space="preserve">, unclear responsibilities or delays in sharing information </w:t>
      </w:r>
      <w:r w:rsidR="00C61694">
        <w:rPr>
          <w:rFonts w:asciiTheme="minorBidi" w:hAnsiTheme="minorBidi"/>
          <w:sz w:val="22"/>
          <w:szCs w:val="22"/>
        </w:rPr>
        <w:t xml:space="preserve">can affect the quality of care provided. The missed home visit </w:t>
      </w:r>
      <w:r w:rsidR="00726AC1">
        <w:rPr>
          <w:rFonts w:asciiTheme="minorBidi" w:hAnsiTheme="minorBidi"/>
          <w:sz w:val="22"/>
          <w:szCs w:val="22"/>
        </w:rPr>
        <w:t xml:space="preserve">in Mr Ahmeds case </w:t>
      </w:r>
      <w:r w:rsidR="00672BEE">
        <w:rPr>
          <w:rFonts w:asciiTheme="minorBidi" w:hAnsiTheme="minorBidi"/>
          <w:sz w:val="22"/>
          <w:szCs w:val="22"/>
        </w:rPr>
        <w:t xml:space="preserve">may be an example of poor coordination between services. </w:t>
      </w:r>
    </w:p>
    <w:p w14:paraId="6E7C708C" w14:textId="0694DEA9" w:rsidR="00293CA5" w:rsidRDefault="00293CA5" w:rsidP="00B84954">
      <w:pPr>
        <w:rPr>
          <w:rFonts w:asciiTheme="minorBidi" w:hAnsiTheme="minorBidi"/>
          <w:sz w:val="22"/>
          <w:szCs w:val="22"/>
        </w:rPr>
      </w:pPr>
      <w:r>
        <w:rPr>
          <w:rFonts w:asciiTheme="minorBidi" w:hAnsiTheme="minorBidi"/>
          <w:sz w:val="22"/>
          <w:szCs w:val="22"/>
        </w:rPr>
        <w:t xml:space="preserve">To overcome these challenges, healthcare professionals </w:t>
      </w:r>
      <w:r w:rsidR="003A66CD">
        <w:rPr>
          <w:rFonts w:asciiTheme="minorBidi" w:hAnsiTheme="minorBidi"/>
          <w:sz w:val="22"/>
          <w:szCs w:val="22"/>
        </w:rPr>
        <w:t xml:space="preserve">should maintain clear communication </w:t>
      </w:r>
      <w:r w:rsidR="00CD6718">
        <w:rPr>
          <w:rFonts w:asciiTheme="minorBidi" w:hAnsiTheme="minorBidi"/>
          <w:sz w:val="22"/>
          <w:szCs w:val="22"/>
        </w:rPr>
        <w:t xml:space="preserve">and establish clear roles and responsibilities within the care team. </w:t>
      </w:r>
      <w:r w:rsidR="00C40B91">
        <w:rPr>
          <w:rFonts w:asciiTheme="minorBidi" w:hAnsiTheme="minorBidi"/>
          <w:sz w:val="22"/>
          <w:szCs w:val="22"/>
        </w:rPr>
        <w:t xml:space="preserve">Shared documentation systems and regular updates between professionals </w:t>
      </w:r>
      <w:r w:rsidR="00F26E11">
        <w:rPr>
          <w:rFonts w:asciiTheme="minorBidi" w:hAnsiTheme="minorBidi"/>
          <w:sz w:val="22"/>
          <w:szCs w:val="22"/>
        </w:rPr>
        <w:t>can also improve coordination and make sure Mr Ahmed receives safe and effective care.</w:t>
      </w:r>
    </w:p>
    <w:p w14:paraId="4F623CA6" w14:textId="52D296F9" w:rsidR="001C03D6" w:rsidRDefault="001C03D6" w:rsidP="001C03D6">
      <w:pPr>
        <w:pStyle w:val="ListParagraph"/>
        <w:numPr>
          <w:ilvl w:val="0"/>
          <w:numId w:val="1"/>
        </w:numPr>
        <w:rPr>
          <w:rFonts w:asciiTheme="minorBidi" w:hAnsiTheme="minorBidi"/>
          <w:sz w:val="22"/>
          <w:szCs w:val="22"/>
        </w:rPr>
      </w:pPr>
      <w:r>
        <w:rPr>
          <w:rFonts w:asciiTheme="minorBidi" w:hAnsiTheme="minorBidi"/>
          <w:sz w:val="22"/>
          <w:szCs w:val="22"/>
        </w:rPr>
        <w:t xml:space="preserve">Conclusion </w:t>
      </w:r>
    </w:p>
    <w:p w14:paraId="38627977" w14:textId="259D5BDD" w:rsidR="006D3636" w:rsidRDefault="0036055F" w:rsidP="006D3636">
      <w:pPr>
        <w:rPr>
          <w:rFonts w:asciiTheme="minorBidi" w:hAnsiTheme="minorBidi"/>
          <w:sz w:val="22"/>
          <w:szCs w:val="22"/>
        </w:rPr>
      </w:pPr>
      <w:r>
        <w:rPr>
          <w:rFonts w:asciiTheme="minorBidi" w:hAnsiTheme="minorBidi"/>
          <w:sz w:val="22"/>
          <w:szCs w:val="22"/>
        </w:rPr>
        <w:t>In conclusion, effective communication</w:t>
      </w:r>
      <w:r w:rsidR="00753DBF">
        <w:rPr>
          <w:rFonts w:asciiTheme="minorBidi" w:hAnsiTheme="minorBidi"/>
          <w:sz w:val="22"/>
          <w:szCs w:val="22"/>
        </w:rPr>
        <w:t>,</w:t>
      </w:r>
      <w:r>
        <w:rPr>
          <w:rFonts w:asciiTheme="minorBidi" w:hAnsiTheme="minorBidi"/>
          <w:sz w:val="22"/>
          <w:szCs w:val="22"/>
        </w:rPr>
        <w:t xml:space="preserve"> </w:t>
      </w:r>
      <w:r w:rsidR="00753DBF">
        <w:rPr>
          <w:rFonts w:asciiTheme="minorBidi" w:hAnsiTheme="minorBidi"/>
          <w:sz w:val="22"/>
          <w:szCs w:val="22"/>
        </w:rPr>
        <w:t>good administrative practices and collaborative working are essential for providing safe and high-quality care in health and social care settings. In Mr Ahmed</w:t>
      </w:r>
      <w:r w:rsidR="0097600C">
        <w:rPr>
          <w:rFonts w:asciiTheme="minorBidi" w:hAnsiTheme="minorBidi"/>
          <w:sz w:val="22"/>
          <w:szCs w:val="22"/>
        </w:rPr>
        <w:t>’s</w:t>
      </w:r>
      <w:r w:rsidR="00753DBF">
        <w:rPr>
          <w:rFonts w:asciiTheme="minorBidi" w:hAnsiTheme="minorBidi"/>
          <w:sz w:val="22"/>
          <w:szCs w:val="22"/>
        </w:rPr>
        <w:t xml:space="preserve"> situation</w:t>
      </w:r>
      <w:r w:rsidR="0097600C">
        <w:rPr>
          <w:rFonts w:asciiTheme="minorBidi" w:hAnsiTheme="minorBidi"/>
          <w:sz w:val="22"/>
          <w:szCs w:val="22"/>
        </w:rPr>
        <w:t xml:space="preserve">, communication is particularly important due to language barriers </w:t>
      </w:r>
      <w:r w:rsidR="0016072F">
        <w:rPr>
          <w:rFonts w:asciiTheme="minorBidi" w:hAnsiTheme="minorBidi"/>
          <w:sz w:val="22"/>
          <w:szCs w:val="22"/>
        </w:rPr>
        <w:t xml:space="preserve">and the potential effects of his stroke on speech and understanding. Healthcare professionals must adapt the communication methods and follow the principles of the Equality Act 2010 to ensure that Mr Ahmed is able to understand and participate in decisions about his care. </w:t>
      </w:r>
      <w:r w:rsidR="00BA1E0F">
        <w:rPr>
          <w:rFonts w:asciiTheme="minorBidi" w:hAnsiTheme="minorBidi"/>
          <w:sz w:val="22"/>
          <w:szCs w:val="22"/>
        </w:rPr>
        <w:t>Accurate administrative practices, including proper recordkeeping</w:t>
      </w:r>
      <w:r w:rsidR="0056124D">
        <w:rPr>
          <w:rFonts w:asciiTheme="minorBidi" w:hAnsiTheme="minorBidi"/>
          <w:sz w:val="22"/>
          <w:szCs w:val="22"/>
        </w:rPr>
        <w:t xml:space="preserve">, are also necessary to maintain continuity of care and prevent errors such as missed visits or delayed medication. </w:t>
      </w:r>
      <w:r w:rsidR="00986B14">
        <w:rPr>
          <w:rFonts w:asciiTheme="minorBidi" w:hAnsiTheme="minorBidi"/>
          <w:sz w:val="22"/>
          <w:szCs w:val="22"/>
        </w:rPr>
        <w:t>The Data Protection Act 2018 ensure that personal information is handled securely and confidently.</w:t>
      </w:r>
    </w:p>
    <w:p w14:paraId="6684117A" w14:textId="625C38DE" w:rsidR="00986B14" w:rsidRDefault="00986B14" w:rsidP="006D3636">
      <w:pPr>
        <w:rPr>
          <w:rFonts w:asciiTheme="minorBidi" w:hAnsiTheme="minorBidi"/>
          <w:sz w:val="22"/>
          <w:szCs w:val="22"/>
        </w:rPr>
      </w:pPr>
      <w:r>
        <w:rPr>
          <w:rFonts w:asciiTheme="minorBidi" w:hAnsiTheme="minorBidi"/>
          <w:sz w:val="22"/>
          <w:szCs w:val="22"/>
        </w:rPr>
        <w:t>Finally, collaborative working between professionals allows for a coordinated approach to care</w:t>
      </w:r>
      <w:r w:rsidR="00744740">
        <w:rPr>
          <w:rFonts w:asciiTheme="minorBidi" w:hAnsiTheme="minorBidi"/>
          <w:sz w:val="22"/>
          <w:szCs w:val="22"/>
        </w:rPr>
        <w:t>. By working together healthcare professionals can ensure that Mr Ahmed receives the appropriate support needed to improve his health and wellbeing.</w:t>
      </w:r>
    </w:p>
    <w:p w14:paraId="6CC9576C" w14:textId="2270F942" w:rsidR="00744740" w:rsidRDefault="00744740" w:rsidP="00744740">
      <w:pPr>
        <w:pStyle w:val="ListParagraph"/>
        <w:numPr>
          <w:ilvl w:val="0"/>
          <w:numId w:val="1"/>
        </w:numPr>
        <w:rPr>
          <w:rFonts w:asciiTheme="minorBidi" w:hAnsiTheme="minorBidi"/>
          <w:sz w:val="22"/>
          <w:szCs w:val="22"/>
        </w:rPr>
      </w:pPr>
      <w:r>
        <w:rPr>
          <w:rFonts w:asciiTheme="minorBidi" w:hAnsiTheme="minorBidi"/>
          <w:sz w:val="22"/>
          <w:szCs w:val="22"/>
        </w:rPr>
        <w:lastRenderedPageBreak/>
        <w:t xml:space="preserve">Reference </w:t>
      </w:r>
      <w:r w:rsidR="009201A9">
        <w:rPr>
          <w:rFonts w:asciiTheme="minorBidi" w:hAnsiTheme="minorBidi"/>
          <w:sz w:val="22"/>
          <w:szCs w:val="22"/>
        </w:rPr>
        <w:t>list</w:t>
      </w:r>
    </w:p>
    <w:p w14:paraId="0748442D" w14:textId="1D497EEF" w:rsidR="009201A9" w:rsidRDefault="009201A9" w:rsidP="009201A9">
      <w:pPr>
        <w:rPr>
          <w:rFonts w:asciiTheme="minorBidi" w:hAnsiTheme="minorBidi"/>
          <w:sz w:val="22"/>
          <w:szCs w:val="22"/>
        </w:rPr>
      </w:pPr>
      <w:r>
        <w:rPr>
          <w:rFonts w:asciiTheme="minorBidi" w:hAnsiTheme="minorBidi"/>
          <w:sz w:val="22"/>
          <w:szCs w:val="22"/>
        </w:rPr>
        <w:t>Department for Digital, Culture</w:t>
      </w:r>
      <w:r w:rsidR="0001059F">
        <w:rPr>
          <w:rFonts w:asciiTheme="minorBidi" w:hAnsiTheme="minorBidi"/>
          <w:sz w:val="22"/>
          <w:szCs w:val="22"/>
        </w:rPr>
        <w:t>, Media and Sport (2018) Data Protection Act 2018. London: HMSO</w:t>
      </w:r>
      <w:r w:rsidR="00DD244E">
        <w:rPr>
          <w:rFonts w:asciiTheme="minorBidi" w:hAnsiTheme="minorBidi"/>
          <w:sz w:val="22"/>
          <w:szCs w:val="22"/>
        </w:rPr>
        <w:t>.</w:t>
      </w:r>
    </w:p>
    <w:p w14:paraId="7C7A301F" w14:textId="62777ED4" w:rsidR="0001059F" w:rsidRDefault="0001059F" w:rsidP="009201A9">
      <w:pPr>
        <w:rPr>
          <w:rFonts w:asciiTheme="minorBidi" w:hAnsiTheme="minorBidi"/>
          <w:sz w:val="22"/>
          <w:szCs w:val="22"/>
        </w:rPr>
      </w:pPr>
      <w:r>
        <w:rPr>
          <w:rFonts w:asciiTheme="minorBidi" w:hAnsiTheme="minorBidi"/>
          <w:sz w:val="22"/>
          <w:szCs w:val="22"/>
        </w:rPr>
        <w:t>Equality Act (2010)</w:t>
      </w:r>
      <w:r w:rsidR="00DD244E">
        <w:rPr>
          <w:rFonts w:asciiTheme="minorBidi" w:hAnsiTheme="minorBidi"/>
          <w:sz w:val="22"/>
          <w:szCs w:val="22"/>
        </w:rPr>
        <w:t xml:space="preserve"> Equality Act 2010. London: The stationary Office.</w:t>
      </w:r>
    </w:p>
    <w:p w14:paraId="1E366647" w14:textId="3E70D463" w:rsidR="00FC1750" w:rsidRPr="009201A9" w:rsidRDefault="004D3B0A" w:rsidP="009201A9">
      <w:pPr>
        <w:rPr>
          <w:rFonts w:asciiTheme="minorBidi" w:hAnsiTheme="minorBidi"/>
          <w:sz w:val="22"/>
          <w:szCs w:val="22"/>
        </w:rPr>
      </w:pPr>
      <w:r>
        <w:rPr>
          <w:rFonts w:asciiTheme="minorBidi" w:hAnsiTheme="minorBidi"/>
          <w:sz w:val="22"/>
          <w:szCs w:val="22"/>
        </w:rPr>
        <w:t xml:space="preserve">NHS England (2022) </w:t>
      </w:r>
      <w:r w:rsidR="00E07ED5">
        <w:rPr>
          <w:rFonts w:asciiTheme="minorBidi" w:hAnsiTheme="minorBidi"/>
          <w:sz w:val="22"/>
          <w:szCs w:val="22"/>
        </w:rPr>
        <w:t>Effective communication in healthcare. London: NHS England.</w:t>
      </w:r>
    </w:p>
    <w:p w14:paraId="588E9216" w14:textId="41996F8F" w:rsidR="00061477" w:rsidRDefault="00FC1750" w:rsidP="00061477">
      <w:pPr>
        <w:rPr>
          <w:rFonts w:asciiTheme="minorBidi" w:hAnsiTheme="minorBidi"/>
          <w:sz w:val="22"/>
          <w:szCs w:val="22"/>
        </w:rPr>
      </w:pPr>
      <w:r>
        <w:rPr>
          <w:rFonts w:asciiTheme="minorBidi" w:hAnsiTheme="minorBidi"/>
          <w:sz w:val="22"/>
          <w:szCs w:val="22"/>
        </w:rPr>
        <w:t>NICE</w:t>
      </w:r>
      <w:r w:rsidR="00DD244E">
        <w:rPr>
          <w:rFonts w:asciiTheme="minorBidi" w:hAnsiTheme="minorBidi"/>
          <w:sz w:val="22"/>
          <w:szCs w:val="22"/>
        </w:rPr>
        <w:t xml:space="preserve"> (202</w:t>
      </w:r>
      <w:r>
        <w:rPr>
          <w:rFonts w:asciiTheme="minorBidi" w:hAnsiTheme="minorBidi"/>
          <w:sz w:val="22"/>
          <w:szCs w:val="22"/>
        </w:rPr>
        <w:t>3</w:t>
      </w:r>
      <w:r w:rsidR="00DD244E">
        <w:rPr>
          <w:rFonts w:asciiTheme="minorBidi" w:hAnsiTheme="minorBidi"/>
          <w:sz w:val="22"/>
          <w:szCs w:val="22"/>
        </w:rPr>
        <w:t xml:space="preserve">) </w:t>
      </w:r>
      <w:r w:rsidR="009858C3">
        <w:rPr>
          <w:rFonts w:asciiTheme="minorBidi" w:hAnsiTheme="minorBidi"/>
          <w:sz w:val="22"/>
          <w:szCs w:val="22"/>
        </w:rPr>
        <w:t>St</w:t>
      </w:r>
      <w:r w:rsidR="004D3B0A">
        <w:rPr>
          <w:rFonts w:asciiTheme="minorBidi" w:hAnsiTheme="minorBidi"/>
          <w:sz w:val="22"/>
          <w:szCs w:val="22"/>
        </w:rPr>
        <w:t>ro</w:t>
      </w:r>
      <w:r w:rsidR="009858C3">
        <w:rPr>
          <w:rFonts w:asciiTheme="minorBidi" w:hAnsiTheme="minorBidi"/>
          <w:sz w:val="22"/>
          <w:szCs w:val="22"/>
        </w:rPr>
        <w:t>ke rehabilitation in adults. London: National Institute for Health and Care Excellence.</w:t>
      </w:r>
    </w:p>
    <w:p w14:paraId="1B5D2CF7" w14:textId="34361AE7" w:rsidR="009858C3" w:rsidRDefault="00B60FE1" w:rsidP="00061477">
      <w:pPr>
        <w:rPr>
          <w:rFonts w:asciiTheme="minorBidi" w:hAnsiTheme="minorBidi"/>
          <w:sz w:val="22"/>
          <w:szCs w:val="22"/>
        </w:rPr>
      </w:pPr>
      <w:r>
        <w:rPr>
          <w:rFonts w:asciiTheme="minorBidi" w:hAnsiTheme="minorBidi"/>
          <w:sz w:val="22"/>
          <w:szCs w:val="22"/>
        </w:rPr>
        <w:t>Shannon, C. and Weaver, W. (1949) The mathematical theory of communication</w:t>
      </w:r>
      <w:r w:rsidR="00BE0C53">
        <w:rPr>
          <w:rFonts w:asciiTheme="minorBidi" w:hAnsiTheme="minorBidi"/>
          <w:sz w:val="22"/>
          <w:szCs w:val="22"/>
        </w:rPr>
        <w:t xml:space="preserve">. Urbana: University of </w:t>
      </w:r>
      <w:r w:rsidR="001F50C5">
        <w:rPr>
          <w:rFonts w:asciiTheme="minorBidi" w:hAnsiTheme="minorBidi"/>
          <w:sz w:val="22"/>
          <w:szCs w:val="22"/>
        </w:rPr>
        <w:t>Illinois</w:t>
      </w:r>
      <w:r w:rsidR="00BE0C53">
        <w:rPr>
          <w:rFonts w:asciiTheme="minorBidi" w:hAnsiTheme="minorBidi"/>
          <w:sz w:val="22"/>
          <w:szCs w:val="22"/>
        </w:rPr>
        <w:t xml:space="preserve"> Press. </w:t>
      </w:r>
    </w:p>
    <w:p w14:paraId="0D0A09CC" w14:textId="5A0CA82F" w:rsidR="00BE0C53" w:rsidRPr="00061477" w:rsidRDefault="00BE0C53" w:rsidP="00061477">
      <w:pPr>
        <w:rPr>
          <w:rFonts w:asciiTheme="minorBidi" w:hAnsiTheme="minorBidi"/>
          <w:sz w:val="22"/>
          <w:szCs w:val="22"/>
        </w:rPr>
      </w:pPr>
      <w:r>
        <w:rPr>
          <w:rFonts w:asciiTheme="minorBidi" w:hAnsiTheme="minorBidi"/>
          <w:sz w:val="22"/>
          <w:szCs w:val="22"/>
        </w:rPr>
        <w:t>Weller J</w:t>
      </w:r>
      <w:r w:rsidR="001D3CA5">
        <w:rPr>
          <w:rFonts w:asciiTheme="minorBidi" w:hAnsiTheme="minorBidi"/>
          <w:sz w:val="22"/>
          <w:szCs w:val="22"/>
        </w:rPr>
        <w:t>., Boyd, M. and Cumin, D. (2014) ‘Teams</w:t>
      </w:r>
      <w:r w:rsidR="003F6534">
        <w:rPr>
          <w:rFonts w:asciiTheme="minorBidi" w:hAnsiTheme="minorBidi"/>
          <w:sz w:val="22"/>
          <w:szCs w:val="22"/>
        </w:rPr>
        <w:t>, teamwork and team performance in healthcare</w:t>
      </w:r>
      <w:r w:rsidR="002334B7">
        <w:rPr>
          <w:rFonts w:asciiTheme="minorBidi" w:hAnsiTheme="minorBidi"/>
          <w:sz w:val="22"/>
          <w:szCs w:val="22"/>
        </w:rPr>
        <w:t xml:space="preserve">’, BMJ Quality and </w:t>
      </w:r>
      <w:r w:rsidR="001F50C5">
        <w:rPr>
          <w:rFonts w:asciiTheme="minorBidi" w:hAnsiTheme="minorBidi"/>
          <w:sz w:val="22"/>
          <w:szCs w:val="22"/>
        </w:rPr>
        <w:t>Safety</w:t>
      </w:r>
      <w:r w:rsidR="002334B7">
        <w:rPr>
          <w:rFonts w:asciiTheme="minorBidi" w:hAnsiTheme="minorBidi"/>
          <w:sz w:val="22"/>
          <w:szCs w:val="22"/>
        </w:rPr>
        <w:t>, 23(5)</w:t>
      </w:r>
      <w:r w:rsidR="001F50C5">
        <w:rPr>
          <w:rFonts w:asciiTheme="minorBidi" w:hAnsiTheme="minorBidi"/>
          <w:sz w:val="22"/>
          <w:szCs w:val="22"/>
        </w:rPr>
        <w:t>, pp. 259-372</w:t>
      </w:r>
    </w:p>
    <w:sectPr w:rsidR="00BE0C53" w:rsidRPr="00061477">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46D21" w14:textId="77777777" w:rsidR="00DC708E" w:rsidRDefault="00DC708E" w:rsidP="00864FEB">
      <w:pPr>
        <w:spacing w:after="0" w:line="240" w:lineRule="auto"/>
      </w:pPr>
      <w:r>
        <w:separator/>
      </w:r>
    </w:p>
  </w:endnote>
  <w:endnote w:type="continuationSeparator" w:id="0">
    <w:p w14:paraId="7C2C4A18" w14:textId="77777777" w:rsidR="00DC708E" w:rsidRDefault="00DC708E" w:rsidP="00864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2726490"/>
      <w:docPartObj>
        <w:docPartGallery w:val="Page Numbers (Bottom of Page)"/>
        <w:docPartUnique/>
      </w:docPartObj>
    </w:sdtPr>
    <w:sdtContent>
      <w:p w14:paraId="05ABA20A" w14:textId="106D3C46" w:rsidR="00864FEB" w:rsidRDefault="00864FEB" w:rsidP="00A56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C6A4C2" w14:textId="77777777" w:rsidR="00864FEB" w:rsidRDefault="00864FEB" w:rsidP="00864F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6927711"/>
      <w:docPartObj>
        <w:docPartGallery w:val="Page Numbers (Bottom of Page)"/>
        <w:docPartUnique/>
      </w:docPartObj>
    </w:sdtPr>
    <w:sdtContent>
      <w:p w14:paraId="50A8AA72" w14:textId="3F8F1C4D" w:rsidR="00864FEB" w:rsidRDefault="00864FEB" w:rsidP="00A56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6325AA" w14:textId="77777777" w:rsidR="00864FEB" w:rsidRDefault="00864FEB" w:rsidP="00864F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DF5DA" w14:textId="77777777" w:rsidR="00DC708E" w:rsidRDefault="00DC708E" w:rsidP="00864FEB">
      <w:pPr>
        <w:spacing w:after="0" w:line="240" w:lineRule="auto"/>
      </w:pPr>
      <w:r>
        <w:separator/>
      </w:r>
    </w:p>
  </w:footnote>
  <w:footnote w:type="continuationSeparator" w:id="0">
    <w:p w14:paraId="5EDCD1B3" w14:textId="77777777" w:rsidR="00DC708E" w:rsidRDefault="00DC708E" w:rsidP="00864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42CAE"/>
    <w:multiLevelType w:val="hybridMultilevel"/>
    <w:tmpl w:val="C1E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344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8C4"/>
    <w:rsid w:val="0001059F"/>
    <w:rsid w:val="0001572C"/>
    <w:rsid w:val="00016719"/>
    <w:rsid w:val="00023831"/>
    <w:rsid w:val="000452AE"/>
    <w:rsid w:val="00061477"/>
    <w:rsid w:val="00067EB9"/>
    <w:rsid w:val="00070FFE"/>
    <w:rsid w:val="000A217F"/>
    <w:rsid w:val="000A2F1D"/>
    <w:rsid w:val="000C40C2"/>
    <w:rsid w:val="000D7E00"/>
    <w:rsid w:val="000E009D"/>
    <w:rsid w:val="000E7D71"/>
    <w:rsid w:val="000F0BEA"/>
    <w:rsid w:val="000F5FD6"/>
    <w:rsid w:val="00132755"/>
    <w:rsid w:val="00132D13"/>
    <w:rsid w:val="00140DF2"/>
    <w:rsid w:val="0016072F"/>
    <w:rsid w:val="00162414"/>
    <w:rsid w:val="00176CA3"/>
    <w:rsid w:val="001C03D6"/>
    <w:rsid w:val="001C5242"/>
    <w:rsid w:val="001D3CA5"/>
    <w:rsid w:val="001F50C5"/>
    <w:rsid w:val="00232CEA"/>
    <w:rsid w:val="002334B7"/>
    <w:rsid w:val="002401BE"/>
    <w:rsid w:val="00264132"/>
    <w:rsid w:val="002666F2"/>
    <w:rsid w:val="00287DF9"/>
    <w:rsid w:val="00291A97"/>
    <w:rsid w:val="00293CA5"/>
    <w:rsid w:val="002E15F7"/>
    <w:rsid w:val="00336C5A"/>
    <w:rsid w:val="003469C7"/>
    <w:rsid w:val="00357FE9"/>
    <w:rsid w:val="0036055F"/>
    <w:rsid w:val="0036483B"/>
    <w:rsid w:val="00372CCE"/>
    <w:rsid w:val="00377EAC"/>
    <w:rsid w:val="003810B0"/>
    <w:rsid w:val="00382C92"/>
    <w:rsid w:val="003A66CD"/>
    <w:rsid w:val="003F6534"/>
    <w:rsid w:val="00420605"/>
    <w:rsid w:val="00430328"/>
    <w:rsid w:val="0045540E"/>
    <w:rsid w:val="004C77C2"/>
    <w:rsid w:val="004D3B0A"/>
    <w:rsid w:val="00515E71"/>
    <w:rsid w:val="00542B4D"/>
    <w:rsid w:val="00544057"/>
    <w:rsid w:val="005546A2"/>
    <w:rsid w:val="00555F43"/>
    <w:rsid w:val="0056124D"/>
    <w:rsid w:val="005E6061"/>
    <w:rsid w:val="006030AC"/>
    <w:rsid w:val="0063633E"/>
    <w:rsid w:val="00666AA2"/>
    <w:rsid w:val="00672BEE"/>
    <w:rsid w:val="0067530F"/>
    <w:rsid w:val="00681922"/>
    <w:rsid w:val="006842A3"/>
    <w:rsid w:val="006A1DA0"/>
    <w:rsid w:val="006B5FD5"/>
    <w:rsid w:val="006D0FEB"/>
    <w:rsid w:val="006D3636"/>
    <w:rsid w:val="006E7057"/>
    <w:rsid w:val="00710466"/>
    <w:rsid w:val="00726AC1"/>
    <w:rsid w:val="00744740"/>
    <w:rsid w:val="00753DBF"/>
    <w:rsid w:val="00766B22"/>
    <w:rsid w:val="00773543"/>
    <w:rsid w:val="007757A1"/>
    <w:rsid w:val="008038C4"/>
    <w:rsid w:val="00806273"/>
    <w:rsid w:val="0082201F"/>
    <w:rsid w:val="008223B3"/>
    <w:rsid w:val="008368C0"/>
    <w:rsid w:val="00864FEB"/>
    <w:rsid w:val="0086795B"/>
    <w:rsid w:val="0090001A"/>
    <w:rsid w:val="009005B3"/>
    <w:rsid w:val="009031AF"/>
    <w:rsid w:val="00914357"/>
    <w:rsid w:val="009201A9"/>
    <w:rsid w:val="0097176F"/>
    <w:rsid w:val="00974EA1"/>
    <w:rsid w:val="0097600C"/>
    <w:rsid w:val="009858C3"/>
    <w:rsid w:val="00986B14"/>
    <w:rsid w:val="009B528C"/>
    <w:rsid w:val="009C1412"/>
    <w:rsid w:val="009C5E06"/>
    <w:rsid w:val="009C7D52"/>
    <w:rsid w:val="009D5F50"/>
    <w:rsid w:val="009E0C57"/>
    <w:rsid w:val="009E0FC5"/>
    <w:rsid w:val="009F6975"/>
    <w:rsid w:val="00A30AC0"/>
    <w:rsid w:val="00A35168"/>
    <w:rsid w:val="00A37268"/>
    <w:rsid w:val="00A7747B"/>
    <w:rsid w:val="00AB1A2F"/>
    <w:rsid w:val="00AD69CC"/>
    <w:rsid w:val="00AE2A3F"/>
    <w:rsid w:val="00AF1452"/>
    <w:rsid w:val="00B60E11"/>
    <w:rsid w:val="00B60FE1"/>
    <w:rsid w:val="00B8148F"/>
    <w:rsid w:val="00B84954"/>
    <w:rsid w:val="00BA1E0F"/>
    <w:rsid w:val="00BA4FDD"/>
    <w:rsid w:val="00BE0C53"/>
    <w:rsid w:val="00C01327"/>
    <w:rsid w:val="00C1276F"/>
    <w:rsid w:val="00C23243"/>
    <w:rsid w:val="00C40B91"/>
    <w:rsid w:val="00C60EEF"/>
    <w:rsid w:val="00C61694"/>
    <w:rsid w:val="00C733B7"/>
    <w:rsid w:val="00C819DD"/>
    <w:rsid w:val="00C81E0A"/>
    <w:rsid w:val="00CB268C"/>
    <w:rsid w:val="00CD6718"/>
    <w:rsid w:val="00CE45F5"/>
    <w:rsid w:val="00D61A67"/>
    <w:rsid w:val="00D623EB"/>
    <w:rsid w:val="00D64243"/>
    <w:rsid w:val="00D947EA"/>
    <w:rsid w:val="00DA244C"/>
    <w:rsid w:val="00DB4843"/>
    <w:rsid w:val="00DC708E"/>
    <w:rsid w:val="00DD00E6"/>
    <w:rsid w:val="00DD244E"/>
    <w:rsid w:val="00DE6936"/>
    <w:rsid w:val="00DE6A2F"/>
    <w:rsid w:val="00E07ED5"/>
    <w:rsid w:val="00E214F2"/>
    <w:rsid w:val="00E23D6A"/>
    <w:rsid w:val="00E2718A"/>
    <w:rsid w:val="00E70058"/>
    <w:rsid w:val="00ED2B1D"/>
    <w:rsid w:val="00EE3E90"/>
    <w:rsid w:val="00F1219A"/>
    <w:rsid w:val="00F13C90"/>
    <w:rsid w:val="00F26E11"/>
    <w:rsid w:val="00F36E09"/>
    <w:rsid w:val="00F47381"/>
    <w:rsid w:val="00F50C1D"/>
    <w:rsid w:val="00F516A7"/>
    <w:rsid w:val="00F719FF"/>
    <w:rsid w:val="00F90BF1"/>
    <w:rsid w:val="00FC1750"/>
    <w:rsid w:val="00FC3F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95EB97E"/>
  <w15:chartTrackingRefBased/>
  <w15:docId w15:val="{7177A742-52B4-0849-8E0E-0E463E28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8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8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8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8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8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8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8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8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8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8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8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8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8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8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8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8C4"/>
    <w:rPr>
      <w:rFonts w:eastAsiaTheme="majorEastAsia" w:cstheme="majorBidi"/>
      <w:color w:val="272727" w:themeColor="text1" w:themeTint="D8"/>
    </w:rPr>
  </w:style>
  <w:style w:type="paragraph" w:styleId="Title">
    <w:name w:val="Title"/>
    <w:basedOn w:val="Normal"/>
    <w:next w:val="Normal"/>
    <w:link w:val="TitleChar"/>
    <w:uiPriority w:val="10"/>
    <w:qFormat/>
    <w:rsid w:val="00803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8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8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8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8C4"/>
    <w:pPr>
      <w:spacing w:before="160"/>
      <w:jc w:val="center"/>
    </w:pPr>
    <w:rPr>
      <w:i/>
      <w:iCs/>
      <w:color w:val="404040" w:themeColor="text1" w:themeTint="BF"/>
    </w:rPr>
  </w:style>
  <w:style w:type="character" w:customStyle="1" w:styleId="QuoteChar">
    <w:name w:val="Quote Char"/>
    <w:basedOn w:val="DefaultParagraphFont"/>
    <w:link w:val="Quote"/>
    <w:uiPriority w:val="29"/>
    <w:rsid w:val="008038C4"/>
    <w:rPr>
      <w:i/>
      <w:iCs/>
      <w:color w:val="404040" w:themeColor="text1" w:themeTint="BF"/>
    </w:rPr>
  </w:style>
  <w:style w:type="paragraph" w:styleId="ListParagraph">
    <w:name w:val="List Paragraph"/>
    <w:basedOn w:val="Normal"/>
    <w:uiPriority w:val="34"/>
    <w:qFormat/>
    <w:rsid w:val="008038C4"/>
    <w:pPr>
      <w:ind w:left="720"/>
      <w:contextualSpacing/>
    </w:pPr>
  </w:style>
  <w:style w:type="character" w:styleId="IntenseEmphasis">
    <w:name w:val="Intense Emphasis"/>
    <w:basedOn w:val="DefaultParagraphFont"/>
    <w:uiPriority w:val="21"/>
    <w:qFormat/>
    <w:rsid w:val="008038C4"/>
    <w:rPr>
      <w:i/>
      <w:iCs/>
      <w:color w:val="0F4761" w:themeColor="accent1" w:themeShade="BF"/>
    </w:rPr>
  </w:style>
  <w:style w:type="paragraph" w:styleId="IntenseQuote">
    <w:name w:val="Intense Quote"/>
    <w:basedOn w:val="Normal"/>
    <w:next w:val="Normal"/>
    <w:link w:val="IntenseQuoteChar"/>
    <w:uiPriority w:val="30"/>
    <w:qFormat/>
    <w:rsid w:val="00803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8C4"/>
    <w:rPr>
      <w:i/>
      <w:iCs/>
      <w:color w:val="0F4761" w:themeColor="accent1" w:themeShade="BF"/>
    </w:rPr>
  </w:style>
  <w:style w:type="character" w:styleId="IntenseReference">
    <w:name w:val="Intense Reference"/>
    <w:basedOn w:val="DefaultParagraphFont"/>
    <w:uiPriority w:val="32"/>
    <w:qFormat/>
    <w:rsid w:val="008038C4"/>
    <w:rPr>
      <w:b/>
      <w:bCs/>
      <w:smallCaps/>
      <w:color w:val="0F4761" w:themeColor="accent1" w:themeShade="BF"/>
      <w:spacing w:val="5"/>
    </w:rPr>
  </w:style>
  <w:style w:type="paragraph" w:styleId="Footer">
    <w:name w:val="footer"/>
    <w:basedOn w:val="Normal"/>
    <w:link w:val="FooterChar"/>
    <w:uiPriority w:val="99"/>
    <w:unhideWhenUsed/>
    <w:rsid w:val="00864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FEB"/>
  </w:style>
  <w:style w:type="character" w:styleId="PageNumber">
    <w:name w:val="page number"/>
    <w:basedOn w:val="DefaultParagraphFont"/>
    <w:uiPriority w:val="99"/>
    <w:semiHidden/>
    <w:unhideWhenUsed/>
    <w:rsid w:val="00864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6</Pages>
  <Words>1647</Words>
  <Characters>9389</Characters>
  <Application>Microsoft Office Word</Application>
  <DocSecurity>0</DocSecurity>
  <Lines>78</Lines>
  <Paragraphs>22</Paragraphs>
  <ScaleCrop>false</ScaleCrop>
  <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Mohmedyusuf Pathan (2504699)</dc:creator>
  <cp:keywords/>
  <dc:description/>
  <cp:lastModifiedBy>Khadijah Mohmedyusuf Pathan (2504699)</cp:lastModifiedBy>
  <cp:revision>152</cp:revision>
  <dcterms:created xsi:type="dcterms:W3CDTF">2026-03-06T12:16:00Z</dcterms:created>
  <dcterms:modified xsi:type="dcterms:W3CDTF">2026-03-17T14:23:00Z</dcterms:modified>
</cp:coreProperties>
</file>