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B0033" w14:textId="1EC632CB" w:rsidR="00C1266F" w:rsidRDefault="00C1266F" w:rsidP="00C416B6"/>
    <w:p w14:paraId="34976B77" w14:textId="30028647" w:rsidR="00C1266F" w:rsidRDefault="00C1266F" w:rsidP="00C416B6"/>
    <w:p w14:paraId="6BE627A9" w14:textId="778C5E60" w:rsidR="00C1266F" w:rsidRDefault="00C1266F" w:rsidP="00C416B6"/>
    <w:p w14:paraId="5F0D7CF0" w14:textId="237EEAF7" w:rsidR="00C1266F" w:rsidRDefault="00C1266F" w:rsidP="00C416B6"/>
    <w:p w14:paraId="5708CF29" w14:textId="08003209" w:rsidR="00C1266F" w:rsidRDefault="00C1266F" w:rsidP="00C416B6"/>
    <w:p w14:paraId="0A8C4A74" w14:textId="43110D0C" w:rsidR="00C1266F" w:rsidRDefault="00C1266F" w:rsidP="00C416B6"/>
    <w:p w14:paraId="002E5516" w14:textId="0C82EAA9" w:rsidR="00C1266F" w:rsidRDefault="00C1266F" w:rsidP="00C416B6"/>
    <w:p w14:paraId="15711BAF" w14:textId="2F3FB29A" w:rsidR="00C1266F" w:rsidRDefault="00C1266F" w:rsidP="00C416B6"/>
    <w:p w14:paraId="39B384B7" w14:textId="36F73C9B" w:rsidR="00C1266F" w:rsidRDefault="00C1266F" w:rsidP="00C416B6"/>
    <w:p w14:paraId="45DCD97B" w14:textId="77777777" w:rsidR="00C1266F" w:rsidRDefault="00C1266F" w:rsidP="00C416B6"/>
    <w:p w14:paraId="6F4CFB78" w14:textId="4CED5242" w:rsidR="00C1266F" w:rsidRPr="00C1266F" w:rsidRDefault="00C1266F" w:rsidP="00C1266F">
      <w:pPr>
        <w:jc w:val="center"/>
        <w:rPr>
          <w:sz w:val="36"/>
          <w:szCs w:val="36"/>
        </w:rPr>
      </w:pPr>
      <w:r>
        <w:br/>
      </w:r>
      <w:r w:rsidRPr="00C1266F">
        <w:rPr>
          <w:b/>
          <w:bCs/>
          <w:sz w:val="48"/>
          <w:szCs w:val="48"/>
        </w:rPr>
        <w:t>PERFORMANCE MANAGEMENT</w:t>
      </w:r>
    </w:p>
    <w:p w14:paraId="0BE78BDD" w14:textId="44900EFD" w:rsidR="00C1266F" w:rsidRDefault="00C1266F" w:rsidP="00C416B6"/>
    <w:p w14:paraId="659BC870" w14:textId="24656A4C" w:rsidR="00C1266F" w:rsidRDefault="00C1266F" w:rsidP="00C416B6"/>
    <w:p w14:paraId="61ABB7E1" w14:textId="13BA1D84" w:rsidR="00C1266F" w:rsidRDefault="00C1266F" w:rsidP="00C416B6"/>
    <w:p w14:paraId="660AFE35" w14:textId="4EC72C5E" w:rsidR="00C1266F" w:rsidRDefault="00C1266F" w:rsidP="00C416B6"/>
    <w:p w14:paraId="49FDE851" w14:textId="2CC640EC" w:rsidR="00C1266F" w:rsidRDefault="00C1266F" w:rsidP="00C416B6"/>
    <w:p w14:paraId="4CB55AE0" w14:textId="646C259B" w:rsidR="00C1266F" w:rsidRDefault="00C1266F" w:rsidP="00C416B6"/>
    <w:p w14:paraId="23EB8A2B" w14:textId="1E206BD0" w:rsidR="00C1266F" w:rsidRDefault="00C1266F" w:rsidP="00C416B6"/>
    <w:p w14:paraId="5CD4DC62" w14:textId="6D1782ED" w:rsidR="00C1266F" w:rsidRDefault="00C1266F" w:rsidP="00C416B6"/>
    <w:p w14:paraId="3A06AA72" w14:textId="2CC5A411" w:rsidR="00C1266F" w:rsidRDefault="00C1266F" w:rsidP="00C416B6"/>
    <w:p w14:paraId="3533F30C" w14:textId="24FFE927" w:rsidR="00C1266F" w:rsidRDefault="00C1266F" w:rsidP="00C416B6"/>
    <w:p w14:paraId="08A05630" w14:textId="0A171AD3" w:rsidR="00C1266F" w:rsidRDefault="00C1266F" w:rsidP="00C416B6"/>
    <w:p w14:paraId="336CCAA6" w14:textId="77777777" w:rsidR="00C1266F" w:rsidRDefault="00C1266F" w:rsidP="00C416B6"/>
    <w:p w14:paraId="2218512C" w14:textId="477997ED" w:rsidR="00C416B6" w:rsidRDefault="00C416B6" w:rsidP="00C1266F">
      <w:pPr>
        <w:jc w:val="center"/>
      </w:pPr>
      <w:r>
        <w:t>Dinu Razvan-George</w:t>
      </w:r>
    </w:p>
    <w:p w14:paraId="19EED430" w14:textId="77777777" w:rsidR="00C416B6" w:rsidRDefault="00C416B6" w:rsidP="00C1266F">
      <w:pPr>
        <w:jc w:val="center"/>
      </w:pPr>
      <w:r>
        <w:t>Student ID: 1919420</w:t>
      </w:r>
    </w:p>
    <w:p w14:paraId="7A4EE8AF" w14:textId="77777777" w:rsidR="00C416B6" w:rsidRDefault="00C416B6" w:rsidP="00C1266F">
      <w:pPr>
        <w:jc w:val="center"/>
      </w:pPr>
      <w:r>
        <w:t>University Of Wales Trinity Saint David</w:t>
      </w:r>
    </w:p>
    <w:p w14:paraId="40418B11" w14:textId="72B1ABD8" w:rsidR="00C416B6" w:rsidRDefault="00C416B6" w:rsidP="00C1266F">
      <w:pPr>
        <w:jc w:val="center"/>
      </w:pPr>
      <w:r>
        <w:t>Component 2</w:t>
      </w:r>
      <w:r w:rsidR="00983555">
        <w:br/>
      </w:r>
      <w:r w:rsidR="00983555">
        <w:br/>
      </w:r>
      <w:r w:rsidR="00983555">
        <w:br/>
      </w:r>
    </w:p>
    <w:p w14:paraId="7693E445" w14:textId="497F329C" w:rsidR="00C1266F" w:rsidRDefault="00983555">
      <w:r w:rsidRPr="009B4F0C">
        <w:rPr>
          <w:b/>
          <w:bCs/>
          <w:sz w:val="32"/>
          <w:szCs w:val="32"/>
        </w:rPr>
        <w:lastRenderedPageBreak/>
        <w:t>Table of content</w:t>
      </w:r>
      <w:r>
        <w:t xml:space="preserve"> </w:t>
      </w:r>
    </w:p>
    <w:sdt>
      <w:sdtPr>
        <w:id w:val="-308403263"/>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6D211966" w14:textId="55ECC1B1" w:rsidR="00C1266F" w:rsidRDefault="00C1266F">
          <w:pPr>
            <w:pStyle w:val="TOCHeading"/>
          </w:pPr>
          <w:r>
            <w:t>Table of Contents</w:t>
          </w:r>
        </w:p>
        <w:p w14:paraId="2F40F448" w14:textId="6677F324" w:rsidR="00C1266F" w:rsidRDefault="00C1266F">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90498381" w:history="1">
            <w:r w:rsidRPr="004E505B">
              <w:rPr>
                <w:rStyle w:val="Hyperlink"/>
                <w:noProof/>
              </w:rPr>
              <w:t>INTRODUCTION</w:t>
            </w:r>
            <w:r>
              <w:rPr>
                <w:noProof/>
                <w:webHidden/>
              </w:rPr>
              <w:tab/>
            </w:r>
            <w:r>
              <w:rPr>
                <w:noProof/>
                <w:webHidden/>
              </w:rPr>
              <w:fldChar w:fldCharType="begin"/>
            </w:r>
            <w:r>
              <w:rPr>
                <w:noProof/>
                <w:webHidden/>
              </w:rPr>
              <w:instrText xml:space="preserve"> PAGEREF _Toc90498381 \h </w:instrText>
            </w:r>
            <w:r>
              <w:rPr>
                <w:noProof/>
                <w:webHidden/>
              </w:rPr>
            </w:r>
            <w:r>
              <w:rPr>
                <w:noProof/>
                <w:webHidden/>
              </w:rPr>
              <w:fldChar w:fldCharType="separate"/>
            </w:r>
            <w:r>
              <w:rPr>
                <w:noProof/>
                <w:webHidden/>
              </w:rPr>
              <w:t>3</w:t>
            </w:r>
            <w:r>
              <w:rPr>
                <w:noProof/>
                <w:webHidden/>
              </w:rPr>
              <w:fldChar w:fldCharType="end"/>
            </w:r>
          </w:hyperlink>
        </w:p>
        <w:p w14:paraId="69E82E38" w14:textId="7A9E3D90" w:rsidR="00C1266F" w:rsidRDefault="00C1266F">
          <w:pPr>
            <w:pStyle w:val="TOC1"/>
            <w:tabs>
              <w:tab w:val="right" w:leader="dot" w:pos="9016"/>
            </w:tabs>
            <w:rPr>
              <w:noProof/>
            </w:rPr>
          </w:pPr>
          <w:hyperlink w:anchor="_Toc90498382" w:history="1">
            <w:r w:rsidRPr="004E505B">
              <w:rPr>
                <w:rStyle w:val="Hyperlink"/>
                <w:noProof/>
              </w:rPr>
              <w:t>MAIN FINDINGS</w:t>
            </w:r>
            <w:r>
              <w:rPr>
                <w:noProof/>
                <w:webHidden/>
              </w:rPr>
              <w:tab/>
            </w:r>
            <w:r>
              <w:rPr>
                <w:noProof/>
                <w:webHidden/>
              </w:rPr>
              <w:fldChar w:fldCharType="begin"/>
            </w:r>
            <w:r>
              <w:rPr>
                <w:noProof/>
                <w:webHidden/>
              </w:rPr>
              <w:instrText xml:space="preserve"> PAGEREF _Toc90498382 \h </w:instrText>
            </w:r>
            <w:r>
              <w:rPr>
                <w:noProof/>
                <w:webHidden/>
              </w:rPr>
            </w:r>
            <w:r>
              <w:rPr>
                <w:noProof/>
                <w:webHidden/>
              </w:rPr>
              <w:fldChar w:fldCharType="separate"/>
            </w:r>
            <w:r>
              <w:rPr>
                <w:noProof/>
                <w:webHidden/>
              </w:rPr>
              <w:t>4</w:t>
            </w:r>
            <w:r>
              <w:rPr>
                <w:noProof/>
                <w:webHidden/>
              </w:rPr>
              <w:fldChar w:fldCharType="end"/>
            </w:r>
          </w:hyperlink>
        </w:p>
        <w:p w14:paraId="0B41FFCD" w14:textId="748DE450" w:rsidR="00C1266F" w:rsidRDefault="00C1266F">
          <w:pPr>
            <w:pStyle w:val="TOC2"/>
            <w:tabs>
              <w:tab w:val="right" w:leader="dot" w:pos="9016"/>
            </w:tabs>
            <w:rPr>
              <w:noProof/>
            </w:rPr>
          </w:pPr>
          <w:hyperlink w:anchor="_Toc90498383" w:history="1">
            <w:r w:rsidRPr="004E505B">
              <w:rPr>
                <w:rStyle w:val="Hyperlink"/>
                <w:noProof/>
              </w:rPr>
              <w:t>Theories Surrounding Performance Management</w:t>
            </w:r>
            <w:r>
              <w:rPr>
                <w:noProof/>
                <w:webHidden/>
              </w:rPr>
              <w:tab/>
            </w:r>
            <w:r>
              <w:rPr>
                <w:noProof/>
                <w:webHidden/>
              </w:rPr>
              <w:fldChar w:fldCharType="begin"/>
            </w:r>
            <w:r>
              <w:rPr>
                <w:noProof/>
                <w:webHidden/>
              </w:rPr>
              <w:instrText xml:space="preserve"> PAGEREF _Toc90498383 \h </w:instrText>
            </w:r>
            <w:r>
              <w:rPr>
                <w:noProof/>
                <w:webHidden/>
              </w:rPr>
            </w:r>
            <w:r>
              <w:rPr>
                <w:noProof/>
                <w:webHidden/>
              </w:rPr>
              <w:fldChar w:fldCharType="separate"/>
            </w:r>
            <w:r>
              <w:rPr>
                <w:noProof/>
                <w:webHidden/>
              </w:rPr>
              <w:t>4</w:t>
            </w:r>
            <w:r>
              <w:rPr>
                <w:noProof/>
                <w:webHidden/>
              </w:rPr>
              <w:fldChar w:fldCharType="end"/>
            </w:r>
          </w:hyperlink>
        </w:p>
        <w:p w14:paraId="7DFF0CB2" w14:textId="648A8F72" w:rsidR="00C1266F" w:rsidRDefault="00C1266F">
          <w:pPr>
            <w:pStyle w:val="TOC2"/>
            <w:tabs>
              <w:tab w:val="right" w:leader="dot" w:pos="9016"/>
            </w:tabs>
            <w:rPr>
              <w:noProof/>
            </w:rPr>
          </w:pPr>
          <w:hyperlink w:anchor="_Toc90498384" w:history="1">
            <w:r w:rsidRPr="004E505B">
              <w:rPr>
                <w:rStyle w:val="Hyperlink"/>
                <w:noProof/>
              </w:rPr>
              <w:t>Benefits of Performance Management to Employees</w:t>
            </w:r>
            <w:r>
              <w:rPr>
                <w:noProof/>
                <w:webHidden/>
              </w:rPr>
              <w:tab/>
            </w:r>
            <w:r>
              <w:rPr>
                <w:noProof/>
                <w:webHidden/>
              </w:rPr>
              <w:fldChar w:fldCharType="begin"/>
            </w:r>
            <w:r>
              <w:rPr>
                <w:noProof/>
                <w:webHidden/>
              </w:rPr>
              <w:instrText xml:space="preserve"> PAGEREF _Toc90498384 \h </w:instrText>
            </w:r>
            <w:r>
              <w:rPr>
                <w:noProof/>
                <w:webHidden/>
              </w:rPr>
            </w:r>
            <w:r>
              <w:rPr>
                <w:noProof/>
                <w:webHidden/>
              </w:rPr>
              <w:fldChar w:fldCharType="separate"/>
            </w:r>
            <w:r>
              <w:rPr>
                <w:noProof/>
                <w:webHidden/>
              </w:rPr>
              <w:t>6</w:t>
            </w:r>
            <w:r>
              <w:rPr>
                <w:noProof/>
                <w:webHidden/>
              </w:rPr>
              <w:fldChar w:fldCharType="end"/>
            </w:r>
          </w:hyperlink>
        </w:p>
        <w:p w14:paraId="3C9715D4" w14:textId="488C492E" w:rsidR="00C1266F" w:rsidRDefault="00C1266F">
          <w:pPr>
            <w:pStyle w:val="TOC2"/>
            <w:tabs>
              <w:tab w:val="right" w:leader="dot" w:pos="9016"/>
            </w:tabs>
            <w:rPr>
              <w:noProof/>
            </w:rPr>
          </w:pPr>
          <w:hyperlink w:anchor="_Toc90498385" w:history="1">
            <w:r w:rsidRPr="004E505B">
              <w:rPr>
                <w:rStyle w:val="Hyperlink"/>
                <w:noProof/>
              </w:rPr>
              <w:t>Challenges associated with Performance Management</w:t>
            </w:r>
            <w:r>
              <w:rPr>
                <w:noProof/>
                <w:webHidden/>
              </w:rPr>
              <w:tab/>
            </w:r>
            <w:r>
              <w:rPr>
                <w:noProof/>
                <w:webHidden/>
              </w:rPr>
              <w:fldChar w:fldCharType="begin"/>
            </w:r>
            <w:r>
              <w:rPr>
                <w:noProof/>
                <w:webHidden/>
              </w:rPr>
              <w:instrText xml:space="preserve"> PAGEREF _Toc90498385 \h </w:instrText>
            </w:r>
            <w:r>
              <w:rPr>
                <w:noProof/>
                <w:webHidden/>
              </w:rPr>
            </w:r>
            <w:r>
              <w:rPr>
                <w:noProof/>
                <w:webHidden/>
              </w:rPr>
              <w:fldChar w:fldCharType="separate"/>
            </w:r>
            <w:r>
              <w:rPr>
                <w:noProof/>
                <w:webHidden/>
              </w:rPr>
              <w:t>7</w:t>
            </w:r>
            <w:r>
              <w:rPr>
                <w:noProof/>
                <w:webHidden/>
              </w:rPr>
              <w:fldChar w:fldCharType="end"/>
            </w:r>
          </w:hyperlink>
        </w:p>
        <w:p w14:paraId="0B2D47F3" w14:textId="12E4CF17" w:rsidR="00C1266F" w:rsidRDefault="00C1266F">
          <w:pPr>
            <w:pStyle w:val="TOC1"/>
            <w:tabs>
              <w:tab w:val="right" w:leader="dot" w:pos="9016"/>
            </w:tabs>
            <w:rPr>
              <w:noProof/>
            </w:rPr>
          </w:pPr>
          <w:hyperlink w:anchor="_Toc90498386" w:history="1">
            <w:r w:rsidRPr="004E505B">
              <w:rPr>
                <w:rStyle w:val="Hyperlink"/>
                <w:noProof/>
              </w:rPr>
              <w:t>Conclusion</w:t>
            </w:r>
            <w:r>
              <w:rPr>
                <w:noProof/>
                <w:webHidden/>
              </w:rPr>
              <w:tab/>
            </w:r>
            <w:r>
              <w:rPr>
                <w:noProof/>
                <w:webHidden/>
              </w:rPr>
              <w:fldChar w:fldCharType="begin"/>
            </w:r>
            <w:r>
              <w:rPr>
                <w:noProof/>
                <w:webHidden/>
              </w:rPr>
              <w:instrText xml:space="preserve"> PAGEREF _Toc90498386 \h </w:instrText>
            </w:r>
            <w:r>
              <w:rPr>
                <w:noProof/>
                <w:webHidden/>
              </w:rPr>
            </w:r>
            <w:r>
              <w:rPr>
                <w:noProof/>
                <w:webHidden/>
              </w:rPr>
              <w:fldChar w:fldCharType="separate"/>
            </w:r>
            <w:r>
              <w:rPr>
                <w:noProof/>
                <w:webHidden/>
              </w:rPr>
              <w:t>8</w:t>
            </w:r>
            <w:r>
              <w:rPr>
                <w:noProof/>
                <w:webHidden/>
              </w:rPr>
              <w:fldChar w:fldCharType="end"/>
            </w:r>
          </w:hyperlink>
        </w:p>
        <w:p w14:paraId="632DF843" w14:textId="62F76365" w:rsidR="00C1266F" w:rsidRDefault="00C1266F">
          <w:pPr>
            <w:pStyle w:val="TOC1"/>
            <w:tabs>
              <w:tab w:val="right" w:leader="dot" w:pos="9016"/>
            </w:tabs>
            <w:rPr>
              <w:noProof/>
            </w:rPr>
          </w:pPr>
          <w:hyperlink w:anchor="_Toc90498387" w:history="1">
            <w:r w:rsidRPr="004E505B">
              <w:rPr>
                <w:rStyle w:val="Hyperlink"/>
                <w:noProof/>
              </w:rPr>
              <w:t>REFERENCES/BIBLOGRAPHY</w:t>
            </w:r>
            <w:r>
              <w:rPr>
                <w:noProof/>
                <w:webHidden/>
              </w:rPr>
              <w:tab/>
            </w:r>
            <w:r>
              <w:rPr>
                <w:noProof/>
                <w:webHidden/>
              </w:rPr>
              <w:fldChar w:fldCharType="begin"/>
            </w:r>
            <w:r>
              <w:rPr>
                <w:noProof/>
                <w:webHidden/>
              </w:rPr>
              <w:instrText xml:space="preserve"> PAGEREF _Toc90498387 \h </w:instrText>
            </w:r>
            <w:r>
              <w:rPr>
                <w:noProof/>
                <w:webHidden/>
              </w:rPr>
            </w:r>
            <w:r>
              <w:rPr>
                <w:noProof/>
                <w:webHidden/>
              </w:rPr>
              <w:fldChar w:fldCharType="separate"/>
            </w:r>
            <w:r>
              <w:rPr>
                <w:noProof/>
                <w:webHidden/>
              </w:rPr>
              <w:t>11</w:t>
            </w:r>
            <w:r>
              <w:rPr>
                <w:noProof/>
                <w:webHidden/>
              </w:rPr>
              <w:fldChar w:fldCharType="end"/>
            </w:r>
          </w:hyperlink>
        </w:p>
        <w:p w14:paraId="29D8569E" w14:textId="47AD1433" w:rsidR="00C1266F" w:rsidRDefault="00C1266F">
          <w:r>
            <w:rPr>
              <w:b/>
              <w:bCs/>
              <w:noProof/>
            </w:rPr>
            <w:fldChar w:fldCharType="end"/>
          </w:r>
        </w:p>
      </w:sdtContent>
    </w:sdt>
    <w:p w14:paraId="2FC56676" w14:textId="77777777" w:rsidR="00C1266F" w:rsidRDefault="00C1266F"/>
    <w:p w14:paraId="4C52E5D1" w14:textId="77777777" w:rsidR="00C1266F" w:rsidRDefault="00C1266F"/>
    <w:p w14:paraId="0445B6CD" w14:textId="77777777" w:rsidR="00C1266F" w:rsidRDefault="00C1266F"/>
    <w:p w14:paraId="0799E4F6" w14:textId="77777777" w:rsidR="00C1266F" w:rsidRDefault="00C1266F"/>
    <w:p w14:paraId="0A8B1A91" w14:textId="77777777" w:rsidR="00C1266F" w:rsidRDefault="00C1266F"/>
    <w:p w14:paraId="7185F305" w14:textId="77777777" w:rsidR="00C1266F" w:rsidRDefault="00C1266F"/>
    <w:p w14:paraId="4AE8D61D" w14:textId="77777777" w:rsidR="00C1266F" w:rsidRDefault="00C1266F"/>
    <w:p w14:paraId="61886288" w14:textId="77777777" w:rsidR="00C1266F" w:rsidRDefault="00C1266F"/>
    <w:p w14:paraId="4B9552CD" w14:textId="77777777" w:rsidR="00C1266F" w:rsidRDefault="00C1266F"/>
    <w:p w14:paraId="3831BA46" w14:textId="77777777" w:rsidR="00C1266F" w:rsidRDefault="00C1266F"/>
    <w:p w14:paraId="1C4A7506" w14:textId="7971A59C" w:rsidR="00C1266F" w:rsidRDefault="00C1266F"/>
    <w:p w14:paraId="17EB3D1F" w14:textId="36949405" w:rsidR="00C1266F" w:rsidRDefault="00C1266F"/>
    <w:p w14:paraId="7CFF61C6" w14:textId="77777777" w:rsidR="00C1266F" w:rsidRDefault="00C1266F"/>
    <w:p w14:paraId="71AE4225" w14:textId="77777777" w:rsidR="00C1266F" w:rsidRDefault="00C1266F"/>
    <w:p w14:paraId="762A229F" w14:textId="77777777" w:rsidR="00C1266F" w:rsidRDefault="00C1266F" w:rsidP="00C1266F">
      <w:pPr>
        <w:pStyle w:val="Heading1"/>
      </w:pPr>
    </w:p>
    <w:p w14:paraId="5274F22C" w14:textId="785F2C0F" w:rsidR="00C12BB5" w:rsidRDefault="00983555" w:rsidP="00C1266F">
      <w:pPr>
        <w:pStyle w:val="Heading1"/>
      </w:pPr>
      <w:r>
        <w:br/>
      </w:r>
      <w:r>
        <w:br/>
      </w:r>
      <w:bookmarkStart w:id="0" w:name="_Toc90498381"/>
      <w:r w:rsidRPr="00C1266F">
        <w:rPr>
          <w:sz w:val="36"/>
          <w:szCs w:val="36"/>
        </w:rPr>
        <w:t>INTRODUCTION</w:t>
      </w:r>
      <w:bookmarkEnd w:id="0"/>
      <w:r>
        <w:br/>
      </w:r>
    </w:p>
    <w:p w14:paraId="751AD4EE" w14:textId="77777777" w:rsidR="00C1266F" w:rsidRDefault="00983555" w:rsidP="00983555">
      <w:pPr>
        <w:rPr>
          <w:b/>
          <w:bCs/>
          <w:sz w:val="32"/>
          <w:szCs w:val="32"/>
        </w:rPr>
      </w:pPr>
      <w:r>
        <w:t>Performance management combines processes and systems aimed at improving employee job performance (</w:t>
      </w:r>
      <w:proofErr w:type="spellStart"/>
      <w:r>
        <w:t>Aguinis</w:t>
      </w:r>
      <w:proofErr w:type="spellEnd"/>
      <w:r>
        <w:t>, 2019). It does not aim at improving all employee skills but focuses on the skills that would improve job performance. Performance management aligns an employee’s work to the group and organisational goals (Patricia, 2019). Performance management is different from performance appraisal – while performance appraisal focuses on the individual, performance management includes the organisation’s strategic goals (</w:t>
      </w:r>
      <w:proofErr w:type="spellStart"/>
      <w:r>
        <w:t>Bititci</w:t>
      </w:r>
      <w:proofErr w:type="spellEnd"/>
      <w:r>
        <w:t xml:space="preserve">, </w:t>
      </w:r>
      <w:proofErr w:type="spellStart"/>
      <w:r>
        <w:t>Cocca</w:t>
      </w:r>
      <w:proofErr w:type="spellEnd"/>
      <w:r>
        <w:t xml:space="preserve"> and Ates, 2015). This paper aims to critically analyse the various models and theories surrounding performance management and its benefits to an organisation and its employees.</w:t>
      </w:r>
      <w:r w:rsidR="00B7761F">
        <w:br/>
      </w:r>
      <w:r w:rsidR="00B7761F">
        <w:br/>
      </w:r>
    </w:p>
    <w:p w14:paraId="2159C4DF" w14:textId="77777777" w:rsidR="00C1266F" w:rsidRDefault="00C1266F" w:rsidP="00983555">
      <w:pPr>
        <w:rPr>
          <w:b/>
          <w:bCs/>
          <w:sz w:val="32"/>
          <w:szCs w:val="32"/>
        </w:rPr>
      </w:pPr>
    </w:p>
    <w:p w14:paraId="044CB98B" w14:textId="77777777" w:rsidR="00C1266F" w:rsidRDefault="00C1266F" w:rsidP="00983555">
      <w:pPr>
        <w:rPr>
          <w:b/>
          <w:bCs/>
          <w:sz w:val="32"/>
          <w:szCs w:val="32"/>
        </w:rPr>
      </w:pPr>
    </w:p>
    <w:p w14:paraId="7C678C30" w14:textId="77777777" w:rsidR="00C1266F" w:rsidRDefault="00C1266F" w:rsidP="00983555">
      <w:pPr>
        <w:rPr>
          <w:b/>
          <w:bCs/>
          <w:sz w:val="32"/>
          <w:szCs w:val="32"/>
        </w:rPr>
      </w:pPr>
    </w:p>
    <w:p w14:paraId="00D52782" w14:textId="77777777" w:rsidR="00C1266F" w:rsidRDefault="00C1266F" w:rsidP="00983555">
      <w:pPr>
        <w:rPr>
          <w:b/>
          <w:bCs/>
          <w:sz w:val="32"/>
          <w:szCs w:val="32"/>
        </w:rPr>
      </w:pPr>
    </w:p>
    <w:p w14:paraId="5C4BAF1F" w14:textId="77777777" w:rsidR="00C1266F" w:rsidRDefault="00C1266F" w:rsidP="00983555">
      <w:pPr>
        <w:rPr>
          <w:b/>
          <w:bCs/>
          <w:sz w:val="32"/>
          <w:szCs w:val="32"/>
        </w:rPr>
      </w:pPr>
    </w:p>
    <w:p w14:paraId="7322E2C9" w14:textId="77777777" w:rsidR="00C1266F" w:rsidRDefault="00C1266F" w:rsidP="00983555">
      <w:pPr>
        <w:rPr>
          <w:b/>
          <w:bCs/>
          <w:sz w:val="32"/>
          <w:szCs w:val="32"/>
        </w:rPr>
      </w:pPr>
    </w:p>
    <w:p w14:paraId="25BF4FA5" w14:textId="6C56E096" w:rsidR="00C1266F" w:rsidRDefault="00C1266F" w:rsidP="00983555">
      <w:pPr>
        <w:rPr>
          <w:b/>
          <w:bCs/>
          <w:sz w:val="32"/>
          <w:szCs w:val="32"/>
        </w:rPr>
      </w:pPr>
    </w:p>
    <w:p w14:paraId="5BF2DDD7" w14:textId="0F356AFC" w:rsidR="00C1266F" w:rsidRDefault="00C1266F" w:rsidP="00983555">
      <w:pPr>
        <w:rPr>
          <w:b/>
          <w:bCs/>
          <w:sz w:val="32"/>
          <w:szCs w:val="32"/>
        </w:rPr>
      </w:pPr>
    </w:p>
    <w:p w14:paraId="0F55EBEA" w14:textId="77777777" w:rsidR="00C1266F" w:rsidRDefault="00C1266F" w:rsidP="00983555">
      <w:pPr>
        <w:rPr>
          <w:b/>
          <w:bCs/>
          <w:sz w:val="32"/>
          <w:szCs w:val="32"/>
        </w:rPr>
      </w:pPr>
    </w:p>
    <w:p w14:paraId="5B3FAE71" w14:textId="77777777" w:rsidR="00C1266F" w:rsidRDefault="00C1266F" w:rsidP="00983555">
      <w:pPr>
        <w:rPr>
          <w:b/>
          <w:bCs/>
          <w:sz w:val="32"/>
          <w:szCs w:val="32"/>
        </w:rPr>
      </w:pPr>
    </w:p>
    <w:p w14:paraId="5D344AD5" w14:textId="77777777" w:rsidR="00C1266F" w:rsidRDefault="00C1266F" w:rsidP="00983555">
      <w:pPr>
        <w:rPr>
          <w:b/>
          <w:bCs/>
          <w:sz w:val="32"/>
          <w:szCs w:val="32"/>
        </w:rPr>
      </w:pPr>
    </w:p>
    <w:p w14:paraId="32D227FB" w14:textId="77777777" w:rsidR="00C1266F" w:rsidRDefault="00C1266F" w:rsidP="00983555">
      <w:pPr>
        <w:rPr>
          <w:b/>
          <w:bCs/>
          <w:sz w:val="32"/>
          <w:szCs w:val="32"/>
        </w:rPr>
      </w:pPr>
    </w:p>
    <w:p w14:paraId="2C590851" w14:textId="07827514" w:rsidR="00983555" w:rsidRPr="00C1266F" w:rsidRDefault="00B7761F" w:rsidP="00C1266F">
      <w:pPr>
        <w:pStyle w:val="Heading1"/>
        <w:rPr>
          <w:sz w:val="36"/>
          <w:szCs w:val="36"/>
        </w:rPr>
      </w:pPr>
      <w:bookmarkStart w:id="1" w:name="_Toc90498382"/>
      <w:r w:rsidRPr="00C1266F">
        <w:rPr>
          <w:sz w:val="36"/>
          <w:szCs w:val="36"/>
        </w:rPr>
        <w:lastRenderedPageBreak/>
        <w:t>MAIN FINDINGS</w:t>
      </w:r>
      <w:bookmarkEnd w:id="1"/>
    </w:p>
    <w:p w14:paraId="6EA0C87D" w14:textId="77777777" w:rsidR="00983555" w:rsidRDefault="00983555" w:rsidP="00C1266F">
      <w:pPr>
        <w:pStyle w:val="Heading2"/>
      </w:pPr>
      <w:bookmarkStart w:id="2" w:name="_Toc90498383"/>
      <w:r>
        <w:t>Theories Surrounding Performance Management</w:t>
      </w:r>
      <w:bookmarkEnd w:id="2"/>
    </w:p>
    <w:p w14:paraId="6D1F24E1" w14:textId="77777777" w:rsidR="00B7761F" w:rsidRDefault="00983555" w:rsidP="00B7761F">
      <w:r>
        <w:t xml:space="preserve">           Numerous motivational theories can be used in performance management. However, managers sometimes prefer more traditional theories, which may be weakly tied to the organisation (</w:t>
      </w:r>
      <w:proofErr w:type="spellStart"/>
      <w:r>
        <w:t>Bourne</w:t>
      </w:r>
      <w:proofErr w:type="spellEnd"/>
      <w:r>
        <w:t xml:space="preserve">, Melnyk and </w:t>
      </w:r>
      <w:proofErr w:type="spellStart"/>
      <w:r>
        <w:t>Bititci</w:t>
      </w:r>
      <w:proofErr w:type="spellEnd"/>
      <w:r>
        <w:t>, 2018. Goal-setting theory answers questions related to performance, such as “do performance standards exist?” Control theory offers a solid foundation that can be used to assess the feedback of performance management approaches (</w:t>
      </w:r>
      <w:proofErr w:type="spellStart"/>
      <w:r>
        <w:t>Dr.</w:t>
      </w:r>
      <w:proofErr w:type="spellEnd"/>
      <w:r>
        <w:t xml:space="preserve"> C. </w:t>
      </w:r>
      <w:proofErr w:type="spellStart"/>
      <w:r>
        <w:t>Swarnalatha</w:t>
      </w:r>
      <w:proofErr w:type="spellEnd"/>
      <w:r>
        <w:t xml:space="preserve"> and T. S. Prasanna, 2011). Lastly, the social genitive theory offers different explanations that support performance management (Buchner, 2011). These three theories interact to provide a better perspective of performance management (Walker, </w:t>
      </w:r>
      <w:proofErr w:type="spellStart"/>
      <w:r>
        <w:t>Damanpour</w:t>
      </w:r>
      <w:proofErr w:type="spellEnd"/>
      <w:r>
        <w:t xml:space="preserve"> and </w:t>
      </w:r>
      <w:proofErr w:type="spellStart"/>
      <w:r>
        <w:t>Devece</w:t>
      </w:r>
      <w:proofErr w:type="spellEnd"/>
      <w:r>
        <w:t>, 2010).</w:t>
      </w:r>
      <w:r w:rsidR="00B7761F">
        <w:br/>
      </w:r>
      <w:r w:rsidR="00B7761F">
        <w:br/>
        <w:t>The goal-setting theory is the main theory that informs individual performance management (Buchner, 2011). It is based on the idea that one’s goals affect their actions. Although the theory is normally considered at the individual level, it is also relevant at the organisational level (Patricia, 2019). The goal-setting theory at the organisational level shows that the goals of employees, teams, and the organisation may sometimes conflict, which motivates different actions that can impact performance (André De Waal, 2013). Therefore, individual and organisational goals need to be aligned for maximum performance. It is also important to use specific goals that can be measured (</w:t>
      </w:r>
      <w:proofErr w:type="spellStart"/>
      <w:r w:rsidR="00B7761F">
        <w:t>Bititci</w:t>
      </w:r>
      <w:proofErr w:type="spellEnd"/>
      <w:r w:rsidR="00B7761F">
        <w:t xml:space="preserve">, </w:t>
      </w:r>
      <w:proofErr w:type="spellStart"/>
      <w:r w:rsidR="00B7761F">
        <w:t>Cocca</w:t>
      </w:r>
      <w:proofErr w:type="spellEnd"/>
      <w:r w:rsidR="00B7761F">
        <w:t xml:space="preserve"> and Ates, 2015). Employee actions highlight the importance of the goal, strengthening their commitment to it.</w:t>
      </w:r>
    </w:p>
    <w:p w14:paraId="61D8A7CD" w14:textId="7F1F3BEB" w:rsidR="00B7761F" w:rsidRDefault="00B7761F" w:rsidP="00B7761F">
      <w:r>
        <w:t xml:space="preserve">           The control theory focuses on control techniques applied at all organisational levels (McKenna, Richardson and </w:t>
      </w:r>
      <w:proofErr w:type="spellStart"/>
      <w:r>
        <w:t>Manroop</w:t>
      </w:r>
      <w:proofErr w:type="spellEnd"/>
      <w:r>
        <w:t>, 2011). It helps performance management by evaluating the output and comparing it with predefined measuring parameters (Buchner, 2011). If they do not align, the system can be adjusted appropriately. Managers must provide specific goals to employees that will help boost their performance (</w:t>
      </w:r>
      <w:proofErr w:type="spellStart"/>
      <w:r>
        <w:t>Dr.</w:t>
      </w:r>
      <w:proofErr w:type="spellEnd"/>
      <w:r>
        <w:t xml:space="preserve"> C. </w:t>
      </w:r>
      <w:proofErr w:type="spellStart"/>
      <w:r>
        <w:t>Swarnalatha</w:t>
      </w:r>
      <w:proofErr w:type="spellEnd"/>
      <w:r>
        <w:t xml:space="preserve"> and T. S. Prasanna, 2011). They should have goals that allow specific standards and direct feedback. Lack of clear feedback and adequate standards will make it difficult for employees to correct their mistakes (</w:t>
      </w:r>
      <w:proofErr w:type="spellStart"/>
      <w:r>
        <w:t>Aguinis</w:t>
      </w:r>
      <w:proofErr w:type="spellEnd"/>
      <w:r>
        <w:t xml:space="preserve">, 2019). The control theory can be used by supervisors to regularly analyse their subordinates’ performance (Walker, </w:t>
      </w:r>
      <w:proofErr w:type="spellStart"/>
      <w:r>
        <w:t>Damanpour</w:t>
      </w:r>
      <w:proofErr w:type="spellEnd"/>
      <w:r>
        <w:t xml:space="preserve"> and </w:t>
      </w:r>
      <w:proofErr w:type="spellStart"/>
      <w:r>
        <w:t>Devece</w:t>
      </w:r>
      <w:proofErr w:type="spellEnd"/>
      <w:r>
        <w:t>, 2010).</w:t>
      </w:r>
      <w:r>
        <w:br/>
      </w:r>
      <w:r>
        <w:br/>
      </w:r>
      <w:r w:rsidRPr="00B7761F">
        <w:t>The social cognitive theory outlines three factors that influence motivation: work, thoughts, and their actions (Buchner, 2011). Strong performance needs positive self-beliefs combined with the necessary skills and abilities (Sahoo and Mishra, 2012). In an organisational context, employees who consider themselves to be capable embrace even the most challenging goals and perform above average (</w:t>
      </w:r>
      <w:proofErr w:type="spellStart"/>
      <w:r w:rsidRPr="00B7761F">
        <w:t>Bourne</w:t>
      </w:r>
      <w:proofErr w:type="spellEnd"/>
      <w:r w:rsidRPr="00B7761F">
        <w:t>, 2016). More specifically, a strong sense of self-efficiency translates to higher levels of goal challenge, as one makes more efforts to pursue their goals, resilience, and perseverance (</w:t>
      </w:r>
      <w:proofErr w:type="spellStart"/>
      <w:r w:rsidRPr="00B7761F">
        <w:t>Cesário</w:t>
      </w:r>
      <w:proofErr w:type="spellEnd"/>
      <w:r w:rsidRPr="00B7761F">
        <w:t xml:space="preserve"> and </w:t>
      </w:r>
      <w:proofErr w:type="spellStart"/>
      <w:r w:rsidRPr="00B7761F">
        <w:t>Chambel</w:t>
      </w:r>
      <w:proofErr w:type="spellEnd"/>
      <w:r w:rsidRPr="00B7761F">
        <w:t>, 2017).</w:t>
      </w:r>
      <w:r>
        <w:br/>
      </w:r>
      <w:r>
        <w:br/>
      </w:r>
      <w:r w:rsidRPr="00C1266F">
        <w:rPr>
          <w:rStyle w:val="Heading2Char"/>
        </w:rPr>
        <w:t>Benefits of Performance Management to an Organisation</w:t>
      </w:r>
      <w:r>
        <w:br/>
      </w:r>
      <w:r>
        <w:br/>
        <w:t>Performance management improves an organisation’s performance by bettering each employee’s actions, and ultimately, the company’s progress (Sahoo and Mishra, 2012). When appropriately used, employee mistakes will be identified and solutions developed (</w:t>
      </w:r>
      <w:proofErr w:type="spellStart"/>
      <w:r>
        <w:t>Bititci</w:t>
      </w:r>
      <w:proofErr w:type="spellEnd"/>
      <w:r>
        <w:t xml:space="preserve">, </w:t>
      </w:r>
      <w:proofErr w:type="spellStart"/>
      <w:r>
        <w:t>Cocca</w:t>
      </w:r>
      <w:proofErr w:type="spellEnd"/>
      <w:r>
        <w:t xml:space="preserve"> and Ates, 2015). Organisations that give directives to their employees about their roles and responsibilities will be successful (Walker, </w:t>
      </w:r>
      <w:proofErr w:type="spellStart"/>
      <w:r>
        <w:t>Damanpour</w:t>
      </w:r>
      <w:proofErr w:type="spellEnd"/>
      <w:r>
        <w:t xml:space="preserve"> and </w:t>
      </w:r>
      <w:proofErr w:type="spellStart"/>
      <w:r>
        <w:t>Devece</w:t>
      </w:r>
      <w:proofErr w:type="spellEnd"/>
      <w:r>
        <w:t>, 2010). Performance management helps identify existing problems in the company, and the organisation can solve them (</w:t>
      </w:r>
      <w:proofErr w:type="spellStart"/>
      <w:r>
        <w:t>Bourne</w:t>
      </w:r>
      <w:proofErr w:type="spellEnd"/>
      <w:r>
        <w:t xml:space="preserve">, Melnyk and </w:t>
      </w:r>
      <w:proofErr w:type="spellStart"/>
      <w:r>
        <w:t>Bititci</w:t>
      </w:r>
      <w:proofErr w:type="spellEnd"/>
      <w:r>
        <w:t xml:space="preserve">, </w:t>
      </w:r>
      <w:r>
        <w:lastRenderedPageBreak/>
        <w:t>2018). The organisation can also take precautions against future challenges, ensuring a better future for the company.</w:t>
      </w:r>
    </w:p>
    <w:p w14:paraId="7854CD9E" w14:textId="77777777" w:rsidR="00B7761F" w:rsidRDefault="00B7761F" w:rsidP="00B7761F">
      <w:r>
        <w:t xml:space="preserve">           Performance ensures better productivity (Thorpe, 2015). The lack of consistent and formal reviews on employee performance makes it difficult to identify the gaps that stop the company’s employees from doing their best work (McKenna, Richardson and </w:t>
      </w:r>
      <w:proofErr w:type="spellStart"/>
      <w:r>
        <w:t>Manroop</w:t>
      </w:r>
      <w:proofErr w:type="spellEnd"/>
      <w:r>
        <w:t>, 2011). The organisation does not necessarily have to hire perfect employees – those with good skillsets, experience, and work ethic that aligns with the company’s culture can be a good addition to the company (</w:t>
      </w:r>
      <w:proofErr w:type="spellStart"/>
      <w:r>
        <w:t>Dr.</w:t>
      </w:r>
      <w:proofErr w:type="spellEnd"/>
      <w:r>
        <w:t xml:space="preserve"> C. </w:t>
      </w:r>
      <w:proofErr w:type="spellStart"/>
      <w:r>
        <w:t>Swarnalatha</w:t>
      </w:r>
      <w:proofErr w:type="spellEnd"/>
      <w:r>
        <w:t xml:space="preserve"> and T. S. Prasanna, 2011). If they need motivation or lack certain training, these issues can be addressed as part of the performance management process, creating the strongest possible team for the company.  </w:t>
      </w:r>
      <w:r>
        <w:br/>
      </w:r>
      <w:r>
        <w:br/>
        <w:t xml:space="preserve">Additionally, performance management helps the company identify and promote high performers (Hanson, Melnyk and </w:t>
      </w:r>
      <w:proofErr w:type="spellStart"/>
      <w:r>
        <w:t>Calantone</w:t>
      </w:r>
      <w:proofErr w:type="spellEnd"/>
      <w:r>
        <w:t>, 2011). Performance management helps identify team members who can take on leadership positions or additional responsibilities (André De Waal, 2013). The organisation can then nurture these employees. If these employees can be promoted internally, it would save recruiting costs (Sahoo and Mishra, 2012). Employees who feel recognised and valued are likely to stay with the company. Employees may leave one job to look for another due to a lack of recognition in their present companies (</w:t>
      </w:r>
      <w:proofErr w:type="spellStart"/>
      <w:r>
        <w:t>Bititci</w:t>
      </w:r>
      <w:proofErr w:type="spellEnd"/>
      <w:r>
        <w:t xml:space="preserve">, </w:t>
      </w:r>
      <w:proofErr w:type="spellStart"/>
      <w:r>
        <w:t>Cocca</w:t>
      </w:r>
      <w:proofErr w:type="spellEnd"/>
      <w:r>
        <w:t xml:space="preserve"> and Ates, 2015). Employees want to feel appreciated for their hard work. An organisation that makes employees feel valued will have higher retention rates, which is beneficial (</w:t>
      </w:r>
      <w:proofErr w:type="spellStart"/>
      <w:r>
        <w:t>Bourne</w:t>
      </w:r>
      <w:proofErr w:type="spellEnd"/>
      <w:r>
        <w:t xml:space="preserve">, Melnyk and </w:t>
      </w:r>
      <w:proofErr w:type="spellStart"/>
      <w:r>
        <w:t>Bititci</w:t>
      </w:r>
      <w:proofErr w:type="spellEnd"/>
      <w:r>
        <w:t>, 2018).</w:t>
      </w:r>
    </w:p>
    <w:p w14:paraId="77BA0585" w14:textId="63E3B8A1" w:rsidR="00983555" w:rsidRDefault="00B7761F" w:rsidP="00B7761F">
      <w:r>
        <w:t xml:space="preserve"> Furthermore, performance management is cost-efficient (Yeoh, Richards and Wang, 2014). There are times when no matter how much an organisation offers its employees guidance and training, they may fail to meet their goals or excel in their positions (</w:t>
      </w:r>
      <w:proofErr w:type="spellStart"/>
      <w:r>
        <w:t>Aguinis</w:t>
      </w:r>
      <w:proofErr w:type="spellEnd"/>
      <w:r>
        <w:t>, 2019). There are also times when employees fail to be a good fit for the organisation’s culture or get along with supervisors and team members (</w:t>
      </w:r>
      <w:proofErr w:type="spellStart"/>
      <w:r>
        <w:t>Schleicher</w:t>
      </w:r>
      <w:proofErr w:type="spellEnd"/>
      <w:r>
        <w:t xml:space="preserve"> et al., 2018). Performance management helps identify these issues and confirm that the organisation’s efforts to help improve employee performance have failed (</w:t>
      </w:r>
      <w:proofErr w:type="spellStart"/>
      <w:r>
        <w:t>Dr.</w:t>
      </w:r>
      <w:proofErr w:type="spellEnd"/>
      <w:r>
        <w:t xml:space="preserve"> C. </w:t>
      </w:r>
      <w:proofErr w:type="spellStart"/>
      <w:r>
        <w:t>Swarnalatha</w:t>
      </w:r>
      <w:proofErr w:type="spellEnd"/>
      <w:r>
        <w:t xml:space="preserve"> and T. S. Prasanna, 2011). The company can then let these employees go and save on salaries, benefits, and other expenses associated with these employees rather than spend significant amounts on unproductive employees.</w:t>
      </w:r>
    </w:p>
    <w:p w14:paraId="401B115B" w14:textId="77777777" w:rsidR="00B7761F" w:rsidRDefault="00B7761F" w:rsidP="00B7761F">
      <w:r>
        <w:t>Moreover, performance management provides an opportunity for exchanging feedback (Yeoh, Richards and Wang, 2014). A lack of effective communication in an organisation is a sign of trouble and may cause poor working relationships (</w:t>
      </w:r>
      <w:proofErr w:type="spellStart"/>
      <w:r>
        <w:t>Bourne</w:t>
      </w:r>
      <w:proofErr w:type="spellEnd"/>
      <w:r>
        <w:t>, 2016). Often, employees do not get an opportunity to air their concerns and frustrations. Effective performance management creates a channel for all parties to exchange feedback (</w:t>
      </w:r>
      <w:proofErr w:type="spellStart"/>
      <w:r>
        <w:t>Cesário</w:t>
      </w:r>
      <w:proofErr w:type="spellEnd"/>
      <w:r>
        <w:t xml:space="preserve"> and </w:t>
      </w:r>
      <w:proofErr w:type="spellStart"/>
      <w:r>
        <w:t>Chambel</w:t>
      </w:r>
      <w:proofErr w:type="spellEnd"/>
      <w:r>
        <w:t>, 2017). It helps the company gain insight on how it can improve the working environment while making employees feel valued since they can voice their thoughts (</w:t>
      </w:r>
      <w:proofErr w:type="spellStart"/>
      <w:r>
        <w:t>Gruman</w:t>
      </w:r>
      <w:proofErr w:type="spellEnd"/>
      <w:r>
        <w:t xml:space="preserve"> and Saks, 2011).</w:t>
      </w:r>
    </w:p>
    <w:p w14:paraId="38002383" w14:textId="77777777" w:rsidR="00C1266F" w:rsidRDefault="00B7761F" w:rsidP="00B7761F">
      <w:pPr>
        <w:rPr>
          <w:rStyle w:val="Heading2Char"/>
        </w:rPr>
      </w:pPr>
      <w:r>
        <w:t xml:space="preserve">           Facebook has a performance management system that emphasises peer-to-peer feedback. During the company’s semi-annual reviews, the company uses the feedback to evaluate how well teams collaborate and understand where teamwork is or is not working (André De Waal, 2013). The company has internal software that provides real-time, continuous feedback, which helps the </w:t>
      </w:r>
      <w:proofErr w:type="gramStart"/>
      <w:r>
        <w:t>company</w:t>
      </w:r>
      <w:proofErr w:type="gramEnd"/>
      <w:r>
        <w:t xml:space="preserve"> and its employees solve issues before they become serious problems. The system has allowed the company to perform well and maintain its competitive stance in the technological industry.</w:t>
      </w:r>
      <w:r>
        <w:br/>
      </w:r>
    </w:p>
    <w:p w14:paraId="6F2F8B69" w14:textId="0B899404" w:rsidR="00B7761F" w:rsidRDefault="00B7761F" w:rsidP="00B7761F">
      <w:r w:rsidRPr="00C1266F">
        <w:rPr>
          <w:rStyle w:val="Heading2Char"/>
        </w:rPr>
        <w:lastRenderedPageBreak/>
        <w:br/>
      </w:r>
      <w:bookmarkStart w:id="3" w:name="_Toc90498384"/>
      <w:r w:rsidRPr="00C1266F">
        <w:rPr>
          <w:rStyle w:val="Heading2Char"/>
        </w:rPr>
        <w:t>Benefits of Performance Management to Employees</w:t>
      </w:r>
      <w:bookmarkEnd w:id="3"/>
    </w:p>
    <w:p w14:paraId="0E042E76" w14:textId="77777777" w:rsidR="00B7761F" w:rsidRDefault="00B7761F" w:rsidP="00B7761F">
      <w:r>
        <w:t xml:space="preserve">           Performance management helps improve employee skillsets and promotion possibilities (</w:t>
      </w:r>
      <w:proofErr w:type="spellStart"/>
      <w:r>
        <w:t>Cesário</w:t>
      </w:r>
      <w:proofErr w:type="spellEnd"/>
      <w:r>
        <w:t xml:space="preserve"> and </w:t>
      </w:r>
      <w:proofErr w:type="spellStart"/>
      <w:r>
        <w:t>Chambel</w:t>
      </w:r>
      <w:proofErr w:type="spellEnd"/>
      <w:r>
        <w:t>, 2017). Performance management helps team members since they can be trained and coached to improve their skillset (</w:t>
      </w:r>
      <w:proofErr w:type="spellStart"/>
      <w:r>
        <w:t>Schleicher</w:t>
      </w:r>
      <w:proofErr w:type="spellEnd"/>
      <w:r>
        <w:t xml:space="preserve"> et al., 2018). It sets them up to be successful in their positions, and it can also be a bonus when they seek new opportunities at a different organisation. It also provides promotion possibilities (</w:t>
      </w:r>
      <w:proofErr w:type="spellStart"/>
      <w:r>
        <w:t>Aguinis</w:t>
      </w:r>
      <w:proofErr w:type="spellEnd"/>
      <w:r>
        <w:t>, 2019). When managers have regular conversations with their employees about their roles, responsibilities, and performance, employees get the opportunity to show the value of their contributions to the company (</w:t>
      </w:r>
      <w:proofErr w:type="spellStart"/>
      <w:r>
        <w:t>Bititci</w:t>
      </w:r>
      <w:proofErr w:type="spellEnd"/>
      <w:r>
        <w:t xml:space="preserve">, </w:t>
      </w:r>
      <w:proofErr w:type="spellStart"/>
      <w:r>
        <w:t>Cocca</w:t>
      </w:r>
      <w:proofErr w:type="spellEnd"/>
      <w:r>
        <w:t xml:space="preserve"> and Ates, 2015). They can also express their desire to advance their careers. In return, management will often see an employees’ high performance and be more likely to promote them to more advanced positions (</w:t>
      </w:r>
      <w:proofErr w:type="spellStart"/>
      <w:r>
        <w:t>Gruman</w:t>
      </w:r>
      <w:proofErr w:type="spellEnd"/>
      <w:r>
        <w:t xml:space="preserve"> and Saks, 2011).</w:t>
      </w:r>
    </w:p>
    <w:p w14:paraId="40992645" w14:textId="43548600" w:rsidR="00B7761F" w:rsidRDefault="00B7761F" w:rsidP="00B7761F">
      <w:r>
        <w:t xml:space="preserve">           Performance management also boosts employee engagement (Yeoh, Richards and Wang, 2014). A performance management system that truly involves employees will boost their engagement (</w:t>
      </w:r>
      <w:proofErr w:type="spellStart"/>
      <w:r>
        <w:t>Bourne</w:t>
      </w:r>
      <w:proofErr w:type="spellEnd"/>
      <w:r>
        <w:t>, 2016). A disconnect between a company and its employees appears as though everyone is just going through the motions of the day, and the employees’ positions become a job instead of a career of which they are proud (</w:t>
      </w:r>
      <w:proofErr w:type="spellStart"/>
      <w:r>
        <w:t>Bourne</w:t>
      </w:r>
      <w:proofErr w:type="spellEnd"/>
      <w:r>
        <w:t xml:space="preserve">, Melnyk and </w:t>
      </w:r>
      <w:proofErr w:type="spellStart"/>
      <w:r>
        <w:t>Bititci</w:t>
      </w:r>
      <w:proofErr w:type="spellEnd"/>
      <w:r>
        <w:t xml:space="preserve">, 2018). However, performance management can fully engage employees and feel invested in the company. They become satisfied with their jobs and results in employee loyalty (Hanson, Melnyk and </w:t>
      </w:r>
      <w:proofErr w:type="spellStart"/>
      <w:r>
        <w:t>Calantone</w:t>
      </w:r>
      <w:proofErr w:type="spellEnd"/>
      <w:r>
        <w:t>, 2011).</w:t>
      </w:r>
      <w:r>
        <w:br/>
      </w:r>
      <w:r>
        <w:br/>
      </w:r>
      <w:r>
        <w:br/>
        <w:t>Additionally, performance management improves employee productivity. An engaged workforce and one that feels valued stays longer with the company actively contributes to it and delivers better results (André De Waal, 2013). Performance management creates an environment of continuous interaction between employees and management and an atmosphere of trust, support, and encouragement. It also helps improve the relationship between management and its employees (</w:t>
      </w:r>
      <w:proofErr w:type="spellStart"/>
      <w:r>
        <w:t>Bourne</w:t>
      </w:r>
      <w:proofErr w:type="spellEnd"/>
      <w:r>
        <w:t>, 2016). Suppose staff members know that the organisation cares about their efforts and is committed to helping them advance their careers. In that case, it is more likely that the employees will want to engage more with the company, hence becoming more productive (</w:t>
      </w:r>
      <w:proofErr w:type="spellStart"/>
      <w:r>
        <w:t>Cesário</w:t>
      </w:r>
      <w:proofErr w:type="spellEnd"/>
      <w:r>
        <w:t xml:space="preserve"> and </w:t>
      </w:r>
      <w:proofErr w:type="spellStart"/>
      <w:r>
        <w:t>Chambel</w:t>
      </w:r>
      <w:proofErr w:type="spellEnd"/>
      <w:r>
        <w:t>, 2017).</w:t>
      </w:r>
    </w:p>
    <w:p w14:paraId="70FDCF1A" w14:textId="05AA3DE3" w:rsidR="00597488" w:rsidRDefault="00B7761F" w:rsidP="00597488">
      <w:r>
        <w:t xml:space="preserve">           Furthermore, performance management encourages employee recognition and reward. Many businesses neglect the importance of recognising, appreciating, and rewarding their employees (</w:t>
      </w:r>
      <w:proofErr w:type="spellStart"/>
      <w:r>
        <w:t>Aguinis</w:t>
      </w:r>
      <w:proofErr w:type="spellEnd"/>
      <w:r>
        <w:t>, 2019). Such actions can be disastrous for the company. A survey by American Express shows that more than half of the top businesses believe that reward and recognition results in higher staff retention (</w:t>
      </w:r>
      <w:proofErr w:type="spellStart"/>
      <w:r>
        <w:t>Bititci</w:t>
      </w:r>
      <w:proofErr w:type="spellEnd"/>
      <w:r>
        <w:t xml:space="preserve">, </w:t>
      </w:r>
      <w:proofErr w:type="spellStart"/>
      <w:r>
        <w:t>Cocca</w:t>
      </w:r>
      <w:proofErr w:type="spellEnd"/>
      <w:r>
        <w:t xml:space="preserve"> and Ates, 2015). Performance management enables companies to encourage and reward well-performing employees, making them feel valued and needed by the company (André De Waal, 2013). In return, these employees will be motivated and work harder towards achieving the company’s goals.</w:t>
      </w:r>
      <w:r w:rsidR="00597488">
        <w:br/>
      </w:r>
      <w:r w:rsidR="00597488" w:rsidRPr="00C1266F">
        <w:rPr>
          <w:rStyle w:val="Heading1Char"/>
          <w:sz w:val="36"/>
          <w:szCs w:val="36"/>
        </w:rPr>
        <w:br/>
      </w:r>
      <w:r w:rsidR="00597488" w:rsidRPr="00C1266F">
        <w:rPr>
          <w:rStyle w:val="Heading2Char"/>
        </w:rPr>
        <w:t>Employee Development Areas that Performance Management Can Address</w:t>
      </w:r>
    </w:p>
    <w:p w14:paraId="53FF022B" w14:textId="77777777" w:rsidR="00597488" w:rsidRDefault="00597488" w:rsidP="00597488">
      <w:r>
        <w:t xml:space="preserve">           Communication skills are essential to any organisation. Otherwise, employees will not accomplish any of the organisation’s goals (Sahoo and Mishra, 2012). Employees should demonstrate collaboration and teamwork, interpersonal and listening skills, and empathy. </w:t>
      </w:r>
      <w:r>
        <w:lastRenderedPageBreak/>
        <w:t>Employees should also demonstrate conflict resolution, work ethic, and tactfulness (Yeoh, Richards and Wang, 2014). Team members should be tactful and diplomatic, and ethical. Sometimes doing what is morally right may ruffle some feathers, and employees should have skills to navigate these three (</w:t>
      </w:r>
      <w:proofErr w:type="spellStart"/>
      <w:r>
        <w:t>Gruman</w:t>
      </w:r>
      <w:proofErr w:type="spellEnd"/>
      <w:r>
        <w:t xml:space="preserve"> and Saks, 2011). Employees should also display leadership and organisational skills. Effective leaders are essential to any organisation and should handle numerous tasks and deliver them effectively (</w:t>
      </w:r>
      <w:proofErr w:type="spellStart"/>
      <w:r>
        <w:t>Bourne</w:t>
      </w:r>
      <w:proofErr w:type="spellEnd"/>
      <w:r>
        <w:t xml:space="preserve">, Melnyk and </w:t>
      </w:r>
      <w:proofErr w:type="spellStart"/>
      <w:r>
        <w:t>Bititci</w:t>
      </w:r>
      <w:proofErr w:type="spellEnd"/>
      <w:r>
        <w:t>, 2018). Finally, employees should display flexibility and an ability to manage stress effectively. The business environment continually changes, and employees must adapt to these shifts without breaking down or lowering their productivity (</w:t>
      </w:r>
      <w:proofErr w:type="spellStart"/>
      <w:r>
        <w:t>Schleicher</w:t>
      </w:r>
      <w:proofErr w:type="spellEnd"/>
      <w:r>
        <w:t xml:space="preserve"> et al., 2018).</w:t>
      </w:r>
    </w:p>
    <w:p w14:paraId="5C13C851" w14:textId="62828EF1" w:rsidR="00597488" w:rsidRDefault="00597488" w:rsidP="00C1266F">
      <w:pPr>
        <w:pStyle w:val="Heading2"/>
      </w:pPr>
      <w:bookmarkStart w:id="4" w:name="_Toc90498385"/>
      <w:r>
        <w:t>Challenges associated with Performance Management</w:t>
      </w:r>
      <w:bookmarkEnd w:id="4"/>
      <w:r>
        <w:br/>
      </w:r>
    </w:p>
    <w:p w14:paraId="14817E7B" w14:textId="77777777" w:rsidR="00C1266F" w:rsidRDefault="00597488" w:rsidP="00597488">
      <w:r w:rsidRPr="00597488">
        <w:t xml:space="preserve">Performance management can be a lengthy, difficult, and hectic process. It takes long hours to evaluate a whole department, and then discussions must be held to develop solutions for employee mistakes and difficulties (Hanson, Melnyk and </w:t>
      </w:r>
      <w:proofErr w:type="spellStart"/>
      <w:r w:rsidRPr="00597488">
        <w:t>Calantone</w:t>
      </w:r>
      <w:proofErr w:type="spellEnd"/>
      <w:r w:rsidRPr="00597488">
        <w:t>, 2011). Sometimes performance management can hinder employee progress as it is a stressful process, making it difficult for employees to perform their duties well (</w:t>
      </w:r>
      <w:proofErr w:type="spellStart"/>
      <w:r w:rsidRPr="00597488">
        <w:t>Bititci</w:t>
      </w:r>
      <w:proofErr w:type="spellEnd"/>
      <w:r w:rsidRPr="00597488">
        <w:t xml:space="preserve">, </w:t>
      </w:r>
      <w:proofErr w:type="spellStart"/>
      <w:r w:rsidRPr="00597488">
        <w:t>Cocca</w:t>
      </w:r>
      <w:proofErr w:type="spellEnd"/>
      <w:r w:rsidRPr="00597488">
        <w:t xml:space="preserve"> and Ates, 2015). Employees may feel discouraged if performance management continually focuses on their mistakes and errors and overlooks their achievements. Employees may feel that they are not being valued for their hard work, reducing their motivation, engagement, and ultimately, their productivity (</w:t>
      </w:r>
      <w:proofErr w:type="spellStart"/>
      <w:r w:rsidRPr="00597488">
        <w:t>Bourne</w:t>
      </w:r>
      <w:proofErr w:type="spellEnd"/>
      <w:r w:rsidRPr="00597488">
        <w:t>, 2016). Therefore, organisations need to develop performance management systems that highlight their employees’ contributions (</w:t>
      </w:r>
      <w:proofErr w:type="spellStart"/>
      <w:r w:rsidRPr="00597488">
        <w:t>Cesário</w:t>
      </w:r>
      <w:proofErr w:type="spellEnd"/>
      <w:r w:rsidRPr="00597488">
        <w:t xml:space="preserve"> and </w:t>
      </w:r>
      <w:proofErr w:type="spellStart"/>
      <w:r w:rsidRPr="00597488">
        <w:t>Chambel</w:t>
      </w:r>
      <w:proofErr w:type="spellEnd"/>
      <w:r w:rsidRPr="00597488">
        <w:t>, 2017). If there are areas for improvement, they should highlight these development areas and provide employees with an opportunity to improve</w:t>
      </w:r>
      <w:r>
        <w:br/>
      </w:r>
    </w:p>
    <w:p w14:paraId="4A625B97" w14:textId="77777777" w:rsidR="00C1266F" w:rsidRDefault="00C1266F" w:rsidP="00597488"/>
    <w:p w14:paraId="27890111" w14:textId="77777777" w:rsidR="00C1266F" w:rsidRDefault="00C1266F" w:rsidP="00597488"/>
    <w:p w14:paraId="255801D0" w14:textId="77777777" w:rsidR="00C1266F" w:rsidRDefault="00C1266F" w:rsidP="00597488"/>
    <w:p w14:paraId="08B16901" w14:textId="77777777" w:rsidR="00C1266F" w:rsidRDefault="00C1266F" w:rsidP="00597488"/>
    <w:p w14:paraId="7C9367A0" w14:textId="77777777" w:rsidR="00C1266F" w:rsidRDefault="00C1266F" w:rsidP="00597488"/>
    <w:p w14:paraId="71AFEA92" w14:textId="77777777" w:rsidR="00C1266F" w:rsidRDefault="00C1266F" w:rsidP="00597488"/>
    <w:p w14:paraId="5C2B3D4D" w14:textId="77777777" w:rsidR="00C1266F" w:rsidRDefault="00C1266F" w:rsidP="00597488"/>
    <w:p w14:paraId="624ACFFA" w14:textId="77777777" w:rsidR="00C1266F" w:rsidRDefault="00C1266F" w:rsidP="00597488"/>
    <w:p w14:paraId="51018359" w14:textId="77777777" w:rsidR="00C1266F" w:rsidRDefault="00C1266F" w:rsidP="00597488"/>
    <w:p w14:paraId="4C4A2CE5" w14:textId="77777777" w:rsidR="00C1266F" w:rsidRDefault="00C1266F" w:rsidP="00597488"/>
    <w:p w14:paraId="7B6A4B9F" w14:textId="77777777" w:rsidR="00C1266F" w:rsidRDefault="00C1266F" w:rsidP="00597488"/>
    <w:p w14:paraId="44705733" w14:textId="77777777" w:rsidR="00C1266F" w:rsidRDefault="00C1266F" w:rsidP="00597488"/>
    <w:p w14:paraId="1362094C" w14:textId="77777777" w:rsidR="00C1266F" w:rsidRDefault="00C1266F" w:rsidP="00597488"/>
    <w:p w14:paraId="5482790E" w14:textId="77777777" w:rsidR="00C1266F" w:rsidRDefault="00C1266F" w:rsidP="00597488"/>
    <w:p w14:paraId="7BEB4381" w14:textId="77777777" w:rsidR="00C1266F" w:rsidRDefault="00C1266F" w:rsidP="00597488"/>
    <w:p w14:paraId="7D457E47" w14:textId="67A339BF" w:rsidR="00597488" w:rsidRDefault="00597488" w:rsidP="00597488">
      <w:r>
        <w:lastRenderedPageBreak/>
        <w:br/>
      </w:r>
      <w:r>
        <w:br/>
      </w:r>
      <w:bookmarkStart w:id="5" w:name="_Toc90498386"/>
      <w:r w:rsidRPr="00C1266F">
        <w:rPr>
          <w:rStyle w:val="Heading1Char"/>
          <w:sz w:val="36"/>
          <w:szCs w:val="36"/>
        </w:rPr>
        <w:t>Conclusion</w:t>
      </w:r>
      <w:bookmarkEnd w:id="5"/>
    </w:p>
    <w:p w14:paraId="4F5D367B" w14:textId="0F3C554B" w:rsidR="002A6099" w:rsidRDefault="00597488" w:rsidP="002A6099">
      <w:r>
        <w:t xml:space="preserve">           Performance management is an essential tool for any organisation and its employees. A good performance management system allows a company to engage its employees in its goal-setting process actively and align these goals with the organisation’s targets. An organisation’s management must acknowledge the importance of performance management. It will help the organisation reduce costs associated with unproductive employees, identify and promote well-performing employees, and become more productive. The company’s employees will also become more engaged, motivated, and productive, ultimately benefiting the company. Organisations should work with their Human resource departments and develop adequate performance management systems. They may also ask their employees about what they think should be addressed. Although it may take time to put together, investing the organisation’s resources in developing an effective performance management, strategy will be worth it in the end.</w:t>
      </w:r>
      <w:r>
        <w:br/>
      </w:r>
      <w:r>
        <w:br/>
      </w:r>
      <w:r>
        <w:rPr>
          <w:b/>
          <w:bCs/>
          <w:sz w:val="32"/>
          <w:szCs w:val="32"/>
        </w:rPr>
        <w:br/>
      </w:r>
      <w:r w:rsidR="002A6099">
        <w:rPr>
          <w:b/>
          <w:bCs/>
          <w:sz w:val="32"/>
          <w:szCs w:val="32"/>
        </w:rPr>
        <w:br/>
      </w:r>
      <w:r w:rsidR="002A6099">
        <w:rPr>
          <w:b/>
          <w:bCs/>
          <w:sz w:val="32"/>
          <w:szCs w:val="32"/>
        </w:rPr>
        <w:br/>
      </w:r>
      <w:r w:rsidR="002A6099">
        <w:rPr>
          <w:b/>
          <w:bCs/>
          <w:sz w:val="32"/>
          <w:szCs w:val="32"/>
        </w:rPr>
        <w:br/>
      </w:r>
      <w:r w:rsidR="002A6099">
        <w:rPr>
          <w:b/>
          <w:bCs/>
          <w:sz w:val="32"/>
          <w:szCs w:val="32"/>
        </w:rPr>
        <w:br/>
      </w:r>
      <w:r w:rsidR="002A6099">
        <w:rPr>
          <w:b/>
          <w:bCs/>
          <w:sz w:val="32"/>
          <w:szCs w:val="32"/>
        </w:rPr>
        <w:br/>
      </w:r>
      <w:r w:rsidR="002A6099">
        <w:rPr>
          <w:b/>
          <w:bCs/>
          <w:sz w:val="32"/>
          <w:szCs w:val="32"/>
        </w:rPr>
        <w:br/>
      </w:r>
      <w:r w:rsidR="002A6099">
        <w:rPr>
          <w:b/>
          <w:bCs/>
          <w:sz w:val="32"/>
          <w:szCs w:val="32"/>
        </w:rPr>
        <w:br/>
      </w:r>
      <w:r w:rsidR="002A6099">
        <w:rPr>
          <w:b/>
          <w:bCs/>
          <w:sz w:val="32"/>
          <w:szCs w:val="32"/>
        </w:rPr>
        <w:br/>
      </w:r>
      <w:r w:rsidR="002A6099">
        <w:rPr>
          <w:b/>
          <w:bCs/>
          <w:sz w:val="32"/>
          <w:szCs w:val="32"/>
        </w:rPr>
        <w:br/>
      </w:r>
      <w:r w:rsidR="002A6099">
        <w:rPr>
          <w:b/>
          <w:bCs/>
          <w:sz w:val="32"/>
          <w:szCs w:val="32"/>
        </w:rPr>
        <w:br/>
      </w:r>
      <w:r w:rsidR="002A6099">
        <w:rPr>
          <w:b/>
          <w:bCs/>
          <w:sz w:val="32"/>
          <w:szCs w:val="32"/>
        </w:rPr>
        <w:br/>
      </w:r>
      <w:r w:rsidR="002A6099">
        <w:rPr>
          <w:b/>
          <w:bCs/>
          <w:sz w:val="32"/>
          <w:szCs w:val="32"/>
        </w:rPr>
        <w:br/>
      </w:r>
      <w:r w:rsidR="002A6099">
        <w:rPr>
          <w:b/>
          <w:bCs/>
          <w:sz w:val="32"/>
          <w:szCs w:val="32"/>
        </w:rPr>
        <w:br/>
      </w:r>
      <w:r w:rsidR="002A6099">
        <w:rPr>
          <w:b/>
          <w:bCs/>
          <w:sz w:val="32"/>
          <w:szCs w:val="32"/>
        </w:rPr>
        <w:br/>
      </w:r>
      <w:r w:rsidR="002A6099">
        <w:rPr>
          <w:b/>
          <w:bCs/>
          <w:sz w:val="32"/>
          <w:szCs w:val="32"/>
        </w:rPr>
        <w:br/>
      </w:r>
      <w:r w:rsidR="002A6099">
        <w:rPr>
          <w:b/>
          <w:bCs/>
          <w:sz w:val="32"/>
          <w:szCs w:val="32"/>
        </w:rPr>
        <w:br/>
      </w:r>
      <w:r w:rsidR="002A6099">
        <w:rPr>
          <w:b/>
          <w:bCs/>
          <w:sz w:val="32"/>
          <w:szCs w:val="32"/>
        </w:rPr>
        <w:br/>
      </w:r>
      <w:r w:rsidR="002A6099">
        <w:rPr>
          <w:b/>
          <w:bCs/>
          <w:sz w:val="32"/>
          <w:szCs w:val="32"/>
        </w:rPr>
        <w:br/>
      </w:r>
      <w:r w:rsidR="002A6099">
        <w:rPr>
          <w:b/>
          <w:bCs/>
          <w:sz w:val="32"/>
          <w:szCs w:val="32"/>
        </w:rPr>
        <w:br/>
      </w:r>
      <w:r w:rsidR="002A6099">
        <w:rPr>
          <w:b/>
          <w:bCs/>
          <w:sz w:val="32"/>
          <w:szCs w:val="32"/>
        </w:rPr>
        <w:br/>
      </w:r>
      <w:r w:rsidR="002A6099">
        <w:rPr>
          <w:b/>
          <w:bCs/>
          <w:sz w:val="32"/>
          <w:szCs w:val="32"/>
        </w:rPr>
        <w:br/>
      </w:r>
      <w:r w:rsidRPr="00C1266F">
        <w:rPr>
          <w:rStyle w:val="Heading1Char"/>
          <w:sz w:val="36"/>
          <w:szCs w:val="36"/>
        </w:rPr>
        <w:lastRenderedPageBreak/>
        <w:t>Task 2</w:t>
      </w:r>
      <w:r w:rsidRPr="00C1266F">
        <w:rPr>
          <w:rStyle w:val="Heading1Char"/>
          <w:sz w:val="36"/>
          <w:szCs w:val="36"/>
        </w:rPr>
        <w:br/>
      </w:r>
      <w:r>
        <w:rPr>
          <w:b/>
          <w:bCs/>
          <w:sz w:val="32"/>
          <w:szCs w:val="32"/>
        </w:rPr>
        <w:br/>
      </w:r>
      <w:r w:rsidRPr="00597488">
        <w:t>A team manager has significant responsibilities in any organisation. They are responsible for their team’s performance and ability to deliver on time. Therefore, it is important to ensure they are up to the task. The personal development plan for the team manager will focus on improving communication, productivity, flexibility, and taking a development course. The team manager should effectively communicate with team members; therefore, effective communication is essential. They must also ensure their teams are productive; else the organisation will suffer. There will also be a focus on improving their change management techniques and offering development courses to make the team manager a more effective leader.</w:t>
      </w:r>
      <w:r w:rsidR="002A6099">
        <w:br/>
      </w:r>
      <w:r w:rsidR="002A6099">
        <w:br/>
      </w:r>
      <w:r w:rsidR="002A6099" w:rsidRPr="002A6099">
        <w:t xml:space="preserve">Communication skills are an essential requirement for any team leader. Improving communication is given the highest priority since the team leader should effectively communicate with team members about what is required of them. The team manager should also communicate with the management about the team’s progress and any concerns. Improving this area depends entirely on the team manager, so </w:t>
      </w:r>
      <w:proofErr w:type="gramStart"/>
      <w:r w:rsidR="002A6099" w:rsidRPr="002A6099">
        <w:t>it</w:t>
      </w:r>
      <w:proofErr w:type="gramEnd"/>
      <w:r w:rsidR="002A6099" w:rsidRPr="002A6099">
        <w:t xml:space="preserve"> t requires internal support. Since communication is such an important tool, the timeline for measuring the area of improvement is set at a week. Failure to improve in this area would be detrimental to the company.</w:t>
      </w:r>
      <w:r w:rsidR="002A6099">
        <w:br/>
      </w:r>
      <w:r w:rsidR="002A6099">
        <w:br/>
        <w:t xml:space="preserve">The second area of improvement is team productivity. All teams are required to be productive so that the organisation can succeed. Therefore, this area is also given a high priority. The team manager must demonstrate an ability to assign tasks and responsibilities to individual team members and ensure they deliver timely and effective results. External support is provided for this area since the company will allocate any resources the team may require </w:t>
      </w:r>
      <w:proofErr w:type="gramStart"/>
      <w:r w:rsidR="002A6099">
        <w:t>to become</w:t>
      </w:r>
      <w:proofErr w:type="gramEnd"/>
      <w:r w:rsidR="002A6099">
        <w:t xml:space="preserve"> more efficient. After a month, team productivity will be measured to ensure they deliver what is required.</w:t>
      </w:r>
    </w:p>
    <w:p w14:paraId="45FFF283" w14:textId="77777777" w:rsidR="002A6099" w:rsidRDefault="002A6099" w:rsidP="002A6099">
      <w:r>
        <w:t xml:space="preserve">           The third area for improvement is flexibility and change management. An effective team manager must inform the team about any changes that may occur and align their performance with the new goals. Productivity should not suffer due to small changes. It is given medium priority since it is an important area. The organisation provides external support to ensure the company does not suffer. The timeline for this is two months, which will give the team manager ample time to showcase they can handle such occurrences.</w:t>
      </w:r>
    </w:p>
    <w:p w14:paraId="43A37C0B" w14:textId="435F5D46" w:rsidR="00597488" w:rsidRDefault="002A6099" w:rsidP="002A6099">
      <w:r>
        <w:t xml:space="preserve">           The final area for improvement is taking a development course. The team manager needs to interact with other professionals and learn from them. It is a low priority area, so it has a four-month timeline. The organisation will provide opportunities for the team manager to attend seminars, training, and workshops related to their roles as team managers, allowing them to develop the skills required to handle their positions as leaders effectively.</w:t>
      </w:r>
    </w:p>
    <w:p w14:paraId="3C8A25F7" w14:textId="1ADF3EE9" w:rsidR="00C1266F" w:rsidRDefault="00C1266F" w:rsidP="002A6099"/>
    <w:p w14:paraId="017D43BF" w14:textId="3D9C945C" w:rsidR="00C1266F" w:rsidRDefault="00C1266F" w:rsidP="002A6099"/>
    <w:p w14:paraId="3AF45A13" w14:textId="77777777" w:rsidR="00C1266F" w:rsidRDefault="00C1266F" w:rsidP="002A6099"/>
    <w:tbl>
      <w:tblPr>
        <w:tblpPr w:leftFromText="180" w:rightFromText="180" w:vertAnchor="text" w:horzAnchor="margin" w:tblpY="751"/>
        <w:tblW w:w="9865" w:type="dxa"/>
        <w:tblCellMar>
          <w:left w:w="0" w:type="dxa"/>
          <w:right w:w="0" w:type="dxa"/>
        </w:tblCellMar>
        <w:tblLook w:val="04A0" w:firstRow="1" w:lastRow="0" w:firstColumn="1" w:lastColumn="0" w:noHBand="0" w:noVBand="1"/>
      </w:tblPr>
      <w:tblGrid>
        <w:gridCol w:w="1898"/>
        <w:gridCol w:w="2257"/>
        <w:gridCol w:w="1118"/>
        <w:gridCol w:w="1984"/>
        <w:gridCol w:w="931"/>
        <w:gridCol w:w="1677"/>
      </w:tblGrid>
      <w:tr w:rsidR="00597488" w:rsidRPr="00E75C43" w14:paraId="00C3C457" w14:textId="77777777" w:rsidTr="002A6099">
        <w:trPr>
          <w:trHeight w:val="939"/>
        </w:trPr>
        <w:tc>
          <w:tcPr>
            <w:tcW w:w="1898" w:type="dxa"/>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3DB2BB41" w14:textId="77777777" w:rsidR="00597488" w:rsidRPr="00E75C43" w:rsidRDefault="00597488" w:rsidP="002A6099">
            <w:pPr>
              <w:spacing w:line="240" w:lineRule="auto"/>
              <w:jc w:val="center"/>
              <w:rPr>
                <w:lang w:val="en-US"/>
              </w:rPr>
            </w:pPr>
            <w:r w:rsidRPr="00E75C43">
              <w:rPr>
                <w:b/>
                <w:bCs/>
                <w:lang w:val="en-US"/>
              </w:rPr>
              <w:lastRenderedPageBreak/>
              <w:t>Objective/Area of Development</w:t>
            </w:r>
          </w:p>
        </w:tc>
        <w:tc>
          <w:tcPr>
            <w:tcW w:w="2257" w:type="dxa"/>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0CC67633" w14:textId="77777777" w:rsidR="00597488" w:rsidRPr="00E75C43" w:rsidRDefault="00597488" w:rsidP="002A6099">
            <w:pPr>
              <w:spacing w:line="240" w:lineRule="auto"/>
              <w:jc w:val="center"/>
              <w:rPr>
                <w:lang w:val="en-US"/>
              </w:rPr>
            </w:pPr>
            <w:r w:rsidRPr="00E75C43">
              <w:rPr>
                <w:b/>
                <w:bCs/>
                <w:lang w:val="en-US"/>
              </w:rPr>
              <w:t>Me</w:t>
            </w:r>
            <w:r>
              <w:rPr>
                <w:b/>
                <w:bCs/>
                <w:lang w:val="en-US"/>
              </w:rPr>
              <w:t>thod of Improvement</w:t>
            </w:r>
          </w:p>
        </w:tc>
        <w:tc>
          <w:tcPr>
            <w:tcW w:w="1118" w:type="dxa"/>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34B134E1" w14:textId="77777777" w:rsidR="00597488" w:rsidRPr="00E75C43" w:rsidRDefault="00597488" w:rsidP="002A6099">
            <w:pPr>
              <w:spacing w:line="240" w:lineRule="auto"/>
              <w:jc w:val="center"/>
              <w:rPr>
                <w:lang w:val="en-US"/>
              </w:rPr>
            </w:pPr>
            <w:r w:rsidRPr="00E75C43">
              <w:rPr>
                <w:b/>
                <w:bCs/>
                <w:lang w:val="en-US"/>
              </w:rPr>
              <w:t>Priority</w:t>
            </w:r>
          </w:p>
        </w:tc>
        <w:tc>
          <w:tcPr>
            <w:tcW w:w="1984" w:type="dxa"/>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0D4677FA" w14:textId="77777777" w:rsidR="00597488" w:rsidRPr="00E75C43" w:rsidRDefault="00597488" w:rsidP="002A6099">
            <w:pPr>
              <w:spacing w:line="240" w:lineRule="auto"/>
              <w:jc w:val="center"/>
              <w:rPr>
                <w:lang w:val="en-US"/>
              </w:rPr>
            </w:pPr>
            <w:r w:rsidRPr="00E75C43">
              <w:rPr>
                <w:b/>
                <w:bCs/>
                <w:lang w:val="en-US"/>
              </w:rPr>
              <w:t>Support and Development.</w:t>
            </w:r>
          </w:p>
          <w:p w14:paraId="63757C4C" w14:textId="77777777" w:rsidR="00597488" w:rsidRPr="00E75C43" w:rsidRDefault="00597488" w:rsidP="002A6099">
            <w:pPr>
              <w:spacing w:line="240" w:lineRule="auto"/>
              <w:jc w:val="center"/>
              <w:rPr>
                <w:lang w:val="en-US"/>
              </w:rPr>
            </w:pPr>
            <w:r w:rsidRPr="00E75C43">
              <w:rPr>
                <w:b/>
                <w:bCs/>
                <w:lang w:val="en-US"/>
              </w:rPr>
              <w:t>Internal/External</w:t>
            </w:r>
          </w:p>
        </w:tc>
        <w:tc>
          <w:tcPr>
            <w:tcW w:w="931" w:type="dxa"/>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2D2E5E94" w14:textId="77777777" w:rsidR="00597488" w:rsidRPr="00E75C43" w:rsidRDefault="00597488" w:rsidP="002A6099">
            <w:pPr>
              <w:spacing w:line="240" w:lineRule="auto"/>
              <w:jc w:val="center"/>
              <w:rPr>
                <w:lang w:val="en-US"/>
              </w:rPr>
            </w:pPr>
            <w:r w:rsidRPr="00E75C43">
              <w:rPr>
                <w:b/>
                <w:bCs/>
                <w:lang w:val="en-US"/>
              </w:rPr>
              <w:t>Review Dates</w:t>
            </w:r>
          </w:p>
        </w:tc>
        <w:tc>
          <w:tcPr>
            <w:tcW w:w="1677" w:type="dxa"/>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66EF2DFA" w14:textId="77777777" w:rsidR="00597488" w:rsidRPr="00E75C43" w:rsidRDefault="00597488" w:rsidP="002A6099">
            <w:pPr>
              <w:spacing w:line="240" w:lineRule="auto"/>
              <w:jc w:val="center"/>
              <w:rPr>
                <w:lang w:val="en-US"/>
              </w:rPr>
            </w:pPr>
            <w:r w:rsidRPr="00E75C43">
              <w:rPr>
                <w:b/>
                <w:bCs/>
                <w:lang w:val="en-US"/>
              </w:rPr>
              <w:t>Other comments</w:t>
            </w:r>
          </w:p>
        </w:tc>
      </w:tr>
      <w:tr w:rsidR="00597488" w:rsidRPr="00E75C43" w14:paraId="2A1A223D" w14:textId="77777777" w:rsidTr="002A6099">
        <w:trPr>
          <w:trHeight w:val="609"/>
        </w:trPr>
        <w:tc>
          <w:tcPr>
            <w:tcW w:w="1898" w:type="dxa"/>
            <w:tcBorders>
              <w:top w:val="single" w:sz="24"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714FDC06" w14:textId="77777777" w:rsidR="00597488" w:rsidRPr="00E75C43" w:rsidRDefault="00597488" w:rsidP="002A6099">
            <w:pPr>
              <w:spacing w:line="240" w:lineRule="auto"/>
              <w:jc w:val="center"/>
              <w:rPr>
                <w:lang w:val="en-US"/>
              </w:rPr>
            </w:pPr>
            <w:r w:rsidRPr="00E75C43">
              <w:rPr>
                <w:b/>
                <w:bCs/>
                <w:lang w:val="en-US"/>
              </w:rPr>
              <w:t> </w:t>
            </w:r>
            <w:r>
              <w:rPr>
                <w:b/>
                <w:bCs/>
                <w:lang w:val="en-US"/>
              </w:rPr>
              <w:t>Communication skills</w:t>
            </w:r>
          </w:p>
        </w:tc>
        <w:tc>
          <w:tcPr>
            <w:tcW w:w="2257"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1FB8C8A5" w14:textId="77777777" w:rsidR="00597488" w:rsidRDefault="00597488" w:rsidP="002A6099">
            <w:pPr>
              <w:pStyle w:val="ListParagraph"/>
              <w:numPr>
                <w:ilvl w:val="0"/>
                <w:numId w:val="1"/>
              </w:numPr>
              <w:spacing w:line="240" w:lineRule="auto"/>
              <w:rPr>
                <w:lang w:val="en-US"/>
              </w:rPr>
            </w:pPr>
            <w:r>
              <w:rPr>
                <w:lang w:val="en-US"/>
              </w:rPr>
              <w:t>Create a list of questions to ask during meetings.</w:t>
            </w:r>
          </w:p>
          <w:p w14:paraId="0EF627B4" w14:textId="77777777" w:rsidR="00597488" w:rsidRPr="00D97B40" w:rsidRDefault="00597488" w:rsidP="002A6099">
            <w:pPr>
              <w:pStyle w:val="ListParagraph"/>
              <w:numPr>
                <w:ilvl w:val="0"/>
                <w:numId w:val="1"/>
              </w:numPr>
              <w:spacing w:line="240" w:lineRule="auto"/>
              <w:rPr>
                <w:lang w:val="en-US"/>
              </w:rPr>
            </w:pPr>
            <w:r>
              <w:rPr>
                <w:lang w:val="en-US"/>
              </w:rPr>
              <w:t xml:space="preserve">Paraphrase what colleagues say in a meeting. </w:t>
            </w:r>
          </w:p>
        </w:tc>
        <w:tc>
          <w:tcPr>
            <w:tcW w:w="1118"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145DDBFE" w14:textId="77777777" w:rsidR="00597488" w:rsidRPr="00E75C43" w:rsidRDefault="00597488" w:rsidP="002A6099">
            <w:pPr>
              <w:spacing w:line="240" w:lineRule="auto"/>
              <w:jc w:val="center"/>
              <w:rPr>
                <w:lang w:val="en-US"/>
              </w:rPr>
            </w:pPr>
            <w:r>
              <w:rPr>
                <w:lang w:val="en-US"/>
              </w:rPr>
              <w:t>High</w:t>
            </w:r>
            <w:r w:rsidRPr="00E75C43">
              <w:rPr>
                <w:lang w:val="en-US"/>
              </w:rPr>
              <w:t> </w:t>
            </w:r>
          </w:p>
        </w:tc>
        <w:tc>
          <w:tcPr>
            <w:tcW w:w="1984"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6FCD4A34" w14:textId="77777777" w:rsidR="00597488" w:rsidRPr="00E75C43" w:rsidRDefault="00597488" w:rsidP="002A6099">
            <w:pPr>
              <w:spacing w:line="240" w:lineRule="auto"/>
              <w:jc w:val="center"/>
              <w:rPr>
                <w:lang w:val="en-US"/>
              </w:rPr>
            </w:pPr>
            <w:r>
              <w:rPr>
                <w:lang w:val="en-US"/>
              </w:rPr>
              <w:t>Internal</w:t>
            </w:r>
            <w:r w:rsidRPr="00E75C43">
              <w:rPr>
                <w:lang w:val="en-US"/>
              </w:rPr>
              <w:t> </w:t>
            </w:r>
          </w:p>
        </w:tc>
        <w:tc>
          <w:tcPr>
            <w:tcW w:w="931"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31A4B02B" w14:textId="77777777" w:rsidR="00597488" w:rsidRPr="00E75C43" w:rsidRDefault="00597488" w:rsidP="002A6099">
            <w:pPr>
              <w:spacing w:line="240" w:lineRule="auto"/>
              <w:jc w:val="center"/>
              <w:rPr>
                <w:lang w:val="en-US"/>
              </w:rPr>
            </w:pPr>
            <w:r w:rsidRPr="00E75C43">
              <w:rPr>
                <w:lang w:val="en-US"/>
              </w:rPr>
              <w:t> </w:t>
            </w:r>
            <w:r>
              <w:rPr>
                <w:lang w:val="en-US"/>
              </w:rPr>
              <w:t>After a week</w:t>
            </w:r>
          </w:p>
        </w:tc>
        <w:tc>
          <w:tcPr>
            <w:tcW w:w="1677"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16071E17" w14:textId="77777777" w:rsidR="00597488" w:rsidRPr="00E75C43" w:rsidRDefault="00597488" w:rsidP="002A6099">
            <w:pPr>
              <w:spacing w:line="240" w:lineRule="auto"/>
              <w:jc w:val="center"/>
              <w:rPr>
                <w:lang w:val="en-US"/>
              </w:rPr>
            </w:pPr>
            <w:r>
              <w:rPr>
                <w:lang w:val="en-US"/>
              </w:rPr>
              <w:t xml:space="preserve">Effective communication skills are a must. </w:t>
            </w:r>
            <w:r w:rsidRPr="00E75C43">
              <w:rPr>
                <w:lang w:val="en-US"/>
              </w:rPr>
              <w:t> </w:t>
            </w:r>
          </w:p>
        </w:tc>
      </w:tr>
      <w:tr w:rsidR="00597488" w:rsidRPr="00E75C43" w14:paraId="3EF552EF" w14:textId="77777777" w:rsidTr="002A6099">
        <w:trPr>
          <w:trHeight w:val="560"/>
        </w:trPr>
        <w:tc>
          <w:tcPr>
            <w:tcW w:w="1898" w:type="dxa"/>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47A03562" w14:textId="77777777" w:rsidR="00597488" w:rsidRPr="00E75C43" w:rsidRDefault="00597488" w:rsidP="002A6099">
            <w:pPr>
              <w:spacing w:line="240" w:lineRule="auto"/>
              <w:jc w:val="center"/>
              <w:rPr>
                <w:lang w:val="en-US"/>
              </w:rPr>
            </w:pPr>
            <w:r w:rsidRPr="00E75C43">
              <w:rPr>
                <w:b/>
                <w:bCs/>
                <w:lang w:val="en-US"/>
              </w:rPr>
              <w:t> </w:t>
            </w:r>
            <w:r>
              <w:rPr>
                <w:b/>
                <w:bCs/>
                <w:lang w:val="en-US"/>
              </w:rPr>
              <w:t>Team productivity</w:t>
            </w:r>
          </w:p>
        </w:tc>
        <w:tc>
          <w:tcPr>
            <w:tcW w:w="2257"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682CC56B" w14:textId="77777777" w:rsidR="00597488" w:rsidRDefault="00597488" w:rsidP="002A6099">
            <w:pPr>
              <w:pStyle w:val="ListParagraph"/>
              <w:numPr>
                <w:ilvl w:val="0"/>
                <w:numId w:val="2"/>
              </w:numPr>
              <w:spacing w:line="240" w:lineRule="auto"/>
              <w:rPr>
                <w:lang w:val="en-US"/>
              </w:rPr>
            </w:pPr>
            <w:r>
              <w:rPr>
                <w:lang w:val="en-US"/>
              </w:rPr>
              <w:t>Assess each team member’s productivity.</w:t>
            </w:r>
          </w:p>
          <w:p w14:paraId="189E8B64" w14:textId="77777777" w:rsidR="00597488" w:rsidRPr="00642B9F" w:rsidRDefault="00597488" w:rsidP="002A6099">
            <w:pPr>
              <w:pStyle w:val="ListParagraph"/>
              <w:numPr>
                <w:ilvl w:val="0"/>
                <w:numId w:val="2"/>
              </w:numPr>
              <w:spacing w:line="240" w:lineRule="auto"/>
              <w:rPr>
                <w:lang w:val="en-US"/>
              </w:rPr>
            </w:pPr>
            <w:r>
              <w:rPr>
                <w:lang w:val="en-US"/>
              </w:rPr>
              <w:t>Regular status meetings to ensure team members have what they need.</w:t>
            </w:r>
          </w:p>
        </w:tc>
        <w:tc>
          <w:tcPr>
            <w:tcW w:w="1118"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155635ED" w14:textId="77777777" w:rsidR="00597488" w:rsidRPr="00E75C43" w:rsidRDefault="00597488" w:rsidP="002A6099">
            <w:pPr>
              <w:spacing w:line="240" w:lineRule="auto"/>
              <w:jc w:val="center"/>
              <w:rPr>
                <w:lang w:val="en-US"/>
              </w:rPr>
            </w:pPr>
            <w:r w:rsidRPr="00E75C43">
              <w:rPr>
                <w:lang w:val="en-US"/>
              </w:rPr>
              <w:t> </w:t>
            </w:r>
            <w:r>
              <w:rPr>
                <w:lang w:val="en-US"/>
              </w:rPr>
              <w:t xml:space="preserve">High </w:t>
            </w:r>
          </w:p>
        </w:tc>
        <w:tc>
          <w:tcPr>
            <w:tcW w:w="1984"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275F7A39" w14:textId="77777777" w:rsidR="00597488" w:rsidRPr="00E75C43" w:rsidRDefault="00597488" w:rsidP="002A6099">
            <w:pPr>
              <w:spacing w:line="240" w:lineRule="auto"/>
              <w:jc w:val="center"/>
              <w:rPr>
                <w:lang w:val="en-US"/>
              </w:rPr>
            </w:pPr>
            <w:r>
              <w:rPr>
                <w:lang w:val="en-US"/>
              </w:rPr>
              <w:t xml:space="preserve">External </w:t>
            </w:r>
            <w:r w:rsidRPr="00E75C43">
              <w:rPr>
                <w:lang w:val="en-US"/>
              </w:rPr>
              <w:t> </w:t>
            </w:r>
          </w:p>
        </w:tc>
        <w:tc>
          <w:tcPr>
            <w:tcW w:w="931"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14E0AE3B" w14:textId="77777777" w:rsidR="00597488" w:rsidRPr="00E75C43" w:rsidRDefault="00597488" w:rsidP="002A6099">
            <w:pPr>
              <w:spacing w:line="240" w:lineRule="auto"/>
              <w:jc w:val="center"/>
              <w:rPr>
                <w:lang w:val="en-US"/>
              </w:rPr>
            </w:pPr>
            <w:r w:rsidRPr="00E75C43">
              <w:rPr>
                <w:lang w:val="en-US"/>
              </w:rPr>
              <w:t> </w:t>
            </w:r>
            <w:r>
              <w:rPr>
                <w:lang w:val="en-US"/>
              </w:rPr>
              <w:t>A month</w:t>
            </w:r>
          </w:p>
        </w:tc>
        <w:tc>
          <w:tcPr>
            <w:tcW w:w="1677"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0A88D8E4" w14:textId="77777777" w:rsidR="00597488" w:rsidRPr="00E75C43" w:rsidRDefault="00597488" w:rsidP="002A6099">
            <w:pPr>
              <w:spacing w:line="240" w:lineRule="auto"/>
              <w:jc w:val="center"/>
              <w:rPr>
                <w:lang w:val="en-US"/>
              </w:rPr>
            </w:pPr>
            <w:r>
              <w:rPr>
                <w:lang w:val="en-US"/>
              </w:rPr>
              <w:t xml:space="preserve">Productive teams will be rewarded for their efforts. </w:t>
            </w:r>
            <w:r w:rsidRPr="00E75C43">
              <w:rPr>
                <w:lang w:val="en-US"/>
              </w:rPr>
              <w:t> </w:t>
            </w:r>
          </w:p>
        </w:tc>
      </w:tr>
      <w:tr w:rsidR="00597488" w:rsidRPr="00E75C43" w14:paraId="3BDE9E39" w14:textId="77777777" w:rsidTr="002A6099">
        <w:trPr>
          <w:trHeight w:val="835"/>
        </w:trPr>
        <w:tc>
          <w:tcPr>
            <w:tcW w:w="1898" w:type="dxa"/>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647B65D3" w14:textId="77777777" w:rsidR="00597488" w:rsidRPr="00E75C43" w:rsidRDefault="00597488" w:rsidP="002A6099">
            <w:pPr>
              <w:spacing w:line="240" w:lineRule="auto"/>
              <w:jc w:val="center"/>
              <w:rPr>
                <w:lang w:val="en-US"/>
              </w:rPr>
            </w:pPr>
            <w:r w:rsidRPr="00E75C43">
              <w:rPr>
                <w:b/>
                <w:bCs/>
                <w:lang w:val="en-US"/>
              </w:rPr>
              <w:t> </w:t>
            </w:r>
            <w:r>
              <w:rPr>
                <w:b/>
                <w:bCs/>
                <w:lang w:val="en-US"/>
              </w:rPr>
              <w:t>Flexibility and change management</w:t>
            </w:r>
          </w:p>
        </w:tc>
        <w:tc>
          <w:tcPr>
            <w:tcW w:w="2257"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6CFE4909" w14:textId="77777777" w:rsidR="00597488" w:rsidRDefault="00597488" w:rsidP="002A6099">
            <w:pPr>
              <w:pStyle w:val="ListParagraph"/>
              <w:numPr>
                <w:ilvl w:val="0"/>
                <w:numId w:val="3"/>
              </w:numPr>
              <w:spacing w:line="240" w:lineRule="auto"/>
              <w:rPr>
                <w:lang w:val="en-US"/>
              </w:rPr>
            </w:pPr>
            <w:r>
              <w:rPr>
                <w:lang w:val="en-US"/>
              </w:rPr>
              <w:t>Frequently communicate information with teams.</w:t>
            </w:r>
          </w:p>
          <w:p w14:paraId="7244C1FF" w14:textId="77777777" w:rsidR="00597488" w:rsidRPr="00D7072B" w:rsidRDefault="00597488" w:rsidP="002A6099">
            <w:pPr>
              <w:pStyle w:val="ListParagraph"/>
              <w:numPr>
                <w:ilvl w:val="0"/>
                <w:numId w:val="3"/>
              </w:numPr>
              <w:spacing w:line="240" w:lineRule="auto"/>
              <w:rPr>
                <w:lang w:val="en-US"/>
              </w:rPr>
            </w:pPr>
            <w:r>
              <w:rPr>
                <w:lang w:val="en-US"/>
              </w:rPr>
              <w:t>Ask for team members’ feedback and input about change</w:t>
            </w:r>
          </w:p>
        </w:tc>
        <w:tc>
          <w:tcPr>
            <w:tcW w:w="1118"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52D34AD9" w14:textId="77777777" w:rsidR="00597488" w:rsidRPr="00E75C43" w:rsidRDefault="00597488" w:rsidP="002A6099">
            <w:pPr>
              <w:spacing w:line="240" w:lineRule="auto"/>
              <w:jc w:val="center"/>
              <w:rPr>
                <w:lang w:val="en-US"/>
              </w:rPr>
            </w:pPr>
            <w:r>
              <w:rPr>
                <w:lang w:val="en-US"/>
              </w:rPr>
              <w:t xml:space="preserve">Medium </w:t>
            </w:r>
            <w:r w:rsidRPr="00E75C43">
              <w:rPr>
                <w:lang w:val="en-US"/>
              </w:rPr>
              <w:t> </w:t>
            </w:r>
          </w:p>
        </w:tc>
        <w:tc>
          <w:tcPr>
            <w:tcW w:w="1984"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0EEB4060" w14:textId="77777777" w:rsidR="00597488" w:rsidRPr="00E75C43" w:rsidRDefault="00597488" w:rsidP="002A6099">
            <w:pPr>
              <w:spacing w:line="240" w:lineRule="auto"/>
              <w:rPr>
                <w:lang w:val="en-US"/>
              </w:rPr>
            </w:pPr>
            <w:r>
              <w:rPr>
                <w:lang w:val="en-US"/>
              </w:rPr>
              <w:t xml:space="preserve">External </w:t>
            </w:r>
          </w:p>
        </w:tc>
        <w:tc>
          <w:tcPr>
            <w:tcW w:w="931"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721158AC" w14:textId="77777777" w:rsidR="00597488" w:rsidRPr="00E75C43" w:rsidRDefault="00597488" w:rsidP="002A6099">
            <w:pPr>
              <w:spacing w:line="240" w:lineRule="auto"/>
              <w:jc w:val="center"/>
              <w:rPr>
                <w:lang w:val="en-US"/>
              </w:rPr>
            </w:pPr>
            <w:r w:rsidRPr="00E75C43">
              <w:rPr>
                <w:lang w:val="en-US"/>
              </w:rPr>
              <w:t> </w:t>
            </w:r>
            <w:r>
              <w:rPr>
                <w:lang w:val="en-US"/>
              </w:rPr>
              <w:t>Two months</w:t>
            </w:r>
          </w:p>
        </w:tc>
        <w:tc>
          <w:tcPr>
            <w:tcW w:w="1677"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1E83A85C" w14:textId="77777777" w:rsidR="00597488" w:rsidRPr="00E75C43" w:rsidRDefault="00597488" w:rsidP="002A6099">
            <w:pPr>
              <w:spacing w:line="240" w:lineRule="auto"/>
              <w:jc w:val="center"/>
              <w:rPr>
                <w:lang w:val="en-US"/>
              </w:rPr>
            </w:pPr>
            <w:r>
              <w:rPr>
                <w:lang w:val="en-US"/>
              </w:rPr>
              <w:t xml:space="preserve">The team manager should display the ability to handle changes. </w:t>
            </w:r>
            <w:r w:rsidRPr="00E75C43">
              <w:rPr>
                <w:lang w:val="en-US"/>
              </w:rPr>
              <w:t> </w:t>
            </w:r>
          </w:p>
        </w:tc>
      </w:tr>
      <w:tr w:rsidR="00597488" w:rsidRPr="00E75C43" w14:paraId="51E65E48" w14:textId="77777777" w:rsidTr="002A6099">
        <w:trPr>
          <w:trHeight w:val="835"/>
        </w:trPr>
        <w:tc>
          <w:tcPr>
            <w:tcW w:w="1898" w:type="dxa"/>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tcPr>
          <w:p w14:paraId="6668D183" w14:textId="77777777" w:rsidR="00597488" w:rsidRPr="00E75C43" w:rsidRDefault="00597488" w:rsidP="002A6099">
            <w:pPr>
              <w:spacing w:line="240" w:lineRule="auto"/>
              <w:jc w:val="center"/>
              <w:rPr>
                <w:b/>
                <w:bCs/>
                <w:lang w:val="en-US"/>
              </w:rPr>
            </w:pPr>
            <w:r>
              <w:rPr>
                <w:b/>
                <w:bCs/>
                <w:lang w:val="en-US"/>
              </w:rPr>
              <w:t>Take a development course</w:t>
            </w:r>
          </w:p>
        </w:tc>
        <w:tc>
          <w:tcPr>
            <w:tcW w:w="2257"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tcPr>
          <w:p w14:paraId="5E3A8281" w14:textId="77777777" w:rsidR="00597488" w:rsidRDefault="00597488" w:rsidP="002A6099">
            <w:pPr>
              <w:pStyle w:val="ListParagraph"/>
              <w:numPr>
                <w:ilvl w:val="0"/>
                <w:numId w:val="3"/>
              </w:numPr>
              <w:spacing w:line="240" w:lineRule="auto"/>
              <w:rPr>
                <w:lang w:val="en-US"/>
              </w:rPr>
            </w:pPr>
            <w:r>
              <w:rPr>
                <w:lang w:val="en-US"/>
              </w:rPr>
              <w:t>Attend at least one formal training to learn from and interact with other professionals</w:t>
            </w:r>
          </w:p>
        </w:tc>
        <w:tc>
          <w:tcPr>
            <w:tcW w:w="1118"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tcPr>
          <w:p w14:paraId="05AD68A2" w14:textId="77777777" w:rsidR="00597488" w:rsidRDefault="00597488" w:rsidP="002A6099">
            <w:pPr>
              <w:spacing w:line="240" w:lineRule="auto"/>
              <w:jc w:val="center"/>
              <w:rPr>
                <w:lang w:val="en-US"/>
              </w:rPr>
            </w:pPr>
            <w:r>
              <w:rPr>
                <w:lang w:val="en-US"/>
              </w:rPr>
              <w:t>Low</w:t>
            </w:r>
          </w:p>
        </w:tc>
        <w:tc>
          <w:tcPr>
            <w:tcW w:w="1984"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tcPr>
          <w:p w14:paraId="6893B331" w14:textId="77777777" w:rsidR="00597488" w:rsidRDefault="00597488" w:rsidP="002A6099">
            <w:pPr>
              <w:spacing w:line="240" w:lineRule="auto"/>
              <w:jc w:val="center"/>
              <w:rPr>
                <w:lang w:val="en-US"/>
              </w:rPr>
            </w:pPr>
            <w:r>
              <w:rPr>
                <w:lang w:val="en-US"/>
              </w:rPr>
              <w:t>Internal</w:t>
            </w:r>
          </w:p>
        </w:tc>
        <w:tc>
          <w:tcPr>
            <w:tcW w:w="931"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tcPr>
          <w:p w14:paraId="054E3C51" w14:textId="77777777" w:rsidR="00597488" w:rsidRPr="00E75C43" w:rsidRDefault="00597488" w:rsidP="002A6099">
            <w:pPr>
              <w:spacing w:line="240" w:lineRule="auto"/>
              <w:jc w:val="center"/>
              <w:rPr>
                <w:lang w:val="en-US"/>
              </w:rPr>
            </w:pPr>
            <w:r>
              <w:rPr>
                <w:lang w:val="en-US"/>
              </w:rPr>
              <w:t>Four months</w:t>
            </w:r>
          </w:p>
        </w:tc>
        <w:tc>
          <w:tcPr>
            <w:tcW w:w="1677"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tcPr>
          <w:p w14:paraId="256C96EA" w14:textId="77777777" w:rsidR="00597488" w:rsidRPr="00E75C43" w:rsidRDefault="00597488" w:rsidP="002A6099">
            <w:pPr>
              <w:spacing w:line="240" w:lineRule="auto"/>
              <w:jc w:val="center"/>
              <w:rPr>
                <w:lang w:val="en-US"/>
              </w:rPr>
            </w:pPr>
            <w:r>
              <w:rPr>
                <w:lang w:val="en-US"/>
              </w:rPr>
              <w:t>Not a necessity, but still important.</w:t>
            </w:r>
          </w:p>
        </w:tc>
      </w:tr>
    </w:tbl>
    <w:p w14:paraId="38BE41FA" w14:textId="77777777" w:rsidR="00C1266F" w:rsidRDefault="002A6099" w:rsidP="00597488">
      <w:r>
        <w:br/>
      </w:r>
      <w:r>
        <w:br/>
      </w:r>
      <w:r>
        <w:br/>
      </w:r>
      <w:r>
        <w:br/>
      </w:r>
      <w:r>
        <w:br/>
      </w:r>
    </w:p>
    <w:p w14:paraId="1BD5574B" w14:textId="4A4E4BC9" w:rsidR="00B7761F" w:rsidRPr="00C1266F" w:rsidRDefault="002A6099" w:rsidP="00C1266F">
      <w:pPr>
        <w:pStyle w:val="Heading1"/>
        <w:rPr>
          <w:sz w:val="36"/>
          <w:szCs w:val="36"/>
        </w:rPr>
      </w:pPr>
      <w:r>
        <w:lastRenderedPageBreak/>
        <w:br/>
      </w:r>
      <w:bookmarkStart w:id="6" w:name="_Toc90498387"/>
      <w:r w:rsidRPr="00C1266F">
        <w:rPr>
          <w:sz w:val="36"/>
          <w:szCs w:val="36"/>
        </w:rPr>
        <w:t>REFERENCES/BIBLOGRAPHY</w:t>
      </w:r>
      <w:bookmarkEnd w:id="6"/>
    </w:p>
    <w:p w14:paraId="1C921F1A" w14:textId="77777777" w:rsidR="002A6099" w:rsidRDefault="002A6099" w:rsidP="002A6099">
      <w:pPr>
        <w:pStyle w:val="NormalWeb"/>
        <w:spacing w:before="0" w:beforeAutospacing="0" w:after="0" w:afterAutospacing="0"/>
        <w:rPr>
          <w:color w:val="0E101A"/>
        </w:rPr>
      </w:pPr>
      <w:proofErr w:type="spellStart"/>
      <w:r>
        <w:rPr>
          <w:color w:val="0E101A"/>
        </w:rPr>
        <w:t>Aguinis</w:t>
      </w:r>
      <w:proofErr w:type="spellEnd"/>
      <w:r>
        <w:rPr>
          <w:color w:val="0E101A"/>
        </w:rPr>
        <w:t>, H. (2019). </w:t>
      </w:r>
      <w:r>
        <w:rPr>
          <w:rStyle w:val="Emphasis"/>
          <w:color w:val="0E101A"/>
        </w:rPr>
        <w:t>Performance Management</w:t>
      </w:r>
      <w:r>
        <w:rPr>
          <w:color w:val="0E101A"/>
        </w:rPr>
        <w:t>. 4th ed. Chicago: Chicago Business Press.</w:t>
      </w:r>
    </w:p>
    <w:p w14:paraId="2CBFF925" w14:textId="77777777" w:rsidR="002A6099" w:rsidRDefault="002A6099" w:rsidP="002A6099">
      <w:pPr>
        <w:pStyle w:val="NormalWeb"/>
        <w:spacing w:before="0" w:beforeAutospacing="0" w:after="0" w:afterAutospacing="0"/>
        <w:rPr>
          <w:color w:val="0E101A"/>
        </w:rPr>
      </w:pPr>
      <w:r>
        <w:rPr>
          <w:color w:val="0E101A"/>
        </w:rPr>
        <w:t>André De Waal (2013). </w:t>
      </w:r>
    </w:p>
    <w:p w14:paraId="5BC5CBF8" w14:textId="4AF5C0A4" w:rsidR="002A6099" w:rsidRDefault="002A6099" w:rsidP="002A6099">
      <w:pPr>
        <w:pStyle w:val="NormalWeb"/>
        <w:spacing w:before="0" w:beforeAutospacing="0" w:after="0" w:afterAutospacing="0"/>
        <w:rPr>
          <w:color w:val="0E101A"/>
        </w:rPr>
      </w:pPr>
      <w:r>
        <w:rPr>
          <w:rStyle w:val="Emphasis"/>
          <w:color w:val="0E101A"/>
        </w:rPr>
        <w:t xml:space="preserve">Strategic performance </w:t>
      </w:r>
      <w:proofErr w:type="gramStart"/>
      <w:r>
        <w:rPr>
          <w:rStyle w:val="Emphasis"/>
          <w:color w:val="0E101A"/>
        </w:rPr>
        <w:t>management :</w:t>
      </w:r>
      <w:proofErr w:type="gramEnd"/>
      <w:r>
        <w:rPr>
          <w:rStyle w:val="Emphasis"/>
          <w:color w:val="0E101A"/>
        </w:rPr>
        <w:t xml:space="preserve"> a managerial and behavioural approach</w:t>
      </w:r>
      <w:r>
        <w:rPr>
          <w:color w:val="0E101A"/>
        </w:rPr>
        <w:t>. Macmillan International Higher Education.</w:t>
      </w:r>
      <w:r w:rsidR="007C5244">
        <w:rPr>
          <w:color w:val="0E101A"/>
        </w:rPr>
        <w:br/>
      </w:r>
    </w:p>
    <w:p w14:paraId="4E2EC687" w14:textId="50EC2207" w:rsidR="002A6099" w:rsidRDefault="002A6099" w:rsidP="002A6099">
      <w:pPr>
        <w:pStyle w:val="NormalWeb"/>
        <w:spacing w:before="0" w:beforeAutospacing="0" w:after="0" w:afterAutospacing="0"/>
        <w:rPr>
          <w:color w:val="0E101A"/>
        </w:rPr>
      </w:pPr>
      <w:proofErr w:type="spellStart"/>
      <w:r>
        <w:rPr>
          <w:color w:val="0E101A"/>
        </w:rPr>
        <w:t>Bititci</w:t>
      </w:r>
      <w:proofErr w:type="spellEnd"/>
      <w:r>
        <w:rPr>
          <w:color w:val="0E101A"/>
        </w:rPr>
        <w:t xml:space="preserve">, U., </w:t>
      </w:r>
      <w:proofErr w:type="spellStart"/>
      <w:r>
        <w:rPr>
          <w:color w:val="0E101A"/>
        </w:rPr>
        <w:t>Cocca</w:t>
      </w:r>
      <w:proofErr w:type="spellEnd"/>
      <w:r>
        <w:rPr>
          <w:color w:val="0E101A"/>
        </w:rPr>
        <w:t>, P. and Ates, A. (2015). Impact of visual performance management systems on the performance management practices of organisations. </w:t>
      </w:r>
      <w:r>
        <w:rPr>
          <w:rStyle w:val="Emphasis"/>
          <w:color w:val="0E101A"/>
        </w:rPr>
        <w:t>International Journal of Production Research</w:t>
      </w:r>
      <w:r>
        <w:rPr>
          <w:color w:val="0E101A"/>
        </w:rPr>
        <w:t>, 54(6), pp.1571–1593.</w:t>
      </w:r>
      <w:r w:rsidR="007C5244">
        <w:rPr>
          <w:color w:val="0E101A"/>
        </w:rPr>
        <w:br/>
      </w:r>
    </w:p>
    <w:p w14:paraId="73831649" w14:textId="0DE24734" w:rsidR="002A6099" w:rsidRDefault="002A6099" w:rsidP="002A6099">
      <w:pPr>
        <w:pStyle w:val="NormalWeb"/>
        <w:spacing w:before="0" w:beforeAutospacing="0" w:after="0" w:afterAutospacing="0"/>
        <w:rPr>
          <w:color w:val="0E101A"/>
        </w:rPr>
      </w:pPr>
      <w:proofErr w:type="spellStart"/>
      <w:r>
        <w:rPr>
          <w:color w:val="0E101A"/>
        </w:rPr>
        <w:t>Bourne</w:t>
      </w:r>
      <w:proofErr w:type="spellEnd"/>
      <w:r>
        <w:rPr>
          <w:color w:val="0E101A"/>
        </w:rPr>
        <w:t>, M. (2016). </w:t>
      </w:r>
      <w:r>
        <w:rPr>
          <w:rStyle w:val="Emphasis"/>
          <w:color w:val="0E101A"/>
        </w:rPr>
        <w:t>Handbook of corporate performance management</w:t>
      </w:r>
      <w:r>
        <w:rPr>
          <w:color w:val="0E101A"/>
        </w:rPr>
        <w:t>. Chichester Wiley.</w:t>
      </w:r>
      <w:r w:rsidR="007C5244">
        <w:rPr>
          <w:color w:val="0E101A"/>
        </w:rPr>
        <w:br/>
      </w:r>
    </w:p>
    <w:p w14:paraId="06FAE848" w14:textId="3CD25581" w:rsidR="002A6099" w:rsidRDefault="002A6099" w:rsidP="002A6099">
      <w:pPr>
        <w:pStyle w:val="NormalWeb"/>
        <w:spacing w:before="0" w:beforeAutospacing="0" w:after="0" w:afterAutospacing="0"/>
        <w:rPr>
          <w:color w:val="0E101A"/>
        </w:rPr>
      </w:pPr>
      <w:proofErr w:type="spellStart"/>
      <w:r>
        <w:rPr>
          <w:color w:val="0E101A"/>
        </w:rPr>
        <w:t>Bourne</w:t>
      </w:r>
      <w:proofErr w:type="spellEnd"/>
      <w:r>
        <w:rPr>
          <w:color w:val="0E101A"/>
        </w:rPr>
        <w:t xml:space="preserve">, M., Melnyk, S. and </w:t>
      </w:r>
      <w:proofErr w:type="spellStart"/>
      <w:r>
        <w:rPr>
          <w:color w:val="0E101A"/>
        </w:rPr>
        <w:t>Bititci</w:t>
      </w:r>
      <w:proofErr w:type="spellEnd"/>
      <w:r>
        <w:rPr>
          <w:color w:val="0E101A"/>
        </w:rPr>
        <w:t>, U.S. (2018). Performance measurement and management: theory and practice. </w:t>
      </w:r>
      <w:r>
        <w:rPr>
          <w:rStyle w:val="Emphasis"/>
          <w:color w:val="0E101A"/>
        </w:rPr>
        <w:t>International Journal of Operations &amp; Production Management</w:t>
      </w:r>
      <w:r>
        <w:rPr>
          <w:color w:val="0E101A"/>
        </w:rPr>
        <w:t>, 38(11), pp.2010–2021.</w:t>
      </w:r>
      <w:r w:rsidR="007C5244">
        <w:rPr>
          <w:color w:val="0E101A"/>
        </w:rPr>
        <w:br/>
      </w:r>
    </w:p>
    <w:p w14:paraId="62ADCC13" w14:textId="6C2717DE" w:rsidR="002A6099" w:rsidRDefault="002A6099" w:rsidP="002A6099">
      <w:pPr>
        <w:pStyle w:val="NormalWeb"/>
        <w:spacing w:before="0" w:beforeAutospacing="0" w:after="0" w:afterAutospacing="0"/>
        <w:rPr>
          <w:color w:val="0E101A"/>
        </w:rPr>
      </w:pPr>
      <w:r>
        <w:rPr>
          <w:color w:val="0E101A"/>
        </w:rPr>
        <w:t>Buchner, T.W. (2011). Performance management theory: A look from the performer’s perspective with implications for HRD. </w:t>
      </w:r>
      <w:r>
        <w:rPr>
          <w:rStyle w:val="Emphasis"/>
          <w:color w:val="0E101A"/>
        </w:rPr>
        <w:t>Human Resource Development International</w:t>
      </w:r>
      <w:r>
        <w:rPr>
          <w:color w:val="0E101A"/>
        </w:rPr>
        <w:t>, 10(1), pp.59–73.</w:t>
      </w:r>
      <w:r w:rsidR="007C5244">
        <w:rPr>
          <w:color w:val="0E101A"/>
        </w:rPr>
        <w:br/>
      </w:r>
    </w:p>
    <w:p w14:paraId="407ADE67" w14:textId="32CB8FF8" w:rsidR="002A6099" w:rsidRDefault="002A6099" w:rsidP="002A6099">
      <w:pPr>
        <w:pStyle w:val="NormalWeb"/>
        <w:spacing w:before="0" w:beforeAutospacing="0" w:after="0" w:afterAutospacing="0"/>
        <w:rPr>
          <w:color w:val="0E101A"/>
        </w:rPr>
      </w:pPr>
      <w:proofErr w:type="spellStart"/>
      <w:r>
        <w:rPr>
          <w:color w:val="0E101A"/>
        </w:rPr>
        <w:t>Cesário</w:t>
      </w:r>
      <w:proofErr w:type="spellEnd"/>
      <w:r>
        <w:rPr>
          <w:color w:val="0E101A"/>
        </w:rPr>
        <w:t xml:space="preserve">, F. and </w:t>
      </w:r>
      <w:proofErr w:type="spellStart"/>
      <w:r>
        <w:rPr>
          <w:color w:val="0E101A"/>
        </w:rPr>
        <w:t>Chambel</w:t>
      </w:r>
      <w:proofErr w:type="spellEnd"/>
      <w:r>
        <w:rPr>
          <w:color w:val="0E101A"/>
        </w:rPr>
        <w:t>, M.J. (2017). Linking Organizational Commitment and Work Engagement to Employee Performance. </w:t>
      </w:r>
      <w:r>
        <w:rPr>
          <w:rStyle w:val="Emphasis"/>
          <w:color w:val="0E101A"/>
        </w:rPr>
        <w:t>Knowledge and Process Management</w:t>
      </w:r>
      <w:r>
        <w:rPr>
          <w:color w:val="0E101A"/>
        </w:rPr>
        <w:t>, 24(2), pp.152–158.</w:t>
      </w:r>
      <w:r w:rsidR="007C5244">
        <w:rPr>
          <w:color w:val="0E101A"/>
        </w:rPr>
        <w:br/>
      </w:r>
    </w:p>
    <w:p w14:paraId="44B2E5AB" w14:textId="465EDB5C" w:rsidR="002A6099" w:rsidRDefault="002A6099" w:rsidP="002A6099">
      <w:pPr>
        <w:pStyle w:val="NormalWeb"/>
        <w:spacing w:before="0" w:beforeAutospacing="0" w:after="0" w:afterAutospacing="0"/>
        <w:rPr>
          <w:color w:val="0E101A"/>
        </w:rPr>
      </w:pPr>
      <w:proofErr w:type="spellStart"/>
      <w:r>
        <w:rPr>
          <w:color w:val="0E101A"/>
        </w:rPr>
        <w:t>Dr.</w:t>
      </w:r>
      <w:proofErr w:type="spellEnd"/>
      <w:r>
        <w:rPr>
          <w:color w:val="0E101A"/>
        </w:rPr>
        <w:t xml:space="preserve"> C. </w:t>
      </w:r>
      <w:proofErr w:type="spellStart"/>
      <w:r>
        <w:rPr>
          <w:color w:val="0E101A"/>
        </w:rPr>
        <w:t>Swarnalatha</w:t>
      </w:r>
      <w:proofErr w:type="spellEnd"/>
      <w:r>
        <w:rPr>
          <w:color w:val="0E101A"/>
        </w:rPr>
        <w:t xml:space="preserve">, </w:t>
      </w:r>
      <w:proofErr w:type="spellStart"/>
      <w:r>
        <w:rPr>
          <w:color w:val="0E101A"/>
        </w:rPr>
        <w:t>Dr.C.S</w:t>
      </w:r>
      <w:proofErr w:type="spellEnd"/>
      <w:r>
        <w:rPr>
          <w:color w:val="0E101A"/>
        </w:rPr>
        <w:t>. and T. S. Prasanna, T.S.P. (2011). Performance Management and Employee Engagement. </w:t>
      </w:r>
      <w:r>
        <w:rPr>
          <w:rStyle w:val="Emphasis"/>
          <w:color w:val="0E101A"/>
        </w:rPr>
        <w:t>Indian Journal of Applied Research</w:t>
      </w:r>
      <w:r>
        <w:rPr>
          <w:color w:val="0E101A"/>
        </w:rPr>
        <w:t>, 2(3), pp.132–136.</w:t>
      </w:r>
      <w:r w:rsidR="007C5244">
        <w:rPr>
          <w:color w:val="0E101A"/>
        </w:rPr>
        <w:br/>
      </w:r>
    </w:p>
    <w:p w14:paraId="1E219934" w14:textId="77777777" w:rsidR="002A6099" w:rsidRDefault="002A6099" w:rsidP="002A6099">
      <w:pPr>
        <w:pStyle w:val="NormalWeb"/>
        <w:spacing w:before="0" w:beforeAutospacing="0" w:after="0" w:afterAutospacing="0"/>
        <w:rPr>
          <w:color w:val="0E101A"/>
        </w:rPr>
      </w:pPr>
      <w:proofErr w:type="spellStart"/>
      <w:r>
        <w:rPr>
          <w:color w:val="0E101A"/>
        </w:rPr>
        <w:t>Gruman</w:t>
      </w:r>
      <w:proofErr w:type="spellEnd"/>
      <w:r>
        <w:rPr>
          <w:color w:val="0E101A"/>
        </w:rPr>
        <w:t>, J.A. and Saks, A.M. (2011). Performance management and employee engagement. </w:t>
      </w:r>
      <w:r>
        <w:rPr>
          <w:rStyle w:val="Emphasis"/>
          <w:color w:val="0E101A"/>
        </w:rPr>
        <w:t>Human Resource Management Review</w:t>
      </w:r>
      <w:r>
        <w:rPr>
          <w:color w:val="0E101A"/>
        </w:rPr>
        <w:t>, [online] 21(2), pp.123–136. Available at: </w:t>
      </w:r>
      <w:hyperlink r:id="rId8" w:tgtFrame="_blank" w:history="1">
        <w:r>
          <w:rPr>
            <w:rStyle w:val="Hyperlink"/>
            <w:color w:val="4A6EE0"/>
          </w:rPr>
          <w:t>https://www.sciencedirect.com/science/article/pii/S1053482210000409</w:t>
        </w:r>
      </w:hyperlink>
      <w:r>
        <w:rPr>
          <w:color w:val="0E101A"/>
        </w:rPr>
        <w:t>.</w:t>
      </w:r>
    </w:p>
    <w:p w14:paraId="2B3C3B83" w14:textId="52B173D5" w:rsidR="007C5244" w:rsidRDefault="007C5244" w:rsidP="007C5244">
      <w:pPr>
        <w:pStyle w:val="NormalWeb"/>
        <w:spacing w:before="0" w:beforeAutospacing="0" w:after="0" w:afterAutospacing="0"/>
        <w:rPr>
          <w:color w:val="0E101A"/>
        </w:rPr>
      </w:pPr>
      <w:r>
        <w:br/>
      </w:r>
      <w:r>
        <w:rPr>
          <w:color w:val="0E101A"/>
        </w:rPr>
        <w:t xml:space="preserve">Hanson, J.D., Melnyk, S.A. and </w:t>
      </w:r>
      <w:proofErr w:type="spellStart"/>
      <w:r>
        <w:rPr>
          <w:color w:val="0E101A"/>
        </w:rPr>
        <w:t>Calantone</w:t>
      </w:r>
      <w:proofErr w:type="spellEnd"/>
      <w:r>
        <w:rPr>
          <w:color w:val="0E101A"/>
        </w:rPr>
        <w:t>, R.A. (2011). Defining and measuring alignment in performance management. </w:t>
      </w:r>
      <w:r>
        <w:rPr>
          <w:rStyle w:val="Emphasis"/>
          <w:color w:val="0E101A"/>
        </w:rPr>
        <w:t>International Journal of Operations &amp; Production Management</w:t>
      </w:r>
      <w:r>
        <w:rPr>
          <w:color w:val="0E101A"/>
        </w:rPr>
        <w:t>, 31(10), pp.1089–1114.</w:t>
      </w:r>
      <w:r>
        <w:rPr>
          <w:color w:val="0E101A"/>
        </w:rPr>
        <w:br/>
      </w:r>
    </w:p>
    <w:p w14:paraId="40C3D78C" w14:textId="7CB591AF" w:rsidR="007C5244" w:rsidRDefault="007C5244" w:rsidP="007C5244">
      <w:pPr>
        <w:pStyle w:val="NormalWeb"/>
        <w:spacing w:before="0" w:beforeAutospacing="0" w:after="0" w:afterAutospacing="0"/>
        <w:rPr>
          <w:color w:val="0E101A"/>
        </w:rPr>
      </w:pPr>
      <w:r>
        <w:rPr>
          <w:color w:val="0E101A"/>
        </w:rPr>
        <w:t>Kenny, G. (2011). </w:t>
      </w:r>
      <w:r>
        <w:rPr>
          <w:rStyle w:val="Emphasis"/>
          <w:color w:val="0E101A"/>
        </w:rPr>
        <w:t xml:space="preserve">Strategic planning and performance </w:t>
      </w:r>
      <w:proofErr w:type="gramStart"/>
      <w:r>
        <w:rPr>
          <w:rStyle w:val="Emphasis"/>
          <w:color w:val="0E101A"/>
        </w:rPr>
        <w:t>management :</w:t>
      </w:r>
      <w:proofErr w:type="gramEnd"/>
      <w:r>
        <w:rPr>
          <w:rStyle w:val="Emphasis"/>
          <w:color w:val="0E101A"/>
        </w:rPr>
        <w:t xml:space="preserve"> develop and measure winning strategy</w:t>
      </w:r>
      <w:r>
        <w:rPr>
          <w:color w:val="0E101A"/>
        </w:rPr>
        <w:t>. London: Routledge.</w:t>
      </w:r>
      <w:r>
        <w:rPr>
          <w:color w:val="0E101A"/>
        </w:rPr>
        <w:br/>
      </w:r>
    </w:p>
    <w:p w14:paraId="3430F039" w14:textId="5CA2E893" w:rsidR="007C5244" w:rsidRDefault="007C5244" w:rsidP="007C5244">
      <w:pPr>
        <w:pStyle w:val="NormalWeb"/>
        <w:spacing w:before="0" w:beforeAutospacing="0" w:after="0" w:afterAutospacing="0"/>
        <w:rPr>
          <w:color w:val="0E101A"/>
        </w:rPr>
      </w:pPr>
      <w:r>
        <w:rPr>
          <w:color w:val="0E101A"/>
        </w:rPr>
        <w:t xml:space="preserve">McKenna, S., Richardson, J. and </w:t>
      </w:r>
      <w:proofErr w:type="spellStart"/>
      <w:r>
        <w:rPr>
          <w:color w:val="0E101A"/>
        </w:rPr>
        <w:t>Manroop</w:t>
      </w:r>
      <w:proofErr w:type="spellEnd"/>
      <w:r>
        <w:rPr>
          <w:color w:val="0E101A"/>
        </w:rPr>
        <w:t>, L. (2011). Alternative paradigms and the study and practice of performance management and evaluation. </w:t>
      </w:r>
      <w:r>
        <w:rPr>
          <w:rStyle w:val="Emphasis"/>
          <w:color w:val="0E101A"/>
        </w:rPr>
        <w:t>Human Resource Management Review</w:t>
      </w:r>
      <w:r>
        <w:rPr>
          <w:color w:val="0E101A"/>
        </w:rPr>
        <w:t>, 21(2), pp.148–157.</w:t>
      </w:r>
      <w:r>
        <w:rPr>
          <w:color w:val="0E101A"/>
        </w:rPr>
        <w:br/>
      </w:r>
    </w:p>
    <w:p w14:paraId="547C96CB" w14:textId="77777777" w:rsidR="007C5244" w:rsidRDefault="007C5244" w:rsidP="007C5244">
      <w:pPr>
        <w:pStyle w:val="NormalWeb"/>
        <w:spacing w:before="0" w:beforeAutospacing="0" w:after="0" w:afterAutospacing="0"/>
        <w:rPr>
          <w:color w:val="0E101A"/>
        </w:rPr>
      </w:pPr>
      <w:r>
        <w:rPr>
          <w:color w:val="0E101A"/>
        </w:rPr>
        <w:t>Patricia (2019). </w:t>
      </w:r>
      <w:r>
        <w:rPr>
          <w:rStyle w:val="Emphasis"/>
          <w:color w:val="0E101A"/>
        </w:rPr>
        <w:t>Advantages and Disadvantages of Performance Management – Smart Church Management</w:t>
      </w:r>
      <w:r>
        <w:rPr>
          <w:color w:val="0E101A"/>
        </w:rPr>
        <w:t>. [online] Smart Church Management. Available at: </w:t>
      </w:r>
      <w:hyperlink r:id="rId9" w:tgtFrame="_blank" w:history="1">
        <w:r>
          <w:rPr>
            <w:rStyle w:val="Hyperlink"/>
            <w:color w:val="4A6EE0"/>
          </w:rPr>
          <w:t>https://smartchurchmanagement.com/advantages-and-disadvantages-of-performance-management/</w:t>
        </w:r>
      </w:hyperlink>
      <w:r>
        <w:rPr>
          <w:color w:val="0E101A"/>
        </w:rPr>
        <w:t>.</w:t>
      </w:r>
    </w:p>
    <w:p w14:paraId="4AB1CCA7" w14:textId="70C12EEF" w:rsidR="007C5244" w:rsidRDefault="007C5244" w:rsidP="007C5244">
      <w:pPr>
        <w:pStyle w:val="NormalWeb"/>
        <w:spacing w:before="0" w:beforeAutospacing="0" w:after="0" w:afterAutospacing="0"/>
        <w:rPr>
          <w:color w:val="0E101A"/>
        </w:rPr>
      </w:pPr>
      <w:r>
        <w:rPr>
          <w:color w:val="0E101A"/>
        </w:rPr>
        <w:t>Reddy, C. (2016). </w:t>
      </w:r>
      <w:r>
        <w:rPr>
          <w:rStyle w:val="Emphasis"/>
          <w:color w:val="0E101A"/>
        </w:rPr>
        <w:t xml:space="preserve">What is Performance Management? Advantages &amp; Disadvantages - </w:t>
      </w:r>
      <w:proofErr w:type="spellStart"/>
      <w:r>
        <w:rPr>
          <w:rStyle w:val="Emphasis"/>
          <w:color w:val="0E101A"/>
        </w:rPr>
        <w:t>WiseStep</w:t>
      </w:r>
      <w:proofErr w:type="spellEnd"/>
      <w:r>
        <w:rPr>
          <w:color w:val="0E101A"/>
        </w:rPr>
        <w:t xml:space="preserve">. [online] </w:t>
      </w:r>
      <w:proofErr w:type="spellStart"/>
      <w:r>
        <w:rPr>
          <w:color w:val="0E101A"/>
        </w:rPr>
        <w:t>WiseStep</w:t>
      </w:r>
      <w:proofErr w:type="spellEnd"/>
      <w:r>
        <w:rPr>
          <w:color w:val="0E101A"/>
        </w:rPr>
        <w:t>. Available at: </w:t>
      </w:r>
      <w:hyperlink r:id="rId10" w:tgtFrame="_blank" w:history="1">
        <w:r>
          <w:rPr>
            <w:rStyle w:val="Hyperlink"/>
            <w:color w:val="4A6EE0"/>
          </w:rPr>
          <w:t>https://content.wisestep.com/advantages-</w:t>
        </w:r>
        <w:r>
          <w:rPr>
            <w:rStyle w:val="Hyperlink"/>
            <w:color w:val="4A6EE0"/>
          </w:rPr>
          <w:lastRenderedPageBreak/>
          <w:t>disadvantages-performance-management/</w:t>
        </w:r>
      </w:hyperlink>
      <w:r>
        <w:rPr>
          <w:color w:val="0E101A"/>
        </w:rPr>
        <w:t>.</w:t>
      </w:r>
      <w:r>
        <w:rPr>
          <w:color w:val="0E101A"/>
        </w:rPr>
        <w:br/>
      </w:r>
    </w:p>
    <w:p w14:paraId="2204F385" w14:textId="3E32775E" w:rsidR="007C5244" w:rsidRDefault="007C5244" w:rsidP="007C5244">
      <w:pPr>
        <w:pStyle w:val="NormalWeb"/>
        <w:spacing w:before="0" w:beforeAutospacing="0" w:after="0" w:afterAutospacing="0"/>
        <w:rPr>
          <w:color w:val="0E101A"/>
        </w:rPr>
      </w:pPr>
      <w:r>
        <w:rPr>
          <w:color w:val="0E101A"/>
        </w:rPr>
        <w:t>Sahoo, C.K. and Mishra, S. (2012). Performance management benefits organizations and their employees. </w:t>
      </w:r>
      <w:r>
        <w:rPr>
          <w:rStyle w:val="Emphasis"/>
          <w:color w:val="0E101A"/>
        </w:rPr>
        <w:t>Human Resource Management International Digest</w:t>
      </w:r>
      <w:r>
        <w:rPr>
          <w:color w:val="0E101A"/>
        </w:rPr>
        <w:t>, 20(6), pp.3–5.</w:t>
      </w:r>
      <w:r>
        <w:rPr>
          <w:color w:val="0E101A"/>
        </w:rPr>
        <w:br/>
      </w:r>
    </w:p>
    <w:p w14:paraId="32FEE86B" w14:textId="311A2465" w:rsidR="007C5244" w:rsidRDefault="007C5244" w:rsidP="007C5244">
      <w:pPr>
        <w:pStyle w:val="NormalWeb"/>
        <w:spacing w:before="0" w:beforeAutospacing="0" w:after="0" w:afterAutospacing="0"/>
        <w:rPr>
          <w:color w:val="0E101A"/>
        </w:rPr>
      </w:pPr>
      <w:proofErr w:type="spellStart"/>
      <w:r>
        <w:rPr>
          <w:color w:val="0E101A"/>
        </w:rPr>
        <w:t>Schleicher</w:t>
      </w:r>
      <w:proofErr w:type="spellEnd"/>
      <w:r>
        <w:rPr>
          <w:color w:val="0E101A"/>
        </w:rPr>
        <w:t xml:space="preserve">, D.J., Baumann, H.M., Sullivan, D.W., Levy, P.E., Hargrove, D.C. and Barros-Rivera, B.A. (2018). Putting the System </w:t>
      </w:r>
      <w:proofErr w:type="gramStart"/>
      <w:r>
        <w:rPr>
          <w:color w:val="0E101A"/>
        </w:rPr>
        <w:t>Into</w:t>
      </w:r>
      <w:proofErr w:type="gramEnd"/>
      <w:r>
        <w:rPr>
          <w:color w:val="0E101A"/>
        </w:rPr>
        <w:t xml:space="preserve"> Performance Management Systems: A Review and Agenda for Performance Management Research. </w:t>
      </w:r>
      <w:r>
        <w:rPr>
          <w:rStyle w:val="Emphasis"/>
          <w:color w:val="0E101A"/>
        </w:rPr>
        <w:t>Journal of Management</w:t>
      </w:r>
      <w:r>
        <w:rPr>
          <w:color w:val="0E101A"/>
        </w:rPr>
        <w:t>, 44(6), pp.2209–2245.</w:t>
      </w:r>
      <w:r>
        <w:rPr>
          <w:color w:val="0E101A"/>
        </w:rPr>
        <w:br/>
      </w:r>
    </w:p>
    <w:p w14:paraId="78272610" w14:textId="77777777" w:rsidR="007C5244" w:rsidRDefault="007C5244" w:rsidP="007C5244">
      <w:pPr>
        <w:pStyle w:val="NormalWeb"/>
        <w:spacing w:before="0" w:beforeAutospacing="0" w:after="0" w:afterAutospacing="0"/>
        <w:rPr>
          <w:color w:val="0E101A"/>
        </w:rPr>
      </w:pPr>
      <w:r>
        <w:rPr>
          <w:color w:val="0E101A"/>
        </w:rPr>
        <w:t>smallbusiness.chron.com. (2021). </w:t>
      </w:r>
      <w:r>
        <w:rPr>
          <w:rStyle w:val="Emphasis"/>
          <w:color w:val="0E101A"/>
        </w:rPr>
        <w:t>What Are the Advantages &amp; Disadvantages of a Performance Management System?</w:t>
      </w:r>
      <w:r>
        <w:rPr>
          <w:color w:val="0E101A"/>
        </w:rPr>
        <w:t> [online] Available at: </w:t>
      </w:r>
      <w:hyperlink r:id="rId11" w:tgtFrame="_blank" w:history="1">
        <w:r>
          <w:rPr>
            <w:rStyle w:val="Hyperlink"/>
            <w:color w:val="4A6EE0"/>
          </w:rPr>
          <w:t>https://smallbusiness.chron.com/advantages-disadvantages-performance-management-system-71639.html</w:t>
        </w:r>
      </w:hyperlink>
      <w:r>
        <w:rPr>
          <w:color w:val="0E101A"/>
        </w:rPr>
        <w:t>.</w:t>
      </w:r>
    </w:p>
    <w:p w14:paraId="01082718" w14:textId="08E5E7D0" w:rsidR="007C5244" w:rsidRDefault="007C5244" w:rsidP="007C5244">
      <w:pPr>
        <w:pStyle w:val="NormalWeb"/>
        <w:spacing w:before="0" w:beforeAutospacing="0" w:after="0" w:afterAutospacing="0"/>
        <w:rPr>
          <w:color w:val="0E101A"/>
        </w:rPr>
      </w:pPr>
      <w:r>
        <w:br/>
      </w:r>
      <w:r>
        <w:rPr>
          <w:color w:val="0E101A"/>
        </w:rPr>
        <w:t>Thorpe, R. (2015). </w:t>
      </w:r>
      <w:r>
        <w:rPr>
          <w:rStyle w:val="Emphasis"/>
          <w:color w:val="0E101A"/>
        </w:rPr>
        <w:t>Performance Management.</w:t>
      </w:r>
      <w:r>
        <w:rPr>
          <w:color w:val="0E101A"/>
        </w:rPr>
        <w:t> Palgrave Macmillan.</w:t>
      </w:r>
      <w:r>
        <w:rPr>
          <w:color w:val="0E101A"/>
        </w:rPr>
        <w:br/>
      </w:r>
    </w:p>
    <w:p w14:paraId="30D08369" w14:textId="76FAC23E" w:rsidR="007C5244" w:rsidRDefault="007C5244" w:rsidP="007C5244">
      <w:pPr>
        <w:pStyle w:val="NormalWeb"/>
        <w:spacing w:before="0" w:beforeAutospacing="0" w:after="0" w:afterAutospacing="0"/>
        <w:rPr>
          <w:color w:val="0E101A"/>
        </w:rPr>
      </w:pPr>
      <w:r>
        <w:rPr>
          <w:color w:val="0E101A"/>
        </w:rPr>
        <w:t xml:space="preserve">Walker, R.M., </w:t>
      </w:r>
      <w:proofErr w:type="spellStart"/>
      <w:r>
        <w:rPr>
          <w:color w:val="0E101A"/>
        </w:rPr>
        <w:t>Damanpour</w:t>
      </w:r>
      <w:proofErr w:type="spellEnd"/>
      <w:r>
        <w:rPr>
          <w:color w:val="0E101A"/>
        </w:rPr>
        <w:t xml:space="preserve">, F. and </w:t>
      </w:r>
      <w:proofErr w:type="spellStart"/>
      <w:r>
        <w:rPr>
          <w:color w:val="0E101A"/>
        </w:rPr>
        <w:t>Devece</w:t>
      </w:r>
      <w:proofErr w:type="spellEnd"/>
      <w:r>
        <w:rPr>
          <w:color w:val="0E101A"/>
        </w:rPr>
        <w:t>, C.A. (2010). Management Innovation and Organizational Performance: The Mediating Effect of Performance Management. </w:t>
      </w:r>
      <w:r>
        <w:rPr>
          <w:rStyle w:val="Emphasis"/>
          <w:color w:val="0E101A"/>
        </w:rPr>
        <w:t>Journal of Public Administration Research and Theory</w:t>
      </w:r>
      <w:r>
        <w:rPr>
          <w:color w:val="0E101A"/>
        </w:rPr>
        <w:t>, 21(2), pp.367–386.</w:t>
      </w:r>
      <w:r>
        <w:rPr>
          <w:color w:val="0E101A"/>
        </w:rPr>
        <w:br/>
      </w:r>
    </w:p>
    <w:p w14:paraId="4A4E15C2" w14:textId="77777777" w:rsidR="007C5244" w:rsidRDefault="007C5244" w:rsidP="007C5244">
      <w:pPr>
        <w:pStyle w:val="NormalWeb"/>
        <w:spacing w:before="0" w:beforeAutospacing="0" w:after="0" w:afterAutospacing="0"/>
        <w:rPr>
          <w:color w:val="0E101A"/>
        </w:rPr>
      </w:pPr>
      <w:r>
        <w:rPr>
          <w:color w:val="0E101A"/>
        </w:rPr>
        <w:t>Yeoh, W., Richards, G. and Wang, S. (2014). Benefits and Barriers to Corporate Performance Management Systems. </w:t>
      </w:r>
      <w:r>
        <w:rPr>
          <w:rStyle w:val="Emphasis"/>
          <w:color w:val="0E101A"/>
        </w:rPr>
        <w:t>Journal of Computer Information Systems</w:t>
      </w:r>
      <w:r>
        <w:rPr>
          <w:color w:val="0E101A"/>
        </w:rPr>
        <w:t>, 55(1), pp.105–116.</w:t>
      </w:r>
    </w:p>
    <w:p w14:paraId="2E75AA1F" w14:textId="30A584D0" w:rsidR="002A6099" w:rsidRPr="002A6099" w:rsidRDefault="002A6099" w:rsidP="00597488"/>
    <w:sectPr w:rsidR="002A6099" w:rsidRPr="002A60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2584A" w14:textId="77777777" w:rsidR="008C1114" w:rsidRDefault="008C1114" w:rsidP="002A6099">
      <w:pPr>
        <w:spacing w:after="0" w:line="240" w:lineRule="auto"/>
      </w:pPr>
      <w:r>
        <w:separator/>
      </w:r>
    </w:p>
  </w:endnote>
  <w:endnote w:type="continuationSeparator" w:id="0">
    <w:p w14:paraId="1335C8BE" w14:textId="77777777" w:rsidR="008C1114" w:rsidRDefault="008C1114" w:rsidP="002A60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0EE17" w14:textId="77777777" w:rsidR="008C1114" w:rsidRDefault="008C1114" w:rsidP="002A6099">
      <w:pPr>
        <w:spacing w:after="0" w:line="240" w:lineRule="auto"/>
      </w:pPr>
      <w:r>
        <w:separator/>
      </w:r>
    </w:p>
  </w:footnote>
  <w:footnote w:type="continuationSeparator" w:id="0">
    <w:p w14:paraId="779F35B7" w14:textId="77777777" w:rsidR="008C1114" w:rsidRDefault="008C1114" w:rsidP="002A60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C49A6"/>
    <w:multiLevelType w:val="hybridMultilevel"/>
    <w:tmpl w:val="3B1AD3AC"/>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6365EA"/>
    <w:multiLevelType w:val="hybridMultilevel"/>
    <w:tmpl w:val="117AB920"/>
    <w:lvl w:ilvl="0" w:tplc="0409000D">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534F5168"/>
    <w:multiLevelType w:val="hybridMultilevel"/>
    <w:tmpl w:val="FD764B20"/>
    <w:lvl w:ilvl="0" w:tplc="0409000D">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7B9"/>
    <w:rsid w:val="0005024B"/>
    <w:rsid w:val="002A6099"/>
    <w:rsid w:val="00597488"/>
    <w:rsid w:val="007A77B9"/>
    <w:rsid w:val="007C5244"/>
    <w:rsid w:val="00891D8E"/>
    <w:rsid w:val="008C1114"/>
    <w:rsid w:val="00983555"/>
    <w:rsid w:val="009B4F0C"/>
    <w:rsid w:val="00A819A7"/>
    <w:rsid w:val="00B7761F"/>
    <w:rsid w:val="00BE7810"/>
    <w:rsid w:val="00C1266F"/>
    <w:rsid w:val="00C12BB5"/>
    <w:rsid w:val="00C41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D7B7B"/>
  <w15:chartTrackingRefBased/>
  <w15:docId w15:val="{7175B677-C750-4187-9E1F-9C24EEBB3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6B6"/>
  </w:style>
  <w:style w:type="paragraph" w:styleId="Heading1">
    <w:name w:val="heading 1"/>
    <w:basedOn w:val="Normal"/>
    <w:next w:val="Normal"/>
    <w:link w:val="Heading1Char"/>
    <w:uiPriority w:val="9"/>
    <w:qFormat/>
    <w:rsid w:val="00C126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26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7488"/>
    <w:pPr>
      <w:spacing w:after="3" w:line="476" w:lineRule="auto"/>
      <w:ind w:left="720" w:right="8" w:firstLine="710"/>
      <w:contextualSpacing/>
    </w:pPr>
    <w:rPr>
      <w:rFonts w:ascii="Times New Roman" w:eastAsia="Times New Roman" w:hAnsi="Times New Roman" w:cs="Times New Roman"/>
      <w:color w:val="000000"/>
      <w:sz w:val="24"/>
    </w:rPr>
  </w:style>
  <w:style w:type="paragraph" w:styleId="Header">
    <w:name w:val="header"/>
    <w:basedOn w:val="Normal"/>
    <w:link w:val="HeaderChar"/>
    <w:uiPriority w:val="99"/>
    <w:unhideWhenUsed/>
    <w:rsid w:val="002A60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099"/>
  </w:style>
  <w:style w:type="paragraph" w:styleId="Footer">
    <w:name w:val="footer"/>
    <w:basedOn w:val="Normal"/>
    <w:link w:val="FooterChar"/>
    <w:uiPriority w:val="99"/>
    <w:unhideWhenUsed/>
    <w:rsid w:val="002A60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099"/>
  </w:style>
  <w:style w:type="paragraph" w:styleId="NormalWeb">
    <w:name w:val="Normal (Web)"/>
    <w:basedOn w:val="Normal"/>
    <w:uiPriority w:val="99"/>
    <w:semiHidden/>
    <w:unhideWhenUsed/>
    <w:rsid w:val="002A60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A6099"/>
    <w:rPr>
      <w:i/>
      <w:iCs/>
    </w:rPr>
  </w:style>
  <w:style w:type="character" w:styleId="Hyperlink">
    <w:name w:val="Hyperlink"/>
    <w:basedOn w:val="DefaultParagraphFont"/>
    <w:uiPriority w:val="99"/>
    <w:unhideWhenUsed/>
    <w:rsid w:val="002A6099"/>
    <w:rPr>
      <w:color w:val="0000FF"/>
      <w:u w:val="single"/>
    </w:rPr>
  </w:style>
  <w:style w:type="character" w:customStyle="1" w:styleId="Heading1Char">
    <w:name w:val="Heading 1 Char"/>
    <w:basedOn w:val="DefaultParagraphFont"/>
    <w:link w:val="Heading1"/>
    <w:uiPriority w:val="9"/>
    <w:rsid w:val="00C1266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1266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1266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1266F"/>
    <w:pPr>
      <w:spacing w:before="120" w:after="0"/>
    </w:pPr>
    <w:rPr>
      <w:rFonts w:cstheme="minorHAnsi"/>
      <w:b/>
      <w:bCs/>
      <w:i/>
      <w:iCs/>
      <w:sz w:val="24"/>
      <w:szCs w:val="24"/>
    </w:rPr>
  </w:style>
  <w:style w:type="paragraph" w:styleId="TOC2">
    <w:name w:val="toc 2"/>
    <w:basedOn w:val="Normal"/>
    <w:next w:val="Normal"/>
    <w:autoRedefine/>
    <w:uiPriority w:val="39"/>
    <w:unhideWhenUsed/>
    <w:rsid w:val="00C1266F"/>
    <w:pPr>
      <w:spacing w:before="120" w:after="0"/>
      <w:ind w:left="220"/>
    </w:pPr>
    <w:rPr>
      <w:rFonts w:cstheme="minorHAnsi"/>
      <w:b/>
      <w:bCs/>
    </w:rPr>
  </w:style>
  <w:style w:type="paragraph" w:styleId="TOC3">
    <w:name w:val="toc 3"/>
    <w:basedOn w:val="Normal"/>
    <w:next w:val="Normal"/>
    <w:autoRedefine/>
    <w:uiPriority w:val="39"/>
    <w:semiHidden/>
    <w:unhideWhenUsed/>
    <w:rsid w:val="00C1266F"/>
    <w:pPr>
      <w:spacing w:after="0"/>
      <w:ind w:left="440"/>
    </w:pPr>
    <w:rPr>
      <w:rFonts w:cstheme="minorHAnsi"/>
      <w:sz w:val="20"/>
      <w:szCs w:val="20"/>
    </w:rPr>
  </w:style>
  <w:style w:type="paragraph" w:styleId="TOC4">
    <w:name w:val="toc 4"/>
    <w:basedOn w:val="Normal"/>
    <w:next w:val="Normal"/>
    <w:autoRedefine/>
    <w:uiPriority w:val="39"/>
    <w:semiHidden/>
    <w:unhideWhenUsed/>
    <w:rsid w:val="00C1266F"/>
    <w:pPr>
      <w:spacing w:after="0"/>
      <w:ind w:left="660"/>
    </w:pPr>
    <w:rPr>
      <w:rFonts w:cstheme="minorHAnsi"/>
      <w:sz w:val="20"/>
      <w:szCs w:val="20"/>
    </w:rPr>
  </w:style>
  <w:style w:type="paragraph" w:styleId="TOC5">
    <w:name w:val="toc 5"/>
    <w:basedOn w:val="Normal"/>
    <w:next w:val="Normal"/>
    <w:autoRedefine/>
    <w:uiPriority w:val="39"/>
    <w:semiHidden/>
    <w:unhideWhenUsed/>
    <w:rsid w:val="00C1266F"/>
    <w:pPr>
      <w:spacing w:after="0"/>
      <w:ind w:left="880"/>
    </w:pPr>
    <w:rPr>
      <w:rFonts w:cstheme="minorHAnsi"/>
      <w:sz w:val="20"/>
      <w:szCs w:val="20"/>
    </w:rPr>
  </w:style>
  <w:style w:type="paragraph" w:styleId="TOC6">
    <w:name w:val="toc 6"/>
    <w:basedOn w:val="Normal"/>
    <w:next w:val="Normal"/>
    <w:autoRedefine/>
    <w:uiPriority w:val="39"/>
    <w:semiHidden/>
    <w:unhideWhenUsed/>
    <w:rsid w:val="00C1266F"/>
    <w:pPr>
      <w:spacing w:after="0"/>
      <w:ind w:left="1100"/>
    </w:pPr>
    <w:rPr>
      <w:rFonts w:cstheme="minorHAnsi"/>
      <w:sz w:val="20"/>
      <w:szCs w:val="20"/>
    </w:rPr>
  </w:style>
  <w:style w:type="paragraph" w:styleId="TOC7">
    <w:name w:val="toc 7"/>
    <w:basedOn w:val="Normal"/>
    <w:next w:val="Normal"/>
    <w:autoRedefine/>
    <w:uiPriority w:val="39"/>
    <w:semiHidden/>
    <w:unhideWhenUsed/>
    <w:rsid w:val="00C1266F"/>
    <w:pPr>
      <w:spacing w:after="0"/>
      <w:ind w:left="1320"/>
    </w:pPr>
    <w:rPr>
      <w:rFonts w:cstheme="minorHAnsi"/>
      <w:sz w:val="20"/>
      <w:szCs w:val="20"/>
    </w:rPr>
  </w:style>
  <w:style w:type="paragraph" w:styleId="TOC8">
    <w:name w:val="toc 8"/>
    <w:basedOn w:val="Normal"/>
    <w:next w:val="Normal"/>
    <w:autoRedefine/>
    <w:uiPriority w:val="39"/>
    <w:semiHidden/>
    <w:unhideWhenUsed/>
    <w:rsid w:val="00C1266F"/>
    <w:pPr>
      <w:spacing w:after="0"/>
      <w:ind w:left="1540"/>
    </w:pPr>
    <w:rPr>
      <w:rFonts w:cstheme="minorHAnsi"/>
      <w:sz w:val="20"/>
      <w:szCs w:val="20"/>
    </w:rPr>
  </w:style>
  <w:style w:type="paragraph" w:styleId="TOC9">
    <w:name w:val="toc 9"/>
    <w:basedOn w:val="Normal"/>
    <w:next w:val="Normal"/>
    <w:autoRedefine/>
    <w:uiPriority w:val="39"/>
    <w:semiHidden/>
    <w:unhideWhenUsed/>
    <w:rsid w:val="00C1266F"/>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20100">
      <w:bodyDiv w:val="1"/>
      <w:marLeft w:val="0"/>
      <w:marRight w:val="0"/>
      <w:marTop w:val="0"/>
      <w:marBottom w:val="0"/>
      <w:divBdr>
        <w:top w:val="none" w:sz="0" w:space="0" w:color="auto"/>
        <w:left w:val="none" w:sz="0" w:space="0" w:color="auto"/>
        <w:bottom w:val="none" w:sz="0" w:space="0" w:color="auto"/>
        <w:right w:val="none" w:sz="0" w:space="0" w:color="auto"/>
      </w:divBdr>
    </w:div>
    <w:div w:id="240874081">
      <w:bodyDiv w:val="1"/>
      <w:marLeft w:val="0"/>
      <w:marRight w:val="0"/>
      <w:marTop w:val="0"/>
      <w:marBottom w:val="0"/>
      <w:divBdr>
        <w:top w:val="none" w:sz="0" w:space="0" w:color="auto"/>
        <w:left w:val="none" w:sz="0" w:space="0" w:color="auto"/>
        <w:bottom w:val="none" w:sz="0" w:space="0" w:color="auto"/>
        <w:right w:val="none" w:sz="0" w:space="0" w:color="auto"/>
      </w:divBdr>
    </w:div>
    <w:div w:id="313415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05348221000040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allbusiness.chron.com/advantages-disadvantages-performance-management-system-71639.html" TargetMode="External"/><Relationship Id="rId5" Type="http://schemas.openxmlformats.org/officeDocument/2006/relationships/webSettings" Target="webSettings.xml"/><Relationship Id="rId10" Type="http://schemas.openxmlformats.org/officeDocument/2006/relationships/hyperlink" Target="https://content.wisestep.com/advantages-disadvantages-performance-management/" TargetMode="External"/><Relationship Id="rId4" Type="http://schemas.openxmlformats.org/officeDocument/2006/relationships/settings" Target="settings.xml"/><Relationship Id="rId9" Type="http://schemas.openxmlformats.org/officeDocument/2006/relationships/hyperlink" Target="https://smartchurchmanagement.com/advantages-and-disadvantages-of-performanc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BCDFF0-87AA-7B43-8D27-4B913BCF6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12</Pages>
  <Words>3456</Words>
  <Characters>19703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razvandinu912@gmail.com</dc:creator>
  <cp:keywords/>
  <dc:description/>
  <cp:lastModifiedBy>Andreea Raluca Mocanu (1919375)</cp:lastModifiedBy>
  <cp:revision>7</cp:revision>
  <dcterms:created xsi:type="dcterms:W3CDTF">2021-12-10T04:24:00Z</dcterms:created>
  <dcterms:modified xsi:type="dcterms:W3CDTF">2021-12-15T22:06:00Z</dcterms:modified>
</cp:coreProperties>
</file>