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CellMar>
          <w:left w:w="0" w:type="dxa"/>
          <w:bottom w:w="115" w:type="dxa"/>
          <w:right w:w="0" w:type="dxa"/>
        </w:tblCellMar>
        <w:tblLook w:val="04A0" w:firstRow="1" w:lastRow="0" w:firstColumn="1" w:lastColumn="0" w:noHBand="0" w:noVBand="1"/>
        <w:tblDescription w:val="Layout table for name, contact info, and objective"/>
      </w:tblPr>
      <w:tblGrid>
        <w:gridCol w:w="9026"/>
      </w:tblGrid>
      <w:tr w:rsidR="00C31EDC" w:rsidRPr="00CF1A49" w14:paraId="72D25CB4" w14:textId="77777777" w:rsidTr="00CE12A5">
        <w:trPr>
          <w:trHeight w:hRule="exact" w:val="1800"/>
        </w:trPr>
        <w:tc>
          <w:tcPr>
            <w:tcW w:w="9360" w:type="dxa"/>
            <w:tcMar>
              <w:top w:w="0" w:type="dxa"/>
              <w:bottom w:w="0" w:type="dxa"/>
            </w:tcMar>
          </w:tcPr>
          <w:p w14:paraId="63C05BF5" w14:textId="03062B1C" w:rsidR="00C31EDC" w:rsidRPr="00CF1A49" w:rsidRDefault="00C31EDC" w:rsidP="008A45A6">
            <w:pPr>
              <w:pStyle w:val="Title"/>
            </w:pPr>
            <w:bookmarkStart w:id="0" w:name="_GoBack"/>
            <w:bookmarkEnd w:id="0"/>
            <w:r>
              <w:t>Kimberley George</w:t>
            </w:r>
          </w:p>
          <w:p w14:paraId="6594A9F5" w14:textId="77777777" w:rsidR="00C31EDC" w:rsidRPr="00CF1A49" w:rsidRDefault="00C31EDC" w:rsidP="008A45A6">
            <w:pPr>
              <w:pStyle w:val="ContactInfo"/>
              <w:contextualSpacing w:val="0"/>
            </w:pPr>
            <w:r>
              <w:t>4 Seaview Terrace Waun Wen Swansea SA1 6FE</w:t>
            </w:r>
            <w:r w:rsidRPr="00CF1A49">
              <w:t xml:space="preserve"> </w:t>
            </w:r>
            <w:sdt>
              <w:sdtPr>
                <w:alias w:val="Divider dot:"/>
                <w:tag w:val="Divider dot:"/>
                <w:id w:val="-1459182552"/>
                <w:placeholder>
                  <w:docPart w:val="FB1875AD55ED43BD9C7916B3CA92E7C6"/>
                </w:placeholder>
                <w:temporary/>
                <w:showingPlcHdr/>
                <w15:appearance w15:val="hidden"/>
              </w:sdtPr>
              <w:sdtEndPr/>
              <w:sdtContent>
                <w:r w:rsidRPr="00CF1A49">
                  <w:t>·</w:t>
                </w:r>
              </w:sdtContent>
            </w:sdt>
            <w:r w:rsidRPr="00CF1A49">
              <w:t xml:space="preserve"> </w:t>
            </w:r>
            <w:r>
              <w:t>07392437337</w:t>
            </w:r>
          </w:p>
          <w:p w14:paraId="134901AF" w14:textId="1EB07271" w:rsidR="00C31EDC" w:rsidRPr="00CF1A49" w:rsidRDefault="00C31EDC" w:rsidP="008A45A6">
            <w:pPr>
              <w:pStyle w:val="ContactInfoEmphasis"/>
              <w:contextualSpacing w:val="0"/>
            </w:pPr>
            <w:r w:rsidRPr="00E168F7">
              <w:rPr>
                <w:color w:val="7030A0"/>
              </w:rPr>
              <w:t>Kimberley.george@hotmail.co.uk</w:t>
            </w:r>
          </w:p>
        </w:tc>
      </w:tr>
      <w:tr w:rsidR="00C31EDC" w:rsidRPr="00CF1A49" w14:paraId="00CC48EF" w14:textId="77777777" w:rsidTr="00CE12A5">
        <w:tc>
          <w:tcPr>
            <w:tcW w:w="9360" w:type="dxa"/>
            <w:tcMar>
              <w:top w:w="432" w:type="dxa"/>
            </w:tcMar>
          </w:tcPr>
          <w:p w14:paraId="0B3B6632" w14:textId="77777777" w:rsidR="00C31EDC" w:rsidRPr="00CF1A49" w:rsidRDefault="00C31EDC" w:rsidP="00CE12A5">
            <w:pPr>
              <w:contextualSpacing w:val="0"/>
            </w:pPr>
            <w:r>
              <w:t xml:space="preserve">Currently studying at the University of Wales Trinity St David, the course I am undertaking is a BA (Hons) Inclusive Practice. After completing this course, I intend on progressing on to the PGCE and hopefully achieve my goal of one day becoming a primary school teacher. </w:t>
            </w:r>
          </w:p>
        </w:tc>
      </w:tr>
    </w:tbl>
    <w:p w14:paraId="3816B837" w14:textId="77777777" w:rsidR="00C31EDC" w:rsidRPr="00CF1A49" w:rsidRDefault="00A65CED" w:rsidP="00C31EDC">
      <w:pPr>
        <w:pStyle w:val="Heading1"/>
      </w:pPr>
      <w:sdt>
        <w:sdtPr>
          <w:alias w:val="Experience:"/>
          <w:tag w:val="Experience:"/>
          <w:id w:val="-1983300934"/>
          <w:placeholder>
            <w:docPart w:val="FDB0B34E50144485819B61AE351FB740"/>
          </w:placeholder>
          <w:temporary/>
          <w:showingPlcHdr/>
          <w15:appearance w15:val="hidden"/>
        </w:sdtPr>
        <w:sdtEndPr/>
        <w:sdtContent>
          <w:r w:rsidR="00C31EDC" w:rsidRPr="00CF1A49">
            <w:t>Experience</w:t>
          </w:r>
        </w:sdtContent>
      </w:sdt>
    </w:p>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xperience layout table"/>
      </w:tblPr>
      <w:tblGrid>
        <w:gridCol w:w="8958"/>
      </w:tblGrid>
      <w:tr w:rsidR="00C31EDC" w:rsidRPr="00CF1A49" w14:paraId="78450180" w14:textId="77777777" w:rsidTr="00CE12A5">
        <w:tc>
          <w:tcPr>
            <w:tcW w:w="9355" w:type="dxa"/>
          </w:tcPr>
          <w:p w14:paraId="5AA5E315" w14:textId="77777777" w:rsidR="00C31EDC" w:rsidRPr="00CF1A49" w:rsidRDefault="00C31EDC" w:rsidP="00CE12A5">
            <w:pPr>
              <w:pStyle w:val="Heading3"/>
              <w:contextualSpacing w:val="0"/>
              <w:outlineLvl w:val="2"/>
            </w:pPr>
            <w:r>
              <w:t>01/2013</w:t>
            </w:r>
            <w:r w:rsidRPr="00CF1A49">
              <w:t xml:space="preserve"> – </w:t>
            </w:r>
            <w:r>
              <w:t>present</w:t>
            </w:r>
          </w:p>
          <w:p w14:paraId="29057E69" w14:textId="77777777" w:rsidR="00C31EDC" w:rsidRPr="00CF1A49" w:rsidRDefault="00C31EDC" w:rsidP="00CE12A5">
            <w:pPr>
              <w:pStyle w:val="Heading2"/>
              <w:contextualSpacing w:val="0"/>
              <w:outlineLvl w:val="1"/>
            </w:pPr>
            <w:r w:rsidRPr="00E168F7">
              <w:rPr>
                <w:color w:val="7030A0"/>
              </w:rPr>
              <w:t xml:space="preserve">Teaching assistant, </w:t>
            </w:r>
            <w:r>
              <w:rPr>
                <w:rStyle w:val="SubtleReference"/>
              </w:rPr>
              <w:t>Waun wen primary school</w:t>
            </w:r>
          </w:p>
          <w:p w14:paraId="52CF5D8E" w14:textId="1DAE23DB" w:rsidR="00C31EDC" w:rsidRPr="00CF1A49" w:rsidRDefault="00CE12A5" w:rsidP="008A45A6">
            <w:pPr>
              <w:contextualSpacing w:val="0"/>
              <w:jc w:val="both"/>
            </w:pPr>
            <w:r>
              <w:rPr>
                <w:rFonts w:cstheme="minorHAnsi"/>
                <w:bCs/>
              </w:rPr>
              <w:t>My roles and responsibilities include supporting both individual and groups of pupils, to prepare activities appropriate to the age and stage of the pupils. Create displays and ensure the classroom is tidy, work as part of a team and support the class teacher. Other responsibilities include being a breakfast and lunchtime supervisor. In my current post I have been coaching the girls football team for the past two years and I have recently started an AFTER-SCHOOL club called mindfulness, this club helps pupils with their health and wellbeing.</w:t>
            </w:r>
            <w:r w:rsidR="00EC4840">
              <w:rPr>
                <w:rFonts w:cstheme="minorHAnsi"/>
                <w:bCs/>
              </w:rPr>
              <w:t xml:space="preserve"> I have been trained within the setting to use the magic </w:t>
            </w:r>
            <w:r w:rsidR="0071065D">
              <w:rPr>
                <w:rFonts w:cstheme="minorHAnsi"/>
                <w:bCs/>
              </w:rPr>
              <w:t>room;</w:t>
            </w:r>
            <w:r w:rsidR="00EC4840">
              <w:rPr>
                <w:rFonts w:cstheme="minorHAnsi"/>
                <w:bCs/>
              </w:rPr>
              <w:t xml:space="preserve"> the magic room is a </w:t>
            </w:r>
            <w:r w:rsidR="0071065D">
              <w:rPr>
                <w:rFonts w:cstheme="minorHAnsi"/>
                <w:bCs/>
              </w:rPr>
              <w:t>nurture room used for specific pupils who need extra support. For example, pupils who have a difficult home life, suffered trauma or struggle with anxiety and anger issues.</w:t>
            </w:r>
            <w:r>
              <w:rPr>
                <w:rFonts w:cstheme="minorHAnsi"/>
                <w:b/>
                <w:bCs/>
              </w:rPr>
              <w:t xml:space="preserve"> </w:t>
            </w:r>
            <w:r>
              <w:rPr>
                <w:rFonts w:cstheme="minorHAnsi"/>
                <w:bCs/>
              </w:rPr>
              <w:t xml:space="preserve"> </w:t>
            </w:r>
          </w:p>
        </w:tc>
      </w:tr>
      <w:tr w:rsidR="00C31EDC" w:rsidRPr="00CF1A49" w14:paraId="1D197E1F" w14:textId="77777777" w:rsidTr="00CE12A5">
        <w:tc>
          <w:tcPr>
            <w:tcW w:w="9355" w:type="dxa"/>
            <w:tcMar>
              <w:top w:w="216" w:type="dxa"/>
            </w:tcMar>
          </w:tcPr>
          <w:p w14:paraId="0A578171" w14:textId="77777777" w:rsidR="00C31EDC" w:rsidRPr="00CF1A49" w:rsidRDefault="00C31EDC" w:rsidP="00CE12A5">
            <w:pPr>
              <w:pStyle w:val="Heading3"/>
              <w:contextualSpacing w:val="0"/>
              <w:outlineLvl w:val="2"/>
            </w:pPr>
            <w:r>
              <w:t>04/2008</w:t>
            </w:r>
            <w:r w:rsidRPr="00CF1A49">
              <w:t xml:space="preserve"> – </w:t>
            </w:r>
            <w:r>
              <w:t>12/2012</w:t>
            </w:r>
          </w:p>
          <w:p w14:paraId="5A0D7BEE" w14:textId="77777777" w:rsidR="00C31EDC" w:rsidRPr="00CF1A49" w:rsidRDefault="00C31EDC" w:rsidP="00CE12A5">
            <w:pPr>
              <w:pStyle w:val="Heading2"/>
              <w:contextualSpacing w:val="0"/>
              <w:outlineLvl w:val="1"/>
            </w:pPr>
            <w:r w:rsidRPr="00E168F7">
              <w:rPr>
                <w:color w:val="7030A0"/>
              </w:rPr>
              <w:t xml:space="preserve">nursery nurse, </w:t>
            </w:r>
            <w:r>
              <w:rPr>
                <w:rStyle w:val="SubtleReference"/>
              </w:rPr>
              <w:t>lakeside day nursery</w:t>
            </w:r>
          </w:p>
          <w:p w14:paraId="525835EC" w14:textId="3A21AF75" w:rsidR="00C31EDC" w:rsidRDefault="00CE12A5" w:rsidP="008A45A6">
            <w:pPr>
              <w:jc w:val="both"/>
            </w:pPr>
            <w:r>
              <w:t xml:space="preserve">My roles and responsibilities included looking after and ensuring the safety of children aged between 3 months-10 years. </w:t>
            </w:r>
            <w:r w:rsidR="003842C3">
              <w:t xml:space="preserve">My daily duties included, playing with the children, changing nappies, feeding the children, cleaning, interacting with parents and completing daily sheets for the children. </w:t>
            </w:r>
          </w:p>
        </w:tc>
      </w:tr>
    </w:tbl>
    <w:sdt>
      <w:sdtPr>
        <w:alias w:val="Education:"/>
        <w:tag w:val="Education:"/>
        <w:id w:val="-1908763273"/>
        <w:placeholder>
          <w:docPart w:val="5D6F616B63FA4CF2BA0931FF2710235C"/>
        </w:placeholder>
        <w:temporary/>
        <w:showingPlcHdr/>
        <w15:appearance w15:val="hidden"/>
      </w:sdtPr>
      <w:sdtEndPr/>
      <w:sdtContent>
        <w:p w14:paraId="76082780" w14:textId="77777777" w:rsidR="00C31EDC" w:rsidRPr="00CF1A49" w:rsidRDefault="00C31EDC" w:rsidP="00C31EDC">
          <w:pPr>
            <w:pStyle w:val="Heading1"/>
          </w:pPr>
          <w:r w:rsidRPr="00CF1A49">
            <w:t>Education</w:t>
          </w:r>
        </w:p>
      </w:sdtContent>
    </w:sdt>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ducation layout table"/>
      </w:tblPr>
      <w:tblGrid>
        <w:gridCol w:w="8958"/>
      </w:tblGrid>
      <w:tr w:rsidR="00C31EDC" w:rsidRPr="00CF1A49" w14:paraId="45B8AF82" w14:textId="77777777" w:rsidTr="00CE12A5">
        <w:tc>
          <w:tcPr>
            <w:tcW w:w="9355" w:type="dxa"/>
          </w:tcPr>
          <w:p w14:paraId="31E05B34" w14:textId="77777777" w:rsidR="00C31EDC" w:rsidRDefault="00C31EDC" w:rsidP="00CE12A5">
            <w:pPr>
              <w:pStyle w:val="Heading3"/>
              <w:contextualSpacing w:val="0"/>
              <w:outlineLvl w:val="2"/>
            </w:pPr>
            <w:r>
              <w:t>July 2003</w:t>
            </w:r>
          </w:p>
          <w:p w14:paraId="07179D8E" w14:textId="77777777" w:rsidR="00C31EDC" w:rsidRPr="00437213" w:rsidRDefault="00C31EDC" w:rsidP="00CE12A5">
            <w:pPr>
              <w:pStyle w:val="Heading3"/>
              <w:contextualSpacing w:val="0"/>
              <w:outlineLvl w:val="2"/>
              <w:rPr>
                <w:sz w:val="26"/>
                <w:szCs w:val="26"/>
              </w:rPr>
            </w:pPr>
            <w:r w:rsidRPr="00437213">
              <w:rPr>
                <w:color w:val="7030A0"/>
                <w:sz w:val="26"/>
                <w:szCs w:val="26"/>
              </w:rPr>
              <w:t>GCSE: maths c, english c, welsh c</w:t>
            </w:r>
            <w:r w:rsidRPr="00437213">
              <w:rPr>
                <w:sz w:val="26"/>
                <w:szCs w:val="26"/>
              </w:rPr>
              <w:t>, bishop gore comprehensive school</w:t>
            </w:r>
          </w:p>
          <w:p w14:paraId="300404E3" w14:textId="77777777" w:rsidR="00C31EDC" w:rsidRDefault="00C31EDC" w:rsidP="00CE12A5">
            <w:pPr>
              <w:pStyle w:val="Heading3"/>
              <w:contextualSpacing w:val="0"/>
              <w:outlineLvl w:val="2"/>
            </w:pPr>
            <w:r>
              <w:t>June 2005</w:t>
            </w:r>
          </w:p>
          <w:p w14:paraId="11D21532" w14:textId="63B60406" w:rsidR="00EC4840" w:rsidRDefault="00C31EDC" w:rsidP="00CE12A5">
            <w:pPr>
              <w:pStyle w:val="Heading3"/>
              <w:contextualSpacing w:val="0"/>
              <w:outlineLvl w:val="2"/>
            </w:pPr>
            <w:r w:rsidRPr="00437213">
              <w:rPr>
                <w:color w:val="7030A0"/>
                <w:sz w:val="26"/>
                <w:szCs w:val="26"/>
              </w:rPr>
              <w:t>CACHE diploma level 3 childcare</w:t>
            </w:r>
            <w:r>
              <w:t xml:space="preserve">, </w:t>
            </w:r>
            <w:r w:rsidRPr="00437213">
              <w:rPr>
                <w:sz w:val="26"/>
                <w:szCs w:val="26"/>
              </w:rPr>
              <w:t>gower college swansea</w:t>
            </w:r>
          </w:p>
          <w:p w14:paraId="14F21A3D" w14:textId="3CA91D45" w:rsidR="00C31EDC" w:rsidRDefault="00C31EDC" w:rsidP="00CE12A5">
            <w:pPr>
              <w:pStyle w:val="Heading3"/>
              <w:contextualSpacing w:val="0"/>
              <w:outlineLvl w:val="2"/>
            </w:pPr>
            <w:r>
              <w:t>May</w:t>
            </w:r>
            <w:r w:rsidRPr="00CF1A49">
              <w:t xml:space="preserve"> </w:t>
            </w:r>
            <w:r>
              <w:t>2020</w:t>
            </w:r>
          </w:p>
          <w:p w14:paraId="26E54225" w14:textId="77777777" w:rsidR="00C31EDC" w:rsidRPr="00437213" w:rsidRDefault="00C31EDC" w:rsidP="00CE12A5">
            <w:pPr>
              <w:pStyle w:val="Heading2"/>
              <w:contextualSpacing w:val="0"/>
              <w:outlineLvl w:val="1"/>
              <w:rPr>
                <w:b w:val="0"/>
                <w:bCs/>
              </w:rPr>
            </w:pPr>
            <w:r w:rsidRPr="00E168F7">
              <w:rPr>
                <w:color w:val="7030A0"/>
              </w:rPr>
              <w:t xml:space="preserve">Foundation degree in education, learning and development, </w:t>
            </w:r>
            <w:r w:rsidRPr="00437213">
              <w:rPr>
                <w:rStyle w:val="SubtleReference"/>
                <w:bCs/>
              </w:rPr>
              <w:t>gower college swansea</w:t>
            </w:r>
          </w:p>
          <w:p w14:paraId="442750D2" w14:textId="77777777" w:rsidR="00C31EDC" w:rsidRPr="00437213" w:rsidRDefault="00C31EDC" w:rsidP="00CE12A5">
            <w:pPr>
              <w:contextualSpacing w:val="0"/>
              <w:rPr>
                <w:b/>
                <w:bCs/>
              </w:rPr>
            </w:pPr>
            <w:r w:rsidRPr="00437213">
              <w:rPr>
                <w:b/>
                <w:bCs/>
              </w:rPr>
              <w:t>OCTOBER 2020</w:t>
            </w:r>
          </w:p>
          <w:p w14:paraId="335457CA" w14:textId="77777777" w:rsidR="00C31EDC" w:rsidRPr="00437213" w:rsidRDefault="00C31EDC" w:rsidP="00CE12A5">
            <w:pPr>
              <w:contextualSpacing w:val="0"/>
              <w:rPr>
                <w:b/>
                <w:bCs/>
                <w:sz w:val="26"/>
                <w:szCs w:val="26"/>
              </w:rPr>
            </w:pPr>
            <w:r w:rsidRPr="00437213">
              <w:rPr>
                <w:b/>
                <w:bCs/>
                <w:color w:val="7030A0"/>
                <w:sz w:val="26"/>
                <w:szCs w:val="26"/>
              </w:rPr>
              <w:t>LEVEL 2 FOOD HYGIENE</w:t>
            </w:r>
            <w:r w:rsidRPr="00437213">
              <w:rPr>
                <w:b/>
                <w:bCs/>
                <w:sz w:val="26"/>
                <w:szCs w:val="26"/>
              </w:rPr>
              <w:t>, HIGH SPEED TRAINING</w:t>
            </w:r>
          </w:p>
        </w:tc>
      </w:tr>
      <w:tr w:rsidR="00C31EDC" w:rsidRPr="00CF1A49" w14:paraId="559F99B8" w14:textId="77777777" w:rsidTr="00CE12A5">
        <w:trPr>
          <w:trHeight w:val="14"/>
        </w:trPr>
        <w:tc>
          <w:tcPr>
            <w:tcW w:w="9355" w:type="dxa"/>
            <w:tcMar>
              <w:top w:w="216" w:type="dxa"/>
            </w:tcMar>
          </w:tcPr>
          <w:p w14:paraId="5931E0DF" w14:textId="77777777" w:rsidR="00C31EDC" w:rsidRPr="00CF1A49" w:rsidRDefault="00C31EDC" w:rsidP="00CE12A5">
            <w:pPr>
              <w:pStyle w:val="Heading3"/>
              <w:contextualSpacing w:val="0"/>
              <w:outlineLvl w:val="2"/>
            </w:pPr>
          </w:p>
          <w:p w14:paraId="698CB243" w14:textId="77777777" w:rsidR="00C31EDC" w:rsidRDefault="00C31EDC" w:rsidP="00CE12A5"/>
        </w:tc>
      </w:tr>
    </w:tbl>
    <w:sdt>
      <w:sdtPr>
        <w:alias w:val="Skills:"/>
        <w:tag w:val="Skills:"/>
        <w:id w:val="-1392877668"/>
        <w:placeholder>
          <w:docPart w:val="D39178316FC9454A93E210B0F9C0E39B"/>
        </w:placeholder>
        <w:temporary/>
        <w:showingPlcHdr/>
        <w15:appearance w15:val="hidden"/>
      </w:sdtPr>
      <w:sdtEndPr/>
      <w:sdtContent>
        <w:p w14:paraId="66D8F877" w14:textId="77777777" w:rsidR="00C31EDC" w:rsidRPr="00CF1A49" w:rsidRDefault="00C31EDC" w:rsidP="00C31EDC">
          <w:pPr>
            <w:pStyle w:val="Heading1"/>
          </w:pPr>
          <w:r w:rsidRPr="00CF1A49">
            <w:t>Skills</w:t>
          </w:r>
        </w:p>
      </w:sdtContent>
    </w:sdt>
    <w:tbl>
      <w:tblPr>
        <w:tblStyle w:val="TableGrid"/>
        <w:tblW w:w="5000" w:type="pct"/>
        <w:tblCellMar>
          <w:left w:w="0" w:type="dxa"/>
          <w:right w:w="0" w:type="dxa"/>
        </w:tblCellMar>
        <w:tblLook w:val="04A0" w:firstRow="1" w:lastRow="0" w:firstColumn="1" w:lastColumn="0" w:noHBand="0" w:noVBand="1"/>
        <w:tblDescription w:val="Skills layout table"/>
      </w:tblPr>
      <w:tblGrid>
        <w:gridCol w:w="4511"/>
        <w:gridCol w:w="4515"/>
      </w:tblGrid>
      <w:tr w:rsidR="00C31EDC" w:rsidRPr="006E1507" w14:paraId="12868C6D" w14:textId="77777777" w:rsidTr="00CE12A5">
        <w:tc>
          <w:tcPr>
            <w:tcW w:w="4675" w:type="dxa"/>
          </w:tcPr>
          <w:p w14:paraId="2CC0D828" w14:textId="77777777" w:rsidR="00C31EDC" w:rsidRPr="006E1507" w:rsidRDefault="00C31EDC" w:rsidP="00CE12A5">
            <w:pPr>
              <w:pStyle w:val="ListBullet"/>
              <w:contextualSpacing w:val="0"/>
            </w:pPr>
            <w:r>
              <w:t>Good Organizational Skills</w:t>
            </w:r>
          </w:p>
          <w:p w14:paraId="7BB46BE8" w14:textId="2683B7A6" w:rsidR="00C31EDC" w:rsidRDefault="00C31EDC" w:rsidP="008A45A6">
            <w:pPr>
              <w:pStyle w:val="ListBullet"/>
              <w:contextualSpacing w:val="0"/>
            </w:pPr>
            <w:r>
              <w:t>The ability to build good working relationships with both pupils and adults</w:t>
            </w:r>
          </w:p>
          <w:p w14:paraId="6B3BDFE2" w14:textId="77777777" w:rsidR="00CD1015" w:rsidRDefault="00CD1015" w:rsidP="00CE12A5">
            <w:pPr>
              <w:pStyle w:val="ListBullet"/>
              <w:contextualSpacing w:val="0"/>
            </w:pPr>
            <w:r>
              <w:t>Excellent role model</w:t>
            </w:r>
          </w:p>
          <w:p w14:paraId="72345580" w14:textId="77777777" w:rsidR="008E44AB" w:rsidRPr="008E44AB" w:rsidRDefault="008E44AB" w:rsidP="008E44AB">
            <w:pPr>
              <w:pStyle w:val="ListBullet"/>
              <w:contextualSpacing w:val="0"/>
              <w:rPr>
                <w:lang w:val="en-GB"/>
              </w:rPr>
            </w:pPr>
            <w:r w:rsidRPr="008E44AB">
              <w:t>The ability to create an innovative and stimulating environment</w:t>
            </w:r>
          </w:p>
          <w:p w14:paraId="634D7313" w14:textId="05CB81B6" w:rsidR="008E44AB" w:rsidRPr="006E1507" w:rsidRDefault="008E44AB" w:rsidP="008E44AB">
            <w:pPr>
              <w:pStyle w:val="ListBullet"/>
              <w:numPr>
                <w:ilvl w:val="0"/>
                <w:numId w:val="0"/>
              </w:numPr>
              <w:ind w:left="360"/>
              <w:contextualSpacing w:val="0"/>
            </w:pPr>
          </w:p>
        </w:tc>
        <w:tc>
          <w:tcPr>
            <w:tcW w:w="4675" w:type="dxa"/>
            <w:tcMar>
              <w:left w:w="360" w:type="dxa"/>
            </w:tcMar>
          </w:tcPr>
          <w:p w14:paraId="2D449D42" w14:textId="77777777" w:rsidR="00C31EDC" w:rsidRPr="006E1507" w:rsidRDefault="00C31EDC" w:rsidP="00CE12A5">
            <w:pPr>
              <w:pStyle w:val="ListBullet"/>
              <w:contextualSpacing w:val="0"/>
            </w:pPr>
            <w:r>
              <w:t>The ability to work as part of a team</w:t>
            </w:r>
          </w:p>
          <w:p w14:paraId="3C51C265" w14:textId="77777777" w:rsidR="00C31EDC" w:rsidRPr="006E1507" w:rsidRDefault="00C31EDC" w:rsidP="00CE12A5">
            <w:pPr>
              <w:pStyle w:val="ListBullet"/>
              <w:contextualSpacing w:val="0"/>
            </w:pPr>
            <w:r>
              <w:t>Creative</w:t>
            </w:r>
          </w:p>
          <w:p w14:paraId="1F56D1DD" w14:textId="77777777" w:rsidR="00C31EDC" w:rsidRDefault="00C31EDC" w:rsidP="00CE12A5">
            <w:pPr>
              <w:pStyle w:val="ListBullet"/>
              <w:contextualSpacing w:val="0"/>
            </w:pPr>
            <w:r>
              <w:t>Ability to work with individual and groups of pupils and deal with challenging behavior</w:t>
            </w:r>
          </w:p>
          <w:p w14:paraId="279B793B" w14:textId="15D4D036" w:rsidR="008A45A6" w:rsidRPr="006E1507" w:rsidRDefault="008A45A6" w:rsidP="00CE12A5">
            <w:pPr>
              <w:pStyle w:val="ListBullet"/>
              <w:contextualSpacing w:val="0"/>
            </w:pPr>
            <w:r>
              <w:t>Patient</w:t>
            </w:r>
          </w:p>
        </w:tc>
      </w:tr>
    </w:tbl>
    <w:p w14:paraId="4EC5E9B8" w14:textId="77777777" w:rsidR="00C31EDC" w:rsidRDefault="00C31EDC" w:rsidP="00C31EDC">
      <w:pPr>
        <w:pStyle w:val="Heading1"/>
      </w:pPr>
      <w:r>
        <w:t>Activities</w:t>
      </w:r>
    </w:p>
    <w:p w14:paraId="19A4138F" w14:textId="77777777" w:rsidR="00C31EDC" w:rsidRDefault="00C31EDC" w:rsidP="00C31EDC">
      <w:pPr>
        <w:pStyle w:val="Heading1"/>
      </w:pPr>
    </w:p>
    <w:p w14:paraId="468F1503" w14:textId="3954F92A" w:rsidR="00C31EDC" w:rsidRPr="006E6896" w:rsidRDefault="00C31EDC" w:rsidP="00C31EDC">
      <w:pPr>
        <w:pStyle w:val="Heading1"/>
        <w:rPr>
          <w:rFonts w:asciiTheme="minorHAnsi" w:hAnsiTheme="minorHAnsi" w:cstheme="minorHAnsi"/>
          <w:b w:val="0"/>
          <w:bCs/>
          <w:sz w:val="22"/>
          <w:szCs w:val="22"/>
        </w:rPr>
      </w:pPr>
      <w:r>
        <w:rPr>
          <w:rFonts w:asciiTheme="minorHAnsi" w:hAnsiTheme="minorHAnsi" w:cstheme="minorHAnsi"/>
          <w:b w:val="0"/>
          <w:bCs/>
          <w:sz w:val="22"/>
          <w:szCs w:val="22"/>
        </w:rPr>
        <w:t>in my spare time i enjoy running, cycling and spending time with friends and family.</w:t>
      </w:r>
    </w:p>
    <w:p w14:paraId="2889A8A6" w14:textId="77777777" w:rsidR="00C31EDC" w:rsidRDefault="00C31EDC" w:rsidP="00B52378">
      <w:pPr>
        <w:spacing w:after="0" w:line="240" w:lineRule="auto"/>
        <w:jc w:val="center"/>
        <w:textAlignment w:val="baseline"/>
        <w:rPr>
          <w:rFonts w:ascii="Arial" w:eastAsia="Times New Roman" w:hAnsi="Arial" w:cs="Arial"/>
          <w:b/>
          <w:bCs/>
          <w:lang w:eastAsia="en-GB"/>
        </w:rPr>
      </w:pPr>
    </w:p>
    <w:p w14:paraId="5A3008C6" w14:textId="77777777" w:rsidR="00C31EDC" w:rsidRDefault="00C31EDC" w:rsidP="00B52378">
      <w:pPr>
        <w:spacing w:after="0" w:line="240" w:lineRule="auto"/>
        <w:jc w:val="center"/>
        <w:textAlignment w:val="baseline"/>
        <w:rPr>
          <w:rFonts w:ascii="Arial" w:eastAsia="Times New Roman" w:hAnsi="Arial" w:cs="Arial"/>
          <w:b/>
          <w:bCs/>
          <w:lang w:eastAsia="en-GB"/>
        </w:rPr>
      </w:pPr>
    </w:p>
    <w:p w14:paraId="19F45184" w14:textId="73810088" w:rsidR="00B52378" w:rsidRPr="00B52378" w:rsidRDefault="00C31EDC" w:rsidP="00C31ED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b/>
          <w:bCs/>
          <w:lang w:eastAsia="en-GB"/>
        </w:rPr>
        <w:t xml:space="preserve">                                             </w:t>
      </w:r>
      <w:r w:rsidR="00B52378" w:rsidRPr="00B52378">
        <w:rPr>
          <w:rFonts w:ascii="Arial" w:eastAsia="Times New Roman" w:hAnsi="Arial" w:cs="Arial"/>
          <w:b/>
          <w:bCs/>
          <w:lang w:eastAsia="en-GB"/>
        </w:rPr>
        <w:t> Personal Development Plan</w:t>
      </w:r>
      <w:r w:rsidR="00B52378" w:rsidRPr="00B52378">
        <w:rPr>
          <w:rFonts w:ascii="Arial" w:eastAsia="Times New Roman" w:hAnsi="Arial" w:cs="Arial"/>
          <w:lang w:eastAsia="en-GB"/>
        </w:rPr>
        <w:t> </w:t>
      </w:r>
    </w:p>
    <w:p w14:paraId="4CE7FA1D" w14:textId="77777777" w:rsidR="00B52378" w:rsidRPr="00B52378" w:rsidRDefault="00B52378" w:rsidP="00B52378">
      <w:pPr>
        <w:spacing w:after="0" w:line="240" w:lineRule="auto"/>
        <w:jc w:val="center"/>
        <w:textAlignment w:val="baseline"/>
        <w:rPr>
          <w:rFonts w:ascii="Segoe UI" w:eastAsia="Times New Roman" w:hAnsi="Segoe UI" w:cs="Segoe UI"/>
          <w:sz w:val="18"/>
          <w:szCs w:val="18"/>
          <w:lang w:eastAsia="en-GB"/>
        </w:rPr>
      </w:pPr>
      <w:r w:rsidRPr="00B52378">
        <w:rPr>
          <w:rFonts w:ascii="Arial" w:eastAsia="Times New Roman" w:hAnsi="Arial" w:cs="Arial"/>
          <w:lang w:eastAsia="en-GB"/>
        </w:rPr>
        <w:t> </w:t>
      </w:r>
    </w:p>
    <w:tbl>
      <w:tblPr>
        <w:tblW w:w="913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362"/>
        <w:gridCol w:w="839"/>
        <w:gridCol w:w="2960"/>
        <w:gridCol w:w="3000"/>
        <w:gridCol w:w="969"/>
      </w:tblGrid>
      <w:tr w:rsidR="004538BF" w:rsidRPr="00B52378" w14:paraId="7EE58FA4" w14:textId="77777777" w:rsidTr="00C31EDC">
        <w:trPr>
          <w:trHeight w:val="832"/>
        </w:trPr>
        <w:tc>
          <w:tcPr>
            <w:tcW w:w="1362" w:type="dxa"/>
            <w:tcBorders>
              <w:top w:val="single" w:sz="6" w:space="0" w:color="auto"/>
              <w:left w:val="single" w:sz="6" w:space="0" w:color="auto"/>
              <w:bottom w:val="single" w:sz="6" w:space="0" w:color="auto"/>
              <w:right w:val="single" w:sz="6" w:space="0" w:color="auto"/>
            </w:tcBorders>
            <w:shd w:val="clear" w:color="auto" w:fill="auto"/>
            <w:hideMark/>
          </w:tcPr>
          <w:p w14:paraId="7A72F71C" w14:textId="77777777"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Target for development   </w:t>
            </w:r>
          </w:p>
        </w:tc>
        <w:tc>
          <w:tcPr>
            <w:tcW w:w="839" w:type="dxa"/>
            <w:tcBorders>
              <w:top w:val="single" w:sz="6" w:space="0" w:color="auto"/>
              <w:left w:val="nil"/>
              <w:bottom w:val="single" w:sz="6" w:space="0" w:color="auto"/>
              <w:right w:val="single" w:sz="6" w:space="0" w:color="auto"/>
            </w:tcBorders>
            <w:shd w:val="clear" w:color="auto" w:fill="auto"/>
            <w:hideMark/>
          </w:tcPr>
          <w:p w14:paraId="277EDF70" w14:textId="77777777"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Why? </w:t>
            </w:r>
          </w:p>
        </w:tc>
        <w:tc>
          <w:tcPr>
            <w:tcW w:w="2960" w:type="dxa"/>
            <w:tcBorders>
              <w:top w:val="single" w:sz="6" w:space="0" w:color="auto"/>
              <w:left w:val="nil"/>
              <w:bottom w:val="single" w:sz="6" w:space="0" w:color="auto"/>
              <w:right w:val="single" w:sz="6" w:space="0" w:color="auto"/>
            </w:tcBorders>
            <w:shd w:val="clear" w:color="auto" w:fill="auto"/>
            <w:hideMark/>
          </w:tcPr>
          <w:p w14:paraId="494EA5AD" w14:textId="77777777"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How? </w:t>
            </w:r>
          </w:p>
        </w:tc>
        <w:tc>
          <w:tcPr>
            <w:tcW w:w="3000" w:type="dxa"/>
            <w:tcBorders>
              <w:top w:val="single" w:sz="6" w:space="0" w:color="auto"/>
              <w:left w:val="nil"/>
              <w:bottom w:val="single" w:sz="6" w:space="0" w:color="auto"/>
              <w:right w:val="single" w:sz="6" w:space="0" w:color="auto"/>
            </w:tcBorders>
            <w:shd w:val="clear" w:color="auto" w:fill="auto"/>
            <w:hideMark/>
          </w:tcPr>
          <w:p w14:paraId="6936BD74" w14:textId="77777777"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Who/Where? </w:t>
            </w:r>
          </w:p>
        </w:tc>
        <w:tc>
          <w:tcPr>
            <w:tcW w:w="969" w:type="dxa"/>
            <w:tcBorders>
              <w:top w:val="single" w:sz="6" w:space="0" w:color="auto"/>
              <w:left w:val="nil"/>
              <w:bottom w:val="single" w:sz="6" w:space="0" w:color="auto"/>
              <w:right w:val="single" w:sz="6" w:space="0" w:color="auto"/>
            </w:tcBorders>
            <w:shd w:val="clear" w:color="auto" w:fill="auto"/>
            <w:hideMark/>
          </w:tcPr>
          <w:p w14:paraId="740F02A6" w14:textId="77777777"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When? </w:t>
            </w:r>
          </w:p>
        </w:tc>
      </w:tr>
      <w:tr w:rsidR="004538BF" w:rsidRPr="00B52378" w14:paraId="5BFF45BA" w14:textId="77777777" w:rsidTr="00C31EDC">
        <w:trPr>
          <w:trHeight w:val="1372"/>
        </w:trPr>
        <w:tc>
          <w:tcPr>
            <w:tcW w:w="1362" w:type="dxa"/>
            <w:tcBorders>
              <w:top w:val="nil"/>
              <w:left w:val="single" w:sz="6" w:space="0" w:color="auto"/>
              <w:bottom w:val="single" w:sz="6" w:space="0" w:color="auto"/>
              <w:right w:val="single" w:sz="6" w:space="0" w:color="auto"/>
            </w:tcBorders>
            <w:shd w:val="clear" w:color="auto" w:fill="auto"/>
            <w:hideMark/>
          </w:tcPr>
          <w:p w14:paraId="47C471CD" w14:textId="3C225186" w:rsidR="00B52378" w:rsidRPr="00B309EB" w:rsidRDefault="008F5E34" w:rsidP="00B309EB">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w:t>
            </w:r>
            <w:r w:rsidR="004538BF">
              <w:rPr>
                <w:rFonts w:ascii="Times New Roman" w:eastAsia="Times New Roman" w:hAnsi="Times New Roman" w:cs="Times New Roman"/>
                <w:sz w:val="24"/>
                <w:szCs w:val="24"/>
                <w:lang w:eastAsia="en-GB"/>
              </w:rPr>
              <w:t>Apply for and gain my</w:t>
            </w:r>
            <w:r w:rsidR="00B309EB" w:rsidRPr="00B309EB">
              <w:rPr>
                <w:rFonts w:ascii="Times New Roman" w:eastAsia="Times New Roman" w:hAnsi="Times New Roman" w:cs="Times New Roman"/>
                <w:sz w:val="24"/>
                <w:szCs w:val="24"/>
                <w:lang w:eastAsia="en-GB"/>
              </w:rPr>
              <w:t xml:space="preserve"> science GCSE</w:t>
            </w:r>
          </w:p>
        </w:tc>
        <w:tc>
          <w:tcPr>
            <w:tcW w:w="839" w:type="dxa"/>
            <w:tcBorders>
              <w:top w:val="nil"/>
              <w:left w:val="nil"/>
              <w:bottom w:val="single" w:sz="6" w:space="0" w:color="auto"/>
              <w:right w:val="single" w:sz="6" w:space="0" w:color="auto"/>
            </w:tcBorders>
            <w:shd w:val="clear" w:color="auto" w:fill="auto"/>
            <w:hideMark/>
          </w:tcPr>
          <w:p w14:paraId="564E9C9D" w14:textId="00D82B31"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 </w:t>
            </w:r>
            <w:r w:rsidR="008F5E34">
              <w:rPr>
                <w:rFonts w:ascii="Arial" w:eastAsia="Times New Roman" w:hAnsi="Arial" w:cs="Arial"/>
                <w:lang w:eastAsia="en-GB"/>
              </w:rPr>
              <w:t>To be able to apply for the PGCE</w:t>
            </w:r>
            <w:r w:rsidR="00C31EDC">
              <w:rPr>
                <w:rFonts w:ascii="Arial" w:eastAsia="Times New Roman" w:hAnsi="Arial" w:cs="Arial"/>
                <w:lang w:eastAsia="en-GB"/>
              </w:rPr>
              <w:t xml:space="preserve"> I need to achieve the appropriate grades</w:t>
            </w:r>
          </w:p>
        </w:tc>
        <w:tc>
          <w:tcPr>
            <w:tcW w:w="2960" w:type="dxa"/>
            <w:tcBorders>
              <w:top w:val="nil"/>
              <w:left w:val="nil"/>
              <w:bottom w:val="single" w:sz="6" w:space="0" w:color="auto"/>
              <w:right w:val="single" w:sz="6" w:space="0" w:color="auto"/>
            </w:tcBorders>
            <w:shd w:val="clear" w:color="auto" w:fill="auto"/>
            <w:hideMark/>
          </w:tcPr>
          <w:p w14:paraId="22D0C50D" w14:textId="77777777" w:rsidR="00B52378" w:rsidRDefault="00B52378" w:rsidP="00B52378">
            <w:pPr>
              <w:spacing w:after="0" w:line="240" w:lineRule="auto"/>
              <w:textAlignment w:val="baseline"/>
              <w:rPr>
                <w:rFonts w:ascii="Arial" w:eastAsia="Times New Roman" w:hAnsi="Arial" w:cs="Arial"/>
                <w:lang w:eastAsia="en-GB"/>
              </w:rPr>
            </w:pPr>
            <w:r w:rsidRPr="00B52378">
              <w:rPr>
                <w:rFonts w:ascii="Arial" w:eastAsia="Times New Roman" w:hAnsi="Arial" w:cs="Arial"/>
                <w:lang w:eastAsia="en-GB"/>
              </w:rPr>
              <w:t> </w:t>
            </w:r>
            <w:r w:rsidR="008F5E34">
              <w:rPr>
                <w:rFonts w:ascii="Arial" w:eastAsia="Times New Roman" w:hAnsi="Arial" w:cs="Arial"/>
                <w:lang w:eastAsia="en-GB"/>
              </w:rPr>
              <w:t>Contact the college and enrol</w:t>
            </w:r>
          </w:p>
          <w:p w14:paraId="20DB1664" w14:textId="36044D67" w:rsidR="008F5E34" w:rsidRPr="00B52378" w:rsidRDefault="00A65CED" w:rsidP="00B52378">
            <w:pPr>
              <w:spacing w:after="0" w:line="240" w:lineRule="auto"/>
              <w:textAlignment w:val="baseline"/>
              <w:rPr>
                <w:rFonts w:ascii="Times New Roman" w:eastAsia="Times New Roman" w:hAnsi="Times New Roman" w:cs="Times New Roman"/>
                <w:sz w:val="24"/>
                <w:szCs w:val="24"/>
                <w:lang w:eastAsia="en-GB"/>
              </w:rPr>
            </w:pPr>
            <w:hyperlink r:id="rId5" w:history="1">
              <w:r w:rsidR="008F5E34" w:rsidRPr="003B06D8">
                <w:rPr>
                  <w:rStyle w:val="Hyperlink"/>
                  <w:rFonts w:ascii="Times New Roman" w:eastAsia="Times New Roman" w:hAnsi="Times New Roman" w:cs="Times New Roman"/>
                  <w:sz w:val="24"/>
                  <w:szCs w:val="24"/>
                  <w:lang w:eastAsia="en-GB"/>
                </w:rPr>
                <w:t>https://www.gcs.ac.uk/part-time-course/gcse-biology-gcse</w:t>
              </w:r>
            </w:hyperlink>
            <w:r w:rsidR="008F5E34">
              <w:rPr>
                <w:rFonts w:ascii="Times New Roman" w:eastAsia="Times New Roman" w:hAnsi="Times New Roman" w:cs="Times New Roman"/>
                <w:sz w:val="24"/>
                <w:szCs w:val="24"/>
                <w:lang w:eastAsia="en-GB"/>
              </w:rPr>
              <w:t xml:space="preserve"> </w:t>
            </w:r>
          </w:p>
        </w:tc>
        <w:tc>
          <w:tcPr>
            <w:tcW w:w="3000" w:type="dxa"/>
            <w:tcBorders>
              <w:top w:val="nil"/>
              <w:left w:val="nil"/>
              <w:bottom w:val="single" w:sz="6" w:space="0" w:color="auto"/>
              <w:right w:val="single" w:sz="6" w:space="0" w:color="auto"/>
            </w:tcBorders>
            <w:shd w:val="clear" w:color="auto" w:fill="auto"/>
            <w:hideMark/>
          </w:tcPr>
          <w:p w14:paraId="276E3D5A" w14:textId="77777777" w:rsidR="00B52378" w:rsidRDefault="00B52378" w:rsidP="00B52378">
            <w:pPr>
              <w:spacing w:after="0" w:line="240" w:lineRule="auto"/>
              <w:textAlignment w:val="baseline"/>
              <w:rPr>
                <w:rFonts w:ascii="Arial" w:eastAsia="Times New Roman" w:hAnsi="Arial" w:cs="Arial"/>
                <w:lang w:eastAsia="en-GB"/>
              </w:rPr>
            </w:pPr>
            <w:r w:rsidRPr="00B52378">
              <w:rPr>
                <w:rFonts w:ascii="Arial" w:eastAsia="Times New Roman" w:hAnsi="Arial" w:cs="Arial"/>
                <w:lang w:eastAsia="en-GB"/>
              </w:rPr>
              <w:t> </w:t>
            </w:r>
            <w:r w:rsidR="008F5E34">
              <w:rPr>
                <w:rFonts w:ascii="Arial" w:eastAsia="Times New Roman" w:hAnsi="Arial" w:cs="Arial"/>
                <w:lang w:eastAsia="en-GB"/>
              </w:rPr>
              <w:t>Gower College Swansea</w:t>
            </w:r>
          </w:p>
          <w:p w14:paraId="0FF6CEA0" w14:textId="5CC1F527" w:rsidR="008F5E34" w:rsidRPr="00B52378" w:rsidRDefault="00A65CED" w:rsidP="00B52378">
            <w:pPr>
              <w:spacing w:after="0" w:line="240" w:lineRule="auto"/>
              <w:textAlignment w:val="baseline"/>
              <w:rPr>
                <w:rFonts w:ascii="Times New Roman" w:eastAsia="Times New Roman" w:hAnsi="Times New Roman" w:cs="Times New Roman"/>
                <w:sz w:val="24"/>
                <w:szCs w:val="24"/>
                <w:lang w:eastAsia="en-GB"/>
              </w:rPr>
            </w:pPr>
            <w:hyperlink r:id="rId6" w:history="1">
              <w:r w:rsidR="008F5E34" w:rsidRPr="003B06D8">
                <w:rPr>
                  <w:rStyle w:val="Hyperlink"/>
                  <w:rFonts w:ascii="Times New Roman" w:eastAsia="Times New Roman" w:hAnsi="Times New Roman" w:cs="Times New Roman"/>
                  <w:sz w:val="24"/>
                  <w:szCs w:val="24"/>
                  <w:lang w:eastAsia="en-GB"/>
                </w:rPr>
                <w:t>https://www.gcs.ac.uk/part-time-course/gcse-biology-gcse</w:t>
              </w:r>
            </w:hyperlink>
            <w:r w:rsidR="008F5E34">
              <w:rPr>
                <w:rFonts w:ascii="Times New Roman" w:eastAsia="Times New Roman" w:hAnsi="Times New Roman" w:cs="Times New Roman"/>
                <w:sz w:val="24"/>
                <w:szCs w:val="24"/>
                <w:lang w:eastAsia="en-GB"/>
              </w:rPr>
              <w:t xml:space="preserve"> </w:t>
            </w:r>
          </w:p>
        </w:tc>
        <w:tc>
          <w:tcPr>
            <w:tcW w:w="969" w:type="dxa"/>
            <w:tcBorders>
              <w:top w:val="nil"/>
              <w:left w:val="nil"/>
              <w:bottom w:val="single" w:sz="6" w:space="0" w:color="auto"/>
              <w:right w:val="single" w:sz="6" w:space="0" w:color="auto"/>
            </w:tcBorders>
            <w:shd w:val="clear" w:color="auto" w:fill="auto"/>
            <w:hideMark/>
          </w:tcPr>
          <w:p w14:paraId="0A6190DE" w14:textId="0809A716"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 </w:t>
            </w:r>
            <w:r w:rsidR="00482B8C">
              <w:rPr>
                <w:rFonts w:ascii="Arial" w:eastAsia="Times New Roman" w:hAnsi="Arial" w:cs="Arial"/>
                <w:lang w:eastAsia="en-GB"/>
              </w:rPr>
              <w:t>A</w:t>
            </w:r>
            <w:r w:rsidR="005D754C">
              <w:rPr>
                <w:rFonts w:ascii="Arial" w:eastAsia="Times New Roman" w:hAnsi="Arial" w:cs="Arial"/>
                <w:lang w:eastAsia="en-GB"/>
              </w:rPr>
              <w:t>pply in September 2021</w:t>
            </w:r>
          </w:p>
        </w:tc>
      </w:tr>
      <w:tr w:rsidR="004538BF" w:rsidRPr="00B52378" w14:paraId="2BAF5EA2" w14:textId="77777777" w:rsidTr="00C31EDC">
        <w:trPr>
          <w:trHeight w:val="2108"/>
        </w:trPr>
        <w:tc>
          <w:tcPr>
            <w:tcW w:w="1362" w:type="dxa"/>
            <w:tcBorders>
              <w:top w:val="nil"/>
              <w:left w:val="single" w:sz="6" w:space="0" w:color="auto"/>
              <w:bottom w:val="single" w:sz="6" w:space="0" w:color="auto"/>
              <w:right w:val="single" w:sz="6" w:space="0" w:color="auto"/>
            </w:tcBorders>
            <w:shd w:val="clear" w:color="auto" w:fill="auto"/>
            <w:hideMark/>
          </w:tcPr>
          <w:p w14:paraId="6B22C96F" w14:textId="7F3E371F" w:rsidR="00B52378" w:rsidRPr="00B309EB" w:rsidRDefault="00B309EB" w:rsidP="00B309EB">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 </w:t>
            </w:r>
            <w:r w:rsidR="00A463C8">
              <w:rPr>
                <w:rFonts w:ascii="Times New Roman" w:eastAsia="Times New Roman" w:hAnsi="Times New Roman" w:cs="Times New Roman"/>
                <w:sz w:val="24"/>
                <w:szCs w:val="24"/>
                <w:lang w:eastAsia="en-GB"/>
              </w:rPr>
              <w:t>A</w:t>
            </w:r>
            <w:r w:rsidR="008F5E34">
              <w:rPr>
                <w:rFonts w:ascii="Times New Roman" w:eastAsia="Times New Roman" w:hAnsi="Times New Roman" w:cs="Times New Roman"/>
                <w:sz w:val="24"/>
                <w:szCs w:val="24"/>
                <w:lang w:eastAsia="en-GB"/>
              </w:rPr>
              <w:t>fter completing BA (Hons) Inclusive Education</w:t>
            </w:r>
            <w:r w:rsidR="005D754C">
              <w:rPr>
                <w:rFonts w:ascii="Times New Roman" w:eastAsia="Times New Roman" w:hAnsi="Times New Roman" w:cs="Times New Roman"/>
                <w:sz w:val="24"/>
                <w:szCs w:val="24"/>
                <w:lang w:eastAsia="en-GB"/>
              </w:rPr>
              <w:t xml:space="preserve"> and </w:t>
            </w:r>
            <w:r w:rsidR="00A463C8">
              <w:rPr>
                <w:rFonts w:ascii="Times New Roman" w:eastAsia="Times New Roman" w:hAnsi="Times New Roman" w:cs="Times New Roman"/>
                <w:sz w:val="24"/>
                <w:szCs w:val="24"/>
                <w:lang w:eastAsia="en-GB"/>
              </w:rPr>
              <w:t>resitting my Science GCSE I will apply for the PGCE and maths and English equivalency tests</w:t>
            </w:r>
          </w:p>
        </w:tc>
        <w:tc>
          <w:tcPr>
            <w:tcW w:w="839" w:type="dxa"/>
            <w:tcBorders>
              <w:top w:val="nil"/>
              <w:left w:val="nil"/>
              <w:bottom w:val="single" w:sz="6" w:space="0" w:color="auto"/>
              <w:right w:val="single" w:sz="6" w:space="0" w:color="auto"/>
            </w:tcBorders>
            <w:shd w:val="clear" w:color="auto" w:fill="auto"/>
            <w:hideMark/>
          </w:tcPr>
          <w:p w14:paraId="30969180" w14:textId="0CCDA702"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 </w:t>
            </w:r>
            <w:r w:rsidR="008F5E34">
              <w:rPr>
                <w:rFonts w:ascii="Arial" w:eastAsia="Times New Roman" w:hAnsi="Arial" w:cs="Arial"/>
                <w:lang w:eastAsia="en-GB"/>
              </w:rPr>
              <w:t>To further my education and career</w:t>
            </w:r>
            <w:r w:rsidR="004538BF">
              <w:rPr>
                <w:rFonts w:ascii="Arial" w:eastAsia="Times New Roman" w:hAnsi="Arial" w:cs="Arial"/>
                <w:lang w:eastAsia="en-GB"/>
              </w:rPr>
              <w:t>. To become a primary school teacher</w:t>
            </w:r>
          </w:p>
        </w:tc>
        <w:tc>
          <w:tcPr>
            <w:tcW w:w="2960" w:type="dxa"/>
            <w:tcBorders>
              <w:top w:val="nil"/>
              <w:left w:val="nil"/>
              <w:bottom w:val="single" w:sz="6" w:space="0" w:color="auto"/>
              <w:right w:val="single" w:sz="6" w:space="0" w:color="auto"/>
            </w:tcBorders>
            <w:shd w:val="clear" w:color="auto" w:fill="auto"/>
            <w:hideMark/>
          </w:tcPr>
          <w:p w14:paraId="1B589DD0" w14:textId="4A504B52"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 </w:t>
            </w:r>
            <w:r w:rsidR="008F5E34">
              <w:rPr>
                <w:rFonts w:ascii="Arial" w:eastAsia="Times New Roman" w:hAnsi="Arial" w:cs="Arial"/>
                <w:lang w:eastAsia="en-GB"/>
              </w:rPr>
              <w:t xml:space="preserve">Apply online: </w:t>
            </w:r>
            <w:hyperlink r:id="rId7" w:history="1">
              <w:r w:rsidR="008F5E34" w:rsidRPr="003B06D8">
                <w:rPr>
                  <w:rStyle w:val="Hyperlink"/>
                  <w:rFonts w:ascii="Arial" w:eastAsia="Times New Roman" w:hAnsi="Arial" w:cs="Arial"/>
                  <w:lang w:eastAsia="en-GB"/>
                </w:rPr>
                <w:t>https://www.uwtsd.ac.uk/pgce-primary/</w:t>
              </w:r>
            </w:hyperlink>
            <w:r w:rsidR="008F5E34">
              <w:rPr>
                <w:rFonts w:ascii="Arial" w:eastAsia="Times New Roman" w:hAnsi="Arial" w:cs="Arial"/>
                <w:lang w:eastAsia="en-GB"/>
              </w:rPr>
              <w:t xml:space="preserve"> </w:t>
            </w:r>
          </w:p>
        </w:tc>
        <w:tc>
          <w:tcPr>
            <w:tcW w:w="3000" w:type="dxa"/>
            <w:tcBorders>
              <w:top w:val="nil"/>
              <w:left w:val="nil"/>
              <w:bottom w:val="single" w:sz="6" w:space="0" w:color="auto"/>
              <w:right w:val="single" w:sz="6" w:space="0" w:color="auto"/>
            </w:tcBorders>
            <w:shd w:val="clear" w:color="auto" w:fill="auto"/>
            <w:hideMark/>
          </w:tcPr>
          <w:p w14:paraId="31AB04E3" w14:textId="01AC5ECE"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 </w:t>
            </w:r>
            <w:r w:rsidR="008F5E34">
              <w:rPr>
                <w:rFonts w:ascii="Arial" w:eastAsia="Times New Roman" w:hAnsi="Arial" w:cs="Arial"/>
                <w:lang w:eastAsia="en-GB"/>
              </w:rPr>
              <w:t xml:space="preserve">UWTSD </w:t>
            </w:r>
            <w:hyperlink r:id="rId8" w:history="1">
              <w:r w:rsidR="008F5E34" w:rsidRPr="003B06D8">
                <w:rPr>
                  <w:rStyle w:val="Hyperlink"/>
                  <w:rFonts w:ascii="Arial" w:eastAsia="Times New Roman" w:hAnsi="Arial" w:cs="Arial"/>
                  <w:lang w:eastAsia="en-GB"/>
                </w:rPr>
                <w:t>https://www.uwtsd.ac.uk/pgce-primary/</w:t>
              </w:r>
            </w:hyperlink>
            <w:r w:rsidR="008F5E34">
              <w:rPr>
                <w:rFonts w:ascii="Arial" w:eastAsia="Times New Roman" w:hAnsi="Arial" w:cs="Arial"/>
                <w:lang w:eastAsia="en-GB"/>
              </w:rPr>
              <w:t xml:space="preserve"> </w:t>
            </w:r>
          </w:p>
        </w:tc>
        <w:tc>
          <w:tcPr>
            <w:tcW w:w="969" w:type="dxa"/>
            <w:tcBorders>
              <w:top w:val="nil"/>
              <w:left w:val="nil"/>
              <w:bottom w:val="single" w:sz="6" w:space="0" w:color="auto"/>
              <w:right w:val="single" w:sz="6" w:space="0" w:color="auto"/>
            </w:tcBorders>
            <w:shd w:val="clear" w:color="auto" w:fill="auto"/>
            <w:hideMark/>
          </w:tcPr>
          <w:p w14:paraId="08E74785" w14:textId="4FEFC75B"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 </w:t>
            </w:r>
            <w:r w:rsidR="005D754C">
              <w:rPr>
                <w:rFonts w:ascii="Arial" w:eastAsia="Times New Roman" w:hAnsi="Arial" w:cs="Arial"/>
                <w:lang w:eastAsia="en-GB"/>
              </w:rPr>
              <w:t>Apply in September 2022</w:t>
            </w:r>
          </w:p>
        </w:tc>
      </w:tr>
      <w:tr w:rsidR="004538BF" w:rsidRPr="00B52378" w14:paraId="21F2972F" w14:textId="77777777" w:rsidTr="00C31EDC">
        <w:trPr>
          <w:trHeight w:val="1650"/>
        </w:trPr>
        <w:tc>
          <w:tcPr>
            <w:tcW w:w="1362" w:type="dxa"/>
            <w:tcBorders>
              <w:top w:val="nil"/>
              <w:left w:val="single" w:sz="6" w:space="0" w:color="auto"/>
              <w:bottom w:val="single" w:sz="6" w:space="0" w:color="auto"/>
              <w:right w:val="single" w:sz="6" w:space="0" w:color="auto"/>
            </w:tcBorders>
            <w:shd w:val="clear" w:color="auto" w:fill="auto"/>
            <w:hideMark/>
          </w:tcPr>
          <w:p w14:paraId="01CE31DD" w14:textId="371AA8DC"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lastRenderedPageBreak/>
              <w:t> </w:t>
            </w:r>
            <w:r w:rsidR="008F5E34">
              <w:rPr>
                <w:rFonts w:ascii="Arial" w:eastAsia="Times New Roman" w:hAnsi="Arial" w:cs="Arial"/>
                <w:lang w:eastAsia="en-GB"/>
              </w:rPr>
              <w:t>3. Seek a teaching job after completing the PGCE</w:t>
            </w:r>
          </w:p>
        </w:tc>
        <w:tc>
          <w:tcPr>
            <w:tcW w:w="839" w:type="dxa"/>
            <w:tcBorders>
              <w:top w:val="nil"/>
              <w:left w:val="nil"/>
              <w:bottom w:val="single" w:sz="6" w:space="0" w:color="auto"/>
              <w:right w:val="single" w:sz="6" w:space="0" w:color="auto"/>
            </w:tcBorders>
            <w:shd w:val="clear" w:color="auto" w:fill="auto"/>
            <w:hideMark/>
          </w:tcPr>
          <w:p w14:paraId="5E5BA9EC" w14:textId="345CBE86"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 </w:t>
            </w:r>
            <w:r w:rsidR="004538BF">
              <w:rPr>
                <w:rFonts w:ascii="Arial" w:eastAsia="Times New Roman" w:hAnsi="Arial" w:cs="Arial"/>
                <w:lang w:eastAsia="en-GB"/>
              </w:rPr>
              <w:t>To gain experience working as a teacher</w:t>
            </w:r>
          </w:p>
        </w:tc>
        <w:tc>
          <w:tcPr>
            <w:tcW w:w="2960" w:type="dxa"/>
            <w:tcBorders>
              <w:top w:val="nil"/>
              <w:left w:val="nil"/>
              <w:bottom w:val="single" w:sz="6" w:space="0" w:color="auto"/>
              <w:right w:val="single" w:sz="6" w:space="0" w:color="auto"/>
            </w:tcBorders>
            <w:shd w:val="clear" w:color="auto" w:fill="auto"/>
            <w:hideMark/>
          </w:tcPr>
          <w:p w14:paraId="7D92BD3E" w14:textId="58DB2FAF"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 </w:t>
            </w:r>
            <w:r w:rsidR="004538BF">
              <w:rPr>
                <w:rFonts w:ascii="Arial" w:eastAsia="Times New Roman" w:hAnsi="Arial" w:cs="Arial"/>
                <w:lang w:eastAsia="en-GB"/>
              </w:rPr>
              <w:t xml:space="preserve">Search online for jobs with Swansea council and apply: </w:t>
            </w:r>
            <w:hyperlink r:id="rId9" w:history="1">
              <w:r w:rsidR="004538BF" w:rsidRPr="003B06D8">
                <w:rPr>
                  <w:rStyle w:val="Hyperlink"/>
                  <w:rFonts w:ascii="Arial" w:eastAsia="Times New Roman" w:hAnsi="Arial" w:cs="Arial"/>
                  <w:lang w:eastAsia="en-GB"/>
                </w:rPr>
                <w:t>https://www.swansea.gov.uk/schooljobs</w:t>
              </w:r>
            </w:hyperlink>
            <w:r w:rsidR="004538BF">
              <w:rPr>
                <w:rFonts w:ascii="Arial" w:eastAsia="Times New Roman" w:hAnsi="Arial" w:cs="Arial"/>
                <w:lang w:eastAsia="en-GB"/>
              </w:rPr>
              <w:t xml:space="preserve"> </w:t>
            </w:r>
          </w:p>
        </w:tc>
        <w:tc>
          <w:tcPr>
            <w:tcW w:w="3000" w:type="dxa"/>
            <w:tcBorders>
              <w:top w:val="nil"/>
              <w:left w:val="nil"/>
              <w:bottom w:val="single" w:sz="6" w:space="0" w:color="auto"/>
              <w:right w:val="single" w:sz="6" w:space="0" w:color="auto"/>
            </w:tcBorders>
            <w:shd w:val="clear" w:color="auto" w:fill="auto"/>
            <w:hideMark/>
          </w:tcPr>
          <w:p w14:paraId="6342886D" w14:textId="799394B5" w:rsidR="00B52378" w:rsidRDefault="00B52378" w:rsidP="00B52378">
            <w:pPr>
              <w:spacing w:after="0" w:line="240" w:lineRule="auto"/>
              <w:textAlignment w:val="baseline"/>
              <w:rPr>
                <w:rFonts w:ascii="Arial" w:eastAsia="Times New Roman" w:hAnsi="Arial" w:cs="Arial"/>
                <w:lang w:eastAsia="en-GB"/>
              </w:rPr>
            </w:pPr>
            <w:r w:rsidRPr="00B52378">
              <w:rPr>
                <w:rFonts w:ascii="Arial" w:eastAsia="Times New Roman" w:hAnsi="Arial" w:cs="Arial"/>
                <w:lang w:eastAsia="en-GB"/>
              </w:rPr>
              <w:t> </w:t>
            </w:r>
            <w:r w:rsidR="004538BF">
              <w:rPr>
                <w:rFonts w:ascii="Arial" w:eastAsia="Times New Roman" w:hAnsi="Arial" w:cs="Arial"/>
                <w:lang w:eastAsia="en-GB"/>
              </w:rPr>
              <w:t>Swansea council</w:t>
            </w:r>
          </w:p>
          <w:p w14:paraId="2DBCCB15" w14:textId="10206150" w:rsidR="004538BF" w:rsidRDefault="00A65CED" w:rsidP="00B52378">
            <w:pPr>
              <w:spacing w:after="0" w:line="240" w:lineRule="auto"/>
              <w:textAlignment w:val="baseline"/>
              <w:rPr>
                <w:rFonts w:ascii="Arial" w:eastAsia="Times New Roman" w:hAnsi="Arial" w:cs="Arial"/>
                <w:lang w:eastAsia="en-GB"/>
              </w:rPr>
            </w:pPr>
            <w:hyperlink r:id="rId10" w:history="1">
              <w:r w:rsidR="004538BF" w:rsidRPr="003B06D8">
                <w:rPr>
                  <w:rStyle w:val="Hyperlink"/>
                  <w:rFonts w:ascii="Arial" w:eastAsia="Times New Roman" w:hAnsi="Arial" w:cs="Arial"/>
                  <w:lang w:eastAsia="en-GB"/>
                </w:rPr>
                <w:t>https://www.swansea.gov.uk/schooljobs</w:t>
              </w:r>
            </w:hyperlink>
            <w:r w:rsidR="004538BF">
              <w:rPr>
                <w:rFonts w:ascii="Arial" w:eastAsia="Times New Roman" w:hAnsi="Arial" w:cs="Arial"/>
                <w:lang w:eastAsia="en-GB"/>
              </w:rPr>
              <w:t xml:space="preserve"> </w:t>
            </w:r>
          </w:p>
          <w:p w14:paraId="0172E3B2" w14:textId="771B0959" w:rsidR="004538BF" w:rsidRPr="00B52378" w:rsidRDefault="004538BF" w:rsidP="00B52378">
            <w:pPr>
              <w:spacing w:after="0" w:line="240" w:lineRule="auto"/>
              <w:textAlignment w:val="baseline"/>
              <w:rPr>
                <w:rFonts w:ascii="Times New Roman" w:eastAsia="Times New Roman" w:hAnsi="Times New Roman" w:cs="Times New Roman"/>
                <w:sz w:val="24"/>
                <w:szCs w:val="24"/>
                <w:lang w:eastAsia="en-GB"/>
              </w:rPr>
            </w:pPr>
          </w:p>
        </w:tc>
        <w:tc>
          <w:tcPr>
            <w:tcW w:w="969" w:type="dxa"/>
            <w:tcBorders>
              <w:top w:val="nil"/>
              <w:left w:val="nil"/>
              <w:bottom w:val="single" w:sz="6" w:space="0" w:color="auto"/>
              <w:right w:val="single" w:sz="6" w:space="0" w:color="auto"/>
            </w:tcBorders>
            <w:shd w:val="clear" w:color="auto" w:fill="auto"/>
            <w:hideMark/>
          </w:tcPr>
          <w:p w14:paraId="2F95D3FF" w14:textId="56E0F1D3"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 </w:t>
            </w:r>
            <w:r w:rsidR="004538BF">
              <w:rPr>
                <w:rFonts w:ascii="Arial" w:eastAsia="Times New Roman" w:hAnsi="Arial" w:cs="Arial"/>
                <w:lang w:eastAsia="en-GB"/>
              </w:rPr>
              <w:t xml:space="preserve">After completing my PGCE </w:t>
            </w:r>
          </w:p>
        </w:tc>
      </w:tr>
      <w:tr w:rsidR="004538BF" w:rsidRPr="00B52378" w14:paraId="2F03D6D4" w14:textId="77777777" w:rsidTr="00C31EDC">
        <w:trPr>
          <w:trHeight w:val="276"/>
        </w:trPr>
        <w:tc>
          <w:tcPr>
            <w:tcW w:w="1362" w:type="dxa"/>
            <w:tcBorders>
              <w:top w:val="nil"/>
              <w:left w:val="single" w:sz="6" w:space="0" w:color="auto"/>
              <w:bottom w:val="single" w:sz="6" w:space="0" w:color="auto"/>
              <w:right w:val="single" w:sz="6" w:space="0" w:color="auto"/>
            </w:tcBorders>
            <w:shd w:val="clear" w:color="auto" w:fill="auto"/>
            <w:hideMark/>
          </w:tcPr>
          <w:p w14:paraId="729EB83B" w14:textId="45A679F8"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 </w:t>
            </w:r>
            <w:r w:rsidR="00482B8C">
              <w:rPr>
                <w:rFonts w:ascii="Arial" w:eastAsia="Times New Roman" w:hAnsi="Arial" w:cs="Arial"/>
                <w:lang w:eastAsia="en-GB"/>
              </w:rPr>
              <w:t>4. Develop my welsh skills</w:t>
            </w:r>
          </w:p>
        </w:tc>
        <w:tc>
          <w:tcPr>
            <w:tcW w:w="839" w:type="dxa"/>
            <w:tcBorders>
              <w:top w:val="nil"/>
              <w:left w:val="nil"/>
              <w:bottom w:val="single" w:sz="6" w:space="0" w:color="auto"/>
              <w:right w:val="single" w:sz="6" w:space="0" w:color="auto"/>
            </w:tcBorders>
            <w:shd w:val="clear" w:color="auto" w:fill="auto"/>
            <w:hideMark/>
          </w:tcPr>
          <w:p w14:paraId="4E0EA2EF" w14:textId="1A2D6E45"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 </w:t>
            </w:r>
            <w:r w:rsidR="00482B8C">
              <w:rPr>
                <w:rFonts w:ascii="Arial" w:eastAsia="Times New Roman" w:hAnsi="Arial" w:cs="Arial"/>
                <w:lang w:eastAsia="en-GB"/>
              </w:rPr>
              <w:t>To gain more confidence speaking the welsh language</w:t>
            </w:r>
          </w:p>
        </w:tc>
        <w:tc>
          <w:tcPr>
            <w:tcW w:w="2960" w:type="dxa"/>
            <w:tcBorders>
              <w:top w:val="nil"/>
              <w:left w:val="nil"/>
              <w:bottom w:val="single" w:sz="6" w:space="0" w:color="auto"/>
              <w:right w:val="single" w:sz="6" w:space="0" w:color="auto"/>
            </w:tcBorders>
            <w:shd w:val="clear" w:color="auto" w:fill="auto"/>
            <w:hideMark/>
          </w:tcPr>
          <w:p w14:paraId="228D97D9" w14:textId="385499FA"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 </w:t>
            </w:r>
            <w:r w:rsidR="00482B8C">
              <w:rPr>
                <w:rFonts w:ascii="Arial" w:eastAsia="Times New Roman" w:hAnsi="Arial" w:cs="Arial"/>
                <w:lang w:eastAsia="en-GB"/>
              </w:rPr>
              <w:t xml:space="preserve">Search online for welsh courses </w:t>
            </w:r>
            <w:r w:rsidR="006358AD">
              <w:rPr>
                <w:rFonts w:ascii="Arial" w:eastAsia="Times New Roman" w:hAnsi="Arial" w:cs="Arial"/>
                <w:lang w:eastAsia="en-GB"/>
              </w:rPr>
              <w:t xml:space="preserve">in Swansea </w:t>
            </w:r>
            <w:hyperlink r:id="rId11" w:history="1">
              <w:r w:rsidR="006358AD" w:rsidRPr="003B06D8">
                <w:rPr>
                  <w:rStyle w:val="Hyperlink"/>
                  <w:rFonts w:ascii="Arial" w:eastAsia="Times New Roman" w:hAnsi="Arial" w:cs="Arial"/>
                  <w:lang w:eastAsia="en-GB"/>
                </w:rPr>
                <w:t>https://www.swansea.ac.uk/academi-hywel-teifi/units/learn-welsh/</w:t>
              </w:r>
            </w:hyperlink>
            <w:r w:rsidR="00482B8C">
              <w:rPr>
                <w:rFonts w:ascii="Arial" w:eastAsia="Times New Roman" w:hAnsi="Arial" w:cs="Arial"/>
                <w:lang w:eastAsia="en-GB"/>
              </w:rPr>
              <w:t xml:space="preserve"> </w:t>
            </w:r>
          </w:p>
        </w:tc>
        <w:tc>
          <w:tcPr>
            <w:tcW w:w="3000" w:type="dxa"/>
            <w:tcBorders>
              <w:top w:val="nil"/>
              <w:left w:val="nil"/>
              <w:bottom w:val="single" w:sz="6" w:space="0" w:color="auto"/>
              <w:right w:val="single" w:sz="6" w:space="0" w:color="auto"/>
            </w:tcBorders>
            <w:shd w:val="clear" w:color="auto" w:fill="auto"/>
            <w:hideMark/>
          </w:tcPr>
          <w:p w14:paraId="38B197FD" w14:textId="77777777" w:rsidR="00B52378" w:rsidRDefault="00B52378" w:rsidP="00B52378">
            <w:pPr>
              <w:spacing w:after="0" w:line="240" w:lineRule="auto"/>
              <w:textAlignment w:val="baseline"/>
              <w:rPr>
                <w:rFonts w:ascii="Arial" w:eastAsia="Times New Roman" w:hAnsi="Arial" w:cs="Arial"/>
                <w:lang w:eastAsia="en-GB"/>
              </w:rPr>
            </w:pPr>
            <w:r w:rsidRPr="00B52378">
              <w:rPr>
                <w:rFonts w:ascii="Arial" w:eastAsia="Times New Roman" w:hAnsi="Arial" w:cs="Arial"/>
                <w:lang w:eastAsia="en-GB"/>
              </w:rPr>
              <w:t> </w:t>
            </w:r>
            <w:r w:rsidR="00482B8C">
              <w:rPr>
                <w:rFonts w:ascii="Arial" w:eastAsia="Times New Roman" w:hAnsi="Arial" w:cs="Arial"/>
                <w:lang w:eastAsia="en-GB"/>
              </w:rPr>
              <w:t>Swansea University</w:t>
            </w:r>
          </w:p>
          <w:p w14:paraId="2D071E53" w14:textId="25DE465F" w:rsidR="00482B8C" w:rsidRPr="00B52378" w:rsidRDefault="00A65CED" w:rsidP="00B52378">
            <w:pPr>
              <w:spacing w:after="0" w:line="240" w:lineRule="auto"/>
              <w:textAlignment w:val="baseline"/>
              <w:rPr>
                <w:rFonts w:ascii="Times New Roman" w:eastAsia="Times New Roman" w:hAnsi="Times New Roman" w:cs="Times New Roman"/>
                <w:sz w:val="24"/>
                <w:szCs w:val="24"/>
                <w:lang w:eastAsia="en-GB"/>
              </w:rPr>
            </w:pPr>
            <w:hyperlink r:id="rId12" w:history="1">
              <w:r w:rsidR="00482B8C" w:rsidRPr="003B06D8">
                <w:rPr>
                  <w:rStyle w:val="Hyperlink"/>
                  <w:rFonts w:ascii="Times New Roman" w:eastAsia="Times New Roman" w:hAnsi="Times New Roman" w:cs="Times New Roman"/>
                  <w:sz w:val="24"/>
                  <w:szCs w:val="24"/>
                  <w:lang w:eastAsia="en-GB"/>
                </w:rPr>
                <w:t>https://www.swansea.ac.uk/academi-hywel-teifi/units/learn-welsh/</w:t>
              </w:r>
            </w:hyperlink>
            <w:r w:rsidR="00482B8C">
              <w:rPr>
                <w:rFonts w:ascii="Times New Roman" w:eastAsia="Times New Roman" w:hAnsi="Times New Roman" w:cs="Times New Roman"/>
                <w:sz w:val="24"/>
                <w:szCs w:val="24"/>
                <w:lang w:eastAsia="en-GB"/>
              </w:rPr>
              <w:t xml:space="preserve"> </w:t>
            </w:r>
          </w:p>
        </w:tc>
        <w:tc>
          <w:tcPr>
            <w:tcW w:w="969" w:type="dxa"/>
            <w:tcBorders>
              <w:top w:val="nil"/>
              <w:left w:val="nil"/>
              <w:bottom w:val="single" w:sz="6" w:space="0" w:color="auto"/>
              <w:right w:val="single" w:sz="6" w:space="0" w:color="auto"/>
            </w:tcBorders>
            <w:shd w:val="clear" w:color="auto" w:fill="auto"/>
            <w:hideMark/>
          </w:tcPr>
          <w:p w14:paraId="05231C5D" w14:textId="0630C0D8"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 </w:t>
            </w:r>
            <w:r w:rsidR="00485417">
              <w:rPr>
                <w:rFonts w:ascii="Arial" w:eastAsia="Times New Roman" w:hAnsi="Arial" w:cs="Arial"/>
                <w:lang w:eastAsia="en-GB"/>
              </w:rPr>
              <w:t>Develop skills whilst working as a teacher</w:t>
            </w:r>
          </w:p>
        </w:tc>
      </w:tr>
      <w:tr w:rsidR="004538BF" w:rsidRPr="00B52378" w14:paraId="7C979100" w14:textId="77777777" w:rsidTr="00C31EDC">
        <w:trPr>
          <w:trHeight w:val="276"/>
        </w:trPr>
        <w:tc>
          <w:tcPr>
            <w:tcW w:w="1362" w:type="dxa"/>
            <w:tcBorders>
              <w:top w:val="nil"/>
              <w:left w:val="single" w:sz="6" w:space="0" w:color="auto"/>
              <w:bottom w:val="single" w:sz="6" w:space="0" w:color="auto"/>
              <w:right w:val="single" w:sz="6" w:space="0" w:color="auto"/>
            </w:tcBorders>
            <w:shd w:val="clear" w:color="auto" w:fill="auto"/>
            <w:hideMark/>
          </w:tcPr>
          <w:p w14:paraId="415561F3" w14:textId="6FF44B1C"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 </w:t>
            </w:r>
            <w:r w:rsidR="00482B8C">
              <w:rPr>
                <w:rFonts w:ascii="Arial" w:eastAsia="Times New Roman" w:hAnsi="Arial" w:cs="Arial"/>
                <w:lang w:eastAsia="en-GB"/>
              </w:rPr>
              <w:t>5. Gain more knowledge in mental health and well being</w:t>
            </w:r>
          </w:p>
        </w:tc>
        <w:tc>
          <w:tcPr>
            <w:tcW w:w="839" w:type="dxa"/>
            <w:tcBorders>
              <w:top w:val="nil"/>
              <w:left w:val="nil"/>
              <w:bottom w:val="single" w:sz="6" w:space="0" w:color="auto"/>
              <w:right w:val="single" w:sz="6" w:space="0" w:color="auto"/>
            </w:tcBorders>
            <w:shd w:val="clear" w:color="auto" w:fill="auto"/>
            <w:hideMark/>
          </w:tcPr>
          <w:p w14:paraId="039B8671" w14:textId="7608F536"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 </w:t>
            </w:r>
            <w:r w:rsidR="006358AD">
              <w:rPr>
                <w:rFonts w:ascii="Arial" w:eastAsia="Times New Roman" w:hAnsi="Arial" w:cs="Arial"/>
                <w:lang w:eastAsia="en-GB"/>
              </w:rPr>
              <w:t>To help the pupils I work with to develop resilience and deal with their issues in an appropriate way</w:t>
            </w:r>
          </w:p>
        </w:tc>
        <w:tc>
          <w:tcPr>
            <w:tcW w:w="2960" w:type="dxa"/>
            <w:tcBorders>
              <w:top w:val="nil"/>
              <w:left w:val="nil"/>
              <w:bottom w:val="single" w:sz="6" w:space="0" w:color="auto"/>
              <w:right w:val="single" w:sz="6" w:space="0" w:color="auto"/>
            </w:tcBorders>
            <w:shd w:val="clear" w:color="auto" w:fill="auto"/>
            <w:hideMark/>
          </w:tcPr>
          <w:p w14:paraId="00814464" w14:textId="19B7F4E9"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 </w:t>
            </w:r>
            <w:r w:rsidR="006358AD">
              <w:rPr>
                <w:rFonts w:ascii="Arial" w:eastAsia="Times New Roman" w:hAnsi="Arial" w:cs="Arial"/>
                <w:lang w:eastAsia="en-GB"/>
              </w:rPr>
              <w:t xml:space="preserve">Search for mental health and wellbeing courses online in Swansea and apply </w:t>
            </w:r>
            <w:hyperlink r:id="rId13" w:history="1">
              <w:r w:rsidR="006358AD" w:rsidRPr="003B06D8">
                <w:rPr>
                  <w:rStyle w:val="Hyperlink"/>
                  <w:rFonts w:ascii="Arial" w:eastAsia="Times New Roman" w:hAnsi="Arial" w:cs="Arial"/>
                  <w:lang w:eastAsia="en-GB"/>
                </w:rPr>
                <w:t>https://www.gcs.ac.uk/part-time-course/mental-health-and-wellbeing-agored</w:t>
              </w:r>
            </w:hyperlink>
            <w:r w:rsidR="006358AD">
              <w:rPr>
                <w:rFonts w:ascii="Arial" w:eastAsia="Times New Roman" w:hAnsi="Arial" w:cs="Arial"/>
                <w:lang w:eastAsia="en-GB"/>
              </w:rPr>
              <w:t xml:space="preserve"> </w:t>
            </w:r>
          </w:p>
        </w:tc>
        <w:tc>
          <w:tcPr>
            <w:tcW w:w="3000" w:type="dxa"/>
            <w:tcBorders>
              <w:top w:val="nil"/>
              <w:left w:val="nil"/>
              <w:bottom w:val="single" w:sz="6" w:space="0" w:color="auto"/>
              <w:right w:val="single" w:sz="6" w:space="0" w:color="auto"/>
            </w:tcBorders>
            <w:shd w:val="clear" w:color="auto" w:fill="auto"/>
            <w:hideMark/>
          </w:tcPr>
          <w:p w14:paraId="4F0362A6" w14:textId="77777777" w:rsidR="00B52378" w:rsidRDefault="00B52378" w:rsidP="00B52378">
            <w:pPr>
              <w:spacing w:after="0" w:line="240" w:lineRule="auto"/>
              <w:textAlignment w:val="baseline"/>
              <w:rPr>
                <w:rFonts w:ascii="Arial" w:eastAsia="Times New Roman" w:hAnsi="Arial" w:cs="Arial"/>
                <w:lang w:eastAsia="en-GB"/>
              </w:rPr>
            </w:pPr>
            <w:r w:rsidRPr="00B52378">
              <w:rPr>
                <w:rFonts w:ascii="Arial" w:eastAsia="Times New Roman" w:hAnsi="Arial" w:cs="Arial"/>
                <w:lang w:eastAsia="en-GB"/>
              </w:rPr>
              <w:t> </w:t>
            </w:r>
            <w:r w:rsidR="006358AD">
              <w:rPr>
                <w:rFonts w:ascii="Arial" w:eastAsia="Times New Roman" w:hAnsi="Arial" w:cs="Arial"/>
                <w:lang w:eastAsia="en-GB"/>
              </w:rPr>
              <w:t>Gower College Swansea</w:t>
            </w:r>
          </w:p>
          <w:p w14:paraId="7A2971AA" w14:textId="5FC3C815" w:rsidR="006358AD" w:rsidRPr="00B52378" w:rsidRDefault="00A65CED" w:rsidP="00B52378">
            <w:pPr>
              <w:spacing w:after="0" w:line="240" w:lineRule="auto"/>
              <w:textAlignment w:val="baseline"/>
              <w:rPr>
                <w:rFonts w:ascii="Times New Roman" w:eastAsia="Times New Roman" w:hAnsi="Times New Roman" w:cs="Times New Roman"/>
                <w:sz w:val="24"/>
                <w:szCs w:val="24"/>
                <w:lang w:eastAsia="en-GB"/>
              </w:rPr>
            </w:pPr>
            <w:hyperlink r:id="rId14" w:history="1">
              <w:r w:rsidR="006358AD" w:rsidRPr="003B06D8">
                <w:rPr>
                  <w:rStyle w:val="Hyperlink"/>
                  <w:rFonts w:ascii="Times New Roman" w:eastAsia="Times New Roman" w:hAnsi="Times New Roman" w:cs="Times New Roman"/>
                  <w:sz w:val="24"/>
                  <w:szCs w:val="24"/>
                  <w:lang w:eastAsia="en-GB"/>
                </w:rPr>
                <w:t>https://www.gcs.ac.uk/part-time-course/mental-health-and-wellbeing-agored</w:t>
              </w:r>
            </w:hyperlink>
            <w:r w:rsidR="006358AD">
              <w:rPr>
                <w:rFonts w:ascii="Times New Roman" w:eastAsia="Times New Roman" w:hAnsi="Times New Roman" w:cs="Times New Roman"/>
                <w:sz w:val="24"/>
                <w:szCs w:val="24"/>
                <w:lang w:eastAsia="en-GB"/>
              </w:rPr>
              <w:t xml:space="preserve"> </w:t>
            </w:r>
          </w:p>
        </w:tc>
        <w:tc>
          <w:tcPr>
            <w:tcW w:w="969" w:type="dxa"/>
            <w:tcBorders>
              <w:top w:val="nil"/>
              <w:left w:val="nil"/>
              <w:bottom w:val="single" w:sz="6" w:space="0" w:color="auto"/>
              <w:right w:val="single" w:sz="6" w:space="0" w:color="auto"/>
            </w:tcBorders>
            <w:shd w:val="clear" w:color="auto" w:fill="auto"/>
            <w:hideMark/>
          </w:tcPr>
          <w:p w14:paraId="22FA6F96" w14:textId="6ACD8E89" w:rsidR="00B52378" w:rsidRPr="00B52378" w:rsidRDefault="00B52378" w:rsidP="00B52378">
            <w:pPr>
              <w:spacing w:after="0" w:line="240" w:lineRule="auto"/>
              <w:textAlignment w:val="baseline"/>
              <w:rPr>
                <w:rFonts w:ascii="Times New Roman" w:eastAsia="Times New Roman" w:hAnsi="Times New Roman" w:cs="Times New Roman"/>
                <w:sz w:val="24"/>
                <w:szCs w:val="24"/>
                <w:lang w:eastAsia="en-GB"/>
              </w:rPr>
            </w:pPr>
            <w:r w:rsidRPr="00B52378">
              <w:rPr>
                <w:rFonts w:ascii="Arial" w:eastAsia="Times New Roman" w:hAnsi="Arial" w:cs="Arial"/>
                <w:lang w:eastAsia="en-GB"/>
              </w:rPr>
              <w:t> </w:t>
            </w:r>
            <w:r w:rsidR="006358AD">
              <w:rPr>
                <w:rFonts w:ascii="Arial" w:eastAsia="Times New Roman" w:hAnsi="Arial" w:cs="Arial"/>
                <w:lang w:eastAsia="en-GB"/>
              </w:rPr>
              <w:t>April 2021</w:t>
            </w:r>
          </w:p>
        </w:tc>
      </w:tr>
    </w:tbl>
    <w:p w14:paraId="7D99FC47" w14:textId="36FE5DF0" w:rsidR="00750E41" w:rsidRDefault="00750E41"/>
    <w:tbl>
      <w:tblPr>
        <w:tblStyle w:val="TableGridLight"/>
        <w:tblW w:w="9132" w:type="dxa"/>
        <w:tblLook w:val="04A0" w:firstRow="1" w:lastRow="0" w:firstColumn="1" w:lastColumn="0" w:noHBand="0" w:noVBand="1"/>
      </w:tblPr>
      <w:tblGrid>
        <w:gridCol w:w="1826"/>
        <w:gridCol w:w="1826"/>
        <w:gridCol w:w="1826"/>
        <w:gridCol w:w="1826"/>
        <w:gridCol w:w="1828"/>
      </w:tblGrid>
      <w:tr w:rsidR="00485417" w14:paraId="215E9FCB" w14:textId="77777777" w:rsidTr="00485417">
        <w:trPr>
          <w:trHeight w:val="2712"/>
        </w:trPr>
        <w:tc>
          <w:tcPr>
            <w:tcW w:w="1826" w:type="dxa"/>
          </w:tcPr>
          <w:p w14:paraId="18A5C7C8" w14:textId="5BC0A886" w:rsidR="00485417" w:rsidRPr="00485417" w:rsidRDefault="00485417">
            <w:pPr>
              <w:rPr>
                <w:rFonts w:ascii="Arial" w:hAnsi="Arial" w:cs="Arial"/>
              </w:rPr>
            </w:pPr>
            <w:r w:rsidRPr="00485417">
              <w:rPr>
                <w:rFonts w:ascii="Arial" w:hAnsi="Arial" w:cs="Arial"/>
              </w:rPr>
              <w:t>6. Gain further knowledge on the New Curriculum</w:t>
            </w:r>
          </w:p>
        </w:tc>
        <w:tc>
          <w:tcPr>
            <w:tcW w:w="1826" w:type="dxa"/>
          </w:tcPr>
          <w:p w14:paraId="2AEE073E" w14:textId="6D4C8F66" w:rsidR="00485417" w:rsidRPr="00485417" w:rsidRDefault="00485417">
            <w:pPr>
              <w:rPr>
                <w:rFonts w:ascii="Arial" w:hAnsi="Arial" w:cs="Arial"/>
              </w:rPr>
            </w:pPr>
            <w:r w:rsidRPr="00485417">
              <w:rPr>
                <w:rFonts w:ascii="Arial" w:hAnsi="Arial" w:cs="Arial"/>
              </w:rPr>
              <w:t>To gain confidence in delivering the New Curriculum appropriately and effectively</w:t>
            </w:r>
          </w:p>
        </w:tc>
        <w:tc>
          <w:tcPr>
            <w:tcW w:w="1826" w:type="dxa"/>
          </w:tcPr>
          <w:p w14:paraId="0898A939" w14:textId="5026AF48" w:rsidR="00485417" w:rsidRPr="00485417" w:rsidRDefault="00485417">
            <w:pPr>
              <w:rPr>
                <w:rFonts w:ascii="Arial" w:hAnsi="Arial" w:cs="Arial"/>
              </w:rPr>
            </w:pPr>
            <w:r w:rsidRPr="00485417">
              <w:rPr>
                <w:rFonts w:ascii="Arial" w:hAnsi="Arial" w:cs="Arial"/>
              </w:rPr>
              <w:t xml:space="preserve">Talk to colleagues. Develop the knowledge through further education for example the PGCE </w:t>
            </w:r>
          </w:p>
        </w:tc>
        <w:tc>
          <w:tcPr>
            <w:tcW w:w="1826" w:type="dxa"/>
          </w:tcPr>
          <w:p w14:paraId="63A09F0F" w14:textId="54239CF0" w:rsidR="00485417" w:rsidRPr="00485417" w:rsidRDefault="00485417">
            <w:pPr>
              <w:rPr>
                <w:rFonts w:ascii="Arial" w:hAnsi="Arial" w:cs="Arial"/>
              </w:rPr>
            </w:pPr>
            <w:r w:rsidRPr="00485417">
              <w:rPr>
                <w:rFonts w:ascii="Arial" w:hAnsi="Arial" w:cs="Arial"/>
              </w:rPr>
              <w:t>Talking to colleagues in the workplace.</w:t>
            </w:r>
          </w:p>
        </w:tc>
        <w:tc>
          <w:tcPr>
            <w:tcW w:w="1828" w:type="dxa"/>
          </w:tcPr>
          <w:p w14:paraId="2402FADC" w14:textId="402ADD48" w:rsidR="00485417" w:rsidRPr="00485417" w:rsidRDefault="00485417">
            <w:pPr>
              <w:rPr>
                <w:rFonts w:ascii="Arial" w:hAnsi="Arial" w:cs="Arial"/>
              </w:rPr>
            </w:pPr>
            <w:r w:rsidRPr="00485417">
              <w:rPr>
                <w:rFonts w:ascii="Arial" w:hAnsi="Arial" w:cs="Arial"/>
              </w:rPr>
              <w:t>When possible</w:t>
            </w:r>
          </w:p>
        </w:tc>
      </w:tr>
    </w:tbl>
    <w:p w14:paraId="576695D4" w14:textId="5C488FFB" w:rsidR="00C31EDC" w:rsidRDefault="00C31EDC"/>
    <w:p w14:paraId="66C8648D" w14:textId="30C6634B" w:rsidR="00485417" w:rsidRDefault="00485417"/>
    <w:p w14:paraId="45DC0791" w14:textId="251B1EEB" w:rsidR="00485417" w:rsidRDefault="00485417"/>
    <w:p w14:paraId="1C7DDDA9" w14:textId="23AD7064" w:rsidR="00485417" w:rsidRDefault="00485417"/>
    <w:p w14:paraId="4FBD778E" w14:textId="32A06A83" w:rsidR="00485417" w:rsidRDefault="00485417"/>
    <w:p w14:paraId="4F22FAF5" w14:textId="0C025AE7" w:rsidR="00485417" w:rsidRDefault="00485417"/>
    <w:p w14:paraId="516617D9" w14:textId="54ADC80E" w:rsidR="00485417" w:rsidRDefault="00485417"/>
    <w:p w14:paraId="29E0B454" w14:textId="2C72BBEE" w:rsidR="00485417" w:rsidRDefault="00485417"/>
    <w:p w14:paraId="48A062E4" w14:textId="4BFE9EF7" w:rsidR="00485417" w:rsidRDefault="00485417"/>
    <w:p w14:paraId="7167C244" w14:textId="4863B8AF" w:rsidR="00957CEA" w:rsidRDefault="00C31EDC">
      <w:pPr>
        <w:rPr>
          <w:rFonts w:ascii="Arial" w:hAnsi="Arial" w:cs="Arial"/>
          <w:sz w:val="24"/>
          <w:szCs w:val="24"/>
          <w:u w:val="single"/>
        </w:rPr>
      </w:pPr>
      <w:r w:rsidRPr="00284C6A">
        <w:rPr>
          <w:rFonts w:ascii="Arial" w:hAnsi="Arial" w:cs="Arial"/>
          <w:sz w:val="24"/>
          <w:szCs w:val="24"/>
          <w:u w:val="single"/>
        </w:rPr>
        <w:t>Reference List</w:t>
      </w:r>
    </w:p>
    <w:p w14:paraId="34B0DC6E" w14:textId="161BA25D" w:rsidR="00957CEA" w:rsidRPr="00957CEA" w:rsidRDefault="00957CEA" w:rsidP="00957CEA">
      <w:pPr>
        <w:pStyle w:val="ListParagraph"/>
        <w:numPr>
          <w:ilvl w:val="0"/>
          <w:numId w:val="8"/>
        </w:numPr>
        <w:rPr>
          <w:rFonts w:ascii="Arial" w:hAnsi="Arial" w:cs="Arial"/>
          <w:bCs/>
          <w:sz w:val="24"/>
          <w:szCs w:val="24"/>
          <w:u w:val="single"/>
        </w:rPr>
      </w:pPr>
      <w:r>
        <w:rPr>
          <w:rFonts w:ascii="Arial" w:hAnsi="Arial" w:cs="Arial"/>
          <w:bCs/>
          <w:sz w:val="24"/>
          <w:szCs w:val="24"/>
        </w:rPr>
        <w:t xml:space="preserve">Bright Hub Education (2011) ‘Why is Outdoor Play Important for Children? Theorists Weigh in on Benefits’, </w:t>
      </w:r>
      <w:r w:rsidRPr="00957CEA">
        <w:rPr>
          <w:rFonts w:ascii="Arial" w:hAnsi="Arial" w:cs="Arial"/>
          <w:bCs/>
          <w:i/>
          <w:iCs/>
          <w:sz w:val="24"/>
          <w:szCs w:val="24"/>
        </w:rPr>
        <w:t>Bright Hub</w:t>
      </w:r>
      <w:r>
        <w:rPr>
          <w:rFonts w:ascii="Arial" w:hAnsi="Arial" w:cs="Arial"/>
          <w:bCs/>
          <w:sz w:val="24"/>
          <w:szCs w:val="24"/>
        </w:rPr>
        <w:t xml:space="preserve">, 20 February. Available at: </w:t>
      </w:r>
      <w:hyperlink r:id="rId15" w:history="1">
        <w:r w:rsidRPr="00AC4DB9">
          <w:rPr>
            <w:rStyle w:val="Hyperlink"/>
            <w:rFonts w:ascii="Arial" w:hAnsi="Arial" w:cs="Arial"/>
            <w:bCs/>
            <w:sz w:val="24"/>
            <w:szCs w:val="24"/>
          </w:rPr>
          <w:t>https://www.brighthubeducation.com/teaching-preschool/107367-theories-on-the-importance-of-outdoor-play/</w:t>
        </w:r>
      </w:hyperlink>
      <w:r>
        <w:rPr>
          <w:rFonts w:ascii="Arial" w:hAnsi="Arial" w:cs="Arial"/>
          <w:bCs/>
          <w:sz w:val="24"/>
          <w:szCs w:val="24"/>
        </w:rPr>
        <w:t xml:space="preserve"> (Accessed: 26</w:t>
      </w:r>
      <w:r w:rsidRPr="00957CEA">
        <w:rPr>
          <w:rFonts w:ascii="Arial" w:hAnsi="Arial" w:cs="Arial"/>
          <w:bCs/>
          <w:sz w:val="24"/>
          <w:szCs w:val="24"/>
          <w:vertAlign w:val="superscript"/>
        </w:rPr>
        <w:t>th</w:t>
      </w:r>
      <w:r>
        <w:rPr>
          <w:rFonts w:ascii="Arial" w:hAnsi="Arial" w:cs="Arial"/>
          <w:bCs/>
          <w:sz w:val="24"/>
          <w:szCs w:val="24"/>
        </w:rPr>
        <w:t xml:space="preserve"> October 2020) </w:t>
      </w:r>
    </w:p>
    <w:p w14:paraId="59761537" w14:textId="1AEC6BA1" w:rsidR="003E0671" w:rsidRPr="003E0671" w:rsidRDefault="003E0671" w:rsidP="003E0671">
      <w:pPr>
        <w:pStyle w:val="ListParagraph"/>
        <w:numPr>
          <w:ilvl w:val="0"/>
          <w:numId w:val="8"/>
        </w:numPr>
        <w:rPr>
          <w:rFonts w:ascii="Arial" w:hAnsi="Arial" w:cs="Arial"/>
          <w:sz w:val="24"/>
          <w:szCs w:val="24"/>
          <w:u w:val="single"/>
        </w:rPr>
      </w:pPr>
      <w:r>
        <w:rPr>
          <w:rFonts w:ascii="Arial" w:hAnsi="Arial" w:cs="Arial"/>
          <w:sz w:val="24"/>
          <w:szCs w:val="24"/>
        </w:rPr>
        <w:t xml:space="preserve">Bright Futures (2002) Stimulating Environments. Available at: </w:t>
      </w:r>
      <w:hyperlink r:id="rId16" w:history="1">
        <w:r w:rsidRPr="00AC4DB9">
          <w:rPr>
            <w:rStyle w:val="Hyperlink"/>
            <w:rFonts w:ascii="Arial" w:hAnsi="Arial" w:cs="Arial"/>
            <w:sz w:val="24"/>
            <w:szCs w:val="24"/>
          </w:rPr>
          <w:t>https://www.brightfutures.org/mentalhealth/pdf/families/in/environments.pdf</w:t>
        </w:r>
      </w:hyperlink>
      <w:r>
        <w:rPr>
          <w:rFonts w:ascii="Arial" w:hAnsi="Arial" w:cs="Arial"/>
          <w:sz w:val="24"/>
          <w:szCs w:val="24"/>
        </w:rPr>
        <w:t xml:space="preserve"> (Accessed:25th October 2020) </w:t>
      </w:r>
    </w:p>
    <w:p w14:paraId="7C9A1708" w14:textId="7C023983" w:rsidR="004F4410" w:rsidRPr="00284C6A" w:rsidRDefault="004F4410" w:rsidP="004F4410">
      <w:pPr>
        <w:pStyle w:val="ListParagraph"/>
        <w:numPr>
          <w:ilvl w:val="0"/>
          <w:numId w:val="8"/>
        </w:numPr>
        <w:rPr>
          <w:rFonts w:ascii="Arial" w:hAnsi="Arial" w:cs="Arial"/>
          <w:sz w:val="24"/>
          <w:szCs w:val="24"/>
        </w:rPr>
      </w:pPr>
      <w:r w:rsidRPr="00284C6A">
        <w:rPr>
          <w:rFonts w:ascii="Arial" w:hAnsi="Arial" w:cs="Arial"/>
          <w:sz w:val="24"/>
          <w:szCs w:val="24"/>
        </w:rPr>
        <w:t xml:space="preserve">Education and Behaviour (2019) ‘The Importance of Positive Role Models for Children’ </w:t>
      </w:r>
      <w:r w:rsidRPr="00284C6A">
        <w:rPr>
          <w:rFonts w:ascii="Arial" w:hAnsi="Arial" w:cs="Arial"/>
          <w:i/>
          <w:iCs/>
          <w:sz w:val="24"/>
          <w:szCs w:val="24"/>
        </w:rPr>
        <w:t>Education and Behaviour</w:t>
      </w:r>
      <w:r w:rsidRPr="00284C6A">
        <w:rPr>
          <w:rFonts w:ascii="Arial" w:hAnsi="Arial" w:cs="Arial"/>
          <w:sz w:val="24"/>
          <w:szCs w:val="24"/>
        </w:rPr>
        <w:t xml:space="preserve">. 11 November. Available at: </w:t>
      </w:r>
      <w:hyperlink r:id="rId17" w:history="1">
        <w:r w:rsidRPr="00284C6A">
          <w:rPr>
            <w:rStyle w:val="Hyperlink"/>
            <w:rFonts w:ascii="Arial" w:hAnsi="Arial" w:cs="Arial"/>
            <w:sz w:val="24"/>
            <w:szCs w:val="24"/>
          </w:rPr>
          <w:t>https://educationandbehavior.com/importance-of-positive-role-models-for-children/</w:t>
        </w:r>
      </w:hyperlink>
      <w:r w:rsidRPr="00284C6A">
        <w:rPr>
          <w:rFonts w:ascii="Arial" w:hAnsi="Arial" w:cs="Arial"/>
          <w:sz w:val="24"/>
          <w:szCs w:val="24"/>
        </w:rPr>
        <w:t xml:space="preserve"> (Accessed: 24</w:t>
      </w:r>
      <w:r w:rsidRPr="00284C6A">
        <w:rPr>
          <w:rFonts w:ascii="Arial" w:hAnsi="Arial" w:cs="Arial"/>
          <w:sz w:val="24"/>
          <w:szCs w:val="24"/>
          <w:vertAlign w:val="superscript"/>
        </w:rPr>
        <w:t>th</w:t>
      </w:r>
      <w:r w:rsidRPr="00284C6A">
        <w:rPr>
          <w:rFonts w:ascii="Arial" w:hAnsi="Arial" w:cs="Arial"/>
          <w:sz w:val="24"/>
          <w:szCs w:val="24"/>
        </w:rPr>
        <w:t xml:space="preserve"> October 2020)</w:t>
      </w:r>
    </w:p>
    <w:p w14:paraId="7C6554FE" w14:textId="2A12F386" w:rsidR="0029574C" w:rsidRDefault="0029574C" w:rsidP="004F4410">
      <w:pPr>
        <w:pStyle w:val="ListParagraph"/>
        <w:numPr>
          <w:ilvl w:val="0"/>
          <w:numId w:val="8"/>
        </w:numPr>
        <w:rPr>
          <w:rFonts w:ascii="Arial" w:hAnsi="Arial" w:cs="Arial"/>
          <w:sz w:val="24"/>
          <w:szCs w:val="24"/>
        </w:rPr>
      </w:pPr>
      <w:r w:rsidRPr="00284C6A">
        <w:rPr>
          <w:rFonts w:ascii="Arial" w:hAnsi="Arial" w:cs="Arial"/>
          <w:sz w:val="24"/>
          <w:szCs w:val="24"/>
        </w:rPr>
        <w:t xml:space="preserve">Eduk (2016) The Role, ‘Responsibilities and Boundaries of a Teacher’, </w:t>
      </w:r>
      <w:r w:rsidRPr="00284C6A">
        <w:rPr>
          <w:rFonts w:ascii="Arial" w:hAnsi="Arial" w:cs="Arial"/>
          <w:i/>
          <w:iCs/>
          <w:sz w:val="24"/>
          <w:szCs w:val="24"/>
        </w:rPr>
        <w:t>Educating UK,</w:t>
      </w:r>
      <w:r w:rsidRPr="00284C6A">
        <w:rPr>
          <w:rFonts w:ascii="Arial" w:hAnsi="Arial" w:cs="Arial"/>
          <w:sz w:val="24"/>
          <w:szCs w:val="24"/>
        </w:rPr>
        <w:t xml:space="preserve"> 28 October. Available at: </w:t>
      </w:r>
      <w:hyperlink r:id="rId18" w:history="1">
        <w:r w:rsidRPr="00284C6A">
          <w:rPr>
            <w:rStyle w:val="Hyperlink"/>
            <w:rFonts w:ascii="Arial" w:hAnsi="Arial" w:cs="Arial"/>
            <w:sz w:val="24"/>
            <w:szCs w:val="24"/>
          </w:rPr>
          <w:t>http://www.educatinguk.com/the-role-responsibilities-and-boundaries-of-a-teacher/</w:t>
        </w:r>
      </w:hyperlink>
      <w:r w:rsidRPr="00284C6A">
        <w:rPr>
          <w:rFonts w:ascii="Arial" w:hAnsi="Arial" w:cs="Arial"/>
          <w:sz w:val="24"/>
          <w:szCs w:val="24"/>
        </w:rPr>
        <w:t xml:space="preserve"> (Accessed: 24</w:t>
      </w:r>
      <w:r w:rsidRPr="00284C6A">
        <w:rPr>
          <w:rFonts w:ascii="Arial" w:hAnsi="Arial" w:cs="Arial"/>
          <w:sz w:val="24"/>
          <w:szCs w:val="24"/>
          <w:vertAlign w:val="superscript"/>
        </w:rPr>
        <w:t>th</w:t>
      </w:r>
      <w:r w:rsidRPr="00284C6A">
        <w:rPr>
          <w:rFonts w:ascii="Arial" w:hAnsi="Arial" w:cs="Arial"/>
          <w:sz w:val="24"/>
          <w:szCs w:val="24"/>
        </w:rPr>
        <w:t xml:space="preserve"> October 2020) </w:t>
      </w:r>
    </w:p>
    <w:p w14:paraId="34151680" w14:textId="7454EC9B" w:rsidR="00383675" w:rsidRDefault="00383675" w:rsidP="004F4410">
      <w:pPr>
        <w:pStyle w:val="ListParagraph"/>
        <w:numPr>
          <w:ilvl w:val="0"/>
          <w:numId w:val="8"/>
        </w:numPr>
        <w:rPr>
          <w:rFonts w:ascii="Arial" w:hAnsi="Arial" w:cs="Arial"/>
          <w:sz w:val="24"/>
          <w:szCs w:val="24"/>
        </w:rPr>
      </w:pPr>
      <w:r>
        <w:rPr>
          <w:rFonts w:ascii="Arial" w:hAnsi="Arial" w:cs="Arial"/>
          <w:sz w:val="24"/>
          <w:szCs w:val="24"/>
        </w:rPr>
        <w:t xml:space="preserve">Glenn, S. (2018) ‘Importance of Curriculum to Teaching’, </w:t>
      </w:r>
      <w:r w:rsidRPr="00383675">
        <w:rPr>
          <w:rFonts w:ascii="Arial" w:hAnsi="Arial" w:cs="Arial"/>
          <w:i/>
          <w:iCs/>
          <w:sz w:val="24"/>
          <w:szCs w:val="24"/>
        </w:rPr>
        <w:t>Classroom,</w:t>
      </w:r>
      <w:r>
        <w:rPr>
          <w:rFonts w:ascii="Arial" w:hAnsi="Arial" w:cs="Arial"/>
          <w:sz w:val="24"/>
          <w:szCs w:val="24"/>
        </w:rPr>
        <w:t xml:space="preserve"> 25 June. Available at: </w:t>
      </w:r>
      <w:hyperlink r:id="rId19" w:history="1">
        <w:r w:rsidRPr="000546BE">
          <w:rPr>
            <w:rStyle w:val="Hyperlink"/>
            <w:rFonts w:ascii="Arial" w:hAnsi="Arial" w:cs="Arial"/>
            <w:sz w:val="24"/>
            <w:szCs w:val="24"/>
          </w:rPr>
          <w:t>https://classroom.synonym.com/importance-curriculum-teaching-6189570.html</w:t>
        </w:r>
      </w:hyperlink>
      <w:r>
        <w:rPr>
          <w:rFonts w:ascii="Arial" w:hAnsi="Arial" w:cs="Arial"/>
          <w:sz w:val="24"/>
          <w:szCs w:val="24"/>
        </w:rPr>
        <w:t xml:space="preserve"> (Accessed: 28</w:t>
      </w:r>
      <w:r w:rsidRPr="00383675">
        <w:rPr>
          <w:rFonts w:ascii="Arial" w:hAnsi="Arial" w:cs="Arial"/>
          <w:sz w:val="24"/>
          <w:szCs w:val="24"/>
          <w:vertAlign w:val="superscript"/>
        </w:rPr>
        <w:t>th</w:t>
      </w:r>
      <w:r>
        <w:rPr>
          <w:rFonts w:ascii="Arial" w:hAnsi="Arial" w:cs="Arial"/>
          <w:sz w:val="24"/>
          <w:szCs w:val="24"/>
        </w:rPr>
        <w:t xml:space="preserve"> October 2020)</w:t>
      </w:r>
    </w:p>
    <w:p w14:paraId="24BD3DC7" w14:textId="62285F5B" w:rsidR="00D300CE" w:rsidRPr="009108F5" w:rsidRDefault="00D300CE" w:rsidP="004F4410">
      <w:pPr>
        <w:pStyle w:val="ListParagraph"/>
        <w:numPr>
          <w:ilvl w:val="0"/>
          <w:numId w:val="8"/>
        </w:numPr>
        <w:rPr>
          <w:rFonts w:ascii="Arial" w:hAnsi="Arial" w:cs="Arial"/>
          <w:i/>
          <w:iCs/>
          <w:sz w:val="24"/>
          <w:szCs w:val="24"/>
        </w:rPr>
      </w:pPr>
      <w:r>
        <w:rPr>
          <w:rFonts w:ascii="Arial" w:hAnsi="Arial" w:cs="Arial"/>
          <w:sz w:val="24"/>
          <w:szCs w:val="24"/>
        </w:rPr>
        <w:t xml:space="preserve">Gower College Swansea (2020) GCSE Biology, Available at: </w:t>
      </w:r>
      <w:hyperlink r:id="rId20" w:history="1">
        <w:r w:rsidRPr="003D536C">
          <w:rPr>
            <w:rStyle w:val="Hyperlink"/>
            <w:rFonts w:ascii="Arial" w:hAnsi="Arial" w:cs="Arial"/>
            <w:sz w:val="24"/>
            <w:szCs w:val="24"/>
          </w:rPr>
          <w:t>https://www.gcs.ac.uk/part-time-course/gcse-biology-gcse</w:t>
        </w:r>
      </w:hyperlink>
      <w:r>
        <w:rPr>
          <w:rFonts w:ascii="Arial" w:hAnsi="Arial" w:cs="Arial"/>
          <w:sz w:val="24"/>
          <w:szCs w:val="24"/>
        </w:rPr>
        <w:t xml:space="preserve"> (Accessed: 21</w:t>
      </w:r>
      <w:r w:rsidRPr="00D300CE">
        <w:rPr>
          <w:rFonts w:ascii="Arial" w:hAnsi="Arial" w:cs="Arial"/>
          <w:sz w:val="24"/>
          <w:szCs w:val="24"/>
          <w:vertAlign w:val="superscript"/>
        </w:rPr>
        <w:t>st</w:t>
      </w:r>
      <w:r>
        <w:rPr>
          <w:rFonts w:ascii="Arial" w:hAnsi="Arial" w:cs="Arial"/>
          <w:sz w:val="24"/>
          <w:szCs w:val="24"/>
        </w:rPr>
        <w:t xml:space="preserve"> October 2020)</w:t>
      </w:r>
    </w:p>
    <w:p w14:paraId="41DF1913" w14:textId="02486D7B" w:rsidR="009108F5" w:rsidRPr="00404E9B" w:rsidRDefault="009108F5" w:rsidP="004F4410">
      <w:pPr>
        <w:pStyle w:val="ListParagraph"/>
        <w:numPr>
          <w:ilvl w:val="0"/>
          <w:numId w:val="8"/>
        </w:numPr>
        <w:rPr>
          <w:rFonts w:ascii="Arial" w:hAnsi="Arial" w:cs="Arial"/>
          <w:i/>
          <w:iCs/>
          <w:sz w:val="24"/>
          <w:szCs w:val="24"/>
        </w:rPr>
      </w:pPr>
      <w:r>
        <w:rPr>
          <w:rFonts w:ascii="Arial" w:hAnsi="Arial" w:cs="Arial"/>
          <w:sz w:val="24"/>
          <w:szCs w:val="24"/>
        </w:rPr>
        <w:t xml:space="preserve">Gower College Swansea (2020) Mental Health and Well Being. Available at: </w:t>
      </w:r>
      <w:hyperlink r:id="rId21" w:history="1">
        <w:r w:rsidRPr="003D536C">
          <w:rPr>
            <w:rStyle w:val="Hyperlink"/>
            <w:rFonts w:ascii="Arial" w:hAnsi="Arial" w:cs="Arial"/>
            <w:sz w:val="24"/>
            <w:szCs w:val="24"/>
          </w:rPr>
          <w:t>https://www.gcs.ac.uk/part-time-course/mental-health-and-wellbeing-agored</w:t>
        </w:r>
      </w:hyperlink>
      <w:r>
        <w:rPr>
          <w:rFonts w:ascii="Arial" w:hAnsi="Arial" w:cs="Arial"/>
          <w:sz w:val="24"/>
          <w:szCs w:val="24"/>
        </w:rPr>
        <w:t xml:space="preserve"> (Accessed:23rd October 2020)</w:t>
      </w:r>
    </w:p>
    <w:p w14:paraId="2F9CB11F" w14:textId="59DB543C" w:rsidR="00404E9B" w:rsidRPr="00404E9B" w:rsidRDefault="00404E9B" w:rsidP="00383675">
      <w:pPr>
        <w:pStyle w:val="ListParagraph"/>
        <w:numPr>
          <w:ilvl w:val="0"/>
          <w:numId w:val="8"/>
        </w:numPr>
        <w:rPr>
          <w:rFonts w:ascii="Arial" w:hAnsi="Arial" w:cs="Arial"/>
          <w:i/>
          <w:iCs/>
          <w:sz w:val="24"/>
          <w:szCs w:val="24"/>
        </w:rPr>
      </w:pPr>
      <w:r>
        <w:rPr>
          <w:rFonts w:ascii="Arial" w:hAnsi="Arial" w:cs="Arial"/>
          <w:sz w:val="24"/>
          <w:szCs w:val="24"/>
        </w:rPr>
        <w:t>Rylands</w:t>
      </w:r>
      <w:r w:rsidR="00383675">
        <w:rPr>
          <w:rFonts w:ascii="Arial" w:hAnsi="Arial" w:cs="Arial"/>
          <w:sz w:val="24"/>
          <w:szCs w:val="24"/>
        </w:rPr>
        <w:t>, E.</w:t>
      </w:r>
      <w:r>
        <w:rPr>
          <w:rFonts w:ascii="Arial" w:hAnsi="Arial" w:cs="Arial"/>
          <w:sz w:val="24"/>
          <w:szCs w:val="24"/>
        </w:rPr>
        <w:t xml:space="preserve"> (2016) ‘How Important is the Learning Environment’,</w:t>
      </w:r>
      <w:r w:rsidRPr="003231B7">
        <w:rPr>
          <w:rFonts w:ascii="Arial" w:hAnsi="Arial" w:cs="Arial"/>
          <w:i/>
          <w:iCs/>
          <w:sz w:val="24"/>
          <w:szCs w:val="24"/>
        </w:rPr>
        <w:t xml:space="preserve"> </w:t>
      </w:r>
      <w:r>
        <w:rPr>
          <w:rFonts w:ascii="Arial" w:hAnsi="Arial" w:cs="Arial"/>
          <w:i/>
          <w:iCs/>
          <w:sz w:val="24"/>
          <w:szCs w:val="24"/>
        </w:rPr>
        <w:t>U</w:t>
      </w:r>
      <w:r w:rsidRPr="003231B7">
        <w:rPr>
          <w:rFonts w:ascii="Arial" w:hAnsi="Arial" w:cs="Arial"/>
          <w:i/>
          <w:iCs/>
          <w:sz w:val="24"/>
          <w:szCs w:val="24"/>
        </w:rPr>
        <w:t xml:space="preserve">nique </w:t>
      </w:r>
      <w:r>
        <w:rPr>
          <w:rFonts w:ascii="Arial" w:hAnsi="Arial" w:cs="Arial"/>
          <w:i/>
          <w:iCs/>
          <w:sz w:val="24"/>
          <w:szCs w:val="24"/>
        </w:rPr>
        <w:t>C</w:t>
      </w:r>
      <w:r w:rsidRPr="003231B7">
        <w:rPr>
          <w:rFonts w:ascii="Arial" w:hAnsi="Arial" w:cs="Arial"/>
          <w:i/>
          <w:iCs/>
          <w:sz w:val="24"/>
          <w:szCs w:val="24"/>
        </w:rPr>
        <w:t>lassroom</w:t>
      </w:r>
      <w:r>
        <w:rPr>
          <w:rFonts w:ascii="Arial" w:hAnsi="Arial" w:cs="Arial"/>
          <w:i/>
          <w:iCs/>
          <w:sz w:val="24"/>
          <w:szCs w:val="24"/>
        </w:rPr>
        <w:t>s</w:t>
      </w:r>
      <w:r w:rsidRPr="003231B7">
        <w:rPr>
          <w:rFonts w:ascii="Arial" w:hAnsi="Arial" w:cs="Arial"/>
          <w:i/>
          <w:iCs/>
          <w:sz w:val="24"/>
          <w:szCs w:val="24"/>
        </w:rPr>
        <w:t>,</w:t>
      </w:r>
      <w:r>
        <w:rPr>
          <w:rFonts w:ascii="Arial" w:hAnsi="Arial" w:cs="Arial"/>
          <w:i/>
          <w:iCs/>
          <w:sz w:val="24"/>
          <w:szCs w:val="24"/>
        </w:rPr>
        <w:t xml:space="preserve"> </w:t>
      </w:r>
      <w:r>
        <w:rPr>
          <w:rFonts w:ascii="Arial" w:hAnsi="Arial" w:cs="Arial"/>
          <w:sz w:val="24"/>
          <w:szCs w:val="24"/>
        </w:rPr>
        <w:t xml:space="preserve">4 September. Available at: </w:t>
      </w:r>
      <w:hyperlink r:id="rId22" w:history="1">
        <w:r w:rsidRPr="00AC4DB9">
          <w:rPr>
            <w:rStyle w:val="Hyperlink"/>
            <w:rFonts w:ascii="Arial" w:hAnsi="Arial" w:cs="Arial"/>
            <w:sz w:val="24"/>
            <w:szCs w:val="24"/>
          </w:rPr>
          <w:t>https://www.uniqueclassrooms.com/blog/how-important-is-the-learning-environment</w:t>
        </w:r>
      </w:hyperlink>
      <w:r>
        <w:rPr>
          <w:rFonts w:ascii="Arial" w:hAnsi="Arial" w:cs="Arial"/>
          <w:sz w:val="24"/>
          <w:szCs w:val="24"/>
        </w:rPr>
        <w:t xml:space="preserve"> (Accessed: 26</w:t>
      </w:r>
      <w:r w:rsidRPr="003231B7">
        <w:rPr>
          <w:rFonts w:ascii="Arial" w:hAnsi="Arial" w:cs="Arial"/>
          <w:sz w:val="24"/>
          <w:szCs w:val="24"/>
          <w:vertAlign w:val="superscript"/>
        </w:rPr>
        <w:t>th</w:t>
      </w:r>
      <w:r>
        <w:rPr>
          <w:rFonts w:ascii="Arial" w:hAnsi="Arial" w:cs="Arial"/>
          <w:sz w:val="24"/>
          <w:szCs w:val="24"/>
        </w:rPr>
        <w:t xml:space="preserve"> October 2020)</w:t>
      </w:r>
    </w:p>
    <w:p w14:paraId="54841BD3" w14:textId="509C7B70" w:rsidR="009108F5" w:rsidRDefault="009108F5" w:rsidP="004F4410">
      <w:pPr>
        <w:pStyle w:val="ListParagraph"/>
        <w:numPr>
          <w:ilvl w:val="0"/>
          <w:numId w:val="8"/>
        </w:numPr>
        <w:rPr>
          <w:rFonts w:ascii="Arial" w:hAnsi="Arial" w:cs="Arial"/>
          <w:sz w:val="24"/>
          <w:szCs w:val="24"/>
        </w:rPr>
      </w:pPr>
      <w:r>
        <w:rPr>
          <w:rFonts w:ascii="Arial" w:hAnsi="Arial" w:cs="Arial"/>
          <w:sz w:val="24"/>
          <w:szCs w:val="24"/>
        </w:rPr>
        <w:t xml:space="preserve">Swansea Council (2020) School Vacancies. Available at: </w:t>
      </w:r>
      <w:hyperlink r:id="rId23" w:history="1">
        <w:r w:rsidRPr="003D536C">
          <w:rPr>
            <w:rStyle w:val="Hyperlink"/>
            <w:rFonts w:ascii="Arial" w:hAnsi="Arial" w:cs="Arial"/>
            <w:sz w:val="24"/>
            <w:szCs w:val="24"/>
          </w:rPr>
          <w:t>https://www.swansea.gov.uk/schooljobs</w:t>
        </w:r>
      </w:hyperlink>
      <w:r>
        <w:rPr>
          <w:rFonts w:ascii="Arial" w:hAnsi="Arial" w:cs="Arial"/>
          <w:sz w:val="24"/>
          <w:szCs w:val="24"/>
        </w:rPr>
        <w:t xml:space="preserve"> (Accessed: 22</w:t>
      </w:r>
      <w:r w:rsidRPr="009108F5">
        <w:rPr>
          <w:rFonts w:ascii="Arial" w:hAnsi="Arial" w:cs="Arial"/>
          <w:sz w:val="24"/>
          <w:szCs w:val="24"/>
          <w:vertAlign w:val="superscript"/>
        </w:rPr>
        <w:t>nd</w:t>
      </w:r>
      <w:r>
        <w:rPr>
          <w:rFonts w:ascii="Arial" w:hAnsi="Arial" w:cs="Arial"/>
          <w:sz w:val="24"/>
          <w:szCs w:val="24"/>
        </w:rPr>
        <w:t xml:space="preserve"> October 2020)</w:t>
      </w:r>
    </w:p>
    <w:p w14:paraId="1E3858DF" w14:textId="2623699F" w:rsidR="009108F5" w:rsidRDefault="009108F5" w:rsidP="004F4410">
      <w:pPr>
        <w:pStyle w:val="ListParagraph"/>
        <w:numPr>
          <w:ilvl w:val="0"/>
          <w:numId w:val="8"/>
        </w:numPr>
        <w:rPr>
          <w:rFonts w:ascii="Arial" w:hAnsi="Arial" w:cs="Arial"/>
          <w:sz w:val="24"/>
          <w:szCs w:val="24"/>
        </w:rPr>
      </w:pPr>
      <w:r>
        <w:rPr>
          <w:rFonts w:ascii="Arial" w:hAnsi="Arial" w:cs="Arial"/>
          <w:sz w:val="24"/>
          <w:szCs w:val="24"/>
        </w:rPr>
        <w:t xml:space="preserve">Swansea University (2020) Learn Welsh. Available at: </w:t>
      </w:r>
      <w:hyperlink r:id="rId24" w:history="1">
        <w:r w:rsidRPr="003D536C">
          <w:rPr>
            <w:rStyle w:val="Hyperlink"/>
            <w:rFonts w:ascii="Arial" w:hAnsi="Arial" w:cs="Arial"/>
            <w:sz w:val="24"/>
            <w:szCs w:val="24"/>
          </w:rPr>
          <w:t>https://www.swansea.ac.uk/academi-hywel-teifi/units/learn-welsh/</w:t>
        </w:r>
      </w:hyperlink>
      <w:r>
        <w:rPr>
          <w:rFonts w:ascii="Arial" w:hAnsi="Arial" w:cs="Arial"/>
          <w:sz w:val="24"/>
          <w:szCs w:val="24"/>
        </w:rPr>
        <w:t xml:space="preserve"> (Accessed: 22</w:t>
      </w:r>
      <w:r w:rsidRPr="009108F5">
        <w:rPr>
          <w:rFonts w:ascii="Arial" w:hAnsi="Arial" w:cs="Arial"/>
          <w:sz w:val="24"/>
          <w:szCs w:val="24"/>
          <w:vertAlign w:val="superscript"/>
        </w:rPr>
        <w:t>nd</w:t>
      </w:r>
      <w:r>
        <w:rPr>
          <w:rFonts w:ascii="Arial" w:hAnsi="Arial" w:cs="Arial"/>
          <w:sz w:val="24"/>
          <w:szCs w:val="24"/>
        </w:rPr>
        <w:t xml:space="preserve"> October 2020)</w:t>
      </w:r>
    </w:p>
    <w:p w14:paraId="3797ADBD" w14:textId="37B7E048" w:rsidR="002607B1" w:rsidRDefault="002607B1" w:rsidP="004F4410">
      <w:pPr>
        <w:pStyle w:val="ListParagraph"/>
        <w:numPr>
          <w:ilvl w:val="0"/>
          <w:numId w:val="8"/>
        </w:numPr>
        <w:rPr>
          <w:rFonts w:ascii="Arial" w:hAnsi="Arial" w:cs="Arial"/>
          <w:sz w:val="24"/>
          <w:szCs w:val="24"/>
        </w:rPr>
      </w:pPr>
      <w:r>
        <w:rPr>
          <w:rFonts w:ascii="Arial" w:hAnsi="Arial" w:cs="Arial"/>
          <w:sz w:val="24"/>
          <w:szCs w:val="24"/>
        </w:rPr>
        <w:t xml:space="preserve">Truby, D. (2014) ‘5 Ways Schools Can Build Positive Relationships with Parents’, </w:t>
      </w:r>
      <w:r w:rsidRPr="002607B1">
        <w:rPr>
          <w:rFonts w:ascii="Arial" w:hAnsi="Arial" w:cs="Arial"/>
          <w:i/>
          <w:iCs/>
          <w:sz w:val="24"/>
          <w:szCs w:val="24"/>
        </w:rPr>
        <w:t>We Are Teachers</w:t>
      </w:r>
      <w:r>
        <w:rPr>
          <w:rFonts w:ascii="Arial" w:hAnsi="Arial" w:cs="Arial"/>
          <w:sz w:val="24"/>
          <w:szCs w:val="24"/>
        </w:rPr>
        <w:t xml:space="preserve">, 9 August. Available at: </w:t>
      </w:r>
      <w:hyperlink r:id="rId25" w:history="1">
        <w:r w:rsidRPr="003D536C">
          <w:rPr>
            <w:rStyle w:val="Hyperlink"/>
            <w:rFonts w:ascii="Arial" w:hAnsi="Arial" w:cs="Arial"/>
            <w:sz w:val="24"/>
            <w:szCs w:val="24"/>
          </w:rPr>
          <w:t>https://www.weareteachers.com/build-positive-parent-relationships/</w:t>
        </w:r>
      </w:hyperlink>
      <w:r>
        <w:rPr>
          <w:rFonts w:ascii="Arial" w:hAnsi="Arial" w:cs="Arial"/>
          <w:sz w:val="24"/>
          <w:szCs w:val="24"/>
        </w:rPr>
        <w:t xml:space="preserve"> (Accessed: 30</w:t>
      </w:r>
      <w:r w:rsidRPr="002607B1">
        <w:rPr>
          <w:rFonts w:ascii="Arial" w:hAnsi="Arial" w:cs="Arial"/>
          <w:sz w:val="24"/>
          <w:szCs w:val="24"/>
          <w:vertAlign w:val="superscript"/>
        </w:rPr>
        <w:t>th</w:t>
      </w:r>
      <w:r>
        <w:rPr>
          <w:rFonts w:ascii="Arial" w:hAnsi="Arial" w:cs="Arial"/>
          <w:sz w:val="24"/>
          <w:szCs w:val="24"/>
        </w:rPr>
        <w:t xml:space="preserve"> October 2020)</w:t>
      </w:r>
    </w:p>
    <w:p w14:paraId="119AA0E3" w14:textId="37A07A2D" w:rsidR="00485417" w:rsidRDefault="00485417" w:rsidP="004F4410">
      <w:pPr>
        <w:pStyle w:val="ListParagraph"/>
        <w:numPr>
          <w:ilvl w:val="0"/>
          <w:numId w:val="8"/>
        </w:numPr>
        <w:rPr>
          <w:rFonts w:ascii="Arial" w:hAnsi="Arial" w:cs="Arial"/>
          <w:sz w:val="24"/>
          <w:szCs w:val="24"/>
        </w:rPr>
      </w:pPr>
      <w:proofErr w:type="spellStart"/>
      <w:r w:rsidRPr="00485417">
        <w:rPr>
          <w:rFonts w:ascii="Arial" w:hAnsi="Arial" w:cs="Arial"/>
          <w:sz w:val="24"/>
          <w:szCs w:val="24"/>
        </w:rPr>
        <w:lastRenderedPageBreak/>
        <w:t>UKEssays</w:t>
      </w:r>
      <w:proofErr w:type="spellEnd"/>
      <w:r w:rsidRPr="00485417">
        <w:rPr>
          <w:rFonts w:ascii="Arial" w:hAnsi="Arial" w:cs="Arial"/>
          <w:sz w:val="24"/>
          <w:szCs w:val="24"/>
        </w:rPr>
        <w:t xml:space="preserve">. (November 2018). Importance of A Positive Teacher and Pupil Relationship Education Essay. </w:t>
      </w:r>
      <w:r>
        <w:rPr>
          <w:rFonts w:ascii="Arial" w:hAnsi="Arial" w:cs="Arial"/>
          <w:sz w:val="24"/>
          <w:szCs w:val="24"/>
        </w:rPr>
        <w:t>Available at:</w:t>
      </w:r>
      <w:r w:rsidRPr="00485417">
        <w:rPr>
          <w:rFonts w:ascii="Arial" w:hAnsi="Arial" w:cs="Arial"/>
          <w:sz w:val="24"/>
          <w:szCs w:val="24"/>
        </w:rPr>
        <w:t xml:space="preserve"> </w:t>
      </w:r>
      <w:hyperlink r:id="rId26" w:history="1">
        <w:r w:rsidRPr="003D536C">
          <w:rPr>
            <w:rStyle w:val="Hyperlink"/>
            <w:rFonts w:ascii="Arial" w:hAnsi="Arial" w:cs="Arial"/>
            <w:sz w:val="24"/>
            <w:szCs w:val="24"/>
          </w:rPr>
          <w:t>https://www.ukessays.com/essays/education/importance-of-a-positive-teacher-and-pupil-relationship-education-essay.php?vref=1</w:t>
        </w:r>
      </w:hyperlink>
      <w:r>
        <w:rPr>
          <w:rFonts w:ascii="Arial" w:hAnsi="Arial" w:cs="Arial"/>
          <w:sz w:val="24"/>
          <w:szCs w:val="24"/>
        </w:rPr>
        <w:t xml:space="preserve"> (Accessed: 30</w:t>
      </w:r>
      <w:r w:rsidRPr="00485417">
        <w:rPr>
          <w:rFonts w:ascii="Arial" w:hAnsi="Arial" w:cs="Arial"/>
          <w:sz w:val="24"/>
          <w:szCs w:val="24"/>
          <w:vertAlign w:val="superscript"/>
        </w:rPr>
        <w:t>th</w:t>
      </w:r>
      <w:r>
        <w:rPr>
          <w:rFonts w:ascii="Arial" w:hAnsi="Arial" w:cs="Arial"/>
          <w:sz w:val="24"/>
          <w:szCs w:val="24"/>
        </w:rPr>
        <w:t xml:space="preserve"> October 2020) </w:t>
      </w:r>
    </w:p>
    <w:p w14:paraId="227BE851" w14:textId="0AB76711" w:rsidR="00D300CE" w:rsidRDefault="00D300CE" w:rsidP="004F4410">
      <w:pPr>
        <w:pStyle w:val="ListParagraph"/>
        <w:numPr>
          <w:ilvl w:val="0"/>
          <w:numId w:val="8"/>
        </w:numPr>
        <w:rPr>
          <w:rFonts w:ascii="Arial" w:hAnsi="Arial" w:cs="Arial"/>
          <w:sz w:val="24"/>
          <w:szCs w:val="24"/>
        </w:rPr>
      </w:pPr>
      <w:r>
        <w:rPr>
          <w:rFonts w:ascii="Arial" w:hAnsi="Arial" w:cs="Arial"/>
          <w:sz w:val="24"/>
          <w:szCs w:val="24"/>
        </w:rPr>
        <w:t xml:space="preserve">University of Wales Trinity St David (2020) PGCE Primary with QTS. Available at: </w:t>
      </w:r>
      <w:hyperlink r:id="rId27" w:history="1">
        <w:r w:rsidRPr="003D536C">
          <w:rPr>
            <w:rStyle w:val="Hyperlink"/>
            <w:rFonts w:ascii="Arial" w:hAnsi="Arial" w:cs="Arial"/>
            <w:sz w:val="24"/>
            <w:szCs w:val="24"/>
          </w:rPr>
          <w:t>https://www.uwtsd.ac.uk/pgce-primary/</w:t>
        </w:r>
      </w:hyperlink>
      <w:r>
        <w:rPr>
          <w:rFonts w:ascii="Arial" w:hAnsi="Arial" w:cs="Arial"/>
          <w:sz w:val="24"/>
          <w:szCs w:val="24"/>
        </w:rPr>
        <w:t xml:space="preserve"> (Accessed: 21</w:t>
      </w:r>
      <w:r w:rsidRPr="00D300CE">
        <w:rPr>
          <w:rFonts w:ascii="Arial" w:hAnsi="Arial" w:cs="Arial"/>
          <w:sz w:val="24"/>
          <w:szCs w:val="24"/>
          <w:vertAlign w:val="superscript"/>
        </w:rPr>
        <w:t>st</w:t>
      </w:r>
      <w:r>
        <w:rPr>
          <w:rFonts w:ascii="Arial" w:hAnsi="Arial" w:cs="Arial"/>
          <w:sz w:val="24"/>
          <w:szCs w:val="24"/>
        </w:rPr>
        <w:t xml:space="preserve"> October 2020)</w:t>
      </w:r>
    </w:p>
    <w:p w14:paraId="38F9AA34" w14:textId="3E65AFAD" w:rsidR="00183127" w:rsidRPr="00404E9B" w:rsidRDefault="00183127" w:rsidP="004F4410">
      <w:pPr>
        <w:pStyle w:val="ListParagraph"/>
        <w:numPr>
          <w:ilvl w:val="0"/>
          <w:numId w:val="8"/>
        </w:numPr>
        <w:rPr>
          <w:rFonts w:ascii="Arial" w:hAnsi="Arial" w:cs="Arial"/>
          <w:i/>
          <w:iCs/>
          <w:sz w:val="24"/>
          <w:szCs w:val="24"/>
        </w:rPr>
      </w:pPr>
      <w:r>
        <w:rPr>
          <w:rFonts w:ascii="Arial" w:hAnsi="Arial" w:cs="Arial"/>
          <w:sz w:val="24"/>
          <w:szCs w:val="24"/>
        </w:rPr>
        <w:t xml:space="preserve">Young-Powell, A. (2011) ‘Why Teaching welsh is important to Wales’, </w:t>
      </w:r>
      <w:proofErr w:type="spellStart"/>
      <w:r w:rsidRPr="00183127">
        <w:rPr>
          <w:rFonts w:ascii="Arial" w:hAnsi="Arial" w:cs="Arial"/>
          <w:i/>
          <w:iCs/>
          <w:sz w:val="24"/>
          <w:szCs w:val="24"/>
        </w:rPr>
        <w:t>Huffpost</w:t>
      </w:r>
      <w:proofErr w:type="spellEnd"/>
      <w:r w:rsidRPr="00183127">
        <w:rPr>
          <w:rFonts w:ascii="Arial" w:hAnsi="Arial" w:cs="Arial"/>
          <w:i/>
          <w:iCs/>
          <w:sz w:val="24"/>
          <w:szCs w:val="24"/>
        </w:rPr>
        <w:t>,</w:t>
      </w:r>
      <w:r>
        <w:rPr>
          <w:rFonts w:ascii="Arial" w:hAnsi="Arial" w:cs="Arial"/>
          <w:i/>
          <w:iCs/>
          <w:sz w:val="24"/>
          <w:szCs w:val="24"/>
        </w:rPr>
        <w:t xml:space="preserve"> </w:t>
      </w:r>
      <w:r>
        <w:rPr>
          <w:rFonts w:ascii="Arial" w:hAnsi="Arial" w:cs="Arial"/>
          <w:sz w:val="24"/>
          <w:szCs w:val="24"/>
        </w:rPr>
        <w:t xml:space="preserve">28 October. Available at: </w:t>
      </w:r>
      <w:hyperlink r:id="rId28" w:anchor=":~:text=Teaching%20Welsh%20as%20part%20of%20the%20national%20curriculum,understanding%20of%20the%20speech%20of%20their%20home%20country" w:history="1">
        <w:r w:rsidRPr="00271EB8">
          <w:rPr>
            <w:rStyle w:val="Hyperlink"/>
            <w:rFonts w:ascii="Arial" w:hAnsi="Arial" w:cs="Arial"/>
            <w:sz w:val="24"/>
            <w:szCs w:val="24"/>
          </w:rPr>
          <w:t>https://www.huffingtonpost.co.uk/abby-youngpowell/welsh-wales-teaching-important-to-wales_b_1063233.html?guccounter=1&amp;guce_referrer=aHR0cHM6Ly93d3cuYmluZy5jb20v&amp;guce_referrer_sig=AQAAAGqEIBHrxKksR2k3OqVkqSfVV1bGgCdcJnr-o5r4U05U8h1eaI1fOZgBK3m7KQKvAey1OosVCFrgfH6AWx5t76qLCdUM6kykuhG-9Y3eUT1DJsnGjqw1hWNanb7GRFU7lVILJRIJYtydVMbcvmM4V0ClE_ibcWZLenMeYjyDOTon#:~:text=Teaching%20Welsh%20as%20part%20of%20the%20national%20curriculum,understanding%20of%20the%20speech%20of%20their%20home%20country</w:t>
        </w:r>
      </w:hyperlink>
      <w:r w:rsidRPr="00183127">
        <w:rPr>
          <w:rFonts w:ascii="Arial" w:hAnsi="Arial" w:cs="Arial"/>
          <w:sz w:val="24"/>
          <w:szCs w:val="24"/>
        </w:rPr>
        <w:t>.</w:t>
      </w:r>
      <w:r>
        <w:rPr>
          <w:rFonts w:ascii="Arial" w:hAnsi="Arial" w:cs="Arial"/>
          <w:sz w:val="24"/>
          <w:szCs w:val="24"/>
        </w:rPr>
        <w:t xml:space="preserve"> </w:t>
      </w:r>
      <w:r w:rsidR="00BB1496">
        <w:rPr>
          <w:rFonts w:ascii="Arial" w:hAnsi="Arial" w:cs="Arial"/>
          <w:sz w:val="24"/>
          <w:szCs w:val="24"/>
        </w:rPr>
        <w:t>(Accessed: 30</w:t>
      </w:r>
      <w:r w:rsidR="00BB1496" w:rsidRPr="00BB1496">
        <w:rPr>
          <w:rFonts w:ascii="Arial" w:hAnsi="Arial" w:cs="Arial"/>
          <w:sz w:val="24"/>
          <w:szCs w:val="24"/>
          <w:vertAlign w:val="superscript"/>
        </w:rPr>
        <w:t>th</w:t>
      </w:r>
      <w:r w:rsidR="00BB1496">
        <w:rPr>
          <w:rFonts w:ascii="Arial" w:hAnsi="Arial" w:cs="Arial"/>
          <w:sz w:val="24"/>
          <w:szCs w:val="24"/>
        </w:rPr>
        <w:t xml:space="preserve"> October 2020)</w:t>
      </w:r>
    </w:p>
    <w:p w14:paraId="5BA1BB7C" w14:textId="53AE5615" w:rsidR="00404E9B" w:rsidRDefault="00404E9B" w:rsidP="00383675">
      <w:pPr>
        <w:pStyle w:val="ListParagraph"/>
        <w:numPr>
          <w:ilvl w:val="0"/>
          <w:numId w:val="8"/>
        </w:numPr>
        <w:rPr>
          <w:rFonts w:ascii="Arial" w:hAnsi="Arial" w:cs="Arial"/>
          <w:sz w:val="24"/>
          <w:szCs w:val="24"/>
        </w:rPr>
      </w:pPr>
      <w:r w:rsidRPr="00284C6A">
        <w:rPr>
          <w:rFonts w:ascii="Arial" w:hAnsi="Arial" w:cs="Arial"/>
          <w:sz w:val="24"/>
          <w:szCs w:val="24"/>
        </w:rPr>
        <w:t>Zwilling</w:t>
      </w:r>
      <w:r w:rsidR="00383675">
        <w:rPr>
          <w:rFonts w:ascii="Arial" w:hAnsi="Arial" w:cs="Arial"/>
          <w:sz w:val="24"/>
          <w:szCs w:val="24"/>
        </w:rPr>
        <w:t>, M.</w:t>
      </w:r>
      <w:r w:rsidRPr="00284C6A">
        <w:rPr>
          <w:rFonts w:ascii="Arial" w:hAnsi="Arial" w:cs="Arial"/>
          <w:sz w:val="24"/>
          <w:szCs w:val="24"/>
        </w:rPr>
        <w:t xml:space="preserve"> (2010) ‘The Seven Traits of a Role Model’, </w:t>
      </w:r>
      <w:r w:rsidRPr="00284C6A">
        <w:rPr>
          <w:rFonts w:ascii="Arial" w:hAnsi="Arial" w:cs="Arial"/>
          <w:i/>
          <w:iCs/>
          <w:sz w:val="24"/>
          <w:szCs w:val="24"/>
        </w:rPr>
        <w:t>Cayenne Consulting</w:t>
      </w:r>
      <w:r w:rsidRPr="00284C6A">
        <w:rPr>
          <w:rFonts w:ascii="Arial" w:hAnsi="Arial" w:cs="Arial"/>
          <w:sz w:val="24"/>
          <w:szCs w:val="24"/>
        </w:rPr>
        <w:t xml:space="preserve">, 14 October. Available at: </w:t>
      </w:r>
      <w:hyperlink r:id="rId29" w:history="1">
        <w:r w:rsidRPr="00284C6A">
          <w:rPr>
            <w:rStyle w:val="Hyperlink"/>
            <w:rFonts w:ascii="Arial" w:hAnsi="Arial" w:cs="Arial"/>
            <w:sz w:val="24"/>
            <w:szCs w:val="24"/>
          </w:rPr>
          <w:t>https://www.caycon.com/blog/2010/10/seven-actions-of-a-true-role-model-entrepreneur</w:t>
        </w:r>
      </w:hyperlink>
      <w:r w:rsidRPr="00284C6A">
        <w:rPr>
          <w:rFonts w:ascii="Arial" w:hAnsi="Arial" w:cs="Arial"/>
          <w:sz w:val="24"/>
          <w:szCs w:val="24"/>
        </w:rPr>
        <w:t xml:space="preserve"> (Accessed: 25</w:t>
      </w:r>
      <w:r w:rsidRPr="00284C6A">
        <w:rPr>
          <w:rFonts w:ascii="Arial" w:hAnsi="Arial" w:cs="Arial"/>
          <w:sz w:val="24"/>
          <w:szCs w:val="24"/>
          <w:vertAlign w:val="superscript"/>
        </w:rPr>
        <w:t>th</w:t>
      </w:r>
      <w:r w:rsidRPr="00284C6A">
        <w:rPr>
          <w:rFonts w:ascii="Arial" w:hAnsi="Arial" w:cs="Arial"/>
          <w:sz w:val="24"/>
          <w:szCs w:val="24"/>
        </w:rPr>
        <w:t xml:space="preserve"> October 2020) </w:t>
      </w:r>
    </w:p>
    <w:p w14:paraId="5E116021" w14:textId="77777777" w:rsidR="00404E9B" w:rsidRPr="00AC5D4C" w:rsidRDefault="00404E9B" w:rsidP="00AC5D4C">
      <w:pPr>
        <w:ind w:left="360"/>
        <w:rPr>
          <w:rFonts w:ascii="Arial" w:hAnsi="Arial" w:cs="Arial"/>
          <w:i/>
          <w:iCs/>
          <w:sz w:val="24"/>
          <w:szCs w:val="24"/>
        </w:rPr>
      </w:pPr>
    </w:p>
    <w:p w14:paraId="5BDA0874" w14:textId="77777777" w:rsidR="00C31EDC" w:rsidRPr="00C31EDC" w:rsidRDefault="00C31EDC">
      <w:pPr>
        <w:rPr>
          <w:u w:val="single"/>
        </w:rPr>
      </w:pPr>
    </w:p>
    <w:sectPr w:rsidR="00C31EDC" w:rsidRPr="00C31EDC" w:rsidSect="00750E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00DA5"/>
    <w:multiLevelType w:val="hybridMultilevel"/>
    <w:tmpl w:val="575E4E04"/>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4F81BD" w:themeColor="accent1"/>
        <w:sz w:val="24"/>
      </w:rPr>
    </w:lvl>
    <w:lvl w:ilvl="1">
      <w:start w:val="1"/>
      <w:numFmt w:val="bullet"/>
      <w:lvlText w:val="o"/>
      <w:lvlJc w:val="left"/>
      <w:pPr>
        <w:ind w:left="720" w:hanging="360"/>
      </w:pPr>
      <w:rPr>
        <w:rFonts w:ascii="Courier New" w:hAnsi="Courier New" w:hint="default"/>
        <w:color w:val="4F81BD" w:themeColor="accent1"/>
        <w:sz w:val="24"/>
      </w:rPr>
    </w:lvl>
    <w:lvl w:ilvl="2">
      <w:start w:val="1"/>
      <w:numFmt w:val="bullet"/>
      <w:lvlText w:val=""/>
      <w:lvlJc w:val="left"/>
      <w:pPr>
        <w:ind w:left="1080" w:hanging="360"/>
      </w:pPr>
      <w:rPr>
        <w:rFonts w:ascii="Wingdings" w:hAnsi="Wingdings" w:hint="default"/>
        <w:color w:val="4F81BD"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2" w15:restartNumberingAfterBreak="0">
    <w:nsid w:val="29D80E03"/>
    <w:multiLevelType w:val="hybridMultilevel"/>
    <w:tmpl w:val="6AF6E68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048721C"/>
    <w:multiLevelType w:val="hybridMultilevel"/>
    <w:tmpl w:val="63A65FA8"/>
    <w:lvl w:ilvl="0" w:tplc="BB80C2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4BF51EB"/>
    <w:multiLevelType w:val="hybridMultilevel"/>
    <w:tmpl w:val="B1F6C5C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9703B68"/>
    <w:multiLevelType w:val="hybridMultilevel"/>
    <w:tmpl w:val="55B441FC"/>
    <w:lvl w:ilvl="0" w:tplc="A2F05ACA">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3E724D71"/>
    <w:multiLevelType w:val="hybridMultilevel"/>
    <w:tmpl w:val="859AC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CD2ED1"/>
    <w:multiLevelType w:val="hybridMultilevel"/>
    <w:tmpl w:val="84483B20"/>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64330FD"/>
    <w:multiLevelType w:val="hybridMultilevel"/>
    <w:tmpl w:val="1E201D32"/>
    <w:lvl w:ilvl="0" w:tplc="682CD446">
      <w:start w:val="1"/>
      <w:numFmt w:val="bullet"/>
      <w:lvlText w:val=""/>
      <w:lvlJc w:val="left"/>
      <w:pPr>
        <w:tabs>
          <w:tab w:val="num" w:pos="720"/>
        </w:tabs>
        <w:ind w:left="720" w:hanging="360"/>
      </w:pPr>
      <w:rPr>
        <w:rFonts w:ascii="Wingdings 3" w:hAnsi="Wingdings 3" w:hint="default"/>
      </w:rPr>
    </w:lvl>
    <w:lvl w:ilvl="1" w:tplc="07E65F90" w:tentative="1">
      <w:start w:val="1"/>
      <w:numFmt w:val="bullet"/>
      <w:lvlText w:val=""/>
      <w:lvlJc w:val="left"/>
      <w:pPr>
        <w:tabs>
          <w:tab w:val="num" w:pos="1440"/>
        </w:tabs>
        <w:ind w:left="1440" w:hanging="360"/>
      </w:pPr>
      <w:rPr>
        <w:rFonts w:ascii="Wingdings 3" w:hAnsi="Wingdings 3" w:hint="default"/>
      </w:rPr>
    </w:lvl>
    <w:lvl w:ilvl="2" w:tplc="A774B6BE" w:tentative="1">
      <w:start w:val="1"/>
      <w:numFmt w:val="bullet"/>
      <w:lvlText w:val=""/>
      <w:lvlJc w:val="left"/>
      <w:pPr>
        <w:tabs>
          <w:tab w:val="num" w:pos="2160"/>
        </w:tabs>
        <w:ind w:left="2160" w:hanging="360"/>
      </w:pPr>
      <w:rPr>
        <w:rFonts w:ascii="Wingdings 3" w:hAnsi="Wingdings 3" w:hint="default"/>
      </w:rPr>
    </w:lvl>
    <w:lvl w:ilvl="3" w:tplc="39F28928" w:tentative="1">
      <w:start w:val="1"/>
      <w:numFmt w:val="bullet"/>
      <w:lvlText w:val=""/>
      <w:lvlJc w:val="left"/>
      <w:pPr>
        <w:tabs>
          <w:tab w:val="num" w:pos="2880"/>
        </w:tabs>
        <w:ind w:left="2880" w:hanging="360"/>
      </w:pPr>
      <w:rPr>
        <w:rFonts w:ascii="Wingdings 3" w:hAnsi="Wingdings 3" w:hint="default"/>
      </w:rPr>
    </w:lvl>
    <w:lvl w:ilvl="4" w:tplc="68969BB8" w:tentative="1">
      <w:start w:val="1"/>
      <w:numFmt w:val="bullet"/>
      <w:lvlText w:val=""/>
      <w:lvlJc w:val="left"/>
      <w:pPr>
        <w:tabs>
          <w:tab w:val="num" w:pos="3600"/>
        </w:tabs>
        <w:ind w:left="3600" w:hanging="360"/>
      </w:pPr>
      <w:rPr>
        <w:rFonts w:ascii="Wingdings 3" w:hAnsi="Wingdings 3" w:hint="default"/>
      </w:rPr>
    </w:lvl>
    <w:lvl w:ilvl="5" w:tplc="76DA0E28" w:tentative="1">
      <w:start w:val="1"/>
      <w:numFmt w:val="bullet"/>
      <w:lvlText w:val=""/>
      <w:lvlJc w:val="left"/>
      <w:pPr>
        <w:tabs>
          <w:tab w:val="num" w:pos="4320"/>
        </w:tabs>
        <w:ind w:left="4320" w:hanging="360"/>
      </w:pPr>
      <w:rPr>
        <w:rFonts w:ascii="Wingdings 3" w:hAnsi="Wingdings 3" w:hint="default"/>
      </w:rPr>
    </w:lvl>
    <w:lvl w:ilvl="6" w:tplc="59CE8C70" w:tentative="1">
      <w:start w:val="1"/>
      <w:numFmt w:val="bullet"/>
      <w:lvlText w:val=""/>
      <w:lvlJc w:val="left"/>
      <w:pPr>
        <w:tabs>
          <w:tab w:val="num" w:pos="5040"/>
        </w:tabs>
        <w:ind w:left="5040" w:hanging="360"/>
      </w:pPr>
      <w:rPr>
        <w:rFonts w:ascii="Wingdings 3" w:hAnsi="Wingdings 3" w:hint="default"/>
      </w:rPr>
    </w:lvl>
    <w:lvl w:ilvl="7" w:tplc="4A5073CE" w:tentative="1">
      <w:start w:val="1"/>
      <w:numFmt w:val="bullet"/>
      <w:lvlText w:val=""/>
      <w:lvlJc w:val="left"/>
      <w:pPr>
        <w:tabs>
          <w:tab w:val="num" w:pos="5760"/>
        </w:tabs>
        <w:ind w:left="5760" w:hanging="360"/>
      </w:pPr>
      <w:rPr>
        <w:rFonts w:ascii="Wingdings 3" w:hAnsi="Wingdings 3" w:hint="default"/>
      </w:rPr>
    </w:lvl>
    <w:lvl w:ilvl="8" w:tplc="34366EB0"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49CF5FEF"/>
    <w:multiLevelType w:val="hybridMultilevel"/>
    <w:tmpl w:val="404C316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65953D4"/>
    <w:multiLevelType w:val="hybridMultilevel"/>
    <w:tmpl w:val="34A4E5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206F74"/>
    <w:multiLevelType w:val="hybridMultilevel"/>
    <w:tmpl w:val="3B78B730"/>
    <w:lvl w:ilvl="0" w:tplc="39165C1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64961E14"/>
    <w:multiLevelType w:val="hybridMultilevel"/>
    <w:tmpl w:val="576AED1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8D574AC"/>
    <w:multiLevelType w:val="hybridMultilevel"/>
    <w:tmpl w:val="259E6EC6"/>
    <w:lvl w:ilvl="0" w:tplc="6F9AE82A">
      <w:start w:val="2"/>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5" w15:restartNumberingAfterBreak="0">
    <w:nsid w:val="7012408F"/>
    <w:multiLevelType w:val="hybridMultilevel"/>
    <w:tmpl w:val="F256750E"/>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5"/>
  </w:num>
  <w:num w:numId="3">
    <w:abstractNumId w:val="14"/>
  </w:num>
  <w:num w:numId="4">
    <w:abstractNumId w:val="3"/>
  </w:num>
  <w:num w:numId="5">
    <w:abstractNumId w:val="12"/>
  </w:num>
  <w:num w:numId="6">
    <w:abstractNumId w:val="1"/>
  </w:num>
  <w:num w:numId="7">
    <w:abstractNumId w:val="8"/>
  </w:num>
  <w:num w:numId="8">
    <w:abstractNumId w:val="6"/>
  </w:num>
  <w:num w:numId="9">
    <w:abstractNumId w:val="10"/>
  </w:num>
  <w:num w:numId="10">
    <w:abstractNumId w:val="15"/>
  </w:num>
  <w:num w:numId="11">
    <w:abstractNumId w:val="7"/>
  </w:num>
  <w:num w:numId="12">
    <w:abstractNumId w:val="13"/>
  </w:num>
  <w:num w:numId="13">
    <w:abstractNumId w:val="9"/>
  </w:num>
  <w:num w:numId="14">
    <w:abstractNumId w:val="2"/>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78"/>
    <w:rsid w:val="00183127"/>
    <w:rsid w:val="00251A57"/>
    <w:rsid w:val="002607B1"/>
    <w:rsid w:val="00284C6A"/>
    <w:rsid w:val="0029574C"/>
    <w:rsid w:val="003231B7"/>
    <w:rsid w:val="00383675"/>
    <w:rsid w:val="003842C3"/>
    <w:rsid w:val="003E0671"/>
    <w:rsid w:val="00404E9B"/>
    <w:rsid w:val="004538BF"/>
    <w:rsid w:val="00482B8C"/>
    <w:rsid w:val="00485417"/>
    <w:rsid w:val="004F4410"/>
    <w:rsid w:val="00590AC0"/>
    <w:rsid w:val="005D754C"/>
    <w:rsid w:val="006358AD"/>
    <w:rsid w:val="0071065D"/>
    <w:rsid w:val="00750E41"/>
    <w:rsid w:val="00785284"/>
    <w:rsid w:val="008A45A6"/>
    <w:rsid w:val="008E44AB"/>
    <w:rsid w:val="008F5E34"/>
    <w:rsid w:val="009108F5"/>
    <w:rsid w:val="00956E88"/>
    <w:rsid w:val="00957CEA"/>
    <w:rsid w:val="00A463C8"/>
    <w:rsid w:val="00A628C6"/>
    <w:rsid w:val="00A65CED"/>
    <w:rsid w:val="00A8182D"/>
    <w:rsid w:val="00AC5D4C"/>
    <w:rsid w:val="00B309EB"/>
    <w:rsid w:val="00B52378"/>
    <w:rsid w:val="00BB1496"/>
    <w:rsid w:val="00C31EDC"/>
    <w:rsid w:val="00CD1015"/>
    <w:rsid w:val="00CE12A5"/>
    <w:rsid w:val="00D15B4B"/>
    <w:rsid w:val="00D300CE"/>
    <w:rsid w:val="00D838CE"/>
    <w:rsid w:val="00E80CAE"/>
    <w:rsid w:val="00E9359C"/>
    <w:rsid w:val="00EC4840"/>
    <w:rsid w:val="00F83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90381"/>
  <w15:docId w15:val="{B3DFB553-B3F0-4EAC-A55F-607459CBC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50E41"/>
  </w:style>
  <w:style w:type="paragraph" w:styleId="Heading1">
    <w:name w:val="heading 1"/>
    <w:basedOn w:val="Normal"/>
    <w:link w:val="Heading1Char"/>
    <w:uiPriority w:val="9"/>
    <w:qFormat/>
    <w:rsid w:val="00C31EDC"/>
    <w:pPr>
      <w:keepNext/>
      <w:keepLines/>
      <w:spacing w:before="400" w:line="240" w:lineRule="auto"/>
      <w:contextualSpacing/>
      <w:outlineLvl w:val="0"/>
    </w:pPr>
    <w:rPr>
      <w:rFonts w:asciiTheme="majorHAnsi" w:eastAsiaTheme="majorEastAsia" w:hAnsiTheme="majorHAnsi" w:cstheme="majorBidi"/>
      <w:b/>
      <w:caps/>
      <w:color w:val="262626" w:themeColor="text1" w:themeTint="D9"/>
      <w:sz w:val="28"/>
      <w:szCs w:val="32"/>
      <w:lang w:val="en-US"/>
    </w:rPr>
  </w:style>
  <w:style w:type="paragraph" w:styleId="Heading2">
    <w:name w:val="heading 2"/>
    <w:basedOn w:val="Normal"/>
    <w:link w:val="Heading2Char"/>
    <w:uiPriority w:val="9"/>
    <w:unhideWhenUsed/>
    <w:qFormat/>
    <w:rsid w:val="00C31EDC"/>
    <w:pPr>
      <w:spacing w:after="40" w:line="240" w:lineRule="auto"/>
      <w:outlineLvl w:val="1"/>
    </w:pPr>
    <w:rPr>
      <w:rFonts w:eastAsiaTheme="majorEastAsia" w:cstheme="majorBidi"/>
      <w:b/>
      <w:caps/>
      <w:color w:val="4F81BD" w:themeColor="accent1"/>
      <w:sz w:val="26"/>
      <w:szCs w:val="26"/>
      <w:lang w:val="en-US"/>
    </w:rPr>
  </w:style>
  <w:style w:type="paragraph" w:styleId="Heading3">
    <w:name w:val="heading 3"/>
    <w:basedOn w:val="Normal"/>
    <w:link w:val="Heading3Char"/>
    <w:uiPriority w:val="9"/>
    <w:unhideWhenUsed/>
    <w:qFormat/>
    <w:rsid w:val="00C31EDC"/>
    <w:pPr>
      <w:spacing w:after="0" w:line="240" w:lineRule="auto"/>
      <w:outlineLvl w:val="2"/>
    </w:pPr>
    <w:rPr>
      <w:rFonts w:eastAsiaTheme="majorEastAsia" w:cstheme="majorBidi"/>
      <w:b/>
      <w:caps/>
      <w:color w:val="595959" w:themeColor="text1" w:themeTint="A6"/>
      <w:szCs w:val="24"/>
      <w:lang w:val="en-US"/>
    </w:rPr>
  </w:style>
  <w:style w:type="paragraph" w:styleId="Heading4">
    <w:name w:val="heading 4"/>
    <w:basedOn w:val="Normal"/>
    <w:next w:val="Normal"/>
    <w:link w:val="Heading4Char"/>
    <w:uiPriority w:val="9"/>
    <w:semiHidden/>
    <w:unhideWhenUsed/>
    <w:qFormat/>
    <w:rsid w:val="0029574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523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52378"/>
  </w:style>
  <w:style w:type="character" w:customStyle="1" w:styleId="eop">
    <w:name w:val="eop"/>
    <w:basedOn w:val="DefaultParagraphFont"/>
    <w:rsid w:val="00B52378"/>
  </w:style>
  <w:style w:type="paragraph" w:styleId="ListParagraph">
    <w:name w:val="List Paragraph"/>
    <w:basedOn w:val="Normal"/>
    <w:uiPriority w:val="34"/>
    <w:qFormat/>
    <w:rsid w:val="00B309EB"/>
    <w:pPr>
      <w:ind w:left="720"/>
      <w:contextualSpacing/>
    </w:pPr>
  </w:style>
  <w:style w:type="character" w:styleId="Hyperlink">
    <w:name w:val="Hyperlink"/>
    <w:basedOn w:val="DefaultParagraphFont"/>
    <w:uiPriority w:val="99"/>
    <w:unhideWhenUsed/>
    <w:rsid w:val="008F5E34"/>
    <w:rPr>
      <w:color w:val="0000FF" w:themeColor="hyperlink"/>
      <w:u w:val="single"/>
    </w:rPr>
  </w:style>
  <w:style w:type="character" w:styleId="UnresolvedMention">
    <w:name w:val="Unresolved Mention"/>
    <w:basedOn w:val="DefaultParagraphFont"/>
    <w:uiPriority w:val="99"/>
    <w:semiHidden/>
    <w:unhideWhenUsed/>
    <w:rsid w:val="008F5E34"/>
    <w:rPr>
      <w:color w:val="605E5C"/>
      <w:shd w:val="clear" w:color="auto" w:fill="E1DFDD"/>
    </w:rPr>
  </w:style>
  <w:style w:type="character" w:customStyle="1" w:styleId="Heading1Char">
    <w:name w:val="Heading 1 Char"/>
    <w:basedOn w:val="DefaultParagraphFont"/>
    <w:link w:val="Heading1"/>
    <w:uiPriority w:val="9"/>
    <w:rsid w:val="00C31EDC"/>
    <w:rPr>
      <w:rFonts w:asciiTheme="majorHAnsi" w:eastAsiaTheme="majorEastAsia" w:hAnsiTheme="majorHAnsi" w:cstheme="majorBidi"/>
      <w:b/>
      <w:caps/>
      <w:color w:val="262626" w:themeColor="text1" w:themeTint="D9"/>
      <w:sz w:val="28"/>
      <w:szCs w:val="32"/>
      <w:lang w:val="en-US"/>
    </w:rPr>
  </w:style>
  <w:style w:type="character" w:customStyle="1" w:styleId="Heading2Char">
    <w:name w:val="Heading 2 Char"/>
    <w:basedOn w:val="DefaultParagraphFont"/>
    <w:link w:val="Heading2"/>
    <w:uiPriority w:val="9"/>
    <w:rsid w:val="00C31EDC"/>
    <w:rPr>
      <w:rFonts w:eastAsiaTheme="majorEastAsia" w:cstheme="majorBidi"/>
      <w:b/>
      <w:caps/>
      <w:color w:val="4F81BD" w:themeColor="accent1"/>
      <w:sz w:val="26"/>
      <w:szCs w:val="26"/>
      <w:lang w:val="en-US"/>
    </w:rPr>
  </w:style>
  <w:style w:type="character" w:customStyle="1" w:styleId="Heading3Char">
    <w:name w:val="Heading 3 Char"/>
    <w:basedOn w:val="DefaultParagraphFont"/>
    <w:link w:val="Heading3"/>
    <w:uiPriority w:val="9"/>
    <w:rsid w:val="00C31EDC"/>
    <w:rPr>
      <w:rFonts w:eastAsiaTheme="majorEastAsia" w:cstheme="majorBidi"/>
      <w:b/>
      <w:caps/>
      <w:color w:val="595959" w:themeColor="text1" w:themeTint="A6"/>
      <w:szCs w:val="24"/>
      <w:lang w:val="en-US"/>
    </w:rPr>
  </w:style>
  <w:style w:type="paragraph" w:styleId="Title">
    <w:name w:val="Title"/>
    <w:basedOn w:val="Normal"/>
    <w:link w:val="TitleChar"/>
    <w:qFormat/>
    <w:rsid w:val="00C31EDC"/>
    <w:pPr>
      <w:spacing w:after="0" w:line="240" w:lineRule="auto"/>
      <w:contextualSpacing/>
      <w:jc w:val="center"/>
    </w:pPr>
    <w:rPr>
      <w:rFonts w:asciiTheme="majorHAnsi" w:eastAsiaTheme="majorEastAsia" w:hAnsiTheme="majorHAnsi" w:cstheme="majorBidi"/>
      <w:caps/>
      <w:color w:val="595959" w:themeColor="text1" w:themeTint="A6"/>
      <w:kern w:val="28"/>
      <w:sz w:val="70"/>
      <w:szCs w:val="56"/>
      <w:lang w:val="en-US"/>
    </w:rPr>
  </w:style>
  <w:style w:type="character" w:customStyle="1" w:styleId="TitleChar">
    <w:name w:val="Title Char"/>
    <w:basedOn w:val="DefaultParagraphFont"/>
    <w:link w:val="Title"/>
    <w:uiPriority w:val="1"/>
    <w:rsid w:val="00C31EDC"/>
    <w:rPr>
      <w:rFonts w:asciiTheme="majorHAnsi" w:eastAsiaTheme="majorEastAsia" w:hAnsiTheme="majorHAnsi" w:cstheme="majorBidi"/>
      <w:caps/>
      <w:color w:val="595959" w:themeColor="text1" w:themeTint="A6"/>
      <w:kern w:val="28"/>
      <w:sz w:val="70"/>
      <w:szCs w:val="56"/>
      <w:lang w:val="en-US"/>
    </w:rPr>
  </w:style>
  <w:style w:type="paragraph" w:customStyle="1" w:styleId="ContactInfo">
    <w:name w:val="Contact Info"/>
    <w:basedOn w:val="Normal"/>
    <w:uiPriority w:val="3"/>
    <w:qFormat/>
    <w:rsid w:val="00C31EDC"/>
    <w:pPr>
      <w:spacing w:after="0" w:line="240" w:lineRule="auto"/>
      <w:jc w:val="center"/>
    </w:pPr>
    <w:rPr>
      <w:color w:val="595959" w:themeColor="text1" w:themeTint="A6"/>
      <w:lang w:val="en-US"/>
    </w:rPr>
  </w:style>
  <w:style w:type="table" w:styleId="TableGrid">
    <w:name w:val="Table Grid"/>
    <w:basedOn w:val="TableNormal"/>
    <w:uiPriority w:val="39"/>
    <w:rsid w:val="00C31EDC"/>
    <w:pPr>
      <w:spacing w:after="0" w:line="240" w:lineRule="auto"/>
      <w:contextualSpacing/>
    </w:pPr>
    <w:rPr>
      <w:color w:val="595959" w:themeColor="text1" w:themeTint="A6"/>
      <w:lang w:val="en-US"/>
    </w:rPr>
    <w:tblPr/>
  </w:style>
  <w:style w:type="character" w:styleId="SubtleReference">
    <w:name w:val="Subtle Reference"/>
    <w:basedOn w:val="DefaultParagraphFont"/>
    <w:uiPriority w:val="10"/>
    <w:qFormat/>
    <w:rsid w:val="00C31EDC"/>
    <w:rPr>
      <w:b/>
      <w:caps w:val="0"/>
      <w:smallCaps/>
      <w:color w:val="595959" w:themeColor="text1" w:themeTint="A6"/>
    </w:rPr>
  </w:style>
  <w:style w:type="paragraph" w:styleId="ListBullet">
    <w:name w:val="List Bullet"/>
    <w:basedOn w:val="Normal"/>
    <w:uiPriority w:val="11"/>
    <w:qFormat/>
    <w:rsid w:val="00C31EDC"/>
    <w:pPr>
      <w:numPr>
        <w:numId w:val="6"/>
      </w:numPr>
      <w:spacing w:after="0" w:line="240" w:lineRule="auto"/>
    </w:pPr>
    <w:rPr>
      <w:color w:val="595959" w:themeColor="text1" w:themeTint="A6"/>
      <w:lang w:val="en-US"/>
    </w:rPr>
  </w:style>
  <w:style w:type="paragraph" w:customStyle="1" w:styleId="ContactInfoEmphasis">
    <w:name w:val="Contact Info Emphasis"/>
    <w:basedOn w:val="Normal"/>
    <w:uiPriority w:val="4"/>
    <w:qFormat/>
    <w:rsid w:val="00C31EDC"/>
    <w:pPr>
      <w:spacing w:after="0" w:line="240" w:lineRule="auto"/>
      <w:jc w:val="center"/>
    </w:pPr>
    <w:rPr>
      <w:b/>
      <w:color w:val="4F81BD" w:themeColor="accent1"/>
      <w:lang w:val="en-US"/>
    </w:rPr>
  </w:style>
  <w:style w:type="character" w:customStyle="1" w:styleId="Heading4Char">
    <w:name w:val="Heading 4 Char"/>
    <w:basedOn w:val="DefaultParagraphFont"/>
    <w:link w:val="Heading4"/>
    <w:uiPriority w:val="9"/>
    <w:semiHidden/>
    <w:rsid w:val="0029574C"/>
    <w:rPr>
      <w:rFonts w:asciiTheme="majorHAnsi" w:eastAsiaTheme="majorEastAsia" w:hAnsiTheme="majorHAnsi" w:cstheme="majorBidi"/>
      <w:i/>
      <w:iCs/>
      <w:color w:val="365F91" w:themeColor="accent1" w:themeShade="BF"/>
    </w:rPr>
  </w:style>
  <w:style w:type="paragraph" w:styleId="BodyTextIndent">
    <w:name w:val="Body Text Indent"/>
    <w:basedOn w:val="Normal"/>
    <w:link w:val="BodyTextIndentChar"/>
    <w:rsid w:val="0029574C"/>
    <w:pPr>
      <w:tabs>
        <w:tab w:val="left" w:pos="288"/>
      </w:tabs>
      <w:spacing w:after="0" w:line="240" w:lineRule="auto"/>
      <w:ind w:left="289" w:hanging="289"/>
    </w:pPr>
    <w:rPr>
      <w:rFonts w:ascii="Arial" w:eastAsia="Times New Roman" w:hAnsi="Arial" w:cs="Arial"/>
      <w:spacing w:val="-6"/>
      <w:szCs w:val="24"/>
      <w:lang w:val="en-AU"/>
    </w:rPr>
  </w:style>
  <w:style w:type="character" w:customStyle="1" w:styleId="BodyTextIndentChar">
    <w:name w:val="Body Text Indent Char"/>
    <w:basedOn w:val="DefaultParagraphFont"/>
    <w:link w:val="BodyTextIndent"/>
    <w:rsid w:val="0029574C"/>
    <w:rPr>
      <w:rFonts w:ascii="Arial" w:eastAsia="Times New Roman" w:hAnsi="Arial" w:cs="Arial"/>
      <w:spacing w:val="-6"/>
      <w:szCs w:val="24"/>
      <w:lang w:val="en-AU"/>
    </w:rPr>
  </w:style>
  <w:style w:type="paragraph" w:styleId="BodyTextIndent2">
    <w:name w:val="Body Text Indent 2"/>
    <w:basedOn w:val="Normal"/>
    <w:link w:val="BodyTextIndent2Char"/>
    <w:rsid w:val="0029574C"/>
    <w:pPr>
      <w:tabs>
        <w:tab w:val="left" w:pos="288"/>
      </w:tabs>
      <w:spacing w:after="80" w:line="216" w:lineRule="exact"/>
      <w:ind w:left="288" w:hanging="288"/>
    </w:pPr>
    <w:rPr>
      <w:rFonts w:ascii="Arial" w:eastAsia="Times New Roman" w:hAnsi="Arial" w:cs="Arial"/>
      <w:spacing w:val="-6"/>
      <w:szCs w:val="24"/>
      <w:lang w:val="en-AU"/>
    </w:rPr>
  </w:style>
  <w:style w:type="character" w:customStyle="1" w:styleId="BodyTextIndent2Char">
    <w:name w:val="Body Text Indent 2 Char"/>
    <w:basedOn w:val="DefaultParagraphFont"/>
    <w:link w:val="BodyTextIndent2"/>
    <w:rsid w:val="0029574C"/>
    <w:rPr>
      <w:rFonts w:ascii="Arial" w:eastAsia="Times New Roman" w:hAnsi="Arial" w:cs="Arial"/>
      <w:spacing w:val="-6"/>
      <w:szCs w:val="24"/>
      <w:lang w:val="en-AU"/>
    </w:rPr>
  </w:style>
  <w:style w:type="paragraph" w:styleId="BlockText">
    <w:name w:val="Block Text"/>
    <w:basedOn w:val="Normal"/>
    <w:rsid w:val="0029574C"/>
    <w:pPr>
      <w:tabs>
        <w:tab w:val="left" w:pos="288"/>
      </w:tabs>
      <w:spacing w:after="80" w:line="240" w:lineRule="auto"/>
      <w:ind w:left="288" w:right="576" w:hanging="288"/>
    </w:pPr>
    <w:rPr>
      <w:rFonts w:ascii="Arial" w:eastAsia="Times New Roman" w:hAnsi="Arial" w:cs="Arial"/>
      <w:spacing w:val="-6"/>
      <w:szCs w:val="24"/>
      <w:lang w:val="en-AU"/>
    </w:rPr>
  </w:style>
  <w:style w:type="paragraph" w:styleId="BodyTextIndent3">
    <w:name w:val="Body Text Indent 3"/>
    <w:basedOn w:val="Normal"/>
    <w:link w:val="BodyTextIndent3Char"/>
    <w:rsid w:val="0029574C"/>
    <w:pPr>
      <w:tabs>
        <w:tab w:val="left" w:pos="288"/>
      </w:tabs>
      <w:spacing w:after="80" w:line="240" w:lineRule="auto"/>
      <w:ind w:left="374" w:hanging="374"/>
    </w:pPr>
    <w:rPr>
      <w:rFonts w:ascii="Arial" w:eastAsia="Times New Roman" w:hAnsi="Arial" w:cs="Arial"/>
      <w:spacing w:val="-6"/>
      <w:szCs w:val="24"/>
      <w:lang w:val="en-AU"/>
    </w:rPr>
  </w:style>
  <w:style w:type="character" w:customStyle="1" w:styleId="BodyTextIndent3Char">
    <w:name w:val="Body Text Indent 3 Char"/>
    <w:basedOn w:val="DefaultParagraphFont"/>
    <w:link w:val="BodyTextIndent3"/>
    <w:rsid w:val="0029574C"/>
    <w:rPr>
      <w:rFonts w:ascii="Arial" w:eastAsia="Times New Roman" w:hAnsi="Arial" w:cs="Arial"/>
      <w:spacing w:val="-6"/>
      <w:szCs w:val="24"/>
      <w:lang w:val="en-AU"/>
    </w:rPr>
  </w:style>
  <w:style w:type="paragraph" w:styleId="Caption">
    <w:name w:val="caption"/>
    <w:basedOn w:val="Normal"/>
    <w:next w:val="Normal"/>
    <w:qFormat/>
    <w:rsid w:val="0029574C"/>
    <w:pPr>
      <w:spacing w:before="72" w:after="72" w:line="240" w:lineRule="auto"/>
    </w:pPr>
    <w:rPr>
      <w:rFonts w:ascii="Arial" w:eastAsia="Times New Roman" w:hAnsi="Arial" w:cs="Arial"/>
      <w:b/>
      <w:bCs/>
      <w:spacing w:val="-4"/>
      <w:sz w:val="24"/>
      <w:szCs w:val="24"/>
      <w:lang w:val="en-AU"/>
    </w:rPr>
  </w:style>
  <w:style w:type="paragraph" w:styleId="BodyText">
    <w:name w:val="Body Text"/>
    <w:basedOn w:val="Normal"/>
    <w:link w:val="BodyTextChar"/>
    <w:rsid w:val="0029574C"/>
    <w:pPr>
      <w:spacing w:after="360" w:line="240" w:lineRule="auto"/>
      <w:jc w:val="center"/>
    </w:pPr>
    <w:rPr>
      <w:rFonts w:ascii="Verdana" w:eastAsia="Times New Roman" w:hAnsi="Verdana" w:cs="Arial"/>
      <w:b/>
      <w:bCs/>
      <w:spacing w:val="-4"/>
      <w:sz w:val="28"/>
      <w:lang w:val="en-AU"/>
    </w:rPr>
  </w:style>
  <w:style w:type="character" w:customStyle="1" w:styleId="BodyTextChar">
    <w:name w:val="Body Text Char"/>
    <w:basedOn w:val="DefaultParagraphFont"/>
    <w:link w:val="BodyText"/>
    <w:rsid w:val="0029574C"/>
    <w:rPr>
      <w:rFonts w:ascii="Verdana" w:eastAsia="Times New Roman" w:hAnsi="Verdana" w:cs="Arial"/>
      <w:b/>
      <w:bCs/>
      <w:spacing w:val="-4"/>
      <w:sz w:val="28"/>
      <w:lang w:val="en-AU"/>
    </w:rPr>
  </w:style>
  <w:style w:type="table" w:styleId="TableGridLight">
    <w:name w:val="Grid Table Light"/>
    <w:basedOn w:val="TableNormal"/>
    <w:uiPriority w:val="40"/>
    <w:rsid w:val="0048541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D300C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2460129">
      <w:bodyDiv w:val="1"/>
      <w:marLeft w:val="0"/>
      <w:marRight w:val="0"/>
      <w:marTop w:val="0"/>
      <w:marBottom w:val="0"/>
      <w:divBdr>
        <w:top w:val="none" w:sz="0" w:space="0" w:color="auto"/>
        <w:left w:val="none" w:sz="0" w:space="0" w:color="auto"/>
        <w:bottom w:val="none" w:sz="0" w:space="0" w:color="auto"/>
        <w:right w:val="none" w:sz="0" w:space="0" w:color="auto"/>
      </w:divBdr>
    </w:div>
    <w:div w:id="1425689760">
      <w:bodyDiv w:val="1"/>
      <w:marLeft w:val="0"/>
      <w:marRight w:val="0"/>
      <w:marTop w:val="0"/>
      <w:marBottom w:val="0"/>
      <w:divBdr>
        <w:top w:val="none" w:sz="0" w:space="0" w:color="auto"/>
        <w:left w:val="none" w:sz="0" w:space="0" w:color="auto"/>
        <w:bottom w:val="none" w:sz="0" w:space="0" w:color="auto"/>
        <w:right w:val="none" w:sz="0" w:space="0" w:color="auto"/>
      </w:divBdr>
    </w:div>
    <w:div w:id="1855412421">
      <w:bodyDiv w:val="1"/>
      <w:marLeft w:val="0"/>
      <w:marRight w:val="0"/>
      <w:marTop w:val="0"/>
      <w:marBottom w:val="0"/>
      <w:divBdr>
        <w:top w:val="none" w:sz="0" w:space="0" w:color="auto"/>
        <w:left w:val="none" w:sz="0" w:space="0" w:color="auto"/>
        <w:bottom w:val="none" w:sz="0" w:space="0" w:color="auto"/>
        <w:right w:val="none" w:sz="0" w:space="0" w:color="auto"/>
      </w:divBdr>
      <w:divsChild>
        <w:div w:id="823163469">
          <w:marLeft w:val="0"/>
          <w:marRight w:val="0"/>
          <w:marTop w:val="0"/>
          <w:marBottom w:val="0"/>
          <w:divBdr>
            <w:top w:val="none" w:sz="0" w:space="0" w:color="auto"/>
            <w:left w:val="none" w:sz="0" w:space="0" w:color="auto"/>
            <w:bottom w:val="none" w:sz="0" w:space="0" w:color="auto"/>
            <w:right w:val="none" w:sz="0" w:space="0" w:color="auto"/>
          </w:divBdr>
        </w:div>
        <w:div w:id="2143958307">
          <w:marLeft w:val="0"/>
          <w:marRight w:val="0"/>
          <w:marTop w:val="0"/>
          <w:marBottom w:val="0"/>
          <w:divBdr>
            <w:top w:val="none" w:sz="0" w:space="0" w:color="auto"/>
            <w:left w:val="none" w:sz="0" w:space="0" w:color="auto"/>
            <w:bottom w:val="none" w:sz="0" w:space="0" w:color="auto"/>
            <w:right w:val="none" w:sz="0" w:space="0" w:color="auto"/>
          </w:divBdr>
        </w:div>
        <w:div w:id="1354527475">
          <w:marLeft w:val="0"/>
          <w:marRight w:val="0"/>
          <w:marTop w:val="0"/>
          <w:marBottom w:val="0"/>
          <w:divBdr>
            <w:top w:val="none" w:sz="0" w:space="0" w:color="auto"/>
            <w:left w:val="none" w:sz="0" w:space="0" w:color="auto"/>
            <w:bottom w:val="none" w:sz="0" w:space="0" w:color="auto"/>
            <w:right w:val="none" w:sz="0" w:space="0" w:color="auto"/>
          </w:divBdr>
          <w:divsChild>
            <w:div w:id="1169826417">
              <w:marLeft w:val="0"/>
              <w:marRight w:val="0"/>
              <w:marTop w:val="30"/>
              <w:marBottom w:val="30"/>
              <w:divBdr>
                <w:top w:val="none" w:sz="0" w:space="0" w:color="auto"/>
                <w:left w:val="none" w:sz="0" w:space="0" w:color="auto"/>
                <w:bottom w:val="none" w:sz="0" w:space="0" w:color="auto"/>
                <w:right w:val="none" w:sz="0" w:space="0" w:color="auto"/>
              </w:divBdr>
              <w:divsChild>
                <w:div w:id="1517230410">
                  <w:marLeft w:val="0"/>
                  <w:marRight w:val="0"/>
                  <w:marTop w:val="0"/>
                  <w:marBottom w:val="0"/>
                  <w:divBdr>
                    <w:top w:val="none" w:sz="0" w:space="0" w:color="auto"/>
                    <w:left w:val="none" w:sz="0" w:space="0" w:color="auto"/>
                    <w:bottom w:val="none" w:sz="0" w:space="0" w:color="auto"/>
                    <w:right w:val="none" w:sz="0" w:space="0" w:color="auto"/>
                  </w:divBdr>
                  <w:divsChild>
                    <w:div w:id="364601273">
                      <w:marLeft w:val="0"/>
                      <w:marRight w:val="0"/>
                      <w:marTop w:val="0"/>
                      <w:marBottom w:val="0"/>
                      <w:divBdr>
                        <w:top w:val="none" w:sz="0" w:space="0" w:color="auto"/>
                        <w:left w:val="none" w:sz="0" w:space="0" w:color="auto"/>
                        <w:bottom w:val="none" w:sz="0" w:space="0" w:color="auto"/>
                        <w:right w:val="none" w:sz="0" w:space="0" w:color="auto"/>
                      </w:divBdr>
                    </w:div>
                  </w:divsChild>
                </w:div>
                <w:div w:id="1670257911">
                  <w:marLeft w:val="0"/>
                  <w:marRight w:val="0"/>
                  <w:marTop w:val="0"/>
                  <w:marBottom w:val="0"/>
                  <w:divBdr>
                    <w:top w:val="none" w:sz="0" w:space="0" w:color="auto"/>
                    <w:left w:val="none" w:sz="0" w:space="0" w:color="auto"/>
                    <w:bottom w:val="none" w:sz="0" w:space="0" w:color="auto"/>
                    <w:right w:val="none" w:sz="0" w:space="0" w:color="auto"/>
                  </w:divBdr>
                  <w:divsChild>
                    <w:div w:id="702897978">
                      <w:marLeft w:val="0"/>
                      <w:marRight w:val="0"/>
                      <w:marTop w:val="0"/>
                      <w:marBottom w:val="0"/>
                      <w:divBdr>
                        <w:top w:val="none" w:sz="0" w:space="0" w:color="auto"/>
                        <w:left w:val="none" w:sz="0" w:space="0" w:color="auto"/>
                        <w:bottom w:val="none" w:sz="0" w:space="0" w:color="auto"/>
                        <w:right w:val="none" w:sz="0" w:space="0" w:color="auto"/>
                      </w:divBdr>
                    </w:div>
                  </w:divsChild>
                </w:div>
                <w:div w:id="1017729511">
                  <w:marLeft w:val="0"/>
                  <w:marRight w:val="0"/>
                  <w:marTop w:val="0"/>
                  <w:marBottom w:val="0"/>
                  <w:divBdr>
                    <w:top w:val="none" w:sz="0" w:space="0" w:color="auto"/>
                    <w:left w:val="none" w:sz="0" w:space="0" w:color="auto"/>
                    <w:bottom w:val="none" w:sz="0" w:space="0" w:color="auto"/>
                    <w:right w:val="none" w:sz="0" w:space="0" w:color="auto"/>
                  </w:divBdr>
                  <w:divsChild>
                    <w:div w:id="1352564136">
                      <w:marLeft w:val="0"/>
                      <w:marRight w:val="0"/>
                      <w:marTop w:val="0"/>
                      <w:marBottom w:val="0"/>
                      <w:divBdr>
                        <w:top w:val="none" w:sz="0" w:space="0" w:color="auto"/>
                        <w:left w:val="none" w:sz="0" w:space="0" w:color="auto"/>
                        <w:bottom w:val="none" w:sz="0" w:space="0" w:color="auto"/>
                        <w:right w:val="none" w:sz="0" w:space="0" w:color="auto"/>
                      </w:divBdr>
                    </w:div>
                  </w:divsChild>
                </w:div>
                <w:div w:id="1205755451">
                  <w:marLeft w:val="0"/>
                  <w:marRight w:val="0"/>
                  <w:marTop w:val="0"/>
                  <w:marBottom w:val="0"/>
                  <w:divBdr>
                    <w:top w:val="none" w:sz="0" w:space="0" w:color="auto"/>
                    <w:left w:val="none" w:sz="0" w:space="0" w:color="auto"/>
                    <w:bottom w:val="none" w:sz="0" w:space="0" w:color="auto"/>
                    <w:right w:val="none" w:sz="0" w:space="0" w:color="auto"/>
                  </w:divBdr>
                  <w:divsChild>
                    <w:div w:id="931544270">
                      <w:marLeft w:val="0"/>
                      <w:marRight w:val="0"/>
                      <w:marTop w:val="0"/>
                      <w:marBottom w:val="0"/>
                      <w:divBdr>
                        <w:top w:val="none" w:sz="0" w:space="0" w:color="auto"/>
                        <w:left w:val="none" w:sz="0" w:space="0" w:color="auto"/>
                        <w:bottom w:val="none" w:sz="0" w:space="0" w:color="auto"/>
                        <w:right w:val="none" w:sz="0" w:space="0" w:color="auto"/>
                      </w:divBdr>
                    </w:div>
                  </w:divsChild>
                </w:div>
                <w:div w:id="1605765267">
                  <w:marLeft w:val="0"/>
                  <w:marRight w:val="0"/>
                  <w:marTop w:val="0"/>
                  <w:marBottom w:val="0"/>
                  <w:divBdr>
                    <w:top w:val="none" w:sz="0" w:space="0" w:color="auto"/>
                    <w:left w:val="none" w:sz="0" w:space="0" w:color="auto"/>
                    <w:bottom w:val="none" w:sz="0" w:space="0" w:color="auto"/>
                    <w:right w:val="none" w:sz="0" w:space="0" w:color="auto"/>
                  </w:divBdr>
                  <w:divsChild>
                    <w:div w:id="307706499">
                      <w:marLeft w:val="0"/>
                      <w:marRight w:val="0"/>
                      <w:marTop w:val="0"/>
                      <w:marBottom w:val="0"/>
                      <w:divBdr>
                        <w:top w:val="none" w:sz="0" w:space="0" w:color="auto"/>
                        <w:left w:val="none" w:sz="0" w:space="0" w:color="auto"/>
                        <w:bottom w:val="none" w:sz="0" w:space="0" w:color="auto"/>
                        <w:right w:val="none" w:sz="0" w:space="0" w:color="auto"/>
                      </w:divBdr>
                    </w:div>
                  </w:divsChild>
                </w:div>
                <w:div w:id="2107530220">
                  <w:marLeft w:val="0"/>
                  <w:marRight w:val="0"/>
                  <w:marTop w:val="0"/>
                  <w:marBottom w:val="0"/>
                  <w:divBdr>
                    <w:top w:val="none" w:sz="0" w:space="0" w:color="auto"/>
                    <w:left w:val="none" w:sz="0" w:space="0" w:color="auto"/>
                    <w:bottom w:val="none" w:sz="0" w:space="0" w:color="auto"/>
                    <w:right w:val="none" w:sz="0" w:space="0" w:color="auto"/>
                  </w:divBdr>
                  <w:divsChild>
                    <w:div w:id="2001305125">
                      <w:marLeft w:val="0"/>
                      <w:marRight w:val="0"/>
                      <w:marTop w:val="0"/>
                      <w:marBottom w:val="0"/>
                      <w:divBdr>
                        <w:top w:val="none" w:sz="0" w:space="0" w:color="auto"/>
                        <w:left w:val="none" w:sz="0" w:space="0" w:color="auto"/>
                        <w:bottom w:val="none" w:sz="0" w:space="0" w:color="auto"/>
                        <w:right w:val="none" w:sz="0" w:space="0" w:color="auto"/>
                      </w:divBdr>
                    </w:div>
                  </w:divsChild>
                </w:div>
                <w:div w:id="2051146666">
                  <w:marLeft w:val="0"/>
                  <w:marRight w:val="0"/>
                  <w:marTop w:val="0"/>
                  <w:marBottom w:val="0"/>
                  <w:divBdr>
                    <w:top w:val="none" w:sz="0" w:space="0" w:color="auto"/>
                    <w:left w:val="none" w:sz="0" w:space="0" w:color="auto"/>
                    <w:bottom w:val="none" w:sz="0" w:space="0" w:color="auto"/>
                    <w:right w:val="none" w:sz="0" w:space="0" w:color="auto"/>
                  </w:divBdr>
                  <w:divsChild>
                    <w:div w:id="412943520">
                      <w:marLeft w:val="0"/>
                      <w:marRight w:val="0"/>
                      <w:marTop w:val="0"/>
                      <w:marBottom w:val="0"/>
                      <w:divBdr>
                        <w:top w:val="none" w:sz="0" w:space="0" w:color="auto"/>
                        <w:left w:val="none" w:sz="0" w:space="0" w:color="auto"/>
                        <w:bottom w:val="none" w:sz="0" w:space="0" w:color="auto"/>
                        <w:right w:val="none" w:sz="0" w:space="0" w:color="auto"/>
                      </w:divBdr>
                    </w:div>
                  </w:divsChild>
                </w:div>
                <w:div w:id="133714872">
                  <w:marLeft w:val="0"/>
                  <w:marRight w:val="0"/>
                  <w:marTop w:val="0"/>
                  <w:marBottom w:val="0"/>
                  <w:divBdr>
                    <w:top w:val="none" w:sz="0" w:space="0" w:color="auto"/>
                    <w:left w:val="none" w:sz="0" w:space="0" w:color="auto"/>
                    <w:bottom w:val="none" w:sz="0" w:space="0" w:color="auto"/>
                    <w:right w:val="none" w:sz="0" w:space="0" w:color="auto"/>
                  </w:divBdr>
                  <w:divsChild>
                    <w:div w:id="194930789">
                      <w:marLeft w:val="0"/>
                      <w:marRight w:val="0"/>
                      <w:marTop w:val="0"/>
                      <w:marBottom w:val="0"/>
                      <w:divBdr>
                        <w:top w:val="none" w:sz="0" w:space="0" w:color="auto"/>
                        <w:left w:val="none" w:sz="0" w:space="0" w:color="auto"/>
                        <w:bottom w:val="none" w:sz="0" w:space="0" w:color="auto"/>
                        <w:right w:val="none" w:sz="0" w:space="0" w:color="auto"/>
                      </w:divBdr>
                    </w:div>
                  </w:divsChild>
                </w:div>
                <w:div w:id="557016590">
                  <w:marLeft w:val="0"/>
                  <w:marRight w:val="0"/>
                  <w:marTop w:val="0"/>
                  <w:marBottom w:val="0"/>
                  <w:divBdr>
                    <w:top w:val="none" w:sz="0" w:space="0" w:color="auto"/>
                    <w:left w:val="none" w:sz="0" w:space="0" w:color="auto"/>
                    <w:bottom w:val="none" w:sz="0" w:space="0" w:color="auto"/>
                    <w:right w:val="none" w:sz="0" w:space="0" w:color="auto"/>
                  </w:divBdr>
                  <w:divsChild>
                    <w:div w:id="1671830064">
                      <w:marLeft w:val="0"/>
                      <w:marRight w:val="0"/>
                      <w:marTop w:val="0"/>
                      <w:marBottom w:val="0"/>
                      <w:divBdr>
                        <w:top w:val="none" w:sz="0" w:space="0" w:color="auto"/>
                        <w:left w:val="none" w:sz="0" w:space="0" w:color="auto"/>
                        <w:bottom w:val="none" w:sz="0" w:space="0" w:color="auto"/>
                        <w:right w:val="none" w:sz="0" w:space="0" w:color="auto"/>
                      </w:divBdr>
                    </w:div>
                  </w:divsChild>
                </w:div>
                <w:div w:id="1698849694">
                  <w:marLeft w:val="0"/>
                  <w:marRight w:val="0"/>
                  <w:marTop w:val="0"/>
                  <w:marBottom w:val="0"/>
                  <w:divBdr>
                    <w:top w:val="none" w:sz="0" w:space="0" w:color="auto"/>
                    <w:left w:val="none" w:sz="0" w:space="0" w:color="auto"/>
                    <w:bottom w:val="none" w:sz="0" w:space="0" w:color="auto"/>
                    <w:right w:val="none" w:sz="0" w:space="0" w:color="auto"/>
                  </w:divBdr>
                  <w:divsChild>
                    <w:div w:id="1437555611">
                      <w:marLeft w:val="0"/>
                      <w:marRight w:val="0"/>
                      <w:marTop w:val="0"/>
                      <w:marBottom w:val="0"/>
                      <w:divBdr>
                        <w:top w:val="none" w:sz="0" w:space="0" w:color="auto"/>
                        <w:left w:val="none" w:sz="0" w:space="0" w:color="auto"/>
                        <w:bottom w:val="none" w:sz="0" w:space="0" w:color="auto"/>
                        <w:right w:val="none" w:sz="0" w:space="0" w:color="auto"/>
                      </w:divBdr>
                    </w:div>
                  </w:divsChild>
                </w:div>
                <w:div w:id="734352882">
                  <w:marLeft w:val="0"/>
                  <w:marRight w:val="0"/>
                  <w:marTop w:val="0"/>
                  <w:marBottom w:val="0"/>
                  <w:divBdr>
                    <w:top w:val="none" w:sz="0" w:space="0" w:color="auto"/>
                    <w:left w:val="none" w:sz="0" w:space="0" w:color="auto"/>
                    <w:bottom w:val="none" w:sz="0" w:space="0" w:color="auto"/>
                    <w:right w:val="none" w:sz="0" w:space="0" w:color="auto"/>
                  </w:divBdr>
                  <w:divsChild>
                    <w:div w:id="1104955715">
                      <w:marLeft w:val="0"/>
                      <w:marRight w:val="0"/>
                      <w:marTop w:val="0"/>
                      <w:marBottom w:val="0"/>
                      <w:divBdr>
                        <w:top w:val="none" w:sz="0" w:space="0" w:color="auto"/>
                        <w:left w:val="none" w:sz="0" w:space="0" w:color="auto"/>
                        <w:bottom w:val="none" w:sz="0" w:space="0" w:color="auto"/>
                        <w:right w:val="none" w:sz="0" w:space="0" w:color="auto"/>
                      </w:divBdr>
                    </w:div>
                  </w:divsChild>
                </w:div>
                <w:div w:id="1665357713">
                  <w:marLeft w:val="0"/>
                  <w:marRight w:val="0"/>
                  <w:marTop w:val="0"/>
                  <w:marBottom w:val="0"/>
                  <w:divBdr>
                    <w:top w:val="none" w:sz="0" w:space="0" w:color="auto"/>
                    <w:left w:val="none" w:sz="0" w:space="0" w:color="auto"/>
                    <w:bottom w:val="none" w:sz="0" w:space="0" w:color="auto"/>
                    <w:right w:val="none" w:sz="0" w:space="0" w:color="auto"/>
                  </w:divBdr>
                  <w:divsChild>
                    <w:div w:id="1447650357">
                      <w:marLeft w:val="0"/>
                      <w:marRight w:val="0"/>
                      <w:marTop w:val="0"/>
                      <w:marBottom w:val="0"/>
                      <w:divBdr>
                        <w:top w:val="none" w:sz="0" w:space="0" w:color="auto"/>
                        <w:left w:val="none" w:sz="0" w:space="0" w:color="auto"/>
                        <w:bottom w:val="none" w:sz="0" w:space="0" w:color="auto"/>
                        <w:right w:val="none" w:sz="0" w:space="0" w:color="auto"/>
                      </w:divBdr>
                    </w:div>
                  </w:divsChild>
                </w:div>
                <w:div w:id="245770006">
                  <w:marLeft w:val="0"/>
                  <w:marRight w:val="0"/>
                  <w:marTop w:val="0"/>
                  <w:marBottom w:val="0"/>
                  <w:divBdr>
                    <w:top w:val="none" w:sz="0" w:space="0" w:color="auto"/>
                    <w:left w:val="none" w:sz="0" w:space="0" w:color="auto"/>
                    <w:bottom w:val="none" w:sz="0" w:space="0" w:color="auto"/>
                    <w:right w:val="none" w:sz="0" w:space="0" w:color="auto"/>
                  </w:divBdr>
                  <w:divsChild>
                    <w:div w:id="1969703858">
                      <w:marLeft w:val="0"/>
                      <w:marRight w:val="0"/>
                      <w:marTop w:val="0"/>
                      <w:marBottom w:val="0"/>
                      <w:divBdr>
                        <w:top w:val="none" w:sz="0" w:space="0" w:color="auto"/>
                        <w:left w:val="none" w:sz="0" w:space="0" w:color="auto"/>
                        <w:bottom w:val="none" w:sz="0" w:space="0" w:color="auto"/>
                        <w:right w:val="none" w:sz="0" w:space="0" w:color="auto"/>
                      </w:divBdr>
                    </w:div>
                  </w:divsChild>
                </w:div>
                <w:div w:id="309871687">
                  <w:marLeft w:val="0"/>
                  <w:marRight w:val="0"/>
                  <w:marTop w:val="0"/>
                  <w:marBottom w:val="0"/>
                  <w:divBdr>
                    <w:top w:val="none" w:sz="0" w:space="0" w:color="auto"/>
                    <w:left w:val="none" w:sz="0" w:space="0" w:color="auto"/>
                    <w:bottom w:val="none" w:sz="0" w:space="0" w:color="auto"/>
                    <w:right w:val="none" w:sz="0" w:space="0" w:color="auto"/>
                  </w:divBdr>
                  <w:divsChild>
                    <w:div w:id="391999700">
                      <w:marLeft w:val="0"/>
                      <w:marRight w:val="0"/>
                      <w:marTop w:val="0"/>
                      <w:marBottom w:val="0"/>
                      <w:divBdr>
                        <w:top w:val="none" w:sz="0" w:space="0" w:color="auto"/>
                        <w:left w:val="none" w:sz="0" w:space="0" w:color="auto"/>
                        <w:bottom w:val="none" w:sz="0" w:space="0" w:color="auto"/>
                        <w:right w:val="none" w:sz="0" w:space="0" w:color="auto"/>
                      </w:divBdr>
                    </w:div>
                  </w:divsChild>
                </w:div>
                <w:div w:id="707140486">
                  <w:marLeft w:val="0"/>
                  <w:marRight w:val="0"/>
                  <w:marTop w:val="0"/>
                  <w:marBottom w:val="0"/>
                  <w:divBdr>
                    <w:top w:val="none" w:sz="0" w:space="0" w:color="auto"/>
                    <w:left w:val="none" w:sz="0" w:space="0" w:color="auto"/>
                    <w:bottom w:val="none" w:sz="0" w:space="0" w:color="auto"/>
                    <w:right w:val="none" w:sz="0" w:space="0" w:color="auto"/>
                  </w:divBdr>
                  <w:divsChild>
                    <w:div w:id="1941445875">
                      <w:marLeft w:val="0"/>
                      <w:marRight w:val="0"/>
                      <w:marTop w:val="0"/>
                      <w:marBottom w:val="0"/>
                      <w:divBdr>
                        <w:top w:val="none" w:sz="0" w:space="0" w:color="auto"/>
                        <w:left w:val="none" w:sz="0" w:space="0" w:color="auto"/>
                        <w:bottom w:val="none" w:sz="0" w:space="0" w:color="auto"/>
                        <w:right w:val="none" w:sz="0" w:space="0" w:color="auto"/>
                      </w:divBdr>
                    </w:div>
                  </w:divsChild>
                </w:div>
                <w:div w:id="689651111">
                  <w:marLeft w:val="0"/>
                  <w:marRight w:val="0"/>
                  <w:marTop w:val="0"/>
                  <w:marBottom w:val="0"/>
                  <w:divBdr>
                    <w:top w:val="none" w:sz="0" w:space="0" w:color="auto"/>
                    <w:left w:val="none" w:sz="0" w:space="0" w:color="auto"/>
                    <w:bottom w:val="none" w:sz="0" w:space="0" w:color="auto"/>
                    <w:right w:val="none" w:sz="0" w:space="0" w:color="auto"/>
                  </w:divBdr>
                  <w:divsChild>
                    <w:div w:id="1915241191">
                      <w:marLeft w:val="0"/>
                      <w:marRight w:val="0"/>
                      <w:marTop w:val="0"/>
                      <w:marBottom w:val="0"/>
                      <w:divBdr>
                        <w:top w:val="none" w:sz="0" w:space="0" w:color="auto"/>
                        <w:left w:val="none" w:sz="0" w:space="0" w:color="auto"/>
                        <w:bottom w:val="none" w:sz="0" w:space="0" w:color="auto"/>
                        <w:right w:val="none" w:sz="0" w:space="0" w:color="auto"/>
                      </w:divBdr>
                    </w:div>
                  </w:divsChild>
                </w:div>
                <w:div w:id="1628438704">
                  <w:marLeft w:val="0"/>
                  <w:marRight w:val="0"/>
                  <w:marTop w:val="0"/>
                  <w:marBottom w:val="0"/>
                  <w:divBdr>
                    <w:top w:val="none" w:sz="0" w:space="0" w:color="auto"/>
                    <w:left w:val="none" w:sz="0" w:space="0" w:color="auto"/>
                    <w:bottom w:val="none" w:sz="0" w:space="0" w:color="auto"/>
                    <w:right w:val="none" w:sz="0" w:space="0" w:color="auto"/>
                  </w:divBdr>
                  <w:divsChild>
                    <w:div w:id="1260454895">
                      <w:marLeft w:val="0"/>
                      <w:marRight w:val="0"/>
                      <w:marTop w:val="0"/>
                      <w:marBottom w:val="0"/>
                      <w:divBdr>
                        <w:top w:val="none" w:sz="0" w:space="0" w:color="auto"/>
                        <w:left w:val="none" w:sz="0" w:space="0" w:color="auto"/>
                        <w:bottom w:val="none" w:sz="0" w:space="0" w:color="auto"/>
                        <w:right w:val="none" w:sz="0" w:space="0" w:color="auto"/>
                      </w:divBdr>
                    </w:div>
                  </w:divsChild>
                </w:div>
                <w:div w:id="1323316258">
                  <w:marLeft w:val="0"/>
                  <w:marRight w:val="0"/>
                  <w:marTop w:val="0"/>
                  <w:marBottom w:val="0"/>
                  <w:divBdr>
                    <w:top w:val="none" w:sz="0" w:space="0" w:color="auto"/>
                    <w:left w:val="none" w:sz="0" w:space="0" w:color="auto"/>
                    <w:bottom w:val="none" w:sz="0" w:space="0" w:color="auto"/>
                    <w:right w:val="none" w:sz="0" w:space="0" w:color="auto"/>
                  </w:divBdr>
                  <w:divsChild>
                    <w:div w:id="1948728169">
                      <w:marLeft w:val="0"/>
                      <w:marRight w:val="0"/>
                      <w:marTop w:val="0"/>
                      <w:marBottom w:val="0"/>
                      <w:divBdr>
                        <w:top w:val="none" w:sz="0" w:space="0" w:color="auto"/>
                        <w:left w:val="none" w:sz="0" w:space="0" w:color="auto"/>
                        <w:bottom w:val="none" w:sz="0" w:space="0" w:color="auto"/>
                        <w:right w:val="none" w:sz="0" w:space="0" w:color="auto"/>
                      </w:divBdr>
                    </w:div>
                  </w:divsChild>
                </w:div>
                <w:div w:id="358167341">
                  <w:marLeft w:val="0"/>
                  <w:marRight w:val="0"/>
                  <w:marTop w:val="0"/>
                  <w:marBottom w:val="0"/>
                  <w:divBdr>
                    <w:top w:val="none" w:sz="0" w:space="0" w:color="auto"/>
                    <w:left w:val="none" w:sz="0" w:space="0" w:color="auto"/>
                    <w:bottom w:val="none" w:sz="0" w:space="0" w:color="auto"/>
                    <w:right w:val="none" w:sz="0" w:space="0" w:color="auto"/>
                  </w:divBdr>
                  <w:divsChild>
                    <w:div w:id="48304493">
                      <w:marLeft w:val="0"/>
                      <w:marRight w:val="0"/>
                      <w:marTop w:val="0"/>
                      <w:marBottom w:val="0"/>
                      <w:divBdr>
                        <w:top w:val="none" w:sz="0" w:space="0" w:color="auto"/>
                        <w:left w:val="none" w:sz="0" w:space="0" w:color="auto"/>
                        <w:bottom w:val="none" w:sz="0" w:space="0" w:color="auto"/>
                        <w:right w:val="none" w:sz="0" w:space="0" w:color="auto"/>
                      </w:divBdr>
                    </w:div>
                  </w:divsChild>
                </w:div>
                <w:div w:id="1838108088">
                  <w:marLeft w:val="0"/>
                  <w:marRight w:val="0"/>
                  <w:marTop w:val="0"/>
                  <w:marBottom w:val="0"/>
                  <w:divBdr>
                    <w:top w:val="none" w:sz="0" w:space="0" w:color="auto"/>
                    <w:left w:val="none" w:sz="0" w:space="0" w:color="auto"/>
                    <w:bottom w:val="none" w:sz="0" w:space="0" w:color="auto"/>
                    <w:right w:val="none" w:sz="0" w:space="0" w:color="auto"/>
                  </w:divBdr>
                  <w:divsChild>
                    <w:div w:id="1435400240">
                      <w:marLeft w:val="0"/>
                      <w:marRight w:val="0"/>
                      <w:marTop w:val="0"/>
                      <w:marBottom w:val="0"/>
                      <w:divBdr>
                        <w:top w:val="none" w:sz="0" w:space="0" w:color="auto"/>
                        <w:left w:val="none" w:sz="0" w:space="0" w:color="auto"/>
                        <w:bottom w:val="none" w:sz="0" w:space="0" w:color="auto"/>
                        <w:right w:val="none" w:sz="0" w:space="0" w:color="auto"/>
                      </w:divBdr>
                    </w:div>
                  </w:divsChild>
                </w:div>
                <w:div w:id="1262688245">
                  <w:marLeft w:val="0"/>
                  <w:marRight w:val="0"/>
                  <w:marTop w:val="0"/>
                  <w:marBottom w:val="0"/>
                  <w:divBdr>
                    <w:top w:val="none" w:sz="0" w:space="0" w:color="auto"/>
                    <w:left w:val="none" w:sz="0" w:space="0" w:color="auto"/>
                    <w:bottom w:val="none" w:sz="0" w:space="0" w:color="auto"/>
                    <w:right w:val="none" w:sz="0" w:space="0" w:color="auto"/>
                  </w:divBdr>
                  <w:divsChild>
                    <w:div w:id="819662707">
                      <w:marLeft w:val="0"/>
                      <w:marRight w:val="0"/>
                      <w:marTop w:val="0"/>
                      <w:marBottom w:val="0"/>
                      <w:divBdr>
                        <w:top w:val="none" w:sz="0" w:space="0" w:color="auto"/>
                        <w:left w:val="none" w:sz="0" w:space="0" w:color="auto"/>
                        <w:bottom w:val="none" w:sz="0" w:space="0" w:color="auto"/>
                        <w:right w:val="none" w:sz="0" w:space="0" w:color="auto"/>
                      </w:divBdr>
                    </w:div>
                  </w:divsChild>
                </w:div>
                <w:div w:id="2113013079">
                  <w:marLeft w:val="0"/>
                  <w:marRight w:val="0"/>
                  <w:marTop w:val="0"/>
                  <w:marBottom w:val="0"/>
                  <w:divBdr>
                    <w:top w:val="none" w:sz="0" w:space="0" w:color="auto"/>
                    <w:left w:val="none" w:sz="0" w:space="0" w:color="auto"/>
                    <w:bottom w:val="none" w:sz="0" w:space="0" w:color="auto"/>
                    <w:right w:val="none" w:sz="0" w:space="0" w:color="auto"/>
                  </w:divBdr>
                  <w:divsChild>
                    <w:div w:id="500123726">
                      <w:marLeft w:val="0"/>
                      <w:marRight w:val="0"/>
                      <w:marTop w:val="0"/>
                      <w:marBottom w:val="0"/>
                      <w:divBdr>
                        <w:top w:val="none" w:sz="0" w:space="0" w:color="auto"/>
                        <w:left w:val="none" w:sz="0" w:space="0" w:color="auto"/>
                        <w:bottom w:val="none" w:sz="0" w:space="0" w:color="auto"/>
                        <w:right w:val="none" w:sz="0" w:space="0" w:color="auto"/>
                      </w:divBdr>
                    </w:div>
                  </w:divsChild>
                </w:div>
                <w:div w:id="845100175">
                  <w:marLeft w:val="0"/>
                  <w:marRight w:val="0"/>
                  <w:marTop w:val="0"/>
                  <w:marBottom w:val="0"/>
                  <w:divBdr>
                    <w:top w:val="none" w:sz="0" w:space="0" w:color="auto"/>
                    <w:left w:val="none" w:sz="0" w:space="0" w:color="auto"/>
                    <w:bottom w:val="none" w:sz="0" w:space="0" w:color="auto"/>
                    <w:right w:val="none" w:sz="0" w:space="0" w:color="auto"/>
                  </w:divBdr>
                  <w:divsChild>
                    <w:div w:id="1804151859">
                      <w:marLeft w:val="0"/>
                      <w:marRight w:val="0"/>
                      <w:marTop w:val="0"/>
                      <w:marBottom w:val="0"/>
                      <w:divBdr>
                        <w:top w:val="none" w:sz="0" w:space="0" w:color="auto"/>
                        <w:left w:val="none" w:sz="0" w:space="0" w:color="auto"/>
                        <w:bottom w:val="none" w:sz="0" w:space="0" w:color="auto"/>
                        <w:right w:val="none" w:sz="0" w:space="0" w:color="auto"/>
                      </w:divBdr>
                    </w:div>
                  </w:divsChild>
                </w:div>
                <w:div w:id="84957334">
                  <w:marLeft w:val="0"/>
                  <w:marRight w:val="0"/>
                  <w:marTop w:val="0"/>
                  <w:marBottom w:val="0"/>
                  <w:divBdr>
                    <w:top w:val="none" w:sz="0" w:space="0" w:color="auto"/>
                    <w:left w:val="none" w:sz="0" w:space="0" w:color="auto"/>
                    <w:bottom w:val="none" w:sz="0" w:space="0" w:color="auto"/>
                    <w:right w:val="none" w:sz="0" w:space="0" w:color="auto"/>
                  </w:divBdr>
                  <w:divsChild>
                    <w:div w:id="1821917262">
                      <w:marLeft w:val="0"/>
                      <w:marRight w:val="0"/>
                      <w:marTop w:val="0"/>
                      <w:marBottom w:val="0"/>
                      <w:divBdr>
                        <w:top w:val="none" w:sz="0" w:space="0" w:color="auto"/>
                        <w:left w:val="none" w:sz="0" w:space="0" w:color="auto"/>
                        <w:bottom w:val="none" w:sz="0" w:space="0" w:color="auto"/>
                        <w:right w:val="none" w:sz="0" w:space="0" w:color="auto"/>
                      </w:divBdr>
                    </w:div>
                  </w:divsChild>
                </w:div>
                <w:div w:id="566503160">
                  <w:marLeft w:val="0"/>
                  <w:marRight w:val="0"/>
                  <w:marTop w:val="0"/>
                  <w:marBottom w:val="0"/>
                  <w:divBdr>
                    <w:top w:val="none" w:sz="0" w:space="0" w:color="auto"/>
                    <w:left w:val="none" w:sz="0" w:space="0" w:color="auto"/>
                    <w:bottom w:val="none" w:sz="0" w:space="0" w:color="auto"/>
                    <w:right w:val="none" w:sz="0" w:space="0" w:color="auto"/>
                  </w:divBdr>
                  <w:divsChild>
                    <w:div w:id="32118132">
                      <w:marLeft w:val="0"/>
                      <w:marRight w:val="0"/>
                      <w:marTop w:val="0"/>
                      <w:marBottom w:val="0"/>
                      <w:divBdr>
                        <w:top w:val="none" w:sz="0" w:space="0" w:color="auto"/>
                        <w:left w:val="none" w:sz="0" w:space="0" w:color="auto"/>
                        <w:bottom w:val="none" w:sz="0" w:space="0" w:color="auto"/>
                        <w:right w:val="none" w:sz="0" w:space="0" w:color="auto"/>
                      </w:divBdr>
                    </w:div>
                  </w:divsChild>
                </w:div>
                <w:div w:id="1684235799">
                  <w:marLeft w:val="0"/>
                  <w:marRight w:val="0"/>
                  <w:marTop w:val="0"/>
                  <w:marBottom w:val="0"/>
                  <w:divBdr>
                    <w:top w:val="none" w:sz="0" w:space="0" w:color="auto"/>
                    <w:left w:val="none" w:sz="0" w:space="0" w:color="auto"/>
                    <w:bottom w:val="none" w:sz="0" w:space="0" w:color="auto"/>
                    <w:right w:val="none" w:sz="0" w:space="0" w:color="auto"/>
                  </w:divBdr>
                  <w:divsChild>
                    <w:div w:id="173348301">
                      <w:marLeft w:val="0"/>
                      <w:marRight w:val="0"/>
                      <w:marTop w:val="0"/>
                      <w:marBottom w:val="0"/>
                      <w:divBdr>
                        <w:top w:val="none" w:sz="0" w:space="0" w:color="auto"/>
                        <w:left w:val="none" w:sz="0" w:space="0" w:color="auto"/>
                        <w:bottom w:val="none" w:sz="0" w:space="0" w:color="auto"/>
                        <w:right w:val="none" w:sz="0" w:space="0" w:color="auto"/>
                      </w:divBdr>
                    </w:div>
                  </w:divsChild>
                </w:div>
                <w:div w:id="1845776917">
                  <w:marLeft w:val="0"/>
                  <w:marRight w:val="0"/>
                  <w:marTop w:val="0"/>
                  <w:marBottom w:val="0"/>
                  <w:divBdr>
                    <w:top w:val="none" w:sz="0" w:space="0" w:color="auto"/>
                    <w:left w:val="none" w:sz="0" w:space="0" w:color="auto"/>
                    <w:bottom w:val="none" w:sz="0" w:space="0" w:color="auto"/>
                    <w:right w:val="none" w:sz="0" w:space="0" w:color="auto"/>
                  </w:divBdr>
                  <w:divsChild>
                    <w:div w:id="676276953">
                      <w:marLeft w:val="0"/>
                      <w:marRight w:val="0"/>
                      <w:marTop w:val="0"/>
                      <w:marBottom w:val="0"/>
                      <w:divBdr>
                        <w:top w:val="none" w:sz="0" w:space="0" w:color="auto"/>
                        <w:left w:val="none" w:sz="0" w:space="0" w:color="auto"/>
                        <w:bottom w:val="none" w:sz="0" w:space="0" w:color="auto"/>
                        <w:right w:val="none" w:sz="0" w:space="0" w:color="auto"/>
                      </w:divBdr>
                    </w:div>
                  </w:divsChild>
                </w:div>
                <w:div w:id="1122574938">
                  <w:marLeft w:val="0"/>
                  <w:marRight w:val="0"/>
                  <w:marTop w:val="0"/>
                  <w:marBottom w:val="0"/>
                  <w:divBdr>
                    <w:top w:val="none" w:sz="0" w:space="0" w:color="auto"/>
                    <w:left w:val="none" w:sz="0" w:space="0" w:color="auto"/>
                    <w:bottom w:val="none" w:sz="0" w:space="0" w:color="auto"/>
                    <w:right w:val="none" w:sz="0" w:space="0" w:color="auto"/>
                  </w:divBdr>
                  <w:divsChild>
                    <w:div w:id="511068757">
                      <w:marLeft w:val="0"/>
                      <w:marRight w:val="0"/>
                      <w:marTop w:val="0"/>
                      <w:marBottom w:val="0"/>
                      <w:divBdr>
                        <w:top w:val="none" w:sz="0" w:space="0" w:color="auto"/>
                        <w:left w:val="none" w:sz="0" w:space="0" w:color="auto"/>
                        <w:bottom w:val="none" w:sz="0" w:space="0" w:color="auto"/>
                        <w:right w:val="none" w:sz="0" w:space="0" w:color="auto"/>
                      </w:divBdr>
                    </w:div>
                  </w:divsChild>
                </w:div>
                <w:div w:id="272245163">
                  <w:marLeft w:val="0"/>
                  <w:marRight w:val="0"/>
                  <w:marTop w:val="0"/>
                  <w:marBottom w:val="0"/>
                  <w:divBdr>
                    <w:top w:val="none" w:sz="0" w:space="0" w:color="auto"/>
                    <w:left w:val="none" w:sz="0" w:space="0" w:color="auto"/>
                    <w:bottom w:val="none" w:sz="0" w:space="0" w:color="auto"/>
                    <w:right w:val="none" w:sz="0" w:space="0" w:color="auto"/>
                  </w:divBdr>
                  <w:divsChild>
                    <w:div w:id="1902131681">
                      <w:marLeft w:val="0"/>
                      <w:marRight w:val="0"/>
                      <w:marTop w:val="0"/>
                      <w:marBottom w:val="0"/>
                      <w:divBdr>
                        <w:top w:val="none" w:sz="0" w:space="0" w:color="auto"/>
                        <w:left w:val="none" w:sz="0" w:space="0" w:color="auto"/>
                        <w:bottom w:val="none" w:sz="0" w:space="0" w:color="auto"/>
                        <w:right w:val="none" w:sz="0" w:space="0" w:color="auto"/>
                      </w:divBdr>
                    </w:div>
                  </w:divsChild>
                </w:div>
                <w:div w:id="1445155058">
                  <w:marLeft w:val="0"/>
                  <w:marRight w:val="0"/>
                  <w:marTop w:val="0"/>
                  <w:marBottom w:val="0"/>
                  <w:divBdr>
                    <w:top w:val="none" w:sz="0" w:space="0" w:color="auto"/>
                    <w:left w:val="none" w:sz="0" w:space="0" w:color="auto"/>
                    <w:bottom w:val="none" w:sz="0" w:space="0" w:color="auto"/>
                    <w:right w:val="none" w:sz="0" w:space="0" w:color="auto"/>
                  </w:divBdr>
                  <w:divsChild>
                    <w:div w:id="757949696">
                      <w:marLeft w:val="0"/>
                      <w:marRight w:val="0"/>
                      <w:marTop w:val="0"/>
                      <w:marBottom w:val="0"/>
                      <w:divBdr>
                        <w:top w:val="none" w:sz="0" w:space="0" w:color="auto"/>
                        <w:left w:val="none" w:sz="0" w:space="0" w:color="auto"/>
                        <w:bottom w:val="none" w:sz="0" w:space="0" w:color="auto"/>
                        <w:right w:val="none" w:sz="0" w:space="0" w:color="auto"/>
                      </w:divBdr>
                    </w:div>
                  </w:divsChild>
                </w:div>
                <w:div w:id="1906067768">
                  <w:marLeft w:val="0"/>
                  <w:marRight w:val="0"/>
                  <w:marTop w:val="0"/>
                  <w:marBottom w:val="0"/>
                  <w:divBdr>
                    <w:top w:val="none" w:sz="0" w:space="0" w:color="auto"/>
                    <w:left w:val="none" w:sz="0" w:space="0" w:color="auto"/>
                    <w:bottom w:val="none" w:sz="0" w:space="0" w:color="auto"/>
                    <w:right w:val="none" w:sz="0" w:space="0" w:color="auto"/>
                  </w:divBdr>
                  <w:divsChild>
                    <w:div w:id="49111450">
                      <w:marLeft w:val="0"/>
                      <w:marRight w:val="0"/>
                      <w:marTop w:val="0"/>
                      <w:marBottom w:val="0"/>
                      <w:divBdr>
                        <w:top w:val="none" w:sz="0" w:space="0" w:color="auto"/>
                        <w:left w:val="none" w:sz="0" w:space="0" w:color="auto"/>
                        <w:bottom w:val="none" w:sz="0" w:space="0" w:color="auto"/>
                        <w:right w:val="none" w:sz="0" w:space="0" w:color="auto"/>
                      </w:divBdr>
                    </w:div>
                  </w:divsChild>
                </w:div>
                <w:div w:id="1941140066">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sChild>
                </w:div>
                <w:div w:id="890266179">
                  <w:marLeft w:val="0"/>
                  <w:marRight w:val="0"/>
                  <w:marTop w:val="0"/>
                  <w:marBottom w:val="0"/>
                  <w:divBdr>
                    <w:top w:val="none" w:sz="0" w:space="0" w:color="auto"/>
                    <w:left w:val="none" w:sz="0" w:space="0" w:color="auto"/>
                    <w:bottom w:val="none" w:sz="0" w:space="0" w:color="auto"/>
                    <w:right w:val="none" w:sz="0" w:space="0" w:color="auto"/>
                  </w:divBdr>
                  <w:divsChild>
                    <w:div w:id="1403213941">
                      <w:marLeft w:val="0"/>
                      <w:marRight w:val="0"/>
                      <w:marTop w:val="0"/>
                      <w:marBottom w:val="0"/>
                      <w:divBdr>
                        <w:top w:val="none" w:sz="0" w:space="0" w:color="auto"/>
                        <w:left w:val="none" w:sz="0" w:space="0" w:color="auto"/>
                        <w:bottom w:val="none" w:sz="0" w:space="0" w:color="auto"/>
                        <w:right w:val="none" w:sz="0" w:space="0" w:color="auto"/>
                      </w:divBdr>
                    </w:div>
                  </w:divsChild>
                </w:div>
                <w:div w:id="221258724">
                  <w:marLeft w:val="0"/>
                  <w:marRight w:val="0"/>
                  <w:marTop w:val="0"/>
                  <w:marBottom w:val="0"/>
                  <w:divBdr>
                    <w:top w:val="none" w:sz="0" w:space="0" w:color="auto"/>
                    <w:left w:val="none" w:sz="0" w:space="0" w:color="auto"/>
                    <w:bottom w:val="none" w:sz="0" w:space="0" w:color="auto"/>
                    <w:right w:val="none" w:sz="0" w:space="0" w:color="auto"/>
                  </w:divBdr>
                  <w:divsChild>
                    <w:div w:id="1083334346">
                      <w:marLeft w:val="0"/>
                      <w:marRight w:val="0"/>
                      <w:marTop w:val="0"/>
                      <w:marBottom w:val="0"/>
                      <w:divBdr>
                        <w:top w:val="none" w:sz="0" w:space="0" w:color="auto"/>
                        <w:left w:val="none" w:sz="0" w:space="0" w:color="auto"/>
                        <w:bottom w:val="none" w:sz="0" w:space="0" w:color="auto"/>
                        <w:right w:val="none" w:sz="0" w:space="0" w:color="auto"/>
                      </w:divBdr>
                    </w:div>
                  </w:divsChild>
                </w:div>
                <w:div w:id="1825048480">
                  <w:marLeft w:val="0"/>
                  <w:marRight w:val="0"/>
                  <w:marTop w:val="0"/>
                  <w:marBottom w:val="0"/>
                  <w:divBdr>
                    <w:top w:val="none" w:sz="0" w:space="0" w:color="auto"/>
                    <w:left w:val="none" w:sz="0" w:space="0" w:color="auto"/>
                    <w:bottom w:val="none" w:sz="0" w:space="0" w:color="auto"/>
                    <w:right w:val="none" w:sz="0" w:space="0" w:color="auto"/>
                  </w:divBdr>
                  <w:divsChild>
                    <w:div w:id="27530327">
                      <w:marLeft w:val="0"/>
                      <w:marRight w:val="0"/>
                      <w:marTop w:val="0"/>
                      <w:marBottom w:val="0"/>
                      <w:divBdr>
                        <w:top w:val="none" w:sz="0" w:space="0" w:color="auto"/>
                        <w:left w:val="none" w:sz="0" w:space="0" w:color="auto"/>
                        <w:bottom w:val="none" w:sz="0" w:space="0" w:color="auto"/>
                        <w:right w:val="none" w:sz="0" w:space="0" w:color="auto"/>
                      </w:divBdr>
                    </w:div>
                  </w:divsChild>
                </w:div>
                <w:div w:id="2140755165">
                  <w:marLeft w:val="0"/>
                  <w:marRight w:val="0"/>
                  <w:marTop w:val="0"/>
                  <w:marBottom w:val="0"/>
                  <w:divBdr>
                    <w:top w:val="none" w:sz="0" w:space="0" w:color="auto"/>
                    <w:left w:val="none" w:sz="0" w:space="0" w:color="auto"/>
                    <w:bottom w:val="none" w:sz="0" w:space="0" w:color="auto"/>
                    <w:right w:val="none" w:sz="0" w:space="0" w:color="auto"/>
                  </w:divBdr>
                  <w:divsChild>
                    <w:div w:id="2118330354">
                      <w:marLeft w:val="0"/>
                      <w:marRight w:val="0"/>
                      <w:marTop w:val="0"/>
                      <w:marBottom w:val="0"/>
                      <w:divBdr>
                        <w:top w:val="none" w:sz="0" w:space="0" w:color="auto"/>
                        <w:left w:val="none" w:sz="0" w:space="0" w:color="auto"/>
                        <w:bottom w:val="none" w:sz="0" w:space="0" w:color="auto"/>
                        <w:right w:val="none" w:sz="0" w:space="0" w:color="auto"/>
                      </w:divBdr>
                    </w:div>
                  </w:divsChild>
                </w:div>
                <w:div w:id="233204447">
                  <w:marLeft w:val="0"/>
                  <w:marRight w:val="0"/>
                  <w:marTop w:val="0"/>
                  <w:marBottom w:val="0"/>
                  <w:divBdr>
                    <w:top w:val="none" w:sz="0" w:space="0" w:color="auto"/>
                    <w:left w:val="none" w:sz="0" w:space="0" w:color="auto"/>
                    <w:bottom w:val="none" w:sz="0" w:space="0" w:color="auto"/>
                    <w:right w:val="none" w:sz="0" w:space="0" w:color="auto"/>
                  </w:divBdr>
                  <w:divsChild>
                    <w:div w:id="1060860703">
                      <w:marLeft w:val="0"/>
                      <w:marRight w:val="0"/>
                      <w:marTop w:val="0"/>
                      <w:marBottom w:val="0"/>
                      <w:divBdr>
                        <w:top w:val="none" w:sz="0" w:space="0" w:color="auto"/>
                        <w:left w:val="none" w:sz="0" w:space="0" w:color="auto"/>
                        <w:bottom w:val="none" w:sz="0" w:space="0" w:color="auto"/>
                        <w:right w:val="none" w:sz="0" w:space="0" w:color="auto"/>
                      </w:divBdr>
                    </w:div>
                  </w:divsChild>
                </w:div>
                <w:div w:id="1360663367">
                  <w:marLeft w:val="0"/>
                  <w:marRight w:val="0"/>
                  <w:marTop w:val="0"/>
                  <w:marBottom w:val="0"/>
                  <w:divBdr>
                    <w:top w:val="none" w:sz="0" w:space="0" w:color="auto"/>
                    <w:left w:val="none" w:sz="0" w:space="0" w:color="auto"/>
                    <w:bottom w:val="none" w:sz="0" w:space="0" w:color="auto"/>
                    <w:right w:val="none" w:sz="0" w:space="0" w:color="auto"/>
                  </w:divBdr>
                  <w:divsChild>
                    <w:div w:id="89199636">
                      <w:marLeft w:val="0"/>
                      <w:marRight w:val="0"/>
                      <w:marTop w:val="0"/>
                      <w:marBottom w:val="0"/>
                      <w:divBdr>
                        <w:top w:val="none" w:sz="0" w:space="0" w:color="auto"/>
                        <w:left w:val="none" w:sz="0" w:space="0" w:color="auto"/>
                        <w:bottom w:val="none" w:sz="0" w:space="0" w:color="auto"/>
                        <w:right w:val="none" w:sz="0" w:space="0" w:color="auto"/>
                      </w:divBdr>
                    </w:div>
                  </w:divsChild>
                </w:div>
                <w:div w:id="873618713">
                  <w:marLeft w:val="0"/>
                  <w:marRight w:val="0"/>
                  <w:marTop w:val="0"/>
                  <w:marBottom w:val="0"/>
                  <w:divBdr>
                    <w:top w:val="none" w:sz="0" w:space="0" w:color="auto"/>
                    <w:left w:val="none" w:sz="0" w:space="0" w:color="auto"/>
                    <w:bottom w:val="none" w:sz="0" w:space="0" w:color="auto"/>
                    <w:right w:val="none" w:sz="0" w:space="0" w:color="auto"/>
                  </w:divBdr>
                  <w:divsChild>
                    <w:div w:id="364789522">
                      <w:marLeft w:val="0"/>
                      <w:marRight w:val="0"/>
                      <w:marTop w:val="0"/>
                      <w:marBottom w:val="0"/>
                      <w:divBdr>
                        <w:top w:val="none" w:sz="0" w:space="0" w:color="auto"/>
                        <w:left w:val="none" w:sz="0" w:space="0" w:color="auto"/>
                        <w:bottom w:val="none" w:sz="0" w:space="0" w:color="auto"/>
                        <w:right w:val="none" w:sz="0" w:space="0" w:color="auto"/>
                      </w:divBdr>
                    </w:div>
                  </w:divsChild>
                </w:div>
                <w:div w:id="928150284">
                  <w:marLeft w:val="0"/>
                  <w:marRight w:val="0"/>
                  <w:marTop w:val="0"/>
                  <w:marBottom w:val="0"/>
                  <w:divBdr>
                    <w:top w:val="none" w:sz="0" w:space="0" w:color="auto"/>
                    <w:left w:val="none" w:sz="0" w:space="0" w:color="auto"/>
                    <w:bottom w:val="none" w:sz="0" w:space="0" w:color="auto"/>
                    <w:right w:val="none" w:sz="0" w:space="0" w:color="auto"/>
                  </w:divBdr>
                  <w:divsChild>
                    <w:div w:id="53701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313123">
      <w:bodyDiv w:val="1"/>
      <w:marLeft w:val="0"/>
      <w:marRight w:val="0"/>
      <w:marTop w:val="0"/>
      <w:marBottom w:val="0"/>
      <w:divBdr>
        <w:top w:val="none" w:sz="0" w:space="0" w:color="auto"/>
        <w:left w:val="none" w:sz="0" w:space="0" w:color="auto"/>
        <w:bottom w:val="none" w:sz="0" w:space="0" w:color="auto"/>
        <w:right w:val="none" w:sz="0" w:space="0" w:color="auto"/>
      </w:divBdr>
      <w:divsChild>
        <w:div w:id="91254881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pgce-primary/" TargetMode="External"/><Relationship Id="rId13" Type="http://schemas.openxmlformats.org/officeDocument/2006/relationships/hyperlink" Target="https://www.gcs.ac.uk/part-time-course/mental-health-and-wellbeing-agored" TargetMode="External"/><Relationship Id="rId18" Type="http://schemas.openxmlformats.org/officeDocument/2006/relationships/hyperlink" Target="http://www.educatinguk.com/the-role-responsibilities-and-boundaries-of-a-teacher/" TargetMode="External"/><Relationship Id="rId26" Type="http://schemas.openxmlformats.org/officeDocument/2006/relationships/hyperlink" Target="https://www.ukessays.com/essays/education/importance-of-a-positive-teacher-and-pupil-relationship-education-essay.php?vref=1" TargetMode="External"/><Relationship Id="rId3" Type="http://schemas.openxmlformats.org/officeDocument/2006/relationships/settings" Target="settings.xml"/><Relationship Id="rId21" Type="http://schemas.openxmlformats.org/officeDocument/2006/relationships/hyperlink" Target="https://www.gcs.ac.uk/part-time-course/mental-health-and-wellbeing-agored" TargetMode="External"/><Relationship Id="rId7" Type="http://schemas.openxmlformats.org/officeDocument/2006/relationships/hyperlink" Target="https://www.uwtsd.ac.uk/pgce-primary/" TargetMode="External"/><Relationship Id="rId12" Type="http://schemas.openxmlformats.org/officeDocument/2006/relationships/hyperlink" Target="https://www.swansea.ac.uk/academi-hywel-teifi/units/learn-welsh/" TargetMode="External"/><Relationship Id="rId17" Type="http://schemas.openxmlformats.org/officeDocument/2006/relationships/hyperlink" Target="https://educationandbehavior.com/importance-of-positive-role-models-for-children/" TargetMode="External"/><Relationship Id="rId25" Type="http://schemas.openxmlformats.org/officeDocument/2006/relationships/hyperlink" Target="https://www.weareteachers.com/build-positive-parent-relationships/" TargetMode="External"/><Relationship Id="rId2" Type="http://schemas.openxmlformats.org/officeDocument/2006/relationships/styles" Target="styles.xml"/><Relationship Id="rId16" Type="http://schemas.openxmlformats.org/officeDocument/2006/relationships/hyperlink" Target="https://www.brightfutures.org/mentalhealth/pdf/families/in/environments.pdf" TargetMode="External"/><Relationship Id="rId20" Type="http://schemas.openxmlformats.org/officeDocument/2006/relationships/hyperlink" Target="https://www.gcs.ac.uk/part-time-course/gcse-biology-gcse" TargetMode="External"/><Relationship Id="rId29" Type="http://schemas.openxmlformats.org/officeDocument/2006/relationships/hyperlink" Target="https://www.caycon.com/blog/2010/10/seven-actions-of-a-true-role-model-entrepreneur" TargetMode="External"/><Relationship Id="rId1" Type="http://schemas.openxmlformats.org/officeDocument/2006/relationships/numbering" Target="numbering.xml"/><Relationship Id="rId6" Type="http://schemas.openxmlformats.org/officeDocument/2006/relationships/hyperlink" Target="https://www.gcs.ac.uk/part-time-course/gcse-biology-gcse" TargetMode="External"/><Relationship Id="rId11" Type="http://schemas.openxmlformats.org/officeDocument/2006/relationships/hyperlink" Target="https://www.swansea.ac.uk/academi-hywel-teifi/units/learn-welsh/" TargetMode="External"/><Relationship Id="rId24" Type="http://schemas.openxmlformats.org/officeDocument/2006/relationships/hyperlink" Target="https://www.swansea.ac.uk/academi-hywel-teifi/units/learn-welsh/" TargetMode="External"/><Relationship Id="rId32" Type="http://schemas.openxmlformats.org/officeDocument/2006/relationships/theme" Target="theme/theme1.xml"/><Relationship Id="rId5" Type="http://schemas.openxmlformats.org/officeDocument/2006/relationships/hyperlink" Target="https://www.gcs.ac.uk/part-time-course/gcse-biology-gcse" TargetMode="External"/><Relationship Id="rId15" Type="http://schemas.openxmlformats.org/officeDocument/2006/relationships/hyperlink" Target="https://www.brighthubeducation.com/teaching-preschool/107367-theories-on-the-importance-of-outdoor-play/" TargetMode="External"/><Relationship Id="rId23" Type="http://schemas.openxmlformats.org/officeDocument/2006/relationships/hyperlink" Target="https://www.swansea.gov.uk/schooljobs" TargetMode="External"/><Relationship Id="rId28" Type="http://schemas.openxmlformats.org/officeDocument/2006/relationships/hyperlink" Target="https://www.huffingtonpost.co.uk/abby-youngpowell/welsh-wales-teaching-important-to-wales_b_1063233.html?guccounter=1&amp;guce_referrer=aHR0cHM6Ly93d3cuYmluZy5jb20v&amp;guce_referrer_sig=AQAAAGqEIBHrxKksR2k3OqVkqSfVV1bGgCdcJnr-o5r4U05U8h1eaI1fOZgBK3m7KQKvAey1OosVCFrgfH6AWx5t76qLCdUM6kykuhG-9Y3eUT1DJsnGjqw1hWNanb7GRFU7lVILJRIJYtydVMbcvmM4V0ClE_ibcWZLenMeYjyDOTon" TargetMode="External"/><Relationship Id="rId10" Type="http://schemas.openxmlformats.org/officeDocument/2006/relationships/hyperlink" Target="https://www.swansea.gov.uk/schooljobs" TargetMode="External"/><Relationship Id="rId19" Type="http://schemas.openxmlformats.org/officeDocument/2006/relationships/hyperlink" Target="https://classroom.synonym.com/importance-curriculum-teaching-6189570.html" TargetMode="External"/><Relationship Id="rId31"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www.swansea.gov.uk/schooljobs" TargetMode="External"/><Relationship Id="rId14" Type="http://schemas.openxmlformats.org/officeDocument/2006/relationships/hyperlink" Target="https://www.gcs.ac.uk/part-time-course/mental-health-and-wellbeing-agored" TargetMode="External"/><Relationship Id="rId22" Type="http://schemas.openxmlformats.org/officeDocument/2006/relationships/hyperlink" Target="https://www.uniqueclassrooms.com/blog/how-important-is-the-learning-environment" TargetMode="External"/><Relationship Id="rId27" Type="http://schemas.openxmlformats.org/officeDocument/2006/relationships/hyperlink" Target="https://www.uwtsd.ac.uk/pgce-primary/"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B1875AD55ED43BD9C7916B3CA92E7C6"/>
        <w:category>
          <w:name w:val="General"/>
          <w:gallery w:val="placeholder"/>
        </w:category>
        <w:types>
          <w:type w:val="bbPlcHdr"/>
        </w:types>
        <w:behaviors>
          <w:behavior w:val="content"/>
        </w:behaviors>
        <w:guid w:val="{E67E94E8-B49F-41A8-8461-A127444507FB}"/>
      </w:docPartPr>
      <w:docPartBody>
        <w:p w:rsidR="00DE05C4" w:rsidRDefault="002E3BAF" w:rsidP="002E3BAF">
          <w:pPr>
            <w:pStyle w:val="FB1875AD55ED43BD9C7916B3CA92E7C6"/>
          </w:pPr>
          <w:r w:rsidRPr="00CF1A49">
            <w:t>·</w:t>
          </w:r>
        </w:p>
      </w:docPartBody>
    </w:docPart>
    <w:docPart>
      <w:docPartPr>
        <w:name w:val="FDB0B34E50144485819B61AE351FB740"/>
        <w:category>
          <w:name w:val="General"/>
          <w:gallery w:val="placeholder"/>
        </w:category>
        <w:types>
          <w:type w:val="bbPlcHdr"/>
        </w:types>
        <w:behaviors>
          <w:behavior w:val="content"/>
        </w:behaviors>
        <w:guid w:val="{A9116F4A-1768-4DC5-A746-8C43EC948397}"/>
      </w:docPartPr>
      <w:docPartBody>
        <w:p w:rsidR="00DE05C4" w:rsidRDefault="002E3BAF" w:rsidP="002E3BAF">
          <w:pPr>
            <w:pStyle w:val="FDB0B34E50144485819B61AE351FB740"/>
          </w:pPr>
          <w:r w:rsidRPr="00CF1A49">
            <w:t>Experience</w:t>
          </w:r>
        </w:p>
      </w:docPartBody>
    </w:docPart>
    <w:docPart>
      <w:docPartPr>
        <w:name w:val="5D6F616B63FA4CF2BA0931FF2710235C"/>
        <w:category>
          <w:name w:val="General"/>
          <w:gallery w:val="placeholder"/>
        </w:category>
        <w:types>
          <w:type w:val="bbPlcHdr"/>
        </w:types>
        <w:behaviors>
          <w:behavior w:val="content"/>
        </w:behaviors>
        <w:guid w:val="{8C62F776-BC9A-4F7A-A948-53B7B6EE0C05}"/>
      </w:docPartPr>
      <w:docPartBody>
        <w:p w:rsidR="00DE05C4" w:rsidRDefault="002E3BAF" w:rsidP="002E3BAF">
          <w:pPr>
            <w:pStyle w:val="5D6F616B63FA4CF2BA0931FF2710235C"/>
          </w:pPr>
          <w:r w:rsidRPr="00CF1A49">
            <w:t>Education</w:t>
          </w:r>
        </w:p>
      </w:docPartBody>
    </w:docPart>
    <w:docPart>
      <w:docPartPr>
        <w:name w:val="D39178316FC9454A93E210B0F9C0E39B"/>
        <w:category>
          <w:name w:val="General"/>
          <w:gallery w:val="placeholder"/>
        </w:category>
        <w:types>
          <w:type w:val="bbPlcHdr"/>
        </w:types>
        <w:behaviors>
          <w:behavior w:val="content"/>
        </w:behaviors>
        <w:guid w:val="{2FB3A6E2-EA76-4804-9D92-DC01EF63A2F5}"/>
      </w:docPartPr>
      <w:docPartBody>
        <w:p w:rsidR="00DE05C4" w:rsidRDefault="002E3BAF" w:rsidP="002E3BAF">
          <w:pPr>
            <w:pStyle w:val="D39178316FC9454A93E210B0F9C0E39B"/>
          </w:pPr>
          <w:r w:rsidRPr="00CF1A49">
            <w:t>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BAF"/>
    <w:rsid w:val="001000FA"/>
    <w:rsid w:val="002E3BAF"/>
    <w:rsid w:val="004A6737"/>
    <w:rsid w:val="004A7358"/>
    <w:rsid w:val="005B72D0"/>
    <w:rsid w:val="00851141"/>
    <w:rsid w:val="008E30D9"/>
    <w:rsid w:val="00DC57AF"/>
    <w:rsid w:val="00DE05C4"/>
    <w:rsid w:val="00EE0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1875AD55ED43BD9C7916B3CA92E7C6">
    <w:name w:val="FB1875AD55ED43BD9C7916B3CA92E7C6"/>
    <w:rsid w:val="002E3BAF"/>
  </w:style>
  <w:style w:type="paragraph" w:customStyle="1" w:styleId="FDB0B34E50144485819B61AE351FB740">
    <w:name w:val="FDB0B34E50144485819B61AE351FB740"/>
    <w:rsid w:val="002E3BAF"/>
  </w:style>
  <w:style w:type="paragraph" w:customStyle="1" w:styleId="5D6F616B63FA4CF2BA0931FF2710235C">
    <w:name w:val="5D6F616B63FA4CF2BA0931FF2710235C"/>
    <w:rsid w:val="002E3BAF"/>
  </w:style>
  <w:style w:type="paragraph" w:customStyle="1" w:styleId="D39178316FC9454A93E210B0F9C0E39B">
    <w:name w:val="D39178316FC9454A93E210B0F9C0E39B"/>
    <w:rsid w:val="002E3B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1545</Words>
  <Characters>8811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Leah Delloy</dc:creator>
  <cp:lastModifiedBy>Cindy Hunt</cp:lastModifiedBy>
  <cp:revision>2</cp:revision>
  <dcterms:created xsi:type="dcterms:W3CDTF">2020-11-04T16:47:00Z</dcterms:created>
  <dcterms:modified xsi:type="dcterms:W3CDTF">2020-11-04T16:47:00Z</dcterms:modified>
</cp:coreProperties>
</file>