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DC84A" w14:textId="77777777" w:rsidR="009F53C2" w:rsidRPr="00A65464" w:rsidRDefault="00FC1973" w:rsidP="00A65464">
      <w:pPr>
        <w:jc w:val="center"/>
        <w:rPr>
          <w:b/>
          <w:sz w:val="96"/>
          <w:szCs w:val="52"/>
        </w:rPr>
      </w:pPr>
      <w:r w:rsidRPr="00A65464">
        <w:rPr>
          <w:rFonts w:ascii="Calibri" w:hAnsi="Calibri" w:cs="Arial"/>
          <w:b/>
          <w:sz w:val="52"/>
          <w:szCs w:val="52"/>
        </w:rPr>
        <w:t>Strategic Management and Sustainability</w:t>
      </w:r>
    </w:p>
    <w:p w14:paraId="619DC84B" w14:textId="77777777" w:rsidR="009F53C2" w:rsidRPr="002D5620" w:rsidRDefault="00FC1973" w:rsidP="004145BC">
      <w:pPr>
        <w:jc w:val="center"/>
        <w:rPr>
          <w:b/>
          <w:sz w:val="32"/>
        </w:rPr>
      </w:pPr>
      <w:r w:rsidRPr="002D5620">
        <w:rPr>
          <w:b/>
          <w:sz w:val="32"/>
        </w:rPr>
        <w:t xml:space="preserve">LIDL </w:t>
      </w:r>
    </w:p>
    <w:p w14:paraId="619DC84C" w14:textId="77777777" w:rsidR="009F53C2" w:rsidRDefault="00FC1973" w:rsidP="009F53C2">
      <w:pPr>
        <w:rPr>
          <w:b/>
          <w:sz w:val="32"/>
        </w:rPr>
      </w:pPr>
      <w:r>
        <w:rPr>
          <w:noProof/>
        </w:rPr>
        <w:drawing>
          <wp:anchor distT="0" distB="0" distL="114300" distR="114300" simplePos="0" relativeHeight="251658240" behindDoc="1" locked="0" layoutInCell="1" allowOverlap="1" wp14:anchorId="619DC939" wp14:editId="619DC93A">
            <wp:simplePos x="0" y="0"/>
            <wp:positionH relativeFrom="column">
              <wp:posOffset>885825</wp:posOffset>
            </wp:positionH>
            <wp:positionV relativeFrom="paragraph">
              <wp:posOffset>142150</wp:posOffset>
            </wp:positionV>
            <wp:extent cx="3850640" cy="3879215"/>
            <wp:effectExtent l="0" t="0" r="0" b="0"/>
            <wp:wrapTight wrapText="bothSides">
              <wp:wrapPolygon edited="0">
                <wp:start x="0" y="0"/>
                <wp:lineTo x="0" y="71"/>
                <wp:lineTo x="9190" y="1131"/>
                <wp:lineTo x="7836" y="1414"/>
                <wp:lineTo x="6697" y="1909"/>
                <wp:lineTo x="6625" y="2758"/>
                <wp:lineTo x="6697" y="3394"/>
                <wp:lineTo x="7195" y="4526"/>
                <wp:lineTo x="4844" y="5304"/>
                <wp:lineTo x="4844" y="5657"/>
                <wp:lineTo x="3989" y="6011"/>
                <wp:lineTo x="4061" y="6435"/>
                <wp:lineTo x="5272" y="6789"/>
                <wp:lineTo x="5058" y="7567"/>
                <wp:lineTo x="5058" y="7920"/>
                <wp:lineTo x="3135" y="8486"/>
                <wp:lineTo x="2493" y="8698"/>
                <wp:lineTo x="2422" y="10183"/>
                <wp:lineTo x="1069" y="10324"/>
                <wp:lineTo x="641" y="10607"/>
                <wp:lineTo x="784" y="12446"/>
                <wp:lineTo x="1069" y="13577"/>
                <wp:lineTo x="71" y="14709"/>
                <wp:lineTo x="71" y="15133"/>
                <wp:lineTo x="285" y="15840"/>
                <wp:lineTo x="1354" y="16972"/>
                <wp:lineTo x="1354" y="18457"/>
                <wp:lineTo x="1639" y="19235"/>
                <wp:lineTo x="1781" y="20083"/>
                <wp:lineTo x="3776" y="20366"/>
                <wp:lineTo x="9119" y="20366"/>
                <wp:lineTo x="0" y="21497"/>
                <wp:lineTo x="21515" y="21497"/>
                <wp:lineTo x="12681" y="20366"/>
                <wp:lineTo x="16100" y="20366"/>
                <wp:lineTo x="19876" y="19800"/>
                <wp:lineTo x="19805" y="19235"/>
                <wp:lineTo x="20090" y="19164"/>
                <wp:lineTo x="19805" y="16972"/>
                <wp:lineTo x="19520" y="15840"/>
                <wp:lineTo x="20517" y="15840"/>
                <wp:lineTo x="21301" y="15345"/>
                <wp:lineTo x="21301" y="13719"/>
                <wp:lineTo x="21230" y="12587"/>
                <wp:lineTo x="20660" y="12446"/>
                <wp:lineTo x="21016" y="11314"/>
                <wp:lineTo x="21016" y="10678"/>
                <wp:lineTo x="20802" y="10183"/>
                <wp:lineTo x="21443" y="9334"/>
                <wp:lineTo x="21372" y="9193"/>
                <wp:lineTo x="20517" y="9052"/>
                <wp:lineTo x="20731" y="8557"/>
                <wp:lineTo x="19164" y="7991"/>
                <wp:lineTo x="17098" y="7920"/>
                <wp:lineTo x="16955" y="7425"/>
                <wp:lineTo x="16599" y="6789"/>
                <wp:lineTo x="17810" y="6364"/>
                <wp:lineTo x="17881" y="6082"/>
                <wp:lineTo x="17240" y="5304"/>
                <wp:lineTo x="16955" y="5162"/>
                <wp:lineTo x="13749" y="4526"/>
                <wp:lineTo x="14177" y="3819"/>
                <wp:lineTo x="14034" y="3606"/>
                <wp:lineTo x="13179" y="3394"/>
                <wp:lineTo x="13536" y="3111"/>
                <wp:lineTo x="13678" y="2475"/>
                <wp:lineTo x="13464" y="2263"/>
                <wp:lineTo x="13749" y="1131"/>
                <wp:lineTo x="21515" y="71"/>
                <wp:lineTo x="21515" y="0"/>
                <wp:lineTo x="0" y="0"/>
              </wp:wrapPolygon>
            </wp:wrapTight>
            <wp:docPr id="103758171" name="Picture 10375817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25732" name=""/>
                    <pic:cNvPicPr/>
                  </pic:nvPicPr>
                  <pic:blipFill>
                    <a:blip r:embed="rId8">
                      <a:extLst>
                        <a:ext uri="{28A0092B-C50C-407E-A947-70E740481C1C}">
                          <a14:useLocalDpi xmlns:a14="http://schemas.microsoft.com/office/drawing/2010/main" val="0"/>
                        </a:ext>
                      </a:extLst>
                    </a:blip>
                    <a:stretch>
                      <a:fillRect/>
                    </a:stretch>
                  </pic:blipFill>
                  <pic:spPr>
                    <a:xfrm>
                      <a:off x="0" y="0"/>
                      <a:ext cx="3850640" cy="3879215"/>
                    </a:xfrm>
                    <a:prstGeom prst="rect">
                      <a:avLst/>
                    </a:prstGeom>
                  </pic:spPr>
                </pic:pic>
              </a:graphicData>
            </a:graphic>
            <wp14:sizeRelH relativeFrom="page">
              <wp14:pctWidth>0</wp14:pctWidth>
            </wp14:sizeRelH>
            <wp14:sizeRelV relativeFrom="page">
              <wp14:pctHeight>0</wp14:pctHeight>
            </wp14:sizeRelV>
          </wp:anchor>
        </w:drawing>
      </w:r>
    </w:p>
    <w:p w14:paraId="619DC84D" w14:textId="77777777" w:rsidR="009F53C2" w:rsidRDefault="009F53C2" w:rsidP="009F53C2">
      <w:pPr>
        <w:rPr>
          <w:b/>
          <w:sz w:val="32"/>
        </w:rPr>
      </w:pPr>
    </w:p>
    <w:p w14:paraId="619DC84E" w14:textId="77777777" w:rsidR="009F53C2" w:rsidRDefault="009F53C2" w:rsidP="009F53C2">
      <w:pPr>
        <w:rPr>
          <w:b/>
          <w:sz w:val="32"/>
        </w:rPr>
      </w:pPr>
    </w:p>
    <w:p w14:paraId="619DC84F" w14:textId="77777777" w:rsidR="009F53C2" w:rsidRDefault="009F53C2" w:rsidP="009F53C2">
      <w:pPr>
        <w:rPr>
          <w:b/>
          <w:sz w:val="32"/>
        </w:rPr>
      </w:pPr>
    </w:p>
    <w:p w14:paraId="619DC850" w14:textId="77777777" w:rsidR="009F53C2" w:rsidRDefault="009F53C2" w:rsidP="009F53C2">
      <w:pPr>
        <w:rPr>
          <w:b/>
          <w:sz w:val="32"/>
        </w:rPr>
      </w:pPr>
    </w:p>
    <w:p w14:paraId="619DC851" w14:textId="77777777" w:rsidR="009F53C2" w:rsidRDefault="009F53C2" w:rsidP="009F53C2">
      <w:pPr>
        <w:rPr>
          <w:b/>
          <w:sz w:val="32"/>
        </w:rPr>
      </w:pPr>
    </w:p>
    <w:p w14:paraId="619DC852" w14:textId="77777777" w:rsidR="009F53C2" w:rsidRDefault="009F53C2" w:rsidP="009F53C2">
      <w:pPr>
        <w:rPr>
          <w:b/>
          <w:sz w:val="32"/>
        </w:rPr>
      </w:pPr>
    </w:p>
    <w:p w14:paraId="619DC853" w14:textId="77777777" w:rsidR="009F53C2" w:rsidRDefault="009F53C2" w:rsidP="009F53C2">
      <w:pPr>
        <w:rPr>
          <w:b/>
          <w:sz w:val="32"/>
        </w:rPr>
      </w:pPr>
    </w:p>
    <w:p w14:paraId="619DC854" w14:textId="77777777" w:rsidR="009F53C2" w:rsidRDefault="009F53C2" w:rsidP="009F53C2">
      <w:pPr>
        <w:jc w:val="center"/>
        <w:rPr>
          <w:b/>
          <w:sz w:val="32"/>
        </w:rPr>
      </w:pPr>
    </w:p>
    <w:p w14:paraId="619DC855" w14:textId="77777777" w:rsidR="00DA2E12" w:rsidRDefault="00DA2E12" w:rsidP="009F53C2">
      <w:pPr>
        <w:jc w:val="center"/>
        <w:rPr>
          <w:b/>
          <w:sz w:val="32"/>
          <w:szCs w:val="32"/>
        </w:rPr>
      </w:pPr>
    </w:p>
    <w:p w14:paraId="619DC856" w14:textId="77777777" w:rsidR="002802C7" w:rsidRDefault="002802C7" w:rsidP="009F53C2">
      <w:pPr>
        <w:jc w:val="center"/>
        <w:rPr>
          <w:b/>
          <w:sz w:val="32"/>
          <w:szCs w:val="32"/>
        </w:rPr>
      </w:pPr>
    </w:p>
    <w:p w14:paraId="619DC857" w14:textId="77777777" w:rsidR="00DA2E12" w:rsidRDefault="00DA2E12" w:rsidP="009F53C2">
      <w:pPr>
        <w:jc w:val="center"/>
        <w:rPr>
          <w:b/>
          <w:sz w:val="36"/>
          <w:szCs w:val="36"/>
        </w:rPr>
      </w:pPr>
    </w:p>
    <w:p w14:paraId="619DC858" w14:textId="77777777" w:rsidR="00F852AE" w:rsidRDefault="00F852AE" w:rsidP="009F53C2">
      <w:pPr>
        <w:jc w:val="center"/>
        <w:rPr>
          <w:b/>
          <w:sz w:val="36"/>
          <w:szCs w:val="36"/>
        </w:rPr>
      </w:pPr>
    </w:p>
    <w:p w14:paraId="619DC859" w14:textId="77777777" w:rsidR="00F852AE" w:rsidRDefault="00F852AE" w:rsidP="009F53C2">
      <w:pPr>
        <w:jc w:val="center"/>
        <w:rPr>
          <w:b/>
          <w:sz w:val="36"/>
          <w:szCs w:val="36"/>
        </w:rPr>
      </w:pPr>
    </w:p>
    <w:p w14:paraId="619DC85A" w14:textId="77777777" w:rsidR="00F852AE" w:rsidRDefault="00F852AE" w:rsidP="009F53C2">
      <w:pPr>
        <w:jc w:val="center"/>
        <w:rPr>
          <w:b/>
          <w:sz w:val="36"/>
          <w:szCs w:val="36"/>
        </w:rPr>
      </w:pPr>
    </w:p>
    <w:p w14:paraId="619DC85B" w14:textId="77777777" w:rsidR="00F852AE" w:rsidRDefault="00F852AE" w:rsidP="009F53C2">
      <w:pPr>
        <w:jc w:val="center"/>
        <w:rPr>
          <w:b/>
          <w:sz w:val="36"/>
          <w:szCs w:val="36"/>
        </w:rPr>
      </w:pPr>
    </w:p>
    <w:p w14:paraId="619DC85C" w14:textId="77777777" w:rsidR="00F852AE" w:rsidRDefault="00F852AE" w:rsidP="009F53C2">
      <w:pPr>
        <w:jc w:val="center"/>
        <w:rPr>
          <w:b/>
          <w:sz w:val="36"/>
          <w:szCs w:val="36"/>
        </w:rPr>
      </w:pPr>
    </w:p>
    <w:p w14:paraId="619DC85D" w14:textId="77777777" w:rsidR="00F852AE" w:rsidRDefault="00F852AE" w:rsidP="009F53C2">
      <w:pPr>
        <w:jc w:val="center"/>
        <w:rPr>
          <w:b/>
          <w:sz w:val="36"/>
          <w:szCs w:val="36"/>
        </w:rPr>
      </w:pPr>
    </w:p>
    <w:p w14:paraId="619DC85E" w14:textId="77777777" w:rsidR="00F852AE" w:rsidRPr="00F01226" w:rsidRDefault="00F852AE" w:rsidP="009F53C2">
      <w:pPr>
        <w:jc w:val="center"/>
        <w:rPr>
          <w:b/>
          <w:sz w:val="36"/>
          <w:szCs w:val="36"/>
        </w:rPr>
      </w:pPr>
    </w:p>
    <w:p w14:paraId="619DC85F" w14:textId="77777777" w:rsidR="002802C7" w:rsidRPr="00F01226" w:rsidRDefault="00FC1973" w:rsidP="002802C7">
      <w:pPr>
        <w:jc w:val="center"/>
        <w:rPr>
          <w:b/>
        </w:rPr>
      </w:pPr>
      <w:r w:rsidRPr="00F01226">
        <w:rPr>
          <w:b/>
        </w:rPr>
        <w:t xml:space="preserve">The University of Wales Trinity </w:t>
      </w:r>
      <w:r w:rsidR="00F01226" w:rsidRPr="00F01226">
        <w:rPr>
          <w:b/>
        </w:rPr>
        <w:t>Saint</w:t>
      </w:r>
      <w:r w:rsidRPr="00F01226">
        <w:rPr>
          <w:b/>
        </w:rPr>
        <w:t xml:space="preserve"> David</w:t>
      </w:r>
    </w:p>
    <w:p w14:paraId="619DC860" w14:textId="77777777" w:rsidR="00DA2E12" w:rsidRDefault="00DA2E12" w:rsidP="009F53C2">
      <w:pPr>
        <w:jc w:val="center"/>
        <w:rPr>
          <w:b/>
          <w:sz w:val="32"/>
          <w:szCs w:val="32"/>
        </w:rPr>
      </w:pPr>
    </w:p>
    <w:p w14:paraId="619DC861" w14:textId="77777777" w:rsidR="00F01226" w:rsidRDefault="00F01226" w:rsidP="009F53C2">
      <w:pPr>
        <w:jc w:val="center"/>
        <w:rPr>
          <w:b/>
          <w:sz w:val="32"/>
          <w:szCs w:val="32"/>
        </w:rPr>
      </w:pPr>
    </w:p>
    <w:p w14:paraId="619DC862" w14:textId="77777777" w:rsidR="009F53C2" w:rsidRPr="00C93A22" w:rsidRDefault="00FC1973" w:rsidP="009F53C2">
      <w:pPr>
        <w:jc w:val="center"/>
        <w:rPr>
          <w:sz w:val="28"/>
          <w:szCs w:val="28"/>
        </w:rPr>
      </w:pPr>
      <w:r w:rsidRPr="00C93A22">
        <w:rPr>
          <w:b/>
          <w:sz w:val="28"/>
          <w:szCs w:val="28"/>
        </w:rPr>
        <w:t>Name: Niswat Anjum Aniqa</w:t>
      </w:r>
    </w:p>
    <w:p w14:paraId="619DC863" w14:textId="77777777" w:rsidR="009F53C2" w:rsidRPr="00C93A22" w:rsidRDefault="00FC1973" w:rsidP="009F53C2">
      <w:pPr>
        <w:jc w:val="center"/>
        <w:rPr>
          <w:b/>
          <w:sz w:val="28"/>
          <w:szCs w:val="28"/>
        </w:rPr>
      </w:pPr>
      <w:r w:rsidRPr="00C93A22">
        <w:rPr>
          <w:b/>
          <w:sz w:val="28"/>
          <w:szCs w:val="28"/>
        </w:rPr>
        <w:t>Student number: 1702530</w:t>
      </w:r>
    </w:p>
    <w:p w14:paraId="619DC864" w14:textId="716F7D9A" w:rsidR="00C93A22" w:rsidRDefault="00FC1973" w:rsidP="00C93A22">
      <w:pPr>
        <w:spacing w:before="120" w:after="120"/>
        <w:jc w:val="center"/>
        <w:rPr>
          <w:b/>
          <w:sz w:val="28"/>
          <w:szCs w:val="28"/>
        </w:rPr>
      </w:pPr>
      <w:r w:rsidRPr="00C93A22">
        <w:rPr>
          <w:b/>
          <w:sz w:val="28"/>
          <w:szCs w:val="28"/>
        </w:rPr>
        <w:t>Module code</w:t>
      </w:r>
      <w:r w:rsidR="00DC0A77" w:rsidRPr="00C93A22">
        <w:rPr>
          <w:b/>
          <w:sz w:val="28"/>
          <w:szCs w:val="28"/>
        </w:rPr>
        <w:t xml:space="preserve">:  </w:t>
      </w:r>
      <w:r w:rsidRPr="00C93A22">
        <w:rPr>
          <w:b/>
          <w:sz w:val="28"/>
          <w:szCs w:val="28"/>
        </w:rPr>
        <w:t>M3X9111</w:t>
      </w:r>
    </w:p>
    <w:p w14:paraId="5D327774" w14:textId="741D7661" w:rsidR="00DE5772" w:rsidRDefault="00DE5772" w:rsidP="00C93A22">
      <w:pPr>
        <w:spacing w:before="120" w:after="120"/>
        <w:jc w:val="center"/>
        <w:rPr>
          <w:b/>
          <w:sz w:val="28"/>
          <w:szCs w:val="28"/>
        </w:rPr>
      </w:pPr>
    </w:p>
    <w:p w14:paraId="29534DE4" w14:textId="7BDFF7F8" w:rsidR="00DE5772" w:rsidRDefault="00DE5772" w:rsidP="00C93A22">
      <w:pPr>
        <w:spacing w:before="120" w:after="120"/>
        <w:jc w:val="center"/>
        <w:rPr>
          <w:b/>
          <w:sz w:val="28"/>
          <w:szCs w:val="28"/>
        </w:rPr>
      </w:pPr>
    </w:p>
    <w:p w14:paraId="5A38E49F" w14:textId="53A78798" w:rsidR="00DE5772" w:rsidRDefault="00DE5772" w:rsidP="00C93A22">
      <w:pPr>
        <w:spacing w:before="120" w:after="120"/>
        <w:jc w:val="center"/>
        <w:rPr>
          <w:b/>
          <w:sz w:val="28"/>
          <w:szCs w:val="28"/>
        </w:rPr>
      </w:pPr>
    </w:p>
    <w:p w14:paraId="5D09B845" w14:textId="77777777" w:rsidR="00DE5772" w:rsidRDefault="00DE5772" w:rsidP="00C93A22">
      <w:pPr>
        <w:spacing w:before="120" w:after="120"/>
        <w:jc w:val="center"/>
        <w:rPr>
          <w:b/>
          <w:sz w:val="28"/>
          <w:szCs w:val="28"/>
        </w:rPr>
      </w:pPr>
    </w:p>
    <w:p w14:paraId="619DC865" w14:textId="77777777" w:rsidR="00DC0A77" w:rsidRPr="00DC0A77" w:rsidRDefault="00FC1973" w:rsidP="00DC0A77">
      <w:pPr>
        <w:jc w:val="center"/>
        <w:rPr>
          <w:rStyle w:val="Hyperlink"/>
          <w:rFonts w:ascii="Helvetica Neue" w:hAnsi="Helvetica Neue"/>
          <w:b/>
          <w:color w:val="00090E"/>
          <w:sz w:val="32"/>
          <w:szCs w:val="32"/>
          <w:shd w:val="clear" w:color="auto" w:fill="FBF7F5"/>
        </w:rPr>
      </w:pPr>
      <w:r w:rsidRPr="00DC0A77">
        <w:rPr>
          <w:b/>
          <w:sz w:val="32"/>
          <w:szCs w:val="32"/>
        </w:rPr>
        <w:fldChar w:fldCharType="begin"/>
      </w:r>
      <w:r w:rsidRPr="00DC0A77">
        <w:rPr>
          <w:b/>
          <w:sz w:val="32"/>
          <w:szCs w:val="32"/>
        </w:rPr>
        <w:instrText xml:space="preserve"> HYPERLINK "https://moodle.uwtsd.ac.uk/course/view.php?id=7898" </w:instrText>
      </w:r>
      <w:r w:rsidRPr="00DC0A77">
        <w:rPr>
          <w:b/>
          <w:sz w:val="32"/>
          <w:szCs w:val="32"/>
        </w:rPr>
        <w:fldChar w:fldCharType="separate"/>
      </w:r>
    </w:p>
    <w:p w14:paraId="619DC866" w14:textId="77777777" w:rsidR="00DC0A77" w:rsidRDefault="00FC1973" w:rsidP="00DC0A77">
      <w:pPr>
        <w:jc w:val="center"/>
      </w:pPr>
      <w:r w:rsidRPr="00DC0A77">
        <w:rPr>
          <w:b/>
          <w:sz w:val="32"/>
          <w:szCs w:val="32"/>
        </w:rPr>
        <w:fldChar w:fldCharType="end"/>
      </w:r>
    </w:p>
    <w:p w14:paraId="619DC873" w14:textId="77777777" w:rsidR="00D0466A" w:rsidRDefault="00D0466A" w:rsidP="00DE5772"/>
    <w:p w14:paraId="619DC874" w14:textId="77777777" w:rsidR="00D0466A" w:rsidRDefault="00D0466A" w:rsidP="0CE0EC44">
      <w:pPr>
        <w:jc w:val="center"/>
      </w:pPr>
    </w:p>
    <w:sdt>
      <w:sdtPr>
        <w:rPr>
          <w:rFonts w:asciiTheme="minorHAnsi" w:eastAsiaTheme="minorHAnsi" w:hAnsiTheme="minorHAnsi" w:cstheme="minorBidi"/>
          <w:b w:val="0"/>
          <w:bCs w:val="0"/>
          <w:color w:val="auto"/>
          <w:sz w:val="22"/>
          <w:szCs w:val="22"/>
          <w:lang w:val="en-GB" w:eastAsia="en-GB"/>
        </w:rPr>
        <w:id w:val="1999682039"/>
        <w:docPartObj>
          <w:docPartGallery w:val="Table of Contents"/>
          <w:docPartUnique/>
        </w:docPartObj>
      </w:sdtPr>
      <w:sdtEndPr>
        <w:rPr>
          <w:rFonts w:ascii="Times New Roman" w:eastAsia="Times New Roman" w:hAnsi="Times New Roman" w:cs="Times New Roman"/>
          <w:noProof/>
          <w:sz w:val="24"/>
          <w:szCs w:val="24"/>
        </w:rPr>
      </w:sdtEndPr>
      <w:sdtContent>
        <w:p w14:paraId="619DC875" w14:textId="77777777" w:rsidR="00D0466A" w:rsidRDefault="00FC1973">
          <w:pPr>
            <w:pStyle w:val="TOCHeading"/>
          </w:pPr>
          <w:r>
            <w:t>Table of Contents</w:t>
          </w:r>
        </w:p>
        <w:p w14:paraId="5E0623ED" w14:textId="11DA670A" w:rsidR="006417FC" w:rsidRDefault="00FC1973">
          <w:pPr>
            <w:pStyle w:val="TOC1"/>
            <w:tabs>
              <w:tab w:val="left" w:pos="440"/>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5687927" w:history="1">
            <w:r w:rsidR="006417FC" w:rsidRPr="006C0AE7">
              <w:rPr>
                <w:rStyle w:val="Hyperlink"/>
                <w:noProof/>
              </w:rPr>
              <w:t>1.</w:t>
            </w:r>
            <w:r w:rsidR="006417FC">
              <w:rPr>
                <w:rFonts w:eastAsiaTheme="minorEastAsia"/>
                <w:b w:val="0"/>
                <w:bCs w:val="0"/>
                <w:i w:val="0"/>
                <w:iCs w:val="0"/>
                <w:noProof/>
                <w:lang w:eastAsia="en-GB"/>
              </w:rPr>
              <w:tab/>
            </w:r>
            <w:r w:rsidR="006417FC" w:rsidRPr="006C0AE7">
              <w:rPr>
                <w:rStyle w:val="Hyperlink"/>
                <w:noProof/>
              </w:rPr>
              <w:t>Executive summary</w:t>
            </w:r>
            <w:r w:rsidR="006417FC">
              <w:rPr>
                <w:noProof/>
                <w:webHidden/>
              </w:rPr>
              <w:tab/>
            </w:r>
            <w:r w:rsidR="006417FC">
              <w:rPr>
                <w:noProof/>
                <w:webHidden/>
              </w:rPr>
              <w:fldChar w:fldCharType="begin"/>
            </w:r>
            <w:r w:rsidR="006417FC">
              <w:rPr>
                <w:noProof/>
                <w:webHidden/>
              </w:rPr>
              <w:instrText xml:space="preserve"> PAGEREF _Toc25687927 \h </w:instrText>
            </w:r>
            <w:r w:rsidR="006417FC">
              <w:rPr>
                <w:noProof/>
                <w:webHidden/>
              </w:rPr>
            </w:r>
            <w:r w:rsidR="006417FC">
              <w:rPr>
                <w:noProof/>
                <w:webHidden/>
              </w:rPr>
              <w:fldChar w:fldCharType="separate"/>
            </w:r>
            <w:r w:rsidR="006417FC">
              <w:rPr>
                <w:noProof/>
                <w:webHidden/>
              </w:rPr>
              <w:t>3</w:t>
            </w:r>
            <w:r w:rsidR="006417FC">
              <w:rPr>
                <w:noProof/>
                <w:webHidden/>
              </w:rPr>
              <w:fldChar w:fldCharType="end"/>
            </w:r>
          </w:hyperlink>
        </w:p>
        <w:p w14:paraId="2C9D16E3" w14:textId="18379942" w:rsidR="006417FC" w:rsidRDefault="006417FC">
          <w:pPr>
            <w:pStyle w:val="TOC1"/>
            <w:tabs>
              <w:tab w:val="left" w:pos="440"/>
              <w:tab w:val="right" w:leader="dot" w:pos="9016"/>
            </w:tabs>
            <w:rPr>
              <w:rFonts w:eastAsiaTheme="minorEastAsia"/>
              <w:b w:val="0"/>
              <w:bCs w:val="0"/>
              <w:i w:val="0"/>
              <w:iCs w:val="0"/>
              <w:noProof/>
              <w:lang w:eastAsia="en-GB"/>
            </w:rPr>
          </w:pPr>
          <w:hyperlink w:anchor="_Toc25687928" w:history="1">
            <w:r w:rsidRPr="006C0AE7">
              <w:rPr>
                <w:rStyle w:val="Hyperlink"/>
                <w:noProof/>
              </w:rPr>
              <w:t>2.</w:t>
            </w:r>
            <w:r>
              <w:rPr>
                <w:rFonts w:eastAsiaTheme="minorEastAsia"/>
                <w:b w:val="0"/>
                <w:bCs w:val="0"/>
                <w:i w:val="0"/>
                <w:iCs w:val="0"/>
                <w:noProof/>
                <w:lang w:eastAsia="en-GB"/>
              </w:rPr>
              <w:tab/>
            </w:r>
            <w:r w:rsidRPr="006C0AE7">
              <w:rPr>
                <w:rStyle w:val="Hyperlink"/>
                <w:noProof/>
              </w:rPr>
              <w:t>Introduction</w:t>
            </w:r>
            <w:r>
              <w:rPr>
                <w:noProof/>
                <w:webHidden/>
              </w:rPr>
              <w:tab/>
            </w:r>
            <w:r>
              <w:rPr>
                <w:noProof/>
                <w:webHidden/>
              </w:rPr>
              <w:fldChar w:fldCharType="begin"/>
            </w:r>
            <w:r>
              <w:rPr>
                <w:noProof/>
                <w:webHidden/>
              </w:rPr>
              <w:instrText xml:space="preserve"> PAGEREF _Toc25687928 \h </w:instrText>
            </w:r>
            <w:r>
              <w:rPr>
                <w:noProof/>
                <w:webHidden/>
              </w:rPr>
            </w:r>
            <w:r>
              <w:rPr>
                <w:noProof/>
                <w:webHidden/>
              </w:rPr>
              <w:fldChar w:fldCharType="separate"/>
            </w:r>
            <w:r>
              <w:rPr>
                <w:noProof/>
                <w:webHidden/>
              </w:rPr>
              <w:t>4</w:t>
            </w:r>
            <w:r>
              <w:rPr>
                <w:noProof/>
                <w:webHidden/>
              </w:rPr>
              <w:fldChar w:fldCharType="end"/>
            </w:r>
          </w:hyperlink>
        </w:p>
        <w:p w14:paraId="2183C980" w14:textId="6813A570" w:rsidR="006417FC" w:rsidRDefault="006417FC">
          <w:pPr>
            <w:pStyle w:val="TOC2"/>
            <w:tabs>
              <w:tab w:val="left" w:pos="880"/>
              <w:tab w:val="right" w:leader="dot" w:pos="9016"/>
            </w:tabs>
            <w:rPr>
              <w:rFonts w:eastAsiaTheme="minorEastAsia"/>
              <w:b w:val="0"/>
              <w:bCs w:val="0"/>
              <w:noProof/>
              <w:sz w:val="24"/>
              <w:szCs w:val="24"/>
              <w:lang w:eastAsia="en-GB"/>
            </w:rPr>
          </w:pPr>
          <w:hyperlink w:anchor="_Toc25687929" w:history="1">
            <w:r w:rsidRPr="006C0AE7">
              <w:rPr>
                <w:rStyle w:val="Hyperlink"/>
                <w:noProof/>
              </w:rPr>
              <w:t>2.1</w:t>
            </w:r>
            <w:r>
              <w:rPr>
                <w:rFonts w:eastAsiaTheme="minorEastAsia"/>
                <w:b w:val="0"/>
                <w:bCs w:val="0"/>
                <w:noProof/>
                <w:sz w:val="24"/>
                <w:szCs w:val="24"/>
                <w:lang w:eastAsia="en-GB"/>
              </w:rPr>
              <w:tab/>
            </w:r>
            <w:r w:rsidRPr="006C0AE7">
              <w:rPr>
                <w:rStyle w:val="Hyperlink"/>
                <w:noProof/>
              </w:rPr>
              <w:t>Report Remit</w:t>
            </w:r>
            <w:r>
              <w:rPr>
                <w:noProof/>
                <w:webHidden/>
              </w:rPr>
              <w:tab/>
            </w:r>
            <w:r>
              <w:rPr>
                <w:noProof/>
                <w:webHidden/>
              </w:rPr>
              <w:fldChar w:fldCharType="begin"/>
            </w:r>
            <w:r>
              <w:rPr>
                <w:noProof/>
                <w:webHidden/>
              </w:rPr>
              <w:instrText xml:space="preserve"> PAGEREF _Toc25687929 \h </w:instrText>
            </w:r>
            <w:r>
              <w:rPr>
                <w:noProof/>
                <w:webHidden/>
              </w:rPr>
            </w:r>
            <w:r>
              <w:rPr>
                <w:noProof/>
                <w:webHidden/>
              </w:rPr>
              <w:fldChar w:fldCharType="separate"/>
            </w:r>
            <w:r>
              <w:rPr>
                <w:noProof/>
                <w:webHidden/>
              </w:rPr>
              <w:t>4</w:t>
            </w:r>
            <w:r>
              <w:rPr>
                <w:noProof/>
                <w:webHidden/>
              </w:rPr>
              <w:fldChar w:fldCharType="end"/>
            </w:r>
          </w:hyperlink>
        </w:p>
        <w:p w14:paraId="57D5EE78" w14:textId="568B94C2" w:rsidR="006417FC" w:rsidRDefault="006417FC">
          <w:pPr>
            <w:pStyle w:val="TOC2"/>
            <w:tabs>
              <w:tab w:val="left" w:pos="880"/>
              <w:tab w:val="right" w:leader="dot" w:pos="9016"/>
            </w:tabs>
            <w:rPr>
              <w:rFonts w:eastAsiaTheme="minorEastAsia"/>
              <w:b w:val="0"/>
              <w:bCs w:val="0"/>
              <w:noProof/>
              <w:sz w:val="24"/>
              <w:szCs w:val="24"/>
              <w:lang w:eastAsia="en-GB"/>
            </w:rPr>
          </w:pPr>
          <w:hyperlink w:anchor="_Toc25687930" w:history="1">
            <w:r w:rsidRPr="006C0AE7">
              <w:rPr>
                <w:rStyle w:val="Hyperlink"/>
                <w:noProof/>
              </w:rPr>
              <w:t>2.2</w:t>
            </w:r>
            <w:r>
              <w:rPr>
                <w:rFonts w:eastAsiaTheme="minorEastAsia"/>
                <w:b w:val="0"/>
                <w:bCs w:val="0"/>
                <w:noProof/>
                <w:sz w:val="24"/>
                <w:szCs w:val="24"/>
                <w:lang w:eastAsia="en-GB"/>
              </w:rPr>
              <w:tab/>
            </w:r>
            <w:r w:rsidRPr="006C0AE7">
              <w:rPr>
                <w:rStyle w:val="Hyperlink"/>
                <w:noProof/>
              </w:rPr>
              <w:t>Background of the organisation</w:t>
            </w:r>
            <w:r>
              <w:rPr>
                <w:noProof/>
                <w:webHidden/>
              </w:rPr>
              <w:tab/>
            </w:r>
            <w:r>
              <w:rPr>
                <w:noProof/>
                <w:webHidden/>
              </w:rPr>
              <w:fldChar w:fldCharType="begin"/>
            </w:r>
            <w:r>
              <w:rPr>
                <w:noProof/>
                <w:webHidden/>
              </w:rPr>
              <w:instrText xml:space="preserve"> PAGEREF _Toc25687930 \h </w:instrText>
            </w:r>
            <w:r>
              <w:rPr>
                <w:noProof/>
                <w:webHidden/>
              </w:rPr>
            </w:r>
            <w:r>
              <w:rPr>
                <w:noProof/>
                <w:webHidden/>
              </w:rPr>
              <w:fldChar w:fldCharType="separate"/>
            </w:r>
            <w:r>
              <w:rPr>
                <w:noProof/>
                <w:webHidden/>
              </w:rPr>
              <w:t>4</w:t>
            </w:r>
            <w:r>
              <w:rPr>
                <w:noProof/>
                <w:webHidden/>
              </w:rPr>
              <w:fldChar w:fldCharType="end"/>
            </w:r>
          </w:hyperlink>
        </w:p>
        <w:p w14:paraId="452A498F" w14:textId="1C5855B6" w:rsidR="006417FC" w:rsidRDefault="006417FC">
          <w:pPr>
            <w:pStyle w:val="TOC2"/>
            <w:tabs>
              <w:tab w:val="left" w:pos="880"/>
              <w:tab w:val="right" w:leader="dot" w:pos="9016"/>
            </w:tabs>
            <w:rPr>
              <w:rFonts w:eastAsiaTheme="minorEastAsia"/>
              <w:b w:val="0"/>
              <w:bCs w:val="0"/>
              <w:noProof/>
              <w:sz w:val="24"/>
              <w:szCs w:val="24"/>
              <w:lang w:eastAsia="en-GB"/>
            </w:rPr>
          </w:pPr>
          <w:hyperlink w:anchor="_Toc25687931" w:history="1">
            <w:r w:rsidRPr="006C0AE7">
              <w:rPr>
                <w:rStyle w:val="Hyperlink"/>
                <w:noProof/>
              </w:rPr>
              <w:t>2.3</w:t>
            </w:r>
            <w:r>
              <w:rPr>
                <w:rFonts w:eastAsiaTheme="minorEastAsia"/>
                <w:b w:val="0"/>
                <w:bCs w:val="0"/>
                <w:noProof/>
                <w:sz w:val="24"/>
                <w:szCs w:val="24"/>
                <w:lang w:eastAsia="en-GB"/>
              </w:rPr>
              <w:tab/>
            </w:r>
            <w:r w:rsidRPr="006C0AE7">
              <w:rPr>
                <w:rStyle w:val="Hyperlink"/>
                <w:noProof/>
              </w:rPr>
              <w:t>Definitions of major concepts</w:t>
            </w:r>
            <w:r>
              <w:rPr>
                <w:noProof/>
                <w:webHidden/>
              </w:rPr>
              <w:tab/>
            </w:r>
            <w:r>
              <w:rPr>
                <w:noProof/>
                <w:webHidden/>
              </w:rPr>
              <w:fldChar w:fldCharType="begin"/>
            </w:r>
            <w:r>
              <w:rPr>
                <w:noProof/>
                <w:webHidden/>
              </w:rPr>
              <w:instrText xml:space="preserve"> PAGEREF _Toc25687931 \h </w:instrText>
            </w:r>
            <w:r>
              <w:rPr>
                <w:noProof/>
                <w:webHidden/>
              </w:rPr>
            </w:r>
            <w:r>
              <w:rPr>
                <w:noProof/>
                <w:webHidden/>
              </w:rPr>
              <w:fldChar w:fldCharType="separate"/>
            </w:r>
            <w:r>
              <w:rPr>
                <w:noProof/>
                <w:webHidden/>
              </w:rPr>
              <w:t>5</w:t>
            </w:r>
            <w:r>
              <w:rPr>
                <w:noProof/>
                <w:webHidden/>
              </w:rPr>
              <w:fldChar w:fldCharType="end"/>
            </w:r>
          </w:hyperlink>
        </w:p>
        <w:p w14:paraId="0254D63C" w14:textId="0AF9F1C5" w:rsidR="006417FC" w:rsidRDefault="006417FC">
          <w:pPr>
            <w:pStyle w:val="TOC2"/>
            <w:tabs>
              <w:tab w:val="left" w:pos="880"/>
              <w:tab w:val="right" w:leader="dot" w:pos="9016"/>
            </w:tabs>
            <w:rPr>
              <w:rFonts w:eastAsiaTheme="minorEastAsia"/>
              <w:b w:val="0"/>
              <w:bCs w:val="0"/>
              <w:noProof/>
              <w:sz w:val="24"/>
              <w:szCs w:val="24"/>
              <w:lang w:eastAsia="en-GB"/>
            </w:rPr>
          </w:pPr>
          <w:hyperlink w:anchor="_Toc25687932" w:history="1">
            <w:r w:rsidRPr="006C0AE7">
              <w:rPr>
                <w:rStyle w:val="Hyperlink"/>
                <w:noProof/>
              </w:rPr>
              <w:t>2.4</w:t>
            </w:r>
            <w:r>
              <w:rPr>
                <w:rFonts w:eastAsiaTheme="minorEastAsia"/>
                <w:b w:val="0"/>
                <w:bCs w:val="0"/>
                <w:noProof/>
                <w:sz w:val="24"/>
                <w:szCs w:val="24"/>
                <w:lang w:eastAsia="en-GB"/>
              </w:rPr>
              <w:tab/>
            </w:r>
            <w:r w:rsidRPr="006C0AE7">
              <w:rPr>
                <w:rStyle w:val="Hyperlink"/>
                <w:noProof/>
              </w:rPr>
              <w:t>Porter’s Generic Strategy</w:t>
            </w:r>
            <w:r>
              <w:rPr>
                <w:noProof/>
                <w:webHidden/>
              </w:rPr>
              <w:tab/>
            </w:r>
            <w:r>
              <w:rPr>
                <w:noProof/>
                <w:webHidden/>
              </w:rPr>
              <w:fldChar w:fldCharType="begin"/>
            </w:r>
            <w:r>
              <w:rPr>
                <w:noProof/>
                <w:webHidden/>
              </w:rPr>
              <w:instrText xml:space="preserve"> PAGEREF _Toc25687932 \h </w:instrText>
            </w:r>
            <w:r>
              <w:rPr>
                <w:noProof/>
                <w:webHidden/>
              </w:rPr>
            </w:r>
            <w:r>
              <w:rPr>
                <w:noProof/>
                <w:webHidden/>
              </w:rPr>
              <w:fldChar w:fldCharType="separate"/>
            </w:r>
            <w:r>
              <w:rPr>
                <w:noProof/>
                <w:webHidden/>
              </w:rPr>
              <w:t>6</w:t>
            </w:r>
            <w:r>
              <w:rPr>
                <w:noProof/>
                <w:webHidden/>
              </w:rPr>
              <w:fldChar w:fldCharType="end"/>
            </w:r>
          </w:hyperlink>
        </w:p>
        <w:p w14:paraId="0BAB62C3" w14:textId="04546BAB" w:rsidR="006417FC" w:rsidRDefault="006417FC">
          <w:pPr>
            <w:pStyle w:val="TOC1"/>
            <w:tabs>
              <w:tab w:val="left" w:pos="440"/>
              <w:tab w:val="right" w:leader="dot" w:pos="9016"/>
            </w:tabs>
            <w:rPr>
              <w:rFonts w:eastAsiaTheme="minorEastAsia"/>
              <w:b w:val="0"/>
              <w:bCs w:val="0"/>
              <w:i w:val="0"/>
              <w:iCs w:val="0"/>
              <w:noProof/>
              <w:lang w:eastAsia="en-GB"/>
            </w:rPr>
          </w:pPr>
          <w:hyperlink w:anchor="_Toc25687933" w:history="1">
            <w:r w:rsidRPr="006C0AE7">
              <w:rPr>
                <w:rStyle w:val="Hyperlink"/>
                <w:noProof/>
              </w:rPr>
              <w:t>3.</w:t>
            </w:r>
            <w:r>
              <w:rPr>
                <w:rFonts w:eastAsiaTheme="minorEastAsia"/>
                <w:b w:val="0"/>
                <w:bCs w:val="0"/>
                <w:i w:val="0"/>
                <w:iCs w:val="0"/>
                <w:noProof/>
                <w:lang w:eastAsia="en-GB"/>
              </w:rPr>
              <w:tab/>
            </w:r>
            <w:r w:rsidRPr="006C0AE7">
              <w:rPr>
                <w:rStyle w:val="Hyperlink"/>
                <w:noProof/>
              </w:rPr>
              <w:t>Main body</w:t>
            </w:r>
            <w:r>
              <w:rPr>
                <w:noProof/>
                <w:webHidden/>
              </w:rPr>
              <w:tab/>
            </w:r>
            <w:r>
              <w:rPr>
                <w:noProof/>
                <w:webHidden/>
              </w:rPr>
              <w:fldChar w:fldCharType="begin"/>
            </w:r>
            <w:r>
              <w:rPr>
                <w:noProof/>
                <w:webHidden/>
              </w:rPr>
              <w:instrText xml:space="preserve"> PAGEREF _Toc25687933 \h </w:instrText>
            </w:r>
            <w:r>
              <w:rPr>
                <w:noProof/>
                <w:webHidden/>
              </w:rPr>
            </w:r>
            <w:r>
              <w:rPr>
                <w:noProof/>
                <w:webHidden/>
              </w:rPr>
              <w:fldChar w:fldCharType="separate"/>
            </w:r>
            <w:r>
              <w:rPr>
                <w:noProof/>
                <w:webHidden/>
              </w:rPr>
              <w:t>8</w:t>
            </w:r>
            <w:r>
              <w:rPr>
                <w:noProof/>
                <w:webHidden/>
              </w:rPr>
              <w:fldChar w:fldCharType="end"/>
            </w:r>
          </w:hyperlink>
        </w:p>
        <w:p w14:paraId="48F897B3" w14:textId="56F7D7D9" w:rsidR="006417FC" w:rsidRDefault="006417FC">
          <w:pPr>
            <w:pStyle w:val="TOC2"/>
            <w:tabs>
              <w:tab w:val="right" w:leader="dot" w:pos="9016"/>
            </w:tabs>
            <w:rPr>
              <w:rFonts w:eastAsiaTheme="minorEastAsia"/>
              <w:b w:val="0"/>
              <w:bCs w:val="0"/>
              <w:noProof/>
              <w:sz w:val="24"/>
              <w:szCs w:val="24"/>
              <w:lang w:eastAsia="en-GB"/>
            </w:rPr>
          </w:pPr>
          <w:hyperlink w:anchor="_Toc25687934" w:history="1">
            <w:r w:rsidRPr="006C0AE7">
              <w:rPr>
                <w:rStyle w:val="Hyperlink"/>
                <w:noProof/>
              </w:rPr>
              <w:t>3.1 Implementation of the strategy</w:t>
            </w:r>
            <w:r>
              <w:rPr>
                <w:noProof/>
                <w:webHidden/>
              </w:rPr>
              <w:tab/>
            </w:r>
            <w:r>
              <w:rPr>
                <w:noProof/>
                <w:webHidden/>
              </w:rPr>
              <w:fldChar w:fldCharType="begin"/>
            </w:r>
            <w:r>
              <w:rPr>
                <w:noProof/>
                <w:webHidden/>
              </w:rPr>
              <w:instrText xml:space="preserve"> PAGEREF _Toc25687934 \h </w:instrText>
            </w:r>
            <w:r>
              <w:rPr>
                <w:noProof/>
                <w:webHidden/>
              </w:rPr>
            </w:r>
            <w:r>
              <w:rPr>
                <w:noProof/>
                <w:webHidden/>
              </w:rPr>
              <w:fldChar w:fldCharType="separate"/>
            </w:r>
            <w:r>
              <w:rPr>
                <w:noProof/>
                <w:webHidden/>
              </w:rPr>
              <w:t>8</w:t>
            </w:r>
            <w:r>
              <w:rPr>
                <w:noProof/>
                <w:webHidden/>
              </w:rPr>
              <w:fldChar w:fldCharType="end"/>
            </w:r>
          </w:hyperlink>
        </w:p>
        <w:p w14:paraId="03E09C17" w14:textId="14324B6C" w:rsidR="006417FC" w:rsidRDefault="006417FC">
          <w:pPr>
            <w:pStyle w:val="TOC2"/>
            <w:tabs>
              <w:tab w:val="right" w:leader="dot" w:pos="9016"/>
            </w:tabs>
            <w:rPr>
              <w:rFonts w:eastAsiaTheme="minorEastAsia"/>
              <w:b w:val="0"/>
              <w:bCs w:val="0"/>
              <w:noProof/>
              <w:sz w:val="24"/>
              <w:szCs w:val="24"/>
              <w:lang w:eastAsia="en-GB"/>
            </w:rPr>
          </w:pPr>
          <w:hyperlink w:anchor="_Toc25687935" w:history="1">
            <w:r w:rsidRPr="006C0AE7">
              <w:rPr>
                <w:rStyle w:val="Hyperlink"/>
                <w:noProof/>
              </w:rPr>
              <w:t>3.2 Advantages and disadvantages of the strategy</w:t>
            </w:r>
            <w:r>
              <w:rPr>
                <w:noProof/>
                <w:webHidden/>
              </w:rPr>
              <w:tab/>
            </w:r>
            <w:r>
              <w:rPr>
                <w:noProof/>
                <w:webHidden/>
              </w:rPr>
              <w:fldChar w:fldCharType="begin"/>
            </w:r>
            <w:r>
              <w:rPr>
                <w:noProof/>
                <w:webHidden/>
              </w:rPr>
              <w:instrText xml:space="preserve"> PAGEREF _Toc25687935 \h </w:instrText>
            </w:r>
            <w:r>
              <w:rPr>
                <w:noProof/>
                <w:webHidden/>
              </w:rPr>
            </w:r>
            <w:r>
              <w:rPr>
                <w:noProof/>
                <w:webHidden/>
              </w:rPr>
              <w:fldChar w:fldCharType="separate"/>
            </w:r>
            <w:r>
              <w:rPr>
                <w:noProof/>
                <w:webHidden/>
              </w:rPr>
              <w:t>10</w:t>
            </w:r>
            <w:r>
              <w:rPr>
                <w:noProof/>
                <w:webHidden/>
              </w:rPr>
              <w:fldChar w:fldCharType="end"/>
            </w:r>
          </w:hyperlink>
        </w:p>
        <w:p w14:paraId="5AD0E264" w14:textId="626E201D" w:rsidR="006417FC" w:rsidRDefault="006417FC">
          <w:pPr>
            <w:pStyle w:val="TOC1"/>
            <w:tabs>
              <w:tab w:val="left" w:pos="440"/>
              <w:tab w:val="right" w:leader="dot" w:pos="9016"/>
            </w:tabs>
            <w:rPr>
              <w:rFonts w:eastAsiaTheme="minorEastAsia"/>
              <w:b w:val="0"/>
              <w:bCs w:val="0"/>
              <w:i w:val="0"/>
              <w:iCs w:val="0"/>
              <w:noProof/>
              <w:lang w:eastAsia="en-GB"/>
            </w:rPr>
          </w:pPr>
          <w:hyperlink w:anchor="_Toc25687936" w:history="1">
            <w:r w:rsidRPr="006C0AE7">
              <w:rPr>
                <w:rStyle w:val="Hyperlink"/>
                <w:noProof/>
              </w:rPr>
              <w:t>4.</w:t>
            </w:r>
            <w:r>
              <w:rPr>
                <w:rFonts w:eastAsiaTheme="minorEastAsia"/>
                <w:b w:val="0"/>
                <w:bCs w:val="0"/>
                <w:i w:val="0"/>
                <w:iCs w:val="0"/>
                <w:noProof/>
                <w:lang w:eastAsia="en-GB"/>
              </w:rPr>
              <w:tab/>
            </w:r>
            <w:r w:rsidRPr="006C0AE7">
              <w:rPr>
                <w:rStyle w:val="Hyperlink"/>
                <w:noProof/>
              </w:rPr>
              <w:t>Conclusion and Recommendations</w:t>
            </w:r>
            <w:r>
              <w:rPr>
                <w:noProof/>
                <w:webHidden/>
              </w:rPr>
              <w:tab/>
            </w:r>
            <w:r>
              <w:rPr>
                <w:noProof/>
                <w:webHidden/>
              </w:rPr>
              <w:fldChar w:fldCharType="begin"/>
            </w:r>
            <w:r>
              <w:rPr>
                <w:noProof/>
                <w:webHidden/>
              </w:rPr>
              <w:instrText xml:space="preserve"> PAGEREF _Toc25687936 \h </w:instrText>
            </w:r>
            <w:r>
              <w:rPr>
                <w:noProof/>
                <w:webHidden/>
              </w:rPr>
            </w:r>
            <w:r>
              <w:rPr>
                <w:noProof/>
                <w:webHidden/>
              </w:rPr>
              <w:fldChar w:fldCharType="separate"/>
            </w:r>
            <w:r>
              <w:rPr>
                <w:noProof/>
                <w:webHidden/>
              </w:rPr>
              <w:t>12</w:t>
            </w:r>
            <w:r>
              <w:rPr>
                <w:noProof/>
                <w:webHidden/>
              </w:rPr>
              <w:fldChar w:fldCharType="end"/>
            </w:r>
          </w:hyperlink>
        </w:p>
        <w:p w14:paraId="1A89ED79" w14:textId="1E68C58C" w:rsidR="006417FC" w:rsidRDefault="006417FC">
          <w:pPr>
            <w:pStyle w:val="TOC1"/>
            <w:tabs>
              <w:tab w:val="left" w:pos="440"/>
              <w:tab w:val="right" w:leader="dot" w:pos="9016"/>
            </w:tabs>
            <w:rPr>
              <w:rFonts w:eastAsiaTheme="minorEastAsia"/>
              <w:b w:val="0"/>
              <w:bCs w:val="0"/>
              <w:i w:val="0"/>
              <w:iCs w:val="0"/>
              <w:noProof/>
              <w:lang w:eastAsia="en-GB"/>
            </w:rPr>
          </w:pPr>
          <w:hyperlink w:anchor="_Toc25687937" w:history="1">
            <w:r w:rsidRPr="006C0AE7">
              <w:rPr>
                <w:rStyle w:val="Hyperlink"/>
                <w:noProof/>
              </w:rPr>
              <w:t>5.</w:t>
            </w:r>
            <w:r>
              <w:rPr>
                <w:rFonts w:eastAsiaTheme="minorEastAsia"/>
                <w:b w:val="0"/>
                <w:bCs w:val="0"/>
                <w:i w:val="0"/>
                <w:iCs w:val="0"/>
                <w:noProof/>
                <w:lang w:eastAsia="en-GB"/>
              </w:rPr>
              <w:tab/>
            </w:r>
            <w:r w:rsidRPr="006C0AE7">
              <w:rPr>
                <w:rStyle w:val="Hyperlink"/>
                <w:noProof/>
              </w:rPr>
              <w:t>References</w:t>
            </w:r>
            <w:r>
              <w:rPr>
                <w:noProof/>
                <w:webHidden/>
              </w:rPr>
              <w:tab/>
            </w:r>
            <w:r>
              <w:rPr>
                <w:noProof/>
                <w:webHidden/>
              </w:rPr>
              <w:fldChar w:fldCharType="begin"/>
            </w:r>
            <w:r>
              <w:rPr>
                <w:noProof/>
                <w:webHidden/>
              </w:rPr>
              <w:instrText xml:space="preserve"> PAGEREF _Toc25687937 \h </w:instrText>
            </w:r>
            <w:r>
              <w:rPr>
                <w:noProof/>
                <w:webHidden/>
              </w:rPr>
            </w:r>
            <w:r>
              <w:rPr>
                <w:noProof/>
                <w:webHidden/>
              </w:rPr>
              <w:fldChar w:fldCharType="separate"/>
            </w:r>
            <w:r>
              <w:rPr>
                <w:noProof/>
                <w:webHidden/>
              </w:rPr>
              <w:t>13</w:t>
            </w:r>
            <w:r>
              <w:rPr>
                <w:noProof/>
                <w:webHidden/>
              </w:rPr>
              <w:fldChar w:fldCharType="end"/>
            </w:r>
          </w:hyperlink>
        </w:p>
        <w:p w14:paraId="619DC882" w14:textId="3867F7F3" w:rsidR="00D0466A" w:rsidRDefault="00FC1973">
          <w:r>
            <w:rPr>
              <w:b/>
              <w:bCs/>
              <w:noProof/>
            </w:rPr>
            <w:fldChar w:fldCharType="end"/>
          </w:r>
        </w:p>
      </w:sdtContent>
    </w:sdt>
    <w:p w14:paraId="619DC883" w14:textId="77777777" w:rsidR="00D0466A" w:rsidRDefault="00D0466A" w:rsidP="0CE0EC44">
      <w:pPr>
        <w:jc w:val="center"/>
      </w:pPr>
    </w:p>
    <w:p w14:paraId="619DC884" w14:textId="77777777" w:rsidR="0018572F" w:rsidRDefault="0018572F" w:rsidP="00507980"/>
    <w:p w14:paraId="619DC885" w14:textId="77777777" w:rsidR="00507980" w:rsidRDefault="00507980" w:rsidP="00507980"/>
    <w:p w14:paraId="619DC886" w14:textId="77777777" w:rsidR="0018572F" w:rsidRDefault="0018572F" w:rsidP="0CE0EC44">
      <w:pPr>
        <w:jc w:val="center"/>
      </w:pPr>
    </w:p>
    <w:p w14:paraId="619DC887" w14:textId="77777777" w:rsidR="00ED36EF" w:rsidRDefault="00ED36EF" w:rsidP="0CE0EC44">
      <w:pPr>
        <w:jc w:val="center"/>
      </w:pPr>
    </w:p>
    <w:p w14:paraId="619DC888" w14:textId="77777777" w:rsidR="008273B6" w:rsidRDefault="008273B6" w:rsidP="0CE0EC44">
      <w:pPr>
        <w:jc w:val="center"/>
      </w:pPr>
    </w:p>
    <w:p w14:paraId="619DC889" w14:textId="77777777" w:rsidR="008273B6" w:rsidRDefault="008273B6" w:rsidP="0CE0EC44">
      <w:pPr>
        <w:jc w:val="center"/>
      </w:pPr>
    </w:p>
    <w:p w14:paraId="619DC88A" w14:textId="77777777" w:rsidR="008273B6" w:rsidRDefault="008273B6" w:rsidP="0CE0EC44">
      <w:pPr>
        <w:jc w:val="center"/>
      </w:pPr>
    </w:p>
    <w:p w14:paraId="619DC88B" w14:textId="77777777" w:rsidR="008273B6" w:rsidRDefault="008273B6" w:rsidP="0CE0EC44">
      <w:pPr>
        <w:jc w:val="center"/>
      </w:pPr>
    </w:p>
    <w:p w14:paraId="619DC88C" w14:textId="07DCC75A" w:rsidR="008273B6" w:rsidRDefault="008273B6" w:rsidP="0CE0EC44">
      <w:pPr>
        <w:jc w:val="center"/>
      </w:pPr>
    </w:p>
    <w:p w14:paraId="3BD88E0E" w14:textId="77777777" w:rsidR="00DE5772" w:rsidRDefault="00DE5772" w:rsidP="0CE0EC44">
      <w:pPr>
        <w:jc w:val="center"/>
      </w:pPr>
    </w:p>
    <w:p w14:paraId="619DC88D" w14:textId="77777777" w:rsidR="008273B6" w:rsidRDefault="008273B6" w:rsidP="0CE0EC44">
      <w:pPr>
        <w:jc w:val="center"/>
      </w:pPr>
    </w:p>
    <w:p w14:paraId="619DC88E" w14:textId="77777777" w:rsidR="008273B6" w:rsidRDefault="008273B6" w:rsidP="0CE0EC44">
      <w:pPr>
        <w:jc w:val="center"/>
      </w:pPr>
    </w:p>
    <w:p w14:paraId="619DC88F" w14:textId="77777777" w:rsidR="008273B6" w:rsidRDefault="008273B6" w:rsidP="0CE0EC44">
      <w:pPr>
        <w:jc w:val="center"/>
      </w:pPr>
    </w:p>
    <w:p w14:paraId="619DC890" w14:textId="77777777" w:rsidR="008273B6" w:rsidRDefault="008273B6" w:rsidP="0CE0EC44">
      <w:pPr>
        <w:jc w:val="center"/>
      </w:pPr>
    </w:p>
    <w:p w14:paraId="619DC891" w14:textId="1BA00B86" w:rsidR="008273B6" w:rsidRDefault="008273B6" w:rsidP="0CE0EC44">
      <w:pPr>
        <w:jc w:val="center"/>
      </w:pPr>
    </w:p>
    <w:p w14:paraId="65E6D670" w14:textId="63BD80D2" w:rsidR="00DE5772" w:rsidRDefault="00DE5772" w:rsidP="0CE0EC44">
      <w:pPr>
        <w:jc w:val="center"/>
      </w:pPr>
    </w:p>
    <w:p w14:paraId="7803D4F9" w14:textId="77777777" w:rsidR="00DE5772" w:rsidRDefault="00DE5772" w:rsidP="0CE0EC44">
      <w:pPr>
        <w:jc w:val="center"/>
      </w:pPr>
    </w:p>
    <w:p w14:paraId="619DC892" w14:textId="77777777" w:rsidR="008273B6" w:rsidRDefault="008273B6" w:rsidP="0CE0EC44">
      <w:pPr>
        <w:jc w:val="center"/>
      </w:pPr>
    </w:p>
    <w:p w14:paraId="619DC893" w14:textId="77777777" w:rsidR="008273B6" w:rsidRDefault="008273B6" w:rsidP="0CE0EC44">
      <w:pPr>
        <w:jc w:val="center"/>
      </w:pPr>
    </w:p>
    <w:p w14:paraId="619DC894" w14:textId="77777777" w:rsidR="008273B6" w:rsidRDefault="008273B6" w:rsidP="0CE0EC44">
      <w:pPr>
        <w:jc w:val="center"/>
      </w:pPr>
    </w:p>
    <w:p w14:paraId="619DC895" w14:textId="77777777" w:rsidR="00334DB1" w:rsidRDefault="00334DB1" w:rsidP="0CE0EC44">
      <w:pPr>
        <w:jc w:val="center"/>
      </w:pPr>
    </w:p>
    <w:p w14:paraId="619DC896" w14:textId="77777777" w:rsidR="00E96839" w:rsidRDefault="00E96839" w:rsidP="0CE0EC44">
      <w:pPr>
        <w:jc w:val="center"/>
      </w:pPr>
    </w:p>
    <w:p w14:paraId="619DC897" w14:textId="23BC8B70" w:rsidR="00E96839" w:rsidRDefault="00E96839" w:rsidP="0CE0EC44">
      <w:pPr>
        <w:jc w:val="center"/>
      </w:pPr>
    </w:p>
    <w:p w14:paraId="133E0E46" w14:textId="4EB64AF3" w:rsidR="00495AAF" w:rsidRDefault="00495AAF" w:rsidP="0CE0EC44">
      <w:pPr>
        <w:jc w:val="center"/>
      </w:pPr>
    </w:p>
    <w:p w14:paraId="42663CF8" w14:textId="673DD720" w:rsidR="00495AAF" w:rsidRDefault="00495AAF" w:rsidP="0CE0EC44">
      <w:pPr>
        <w:jc w:val="center"/>
      </w:pPr>
    </w:p>
    <w:p w14:paraId="4A72C915" w14:textId="77777777" w:rsidR="00495AAF" w:rsidRDefault="00495AAF" w:rsidP="0CE0EC44">
      <w:pPr>
        <w:jc w:val="center"/>
      </w:pPr>
    </w:p>
    <w:p w14:paraId="619DC898" w14:textId="77777777" w:rsidR="00E96839" w:rsidRDefault="00E96839" w:rsidP="0CE0EC44">
      <w:pPr>
        <w:jc w:val="center"/>
      </w:pPr>
    </w:p>
    <w:p w14:paraId="619DC899" w14:textId="77777777" w:rsidR="0018572F" w:rsidRDefault="0018572F" w:rsidP="0CE0EC44">
      <w:pPr>
        <w:jc w:val="center"/>
      </w:pPr>
    </w:p>
    <w:p w14:paraId="619DC89A" w14:textId="77777777" w:rsidR="00DA2D82" w:rsidRDefault="00FC1973" w:rsidP="009E7DF5">
      <w:pPr>
        <w:pStyle w:val="Heading1"/>
        <w:numPr>
          <w:ilvl w:val="0"/>
          <w:numId w:val="4"/>
        </w:numPr>
      </w:pPr>
      <w:bookmarkStart w:id="0" w:name="_Toc25687927"/>
      <w:r>
        <w:lastRenderedPageBreak/>
        <w:t>Executive summary</w:t>
      </w:r>
      <w:bookmarkEnd w:id="0"/>
      <w:r>
        <w:t xml:space="preserve"> </w:t>
      </w:r>
    </w:p>
    <w:p w14:paraId="619DC89B" w14:textId="77777777" w:rsidR="00D0466A" w:rsidRDefault="00D0466A" w:rsidP="00D0466A"/>
    <w:p w14:paraId="619DC89C" w14:textId="77777777" w:rsidR="00ED36EF" w:rsidRDefault="00ED36EF" w:rsidP="00D0466A"/>
    <w:p w14:paraId="619DC89D" w14:textId="77777777" w:rsidR="00ED36EF" w:rsidRPr="00ED36EF" w:rsidRDefault="00ED36EF" w:rsidP="00D0466A"/>
    <w:p w14:paraId="619DC89E" w14:textId="5CA0B40C" w:rsidR="008F76AF" w:rsidRDefault="00FC1973" w:rsidP="008C26A2">
      <w:pPr>
        <w:spacing w:line="480" w:lineRule="auto"/>
        <w:rPr>
          <w:color w:val="212529"/>
        </w:rPr>
      </w:pPr>
      <w:r w:rsidRPr="008C26A2">
        <w:rPr>
          <w:color w:val="212529"/>
        </w:rPr>
        <w:t>Th</w:t>
      </w:r>
      <w:r>
        <w:rPr>
          <w:color w:val="212529"/>
        </w:rPr>
        <w:t>e objective of this</w:t>
      </w:r>
      <w:r w:rsidRPr="008C26A2">
        <w:rPr>
          <w:color w:val="212529"/>
        </w:rPr>
        <w:t xml:space="preserve"> report</w:t>
      </w:r>
      <w:r w:rsidR="00F81E4E" w:rsidRPr="008C26A2">
        <w:rPr>
          <w:color w:val="212529"/>
        </w:rPr>
        <w:t xml:space="preserve"> </w:t>
      </w:r>
      <w:r>
        <w:rPr>
          <w:color w:val="212529"/>
        </w:rPr>
        <w:t>is to</w:t>
      </w:r>
      <w:r w:rsidR="00784FBC" w:rsidRPr="008C26A2">
        <w:rPr>
          <w:color w:val="212529"/>
        </w:rPr>
        <w:t xml:space="preserve"> </w:t>
      </w:r>
      <w:r w:rsidR="00946D13" w:rsidRPr="008C26A2">
        <w:rPr>
          <w:color w:val="212529"/>
        </w:rPr>
        <w:t xml:space="preserve">review </w:t>
      </w:r>
      <w:r w:rsidR="00011220" w:rsidRPr="008C26A2">
        <w:rPr>
          <w:color w:val="212529"/>
        </w:rPr>
        <w:t xml:space="preserve">how </w:t>
      </w:r>
      <w:r w:rsidR="00D436E5" w:rsidRPr="008C26A2">
        <w:rPr>
          <w:color w:val="212529"/>
        </w:rPr>
        <w:t xml:space="preserve">companies like Lidl </w:t>
      </w:r>
      <w:r w:rsidR="00052F48" w:rsidRPr="008C26A2">
        <w:rPr>
          <w:color w:val="212529"/>
        </w:rPr>
        <w:t>adopt one of the three</w:t>
      </w:r>
      <w:r w:rsidR="00011220" w:rsidRPr="008C26A2">
        <w:rPr>
          <w:color w:val="212529"/>
        </w:rPr>
        <w:t xml:space="preserve"> </w:t>
      </w:r>
      <w:r w:rsidR="00AE28E7" w:rsidRPr="008C26A2">
        <w:rPr>
          <w:color w:val="212529"/>
        </w:rPr>
        <w:t>Port</w:t>
      </w:r>
      <w:r w:rsidR="00381FD5" w:rsidRPr="008C26A2">
        <w:rPr>
          <w:color w:val="212529"/>
        </w:rPr>
        <w:t xml:space="preserve">er Generic </w:t>
      </w:r>
      <w:r w:rsidR="006A231E" w:rsidRPr="008C26A2">
        <w:rPr>
          <w:color w:val="212529"/>
        </w:rPr>
        <w:t>Strategies:</w:t>
      </w:r>
      <w:r w:rsidR="00052F48" w:rsidRPr="008C26A2">
        <w:rPr>
          <w:color w:val="212529"/>
        </w:rPr>
        <w:t xml:space="preserve"> </w:t>
      </w:r>
      <w:r w:rsidR="00D95206" w:rsidRPr="008C26A2">
        <w:rPr>
          <w:color w:val="212529"/>
        </w:rPr>
        <w:t>such</w:t>
      </w:r>
      <w:r w:rsidR="00AE28E7" w:rsidRPr="008C26A2">
        <w:rPr>
          <w:color w:val="212529"/>
        </w:rPr>
        <w:t xml:space="preserve"> as</w:t>
      </w:r>
      <w:r w:rsidR="00381FD5" w:rsidRPr="008C26A2">
        <w:rPr>
          <w:color w:val="212529"/>
        </w:rPr>
        <w:t xml:space="preserve"> the </w:t>
      </w:r>
      <w:r w:rsidR="008C26A2">
        <w:rPr>
          <w:color w:val="212529"/>
        </w:rPr>
        <w:t>c</w:t>
      </w:r>
      <w:r w:rsidR="00AE28E7" w:rsidRPr="008C26A2">
        <w:rPr>
          <w:color w:val="212529"/>
        </w:rPr>
        <w:t xml:space="preserve">ost </w:t>
      </w:r>
      <w:r w:rsidR="008C26A2">
        <w:rPr>
          <w:color w:val="212529"/>
        </w:rPr>
        <w:t>l</w:t>
      </w:r>
      <w:r w:rsidR="00AE28E7" w:rsidRPr="008C26A2">
        <w:rPr>
          <w:color w:val="212529"/>
        </w:rPr>
        <w:t>eadership</w:t>
      </w:r>
      <w:r w:rsidR="00052F48" w:rsidRPr="008C26A2">
        <w:rPr>
          <w:color w:val="212529"/>
        </w:rPr>
        <w:t>, differentiation or focus</w:t>
      </w:r>
      <w:r w:rsidR="00F46725">
        <w:rPr>
          <w:color w:val="212529"/>
        </w:rPr>
        <w:t>.</w:t>
      </w:r>
    </w:p>
    <w:p w14:paraId="1C280541" w14:textId="77777777" w:rsidR="00F46725" w:rsidRDefault="00F46725" w:rsidP="008C26A2">
      <w:pPr>
        <w:spacing w:line="480" w:lineRule="auto"/>
        <w:rPr>
          <w:color w:val="212529"/>
        </w:rPr>
      </w:pPr>
    </w:p>
    <w:p w14:paraId="619DC8A0" w14:textId="73394973" w:rsidR="008C26A2" w:rsidRPr="003E6985" w:rsidRDefault="00FC1973" w:rsidP="008C26A2">
      <w:pPr>
        <w:spacing w:line="480" w:lineRule="auto"/>
        <w:rPr>
          <w:color w:val="212529"/>
        </w:rPr>
      </w:pPr>
      <w:r>
        <w:rPr>
          <w:color w:val="212529"/>
        </w:rPr>
        <w:t xml:space="preserve">Lidl is a German </w:t>
      </w:r>
      <w:r w:rsidR="009F7B8B">
        <w:rPr>
          <w:color w:val="212529"/>
        </w:rPr>
        <w:t>discount Supermarket</w:t>
      </w:r>
      <w:r>
        <w:rPr>
          <w:color w:val="212529"/>
        </w:rPr>
        <w:t xml:space="preserve"> </w:t>
      </w:r>
      <w:r w:rsidR="009F7B8B">
        <w:rPr>
          <w:color w:val="212529"/>
        </w:rPr>
        <w:t>that has seen great growth in the UK as well as other countries in Europe and North America.</w:t>
      </w:r>
      <w:r w:rsidR="003E6985">
        <w:rPr>
          <w:color w:val="212529"/>
        </w:rPr>
        <w:t xml:space="preserve"> </w:t>
      </w:r>
      <w:r w:rsidR="004739B9">
        <w:rPr>
          <w:color w:val="212529"/>
        </w:rPr>
        <w:t>From the strategy evaluation</w:t>
      </w:r>
      <w:r w:rsidR="005223DB">
        <w:rPr>
          <w:color w:val="212529"/>
        </w:rPr>
        <w:t xml:space="preserve">, it is defined that Lidl </w:t>
      </w:r>
      <w:r w:rsidR="003111BC">
        <w:rPr>
          <w:color w:val="212529"/>
        </w:rPr>
        <w:t>uses a cost</w:t>
      </w:r>
      <w:r w:rsidR="003E07FC">
        <w:rPr>
          <w:color w:val="212529"/>
        </w:rPr>
        <w:t xml:space="preserve"> </w:t>
      </w:r>
      <w:r w:rsidR="002F3D29">
        <w:rPr>
          <w:color w:val="212529"/>
        </w:rPr>
        <w:t>leadership due</w:t>
      </w:r>
      <w:r w:rsidR="003E07FC">
        <w:rPr>
          <w:color w:val="212529"/>
        </w:rPr>
        <w:t xml:space="preserve"> to the fact that the o</w:t>
      </w:r>
      <w:r w:rsidR="00023F60" w:rsidRPr="008C26A2">
        <w:rPr>
          <w:color w:val="212529"/>
        </w:rPr>
        <w:t>rganisation focuses mainly on their prices</w:t>
      </w:r>
      <w:r w:rsidR="003E07FC">
        <w:rPr>
          <w:color w:val="212529"/>
        </w:rPr>
        <w:t xml:space="preserve">. </w:t>
      </w:r>
      <w:r w:rsidR="003111BC">
        <w:rPr>
          <w:color w:val="212529"/>
          <w:shd w:val="clear" w:color="auto" w:fill="FFFFFF"/>
        </w:rPr>
        <w:t>C</w:t>
      </w:r>
      <w:r w:rsidRPr="008C26A2">
        <w:rPr>
          <w:color w:val="212529"/>
          <w:shd w:val="clear" w:color="auto" w:fill="FFFFFF"/>
        </w:rPr>
        <w:t xml:space="preserve">ost leaders sell their </w:t>
      </w:r>
      <w:r>
        <w:rPr>
          <w:color w:val="212529"/>
          <w:shd w:val="clear" w:color="auto" w:fill="FFFFFF"/>
        </w:rPr>
        <w:t>products</w:t>
      </w:r>
      <w:r w:rsidRPr="008C26A2">
        <w:rPr>
          <w:color w:val="212529"/>
          <w:shd w:val="clear" w:color="auto" w:fill="FFFFFF"/>
        </w:rPr>
        <w:t xml:space="preserve"> </w:t>
      </w:r>
      <w:r>
        <w:rPr>
          <w:color w:val="212529"/>
          <w:shd w:val="clear" w:color="auto" w:fill="FFFFFF"/>
        </w:rPr>
        <w:t>and/</w:t>
      </w:r>
      <w:r w:rsidRPr="008C26A2">
        <w:rPr>
          <w:color w:val="212529"/>
          <w:shd w:val="clear" w:color="auto" w:fill="FFFFFF"/>
        </w:rPr>
        <w:t>or services at the lowest price in their r</w:t>
      </w:r>
      <w:r>
        <w:rPr>
          <w:color w:val="212529"/>
          <w:shd w:val="clear" w:color="auto" w:fill="FFFFFF"/>
        </w:rPr>
        <w:t xml:space="preserve">elative </w:t>
      </w:r>
      <w:r w:rsidRPr="008C26A2">
        <w:rPr>
          <w:color w:val="212529"/>
          <w:shd w:val="clear" w:color="auto" w:fill="FFFFFF"/>
        </w:rPr>
        <w:t>industry</w:t>
      </w:r>
      <w:r>
        <w:rPr>
          <w:color w:val="212529"/>
          <w:shd w:val="clear" w:color="auto" w:fill="FFFFFF"/>
        </w:rPr>
        <w:t xml:space="preserve">. </w:t>
      </w:r>
    </w:p>
    <w:p w14:paraId="619DC8A1" w14:textId="77777777" w:rsidR="005C5BDF" w:rsidRDefault="005C5BDF" w:rsidP="008C26A2">
      <w:pPr>
        <w:spacing w:line="480" w:lineRule="auto"/>
        <w:rPr>
          <w:color w:val="212529"/>
        </w:rPr>
      </w:pPr>
    </w:p>
    <w:p w14:paraId="619DC8A2" w14:textId="77777777" w:rsidR="00BF61D2" w:rsidRPr="003E07FC" w:rsidRDefault="00FC1973" w:rsidP="008C26A2">
      <w:pPr>
        <w:spacing w:line="480" w:lineRule="auto"/>
        <w:rPr>
          <w:color w:val="212529"/>
        </w:rPr>
      </w:pPr>
      <w:r>
        <w:rPr>
          <w:color w:val="212529"/>
        </w:rPr>
        <w:t xml:space="preserve">Any firms utilising cost leadership as their main strategy may </w:t>
      </w:r>
      <w:r w:rsidR="001C7CE7">
        <w:rPr>
          <w:color w:val="212529"/>
        </w:rPr>
        <w:t>have advantages, but they also face various issues; Lidl in this case</w:t>
      </w:r>
      <w:r w:rsidR="00DF4EC1">
        <w:rPr>
          <w:color w:val="212529"/>
        </w:rPr>
        <w:t>,</w:t>
      </w:r>
      <w:r w:rsidR="001C7CE7">
        <w:rPr>
          <w:color w:val="212529"/>
        </w:rPr>
        <w:t xml:space="preserve"> saves up money from</w:t>
      </w:r>
      <w:r w:rsidR="006B35A4">
        <w:rPr>
          <w:color w:val="212529"/>
        </w:rPr>
        <w:t xml:space="preserve"> hiring a small number </w:t>
      </w:r>
      <w:r w:rsidR="00DF4EC1">
        <w:rPr>
          <w:color w:val="212529"/>
        </w:rPr>
        <w:t xml:space="preserve">of staff across their stores, however, their customers might need an extra member of staff to </w:t>
      </w:r>
      <w:r w:rsidR="009E3E9A">
        <w:rPr>
          <w:color w:val="212529"/>
        </w:rPr>
        <w:t>assist</w:t>
      </w:r>
      <w:r w:rsidR="00DF4EC1">
        <w:rPr>
          <w:color w:val="212529"/>
        </w:rPr>
        <w:t xml:space="preserve"> them. </w:t>
      </w:r>
      <w:r w:rsidR="009E3E9A">
        <w:rPr>
          <w:color w:val="212529"/>
        </w:rPr>
        <w:t xml:space="preserve">Another disadvantage is that Lidl </w:t>
      </w:r>
      <w:r w:rsidR="0007205B">
        <w:rPr>
          <w:color w:val="212529"/>
        </w:rPr>
        <w:t>does not have any websites for online shopping,</w:t>
      </w:r>
      <w:r w:rsidR="00AE33C8">
        <w:rPr>
          <w:color w:val="212529"/>
        </w:rPr>
        <w:t xml:space="preserve"> by introducing online shopping Lidl could gain a </w:t>
      </w:r>
      <w:r w:rsidR="00556F90">
        <w:rPr>
          <w:color w:val="212529"/>
        </w:rPr>
        <w:t>massive number of extra customers</w:t>
      </w:r>
      <w:r w:rsidR="00AE33C8">
        <w:rPr>
          <w:color w:val="212529"/>
        </w:rPr>
        <w:t xml:space="preserve"> as </w:t>
      </w:r>
      <w:r w:rsidR="0073620B">
        <w:rPr>
          <w:color w:val="212529"/>
        </w:rPr>
        <w:t xml:space="preserve">the </w:t>
      </w:r>
      <w:r w:rsidR="00556F90">
        <w:rPr>
          <w:color w:val="212529"/>
        </w:rPr>
        <w:t xml:space="preserve">majority of the </w:t>
      </w:r>
      <w:r w:rsidR="0073620B">
        <w:rPr>
          <w:color w:val="212529"/>
        </w:rPr>
        <w:t>population nowadays prefer online shopping</w:t>
      </w:r>
      <w:r w:rsidR="002C3577">
        <w:rPr>
          <w:color w:val="212529"/>
        </w:rPr>
        <w:t>.</w:t>
      </w:r>
    </w:p>
    <w:p w14:paraId="619DC8A3" w14:textId="77777777" w:rsidR="003679FA" w:rsidRPr="008C26A2" w:rsidRDefault="00FC1973" w:rsidP="008C26A2">
      <w:pPr>
        <w:spacing w:line="480" w:lineRule="auto"/>
        <w:rPr>
          <w:color w:val="212529"/>
        </w:rPr>
      </w:pPr>
      <w:r>
        <w:rPr>
          <w:color w:val="212529"/>
        </w:rPr>
        <w:t xml:space="preserve"> </w:t>
      </w:r>
    </w:p>
    <w:p w14:paraId="619DC8A4" w14:textId="77777777" w:rsidR="003679FA" w:rsidRPr="008C26A2" w:rsidRDefault="003679FA" w:rsidP="008C26A2">
      <w:pPr>
        <w:spacing w:line="480" w:lineRule="auto"/>
        <w:rPr>
          <w:color w:val="212529"/>
        </w:rPr>
      </w:pPr>
    </w:p>
    <w:p w14:paraId="619DC8A5" w14:textId="465E60BC" w:rsidR="00BE3459" w:rsidRDefault="00BE3459" w:rsidP="008C26A2">
      <w:pPr>
        <w:spacing w:line="480" w:lineRule="auto"/>
        <w:rPr>
          <w:color w:val="212529"/>
        </w:rPr>
      </w:pPr>
    </w:p>
    <w:p w14:paraId="292AED09" w14:textId="6FFFD8AC" w:rsidR="00F46725" w:rsidRDefault="00F46725" w:rsidP="008C26A2">
      <w:pPr>
        <w:spacing w:line="480" w:lineRule="auto"/>
        <w:rPr>
          <w:color w:val="212529"/>
        </w:rPr>
      </w:pPr>
    </w:p>
    <w:p w14:paraId="452820A4" w14:textId="77777777" w:rsidR="00F46725" w:rsidRPr="008C26A2" w:rsidRDefault="00F46725" w:rsidP="008C26A2">
      <w:pPr>
        <w:spacing w:line="480" w:lineRule="auto"/>
        <w:rPr>
          <w:color w:val="212529"/>
        </w:rPr>
      </w:pPr>
    </w:p>
    <w:p w14:paraId="619DC8A6" w14:textId="37661113" w:rsidR="00BE3459" w:rsidRDefault="00BE3459" w:rsidP="008C26A2">
      <w:pPr>
        <w:spacing w:line="480" w:lineRule="auto"/>
        <w:rPr>
          <w:color w:val="212529"/>
        </w:rPr>
      </w:pPr>
    </w:p>
    <w:p w14:paraId="61A9DCF8" w14:textId="4C8EF27B" w:rsidR="00505521" w:rsidRDefault="00505521" w:rsidP="008C26A2">
      <w:pPr>
        <w:spacing w:line="480" w:lineRule="auto"/>
        <w:rPr>
          <w:color w:val="212529"/>
        </w:rPr>
      </w:pPr>
    </w:p>
    <w:p w14:paraId="22F9311A" w14:textId="4CDD72CF" w:rsidR="00505521" w:rsidRDefault="00505521" w:rsidP="008C26A2">
      <w:pPr>
        <w:spacing w:line="480" w:lineRule="auto"/>
        <w:rPr>
          <w:color w:val="212529"/>
        </w:rPr>
      </w:pPr>
    </w:p>
    <w:p w14:paraId="670355C4" w14:textId="77777777" w:rsidR="002F3D29" w:rsidRPr="00F81E4E" w:rsidRDefault="002F3D29" w:rsidP="00D0466A">
      <w:pPr>
        <w:rPr>
          <w:color w:val="212529"/>
        </w:rPr>
      </w:pPr>
    </w:p>
    <w:p w14:paraId="619DC8AA" w14:textId="77777777" w:rsidR="0018572F" w:rsidRPr="00D0466A" w:rsidRDefault="0018572F" w:rsidP="00D0466A"/>
    <w:p w14:paraId="619DC8AB" w14:textId="77777777" w:rsidR="00BC58C0" w:rsidRDefault="00FC1973" w:rsidP="00BC58C0">
      <w:pPr>
        <w:pStyle w:val="Heading1"/>
        <w:numPr>
          <w:ilvl w:val="0"/>
          <w:numId w:val="4"/>
        </w:numPr>
      </w:pPr>
      <w:bookmarkStart w:id="1" w:name="_Toc25687928"/>
      <w:r>
        <w:lastRenderedPageBreak/>
        <w:t>I</w:t>
      </w:r>
      <w:r w:rsidR="00461354">
        <w:t>ntroduction</w:t>
      </w:r>
      <w:bookmarkEnd w:id="1"/>
      <w:r w:rsidR="00461354">
        <w:t xml:space="preserve"> </w:t>
      </w:r>
    </w:p>
    <w:p w14:paraId="619DC8AC" w14:textId="77777777" w:rsidR="00DF0BC8" w:rsidRPr="00DF0BC8" w:rsidRDefault="00DF0BC8" w:rsidP="00DF0BC8"/>
    <w:p w14:paraId="619DC8AD" w14:textId="77777777" w:rsidR="00461354" w:rsidRDefault="00FC1973" w:rsidP="00332923">
      <w:pPr>
        <w:pStyle w:val="Heading2"/>
        <w:numPr>
          <w:ilvl w:val="1"/>
          <w:numId w:val="4"/>
        </w:numPr>
      </w:pPr>
      <w:bookmarkStart w:id="2" w:name="_Toc25687929"/>
      <w:r>
        <w:t>Report Remit</w:t>
      </w:r>
      <w:bookmarkEnd w:id="2"/>
    </w:p>
    <w:p w14:paraId="619DC8AE" w14:textId="77777777" w:rsidR="00BC58C0" w:rsidRDefault="00BC58C0" w:rsidP="00AD5677">
      <w:pPr>
        <w:spacing w:line="480" w:lineRule="auto"/>
      </w:pPr>
    </w:p>
    <w:p w14:paraId="619DC8AF" w14:textId="0ACEAF33" w:rsidR="00936CF8" w:rsidRDefault="00FC1973" w:rsidP="00450712">
      <w:pPr>
        <w:spacing w:line="480" w:lineRule="auto"/>
      </w:pPr>
      <w:r w:rsidRPr="235FB22A">
        <w:t xml:space="preserve">The report will discuss how the supermarket, Lidl has utilised different strategies </w:t>
      </w:r>
      <w:r w:rsidR="000B1654">
        <w:t>to</w:t>
      </w:r>
      <w:r w:rsidRPr="235FB22A">
        <w:t xml:space="preserve"> develop their </w:t>
      </w:r>
      <w:r w:rsidR="00A613B0">
        <w:t xml:space="preserve">present </w:t>
      </w:r>
      <w:r w:rsidRPr="235FB22A">
        <w:t>competitive position; the researcher will have a closer look into Porter's Generic Strategies (Murrauy,1988) which was invented by Michael Porter and apply this to Lidl, evaluate the supermarket's evolvement, and how the company pursued competitive advantage across its market scope.</w:t>
      </w:r>
    </w:p>
    <w:p w14:paraId="619DC8B0" w14:textId="77777777" w:rsidR="00BC58C0" w:rsidRPr="000655AD" w:rsidRDefault="00FC1973" w:rsidP="00450712">
      <w:pPr>
        <w:spacing w:line="480" w:lineRule="auto"/>
        <w:rPr>
          <w:color w:val="212529"/>
        </w:rPr>
      </w:pPr>
      <w:r w:rsidRPr="005576C8">
        <w:rPr>
          <w:color w:val="212529"/>
        </w:rPr>
        <w:t>Lidl is a successful grocery retailer store that started in Germany and ended up expanding its markets to almost everywhere in Europe</w:t>
      </w:r>
      <w:r w:rsidR="005A6A69">
        <w:rPr>
          <w:color w:val="212529"/>
        </w:rPr>
        <w:t xml:space="preserve"> as well </w:t>
      </w:r>
      <w:r w:rsidR="00AE2CF7">
        <w:rPr>
          <w:color w:val="212529"/>
        </w:rPr>
        <w:t>as other continents such as North America</w:t>
      </w:r>
      <w:r w:rsidRPr="005576C8">
        <w:rPr>
          <w:color w:val="212529"/>
        </w:rPr>
        <w:t>. The supermarket has followed a ‘Soft’ discount strategy</w:t>
      </w:r>
      <w:r w:rsidR="000655AD">
        <w:rPr>
          <w:color w:val="212529"/>
        </w:rPr>
        <w:t xml:space="preserve"> </w:t>
      </w:r>
      <w:r w:rsidR="00450712">
        <w:rPr>
          <w:color w:val="212529"/>
        </w:rPr>
        <w:t>in order to achieve its success</w:t>
      </w:r>
      <w:r w:rsidR="000655AD">
        <w:rPr>
          <w:color w:val="212529"/>
        </w:rPr>
        <w:t xml:space="preserve">; this </w:t>
      </w:r>
      <w:r w:rsidR="000655AD" w:rsidRPr="005576C8">
        <w:rPr>
          <w:color w:val="212529"/>
        </w:rPr>
        <w:t>will</w:t>
      </w:r>
      <w:r w:rsidRPr="005576C8">
        <w:rPr>
          <w:color w:val="212529"/>
        </w:rPr>
        <w:t xml:space="preserve"> be discussed</w:t>
      </w:r>
      <w:r w:rsidR="00323109">
        <w:rPr>
          <w:color w:val="212529"/>
        </w:rPr>
        <w:t xml:space="preserve"> in more details</w:t>
      </w:r>
      <w:r w:rsidRPr="005576C8">
        <w:rPr>
          <w:color w:val="212529"/>
        </w:rPr>
        <w:t xml:space="preserve"> in the following sections. </w:t>
      </w:r>
      <w:r w:rsidRPr="005576C8">
        <w:rPr>
          <w:color w:val="000000"/>
          <w:shd w:val="clear" w:color="auto" w:fill="FFFFFF"/>
        </w:rPr>
        <w:t>(LIDL, 2019)</w:t>
      </w:r>
    </w:p>
    <w:p w14:paraId="619DC8B1" w14:textId="77777777" w:rsidR="00BC58C0" w:rsidRPr="00BC58C0" w:rsidRDefault="00BC58C0" w:rsidP="00BC58C0"/>
    <w:p w14:paraId="619DC8B2" w14:textId="77777777" w:rsidR="00461354" w:rsidRDefault="00FC1973" w:rsidP="00332923">
      <w:pPr>
        <w:pStyle w:val="Heading2"/>
        <w:numPr>
          <w:ilvl w:val="1"/>
          <w:numId w:val="4"/>
        </w:numPr>
      </w:pPr>
      <w:bookmarkStart w:id="3" w:name="_Toc25687930"/>
      <w:r>
        <w:t>Background of the organisation</w:t>
      </w:r>
      <w:bookmarkEnd w:id="3"/>
      <w:r>
        <w:t xml:space="preserve"> </w:t>
      </w:r>
    </w:p>
    <w:p w14:paraId="619DC8B3" w14:textId="77777777" w:rsidR="00450712" w:rsidRDefault="00450712" w:rsidP="3262B9EF"/>
    <w:p w14:paraId="619DC8B4" w14:textId="667A23F0" w:rsidR="00130400" w:rsidRDefault="00FC1973" w:rsidP="74D3426C">
      <w:pPr>
        <w:spacing w:line="480" w:lineRule="auto"/>
      </w:pPr>
      <w:r w:rsidRPr="74D3426C">
        <w:t>Li</w:t>
      </w:r>
      <w:r w:rsidR="00A70018" w:rsidRPr="74D3426C">
        <w:t>dl was first opened as a</w:t>
      </w:r>
      <w:r w:rsidR="002E64FC">
        <w:t xml:space="preserve"> non-dependent</w:t>
      </w:r>
      <w:r w:rsidR="00A70018" w:rsidRPr="74D3426C">
        <w:t xml:space="preserve"> </w:t>
      </w:r>
      <w:r w:rsidR="006844BC" w:rsidRPr="74D3426C">
        <w:t>grocery wholesaler</w:t>
      </w:r>
      <w:r w:rsidR="008255E2" w:rsidRPr="74D3426C">
        <w:t xml:space="preserve"> in Germany in 1930</w:t>
      </w:r>
      <w:r w:rsidR="00756C80" w:rsidRPr="74D3426C">
        <w:t xml:space="preserve">s’ and the first Lidl store was </w:t>
      </w:r>
      <w:r w:rsidR="00D950B0" w:rsidRPr="74D3426C">
        <w:t xml:space="preserve">opened </w:t>
      </w:r>
      <w:r w:rsidR="00970B0C" w:rsidRPr="74D3426C">
        <w:t xml:space="preserve">on </w:t>
      </w:r>
      <w:r w:rsidR="00D950B0" w:rsidRPr="74D3426C">
        <w:t>a later date in 1973</w:t>
      </w:r>
      <w:r w:rsidR="009F00FD" w:rsidRPr="74D3426C">
        <w:t xml:space="preserve"> (LIDL, 2019)</w:t>
      </w:r>
      <w:r w:rsidR="00D950B0" w:rsidRPr="74D3426C">
        <w:t xml:space="preserve">.  The supermarket was introduced in </w:t>
      </w:r>
      <w:r w:rsidR="00250510" w:rsidRPr="74D3426C">
        <w:t>Grea</w:t>
      </w:r>
      <w:r w:rsidR="00D950B0" w:rsidRPr="74D3426C">
        <w:t xml:space="preserve">t Britain </w:t>
      </w:r>
      <w:r w:rsidR="003F0F72" w:rsidRPr="74D3426C">
        <w:t xml:space="preserve">in 1994 </w:t>
      </w:r>
      <w:r w:rsidR="00334635" w:rsidRPr="74D3426C">
        <w:t xml:space="preserve">which has seen a quick growth across the </w:t>
      </w:r>
      <w:r w:rsidR="00A35DB7">
        <w:t>United Kingdom</w:t>
      </w:r>
      <w:r w:rsidR="00334635" w:rsidRPr="74D3426C">
        <w:t xml:space="preserve"> and </w:t>
      </w:r>
      <w:r w:rsidR="00A35DB7">
        <w:t>Europe</w:t>
      </w:r>
      <w:r w:rsidR="009F00FD" w:rsidRPr="74D3426C">
        <w:t xml:space="preserve">. </w:t>
      </w:r>
      <w:r w:rsidR="002F4F86" w:rsidRPr="74D3426C">
        <w:t xml:space="preserve"> </w:t>
      </w:r>
      <w:r w:rsidR="00893813" w:rsidRPr="74D3426C">
        <w:t xml:space="preserve">Lidl has opened </w:t>
      </w:r>
      <w:r w:rsidR="00E84CC7" w:rsidRPr="74D3426C">
        <w:t>the 700</w:t>
      </w:r>
      <w:r w:rsidR="00E84CC7" w:rsidRPr="74D3426C">
        <w:rPr>
          <w:vertAlign w:val="superscript"/>
        </w:rPr>
        <w:t>th</w:t>
      </w:r>
      <w:r w:rsidR="00E84CC7" w:rsidRPr="74D3426C">
        <w:t xml:space="preserve"> store in February 2018</w:t>
      </w:r>
      <w:r w:rsidR="00557A89">
        <w:t xml:space="preserve"> in the United Kingdom</w:t>
      </w:r>
      <w:r w:rsidR="00745C10" w:rsidRPr="74D3426C">
        <w:t xml:space="preserve"> </w:t>
      </w:r>
      <w:r w:rsidR="00745C10" w:rsidRPr="00745C10">
        <w:rPr>
          <w:color w:val="000000"/>
          <w:shd w:val="clear" w:color="auto" w:fill="FFFFFF"/>
        </w:rPr>
        <w:t>(BBC News, 2019)</w:t>
      </w:r>
      <w:r w:rsidR="00745C10">
        <w:t>,</w:t>
      </w:r>
      <w:r w:rsidR="00334FCB">
        <w:t xml:space="preserve"> </w:t>
      </w:r>
      <w:r w:rsidR="00557A89">
        <w:t>which</w:t>
      </w:r>
      <w:r w:rsidR="00334FCB">
        <w:t xml:space="preserve"> demonstrates that the strategy used by the German Supermarket is </w:t>
      </w:r>
      <w:r w:rsidR="00100A25">
        <w:t xml:space="preserve">measuring </w:t>
      </w:r>
      <w:r w:rsidR="00963CCF">
        <w:t xml:space="preserve">great </w:t>
      </w:r>
      <w:r w:rsidR="00100A25">
        <w:t xml:space="preserve">success. </w:t>
      </w:r>
      <w:r w:rsidR="00E157D2">
        <w:t xml:space="preserve">The </w:t>
      </w:r>
      <w:r w:rsidR="00AA0857">
        <w:t>supermarket sells</w:t>
      </w:r>
      <w:r w:rsidR="00DE537B">
        <w:t xml:space="preserve"> a variety of </w:t>
      </w:r>
      <w:r w:rsidR="00963CCF">
        <w:t xml:space="preserve">fresh </w:t>
      </w:r>
      <w:r w:rsidR="00DE537B">
        <w:t>food</w:t>
      </w:r>
      <w:r w:rsidR="00963CCF">
        <w:t xml:space="preserve"> which </w:t>
      </w:r>
      <w:r w:rsidR="007E54EC">
        <w:t>includ</w:t>
      </w:r>
      <w:r w:rsidR="00963CCF">
        <w:t xml:space="preserve">es </w:t>
      </w:r>
      <w:r w:rsidR="00A51EEE">
        <w:t xml:space="preserve">fruits, vegetables, bakery, meats, </w:t>
      </w:r>
      <w:r w:rsidR="00963CCF">
        <w:t xml:space="preserve">as well as </w:t>
      </w:r>
      <w:r w:rsidR="00A57C26">
        <w:t xml:space="preserve">health and beauty products, sports equipment, electronics, cleaning and household products </w:t>
      </w:r>
      <w:r w:rsidR="00372EAD">
        <w:t xml:space="preserve">and many more. </w:t>
      </w:r>
      <w:r w:rsidR="00E61DDA">
        <w:t>Lidl</w:t>
      </w:r>
      <w:r w:rsidR="00372EAD">
        <w:t xml:space="preserve"> is committed to </w:t>
      </w:r>
      <w:r w:rsidR="00E2652B">
        <w:t xml:space="preserve">excellent and locally sourced </w:t>
      </w:r>
      <w:r w:rsidR="00372EAD">
        <w:t xml:space="preserve">quality </w:t>
      </w:r>
      <w:r w:rsidR="00E2652B">
        <w:t xml:space="preserve">products </w:t>
      </w:r>
      <w:r w:rsidR="00052248">
        <w:t>(LIDL, 2019)</w:t>
      </w:r>
      <w:r w:rsidR="00372EAD">
        <w:t xml:space="preserve">.  </w:t>
      </w:r>
    </w:p>
    <w:p w14:paraId="619DC8B5" w14:textId="07E16EC4" w:rsidR="00450712" w:rsidRDefault="00FC1973" w:rsidP="00104CFE">
      <w:pPr>
        <w:spacing w:line="480" w:lineRule="auto"/>
      </w:pPr>
      <w:r>
        <w:t>At the present time, Lidl</w:t>
      </w:r>
      <w:r w:rsidR="74D3426C" w:rsidRPr="74D3426C">
        <w:t xml:space="preserve"> operates over 10,000 stores worldwide and is present in 29 countries. The supermarket is part of Schwartz Group which is the fifth-largest retailer in the world with </w:t>
      </w:r>
      <w:r w:rsidR="00571127">
        <w:t xml:space="preserve">the total </w:t>
      </w:r>
      <w:r w:rsidR="74D3426C" w:rsidRPr="74D3426C">
        <w:t>sales of 82.4 billion dollars</w:t>
      </w:r>
      <w:r w:rsidR="00E74BB6">
        <w:t xml:space="preserve"> (LIDL, 2019).</w:t>
      </w:r>
      <w:r w:rsidR="00571127">
        <w:t xml:space="preserve"> </w:t>
      </w:r>
      <w:r w:rsidR="00252A14" w:rsidRPr="00D73411">
        <w:t xml:space="preserve">The </w:t>
      </w:r>
      <w:r w:rsidR="00645CDB" w:rsidRPr="00D73411">
        <w:t>German</w:t>
      </w:r>
      <w:r w:rsidR="00252A14" w:rsidRPr="00D73411">
        <w:t xml:space="preserve"> </w:t>
      </w:r>
      <w:r w:rsidR="00645CDB" w:rsidRPr="00D73411">
        <w:t xml:space="preserve">supermarket has </w:t>
      </w:r>
      <w:r w:rsidR="00645CDB" w:rsidRPr="00D73411">
        <w:lastRenderedPageBreak/>
        <w:t xml:space="preserve">the vision to </w:t>
      </w:r>
      <w:r w:rsidR="00886D8E">
        <w:rPr>
          <w:color w:val="222222"/>
          <w:shd w:val="clear" w:color="auto" w:fill="FFFFFF"/>
        </w:rPr>
        <w:t xml:space="preserve">make the shopping experience of their customers </w:t>
      </w:r>
      <w:proofErr w:type="gramStart"/>
      <w:r w:rsidR="00886D8E">
        <w:rPr>
          <w:color w:val="222222"/>
          <w:shd w:val="clear" w:color="auto" w:fill="FFFFFF"/>
        </w:rPr>
        <w:t xml:space="preserve">better </w:t>
      </w:r>
      <w:r w:rsidR="00645CDB" w:rsidRPr="00D73411">
        <w:rPr>
          <w:color w:val="222222"/>
          <w:shd w:val="clear" w:color="auto" w:fill="FFFFFF"/>
        </w:rPr>
        <w:t>,</w:t>
      </w:r>
      <w:proofErr w:type="gramEnd"/>
      <w:r w:rsidR="00645CDB" w:rsidRPr="00D73411">
        <w:rPr>
          <w:color w:val="222222"/>
          <w:shd w:val="clear" w:color="auto" w:fill="FFFFFF"/>
        </w:rPr>
        <w:t xml:space="preserve"> by providing products</w:t>
      </w:r>
      <w:r w:rsidR="0013684D">
        <w:rPr>
          <w:color w:val="222222"/>
          <w:shd w:val="clear" w:color="auto" w:fill="FFFFFF"/>
        </w:rPr>
        <w:t xml:space="preserve"> </w:t>
      </w:r>
      <w:r w:rsidR="001E5950">
        <w:rPr>
          <w:color w:val="222222"/>
          <w:shd w:val="clear" w:color="auto" w:fill="FFFFFF"/>
        </w:rPr>
        <w:t>of quality</w:t>
      </w:r>
      <w:r w:rsidR="00645CDB" w:rsidRPr="00D73411">
        <w:rPr>
          <w:color w:val="222222"/>
          <w:shd w:val="clear" w:color="auto" w:fill="FFFFFF"/>
        </w:rPr>
        <w:t xml:space="preserve"> at a market-leading value, </w:t>
      </w:r>
      <w:r w:rsidR="00D73411" w:rsidRPr="00D73411">
        <w:rPr>
          <w:color w:val="222222"/>
          <w:shd w:val="clear" w:color="auto" w:fill="FFFFFF"/>
        </w:rPr>
        <w:t>as well as</w:t>
      </w:r>
      <w:r w:rsidR="00645CDB" w:rsidRPr="00D73411">
        <w:rPr>
          <w:color w:val="222222"/>
          <w:shd w:val="clear" w:color="auto" w:fill="FFFFFF"/>
        </w:rPr>
        <w:t xml:space="preserve"> </w:t>
      </w:r>
      <w:r w:rsidR="00490EA4">
        <w:rPr>
          <w:color w:val="222222"/>
          <w:shd w:val="clear" w:color="auto" w:fill="FFFFFF"/>
        </w:rPr>
        <w:t xml:space="preserve">making sure that </w:t>
      </w:r>
      <w:r w:rsidR="00D31025">
        <w:rPr>
          <w:color w:val="222222"/>
          <w:shd w:val="clear" w:color="auto" w:fill="FFFFFF"/>
        </w:rPr>
        <w:t xml:space="preserve">every </w:t>
      </w:r>
      <w:r w:rsidR="00645CDB" w:rsidRPr="00D73411">
        <w:rPr>
          <w:color w:val="222222"/>
          <w:shd w:val="clear" w:color="auto" w:fill="FFFFFF"/>
        </w:rPr>
        <w:t xml:space="preserve">customer </w:t>
      </w:r>
      <w:r w:rsidR="00D31025">
        <w:rPr>
          <w:color w:val="222222"/>
          <w:shd w:val="clear" w:color="auto" w:fill="FFFFFF"/>
        </w:rPr>
        <w:t xml:space="preserve">is fully </w:t>
      </w:r>
      <w:r w:rsidR="00645CDB" w:rsidRPr="00D73411">
        <w:rPr>
          <w:color w:val="222222"/>
          <w:shd w:val="clear" w:color="auto" w:fill="FFFFFF"/>
        </w:rPr>
        <w:t>sati</w:t>
      </w:r>
      <w:r w:rsidR="00D31025">
        <w:rPr>
          <w:color w:val="222222"/>
          <w:shd w:val="clear" w:color="auto" w:fill="FFFFFF"/>
        </w:rPr>
        <w:t>sfied</w:t>
      </w:r>
      <w:r w:rsidR="00645CDB" w:rsidRPr="00D73411">
        <w:rPr>
          <w:color w:val="222222"/>
          <w:shd w:val="clear" w:color="auto" w:fill="FFFFFF"/>
        </w:rPr>
        <w:t xml:space="preserve"> </w:t>
      </w:r>
      <w:r w:rsidR="00D31025">
        <w:rPr>
          <w:color w:val="222222"/>
          <w:shd w:val="clear" w:color="auto" w:fill="FFFFFF"/>
        </w:rPr>
        <w:t>for</w:t>
      </w:r>
      <w:r w:rsidR="00645CDB" w:rsidRPr="00D73411">
        <w:rPr>
          <w:color w:val="222222"/>
          <w:shd w:val="clear" w:color="auto" w:fill="FFFFFF"/>
        </w:rPr>
        <w:t xml:space="preserve"> everything they</w:t>
      </w:r>
      <w:r w:rsidR="00F32DB0">
        <w:rPr>
          <w:color w:val="222222"/>
          <w:shd w:val="clear" w:color="auto" w:fill="FFFFFF"/>
        </w:rPr>
        <w:t xml:space="preserve"> provide</w:t>
      </w:r>
      <w:r w:rsidR="00A02EC3">
        <w:rPr>
          <w:color w:val="222222"/>
          <w:shd w:val="clear" w:color="auto" w:fill="FFFFFF"/>
        </w:rPr>
        <w:t xml:space="preserve"> </w:t>
      </w:r>
      <w:r w:rsidR="00A02EC3">
        <w:t>(LIDL, 2019).</w:t>
      </w:r>
    </w:p>
    <w:p w14:paraId="619DC8B6" w14:textId="77777777" w:rsidR="00104CFE" w:rsidRPr="00104CFE" w:rsidRDefault="00104CFE" w:rsidP="00104CFE">
      <w:pPr>
        <w:spacing w:line="480" w:lineRule="auto"/>
      </w:pPr>
    </w:p>
    <w:p w14:paraId="619DC8B7" w14:textId="77777777" w:rsidR="002441B9" w:rsidRDefault="00FC1973" w:rsidP="002441B9">
      <w:pPr>
        <w:pStyle w:val="Heading2"/>
        <w:numPr>
          <w:ilvl w:val="1"/>
          <w:numId w:val="4"/>
        </w:numPr>
      </w:pPr>
      <w:bookmarkStart w:id="4" w:name="_Toc25687931"/>
      <w:r>
        <w:t>Definitions of major concepts</w:t>
      </w:r>
      <w:bookmarkEnd w:id="4"/>
    </w:p>
    <w:p w14:paraId="619DC8B8" w14:textId="77777777" w:rsidR="00E607C9" w:rsidRDefault="00E607C9" w:rsidP="3262B9EF"/>
    <w:p w14:paraId="619DC8B9" w14:textId="77777777" w:rsidR="005A58D0" w:rsidRDefault="00FC1973" w:rsidP="00C37BE3">
      <w:pPr>
        <w:spacing w:line="480" w:lineRule="auto"/>
        <w:rPr>
          <w:rFonts w:eastAsia="Georgia"/>
          <w:color w:val="000000" w:themeColor="text1"/>
        </w:rPr>
      </w:pPr>
      <w:r w:rsidRPr="235FB22A">
        <w:rPr>
          <w:color w:val="000000" w:themeColor="text1"/>
        </w:rPr>
        <w:t xml:space="preserve">A strategy </w:t>
      </w:r>
      <w:r w:rsidRPr="235FB22A">
        <w:rPr>
          <w:rFonts w:eastAsia="Georgia"/>
          <w:color w:val="000000" w:themeColor="text1"/>
        </w:rPr>
        <w:t xml:space="preserve">is defined as a framework for formulating agreements about how an organisation will structure the </w:t>
      </w:r>
      <w:r w:rsidR="00917B8F">
        <w:rPr>
          <w:rFonts w:eastAsia="Georgia"/>
          <w:color w:val="000000" w:themeColor="text1"/>
        </w:rPr>
        <w:t xml:space="preserve">principles of business. </w:t>
      </w:r>
      <w:r w:rsidR="00B61511">
        <w:rPr>
          <w:rFonts w:eastAsia="Georgia"/>
          <w:color w:val="000000" w:themeColor="text1"/>
        </w:rPr>
        <w:t xml:space="preserve">Fundamental </w:t>
      </w:r>
      <w:r w:rsidR="00B61511" w:rsidRPr="235FB22A">
        <w:rPr>
          <w:rFonts w:eastAsia="Georgia"/>
          <w:color w:val="000000" w:themeColor="text1"/>
        </w:rPr>
        <w:t>decisions</w:t>
      </w:r>
      <w:r w:rsidR="00B61511">
        <w:rPr>
          <w:rFonts w:eastAsia="Georgia"/>
          <w:color w:val="000000" w:themeColor="text1"/>
        </w:rPr>
        <w:t xml:space="preserve"> o</w:t>
      </w:r>
      <w:r w:rsidRPr="235FB22A">
        <w:rPr>
          <w:rFonts w:eastAsia="Georgia"/>
          <w:color w:val="000000" w:themeColor="text1"/>
        </w:rPr>
        <w:t xml:space="preserve">ccur throughout the business on a daily basis, some of these things can be capital investments, operational priorities or marketing, hiring, sales approaches and even branding efforts. Without a strategic framework to direct these decisions, the company will run in different directions and suffer excessive confusion and discord (Payne et al., 2005). </w:t>
      </w:r>
    </w:p>
    <w:p w14:paraId="619DC8BA" w14:textId="77777777" w:rsidR="005A58D0" w:rsidRPr="00997290" w:rsidRDefault="00FC1973" w:rsidP="00997290">
      <w:pPr>
        <w:spacing w:line="480" w:lineRule="auto"/>
        <w:rPr>
          <w:rFonts w:eastAsia="Georgia"/>
          <w:color w:val="000000" w:themeColor="text1"/>
        </w:rPr>
      </w:pPr>
      <w:r w:rsidRPr="00C37BE3">
        <w:rPr>
          <w:rFonts w:eastAsia="Georgia"/>
          <w:color w:val="000000" w:themeColor="text1"/>
        </w:rPr>
        <w:t>According to Forbes (2017), a</w:t>
      </w:r>
      <w:r w:rsidR="3262B9EF" w:rsidRPr="00C37BE3">
        <w:rPr>
          <w:rFonts w:eastAsia="Georgia"/>
          <w:color w:val="000000" w:themeColor="text1"/>
        </w:rPr>
        <w:t xml:space="preserve"> strategic framework must </w:t>
      </w:r>
      <w:r w:rsidR="00142FE4" w:rsidRPr="00C37BE3">
        <w:rPr>
          <w:rFonts w:eastAsia="Georgia"/>
          <w:color w:val="000000" w:themeColor="text1"/>
        </w:rPr>
        <w:t>build</w:t>
      </w:r>
      <w:r w:rsidR="3262B9EF" w:rsidRPr="00C37BE3">
        <w:rPr>
          <w:rFonts w:eastAsia="Georgia"/>
          <w:color w:val="000000" w:themeColor="text1"/>
        </w:rPr>
        <w:t xml:space="preserve"> what the </w:t>
      </w:r>
      <w:r w:rsidR="00142FE4" w:rsidRPr="00C37BE3">
        <w:rPr>
          <w:rFonts w:eastAsia="Georgia"/>
          <w:color w:val="000000" w:themeColor="text1"/>
        </w:rPr>
        <w:t>business</w:t>
      </w:r>
      <w:r w:rsidR="3262B9EF" w:rsidRPr="00C37BE3">
        <w:rPr>
          <w:rFonts w:eastAsia="Georgia"/>
          <w:color w:val="000000" w:themeColor="text1"/>
        </w:rPr>
        <w:t xml:space="preserve"> will do to </w:t>
      </w:r>
      <w:r w:rsidR="005708D6" w:rsidRPr="00C37BE3">
        <w:rPr>
          <w:rFonts w:eastAsia="Georgia"/>
          <w:color w:val="000000" w:themeColor="text1"/>
        </w:rPr>
        <w:t xml:space="preserve">distribute </w:t>
      </w:r>
      <w:r w:rsidR="3262B9EF" w:rsidRPr="00C37BE3">
        <w:rPr>
          <w:rFonts w:eastAsia="Georgia"/>
          <w:color w:val="000000" w:themeColor="text1"/>
        </w:rPr>
        <w:t xml:space="preserve">value </w:t>
      </w:r>
      <w:r w:rsidR="00F001F5">
        <w:rPr>
          <w:color w:val="000000" w:themeColor="text1"/>
        </w:rPr>
        <w:t xml:space="preserve">concerning </w:t>
      </w:r>
      <w:r w:rsidR="3262B9EF" w:rsidRPr="00C37BE3">
        <w:rPr>
          <w:rFonts w:eastAsia="Georgia"/>
          <w:color w:val="000000" w:themeColor="text1"/>
        </w:rPr>
        <w:t>which c</w:t>
      </w:r>
      <w:r w:rsidR="005708D6" w:rsidRPr="00C37BE3">
        <w:rPr>
          <w:rFonts w:eastAsia="Georgia"/>
          <w:color w:val="000000" w:themeColor="text1"/>
        </w:rPr>
        <w:t xml:space="preserve">onsumers </w:t>
      </w:r>
      <w:r w:rsidR="3262B9EF" w:rsidRPr="00C37BE3">
        <w:rPr>
          <w:rFonts w:eastAsia="Georgia"/>
          <w:color w:val="000000" w:themeColor="text1"/>
        </w:rPr>
        <w:t xml:space="preserve">are </w:t>
      </w:r>
      <w:r w:rsidR="00213484" w:rsidRPr="00C37BE3">
        <w:rPr>
          <w:rFonts w:eastAsia="Georgia"/>
          <w:color w:val="000000" w:themeColor="text1"/>
        </w:rPr>
        <w:t xml:space="preserve">intending </w:t>
      </w:r>
      <w:r w:rsidR="3262B9EF" w:rsidRPr="00C37BE3">
        <w:rPr>
          <w:rFonts w:eastAsia="Georgia"/>
          <w:color w:val="000000" w:themeColor="text1"/>
        </w:rPr>
        <w:t>to pay and how i</w:t>
      </w:r>
      <w:r w:rsidR="00213484" w:rsidRPr="00C37BE3">
        <w:rPr>
          <w:rFonts w:eastAsia="Georgia"/>
          <w:color w:val="000000" w:themeColor="text1"/>
        </w:rPr>
        <w:t xml:space="preserve">t </w:t>
      </w:r>
      <w:r w:rsidR="003D28AC" w:rsidRPr="00C37BE3">
        <w:rPr>
          <w:rFonts w:eastAsia="Georgia"/>
          <w:color w:val="000000" w:themeColor="text1"/>
        </w:rPr>
        <w:t>predicts</w:t>
      </w:r>
      <w:r w:rsidR="3262B9EF" w:rsidRPr="00C37BE3">
        <w:rPr>
          <w:rFonts w:eastAsia="Georgia"/>
          <w:color w:val="000000" w:themeColor="text1"/>
        </w:rPr>
        <w:t xml:space="preserve"> to </w:t>
      </w:r>
      <w:r w:rsidR="003D28AC" w:rsidRPr="00C37BE3">
        <w:rPr>
          <w:rFonts w:eastAsia="Georgia"/>
          <w:color w:val="000000" w:themeColor="text1"/>
        </w:rPr>
        <w:t>meet the objective,</w:t>
      </w:r>
      <w:r w:rsidR="3262B9EF" w:rsidRPr="00C37BE3">
        <w:rPr>
          <w:rFonts w:eastAsia="Georgia"/>
          <w:color w:val="000000" w:themeColor="text1"/>
        </w:rPr>
        <w:t xml:space="preserve"> revenues and</w:t>
      </w:r>
      <w:r w:rsidR="003E2A97">
        <w:rPr>
          <w:rFonts w:eastAsia="Georgia"/>
          <w:color w:val="000000" w:themeColor="text1"/>
        </w:rPr>
        <w:t xml:space="preserve"> also</w:t>
      </w:r>
      <w:r w:rsidR="3262B9EF" w:rsidRPr="00C37BE3">
        <w:rPr>
          <w:rFonts w:eastAsia="Georgia"/>
          <w:color w:val="000000" w:themeColor="text1"/>
        </w:rPr>
        <w:t xml:space="preserve"> profits. </w:t>
      </w:r>
      <w:r w:rsidR="002B5647" w:rsidRPr="00745147">
        <w:rPr>
          <w:rFonts w:eastAsia="Georgia"/>
          <w:color w:val="000000" w:themeColor="text1"/>
        </w:rPr>
        <w:t>Classifying</w:t>
      </w:r>
      <w:r w:rsidR="3262B9EF" w:rsidRPr="00745147">
        <w:rPr>
          <w:rFonts w:eastAsia="Georgia"/>
          <w:color w:val="000000" w:themeColor="text1"/>
        </w:rPr>
        <w:t xml:space="preserve"> products</w:t>
      </w:r>
      <w:r w:rsidR="002B5647" w:rsidRPr="00745147">
        <w:rPr>
          <w:rFonts w:eastAsia="Georgia"/>
          <w:color w:val="000000" w:themeColor="text1"/>
        </w:rPr>
        <w:t xml:space="preserve"> or </w:t>
      </w:r>
      <w:r w:rsidR="3262B9EF" w:rsidRPr="00745147">
        <w:rPr>
          <w:rFonts w:eastAsia="Georgia"/>
          <w:color w:val="000000" w:themeColor="text1"/>
        </w:rPr>
        <w:t xml:space="preserve">services, and target markets are </w:t>
      </w:r>
      <w:r w:rsidR="002B5647" w:rsidRPr="00745147">
        <w:rPr>
          <w:rFonts w:eastAsia="Georgia"/>
          <w:color w:val="000000" w:themeColor="text1"/>
        </w:rPr>
        <w:t>crucial fo</w:t>
      </w:r>
      <w:r w:rsidR="00802E4A" w:rsidRPr="00745147">
        <w:rPr>
          <w:rFonts w:eastAsia="Georgia"/>
          <w:color w:val="000000" w:themeColor="text1"/>
        </w:rPr>
        <w:t>r</w:t>
      </w:r>
      <w:r w:rsidR="002B5647" w:rsidRPr="00745147">
        <w:rPr>
          <w:rFonts w:eastAsia="Georgia"/>
          <w:color w:val="000000" w:themeColor="text1"/>
        </w:rPr>
        <w:t xml:space="preserve"> the business, however, t</w:t>
      </w:r>
      <w:r w:rsidR="3262B9EF" w:rsidRPr="00745147">
        <w:rPr>
          <w:rFonts w:eastAsia="Georgia"/>
          <w:color w:val="000000" w:themeColor="text1"/>
        </w:rPr>
        <w:t xml:space="preserve">he strategic framework must also </w:t>
      </w:r>
      <w:r w:rsidR="00B37C9D">
        <w:rPr>
          <w:rFonts w:eastAsia="Georgia"/>
          <w:color w:val="000000" w:themeColor="text1"/>
        </w:rPr>
        <w:t>create t</w:t>
      </w:r>
      <w:r w:rsidR="3262B9EF" w:rsidRPr="00745147">
        <w:rPr>
          <w:rFonts w:eastAsia="Georgia"/>
          <w:color w:val="000000" w:themeColor="text1"/>
        </w:rPr>
        <w:t xml:space="preserve">he business model used to profitably </w:t>
      </w:r>
      <w:r w:rsidR="006036C0">
        <w:rPr>
          <w:rFonts w:eastAsia="Georgia"/>
          <w:color w:val="000000" w:themeColor="text1"/>
        </w:rPr>
        <w:t xml:space="preserve">discover </w:t>
      </w:r>
      <w:r>
        <w:rPr>
          <w:rFonts w:eastAsia="Georgia"/>
          <w:color w:val="000000" w:themeColor="text1"/>
        </w:rPr>
        <w:t xml:space="preserve">satisfactory </w:t>
      </w:r>
      <w:r w:rsidR="3262B9EF" w:rsidRPr="00745147">
        <w:rPr>
          <w:rFonts w:eastAsia="Georgia"/>
          <w:color w:val="000000" w:themeColor="text1"/>
        </w:rPr>
        <w:t>volumes of valu</w:t>
      </w:r>
      <w:r w:rsidR="00083605">
        <w:rPr>
          <w:rFonts w:eastAsia="Georgia"/>
          <w:color w:val="000000" w:themeColor="text1"/>
        </w:rPr>
        <w:t>e (Peppers et al., 2004)</w:t>
      </w:r>
      <w:r w:rsidR="00997290">
        <w:rPr>
          <w:rFonts w:eastAsia="Georgia"/>
          <w:color w:val="000000" w:themeColor="text1"/>
        </w:rPr>
        <w:t>.</w:t>
      </w:r>
    </w:p>
    <w:p w14:paraId="619DC8BB" w14:textId="77777777" w:rsidR="3262B9EF" w:rsidRPr="00997290" w:rsidRDefault="00FC1973" w:rsidP="00997290">
      <w:pPr>
        <w:spacing w:line="480" w:lineRule="auto"/>
        <w:rPr>
          <w:rFonts w:eastAsia="Arial"/>
          <w:color w:val="000000" w:themeColor="text1"/>
        </w:rPr>
      </w:pPr>
      <w:r w:rsidRPr="00997290">
        <w:rPr>
          <w:rFonts w:eastAsia="Calibri"/>
          <w:color w:val="000000" w:themeColor="text1"/>
        </w:rPr>
        <w:t>Business-level strategy</w:t>
      </w:r>
      <w:r w:rsidR="001075AC">
        <w:rPr>
          <w:rFonts w:eastAsia="Calibri"/>
          <w:color w:val="000000" w:themeColor="text1"/>
        </w:rPr>
        <w:t xml:space="preserve"> </w:t>
      </w:r>
      <w:r w:rsidR="005A58D0" w:rsidRPr="00997290">
        <w:rPr>
          <w:rFonts w:eastAsia="Calibri"/>
          <w:color w:val="000000" w:themeColor="text1"/>
        </w:rPr>
        <w:t>instead</w:t>
      </w:r>
      <w:r w:rsidR="001075AC">
        <w:rPr>
          <w:rFonts w:eastAsia="Calibri"/>
          <w:color w:val="000000" w:themeColor="text1"/>
        </w:rPr>
        <w:t xml:space="preserve">, </w:t>
      </w:r>
      <w:r w:rsidR="00BC420B" w:rsidRPr="00997290">
        <w:rPr>
          <w:rFonts w:eastAsia="Calibri"/>
          <w:color w:val="000000" w:themeColor="text1"/>
        </w:rPr>
        <w:t>target</w:t>
      </w:r>
      <w:r w:rsidRPr="00997290">
        <w:rPr>
          <w:rFonts w:eastAsia="Calibri"/>
          <w:color w:val="000000" w:themeColor="text1"/>
        </w:rPr>
        <w:t xml:space="preserve"> on how to gain and satisfy customers, offer products and </w:t>
      </w:r>
      <w:r w:rsidR="00C53202" w:rsidRPr="00997290">
        <w:rPr>
          <w:rFonts w:eastAsia="Calibri"/>
          <w:color w:val="000000" w:themeColor="text1"/>
        </w:rPr>
        <w:t xml:space="preserve">well-delivered </w:t>
      </w:r>
      <w:r w:rsidRPr="00997290">
        <w:rPr>
          <w:rFonts w:eastAsia="Calibri"/>
          <w:color w:val="000000" w:themeColor="text1"/>
        </w:rPr>
        <w:t xml:space="preserve">services that meet </w:t>
      </w:r>
      <w:r w:rsidR="001075AC">
        <w:rPr>
          <w:rFonts w:eastAsia="Calibri"/>
          <w:color w:val="000000" w:themeColor="text1"/>
        </w:rPr>
        <w:t>their customer’s demands</w:t>
      </w:r>
      <w:r w:rsidRPr="00997290">
        <w:rPr>
          <w:rFonts w:eastAsia="Calibri"/>
          <w:color w:val="000000" w:themeColor="text1"/>
        </w:rPr>
        <w:t xml:space="preserve"> and </w:t>
      </w:r>
      <w:r w:rsidR="00015152" w:rsidRPr="00997290">
        <w:rPr>
          <w:rFonts w:eastAsia="Calibri"/>
          <w:color w:val="000000" w:themeColor="text1"/>
        </w:rPr>
        <w:t xml:space="preserve">enhance </w:t>
      </w:r>
      <w:r w:rsidRPr="00997290">
        <w:rPr>
          <w:rFonts w:eastAsia="Calibri"/>
          <w:color w:val="000000" w:themeColor="text1"/>
        </w:rPr>
        <w:t xml:space="preserve">operating profits. </w:t>
      </w:r>
      <w:r w:rsidR="00015152" w:rsidRPr="00997290">
        <w:rPr>
          <w:rFonts w:eastAsia="Calibri"/>
          <w:color w:val="000000" w:themeColor="text1"/>
        </w:rPr>
        <w:t xml:space="preserve">In order </w:t>
      </w:r>
      <w:r w:rsidR="00302724" w:rsidRPr="00997290">
        <w:rPr>
          <w:rFonts w:eastAsia="Calibri"/>
          <w:color w:val="000000" w:themeColor="text1"/>
        </w:rPr>
        <w:t>to</w:t>
      </w:r>
      <w:r w:rsidRPr="00997290">
        <w:rPr>
          <w:rFonts w:eastAsia="Calibri"/>
          <w:color w:val="000000" w:themeColor="text1"/>
        </w:rPr>
        <w:t xml:space="preserve"> do this, a business-level strategy </w:t>
      </w:r>
      <w:r w:rsidR="00302724" w:rsidRPr="00997290">
        <w:rPr>
          <w:rFonts w:eastAsia="Calibri"/>
          <w:color w:val="000000" w:themeColor="text1"/>
        </w:rPr>
        <w:t xml:space="preserve">only </w:t>
      </w:r>
      <w:r w:rsidRPr="00997290">
        <w:rPr>
          <w:rFonts w:eastAsia="Calibri"/>
          <w:color w:val="000000" w:themeColor="text1"/>
        </w:rPr>
        <w:t xml:space="preserve">focuses on </w:t>
      </w:r>
      <w:r w:rsidR="000E7BA0" w:rsidRPr="00997290">
        <w:rPr>
          <w:rFonts w:eastAsia="Calibri"/>
          <w:color w:val="000000" w:themeColor="text1"/>
        </w:rPr>
        <w:t>settling</w:t>
      </w:r>
      <w:r w:rsidRPr="00997290">
        <w:rPr>
          <w:rFonts w:eastAsia="Calibri"/>
          <w:color w:val="000000" w:themeColor="text1"/>
        </w:rPr>
        <w:t xml:space="preserve"> itself against </w:t>
      </w:r>
      <w:r w:rsidR="00912873">
        <w:rPr>
          <w:rFonts w:eastAsia="Calibri"/>
          <w:color w:val="000000" w:themeColor="text1"/>
        </w:rPr>
        <w:t xml:space="preserve">present </w:t>
      </w:r>
      <w:r w:rsidR="000E7BA0" w:rsidRPr="00997290">
        <w:rPr>
          <w:rFonts w:eastAsia="Calibri"/>
          <w:color w:val="000000" w:themeColor="text1"/>
        </w:rPr>
        <w:t xml:space="preserve">rivals </w:t>
      </w:r>
      <w:r w:rsidRPr="00997290">
        <w:rPr>
          <w:rFonts w:eastAsia="Calibri"/>
          <w:color w:val="000000" w:themeColor="text1"/>
        </w:rPr>
        <w:t xml:space="preserve">and staying </w:t>
      </w:r>
      <w:r w:rsidR="000C27A0" w:rsidRPr="00997290">
        <w:rPr>
          <w:rFonts w:eastAsia="Calibri"/>
          <w:color w:val="000000" w:themeColor="text1"/>
        </w:rPr>
        <w:t>familiar</w:t>
      </w:r>
      <w:r w:rsidRPr="00997290">
        <w:rPr>
          <w:rFonts w:eastAsia="Calibri"/>
          <w:color w:val="000000" w:themeColor="text1"/>
        </w:rPr>
        <w:t xml:space="preserve"> with market trends and technology changes</w:t>
      </w:r>
      <w:r w:rsidR="00873F82" w:rsidRPr="00997290">
        <w:rPr>
          <w:rFonts w:eastAsia="Calibri"/>
          <w:color w:val="000000" w:themeColor="text1"/>
        </w:rPr>
        <w:t xml:space="preserve"> </w:t>
      </w:r>
      <w:r w:rsidRPr="00997290">
        <w:rPr>
          <w:rFonts w:eastAsia="Arial"/>
          <w:color w:val="000000" w:themeColor="text1"/>
        </w:rPr>
        <w:t>(Jones, 1988)</w:t>
      </w:r>
      <w:r w:rsidR="00997290" w:rsidRPr="00997290">
        <w:rPr>
          <w:rFonts w:eastAsia="Arial"/>
          <w:color w:val="000000" w:themeColor="text1"/>
        </w:rPr>
        <w:t>.</w:t>
      </w:r>
    </w:p>
    <w:p w14:paraId="619DC8BC" w14:textId="77777777" w:rsidR="00997290" w:rsidRDefault="00997290" w:rsidP="3262B9EF">
      <w:pPr>
        <w:rPr>
          <w:rFonts w:ascii="Arial" w:eastAsia="Arial" w:hAnsi="Arial" w:cs="Arial"/>
          <w:color w:val="FF0000"/>
          <w:sz w:val="19"/>
          <w:szCs w:val="19"/>
        </w:rPr>
      </w:pPr>
    </w:p>
    <w:p w14:paraId="619DC8BD" w14:textId="77777777" w:rsidR="00214E29" w:rsidRDefault="00FC1973" w:rsidP="00E50669">
      <w:pPr>
        <w:spacing w:line="480" w:lineRule="auto"/>
        <w:rPr>
          <w:rFonts w:eastAsia="Calibri"/>
          <w:color w:val="000000" w:themeColor="text1"/>
        </w:rPr>
      </w:pPr>
      <w:r w:rsidRPr="235FB22A">
        <w:rPr>
          <w:rFonts w:eastAsia="Arial"/>
          <w:color w:val="000000" w:themeColor="text1"/>
        </w:rPr>
        <w:t xml:space="preserve">And </w:t>
      </w:r>
      <w:r w:rsidR="00422CD6">
        <w:rPr>
          <w:rFonts w:eastAsia="Arial"/>
          <w:color w:val="000000" w:themeColor="text1"/>
        </w:rPr>
        <w:t>in the final analysis,</w:t>
      </w:r>
      <w:r w:rsidRPr="235FB22A">
        <w:rPr>
          <w:rFonts w:eastAsia="Arial"/>
          <w:color w:val="000000" w:themeColor="text1"/>
        </w:rPr>
        <w:t xml:space="preserve"> </w:t>
      </w:r>
      <w:r w:rsidRPr="235FB22A">
        <w:rPr>
          <w:color w:val="000000" w:themeColor="text1"/>
        </w:rPr>
        <w:t xml:space="preserve">competitive advantages are conditions that allow an organisation to produce products </w:t>
      </w:r>
      <w:r w:rsidR="00912873">
        <w:rPr>
          <w:color w:val="000000" w:themeColor="text1"/>
        </w:rPr>
        <w:t>and/</w:t>
      </w:r>
      <w:r w:rsidRPr="235FB22A">
        <w:rPr>
          <w:color w:val="000000" w:themeColor="text1"/>
        </w:rPr>
        <w:t xml:space="preserve">or services at an equivalent value at a lower price (Namada, </w:t>
      </w:r>
      <w:r w:rsidR="008277AB">
        <w:rPr>
          <w:color w:val="000000" w:themeColor="text1"/>
        </w:rPr>
        <w:t>2</w:t>
      </w:r>
      <w:r w:rsidRPr="235FB22A">
        <w:rPr>
          <w:color w:val="000000" w:themeColor="text1"/>
        </w:rPr>
        <w:t xml:space="preserve">018). </w:t>
      </w:r>
      <w:r w:rsidRPr="235FB22A">
        <w:rPr>
          <w:rFonts w:eastAsia="Calibri"/>
          <w:color w:val="000000" w:themeColor="text1"/>
        </w:rPr>
        <w:t>Competitive advantages develop a bigger and better value for the shareholders and the company itself, thanks to certain strengths and/or conditions.</w:t>
      </w:r>
    </w:p>
    <w:p w14:paraId="619DC8BE" w14:textId="08628938" w:rsidR="74D3426C" w:rsidRDefault="00FC1973" w:rsidP="00E50669">
      <w:pPr>
        <w:spacing w:line="480" w:lineRule="auto"/>
        <w:rPr>
          <w:rFonts w:eastAsia="Calibri"/>
          <w:color w:val="000000" w:themeColor="text1"/>
        </w:rPr>
      </w:pPr>
      <w:r>
        <w:rPr>
          <w:color w:val="000000" w:themeColor="text1"/>
        </w:rPr>
        <w:lastRenderedPageBreak/>
        <w:t xml:space="preserve"> </w:t>
      </w:r>
      <w:r w:rsidR="0013756C">
        <w:rPr>
          <w:color w:val="000000" w:themeColor="text1"/>
        </w:rPr>
        <w:t xml:space="preserve">For example, </w:t>
      </w:r>
      <w:r w:rsidR="0013756C">
        <w:rPr>
          <w:rFonts w:eastAsia="Calibri"/>
          <w:color w:val="000000" w:themeColor="text1"/>
        </w:rPr>
        <w:t>a</w:t>
      </w:r>
      <w:r w:rsidR="001A4AA0" w:rsidRPr="00E50669">
        <w:rPr>
          <w:rFonts w:eastAsia="Calibri"/>
          <w:color w:val="000000" w:themeColor="text1"/>
        </w:rPr>
        <w:t xml:space="preserve"> f</w:t>
      </w:r>
      <w:r w:rsidR="3262B9EF" w:rsidRPr="00E50669">
        <w:rPr>
          <w:rFonts w:eastAsia="Calibri"/>
          <w:color w:val="000000" w:themeColor="text1"/>
        </w:rPr>
        <w:t xml:space="preserve">irm that manufactures a </w:t>
      </w:r>
      <w:r w:rsidR="001A4AA0" w:rsidRPr="00E50669">
        <w:rPr>
          <w:rFonts w:eastAsia="Calibri"/>
          <w:color w:val="000000" w:themeColor="text1"/>
        </w:rPr>
        <w:t>good</w:t>
      </w:r>
      <w:r w:rsidR="3262B9EF" w:rsidRPr="00E50669">
        <w:rPr>
          <w:rFonts w:eastAsia="Calibri"/>
          <w:color w:val="000000" w:themeColor="text1"/>
        </w:rPr>
        <w:t xml:space="preserve"> in </w:t>
      </w:r>
      <w:r w:rsidR="0013756C">
        <w:rPr>
          <w:rFonts w:eastAsia="Calibri"/>
          <w:color w:val="000000" w:themeColor="text1"/>
        </w:rPr>
        <w:t xml:space="preserve">South Korea </w:t>
      </w:r>
      <w:r w:rsidR="3262B9EF" w:rsidRPr="00E50669">
        <w:rPr>
          <w:rFonts w:eastAsia="Calibri"/>
          <w:color w:val="000000" w:themeColor="text1"/>
        </w:rPr>
        <w:t>may have lower labour costs than a company that manufactures in the U</w:t>
      </w:r>
      <w:r w:rsidR="00F101C6">
        <w:rPr>
          <w:rFonts w:eastAsia="Calibri"/>
          <w:color w:val="000000" w:themeColor="text1"/>
        </w:rPr>
        <w:t>AE</w:t>
      </w:r>
      <w:r w:rsidR="003D72EF">
        <w:rPr>
          <w:rFonts w:eastAsia="Calibri"/>
          <w:color w:val="000000" w:themeColor="text1"/>
        </w:rPr>
        <w:t>,</w:t>
      </w:r>
      <w:r w:rsidR="00F101C6">
        <w:rPr>
          <w:rFonts w:eastAsia="Calibri"/>
          <w:color w:val="000000" w:themeColor="text1"/>
        </w:rPr>
        <w:t xml:space="preserve"> </w:t>
      </w:r>
      <w:r w:rsidR="00923A6F">
        <w:rPr>
          <w:rFonts w:eastAsia="Calibri"/>
          <w:color w:val="000000" w:themeColor="text1"/>
        </w:rPr>
        <w:t xml:space="preserve">thus, the conclusion of that </w:t>
      </w:r>
      <w:r w:rsidR="3262B9EF" w:rsidRPr="00E50669">
        <w:rPr>
          <w:rFonts w:eastAsia="Calibri"/>
          <w:color w:val="000000" w:themeColor="text1"/>
        </w:rPr>
        <w:t>can</w:t>
      </w:r>
      <w:r w:rsidR="002A0C5D" w:rsidRPr="00E50669">
        <w:rPr>
          <w:rFonts w:eastAsia="Calibri"/>
          <w:color w:val="000000" w:themeColor="text1"/>
        </w:rPr>
        <w:t xml:space="preserve"> provide</w:t>
      </w:r>
      <w:r w:rsidR="3262B9EF" w:rsidRPr="00E50669">
        <w:rPr>
          <w:rFonts w:eastAsia="Calibri"/>
          <w:color w:val="000000" w:themeColor="text1"/>
        </w:rPr>
        <w:t xml:space="preserve"> </w:t>
      </w:r>
      <w:r w:rsidR="002A0C5D" w:rsidRPr="00E50669">
        <w:rPr>
          <w:rFonts w:eastAsia="Calibri"/>
          <w:color w:val="000000" w:themeColor="text1"/>
        </w:rPr>
        <w:t>the</w:t>
      </w:r>
      <w:r w:rsidR="00C778A6">
        <w:rPr>
          <w:rFonts w:eastAsia="Calibri"/>
          <w:color w:val="000000" w:themeColor="text1"/>
        </w:rPr>
        <w:t xml:space="preserve"> </w:t>
      </w:r>
      <w:r w:rsidR="002A0C5D" w:rsidRPr="00E50669">
        <w:rPr>
          <w:rFonts w:eastAsia="Calibri"/>
          <w:color w:val="000000" w:themeColor="text1"/>
        </w:rPr>
        <w:t>same</w:t>
      </w:r>
      <w:r w:rsidR="3262B9EF" w:rsidRPr="00E50669">
        <w:rPr>
          <w:rFonts w:eastAsia="Calibri"/>
          <w:color w:val="000000" w:themeColor="text1"/>
        </w:rPr>
        <w:t xml:space="preserve"> product</w:t>
      </w:r>
      <w:r w:rsidR="00520C3A">
        <w:rPr>
          <w:rFonts w:eastAsia="Calibri"/>
          <w:color w:val="000000" w:themeColor="text1"/>
        </w:rPr>
        <w:t xml:space="preserve">/service </w:t>
      </w:r>
      <w:r w:rsidR="3262B9EF" w:rsidRPr="00E50669">
        <w:rPr>
          <w:rFonts w:eastAsia="Calibri"/>
          <w:color w:val="000000" w:themeColor="text1"/>
        </w:rPr>
        <w:t xml:space="preserve">at a </w:t>
      </w:r>
      <w:r w:rsidR="002A0C5D" w:rsidRPr="00E50669">
        <w:rPr>
          <w:rFonts w:eastAsia="Calibri"/>
          <w:color w:val="000000" w:themeColor="text1"/>
        </w:rPr>
        <w:t>cheaper</w:t>
      </w:r>
      <w:r w:rsidR="3262B9EF" w:rsidRPr="00E50669">
        <w:rPr>
          <w:rFonts w:eastAsia="Calibri"/>
          <w:color w:val="000000" w:themeColor="text1"/>
        </w:rPr>
        <w:t xml:space="preserve"> </w:t>
      </w:r>
      <w:r w:rsidR="002A0C5D" w:rsidRPr="00E50669">
        <w:rPr>
          <w:rFonts w:eastAsia="Calibri"/>
          <w:color w:val="000000" w:themeColor="text1"/>
        </w:rPr>
        <w:t>rate</w:t>
      </w:r>
      <w:r w:rsidR="3262B9EF" w:rsidRPr="00E50669">
        <w:rPr>
          <w:rFonts w:eastAsia="Calibri"/>
          <w:color w:val="000000" w:themeColor="text1"/>
        </w:rPr>
        <w:t xml:space="preserve">. </w:t>
      </w:r>
      <w:r w:rsidR="00A851BB">
        <w:rPr>
          <w:rFonts w:eastAsia="Calibri"/>
          <w:color w:val="000000" w:themeColor="text1"/>
        </w:rPr>
        <w:t>(Noe</w:t>
      </w:r>
      <w:r w:rsidR="00923F29">
        <w:rPr>
          <w:rFonts w:eastAsia="Calibri"/>
          <w:color w:val="000000" w:themeColor="text1"/>
        </w:rPr>
        <w:t xml:space="preserve"> et al., 2017)</w:t>
      </w:r>
    </w:p>
    <w:p w14:paraId="619DC8BF" w14:textId="77777777" w:rsidR="000F1E6C" w:rsidRPr="000F1E6C" w:rsidRDefault="00FC1973" w:rsidP="000F1E6C">
      <w:pPr>
        <w:pStyle w:val="Heading2"/>
        <w:numPr>
          <w:ilvl w:val="1"/>
          <w:numId w:val="4"/>
        </w:numPr>
      </w:pPr>
      <w:bookmarkStart w:id="5" w:name="_Toc25687932"/>
      <w:r>
        <w:t>Porter</w:t>
      </w:r>
      <w:r w:rsidR="000B5B68">
        <w:t>’s Generic Strategy</w:t>
      </w:r>
      <w:bookmarkEnd w:id="5"/>
      <w:r w:rsidR="000B5B68">
        <w:t xml:space="preserve"> </w:t>
      </w:r>
    </w:p>
    <w:p w14:paraId="619DC8C0" w14:textId="77777777" w:rsidR="00BB22BD" w:rsidRPr="00BB22BD" w:rsidRDefault="00BB22BD" w:rsidP="00BB22BD"/>
    <w:p w14:paraId="619DC8C1" w14:textId="77777777" w:rsidR="0079129B" w:rsidRDefault="00FC1973" w:rsidP="00780244">
      <w:pPr>
        <w:spacing w:line="480" w:lineRule="auto"/>
        <w:rPr>
          <w:color w:val="000000" w:themeColor="text1"/>
          <w:szCs w:val="27"/>
        </w:rPr>
      </w:pPr>
      <w:r w:rsidRPr="00BB22BD">
        <w:rPr>
          <w:color w:val="000000" w:themeColor="text1"/>
        </w:rPr>
        <w:t>According to Porter's Generic Strategies model</w:t>
      </w:r>
      <w:r w:rsidR="00BB22BD" w:rsidRPr="00BB22BD">
        <w:rPr>
          <w:color w:val="000000" w:themeColor="text1"/>
        </w:rPr>
        <w:t xml:space="preserve"> (</w:t>
      </w:r>
      <w:r w:rsidR="00BB22BD" w:rsidRPr="00BB22BD">
        <w:rPr>
          <w:color w:val="222222"/>
          <w:shd w:val="clear" w:color="auto" w:fill="FFFFFF"/>
        </w:rPr>
        <w:t>Allen et al., 2006),</w:t>
      </w:r>
      <w:r w:rsidR="00E363B3" w:rsidRPr="00BB22BD">
        <w:rPr>
          <w:color w:val="000000" w:themeColor="text1"/>
        </w:rPr>
        <w:t xml:space="preserve"> </w:t>
      </w:r>
      <w:r w:rsidR="00E137CF" w:rsidRPr="00BB22BD">
        <w:rPr>
          <w:color w:val="000000" w:themeColor="text1"/>
        </w:rPr>
        <w:t>in order</w:t>
      </w:r>
      <w:r w:rsidR="00E137CF">
        <w:rPr>
          <w:color w:val="000000" w:themeColor="text1"/>
          <w:szCs w:val="27"/>
        </w:rPr>
        <w:t xml:space="preserve"> to gain competitive advantage, a company </w:t>
      </w:r>
      <w:r w:rsidR="00CC1F5E">
        <w:rPr>
          <w:color w:val="000000" w:themeColor="text1"/>
          <w:szCs w:val="27"/>
        </w:rPr>
        <w:t xml:space="preserve">has </w:t>
      </w:r>
      <w:r w:rsidR="00B81318">
        <w:rPr>
          <w:color w:val="000000" w:themeColor="text1"/>
          <w:szCs w:val="27"/>
        </w:rPr>
        <w:t xml:space="preserve">three </w:t>
      </w:r>
      <w:r>
        <w:rPr>
          <w:color w:val="000000" w:themeColor="text1"/>
          <w:szCs w:val="27"/>
        </w:rPr>
        <w:t>generic</w:t>
      </w:r>
      <w:r w:rsidR="00CC1F5E">
        <w:rPr>
          <w:color w:val="000000" w:themeColor="text1"/>
          <w:szCs w:val="27"/>
        </w:rPr>
        <w:t xml:space="preserve"> strategies options </w:t>
      </w:r>
      <w:r w:rsidR="00F83A15">
        <w:rPr>
          <w:color w:val="000000" w:themeColor="text1"/>
          <w:szCs w:val="27"/>
        </w:rPr>
        <w:t>available;</w:t>
      </w:r>
      <w:r>
        <w:rPr>
          <w:color w:val="000000" w:themeColor="text1"/>
          <w:szCs w:val="27"/>
        </w:rPr>
        <w:t xml:space="preserve"> these are called generi</w:t>
      </w:r>
      <w:r w:rsidR="00B808C3">
        <w:rPr>
          <w:color w:val="000000" w:themeColor="text1"/>
          <w:szCs w:val="27"/>
        </w:rPr>
        <w:t>c since t</w:t>
      </w:r>
      <w:r w:rsidR="00F83A15">
        <w:rPr>
          <w:color w:val="000000" w:themeColor="text1"/>
          <w:szCs w:val="27"/>
        </w:rPr>
        <w:t>hey are not industry dependent.</w:t>
      </w:r>
    </w:p>
    <w:p w14:paraId="619DC8C2" w14:textId="77777777" w:rsidR="008273B6" w:rsidRDefault="00FC1973" w:rsidP="008273B6">
      <w:pPr>
        <w:spacing w:line="276" w:lineRule="auto"/>
        <w:rPr>
          <w:color w:val="000000" w:themeColor="text1"/>
          <w:szCs w:val="27"/>
        </w:rPr>
      </w:pPr>
      <w:r>
        <w:rPr>
          <w:color w:val="000000" w:themeColor="text1"/>
          <w:szCs w:val="27"/>
        </w:rPr>
        <w:t xml:space="preserve">These strategies </w:t>
      </w:r>
      <w:r w:rsidR="00C03941">
        <w:rPr>
          <w:color w:val="000000" w:themeColor="text1"/>
          <w:szCs w:val="27"/>
        </w:rPr>
        <w:t>can be applied at the business unit level:</w:t>
      </w:r>
    </w:p>
    <w:p w14:paraId="619DC8C3" w14:textId="77777777" w:rsidR="008273B6" w:rsidRPr="0079129B" w:rsidRDefault="008273B6" w:rsidP="008273B6">
      <w:pPr>
        <w:spacing w:line="276" w:lineRule="auto"/>
        <w:rPr>
          <w:color w:val="000000" w:themeColor="text1"/>
          <w:szCs w:val="27"/>
        </w:rPr>
      </w:pPr>
    </w:p>
    <w:p w14:paraId="619DC8C4" w14:textId="77777777" w:rsidR="00882148" w:rsidRPr="00882148" w:rsidRDefault="00FC1973" w:rsidP="008273B6">
      <w:pPr>
        <w:pStyle w:val="ListParagraph"/>
        <w:numPr>
          <w:ilvl w:val="0"/>
          <w:numId w:val="10"/>
        </w:numPr>
        <w:spacing w:after="0" w:line="276" w:lineRule="auto"/>
        <w:textAlignment w:val="baseline"/>
        <w:rPr>
          <w:rFonts w:ascii="Times New Roman" w:eastAsia="Times New Roman" w:hAnsi="Times New Roman" w:cs="Times New Roman"/>
          <w:color w:val="000000" w:themeColor="text1"/>
          <w:sz w:val="24"/>
          <w:szCs w:val="27"/>
          <w:lang w:eastAsia="en-GB"/>
        </w:rPr>
      </w:pPr>
      <w:r w:rsidRPr="002A728F">
        <w:rPr>
          <w:rFonts w:ascii="Times New Roman" w:eastAsia="Times New Roman" w:hAnsi="Times New Roman" w:cs="Times New Roman"/>
          <w:b/>
          <w:bCs/>
          <w:color w:val="000000" w:themeColor="text1"/>
          <w:sz w:val="24"/>
          <w:szCs w:val="27"/>
          <w:lang w:eastAsia="en-GB"/>
        </w:rPr>
        <w:t>Cost Leadership</w:t>
      </w:r>
      <w:r w:rsidR="005A6EFE">
        <w:rPr>
          <w:rFonts w:ascii="Times New Roman" w:eastAsia="Times New Roman" w:hAnsi="Times New Roman" w:cs="Times New Roman"/>
          <w:color w:val="000000" w:themeColor="text1"/>
          <w:sz w:val="24"/>
          <w:szCs w:val="27"/>
          <w:lang w:eastAsia="en-GB"/>
        </w:rPr>
        <w:t>;</w:t>
      </w:r>
    </w:p>
    <w:p w14:paraId="619DC8C5" w14:textId="77777777" w:rsidR="00882148" w:rsidRPr="00882148" w:rsidRDefault="00FC1973" w:rsidP="008273B6">
      <w:pPr>
        <w:pStyle w:val="ListParagraph"/>
        <w:numPr>
          <w:ilvl w:val="0"/>
          <w:numId w:val="10"/>
        </w:numPr>
        <w:spacing w:after="0" w:line="276" w:lineRule="auto"/>
        <w:textAlignment w:val="baseline"/>
        <w:rPr>
          <w:rFonts w:ascii="Times New Roman" w:eastAsia="Times New Roman" w:hAnsi="Times New Roman" w:cs="Times New Roman"/>
          <w:color w:val="000000" w:themeColor="text1"/>
          <w:sz w:val="24"/>
          <w:szCs w:val="27"/>
          <w:lang w:eastAsia="en-GB"/>
        </w:rPr>
      </w:pPr>
      <w:r w:rsidRPr="002A728F">
        <w:rPr>
          <w:rFonts w:ascii="Times New Roman" w:eastAsia="Times New Roman" w:hAnsi="Times New Roman" w:cs="Times New Roman"/>
          <w:b/>
          <w:bCs/>
          <w:color w:val="000000" w:themeColor="text1"/>
          <w:sz w:val="24"/>
          <w:szCs w:val="27"/>
          <w:lang w:eastAsia="en-GB"/>
        </w:rPr>
        <w:t>Differentiation</w:t>
      </w:r>
      <w:r w:rsidR="005A6EFE">
        <w:rPr>
          <w:rFonts w:ascii="Times New Roman" w:eastAsia="Times New Roman" w:hAnsi="Times New Roman" w:cs="Times New Roman"/>
          <w:color w:val="000000" w:themeColor="text1"/>
          <w:sz w:val="24"/>
          <w:szCs w:val="27"/>
          <w:lang w:eastAsia="en-GB"/>
        </w:rPr>
        <w:t>;</w:t>
      </w:r>
    </w:p>
    <w:p w14:paraId="619DC8C6" w14:textId="7CFAD077" w:rsidR="00726CF2" w:rsidRDefault="00D12FC6" w:rsidP="008273B6">
      <w:pPr>
        <w:pStyle w:val="ListParagraph"/>
        <w:numPr>
          <w:ilvl w:val="0"/>
          <w:numId w:val="10"/>
        </w:numPr>
        <w:spacing w:after="0" w:line="276" w:lineRule="auto"/>
        <w:textAlignment w:val="baseline"/>
        <w:rPr>
          <w:rFonts w:ascii="Times New Roman" w:eastAsia="Times New Roman" w:hAnsi="Times New Roman" w:cs="Times New Roman"/>
          <w:color w:val="000000" w:themeColor="text1"/>
          <w:sz w:val="24"/>
          <w:szCs w:val="27"/>
          <w:lang w:eastAsia="en-GB"/>
        </w:rPr>
      </w:pPr>
      <w:r w:rsidRPr="002A728F">
        <w:rPr>
          <w:rFonts w:ascii="Times New Roman" w:eastAsia="Times New Roman" w:hAnsi="Times New Roman" w:cs="Times New Roman"/>
          <w:b/>
          <w:bCs/>
          <w:color w:val="000000" w:themeColor="text1"/>
          <w:sz w:val="24"/>
          <w:szCs w:val="27"/>
          <w:lang w:eastAsia="en-GB"/>
        </w:rPr>
        <w:t>Focus</w:t>
      </w:r>
      <w:r w:rsidR="00B81318" w:rsidRPr="002A728F">
        <w:rPr>
          <w:rFonts w:ascii="Times New Roman" w:eastAsia="Times New Roman" w:hAnsi="Times New Roman" w:cs="Times New Roman"/>
          <w:b/>
          <w:bCs/>
          <w:color w:val="000000" w:themeColor="text1"/>
          <w:sz w:val="24"/>
          <w:szCs w:val="27"/>
          <w:lang w:eastAsia="en-GB"/>
        </w:rPr>
        <w:t>:</w:t>
      </w:r>
      <w:r w:rsidR="00B81318">
        <w:rPr>
          <w:rFonts w:ascii="Times New Roman" w:eastAsia="Times New Roman" w:hAnsi="Times New Roman" w:cs="Times New Roman"/>
          <w:color w:val="000000" w:themeColor="text1"/>
          <w:sz w:val="24"/>
          <w:szCs w:val="27"/>
          <w:lang w:eastAsia="en-GB"/>
        </w:rPr>
        <w:t xml:space="preserve"> </w:t>
      </w:r>
      <w:r w:rsidR="00A32824">
        <w:rPr>
          <w:rFonts w:ascii="Times New Roman" w:eastAsia="Times New Roman" w:hAnsi="Times New Roman" w:cs="Times New Roman"/>
          <w:color w:val="000000" w:themeColor="text1"/>
          <w:sz w:val="24"/>
          <w:szCs w:val="27"/>
          <w:lang w:eastAsia="en-GB"/>
        </w:rPr>
        <w:t>Cost Focus</w:t>
      </w:r>
      <w:r w:rsidR="0036383B">
        <w:rPr>
          <w:rFonts w:ascii="Times New Roman" w:eastAsia="Times New Roman" w:hAnsi="Times New Roman" w:cs="Times New Roman"/>
          <w:color w:val="000000" w:themeColor="text1"/>
          <w:sz w:val="24"/>
          <w:szCs w:val="27"/>
          <w:lang w:eastAsia="en-GB"/>
        </w:rPr>
        <w:t xml:space="preserve">, </w:t>
      </w:r>
      <w:r w:rsidR="00A32824">
        <w:rPr>
          <w:rFonts w:ascii="Times New Roman" w:eastAsia="Times New Roman" w:hAnsi="Times New Roman" w:cs="Times New Roman"/>
          <w:color w:val="000000" w:themeColor="text1"/>
          <w:sz w:val="24"/>
          <w:szCs w:val="27"/>
          <w:lang w:eastAsia="en-GB"/>
        </w:rPr>
        <w:t xml:space="preserve">Differentiation </w:t>
      </w:r>
      <w:r w:rsidR="0036383B">
        <w:rPr>
          <w:rFonts w:ascii="Times New Roman" w:eastAsia="Times New Roman" w:hAnsi="Times New Roman" w:cs="Times New Roman"/>
          <w:color w:val="000000" w:themeColor="text1"/>
          <w:sz w:val="24"/>
          <w:szCs w:val="27"/>
          <w:lang w:eastAsia="en-GB"/>
        </w:rPr>
        <w:t>Focus</w:t>
      </w:r>
      <w:r w:rsidR="005A6EFE">
        <w:rPr>
          <w:rFonts w:ascii="Times New Roman" w:eastAsia="Times New Roman" w:hAnsi="Times New Roman" w:cs="Times New Roman"/>
          <w:color w:val="000000" w:themeColor="text1"/>
          <w:sz w:val="24"/>
          <w:szCs w:val="27"/>
          <w:lang w:eastAsia="en-GB"/>
        </w:rPr>
        <w:t>.</w:t>
      </w:r>
    </w:p>
    <w:p w14:paraId="619DC8C7" w14:textId="77777777" w:rsidR="008273B6" w:rsidRPr="008273B6" w:rsidRDefault="008273B6" w:rsidP="008273B6">
      <w:pPr>
        <w:pStyle w:val="ListParagraph"/>
        <w:spacing w:after="0" w:line="480" w:lineRule="auto"/>
        <w:textAlignment w:val="baseline"/>
        <w:rPr>
          <w:rFonts w:ascii="Times New Roman" w:eastAsia="Times New Roman" w:hAnsi="Times New Roman" w:cs="Times New Roman"/>
          <w:color w:val="000000" w:themeColor="text1"/>
          <w:sz w:val="24"/>
          <w:szCs w:val="27"/>
          <w:lang w:eastAsia="en-GB"/>
        </w:rPr>
      </w:pPr>
    </w:p>
    <w:p w14:paraId="619DC8C8" w14:textId="5B7D3E69" w:rsidR="006B417B" w:rsidRDefault="00FC1973" w:rsidP="00100BF5">
      <w:pPr>
        <w:spacing w:line="480" w:lineRule="auto"/>
        <w:textAlignment w:val="baseline"/>
        <w:rPr>
          <w:color w:val="000000" w:themeColor="text1"/>
          <w:shd w:val="clear" w:color="auto" w:fill="FFFFFF"/>
        </w:rPr>
      </w:pPr>
      <w:r w:rsidRPr="0030118D">
        <w:rPr>
          <w:color w:val="000000" w:themeColor="text1"/>
          <w:szCs w:val="27"/>
        </w:rPr>
        <w:t>Cost leadership</w:t>
      </w:r>
      <w:r w:rsidRPr="00932A78">
        <w:rPr>
          <w:color w:val="000000" w:themeColor="text1"/>
          <w:szCs w:val="27"/>
        </w:rPr>
        <w:t xml:space="preserve"> </w:t>
      </w:r>
      <w:r w:rsidR="00100BF5" w:rsidRPr="00100BF5">
        <w:rPr>
          <w:color w:val="000000" w:themeColor="text1"/>
          <w:szCs w:val="27"/>
        </w:rPr>
        <w:t xml:space="preserve">consists of </w:t>
      </w:r>
      <w:r w:rsidR="00A92A7E" w:rsidRPr="009E0AC8">
        <w:rPr>
          <w:color w:val="000000" w:themeColor="text1"/>
          <w:szCs w:val="27"/>
        </w:rPr>
        <w:t>a company</w:t>
      </w:r>
      <w:r w:rsidR="00100BF5" w:rsidRPr="00100BF5">
        <w:rPr>
          <w:color w:val="000000" w:themeColor="text1"/>
          <w:szCs w:val="27"/>
        </w:rPr>
        <w:t xml:space="preserve"> </w:t>
      </w:r>
      <w:r w:rsidR="003431B7" w:rsidRPr="009E0AC8">
        <w:rPr>
          <w:color w:val="000000" w:themeColor="text1"/>
          <w:szCs w:val="27"/>
        </w:rPr>
        <w:t xml:space="preserve">aiming </w:t>
      </w:r>
      <w:r w:rsidR="00100BF5" w:rsidRPr="00100BF5">
        <w:rPr>
          <w:color w:val="000000" w:themeColor="text1"/>
          <w:szCs w:val="27"/>
        </w:rPr>
        <w:t xml:space="preserve">to </w:t>
      </w:r>
      <w:r w:rsidR="003431B7" w:rsidRPr="009E0AC8">
        <w:rPr>
          <w:color w:val="000000" w:themeColor="text1"/>
          <w:szCs w:val="27"/>
        </w:rPr>
        <w:t>obtain</w:t>
      </w:r>
      <w:r w:rsidR="00100BF5" w:rsidRPr="00100BF5">
        <w:rPr>
          <w:color w:val="000000" w:themeColor="text1"/>
          <w:szCs w:val="27"/>
        </w:rPr>
        <w:t xml:space="preserve"> a market share by </w:t>
      </w:r>
      <w:r w:rsidR="009E0AC8" w:rsidRPr="009E0AC8">
        <w:rPr>
          <w:color w:val="000000" w:themeColor="text1"/>
          <w:szCs w:val="27"/>
        </w:rPr>
        <w:t xml:space="preserve">engaging </w:t>
      </w:r>
      <w:r w:rsidR="00100BF5" w:rsidRPr="00100BF5">
        <w:rPr>
          <w:color w:val="000000" w:themeColor="text1"/>
          <w:szCs w:val="27"/>
        </w:rPr>
        <w:t>to cost-conscious consumers</w:t>
      </w:r>
      <w:r w:rsidR="00DB4954">
        <w:rPr>
          <w:color w:val="000000" w:themeColor="text1"/>
          <w:szCs w:val="27"/>
        </w:rPr>
        <w:t xml:space="preserve">, meaning the goal of the organisation is to </w:t>
      </w:r>
      <w:r w:rsidR="007E43E4">
        <w:rPr>
          <w:color w:val="000000" w:themeColor="text1"/>
          <w:szCs w:val="27"/>
        </w:rPr>
        <w:t>be</w:t>
      </w:r>
      <w:r w:rsidR="00DB4954">
        <w:rPr>
          <w:color w:val="000000" w:themeColor="text1"/>
          <w:szCs w:val="27"/>
        </w:rPr>
        <w:t xml:space="preserve"> the lowest-cost </w:t>
      </w:r>
      <w:r w:rsidR="00DB4954" w:rsidRPr="005032E8">
        <w:rPr>
          <w:color w:val="000000" w:themeColor="text1"/>
          <w:szCs w:val="27"/>
        </w:rPr>
        <w:t xml:space="preserve">producer </w:t>
      </w:r>
      <w:r w:rsidR="003042F0" w:rsidRPr="005032E8">
        <w:rPr>
          <w:color w:val="000000" w:themeColor="text1"/>
          <w:szCs w:val="27"/>
        </w:rPr>
        <w:t>in their</w:t>
      </w:r>
      <w:r w:rsidR="00996F69">
        <w:rPr>
          <w:color w:val="000000" w:themeColor="text1"/>
          <w:szCs w:val="27"/>
        </w:rPr>
        <w:t xml:space="preserve"> chosen</w:t>
      </w:r>
      <w:r w:rsidR="003042F0" w:rsidRPr="005032E8">
        <w:rPr>
          <w:color w:val="000000" w:themeColor="text1"/>
          <w:szCs w:val="27"/>
        </w:rPr>
        <w:t xml:space="preserve"> industry.  </w:t>
      </w:r>
      <w:r w:rsidR="006572B6" w:rsidRPr="005032E8">
        <w:rPr>
          <w:color w:val="000000" w:themeColor="text1"/>
        </w:rPr>
        <w:t>(</w:t>
      </w:r>
      <w:r w:rsidR="006572B6" w:rsidRPr="005032E8">
        <w:rPr>
          <w:color w:val="000000" w:themeColor="text1"/>
          <w:shd w:val="clear" w:color="auto" w:fill="FFFFFF"/>
        </w:rPr>
        <w:t>Ormanidhi et al., 2008</w:t>
      </w:r>
      <w:r w:rsidR="00353733" w:rsidRPr="005032E8">
        <w:rPr>
          <w:color w:val="000000" w:themeColor="text1"/>
          <w:shd w:val="clear" w:color="auto" w:fill="FFFFFF"/>
        </w:rPr>
        <w:t>).</w:t>
      </w:r>
      <w:r w:rsidR="00ED6DD5">
        <w:rPr>
          <w:color w:val="000000" w:themeColor="text1"/>
          <w:shd w:val="clear" w:color="auto" w:fill="FFFFFF"/>
        </w:rPr>
        <w:t xml:space="preserve"> </w:t>
      </w:r>
    </w:p>
    <w:p w14:paraId="619DC8C9" w14:textId="77777777" w:rsidR="00882148" w:rsidRPr="00465D41" w:rsidRDefault="00FC1973" w:rsidP="00465D41">
      <w:pPr>
        <w:spacing w:after="266" w:line="480" w:lineRule="auto"/>
        <w:textAlignment w:val="baseline"/>
        <w:rPr>
          <w:color w:val="000000" w:themeColor="text1"/>
        </w:rPr>
      </w:pPr>
      <w:r>
        <w:rPr>
          <w:color w:val="000000" w:themeColor="text1"/>
          <w:shd w:val="clear" w:color="auto" w:fill="FFFFFF"/>
        </w:rPr>
        <w:t>An instance of this,</w:t>
      </w:r>
      <w:r w:rsidR="00ED6DD5">
        <w:rPr>
          <w:color w:val="000000" w:themeColor="text1"/>
          <w:shd w:val="clear" w:color="auto" w:fill="FFFFFF"/>
        </w:rPr>
        <w:t xml:space="preserve"> a company </w:t>
      </w:r>
      <w:r w:rsidR="00CF027C">
        <w:rPr>
          <w:color w:val="000000" w:themeColor="text1"/>
          <w:shd w:val="clear" w:color="auto" w:fill="FFFFFF"/>
        </w:rPr>
        <w:t xml:space="preserve">trying to limit the number of employees </w:t>
      </w:r>
      <w:r w:rsidR="009F5D4B">
        <w:rPr>
          <w:color w:val="000000" w:themeColor="text1"/>
          <w:shd w:val="clear" w:color="auto" w:fill="FFFFFF"/>
        </w:rPr>
        <w:t xml:space="preserve">and allow customers to </w:t>
      </w:r>
      <w:r w:rsidR="009F5D4B" w:rsidRPr="009F772C">
        <w:rPr>
          <w:color w:val="000000" w:themeColor="text1"/>
          <w:shd w:val="clear" w:color="auto" w:fill="FFFFFF"/>
        </w:rPr>
        <w:t>serve themselves through self-checkout</w:t>
      </w:r>
      <w:r w:rsidR="008A740E" w:rsidRPr="009F772C">
        <w:rPr>
          <w:color w:val="000000" w:themeColor="text1"/>
          <w:shd w:val="clear" w:color="auto" w:fill="FFFFFF"/>
        </w:rPr>
        <w:t xml:space="preserve"> machines,</w:t>
      </w:r>
      <w:r w:rsidR="009F5D4B" w:rsidRPr="009F772C">
        <w:rPr>
          <w:color w:val="000000" w:themeColor="text1"/>
          <w:shd w:val="clear" w:color="auto" w:fill="FFFFFF"/>
        </w:rPr>
        <w:t xml:space="preserve"> </w:t>
      </w:r>
      <w:r w:rsidR="008A740E" w:rsidRPr="009F772C">
        <w:rPr>
          <w:color w:val="000000" w:themeColor="text1"/>
          <w:shd w:val="clear" w:color="auto" w:fill="FFFFFF"/>
        </w:rPr>
        <w:t>this</w:t>
      </w:r>
      <w:r w:rsidR="00D7586F" w:rsidRPr="009F772C">
        <w:rPr>
          <w:color w:val="000000" w:themeColor="text1"/>
          <w:shd w:val="clear" w:color="auto" w:fill="FFFFFF"/>
        </w:rPr>
        <w:t xml:space="preserve"> </w:t>
      </w:r>
      <w:r w:rsidR="008A740E" w:rsidRPr="009F772C">
        <w:rPr>
          <w:color w:val="000000" w:themeColor="text1"/>
          <w:shd w:val="clear" w:color="auto" w:fill="FFFFFF"/>
        </w:rPr>
        <w:t>cuts</w:t>
      </w:r>
      <w:r w:rsidR="00D7586F" w:rsidRPr="009F772C">
        <w:rPr>
          <w:color w:val="000000" w:themeColor="text1"/>
          <w:shd w:val="clear" w:color="auto" w:fill="FFFFFF"/>
        </w:rPr>
        <w:t xml:space="preserve"> out operational costs</w:t>
      </w:r>
      <w:r w:rsidR="008A740E" w:rsidRPr="009F772C">
        <w:rPr>
          <w:color w:val="000000" w:themeColor="text1"/>
          <w:shd w:val="clear" w:color="auto" w:fill="FFFFFF"/>
        </w:rPr>
        <w:t xml:space="preserve">. </w:t>
      </w:r>
      <w:r w:rsidR="00465D41" w:rsidRPr="009F772C">
        <w:rPr>
          <w:color w:val="000000" w:themeColor="text1"/>
        </w:rPr>
        <w:t xml:space="preserve">Firms using Cost Leadership strategy benefit by obtaining market share through cutting their prices down or by keeping average prices thus augmenting profits. All of these is gained by lowering prices to a level below of their competitors.  </w:t>
      </w:r>
      <w:r w:rsidR="007005AD" w:rsidRPr="009F772C">
        <w:rPr>
          <w:color w:val="000000" w:themeColor="text1"/>
          <w:shd w:val="clear" w:color="auto" w:fill="FFFFFF"/>
        </w:rPr>
        <w:t>The disadvantage</w:t>
      </w:r>
      <w:r w:rsidR="006B417B" w:rsidRPr="009F772C">
        <w:rPr>
          <w:color w:val="000000" w:themeColor="text1"/>
          <w:shd w:val="clear" w:color="auto" w:fill="FFFFFF"/>
        </w:rPr>
        <w:t xml:space="preserve"> </w:t>
      </w:r>
      <w:r w:rsidR="00465D41" w:rsidRPr="009F772C">
        <w:rPr>
          <w:color w:val="000000" w:themeColor="text1"/>
          <w:shd w:val="clear" w:color="auto" w:fill="FFFFFF"/>
        </w:rPr>
        <w:t xml:space="preserve">of this particular strategy </w:t>
      </w:r>
      <w:r w:rsidR="006F34B1" w:rsidRPr="009F772C">
        <w:rPr>
          <w:color w:val="000000" w:themeColor="text1"/>
          <w:shd w:val="clear" w:color="auto" w:fill="FFFFFF"/>
        </w:rPr>
        <w:t>is the</w:t>
      </w:r>
      <w:r w:rsidR="00506DAF" w:rsidRPr="009F772C">
        <w:rPr>
          <w:color w:val="000000" w:themeColor="text1"/>
          <w:shd w:val="clear" w:color="auto" w:fill="FFFFFF"/>
        </w:rPr>
        <w:t xml:space="preserve"> fact that is difficult to expand</w:t>
      </w:r>
      <w:r w:rsidR="00FC5EF6" w:rsidRPr="009F772C">
        <w:rPr>
          <w:color w:val="000000" w:themeColor="text1"/>
          <w:shd w:val="clear" w:color="auto" w:fill="FFFFFF"/>
        </w:rPr>
        <w:t xml:space="preserve"> </w:t>
      </w:r>
      <w:r w:rsidR="00D33F33" w:rsidRPr="009F772C">
        <w:rPr>
          <w:color w:val="000000" w:themeColor="text1"/>
          <w:shd w:val="clear" w:color="auto" w:fill="FFFFFF"/>
        </w:rPr>
        <w:t>it</w:t>
      </w:r>
      <w:r w:rsidR="00FC5EF6" w:rsidRPr="009F772C">
        <w:rPr>
          <w:color w:val="000000" w:themeColor="text1"/>
          <w:shd w:val="clear" w:color="auto" w:fill="FFFFFF"/>
        </w:rPr>
        <w:t xml:space="preserve"> </w:t>
      </w:r>
      <w:r w:rsidR="0022073D">
        <w:rPr>
          <w:color w:val="000000" w:themeColor="text1"/>
          <w:szCs w:val="27"/>
        </w:rPr>
        <w:t>since t</w:t>
      </w:r>
      <w:r w:rsidR="00FC5EF6" w:rsidRPr="009F772C">
        <w:rPr>
          <w:color w:val="000000" w:themeColor="text1"/>
          <w:shd w:val="clear" w:color="auto" w:fill="FFFFFF"/>
        </w:rPr>
        <w:t xml:space="preserve">he management </w:t>
      </w:r>
      <w:r w:rsidR="0061693E" w:rsidRPr="009F772C">
        <w:rPr>
          <w:color w:val="000000" w:themeColor="text1"/>
          <w:shd w:val="clear" w:color="auto" w:fill="FFFFFF"/>
        </w:rPr>
        <w:t xml:space="preserve">have to continually work on cutting costs to </w:t>
      </w:r>
      <w:r w:rsidR="00C84C09" w:rsidRPr="009F772C">
        <w:rPr>
          <w:color w:val="000000" w:themeColor="text1"/>
          <w:shd w:val="clear" w:color="auto" w:fill="FFFFFF"/>
        </w:rPr>
        <w:t>remain competitive</w:t>
      </w:r>
      <w:r w:rsidR="009F772C" w:rsidRPr="009F772C">
        <w:rPr>
          <w:color w:val="000000" w:themeColor="text1"/>
          <w:shd w:val="clear" w:color="auto" w:fill="FFFFFF"/>
        </w:rPr>
        <w:t xml:space="preserve"> (</w:t>
      </w:r>
      <w:r w:rsidR="009F772C" w:rsidRPr="009F772C">
        <w:rPr>
          <w:color w:val="222222"/>
          <w:shd w:val="clear" w:color="auto" w:fill="FFFFFF"/>
        </w:rPr>
        <w:t>Amit, 1986).</w:t>
      </w:r>
    </w:p>
    <w:p w14:paraId="619DC8CA" w14:textId="61872846" w:rsidR="00465D41" w:rsidRDefault="008F3B32" w:rsidP="00F35F60">
      <w:pPr>
        <w:spacing w:line="480" w:lineRule="auto"/>
        <w:rPr>
          <w:color w:val="000000" w:themeColor="text1"/>
        </w:rPr>
      </w:pPr>
      <w:r>
        <w:rPr>
          <w:color w:val="000000" w:themeColor="text1"/>
        </w:rPr>
        <w:t>On the contrary, t</w:t>
      </w:r>
      <w:r w:rsidR="00FC1973" w:rsidRPr="00530DE6">
        <w:rPr>
          <w:color w:val="000000" w:themeColor="text1"/>
        </w:rPr>
        <w:t xml:space="preserve">he general focus of </w:t>
      </w:r>
      <w:r w:rsidR="00B01FCD" w:rsidRPr="0030118D">
        <w:rPr>
          <w:color w:val="000000" w:themeColor="text1"/>
        </w:rPr>
        <w:t>differentiation</w:t>
      </w:r>
      <w:r w:rsidR="00B01FCD" w:rsidRPr="00530DE6">
        <w:rPr>
          <w:color w:val="000000" w:themeColor="text1"/>
        </w:rPr>
        <w:t>-led organisations is</w:t>
      </w:r>
      <w:r w:rsidR="00B54CF0" w:rsidRPr="00530DE6">
        <w:rPr>
          <w:color w:val="000000" w:themeColor="text1"/>
        </w:rPr>
        <w:t xml:space="preserve"> to set their products or services apart from their competitors with the end goal to reach a broad market.</w:t>
      </w:r>
      <w:r w:rsidR="00F03FFF">
        <w:rPr>
          <w:color w:val="000000" w:themeColor="text1"/>
        </w:rPr>
        <w:t xml:space="preserve"> This strategy </w:t>
      </w:r>
      <w:r w:rsidR="00F728E5">
        <w:rPr>
          <w:color w:val="000000" w:themeColor="text1"/>
        </w:rPr>
        <w:t>focuses on the consumer’s preferences</w:t>
      </w:r>
      <w:r w:rsidR="001447EC">
        <w:rPr>
          <w:color w:val="000000" w:themeColor="text1"/>
        </w:rPr>
        <w:t xml:space="preserve"> and also to identify what their competitors are doing </w:t>
      </w:r>
      <w:r w:rsidR="00F9648D">
        <w:rPr>
          <w:color w:val="000000" w:themeColor="text1"/>
        </w:rPr>
        <w:t xml:space="preserve">to accomplish the market’s expectations. </w:t>
      </w:r>
      <w:r w:rsidR="00AC48E4">
        <w:rPr>
          <w:color w:val="000000" w:themeColor="text1"/>
        </w:rPr>
        <w:t xml:space="preserve">By just analysing these two perspectives, a </w:t>
      </w:r>
      <w:r w:rsidR="00AC48E4">
        <w:rPr>
          <w:color w:val="000000" w:themeColor="text1"/>
        </w:rPr>
        <w:lastRenderedPageBreak/>
        <w:t xml:space="preserve">company can </w:t>
      </w:r>
      <w:r w:rsidR="00CF5B88">
        <w:rPr>
          <w:color w:val="000000" w:themeColor="text1"/>
        </w:rPr>
        <w:t xml:space="preserve">create a differentiated product or/and service </w:t>
      </w:r>
      <w:r w:rsidR="0041295F">
        <w:rPr>
          <w:color w:val="000000" w:themeColor="text1"/>
        </w:rPr>
        <w:t xml:space="preserve">that consists of </w:t>
      </w:r>
      <w:r w:rsidR="0086749D">
        <w:rPr>
          <w:color w:val="000000" w:themeColor="text1"/>
        </w:rPr>
        <w:t>both:</w:t>
      </w:r>
      <w:r w:rsidR="00A238A1">
        <w:rPr>
          <w:color w:val="000000" w:themeColor="text1"/>
        </w:rPr>
        <w:t xml:space="preserve"> the customer’s </w:t>
      </w:r>
      <w:r w:rsidR="00092F1B">
        <w:rPr>
          <w:color w:val="000000" w:themeColor="text1"/>
        </w:rPr>
        <w:t xml:space="preserve">expectations and a competitive advantage which </w:t>
      </w:r>
      <w:r w:rsidR="001C401A">
        <w:rPr>
          <w:color w:val="000000" w:themeColor="text1"/>
        </w:rPr>
        <w:t>beats what its rivals are offering</w:t>
      </w:r>
      <w:r w:rsidR="00BB79DA">
        <w:rPr>
          <w:color w:val="000000" w:themeColor="text1"/>
        </w:rPr>
        <w:t xml:space="preserve"> (Dickson et al., </w:t>
      </w:r>
      <w:r w:rsidR="00580FF6">
        <w:rPr>
          <w:color w:val="000000" w:themeColor="text1"/>
        </w:rPr>
        <w:t>1987).</w:t>
      </w:r>
      <w:r w:rsidR="00BD70D8">
        <w:rPr>
          <w:color w:val="000000" w:themeColor="text1"/>
        </w:rPr>
        <w:t xml:space="preserve"> </w:t>
      </w:r>
      <w:r w:rsidR="006F34B1">
        <w:rPr>
          <w:color w:val="000000" w:themeColor="text1"/>
        </w:rPr>
        <w:t xml:space="preserve">A disadvantage </w:t>
      </w:r>
      <w:r w:rsidR="00F001F5">
        <w:rPr>
          <w:color w:val="000000" w:themeColor="text1"/>
        </w:rPr>
        <w:t>with reference to</w:t>
      </w:r>
      <w:r w:rsidR="006F34B1">
        <w:rPr>
          <w:color w:val="000000" w:themeColor="text1"/>
        </w:rPr>
        <w:t xml:space="preserve"> this strategy is </w:t>
      </w:r>
      <w:r w:rsidR="00D55184">
        <w:rPr>
          <w:color w:val="000000" w:themeColor="text1"/>
        </w:rPr>
        <w:t xml:space="preserve">that other companies may out differentiate the existing companies by </w:t>
      </w:r>
      <w:r w:rsidR="00906096">
        <w:rPr>
          <w:color w:val="000000" w:themeColor="text1"/>
        </w:rPr>
        <w:t xml:space="preserve">offering advanced </w:t>
      </w:r>
      <w:r w:rsidR="006C34A8">
        <w:rPr>
          <w:color w:val="000000" w:themeColor="text1"/>
        </w:rPr>
        <w:t>products into the market.</w:t>
      </w:r>
    </w:p>
    <w:p w14:paraId="1920FBE5" w14:textId="77777777" w:rsidR="00DC66C2" w:rsidRDefault="00DC66C2" w:rsidP="00F35F60">
      <w:pPr>
        <w:spacing w:line="480" w:lineRule="auto"/>
        <w:rPr>
          <w:color w:val="000000" w:themeColor="text1"/>
        </w:rPr>
      </w:pPr>
    </w:p>
    <w:p w14:paraId="619DC8CB" w14:textId="6395CB0C" w:rsidR="002F7532" w:rsidRDefault="00FC1973" w:rsidP="004446AD">
      <w:pPr>
        <w:spacing w:line="480" w:lineRule="auto"/>
        <w:rPr>
          <w:color w:val="222222"/>
          <w:shd w:val="clear" w:color="auto" w:fill="FFFFFF"/>
        </w:rPr>
      </w:pPr>
      <w:r w:rsidRPr="004446AD">
        <w:rPr>
          <w:color w:val="000000" w:themeColor="text1"/>
        </w:rPr>
        <w:t xml:space="preserve">And finally, </w:t>
      </w:r>
      <w:r w:rsidR="00916D64" w:rsidRPr="0030118D">
        <w:rPr>
          <w:color w:val="000000" w:themeColor="text1"/>
        </w:rPr>
        <w:t>cost and differentiation focus</w:t>
      </w:r>
      <w:r w:rsidR="00916D64" w:rsidRPr="004446AD">
        <w:rPr>
          <w:color w:val="000000" w:themeColor="text1"/>
        </w:rPr>
        <w:t xml:space="preserve">, these </w:t>
      </w:r>
      <w:r w:rsidR="004446AD" w:rsidRPr="004446AD">
        <w:rPr>
          <w:color w:val="000000" w:themeColor="text1"/>
        </w:rPr>
        <w:t xml:space="preserve">two </w:t>
      </w:r>
      <w:r w:rsidR="00916D64" w:rsidRPr="004446AD">
        <w:rPr>
          <w:color w:val="000000" w:themeColor="text1"/>
        </w:rPr>
        <w:t>strategies are not similar</w:t>
      </w:r>
      <w:r w:rsidR="0022073D" w:rsidRPr="0022073D">
        <w:rPr>
          <w:color w:val="000000" w:themeColor="text1"/>
          <w:szCs w:val="27"/>
        </w:rPr>
        <w:t xml:space="preserve"> </w:t>
      </w:r>
      <w:r w:rsidR="0022073D">
        <w:rPr>
          <w:color w:val="000000" w:themeColor="text1"/>
          <w:szCs w:val="27"/>
        </w:rPr>
        <w:t xml:space="preserve">because </w:t>
      </w:r>
      <w:r w:rsidR="0022073D">
        <w:rPr>
          <w:color w:val="000000" w:themeColor="text1"/>
        </w:rPr>
        <w:t>t</w:t>
      </w:r>
      <w:r w:rsidR="00916D64" w:rsidRPr="004446AD">
        <w:rPr>
          <w:color w:val="000000" w:themeColor="text1"/>
        </w:rPr>
        <w:t xml:space="preserve">hey both </w:t>
      </w:r>
      <w:r w:rsidR="00B25207" w:rsidRPr="004446AD">
        <w:rPr>
          <w:color w:val="000000" w:themeColor="text1"/>
        </w:rPr>
        <w:t>act differently</w:t>
      </w:r>
      <w:r w:rsidR="007E4625" w:rsidRPr="004446AD">
        <w:rPr>
          <w:color w:val="000000" w:themeColor="text1"/>
        </w:rPr>
        <w:t>; i</w:t>
      </w:r>
      <w:r w:rsidR="00F35F60" w:rsidRPr="00F35F60">
        <w:rPr>
          <w:color w:val="222222"/>
          <w:shd w:val="clear" w:color="auto" w:fill="FFFFFF"/>
        </w:rPr>
        <w:t xml:space="preserve">n cost focus, a </w:t>
      </w:r>
      <w:r w:rsidR="00DA4FCB">
        <w:rPr>
          <w:color w:val="222222"/>
          <w:shd w:val="clear" w:color="auto" w:fill="FFFFFF"/>
        </w:rPr>
        <w:t>firm</w:t>
      </w:r>
      <w:r w:rsidR="00F35F60" w:rsidRPr="00F35F60">
        <w:rPr>
          <w:color w:val="222222"/>
          <w:shd w:val="clear" w:color="auto" w:fill="FFFFFF"/>
        </w:rPr>
        <w:t xml:space="preserve"> in its target segment</w:t>
      </w:r>
      <w:r w:rsidR="00C817DE" w:rsidRPr="004446AD">
        <w:rPr>
          <w:color w:val="222222"/>
          <w:shd w:val="clear" w:color="auto" w:fill="FFFFFF"/>
        </w:rPr>
        <w:t xml:space="preserve"> will want </w:t>
      </w:r>
      <w:r w:rsidR="00C817DE" w:rsidRPr="00F35F60">
        <w:rPr>
          <w:color w:val="222222"/>
          <w:shd w:val="clear" w:color="auto" w:fill="FFFFFF"/>
        </w:rPr>
        <w:t>a cost advantage</w:t>
      </w:r>
      <w:r w:rsidR="00F35F60" w:rsidRPr="00F35F60">
        <w:rPr>
          <w:color w:val="222222"/>
          <w:shd w:val="clear" w:color="auto" w:fill="FFFFFF"/>
        </w:rPr>
        <w:t>,</w:t>
      </w:r>
      <w:r w:rsidR="00C817DE" w:rsidRPr="004446AD">
        <w:rPr>
          <w:color w:val="222222"/>
          <w:shd w:val="clear" w:color="auto" w:fill="FFFFFF"/>
        </w:rPr>
        <w:t xml:space="preserve"> </w:t>
      </w:r>
      <w:r w:rsidR="008E4620">
        <w:rPr>
          <w:color w:val="222222"/>
          <w:shd w:val="clear" w:color="auto" w:fill="FFFFFF"/>
        </w:rPr>
        <w:t xml:space="preserve">meanwhile </w:t>
      </w:r>
      <w:r w:rsidR="00F35F60" w:rsidRPr="00F35F60">
        <w:rPr>
          <w:color w:val="222222"/>
          <w:shd w:val="clear" w:color="auto" w:fill="FFFFFF"/>
        </w:rPr>
        <w:t>in differentiation focus</w:t>
      </w:r>
      <w:r w:rsidRPr="004446AD">
        <w:rPr>
          <w:color w:val="222222"/>
          <w:shd w:val="clear" w:color="auto" w:fill="FFFFFF"/>
        </w:rPr>
        <w:t xml:space="preserve">, </w:t>
      </w:r>
      <w:r w:rsidR="00F35F60" w:rsidRPr="00F35F60">
        <w:rPr>
          <w:color w:val="222222"/>
          <w:shd w:val="clear" w:color="auto" w:fill="FFFFFF"/>
        </w:rPr>
        <w:t xml:space="preserve">a </w:t>
      </w:r>
      <w:r w:rsidR="00CB466F">
        <w:rPr>
          <w:color w:val="222222"/>
          <w:shd w:val="clear" w:color="auto" w:fill="FFFFFF"/>
        </w:rPr>
        <w:t>firm</w:t>
      </w:r>
      <w:r w:rsidR="00F35F60" w:rsidRPr="00F35F60">
        <w:rPr>
          <w:color w:val="222222"/>
          <w:shd w:val="clear" w:color="auto" w:fill="FFFFFF"/>
        </w:rPr>
        <w:t xml:space="preserve"> </w:t>
      </w:r>
      <w:r w:rsidR="001A30DC" w:rsidRPr="004446AD">
        <w:rPr>
          <w:color w:val="222222"/>
          <w:shd w:val="clear" w:color="auto" w:fill="FFFFFF"/>
        </w:rPr>
        <w:t xml:space="preserve">pursues </w:t>
      </w:r>
      <w:r w:rsidR="00F35F60" w:rsidRPr="00F35F60">
        <w:rPr>
          <w:color w:val="222222"/>
          <w:shd w:val="clear" w:color="auto" w:fill="FFFFFF"/>
        </w:rPr>
        <w:t>differentiation in its target segment</w:t>
      </w:r>
      <w:r w:rsidR="001A30DC" w:rsidRPr="004446AD">
        <w:rPr>
          <w:color w:val="222222"/>
          <w:shd w:val="clear" w:color="auto" w:fill="FFFFFF"/>
        </w:rPr>
        <w:t>.</w:t>
      </w:r>
      <w:r w:rsidRPr="004446AD">
        <w:rPr>
          <w:color w:val="222222"/>
          <w:shd w:val="clear" w:color="auto" w:fill="FFFFFF"/>
        </w:rPr>
        <w:t xml:space="preserve"> </w:t>
      </w:r>
      <w:r w:rsidRPr="004446AD">
        <w:rPr>
          <w:color w:val="000000" w:themeColor="text1"/>
          <w:shd w:val="clear" w:color="auto" w:fill="FFFFFF"/>
        </w:rPr>
        <w:t xml:space="preserve">Cost Focus balances the relationship between production costs and delivery </w:t>
      </w:r>
      <w:r w:rsidR="008E4620">
        <w:rPr>
          <w:color w:val="000000" w:themeColor="text1"/>
          <w:shd w:val="clear" w:color="auto" w:fill="FFFFFF"/>
        </w:rPr>
        <w:t xml:space="preserve">and </w:t>
      </w:r>
      <w:r w:rsidRPr="004446AD">
        <w:rPr>
          <w:color w:val="000000" w:themeColor="text1"/>
          <w:shd w:val="clear" w:color="auto" w:fill="FFFFFF"/>
        </w:rPr>
        <w:t>Cost Differentiation concentrates on their consumer’s unique needs</w:t>
      </w:r>
      <w:r w:rsidR="004446AD" w:rsidRPr="004446AD">
        <w:rPr>
          <w:color w:val="000000" w:themeColor="text1"/>
          <w:shd w:val="clear" w:color="auto" w:fill="FFFFFF"/>
        </w:rPr>
        <w:t xml:space="preserve"> (</w:t>
      </w:r>
      <w:proofErr w:type="spellStart"/>
      <w:r w:rsidR="004446AD" w:rsidRPr="004446AD">
        <w:rPr>
          <w:color w:val="222222"/>
          <w:shd w:val="clear" w:color="auto" w:fill="FFFFFF"/>
        </w:rPr>
        <w:t>Mosakowski</w:t>
      </w:r>
      <w:proofErr w:type="spellEnd"/>
      <w:r w:rsidR="004446AD" w:rsidRPr="004446AD">
        <w:rPr>
          <w:color w:val="222222"/>
          <w:shd w:val="clear" w:color="auto" w:fill="FFFFFF"/>
        </w:rPr>
        <w:t>, 1993)</w:t>
      </w:r>
      <w:r w:rsidR="00D27DF9">
        <w:rPr>
          <w:color w:val="222222"/>
          <w:shd w:val="clear" w:color="auto" w:fill="FFFFFF"/>
        </w:rPr>
        <w:t>.</w:t>
      </w:r>
    </w:p>
    <w:p w14:paraId="3650A8B9" w14:textId="77777777" w:rsidR="008E4620" w:rsidRPr="00D27DF9" w:rsidRDefault="008E4620" w:rsidP="004446AD">
      <w:pPr>
        <w:spacing w:line="480" w:lineRule="auto"/>
      </w:pPr>
    </w:p>
    <w:p w14:paraId="619DC8CC" w14:textId="77777777" w:rsidR="007B0374" w:rsidRPr="00190B99" w:rsidRDefault="00FC1973" w:rsidP="00125FEA">
      <w:pPr>
        <w:spacing w:line="480" w:lineRule="auto"/>
        <w:rPr>
          <w:color w:val="000000" w:themeColor="text1"/>
        </w:rPr>
      </w:pPr>
      <w:r w:rsidRPr="0030118D">
        <w:rPr>
          <w:color w:val="000000" w:themeColor="text1"/>
        </w:rPr>
        <w:t>Cost Focus</w:t>
      </w:r>
      <w:r w:rsidRPr="00190B99">
        <w:rPr>
          <w:b/>
          <w:bCs/>
          <w:color w:val="000000" w:themeColor="text1"/>
        </w:rPr>
        <w:t xml:space="preserve"> </w:t>
      </w:r>
      <w:r w:rsidR="006D0EC8" w:rsidRPr="00190B99">
        <w:rPr>
          <w:color w:val="000000" w:themeColor="text1"/>
        </w:rPr>
        <w:t xml:space="preserve">refers to companies that develop a lower-cost advantage </w:t>
      </w:r>
      <w:r w:rsidR="00125FEA" w:rsidRPr="00190B99">
        <w:rPr>
          <w:color w:val="000000" w:themeColor="text1"/>
        </w:rPr>
        <w:t xml:space="preserve">but within a small market segment. </w:t>
      </w:r>
      <w:r w:rsidR="00481BEE" w:rsidRPr="00190B99">
        <w:rPr>
          <w:color w:val="000000" w:themeColor="text1"/>
        </w:rPr>
        <w:t>In this strategy, a firm targets a clear niche market</w:t>
      </w:r>
      <w:r w:rsidR="005F447D" w:rsidRPr="00190B99">
        <w:rPr>
          <w:color w:val="000000" w:themeColor="text1"/>
        </w:rPr>
        <w:t xml:space="preserve">, and the aim is to ensure that the cost remain trough </w:t>
      </w:r>
      <w:r w:rsidR="00FA657C" w:rsidRPr="00190B99">
        <w:rPr>
          <w:color w:val="000000" w:themeColor="text1"/>
        </w:rPr>
        <w:t>comprehending the dynamics of the market as well as the wishes of the consumers</w:t>
      </w:r>
      <w:r w:rsidR="009E2AAA" w:rsidRPr="00190B99">
        <w:rPr>
          <w:color w:val="000000" w:themeColor="text1"/>
        </w:rPr>
        <w:t xml:space="preserve"> (Porter</w:t>
      </w:r>
      <w:r w:rsidR="001E0446" w:rsidRPr="00190B99">
        <w:rPr>
          <w:color w:val="000000" w:themeColor="text1"/>
        </w:rPr>
        <w:t>, 1991).</w:t>
      </w:r>
      <w:r w:rsidR="0099733E">
        <w:rPr>
          <w:color w:val="000000" w:themeColor="text1"/>
        </w:rPr>
        <w:t xml:space="preserve">  </w:t>
      </w:r>
      <w:r w:rsidR="007B3F82" w:rsidRPr="00190B99">
        <w:rPr>
          <w:color w:val="000000" w:themeColor="text1"/>
        </w:rPr>
        <w:t>Ikea</w:t>
      </w:r>
      <w:r w:rsidR="0099733E">
        <w:rPr>
          <w:color w:val="000000" w:themeColor="text1"/>
        </w:rPr>
        <w:t>, for example</w:t>
      </w:r>
      <w:r w:rsidR="007B3F82" w:rsidRPr="00190B99">
        <w:rPr>
          <w:color w:val="000000" w:themeColor="text1"/>
        </w:rPr>
        <w:t xml:space="preserve">, </w:t>
      </w:r>
      <w:r w:rsidR="001347FF" w:rsidRPr="00190B99">
        <w:rPr>
          <w:color w:val="000000" w:themeColor="text1"/>
        </w:rPr>
        <w:t>provid</w:t>
      </w:r>
      <w:r w:rsidR="00E17426">
        <w:rPr>
          <w:color w:val="000000" w:themeColor="text1"/>
        </w:rPr>
        <w:t>es</w:t>
      </w:r>
      <w:r w:rsidR="001347FF" w:rsidRPr="00190B99">
        <w:rPr>
          <w:color w:val="000000" w:themeColor="text1"/>
        </w:rPr>
        <w:t xml:space="preserve"> </w:t>
      </w:r>
      <w:r w:rsidR="00E72F81" w:rsidRPr="00190B99">
        <w:rPr>
          <w:color w:val="000000" w:themeColor="text1"/>
        </w:rPr>
        <w:t>cheap yet stylish furniture</w:t>
      </w:r>
      <w:r w:rsidR="00E72F81">
        <w:rPr>
          <w:color w:val="000000" w:themeColor="text1"/>
        </w:rPr>
        <w:t xml:space="preserve"> </w:t>
      </w:r>
      <w:r w:rsidR="00E17426">
        <w:rPr>
          <w:color w:val="000000" w:themeColor="text1"/>
        </w:rPr>
        <w:t xml:space="preserve">to </w:t>
      </w:r>
      <w:r w:rsidR="001347FF" w:rsidRPr="00190B99">
        <w:rPr>
          <w:color w:val="000000" w:themeColor="text1"/>
        </w:rPr>
        <w:t xml:space="preserve">consumers. </w:t>
      </w:r>
      <w:r w:rsidR="001C78DD">
        <w:rPr>
          <w:color w:val="000000" w:themeColor="text1"/>
        </w:rPr>
        <w:t>The Swedish company</w:t>
      </w:r>
      <w:r w:rsidR="00E55B10" w:rsidRPr="00190B99">
        <w:rPr>
          <w:color w:val="000000" w:themeColor="text1"/>
        </w:rPr>
        <w:t xml:space="preserve"> keeps its prices low by </w:t>
      </w:r>
      <w:r w:rsidR="00665227" w:rsidRPr="00190B99">
        <w:rPr>
          <w:color w:val="000000" w:themeColor="text1"/>
        </w:rPr>
        <w:t xml:space="preserve">supplying </w:t>
      </w:r>
      <w:r w:rsidR="00EC0A5F" w:rsidRPr="00190B99">
        <w:rPr>
          <w:color w:val="000000" w:themeColor="text1"/>
        </w:rPr>
        <w:t xml:space="preserve">its products in low-wage countries. </w:t>
      </w:r>
      <w:r w:rsidR="003B760E" w:rsidRPr="00190B99">
        <w:rPr>
          <w:color w:val="000000" w:themeColor="text1"/>
        </w:rPr>
        <w:t xml:space="preserve">A disadvantage </w:t>
      </w:r>
      <w:r w:rsidR="0029445B" w:rsidRPr="00190B99">
        <w:rPr>
          <w:color w:val="000000" w:themeColor="text1"/>
        </w:rPr>
        <w:t xml:space="preserve">is that </w:t>
      </w:r>
      <w:r w:rsidR="00F85D13" w:rsidRPr="00190B99">
        <w:rPr>
          <w:color w:val="000000" w:themeColor="text1"/>
        </w:rPr>
        <w:t>the organisation may lose customers</w:t>
      </w:r>
      <w:r w:rsidR="00F85D13">
        <w:rPr>
          <w:color w:val="000000" w:themeColor="text1"/>
        </w:rPr>
        <w:t xml:space="preserve"> if</w:t>
      </w:r>
      <w:r w:rsidR="00DB6E0B" w:rsidRPr="00190B99">
        <w:rPr>
          <w:color w:val="000000" w:themeColor="text1"/>
        </w:rPr>
        <w:t xml:space="preserve"> </w:t>
      </w:r>
      <w:r w:rsidRPr="00190B99">
        <w:rPr>
          <w:color w:val="000000" w:themeColor="text1"/>
        </w:rPr>
        <w:t>the perceptions of quality become too lo</w:t>
      </w:r>
      <w:r w:rsidR="00F85D13">
        <w:rPr>
          <w:color w:val="000000" w:themeColor="text1"/>
        </w:rPr>
        <w:t>w.</w:t>
      </w:r>
    </w:p>
    <w:p w14:paraId="619DC8CE" w14:textId="3DA32583" w:rsidR="0030118D" w:rsidRPr="00B05BDC" w:rsidRDefault="003B131E" w:rsidP="00B05BDC">
      <w:pPr>
        <w:spacing w:line="480" w:lineRule="auto"/>
        <w:rPr>
          <w:color w:val="000000" w:themeColor="text1"/>
        </w:rPr>
      </w:pPr>
      <w:r w:rsidRPr="0030118D">
        <w:rPr>
          <w:color w:val="000000" w:themeColor="text1"/>
        </w:rPr>
        <w:t>Differentiation</w:t>
      </w:r>
      <w:r w:rsidR="004A15FE" w:rsidRPr="004A15FE">
        <w:rPr>
          <w:color w:val="000000" w:themeColor="text1"/>
        </w:rPr>
        <w:t xml:space="preserve"> </w:t>
      </w:r>
      <w:r w:rsidR="004A15FE" w:rsidRPr="0030118D">
        <w:rPr>
          <w:color w:val="000000" w:themeColor="text1"/>
        </w:rPr>
        <w:t>focus</w:t>
      </w:r>
      <w:r w:rsidR="00327175">
        <w:rPr>
          <w:color w:val="000000" w:themeColor="text1"/>
        </w:rPr>
        <w:t xml:space="preserve">, instead, </w:t>
      </w:r>
      <w:r w:rsidR="002709A4">
        <w:rPr>
          <w:color w:val="000000" w:themeColor="text1"/>
        </w:rPr>
        <w:t>involves brand loyalty</w:t>
      </w:r>
      <w:r w:rsidR="006220E9">
        <w:rPr>
          <w:color w:val="000000" w:themeColor="text1"/>
        </w:rPr>
        <w:t xml:space="preserve"> which needs to be strong</w:t>
      </w:r>
      <w:r w:rsidR="007756E8">
        <w:rPr>
          <w:color w:val="000000" w:themeColor="text1"/>
        </w:rPr>
        <w:t xml:space="preserve"> among customers. It is crucial to </w:t>
      </w:r>
      <w:r w:rsidR="00562CB5">
        <w:rPr>
          <w:color w:val="000000" w:themeColor="text1"/>
        </w:rPr>
        <w:t>keep a</w:t>
      </w:r>
      <w:r w:rsidR="007756E8">
        <w:rPr>
          <w:color w:val="000000" w:themeColor="text1"/>
        </w:rPr>
        <w:t xml:space="preserve"> company’s products</w:t>
      </w:r>
      <w:r w:rsidR="00714DD2">
        <w:rPr>
          <w:color w:val="000000" w:themeColor="text1"/>
        </w:rPr>
        <w:t xml:space="preserve"> unique to stand out from </w:t>
      </w:r>
      <w:r w:rsidR="00616E97">
        <w:rPr>
          <w:color w:val="000000" w:themeColor="text1"/>
        </w:rPr>
        <w:t xml:space="preserve">the other </w:t>
      </w:r>
      <w:r w:rsidR="00A72AE0">
        <w:rPr>
          <w:color w:val="000000" w:themeColor="text1"/>
        </w:rPr>
        <w:t>competitors (Mayhew et al., 2003).</w:t>
      </w:r>
      <w:r w:rsidR="00714DD2">
        <w:rPr>
          <w:color w:val="000000" w:themeColor="text1"/>
        </w:rPr>
        <w:t xml:space="preserve"> </w:t>
      </w:r>
      <w:r w:rsidR="000A0DE2">
        <w:rPr>
          <w:color w:val="000000" w:themeColor="text1"/>
        </w:rPr>
        <w:t>An example would be a</w:t>
      </w:r>
      <w:r w:rsidR="00CF7CE1">
        <w:rPr>
          <w:color w:val="000000" w:themeColor="text1"/>
        </w:rPr>
        <w:t xml:space="preserve"> company such as Apple, convincing customers to pay a premium price </w:t>
      </w:r>
      <w:r w:rsidR="007434B8">
        <w:rPr>
          <w:color w:val="000000" w:themeColor="text1"/>
        </w:rPr>
        <w:t xml:space="preserve">for </w:t>
      </w:r>
      <w:r w:rsidR="00002D87">
        <w:rPr>
          <w:color w:val="000000" w:themeColor="text1"/>
        </w:rPr>
        <w:t>its</w:t>
      </w:r>
      <w:r w:rsidR="007434B8">
        <w:rPr>
          <w:color w:val="000000" w:themeColor="text1"/>
        </w:rPr>
        <w:t xml:space="preserve"> products by offering outstanding features. </w:t>
      </w:r>
      <w:r w:rsidR="002B2926">
        <w:rPr>
          <w:color w:val="000000" w:themeColor="text1"/>
        </w:rPr>
        <w:t xml:space="preserve">A disadvantage </w:t>
      </w:r>
      <w:r w:rsidR="00A324AC">
        <w:rPr>
          <w:color w:val="000000" w:themeColor="text1"/>
        </w:rPr>
        <w:t xml:space="preserve">of this particular strategy is </w:t>
      </w:r>
      <w:r w:rsidR="00452C7F">
        <w:rPr>
          <w:color w:val="000000" w:themeColor="text1"/>
        </w:rPr>
        <w:t>that distinctive features can be easily imitated</w:t>
      </w:r>
      <w:r w:rsidR="00616E97">
        <w:rPr>
          <w:color w:val="000000" w:themeColor="text1"/>
        </w:rPr>
        <w:t xml:space="preserve"> therefore losing customers could be </w:t>
      </w:r>
      <w:r w:rsidR="00A72AE0">
        <w:rPr>
          <w:color w:val="000000" w:themeColor="text1"/>
        </w:rPr>
        <w:t>an issue</w:t>
      </w:r>
      <w:r w:rsidR="006C1412">
        <w:rPr>
          <w:color w:val="000000" w:themeColor="text1"/>
        </w:rPr>
        <w:t xml:space="preserve"> (Dess, 1984)</w:t>
      </w:r>
      <w:r w:rsidR="00FC1973">
        <w:rPr>
          <w:color w:val="000000" w:themeColor="text1"/>
        </w:rPr>
        <w:t>.</w:t>
      </w:r>
    </w:p>
    <w:p w14:paraId="619DC8CF" w14:textId="77777777" w:rsidR="00483958" w:rsidRDefault="00FC1973" w:rsidP="00895C28">
      <w:pPr>
        <w:pStyle w:val="Heading1"/>
        <w:numPr>
          <w:ilvl w:val="0"/>
          <w:numId w:val="4"/>
        </w:numPr>
      </w:pPr>
      <w:bookmarkStart w:id="6" w:name="_Toc25687933"/>
      <w:r w:rsidRPr="000B5B68">
        <w:lastRenderedPageBreak/>
        <w:t>Main body</w:t>
      </w:r>
      <w:bookmarkEnd w:id="6"/>
      <w:r>
        <w:t xml:space="preserve"> </w:t>
      </w:r>
    </w:p>
    <w:p w14:paraId="619DC8D0" w14:textId="77777777" w:rsidR="005D5AEA" w:rsidRPr="005D5AEA" w:rsidRDefault="005D5AEA" w:rsidP="005D5AEA"/>
    <w:p w14:paraId="619DC8D1" w14:textId="77777777" w:rsidR="00BB3073" w:rsidRDefault="00FC1973" w:rsidP="00895C28">
      <w:pPr>
        <w:pStyle w:val="Heading2"/>
      </w:pPr>
      <w:bookmarkStart w:id="7" w:name="_Toc25687934"/>
      <w:r>
        <w:t>3.1 Implementation of the strategy</w:t>
      </w:r>
      <w:bookmarkEnd w:id="7"/>
      <w:r>
        <w:t xml:space="preserve"> </w:t>
      </w:r>
    </w:p>
    <w:p w14:paraId="619DC8D2" w14:textId="77777777" w:rsidR="235FB22A" w:rsidRDefault="235FB22A" w:rsidP="235FB22A"/>
    <w:p w14:paraId="619DC8D3" w14:textId="049B73E3" w:rsidR="0004457D" w:rsidRDefault="00FC1973" w:rsidP="00EB0096">
      <w:pPr>
        <w:spacing w:line="480" w:lineRule="auto"/>
      </w:pPr>
      <w:r w:rsidRPr="00FD2F5D">
        <w:t xml:space="preserve">Lidl </w:t>
      </w:r>
      <w:r w:rsidR="00461142" w:rsidRPr="00FD2F5D">
        <w:t xml:space="preserve">utilises cost leadership </w:t>
      </w:r>
      <w:r w:rsidR="00562CB5">
        <w:t>to</w:t>
      </w:r>
      <w:r w:rsidR="00461142" w:rsidRPr="00FD2F5D">
        <w:t xml:space="preserve"> </w:t>
      </w:r>
      <w:r w:rsidR="00977E0C" w:rsidRPr="00FD2F5D">
        <w:t xml:space="preserve">develop their </w:t>
      </w:r>
      <w:r w:rsidR="00462CFD">
        <w:t xml:space="preserve">present </w:t>
      </w:r>
      <w:r w:rsidR="00977E0C" w:rsidRPr="00FD2F5D">
        <w:t>competitive position</w:t>
      </w:r>
      <w:r w:rsidR="00FD2F5D" w:rsidRPr="00FD2F5D">
        <w:t xml:space="preserve"> by </w:t>
      </w:r>
      <w:r w:rsidR="00EB0096">
        <w:t>keeping their prices</w:t>
      </w:r>
      <w:r w:rsidR="00CD75F0">
        <w:t xml:space="preserve"> relatively</w:t>
      </w:r>
      <w:r w:rsidR="00EB0096">
        <w:t xml:space="preserve"> </w:t>
      </w:r>
      <w:r>
        <w:t xml:space="preserve">low and </w:t>
      </w:r>
      <w:r w:rsidR="00EA38BB">
        <w:t>aiming to offer its customers high-quality products</w:t>
      </w:r>
      <w:r w:rsidR="00E108B5">
        <w:t>.</w:t>
      </w:r>
      <w:r w:rsidR="00104CFE">
        <w:t xml:space="preserve"> Lidl believes that low </w:t>
      </w:r>
      <w:r w:rsidR="00191481">
        <w:t>pricing strategy can be used all over the world to attract every type of consumer</w:t>
      </w:r>
      <w:r w:rsidR="00025F29">
        <w:t>.</w:t>
      </w:r>
    </w:p>
    <w:p w14:paraId="619DC8D4" w14:textId="77777777" w:rsidR="005C637D" w:rsidRPr="00833D04" w:rsidRDefault="00FC1973" w:rsidP="00833D04">
      <w:pPr>
        <w:spacing w:line="480" w:lineRule="auto"/>
        <w:rPr>
          <w:color w:val="000000" w:themeColor="text1"/>
        </w:rPr>
      </w:pPr>
      <w:r w:rsidRPr="0080298D">
        <w:rPr>
          <w:color w:val="000000" w:themeColor="text1"/>
        </w:rPr>
        <w:t>The German supermarket has</w:t>
      </w:r>
      <w:r w:rsidR="00111230">
        <w:rPr>
          <w:color w:val="000000" w:themeColor="text1"/>
        </w:rPr>
        <w:t xml:space="preserve"> very </w:t>
      </w:r>
      <w:r w:rsidRPr="0080298D">
        <w:rPr>
          <w:color w:val="000000" w:themeColor="text1"/>
        </w:rPr>
        <w:t>specific </w:t>
      </w:r>
      <w:hyperlink r:id="rId9" w:history="1">
        <w:r w:rsidR="00111230">
          <w:rPr>
            <w:rStyle w:val="Hyperlink"/>
            <w:color w:val="000000" w:themeColor="text1"/>
            <w:u w:val="none"/>
          </w:rPr>
          <w:t>methods</w:t>
        </w:r>
      </w:hyperlink>
      <w:r w:rsidR="00111230">
        <w:rPr>
          <w:rStyle w:val="Hyperlink"/>
          <w:color w:val="000000" w:themeColor="text1"/>
          <w:u w:val="none"/>
        </w:rPr>
        <w:t xml:space="preserve"> </w:t>
      </w:r>
      <w:r w:rsidRPr="0080298D">
        <w:rPr>
          <w:color w:val="000000" w:themeColor="text1"/>
        </w:rPr>
        <w:t>to keep its prices very low</w:t>
      </w:r>
      <w:r w:rsidR="0037612B" w:rsidRPr="0080298D">
        <w:rPr>
          <w:color w:val="000000" w:themeColor="text1"/>
        </w:rPr>
        <w:t xml:space="preserve">, </w:t>
      </w:r>
      <w:r w:rsidR="0080298D" w:rsidRPr="0080298D">
        <w:rPr>
          <w:color w:val="000000" w:themeColor="text1"/>
        </w:rPr>
        <w:t xml:space="preserve">few of them </w:t>
      </w:r>
      <w:r w:rsidR="0037612B" w:rsidRPr="0080298D">
        <w:rPr>
          <w:color w:val="000000" w:themeColor="text1"/>
        </w:rPr>
        <w:t>are listed below</w:t>
      </w:r>
      <w:r w:rsidR="0037612B" w:rsidRPr="00CA4233">
        <w:rPr>
          <w:color w:val="000000" w:themeColor="text1"/>
        </w:rPr>
        <w:t>:</w:t>
      </w:r>
    </w:p>
    <w:p w14:paraId="619DC8D5" w14:textId="46C87BB6" w:rsidR="00F03900" w:rsidRPr="0047487E" w:rsidRDefault="00FC1973" w:rsidP="0047487E">
      <w:pPr>
        <w:pStyle w:val="ListParagraph"/>
        <w:numPr>
          <w:ilvl w:val="0"/>
          <w:numId w:val="16"/>
        </w:numPr>
        <w:spacing w:line="480" w:lineRule="auto"/>
        <w:rPr>
          <w:rFonts w:ascii="Times New Roman" w:hAnsi="Times New Roman" w:cs="Times New Roman"/>
          <w:color w:val="000000" w:themeColor="text1"/>
          <w:sz w:val="24"/>
          <w:szCs w:val="24"/>
        </w:rPr>
      </w:pPr>
      <w:r w:rsidRPr="00833D04">
        <w:rPr>
          <w:rFonts w:ascii="Times New Roman" w:hAnsi="Times New Roman" w:cs="Times New Roman"/>
          <w:color w:val="000000" w:themeColor="text1"/>
          <w:sz w:val="24"/>
          <w:szCs w:val="24"/>
        </w:rPr>
        <w:t>N</w:t>
      </w:r>
      <w:r w:rsidR="008F293E" w:rsidRPr="00833D04">
        <w:rPr>
          <w:rFonts w:ascii="Times New Roman" w:hAnsi="Times New Roman" w:cs="Times New Roman"/>
          <w:color w:val="000000" w:themeColor="text1"/>
          <w:sz w:val="24"/>
          <w:szCs w:val="24"/>
        </w:rPr>
        <w:t>o-frills and zero-waste</w:t>
      </w:r>
      <w:r w:rsidR="0037612B" w:rsidRPr="00833D04">
        <w:rPr>
          <w:rFonts w:ascii="Times New Roman" w:hAnsi="Times New Roman" w:cs="Times New Roman"/>
          <w:color w:val="000000" w:themeColor="text1"/>
          <w:sz w:val="24"/>
          <w:szCs w:val="24"/>
        </w:rPr>
        <w:t xml:space="preserve">, </w:t>
      </w:r>
      <w:r w:rsidR="00EB2628" w:rsidRPr="00833D04">
        <w:rPr>
          <w:rFonts w:ascii="Times New Roman" w:hAnsi="Times New Roman" w:cs="Times New Roman"/>
          <w:color w:val="000000" w:themeColor="text1"/>
          <w:sz w:val="24"/>
          <w:szCs w:val="24"/>
        </w:rPr>
        <w:t xml:space="preserve">the supermarket </w:t>
      </w:r>
      <w:r w:rsidR="00587FD9">
        <w:rPr>
          <w:rFonts w:ascii="Times New Roman" w:hAnsi="Times New Roman" w:cs="Times New Roman"/>
          <w:color w:val="000000" w:themeColor="text1"/>
          <w:sz w:val="24"/>
          <w:szCs w:val="24"/>
        </w:rPr>
        <w:t xml:space="preserve">puts on </w:t>
      </w:r>
      <w:r w:rsidR="00864ABF" w:rsidRPr="00833D04">
        <w:rPr>
          <w:rFonts w:ascii="Times New Roman" w:hAnsi="Times New Roman" w:cs="Times New Roman"/>
          <w:color w:val="000000" w:themeColor="text1"/>
          <w:sz w:val="24"/>
          <w:szCs w:val="24"/>
        </w:rPr>
        <w:t xml:space="preserve">display </w:t>
      </w:r>
      <w:r w:rsidR="008F293E" w:rsidRPr="00833D04">
        <w:rPr>
          <w:rFonts w:ascii="Times New Roman" w:hAnsi="Times New Roman" w:cs="Times New Roman"/>
          <w:color w:val="000000" w:themeColor="text1"/>
          <w:sz w:val="24"/>
          <w:szCs w:val="24"/>
        </w:rPr>
        <w:t>its products in the cartons which are delivered to it</w:t>
      </w:r>
      <w:r w:rsidR="00587FD9">
        <w:rPr>
          <w:rFonts w:ascii="Times New Roman" w:hAnsi="Times New Roman" w:cs="Times New Roman"/>
          <w:color w:val="000000" w:themeColor="text1"/>
          <w:sz w:val="24"/>
          <w:szCs w:val="24"/>
        </w:rPr>
        <w:t xml:space="preserve"> originally.</w:t>
      </w:r>
      <w:r w:rsidR="008F293E" w:rsidRPr="00833D04">
        <w:rPr>
          <w:rFonts w:ascii="Times New Roman" w:hAnsi="Times New Roman" w:cs="Times New Roman"/>
          <w:color w:val="000000" w:themeColor="text1"/>
          <w:sz w:val="24"/>
          <w:szCs w:val="24"/>
        </w:rPr>
        <w:t xml:space="preserve"> Products are </w:t>
      </w:r>
      <w:r w:rsidR="00864ABF" w:rsidRPr="00833D04">
        <w:rPr>
          <w:rFonts w:ascii="Times New Roman" w:hAnsi="Times New Roman" w:cs="Times New Roman"/>
          <w:color w:val="000000" w:themeColor="text1"/>
          <w:sz w:val="24"/>
          <w:szCs w:val="24"/>
        </w:rPr>
        <w:t>then</w:t>
      </w:r>
      <w:r w:rsidR="008F293E" w:rsidRPr="00833D04">
        <w:rPr>
          <w:rFonts w:ascii="Times New Roman" w:hAnsi="Times New Roman" w:cs="Times New Roman"/>
          <w:color w:val="000000" w:themeColor="text1"/>
          <w:sz w:val="24"/>
          <w:szCs w:val="24"/>
        </w:rPr>
        <w:t xml:space="preserve"> taken directly from </w:t>
      </w:r>
      <w:r w:rsidR="00864ABF" w:rsidRPr="00833D04">
        <w:rPr>
          <w:rFonts w:ascii="Times New Roman" w:hAnsi="Times New Roman" w:cs="Times New Roman"/>
          <w:color w:val="000000" w:themeColor="text1"/>
          <w:sz w:val="24"/>
          <w:szCs w:val="24"/>
        </w:rPr>
        <w:t>those</w:t>
      </w:r>
      <w:r w:rsidR="008F293E" w:rsidRPr="00833D04">
        <w:rPr>
          <w:rFonts w:ascii="Times New Roman" w:hAnsi="Times New Roman" w:cs="Times New Roman"/>
          <w:color w:val="000000" w:themeColor="text1"/>
          <w:sz w:val="24"/>
          <w:szCs w:val="24"/>
        </w:rPr>
        <w:t xml:space="preserve"> cartons by the </w:t>
      </w:r>
      <w:r w:rsidR="00864ABF" w:rsidRPr="00833D04">
        <w:rPr>
          <w:rFonts w:ascii="Times New Roman" w:hAnsi="Times New Roman" w:cs="Times New Roman"/>
          <w:color w:val="000000" w:themeColor="text1"/>
          <w:sz w:val="24"/>
          <w:szCs w:val="24"/>
        </w:rPr>
        <w:t>customers</w:t>
      </w:r>
      <w:r w:rsidR="008F293E" w:rsidRPr="00833D04">
        <w:rPr>
          <w:rFonts w:ascii="Times New Roman" w:hAnsi="Times New Roman" w:cs="Times New Roman"/>
          <w:color w:val="000000" w:themeColor="text1"/>
          <w:sz w:val="24"/>
          <w:szCs w:val="24"/>
        </w:rPr>
        <w:t xml:space="preserve"> and </w:t>
      </w:r>
      <w:r w:rsidR="00527FD2" w:rsidRPr="00833D04">
        <w:rPr>
          <w:rFonts w:ascii="Times New Roman" w:hAnsi="Times New Roman" w:cs="Times New Roman"/>
          <w:color w:val="000000" w:themeColor="text1"/>
          <w:sz w:val="24"/>
          <w:szCs w:val="24"/>
        </w:rPr>
        <w:t>once</w:t>
      </w:r>
      <w:r w:rsidR="008F293E" w:rsidRPr="00833D04">
        <w:rPr>
          <w:rFonts w:ascii="Times New Roman" w:hAnsi="Times New Roman" w:cs="Times New Roman"/>
          <w:color w:val="000000" w:themeColor="text1"/>
          <w:sz w:val="24"/>
          <w:szCs w:val="24"/>
        </w:rPr>
        <w:t xml:space="preserve"> the carton </w:t>
      </w:r>
      <w:r w:rsidR="00527FD2" w:rsidRPr="00833D04">
        <w:rPr>
          <w:rFonts w:ascii="Times New Roman" w:hAnsi="Times New Roman" w:cs="Times New Roman"/>
          <w:color w:val="000000" w:themeColor="text1"/>
          <w:sz w:val="24"/>
          <w:szCs w:val="24"/>
        </w:rPr>
        <w:t xml:space="preserve">becomes </w:t>
      </w:r>
      <w:r w:rsidR="008F293E" w:rsidRPr="00833D04">
        <w:rPr>
          <w:rFonts w:ascii="Times New Roman" w:hAnsi="Times New Roman" w:cs="Times New Roman"/>
          <w:color w:val="000000" w:themeColor="text1"/>
          <w:sz w:val="24"/>
          <w:szCs w:val="24"/>
        </w:rPr>
        <w:t xml:space="preserve">empty it is replaced by </w:t>
      </w:r>
      <w:r w:rsidR="00527FD2" w:rsidRPr="00833D04">
        <w:rPr>
          <w:rFonts w:ascii="Times New Roman" w:hAnsi="Times New Roman" w:cs="Times New Roman"/>
          <w:color w:val="000000" w:themeColor="text1"/>
          <w:sz w:val="24"/>
          <w:szCs w:val="24"/>
        </w:rPr>
        <w:t>another</w:t>
      </w:r>
      <w:r w:rsidR="008F293E" w:rsidRPr="00833D04">
        <w:rPr>
          <w:rFonts w:ascii="Times New Roman" w:hAnsi="Times New Roman" w:cs="Times New Roman"/>
          <w:color w:val="000000" w:themeColor="text1"/>
          <w:sz w:val="24"/>
          <w:szCs w:val="24"/>
        </w:rPr>
        <w:t xml:space="preserve"> full one. </w:t>
      </w:r>
      <w:r w:rsidR="00833D04" w:rsidRPr="00833D04">
        <w:rPr>
          <w:rFonts w:ascii="Times New Roman" w:hAnsi="Times New Roman" w:cs="Times New Roman"/>
          <w:color w:val="000000" w:themeColor="text1"/>
          <w:sz w:val="24"/>
          <w:szCs w:val="24"/>
        </w:rPr>
        <w:t xml:space="preserve">This </w:t>
      </w:r>
      <w:r w:rsidR="00833D04" w:rsidRPr="00833D04">
        <w:rPr>
          <w:rFonts w:ascii="Times New Roman" w:eastAsia="Times New Roman" w:hAnsi="Times New Roman" w:cs="Times New Roman"/>
          <w:color w:val="000000" w:themeColor="text1"/>
          <w:sz w:val="24"/>
          <w:szCs w:val="24"/>
          <w:shd w:val="clear" w:color="auto" w:fill="FFFFFF"/>
          <w:lang w:eastAsia="en-GB"/>
        </w:rPr>
        <w:t>method</w:t>
      </w:r>
      <w:r w:rsidR="005C637D" w:rsidRPr="00833D04">
        <w:rPr>
          <w:rFonts w:ascii="Times New Roman" w:eastAsia="Times New Roman" w:hAnsi="Times New Roman" w:cs="Times New Roman"/>
          <w:color w:val="000000" w:themeColor="text1"/>
          <w:sz w:val="24"/>
          <w:szCs w:val="24"/>
          <w:shd w:val="clear" w:color="auto" w:fill="FFFFFF"/>
          <w:lang w:eastAsia="en-GB"/>
        </w:rPr>
        <w:t xml:space="preserve"> speeds up the restocking process and </w:t>
      </w:r>
      <w:r w:rsidR="00833D04" w:rsidRPr="00833D04">
        <w:rPr>
          <w:rFonts w:ascii="Times New Roman" w:eastAsia="Times New Roman" w:hAnsi="Times New Roman" w:cs="Times New Roman"/>
          <w:color w:val="000000" w:themeColor="text1"/>
          <w:sz w:val="24"/>
          <w:szCs w:val="24"/>
          <w:shd w:val="clear" w:color="auto" w:fill="FFFFFF"/>
          <w:lang w:eastAsia="en-GB"/>
        </w:rPr>
        <w:t>does not require much</w:t>
      </w:r>
      <w:r w:rsidR="005C637D" w:rsidRPr="00833D04">
        <w:rPr>
          <w:rFonts w:ascii="Times New Roman" w:eastAsia="Times New Roman" w:hAnsi="Times New Roman" w:cs="Times New Roman"/>
          <w:color w:val="000000" w:themeColor="text1"/>
          <w:sz w:val="24"/>
          <w:szCs w:val="24"/>
          <w:shd w:val="clear" w:color="auto" w:fill="FFFFFF"/>
          <w:lang w:eastAsia="en-GB"/>
        </w:rPr>
        <w:t xml:space="preserve"> manpower</w:t>
      </w:r>
      <w:r w:rsidR="00833D04" w:rsidRPr="00833D04">
        <w:rPr>
          <w:rFonts w:ascii="Times New Roman" w:eastAsia="Times New Roman" w:hAnsi="Times New Roman" w:cs="Times New Roman"/>
          <w:color w:val="000000" w:themeColor="text1"/>
          <w:sz w:val="24"/>
          <w:szCs w:val="24"/>
          <w:shd w:val="clear" w:color="auto" w:fill="FFFFFF"/>
          <w:lang w:eastAsia="en-GB"/>
        </w:rPr>
        <w:t xml:space="preserve"> </w:t>
      </w:r>
      <w:r w:rsidR="0095445F">
        <w:rPr>
          <w:rFonts w:ascii="Times New Roman" w:eastAsia="Times New Roman" w:hAnsi="Times New Roman" w:cs="Times New Roman"/>
          <w:color w:val="000000" w:themeColor="text1"/>
          <w:sz w:val="24"/>
          <w:szCs w:val="24"/>
          <w:shd w:val="clear" w:color="auto" w:fill="FFFFFF"/>
          <w:lang w:eastAsia="en-GB"/>
        </w:rPr>
        <w:t>to transfer their items on to shelving.</w:t>
      </w:r>
      <w:r w:rsidR="00881902">
        <w:rPr>
          <w:rFonts w:ascii="Times New Roman" w:eastAsia="Times New Roman" w:hAnsi="Times New Roman" w:cs="Times New Roman"/>
          <w:color w:val="000000" w:themeColor="text1"/>
          <w:sz w:val="24"/>
          <w:szCs w:val="24"/>
          <w:shd w:val="clear" w:color="auto" w:fill="FFFFFF"/>
          <w:lang w:eastAsia="en-GB"/>
        </w:rPr>
        <w:t xml:space="preserve"> </w:t>
      </w:r>
      <w:r w:rsidR="00B81144">
        <w:rPr>
          <w:rFonts w:ascii="Times New Roman" w:eastAsia="Times New Roman" w:hAnsi="Times New Roman" w:cs="Times New Roman"/>
          <w:color w:val="000000" w:themeColor="text1"/>
          <w:sz w:val="24"/>
          <w:szCs w:val="24"/>
          <w:shd w:val="clear" w:color="auto" w:fill="FFFFFF"/>
          <w:lang w:eastAsia="en-GB"/>
        </w:rPr>
        <w:t xml:space="preserve">Thee supermarket does not spend much on in-store merchandising this is </w:t>
      </w:r>
      <w:r w:rsidR="0022073D">
        <w:rPr>
          <w:rFonts w:ascii="Times New Roman" w:eastAsia="Times New Roman" w:hAnsi="Times New Roman" w:cs="Times New Roman"/>
          <w:color w:val="000000" w:themeColor="text1"/>
          <w:sz w:val="24"/>
          <w:szCs w:val="27"/>
          <w:lang w:eastAsia="en-GB"/>
        </w:rPr>
        <w:t xml:space="preserve">because </w:t>
      </w:r>
      <w:r w:rsidR="002D7B08">
        <w:rPr>
          <w:rFonts w:ascii="Times New Roman" w:eastAsia="Times New Roman" w:hAnsi="Times New Roman" w:cs="Times New Roman"/>
          <w:color w:val="000000" w:themeColor="text1"/>
          <w:sz w:val="24"/>
          <w:szCs w:val="24"/>
          <w:shd w:val="clear" w:color="auto" w:fill="FFFFFF"/>
          <w:lang w:eastAsia="en-GB"/>
        </w:rPr>
        <w:t xml:space="preserve">it does not stock </w:t>
      </w:r>
      <w:r w:rsidR="00BC0E58">
        <w:rPr>
          <w:rFonts w:ascii="Times New Roman" w:eastAsia="Times New Roman" w:hAnsi="Times New Roman" w:cs="Times New Roman"/>
          <w:color w:val="000000" w:themeColor="text1"/>
          <w:sz w:val="24"/>
          <w:szCs w:val="24"/>
          <w:shd w:val="clear" w:color="auto" w:fill="FFFFFF"/>
          <w:lang w:eastAsia="en-GB"/>
        </w:rPr>
        <w:t>many national brands.</w:t>
      </w:r>
      <w:r w:rsidR="004B3842">
        <w:rPr>
          <w:rFonts w:ascii="Times New Roman" w:eastAsia="Times New Roman" w:hAnsi="Times New Roman" w:cs="Times New Roman"/>
          <w:color w:val="000000" w:themeColor="text1"/>
          <w:sz w:val="24"/>
          <w:szCs w:val="24"/>
          <w:shd w:val="clear" w:color="auto" w:fill="FFFFFF"/>
          <w:lang w:eastAsia="en-GB"/>
        </w:rPr>
        <w:t xml:space="preserve"> </w:t>
      </w:r>
      <w:r w:rsidR="00881902" w:rsidRPr="004B3842">
        <w:rPr>
          <w:rFonts w:ascii="Times New Roman" w:eastAsia="Times New Roman" w:hAnsi="Times New Roman" w:cs="Times New Roman"/>
          <w:color w:val="000000" w:themeColor="text1"/>
          <w:sz w:val="24"/>
          <w:szCs w:val="24"/>
          <w:shd w:val="clear" w:color="auto" w:fill="FFFFFF"/>
          <w:lang w:eastAsia="en-GB"/>
        </w:rPr>
        <w:t>Lidl has</w:t>
      </w:r>
      <w:r w:rsidR="0047489C" w:rsidRPr="004B3842">
        <w:rPr>
          <w:rFonts w:ascii="Times New Roman" w:eastAsia="Times New Roman" w:hAnsi="Times New Roman" w:cs="Times New Roman"/>
          <w:color w:val="000000" w:themeColor="text1"/>
          <w:sz w:val="24"/>
          <w:szCs w:val="24"/>
          <w:shd w:val="clear" w:color="auto" w:fill="FFFFFF"/>
          <w:lang w:eastAsia="en-GB"/>
        </w:rPr>
        <w:t xml:space="preserve"> also</w:t>
      </w:r>
      <w:r w:rsidR="00881902" w:rsidRPr="004B3842">
        <w:rPr>
          <w:rFonts w:ascii="Times New Roman" w:eastAsia="Times New Roman" w:hAnsi="Times New Roman" w:cs="Times New Roman"/>
          <w:color w:val="000000" w:themeColor="text1"/>
          <w:sz w:val="24"/>
          <w:szCs w:val="24"/>
          <w:shd w:val="clear" w:color="auto" w:fill="FFFFFF"/>
          <w:lang w:eastAsia="en-GB"/>
        </w:rPr>
        <w:t xml:space="preserve"> initiated </w:t>
      </w:r>
      <w:r w:rsidR="00CA1464" w:rsidRPr="004B3842">
        <w:rPr>
          <w:rFonts w:ascii="Times New Roman" w:eastAsia="Times New Roman" w:hAnsi="Times New Roman" w:cs="Times New Roman"/>
          <w:color w:val="000000" w:themeColor="text1"/>
          <w:sz w:val="24"/>
          <w:szCs w:val="24"/>
          <w:shd w:val="clear" w:color="auto" w:fill="FFFFFF"/>
          <w:lang w:eastAsia="en-GB"/>
        </w:rPr>
        <w:t>to display their 'Too good To waste' boxes by the checkout area</w:t>
      </w:r>
      <w:r w:rsidR="00AF3B12" w:rsidRPr="004B3842">
        <w:rPr>
          <w:rFonts w:ascii="Times New Roman" w:eastAsia="Times New Roman" w:hAnsi="Times New Roman" w:cs="Times New Roman"/>
          <w:color w:val="000000" w:themeColor="text1"/>
          <w:sz w:val="24"/>
          <w:szCs w:val="24"/>
          <w:shd w:val="clear" w:color="auto" w:fill="FFFFFF"/>
          <w:lang w:eastAsia="en-GB"/>
        </w:rPr>
        <w:t xml:space="preserve"> w</w:t>
      </w:r>
      <w:r w:rsidR="00B70787" w:rsidRPr="004B3842">
        <w:rPr>
          <w:rFonts w:ascii="Times New Roman" w:eastAsia="Times New Roman" w:hAnsi="Times New Roman" w:cs="Times New Roman"/>
          <w:color w:val="000000" w:themeColor="text1"/>
          <w:sz w:val="24"/>
          <w:szCs w:val="24"/>
          <w:shd w:val="clear" w:color="auto" w:fill="FFFFFF"/>
          <w:lang w:eastAsia="en-GB"/>
        </w:rPr>
        <w:t>ith the purpose to reduce waste</w:t>
      </w:r>
      <w:r w:rsidR="0047489C" w:rsidRPr="004B3842">
        <w:rPr>
          <w:rFonts w:ascii="Times New Roman" w:eastAsia="Times New Roman" w:hAnsi="Times New Roman" w:cs="Times New Roman"/>
          <w:color w:val="000000" w:themeColor="text1"/>
          <w:sz w:val="24"/>
          <w:szCs w:val="24"/>
          <w:shd w:val="clear" w:color="auto" w:fill="FFFFFF"/>
          <w:lang w:eastAsia="en-GB"/>
        </w:rPr>
        <w:t xml:space="preserve"> </w:t>
      </w:r>
      <w:r w:rsidRPr="004B3842">
        <w:rPr>
          <w:rFonts w:ascii="Times New Roman" w:eastAsia="Times New Roman" w:hAnsi="Times New Roman" w:cs="Times New Roman"/>
          <w:color w:val="000000" w:themeColor="text1"/>
          <w:sz w:val="24"/>
          <w:szCs w:val="24"/>
          <w:shd w:val="clear" w:color="auto" w:fill="FFFFFF"/>
          <w:lang w:eastAsia="en-GB"/>
        </w:rPr>
        <w:t>(LIDL, 2019)</w:t>
      </w:r>
      <w:r w:rsidR="00BC0E58" w:rsidRPr="004B3842">
        <w:rPr>
          <w:rFonts w:ascii="Times New Roman" w:eastAsia="Times New Roman" w:hAnsi="Times New Roman" w:cs="Times New Roman"/>
          <w:color w:val="000000" w:themeColor="text1"/>
          <w:sz w:val="24"/>
          <w:szCs w:val="24"/>
          <w:shd w:val="clear" w:color="auto" w:fill="FFFFFF"/>
          <w:lang w:eastAsia="en-GB"/>
        </w:rPr>
        <w:t>.</w:t>
      </w:r>
    </w:p>
    <w:p w14:paraId="619DC8D6" w14:textId="15BCD7DD" w:rsidR="00312B34" w:rsidRPr="009924A0" w:rsidRDefault="00FC1973" w:rsidP="009924A0">
      <w:pPr>
        <w:pStyle w:val="ListParagraph"/>
        <w:numPr>
          <w:ilvl w:val="0"/>
          <w:numId w:val="16"/>
        </w:numPr>
        <w:spacing w:line="480" w:lineRule="auto"/>
        <w:rPr>
          <w:rFonts w:ascii="Times New Roman" w:eastAsia="Times New Roman" w:hAnsi="Times New Roman" w:cs="Times New Roman"/>
          <w:sz w:val="24"/>
          <w:szCs w:val="24"/>
          <w:lang w:eastAsia="en-GB"/>
        </w:rPr>
      </w:pPr>
      <w:r w:rsidRPr="00DF7C9A">
        <w:rPr>
          <w:rFonts w:ascii="Times New Roman" w:eastAsia="Times New Roman" w:hAnsi="Times New Roman" w:cs="Times New Roman"/>
          <w:color w:val="111111"/>
          <w:sz w:val="24"/>
          <w:szCs w:val="24"/>
          <w:lang w:eastAsia="en-GB"/>
        </w:rPr>
        <w:t xml:space="preserve">Less labour cost, </w:t>
      </w:r>
      <w:r w:rsidR="00717A05" w:rsidRPr="00DF7C9A">
        <w:rPr>
          <w:rFonts w:ascii="Times New Roman" w:eastAsia="Times New Roman" w:hAnsi="Times New Roman" w:cs="Times New Roman"/>
          <w:color w:val="111111"/>
          <w:sz w:val="24"/>
          <w:szCs w:val="24"/>
          <w:lang w:eastAsia="en-GB"/>
        </w:rPr>
        <w:t xml:space="preserve">Lidl hires less staff across </w:t>
      </w:r>
      <w:r w:rsidR="0072170D" w:rsidRPr="00DF7C9A">
        <w:rPr>
          <w:rFonts w:ascii="Times New Roman" w:eastAsia="Times New Roman" w:hAnsi="Times New Roman" w:cs="Times New Roman"/>
          <w:color w:val="111111"/>
          <w:sz w:val="24"/>
          <w:szCs w:val="24"/>
          <w:lang w:eastAsia="en-GB"/>
        </w:rPr>
        <w:t>all their stores</w:t>
      </w:r>
      <w:r w:rsidR="006600EC" w:rsidRPr="00DF7C9A">
        <w:rPr>
          <w:rFonts w:ascii="Times New Roman" w:eastAsia="Times New Roman" w:hAnsi="Times New Roman" w:cs="Times New Roman"/>
          <w:color w:val="111111"/>
          <w:sz w:val="24"/>
          <w:szCs w:val="24"/>
          <w:lang w:eastAsia="en-GB"/>
        </w:rPr>
        <w:t xml:space="preserve"> to cut labour costs down</w:t>
      </w:r>
      <w:r w:rsidR="0072170D" w:rsidRPr="00DF7C9A">
        <w:rPr>
          <w:rFonts w:ascii="Times New Roman" w:eastAsia="Times New Roman" w:hAnsi="Times New Roman" w:cs="Times New Roman"/>
          <w:color w:val="111111"/>
          <w:sz w:val="24"/>
          <w:szCs w:val="24"/>
          <w:lang w:eastAsia="en-GB"/>
        </w:rPr>
        <w:t xml:space="preserve"> however, </w:t>
      </w:r>
      <w:r w:rsidR="00344166" w:rsidRPr="00DF7C9A">
        <w:rPr>
          <w:rFonts w:ascii="Times New Roman" w:eastAsia="Times New Roman" w:hAnsi="Times New Roman" w:cs="Times New Roman"/>
          <w:color w:val="111111"/>
          <w:sz w:val="24"/>
          <w:szCs w:val="24"/>
          <w:lang w:eastAsia="en-GB"/>
        </w:rPr>
        <w:t xml:space="preserve">the supermarket has efficient technology in their back </w:t>
      </w:r>
      <w:r w:rsidR="00366608" w:rsidRPr="00DF7C9A">
        <w:rPr>
          <w:rFonts w:ascii="Times New Roman" w:eastAsia="Times New Roman" w:hAnsi="Times New Roman" w:cs="Times New Roman"/>
          <w:color w:val="111111"/>
          <w:sz w:val="24"/>
          <w:szCs w:val="24"/>
          <w:lang w:eastAsia="en-GB"/>
        </w:rPr>
        <w:t>room</w:t>
      </w:r>
      <w:r w:rsidR="00344166" w:rsidRPr="00DF7C9A">
        <w:rPr>
          <w:rFonts w:ascii="Times New Roman" w:eastAsia="Times New Roman" w:hAnsi="Times New Roman" w:cs="Times New Roman"/>
          <w:color w:val="111111"/>
          <w:sz w:val="24"/>
          <w:szCs w:val="24"/>
          <w:lang w:eastAsia="en-GB"/>
        </w:rPr>
        <w:t xml:space="preserve">, </w:t>
      </w:r>
      <w:r w:rsidR="00366608" w:rsidRPr="00DF7C9A">
        <w:rPr>
          <w:rFonts w:ascii="Times New Roman" w:eastAsia="Times New Roman" w:hAnsi="Times New Roman" w:cs="Times New Roman"/>
          <w:color w:val="111111"/>
          <w:sz w:val="24"/>
          <w:szCs w:val="24"/>
          <w:lang w:eastAsia="en-GB"/>
        </w:rPr>
        <w:t xml:space="preserve">which limits the amount of human interaction. </w:t>
      </w:r>
      <w:r w:rsidR="00875567" w:rsidRPr="00DF7C9A">
        <w:rPr>
          <w:rFonts w:ascii="Times New Roman" w:eastAsia="Times New Roman" w:hAnsi="Times New Roman" w:cs="Times New Roman"/>
          <w:color w:val="111111"/>
          <w:sz w:val="24"/>
          <w:szCs w:val="24"/>
          <w:lang w:eastAsia="en-GB"/>
        </w:rPr>
        <w:t>All the employees of Lidl are cross-trained meaning they can all work in any section</w:t>
      </w:r>
      <w:r w:rsidR="006600EC" w:rsidRPr="00DF7C9A">
        <w:rPr>
          <w:rFonts w:ascii="Times New Roman" w:eastAsia="Times New Roman" w:hAnsi="Times New Roman" w:cs="Times New Roman"/>
          <w:color w:val="111111"/>
          <w:sz w:val="24"/>
          <w:szCs w:val="24"/>
          <w:lang w:eastAsia="en-GB"/>
        </w:rPr>
        <w:t xml:space="preserve">, so it does not require the process to hire different people for specific areas </w:t>
      </w:r>
      <w:r w:rsidR="00DF7C9A" w:rsidRPr="00DF7C9A">
        <w:rPr>
          <w:rFonts w:ascii="Times New Roman" w:eastAsia="Times New Roman" w:hAnsi="Times New Roman" w:cs="Times New Roman"/>
          <w:color w:val="000000"/>
          <w:sz w:val="24"/>
          <w:szCs w:val="24"/>
          <w:shd w:val="clear" w:color="auto" w:fill="FFFFFF"/>
          <w:lang w:eastAsia="en-GB"/>
        </w:rPr>
        <w:t>(Business Insider, 2019</w:t>
      </w:r>
      <w:r w:rsidR="00D37323">
        <w:rPr>
          <w:rFonts w:ascii="Times New Roman" w:eastAsia="Times New Roman" w:hAnsi="Times New Roman" w:cs="Times New Roman"/>
          <w:color w:val="000000"/>
          <w:sz w:val="24"/>
          <w:szCs w:val="24"/>
          <w:shd w:val="clear" w:color="auto" w:fill="FFFFFF"/>
          <w:lang w:eastAsia="en-GB"/>
        </w:rPr>
        <w:t>).</w:t>
      </w:r>
    </w:p>
    <w:p w14:paraId="619DC8D7" w14:textId="3608673F" w:rsidR="00FA584D" w:rsidRDefault="00FC1973" w:rsidP="00C6671B">
      <w:pPr>
        <w:pStyle w:val="NormalWeb"/>
        <w:numPr>
          <w:ilvl w:val="0"/>
          <w:numId w:val="16"/>
        </w:numPr>
        <w:shd w:val="clear" w:color="auto" w:fill="FFFFFF"/>
        <w:spacing w:before="0" w:beforeAutospacing="0" w:after="345" w:afterAutospacing="0" w:line="480" w:lineRule="auto"/>
        <w:textAlignment w:val="baseline"/>
        <w:rPr>
          <w:color w:val="141414"/>
        </w:rPr>
      </w:pPr>
      <w:r w:rsidRPr="009924A0">
        <w:rPr>
          <w:color w:val="141414"/>
        </w:rPr>
        <w:t xml:space="preserve">90 per cent </w:t>
      </w:r>
      <w:r w:rsidR="005D1643" w:rsidRPr="009924A0">
        <w:rPr>
          <w:color w:val="141414"/>
        </w:rPr>
        <w:t xml:space="preserve">of </w:t>
      </w:r>
      <w:r w:rsidR="002B19B0">
        <w:rPr>
          <w:color w:val="141414"/>
        </w:rPr>
        <w:t>products at Lidl</w:t>
      </w:r>
      <w:r w:rsidRPr="009924A0">
        <w:rPr>
          <w:color w:val="141414"/>
        </w:rPr>
        <w:t xml:space="preserve"> are own-label brands</w:t>
      </w:r>
      <w:r w:rsidR="0029134A">
        <w:rPr>
          <w:color w:val="141414"/>
        </w:rPr>
        <w:t xml:space="preserve">, concluding that the supermarket </w:t>
      </w:r>
      <w:r w:rsidR="00D54296">
        <w:rPr>
          <w:color w:val="141414"/>
        </w:rPr>
        <w:t>has the ability to</w:t>
      </w:r>
      <w:r w:rsidR="0029134A">
        <w:rPr>
          <w:color w:val="141414"/>
        </w:rPr>
        <w:t xml:space="preserve"> control manufacturing costs and also cut out supply costs</w:t>
      </w:r>
      <w:r w:rsidR="0084226A">
        <w:rPr>
          <w:color w:val="141414"/>
        </w:rPr>
        <w:t xml:space="preserve">; this </w:t>
      </w:r>
      <w:r w:rsidR="003315A1">
        <w:rPr>
          <w:color w:val="141414"/>
        </w:rPr>
        <w:t>actively illustrates that</w:t>
      </w:r>
      <w:r w:rsidR="0084226A">
        <w:rPr>
          <w:color w:val="141414"/>
        </w:rPr>
        <w:t xml:space="preserve"> it can cost less </w:t>
      </w:r>
      <w:r w:rsidR="00715D27">
        <w:rPr>
          <w:color w:val="141414"/>
        </w:rPr>
        <w:t xml:space="preserve">but still make more </w:t>
      </w:r>
      <w:r w:rsidR="00EA38C7">
        <w:rPr>
          <w:color w:val="141414"/>
        </w:rPr>
        <w:t>money</w:t>
      </w:r>
      <w:r w:rsidR="00715D27">
        <w:rPr>
          <w:color w:val="141414"/>
        </w:rPr>
        <w:t xml:space="preserve"> than it does </w:t>
      </w:r>
      <w:r w:rsidR="00EA38C7">
        <w:rPr>
          <w:color w:val="141414"/>
        </w:rPr>
        <w:t>on big</w:t>
      </w:r>
      <w:r w:rsidR="00D543F0">
        <w:rPr>
          <w:color w:val="141414"/>
        </w:rPr>
        <w:t xml:space="preserve"> </w:t>
      </w:r>
      <w:r w:rsidR="00D543F0">
        <w:rPr>
          <w:color w:val="141414"/>
        </w:rPr>
        <w:lastRenderedPageBreak/>
        <w:t>labels.</w:t>
      </w:r>
      <w:r w:rsidR="00D95AC3">
        <w:rPr>
          <w:color w:val="141414"/>
        </w:rPr>
        <w:t xml:space="preserve"> </w:t>
      </w:r>
      <w:r w:rsidR="00514E1F" w:rsidRPr="00C6671B">
        <w:rPr>
          <w:color w:val="141414"/>
        </w:rPr>
        <w:t xml:space="preserve">In 2017 </w:t>
      </w:r>
      <w:r w:rsidR="00D95AC3" w:rsidRPr="00C6671B">
        <w:rPr>
          <w:color w:val="141414"/>
        </w:rPr>
        <w:t>Lidl's label has even won</w:t>
      </w:r>
      <w:r w:rsidR="00514E1F" w:rsidRPr="00C6671B">
        <w:rPr>
          <w:color w:val="141414"/>
        </w:rPr>
        <w:t xml:space="preserve"> an</w:t>
      </w:r>
      <w:r w:rsidR="00D95AC3" w:rsidRPr="00C6671B">
        <w:rPr>
          <w:color w:val="141414"/>
        </w:rPr>
        <w:t xml:space="preserve"> award</w:t>
      </w:r>
      <w:r w:rsidR="00514E1F" w:rsidRPr="00C6671B">
        <w:rPr>
          <w:color w:val="141414"/>
        </w:rPr>
        <w:t xml:space="preserve"> </w:t>
      </w:r>
      <w:r w:rsidR="00F001F5">
        <w:rPr>
          <w:color w:val="000000" w:themeColor="text1"/>
        </w:rPr>
        <w:t xml:space="preserve">with reference to </w:t>
      </w:r>
      <w:r w:rsidR="002769F5" w:rsidRPr="00C6671B">
        <w:rPr>
          <w:color w:val="141414"/>
        </w:rPr>
        <w:t xml:space="preserve">their items such as cookies, smoked salmon, cheese </w:t>
      </w:r>
      <w:r w:rsidR="00A37868" w:rsidRPr="00C6671B">
        <w:rPr>
          <w:color w:val="141414"/>
        </w:rPr>
        <w:t>and many more</w:t>
      </w:r>
      <w:r w:rsidR="00725E4A" w:rsidRPr="00C6671B">
        <w:rPr>
          <w:color w:val="141414"/>
        </w:rPr>
        <w:t xml:space="preserve"> (LIDL, 2019).</w:t>
      </w:r>
      <w:r w:rsidR="00EF1803" w:rsidRPr="00C6671B">
        <w:rPr>
          <w:color w:val="141414"/>
        </w:rPr>
        <w:t xml:space="preserve"> </w:t>
      </w:r>
      <w:r w:rsidR="0047487E">
        <w:rPr>
          <w:color w:val="141414"/>
        </w:rPr>
        <w:t xml:space="preserve"> </w:t>
      </w:r>
    </w:p>
    <w:p w14:paraId="619DC8D8" w14:textId="00D8699D" w:rsidR="00CF71A8" w:rsidRDefault="00FC1973" w:rsidP="00CF71A8">
      <w:pPr>
        <w:pStyle w:val="NormalWeb"/>
        <w:shd w:val="clear" w:color="auto" w:fill="FFFFFF"/>
        <w:spacing w:before="0" w:beforeAutospacing="0" w:after="345" w:afterAutospacing="0" w:line="480" w:lineRule="auto"/>
        <w:ind w:left="360"/>
        <w:textAlignment w:val="baseline"/>
        <w:rPr>
          <w:color w:val="141414"/>
        </w:rPr>
      </w:pPr>
      <w:r>
        <w:rPr>
          <w:color w:val="141414"/>
        </w:rPr>
        <w:t>The German supermarket</w:t>
      </w:r>
      <w:r w:rsidR="00181564">
        <w:rPr>
          <w:color w:val="141414"/>
        </w:rPr>
        <w:t xml:space="preserve"> reduces its</w:t>
      </w:r>
      <w:r>
        <w:rPr>
          <w:color w:val="141414"/>
        </w:rPr>
        <w:t xml:space="preserve"> </w:t>
      </w:r>
      <w:r w:rsidR="006E21AD">
        <w:rPr>
          <w:color w:val="141414"/>
        </w:rPr>
        <w:t xml:space="preserve">costs </w:t>
      </w:r>
      <w:r>
        <w:rPr>
          <w:color w:val="141414"/>
        </w:rPr>
        <w:t>by simply following the</w:t>
      </w:r>
      <w:r w:rsidR="00181564">
        <w:rPr>
          <w:color w:val="141414"/>
        </w:rPr>
        <w:t>se</w:t>
      </w:r>
      <w:r>
        <w:rPr>
          <w:color w:val="141414"/>
        </w:rPr>
        <w:t xml:space="preserve"> </w:t>
      </w:r>
      <w:r w:rsidR="006E21AD">
        <w:rPr>
          <w:color w:val="141414"/>
        </w:rPr>
        <w:t>procedures</w:t>
      </w:r>
      <w:r w:rsidR="005D7FCF">
        <w:rPr>
          <w:color w:val="141414"/>
        </w:rPr>
        <w:t>,</w:t>
      </w:r>
      <w:r w:rsidR="007B7CC3">
        <w:rPr>
          <w:color w:val="141414"/>
        </w:rPr>
        <w:t xml:space="preserve"> for example,</w:t>
      </w:r>
      <w:r w:rsidR="00662E87">
        <w:rPr>
          <w:color w:val="141414"/>
        </w:rPr>
        <w:t xml:space="preserve"> l</w:t>
      </w:r>
      <w:r w:rsidR="00217AD3">
        <w:rPr>
          <w:color w:val="141414"/>
        </w:rPr>
        <w:t>imiting their stock</w:t>
      </w:r>
      <w:r w:rsidR="007B7CC3">
        <w:rPr>
          <w:color w:val="141414"/>
        </w:rPr>
        <w:t xml:space="preserve"> </w:t>
      </w:r>
      <w:r w:rsidR="00662E87">
        <w:rPr>
          <w:color w:val="141414"/>
        </w:rPr>
        <w:t xml:space="preserve">allows Lidl to </w:t>
      </w:r>
      <w:r w:rsidR="00F50BD8">
        <w:rPr>
          <w:color w:val="141414"/>
        </w:rPr>
        <w:t>sell its products faster</w:t>
      </w:r>
      <w:r w:rsidR="006E12D5">
        <w:rPr>
          <w:color w:val="141414"/>
        </w:rPr>
        <w:t xml:space="preserve">. On the </w:t>
      </w:r>
      <w:r w:rsidR="006A50C3">
        <w:rPr>
          <w:color w:val="141414"/>
        </w:rPr>
        <w:t>contrary,</w:t>
      </w:r>
      <w:r w:rsidR="006E12D5">
        <w:rPr>
          <w:color w:val="141414"/>
        </w:rPr>
        <w:t xml:space="preserve"> stores like Tesco and Sainsbury’s </w:t>
      </w:r>
      <w:r>
        <w:rPr>
          <w:color w:val="141414"/>
        </w:rPr>
        <w:t>have issues with overstocking as well as floor space</w:t>
      </w:r>
      <w:r w:rsidR="00135976">
        <w:rPr>
          <w:color w:val="141414"/>
        </w:rPr>
        <w:t xml:space="preserve">. </w:t>
      </w:r>
    </w:p>
    <w:p w14:paraId="619DC8D9" w14:textId="290C27FB" w:rsidR="00D47F8D" w:rsidRDefault="00FC1973" w:rsidP="00D47F8D">
      <w:pPr>
        <w:pStyle w:val="NormalWeb"/>
        <w:shd w:val="clear" w:color="auto" w:fill="FFFFFF"/>
        <w:spacing w:before="0" w:beforeAutospacing="0" w:after="345" w:afterAutospacing="0" w:line="480" w:lineRule="auto"/>
        <w:ind w:left="360"/>
        <w:textAlignment w:val="baseline"/>
        <w:rPr>
          <w:color w:val="141414"/>
        </w:rPr>
      </w:pPr>
      <w:r>
        <w:rPr>
          <w:color w:val="141414"/>
        </w:rPr>
        <w:t xml:space="preserve">Having their </w:t>
      </w:r>
      <w:r w:rsidR="00BA0F55">
        <w:rPr>
          <w:color w:val="141414"/>
        </w:rPr>
        <w:t>own-</w:t>
      </w:r>
      <w:r>
        <w:rPr>
          <w:color w:val="141414"/>
        </w:rPr>
        <w:t xml:space="preserve">label is also a great tactic to cut costs down, for example, Heinz </w:t>
      </w:r>
      <w:r w:rsidR="00244596">
        <w:rPr>
          <w:color w:val="141414"/>
        </w:rPr>
        <w:t xml:space="preserve">beans </w:t>
      </w:r>
      <w:r>
        <w:rPr>
          <w:color w:val="141414"/>
        </w:rPr>
        <w:t xml:space="preserve">can be </w:t>
      </w:r>
      <w:r w:rsidR="00244596">
        <w:rPr>
          <w:color w:val="141414"/>
        </w:rPr>
        <w:t xml:space="preserve">easily </w:t>
      </w:r>
      <w:r>
        <w:rPr>
          <w:color w:val="141414"/>
        </w:rPr>
        <w:t>found everywhere more or less for the same price</w:t>
      </w:r>
      <w:r w:rsidR="00244596">
        <w:rPr>
          <w:color w:val="141414"/>
        </w:rPr>
        <w:t>; Lidl has its own</w:t>
      </w:r>
      <w:r w:rsidR="001D117C">
        <w:rPr>
          <w:color w:val="141414"/>
        </w:rPr>
        <w:t>-label baked beans for a much cheaper price the others usually offer</w:t>
      </w:r>
      <w:r w:rsidR="003F6FD9">
        <w:rPr>
          <w:color w:val="141414"/>
        </w:rPr>
        <w:t xml:space="preserve"> (LIDL,2019)</w:t>
      </w:r>
      <w:r w:rsidR="001D117C">
        <w:rPr>
          <w:color w:val="141414"/>
        </w:rPr>
        <w:t xml:space="preserve">. </w:t>
      </w:r>
      <w:r w:rsidR="00AE3BBC">
        <w:rPr>
          <w:color w:val="141414"/>
        </w:rPr>
        <w:t>This attracts</w:t>
      </w:r>
      <w:r w:rsidR="003F6FD9">
        <w:rPr>
          <w:color w:val="141414"/>
        </w:rPr>
        <w:t xml:space="preserve"> many young buyers </w:t>
      </w:r>
      <w:r w:rsidR="008779A4">
        <w:rPr>
          <w:color w:val="141414"/>
        </w:rPr>
        <w:t xml:space="preserve">every day </w:t>
      </w:r>
      <w:r w:rsidR="003F6FD9">
        <w:rPr>
          <w:color w:val="141414"/>
        </w:rPr>
        <w:t xml:space="preserve">into the store </w:t>
      </w:r>
      <w:r w:rsidR="0022073D">
        <w:rPr>
          <w:color w:val="141414"/>
        </w:rPr>
        <w:t xml:space="preserve">because of </w:t>
      </w:r>
      <w:r w:rsidR="008779A4">
        <w:rPr>
          <w:color w:val="141414"/>
        </w:rPr>
        <w:t xml:space="preserve">its cheap prices yet </w:t>
      </w:r>
      <w:r>
        <w:rPr>
          <w:color w:val="141414"/>
        </w:rPr>
        <w:t xml:space="preserve">good products Lidl </w:t>
      </w:r>
      <w:r w:rsidR="001F5B59">
        <w:rPr>
          <w:color w:val="141414"/>
        </w:rPr>
        <w:t xml:space="preserve">has to </w:t>
      </w:r>
      <w:r w:rsidR="00AE3BBC">
        <w:rPr>
          <w:color w:val="141414"/>
        </w:rPr>
        <w:t>offer</w:t>
      </w:r>
      <w:r w:rsidR="001F5B59">
        <w:rPr>
          <w:color w:val="141414"/>
        </w:rPr>
        <w:t>.</w:t>
      </w:r>
    </w:p>
    <w:p w14:paraId="619DC8DA" w14:textId="77777777" w:rsidR="002A634F" w:rsidRDefault="00FC1973" w:rsidP="008273B6">
      <w:pPr>
        <w:pStyle w:val="NormalWeb"/>
        <w:shd w:val="clear" w:color="auto" w:fill="FFFFFF"/>
        <w:spacing w:before="0" w:beforeAutospacing="0" w:after="345" w:afterAutospacing="0" w:line="480" w:lineRule="auto"/>
        <w:ind w:left="360"/>
        <w:textAlignment w:val="baseline"/>
        <w:rPr>
          <w:color w:val="141414"/>
        </w:rPr>
      </w:pPr>
      <w:r>
        <w:rPr>
          <w:color w:val="141414"/>
        </w:rPr>
        <w:t xml:space="preserve">Lidl does not currently have an online service for their customers, however, </w:t>
      </w:r>
      <w:r w:rsidR="00325ADE">
        <w:rPr>
          <w:color w:val="141414"/>
        </w:rPr>
        <w:t xml:space="preserve">according to the Metro (2019), the supermarket is currently under the process to launch </w:t>
      </w:r>
      <w:r w:rsidR="00B827CA">
        <w:rPr>
          <w:color w:val="141414"/>
        </w:rPr>
        <w:t xml:space="preserve">online shopping and home delivery services. </w:t>
      </w:r>
      <w:r w:rsidR="005840C5">
        <w:rPr>
          <w:color w:val="141414"/>
        </w:rPr>
        <w:t xml:space="preserve">This will attract </w:t>
      </w:r>
      <w:r w:rsidR="00B17FD2">
        <w:rPr>
          <w:color w:val="141414"/>
        </w:rPr>
        <w:t>more customers and will increase the Lidl's turnover.</w:t>
      </w:r>
    </w:p>
    <w:p w14:paraId="619DC8DB" w14:textId="77777777" w:rsidR="008273B6" w:rsidRDefault="008273B6" w:rsidP="008273B6">
      <w:pPr>
        <w:pStyle w:val="NormalWeb"/>
        <w:shd w:val="clear" w:color="auto" w:fill="FFFFFF"/>
        <w:spacing w:before="0" w:beforeAutospacing="0" w:after="345" w:afterAutospacing="0" w:line="480" w:lineRule="auto"/>
        <w:ind w:left="360"/>
        <w:textAlignment w:val="baseline"/>
        <w:rPr>
          <w:color w:val="141414"/>
        </w:rPr>
      </w:pPr>
    </w:p>
    <w:p w14:paraId="619DC8DC" w14:textId="77777777" w:rsidR="008273B6" w:rsidRDefault="008273B6" w:rsidP="008273B6">
      <w:pPr>
        <w:pStyle w:val="NormalWeb"/>
        <w:shd w:val="clear" w:color="auto" w:fill="FFFFFF"/>
        <w:spacing w:before="0" w:beforeAutospacing="0" w:after="345" w:afterAutospacing="0" w:line="480" w:lineRule="auto"/>
        <w:ind w:left="360"/>
        <w:textAlignment w:val="baseline"/>
        <w:rPr>
          <w:color w:val="141414"/>
        </w:rPr>
      </w:pPr>
    </w:p>
    <w:p w14:paraId="619DC8DD" w14:textId="77777777" w:rsidR="008273B6" w:rsidRDefault="008273B6" w:rsidP="008273B6">
      <w:pPr>
        <w:pStyle w:val="NormalWeb"/>
        <w:shd w:val="clear" w:color="auto" w:fill="FFFFFF"/>
        <w:spacing w:before="0" w:beforeAutospacing="0" w:after="345" w:afterAutospacing="0" w:line="480" w:lineRule="auto"/>
        <w:ind w:left="360"/>
        <w:textAlignment w:val="baseline"/>
        <w:rPr>
          <w:color w:val="141414"/>
        </w:rPr>
      </w:pPr>
    </w:p>
    <w:p w14:paraId="619DC8DE" w14:textId="77777777" w:rsidR="008273B6" w:rsidRDefault="008273B6" w:rsidP="008273B6">
      <w:pPr>
        <w:pStyle w:val="NormalWeb"/>
        <w:shd w:val="clear" w:color="auto" w:fill="FFFFFF"/>
        <w:spacing w:before="0" w:beforeAutospacing="0" w:after="345" w:afterAutospacing="0" w:line="480" w:lineRule="auto"/>
        <w:ind w:left="360"/>
        <w:textAlignment w:val="baseline"/>
        <w:rPr>
          <w:color w:val="141414"/>
        </w:rPr>
      </w:pPr>
    </w:p>
    <w:p w14:paraId="619DC8DF" w14:textId="77777777" w:rsidR="008273B6" w:rsidRPr="00C6671B" w:rsidRDefault="008273B6" w:rsidP="008273B6">
      <w:pPr>
        <w:pStyle w:val="NormalWeb"/>
        <w:shd w:val="clear" w:color="auto" w:fill="FFFFFF"/>
        <w:spacing w:before="0" w:beforeAutospacing="0" w:after="345" w:afterAutospacing="0" w:line="480" w:lineRule="auto"/>
        <w:ind w:left="360"/>
        <w:textAlignment w:val="baseline"/>
        <w:rPr>
          <w:color w:val="141414"/>
        </w:rPr>
      </w:pPr>
    </w:p>
    <w:p w14:paraId="619DC8E0" w14:textId="77777777" w:rsidR="00234EF5" w:rsidRPr="002A7E62" w:rsidRDefault="00234EF5" w:rsidP="002A7E62"/>
    <w:p w14:paraId="619DC8E1" w14:textId="77777777" w:rsidR="001945A2" w:rsidRDefault="00FC1973" w:rsidP="00AC0D30">
      <w:pPr>
        <w:pStyle w:val="Heading2"/>
      </w:pPr>
      <w:bookmarkStart w:id="8" w:name="_Toc25687935"/>
      <w:r>
        <w:lastRenderedPageBreak/>
        <w:t>3.2 Advantages and disadvantages of the strategy</w:t>
      </w:r>
      <w:bookmarkEnd w:id="8"/>
      <w:r>
        <w:t xml:space="preserve"> </w:t>
      </w:r>
    </w:p>
    <w:p w14:paraId="619DC8E2" w14:textId="77777777" w:rsidR="00AC0D30" w:rsidRPr="00AC0D30" w:rsidRDefault="00AC0D30" w:rsidP="00AC0D30"/>
    <w:p w14:paraId="619DC8E3" w14:textId="77777777" w:rsidR="00117A21" w:rsidRPr="00765929" w:rsidRDefault="00FC1973" w:rsidP="00141741">
      <w:pPr>
        <w:spacing w:line="480" w:lineRule="auto"/>
      </w:pPr>
      <w:r w:rsidRPr="00141741">
        <w:rPr>
          <w:color w:val="000000" w:themeColor="text1"/>
        </w:rPr>
        <w:t>As</w:t>
      </w:r>
      <w:r w:rsidR="00942143" w:rsidRPr="00141741">
        <w:rPr>
          <w:color w:val="000000" w:themeColor="text1"/>
        </w:rPr>
        <w:t xml:space="preserve"> previously</w:t>
      </w:r>
      <w:r w:rsidRPr="00141741">
        <w:rPr>
          <w:color w:val="000000" w:themeColor="text1"/>
        </w:rPr>
        <w:t xml:space="preserve"> </w:t>
      </w:r>
      <w:r w:rsidR="00942143" w:rsidRPr="00141741">
        <w:rPr>
          <w:color w:val="000000" w:themeColor="text1"/>
        </w:rPr>
        <w:t xml:space="preserve">discussed, the cost leadership strategy is a great method </w:t>
      </w:r>
      <w:r w:rsidRPr="00141741">
        <w:rPr>
          <w:color w:val="000000" w:themeColor="text1"/>
        </w:rPr>
        <w:t xml:space="preserve">for businesses </w:t>
      </w:r>
      <w:r w:rsidR="00942143" w:rsidRPr="00141741">
        <w:rPr>
          <w:color w:val="000000" w:themeColor="text1"/>
        </w:rPr>
        <w:t xml:space="preserve">to keep </w:t>
      </w:r>
      <w:r w:rsidR="001867F2" w:rsidRPr="00141741">
        <w:rPr>
          <w:color w:val="000000" w:themeColor="text1"/>
        </w:rPr>
        <w:t xml:space="preserve">selling a massive volume </w:t>
      </w:r>
      <w:r w:rsidR="00B9430C" w:rsidRPr="00141741">
        <w:rPr>
          <w:color w:val="000000" w:themeColor="text1"/>
        </w:rPr>
        <w:t>of products</w:t>
      </w:r>
      <w:r w:rsidRPr="00141741">
        <w:rPr>
          <w:color w:val="000000" w:themeColor="text1"/>
        </w:rPr>
        <w:t xml:space="preserve"> or providing services </w:t>
      </w:r>
      <w:r w:rsidR="00B9430C" w:rsidRPr="00141741">
        <w:rPr>
          <w:color w:val="000000" w:themeColor="text1"/>
        </w:rPr>
        <w:t xml:space="preserve">while maintaining </w:t>
      </w:r>
      <w:r w:rsidR="00DD76EB" w:rsidRPr="00141741">
        <w:rPr>
          <w:color w:val="000000" w:themeColor="text1"/>
        </w:rPr>
        <w:t>their prices relatively low compared to their competitors</w:t>
      </w:r>
      <w:r w:rsidR="00330D4A" w:rsidRPr="00141741">
        <w:rPr>
          <w:color w:val="000000" w:themeColor="text1"/>
        </w:rPr>
        <w:t xml:space="preserve">, </w:t>
      </w:r>
      <w:r w:rsidRPr="00141741">
        <w:rPr>
          <w:color w:val="000000" w:themeColor="text1"/>
        </w:rPr>
        <w:t xml:space="preserve">this is achieved </w:t>
      </w:r>
      <w:r w:rsidR="00330D4A" w:rsidRPr="00141741">
        <w:rPr>
          <w:color w:val="000000" w:themeColor="text1"/>
        </w:rPr>
        <w:t xml:space="preserve">by </w:t>
      </w:r>
      <w:r w:rsidR="00C76050" w:rsidRPr="00141741">
        <w:rPr>
          <w:color w:val="000000" w:themeColor="text1"/>
        </w:rPr>
        <w:t>in</w:t>
      </w:r>
      <w:r w:rsidR="00836412" w:rsidRPr="00141741">
        <w:rPr>
          <w:color w:val="000000" w:themeColor="text1"/>
        </w:rPr>
        <w:t>creasing efficiency or eliminating costs</w:t>
      </w:r>
      <w:r w:rsidR="00FC0AFF" w:rsidRPr="00141741">
        <w:rPr>
          <w:color w:val="000000" w:themeColor="text1"/>
        </w:rPr>
        <w:t xml:space="preserve">. </w:t>
      </w:r>
      <w:r w:rsidR="00141741" w:rsidRPr="00141741">
        <w:rPr>
          <w:color w:val="000000"/>
          <w:shd w:val="clear" w:color="auto" w:fill="FFFFFF"/>
        </w:rPr>
        <w:t>(The Economic Times, 2019)</w:t>
      </w:r>
    </w:p>
    <w:p w14:paraId="619DC8E4" w14:textId="34081F51" w:rsidR="006C5C33" w:rsidRDefault="00FC1973" w:rsidP="00117A21">
      <w:pPr>
        <w:spacing w:line="480" w:lineRule="auto"/>
        <w:rPr>
          <w:color w:val="000000" w:themeColor="text1"/>
        </w:rPr>
      </w:pPr>
      <w:r>
        <w:rPr>
          <w:color w:val="000000" w:themeColor="text1"/>
        </w:rPr>
        <w:t>However,</w:t>
      </w:r>
      <w:r w:rsidR="00117A21">
        <w:rPr>
          <w:color w:val="000000" w:themeColor="text1"/>
        </w:rPr>
        <w:t xml:space="preserve"> this mechanism </w:t>
      </w:r>
      <w:r w:rsidR="0087208C">
        <w:rPr>
          <w:color w:val="000000" w:themeColor="text1"/>
        </w:rPr>
        <w:t>ha</w:t>
      </w:r>
      <w:r w:rsidR="006A3AC6">
        <w:rPr>
          <w:color w:val="000000" w:themeColor="text1"/>
        </w:rPr>
        <w:t>s several different</w:t>
      </w:r>
      <w:r w:rsidR="0087208C">
        <w:rPr>
          <w:color w:val="000000" w:themeColor="text1"/>
        </w:rPr>
        <w:t xml:space="preserve"> disadvantages as well as advantages</w:t>
      </w:r>
      <w:r w:rsidR="00B10AFC">
        <w:rPr>
          <w:color w:val="000000" w:themeColor="text1"/>
        </w:rPr>
        <w:t xml:space="preserve">; </w:t>
      </w:r>
      <w:r w:rsidR="00161BB2">
        <w:rPr>
          <w:color w:val="000000" w:themeColor="text1"/>
        </w:rPr>
        <w:t xml:space="preserve">advantages </w:t>
      </w:r>
      <w:r w:rsidR="00B10AFC">
        <w:rPr>
          <w:color w:val="000000" w:themeColor="text1"/>
        </w:rPr>
        <w:t>and disadvantages of cost leadership</w:t>
      </w:r>
      <w:r w:rsidR="00BF3198">
        <w:rPr>
          <w:color w:val="000000" w:themeColor="text1"/>
        </w:rPr>
        <w:t xml:space="preserve"> used throughout Lidl </w:t>
      </w:r>
      <w:r w:rsidR="00161BB2">
        <w:rPr>
          <w:color w:val="000000" w:themeColor="text1"/>
        </w:rPr>
        <w:t xml:space="preserve">are discussed </w:t>
      </w:r>
      <w:r w:rsidR="00EA51AB">
        <w:rPr>
          <w:color w:val="000000" w:themeColor="text1"/>
        </w:rPr>
        <w:t xml:space="preserve">down </w:t>
      </w:r>
      <w:r w:rsidR="00161BB2">
        <w:rPr>
          <w:color w:val="000000" w:themeColor="text1"/>
        </w:rPr>
        <w:t>below:</w:t>
      </w:r>
    </w:p>
    <w:p w14:paraId="619DC8E5" w14:textId="77777777" w:rsidR="00765929" w:rsidRDefault="00765929" w:rsidP="00117A21">
      <w:pPr>
        <w:spacing w:line="480" w:lineRule="auto"/>
        <w:rPr>
          <w:color w:val="000000" w:themeColor="text1"/>
        </w:rPr>
      </w:pPr>
    </w:p>
    <w:p w14:paraId="619DC8E6" w14:textId="77777777" w:rsidR="00765929" w:rsidRPr="00C44647" w:rsidRDefault="00FC1973" w:rsidP="00117A21">
      <w:pPr>
        <w:spacing w:line="480" w:lineRule="auto"/>
        <w:rPr>
          <w:b/>
          <w:bCs/>
          <w:color w:val="000000" w:themeColor="text1"/>
          <w:sz w:val="28"/>
          <w:szCs w:val="28"/>
          <w:u w:val="single"/>
        </w:rPr>
      </w:pPr>
      <w:r>
        <w:rPr>
          <w:color w:val="000000" w:themeColor="text1"/>
          <w:sz w:val="28"/>
          <w:szCs w:val="28"/>
        </w:rPr>
        <w:t xml:space="preserve">           </w:t>
      </w:r>
      <w:r w:rsidRPr="00C44647">
        <w:rPr>
          <w:b/>
          <w:bCs/>
          <w:color w:val="000000" w:themeColor="text1"/>
          <w:sz w:val="28"/>
          <w:szCs w:val="28"/>
          <w:u w:val="single"/>
        </w:rPr>
        <w:t>Advantages of Cost Leadership</w:t>
      </w:r>
    </w:p>
    <w:p w14:paraId="619DC8E7" w14:textId="36B21C88" w:rsidR="00161BB2" w:rsidRDefault="00D54296" w:rsidP="00946A91">
      <w:pPr>
        <w:pStyle w:val="ListParagraph"/>
        <w:numPr>
          <w:ilvl w:val="0"/>
          <w:numId w:val="20"/>
        </w:numPr>
        <w:spacing w:line="48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B</w:t>
      </w:r>
      <w:r w:rsidR="00946A91" w:rsidRPr="00411AD6">
        <w:rPr>
          <w:rFonts w:ascii="Times New Roman" w:hAnsi="Times New Roman" w:cs="Times New Roman"/>
          <w:b/>
          <w:bCs/>
          <w:color w:val="000000" w:themeColor="text1"/>
          <w:sz w:val="24"/>
          <w:szCs w:val="24"/>
        </w:rPr>
        <w:t>etter profit for</w:t>
      </w:r>
      <w:r w:rsidR="001B15B7">
        <w:rPr>
          <w:rFonts w:ascii="Times New Roman" w:hAnsi="Times New Roman" w:cs="Times New Roman"/>
          <w:b/>
          <w:bCs/>
          <w:color w:val="000000" w:themeColor="text1"/>
          <w:sz w:val="24"/>
          <w:szCs w:val="24"/>
        </w:rPr>
        <w:t xml:space="preserve"> the </w:t>
      </w:r>
      <w:r w:rsidR="00946A91" w:rsidRPr="00411AD6">
        <w:rPr>
          <w:rFonts w:ascii="Times New Roman" w:hAnsi="Times New Roman" w:cs="Times New Roman"/>
          <w:b/>
          <w:bCs/>
          <w:color w:val="000000" w:themeColor="text1"/>
          <w:sz w:val="24"/>
          <w:szCs w:val="24"/>
        </w:rPr>
        <w:t xml:space="preserve">team </w:t>
      </w:r>
      <w:r w:rsidR="001B15B7">
        <w:rPr>
          <w:rFonts w:ascii="Times New Roman" w:hAnsi="Times New Roman" w:cs="Times New Roman"/>
          <w:b/>
          <w:bCs/>
          <w:color w:val="000000" w:themeColor="text1"/>
          <w:sz w:val="24"/>
          <w:szCs w:val="24"/>
        </w:rPr>
        <w:t>and the o</w:t>
      </w:r>
      <w:r w:rsidR="008B3E1E" w:rsidRPr="00411AD6">
        <w:rPr>
          <w:rFonts w:ascii="Times New Roman" w:hAnsi="Times New Roman" w:cs="Times New Roman"/>
          <w:b/>
          <w:bCs/>
          <w:color w:val="000000" w:themeColor="text1"/>
          <w:sz w:val="24"/>
          <w:szCs w:val="24"/>
        </w:rPr>
        <w:t>rganisation</w:t>
      </w:r>
      <w:r w:rsidR="00946A91" w:rsidRPr="00411AD6">
        <w:rPr>
          <w:rFonts w:ascii="Times New Roman" w:hAnsi="Times New Roman" w:cs="Times New Roman"/>
          <w:b/>
          <w:bCs/>
          <w:color w:val="000000" w:themeColor="text1"/>
          <w:sz w:val="24"/>
          <w:szCs w:val="24"/>
        </w:rPr>
        <w:t xml:space="preserve">. </w:t>
      </w:r>
    </w:p>
    <w:p w14:paraId="619DC8E8" w14:textId="5A2FBC4D" w:rsidR="00842F9C" w:rsidRPr="005F60B2" w:rsidRDefault="00FC1973" w:rsidP="005F60B2">
      <w:pPr>
        <w:pStyle w:val="ListParagraph"/>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Cost leadership st</w:t>
      </w:r>
      <w:r w:rsidR="004A3994">
        <w:rPr>
          <w:rFonts w:ascii="Times New Roman" w:hAnsi="Times New Roman" w:cs="Times New Roman"/>
          <w:color w:val="000000" w:themeColor="text1"/>
          <w:sz w:val="24"/>
          <w:szCs w:val="24"/>
        </w:rPr>
        <w:t>rategy is</w:t>
      </w:r>
      <w:r>
        <w:rPr>
          <w:rFonts w:ascii="Times New Roman" w:hAnsi="Times New Roman" w:cs="Times New Roman"/>
          <w:color w:val="000000" w:themeColor="text1"/>
          <w:sz w:val="24"/>
          <w:szCs w:val="24"/>
        </w:rPr>
        <w:t xml:space="preserve"> mainly aimed at initiating </w:t>
      </w:r>
      <w:r w:rsidR="0099405D">
        <w:rPr>
          <w:rFonts w:ascii="Times New Roman" w:hAnsi="Times New Roman" w:cs="Times New Roman"/>
          <w:color w:val="000000" w:themeColor="text1"/>
          <w:sz w:val="24"/>
          <w:szCs w:val="24"/>
        </w:rPr>
        <w:t xml:space="preserve">low-costs operations within their market. It can be possible for higher profit </w:t>
      </w:r>
      <w:r w:rsidR="00160B2E">
        <w:rPr>
          <w:rFonts w:ascii="Times New Roman" w:hAnsi="Times New Roman" w:cs="Times New Roman"/>
          <w:color w:val="000000" w:themeColor="text1"/>
          <w:sz w:val="24"/>
          <w:szCs w:val="24"/>
        </w:rPr>
        <w:t>margins</w:t>
      </w:r>
      <w:r w:rsidR="0099405D">
        <w:rPr>
          <w:rFonts w:ascii="Times New Roman" w:hAnsi="Times New Roman" w:cs="Times New Roman"/>
          <w:color w:val="000000" w:themeColor="text1"/>
          <w:sz w:val="24"/>
          <w:szCs w:val="24"/>
        </w:rPr>
        <w:t xml:space="preserve"> </w:t>
      </w:r>
      <w:r w:rsidR="00160B2E">
        <w:rPr>
          <w:rFonts w:ascii="Times New Roman" w:hAnsi="Times New Roman" w:cs="Times New Roman"/>
          <w:color w:val="000000" w:themeColor="text1"/>
          <w:sz w:val="24"/>
          <w:szCs w:val="24"/>
        </w:rPr>
        <w:t xml:space="preserve">to </w:t>
      </w:r>
      <w:r w:rsidR="00270BFA">
        <w:rPr>
          <w:rFonts w:ascii="Times New Roman" w:hAnsi="Times New Roman" w:cs="Times New Roman"/>
          <w:color w:val="000000" w:themeColor="text1"/>
          <w:sz w:val="24"/>
          <w:szCs w:val="24"/>
        </w:rPr>
        <w:t>make an appearance</w:t>
      </w:r>
      <w:r w:rsidR="00160B2E">
        <w:rPr>
          <w:rFonts w:ascii="Times New Roman" w:hAnsi="Times New Roman" w:cs="Times New Roman"/>
          <w:color w:val="000000" w:themeColor="text1"/>
          <w:sz w:val="24"/>
          <w:szCs w:val="24"/>
        </w:rPr>
        <w:t xml:space="preserve"> by just cutting down development and production costs. </w:t>
      </w:r>
      <w:r w:rsidR="00F92132">
        <w:rPr>
          <w:rFonts w:ascii="Times New Roman" w:hAnsi="Times New Roman" w:cs="Times New Roman"/>
          <w:color w:val="000000" w:themeColor="text1"/>
          <w:sz w:val="24"/>
          <w:szCs w:val="24"/>
        </w:rPr>
        <w:t xml:space="preserve">Once competitive pricing is </w:t>
      </w:r>
      <w:r w:rsidR="00B06A61">
        <w:rPr>
          <w:rFonts w:ascii="Times New Roman" w:hAnsi="Times New Roman" w:cs="Times New Roman"/>
          <w:color w:val="000000" w:themeColor="text1"/>
          <w:sz w:val="24"/>
          <w:szCs w:val="24"/>
        </w:rPr>
        <w:t>available,</w:t>
      </w:r>
      <w:r w:rsidR="008820BC">
        <w:rPr>
          <w:rFonts w:ascii="Times New Roman" w:hAnsi="Times New Roman" w:cs="Times New Roman"/>
          <w:color w:val="000000" w:themeColor="text1"/>
          <w:sz w:val="24"/>
          <w:szCs w:val="24"/>
        </w:rPr>
        <w:t xml:space="preserve"> with bigger margins </w:t>
      </w:r>
      <w:r w:rsidR="007B0526">
        <w:rPr>
          <w:rFonts w:ascii="Times New Roman" w:hAnsi="Times New Roman" w:cs="Times New Roman"/>
          <w:color w:val="000000" w:themeColor="text1"/>
          <w:sz w:val="24"/>
          <w:szCs w:val="24"/>
        </w:rPr>
        <w:t xml:space="preserve">than what other organisations can obtain, Lidl </w:t>
      </w:r>
      <w:r w:rsidR="000A6B65">
        <w:rPr>
          <w:rFonts w:ascii="Times New Roman" w:hAnsi="Times New Roman" w:cs="Times New Roman"/>
          <w:color w:val="000000" w:themeColor="text1"/>
          <w:sz w:val="24"/>
          <w:szCs w:val="24"/>
        </w:rPr>
        <w:t xml:space="preserve">can gain </w:t>
      </w:r>
      <w:r w:rsidR="002B08BF">
        <w:rPr>
          <w:rFonts w:ascii="Times New Roman" w:hAnsi="Times New Roman" w:cs="Times New Roman"/>
          <w:color w:val="000000" w:themeColor="text1"/>
          <w:sz w:val="24"/>
          <w:szCs w:val="24"/>
        </w:rPr>
        <w:t xml:space="preserve">more business because they are offering better value </w:t>
      </w:r>
      <w:r w:rsidR="009507F6">
        <w:rPr>
          <w:rFonts w:ascii="Times New Roman" w:hAnsi="Times New Roman" w:cs="Times New Roman"/>
          <w:color w:val="000000" w:themeColor="text1"/>
          <w:sz w:val="24"/>
          <w:szCs w:val="24"/>
        </w:rPr>
        <w:t>to their consumers</w:t>
      </w:r>
      <w:r w:rsidR="0055564C">
        <w:rPr>
          <w:rFonts w:ascii="Times New Roman" w:hAnsi="Times New Roman" w:cs="Times New Roman"/>
          <w:color w:val="000000" w:themeColor="text1"/>
          <w:sz w:val="24"/>
          <w:szCs w:val="24"/>
        </w:rPr>
        <w:t xml:space="preserve"> </w:t>
      </w:r>
      <w:r w:rsidR="003C3CD6">
        <w:rPr>
          <w:rFonts w:ascii="Times New Roman" w:hAnsi="Times New Roman" w:cs="Times New Roman"/>
          <w:color w:val="000000" w:themeColor="text1"/>
          <w:sz w:val="24"/>
          <w:szCs w:val="24"/>
        </w:rPr>
        <w:t>(Duncan et al.,</w:t>
      </w:r>
      <w:r w:rsidR="0055564C">
        <w:rPr>
          <w:rFonts w:ascii="Times New Roman" w:hAnsi="Times New Roman" w:cs="Times New Roman"/>
          <w:color w:val="000000" w:themeColor="text1"/>
          <w:sz w:val="24"/>
          <w:szCs w:val="24"/>
        </w:rPr>
        <w:t xml:space="preserve"> 1998).</w:t>
      </w:r>
    </w:p>
    <w:p w14:paraId="619DC8E9" w14:textId="77777777" w:rsidR="008B3E1E" w:rsidRDefault="00FC1973" w:rsidP="00946A91">
      <w:pPr>
        <w:pStyle w:val="ListParagraph"/>
        <w:numPr>
          <w:ilvl w:val="0"/>
          <w:numId w:val="20"/>
        </w:numPr>
        <w:spacing w:line="480" w:lineRule="auto"/>
        <w:rPr>
          <w:rFonts w:ascii="Times New Roman" w:hAnsi="Times New Roman" w:cs="Times New Roman"/>
          <w:b/>
          <w:bCs/>
          <w:color w:val="000000" w:themeColor="text1"/>
          <w:sz w:val="24"/>
          <w:szCs w:val="24"/>
        </w:rPr>
      </w:pPr>
      <w:r w:rsidRPr="00411AD6">
        <w:rPr>
          <w:rFonts w:ascii="Times New Roman" w:hAnsi="Times New Roman" w:cs="Times New Roman"/>
          <w:b/>
          <w:bCs/>
          <w:color w:val="000000" w:themeColor="text1"/>
          <w:sz w:val="24"/>
          <w:szCs w:val="24"/>
        </w:rPr>
        <w:t xml:space="preserve">Boosts </w:t>
      </w:r>
      <w:r w:rsidR="00BF3198">
        <w:rPr>
          <w:rFonts w:ascii="Times New Roman" w:hAnsi="Times New Roman" w:cs="Times New Roman"/>
          <w:b/>
          <w:bCs/>
          <w:color w:val="000000" w:themeColor="text1"/>
          <w:sz w:val="24"/>
          <w:szCs w:val="24"/>
        </w:rPr>
        <w:t>Lidl</w:t>
      </w:r>
      <w:r w:rsidRPr="00411AD6">
        <w:rPr>
          <w:rFonts w:ascii="Times New Roman" w:hAnsi="Times New Roman" w:cs="Times New Roman"/>
          <w:b/>
          <w:bCs/>
          <w:color w:val="000000" w:themeColor="text1"/>
          <w:sz w:val="24"/>
          <w:szCs w:val="24"/>
        </w:rPr>
        <w:t>’s sustainability.</w:t>
      </w:r>
    </w:p>
    <w:p w14:paraId="619DC8EA" w14:textId="785D2AA8" w:rsidR="00842F9C" w:rsidRPr="005F60B2" w:rsidRDefault="00FC1973" w:rsidP="005F60B2">
      <w:pPr>
        <w:pStyle w:val="ListParagraph"/>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There are </w:t>
      </w:r>
      <w:r w:rsidR="005E66ED">
        <w:rPr>
          <w:rFonts w:ascii="Times New Roman" w:hAnsi="Times New Roman" w:cs="Times New Roman"/>
          <w:color w:val="000000" w:themeColor="text1"/>
          <w:sz w:val="24"/>
          <w:szCs w:val="24"/>
        </w:rPr>
        <w:t>not many</w:t>
      </w:r>
      <w:r>
        <w:rPr>
          <w:rFonts w:ascii="Times New Roman" w:hAnsi="Times New Roman" w:cs="Times New Roman"/>
          <w:color w:val="000000" w:themeColor="text1"/>
          <w:sz w:val="24"/>
          <w:szCs w:val="24"/>
        </w:rPr>
        <w:t xml:space="preserve"> financial threats </w:t>
      </w:r>
      <w:r w:rsidR="00B06A61">
        <w:rPr>
          <w:rFonts w:ascii="Times New Roman" w:hAnsi="Times New Roman" w:cs="Times New Roman"/>
          <w:color w:val="000000" w:themeColor="text1"/>
          <w:sz w:val="24"/>
          <w:szCs w:val="24"/>
        </w:rPr>
        <w:t>that could put Lidl out of business because their costs are very low.</w:t>
      </w:r>
      <w:r w:rsidR="00881F60">
        <w:rPr>
          <w:rFonts w:ascii="Times New Roman" w:hAnsi="Times New Roman" w:cs="Times New Roman"/>
          <w:color w:val="000000" w:themeColor="text1"/>
          <w:sz w:val="24"/>
          <w:szCs w:val="24"/>
        </w:rPr>
        <w:t xml:space="preserve"> This sustainability is a great advantage for the company; </w:t>
      </w:r>
      <w:r w:rsidR="005F7243">
        <w:rPr>
          <w:rFonts w:ascii="Times New Roman" w:hAnsi="Times New Roman" w:cs="Times New Roman"/>
          <w:color w:val="000000" w:themeColor="text1"/>
          <w:sz w:val="24"/>
          <w:szCs w:val="24"/>
        </w:rPr>
        <w:t>they will have a greater opportunity to survive</w:t>
      </w:r>
      <w:r w:rsidR="00881F60">
        <w:rPr>
          <w:rFonts w:ascii="Times New Roman" w:hAnsi="Times New Roman" w:cs="Times New Roman"/>
          <w:color w:val="000000" w:themeColor="text1"/>
          <w:sz w:val="24"/>
          <w:szCs w:val="24"/>
        </w:rPr>
        <w:t xml:space="preserve"> </w:t>
      </w:r>
      <w:r w:rsidR="00253485">
        <w:rPr>
          <w:rFonts w:ascii="Times New Roman" w:hAnsi="Times New Roman" w:cs="Times New Roman"/>
          <w:color w:val="000000" w:themeColor="text1"/>
          <w:sz w:val="24"/>
          <w:szCs w:val="24"/>
        </w:rPr>
        <w:t xml:space="preserve">on the occasion of </w:t>
      </w:r>
      <w:r w:rsidR="005F7243">
        <w:rPr>
          <w:rFonts w:ascii="Times New Roman" w:hAnsi="Times New Roman" w:cs="Times New Roman"/>
          <w:color w:val="000000" w:themeColor="text1"/>
          <w:sz w:val="24"/>
          <w:szCs w:val="24"/>
        </w:rPr>
        <w:t xml:space="preserve">it comes </w:t>
      </w:r>
      <w:r w:rsidR="00B25D9C">
        <w:rPr>
          <w:rFonts w:ascii="Times New Roman" w:hAnsi="Times New Roman" w:cs="Times New Roman"/>
          <w:color w:val="000000" w:themeColor="text1"/>
          <w:sz w:val="24"/>
          <w:szCs w:val="24"/>
        </w:rPr>
        <w:t>to trade war</w:t>
      </w:r>
      <w:r w:rsidR="005E66ED">
        <w:rPr>
          <w:rFonts w:ascii="Times New Roman" w:hAnsi="Times New Roman" w:cs="Times New Roman"/>
          <w:color w:val="000000" w:themeColor="text1"/>
          <w:sz w:val="24"/>
          <w:szCs w:val="24"/>
        </w:rPr>
        <w:t xml:space="preserve"> </w:t>
      </w:r>
      <w:r w:rsidR="00A24D89" w:rsidRPr="00A24D89">
        <w:rPr>
          <w:color w:val="000000"/>
          <w:shd w:val="clear" w:color="auto" w:fill="FFFFFF"/>
        </w:rPr>
        <w:t>(Hill and Jones, 2010)</w:t>
      </w:r>
      <w:r w:rsidR="00A24D89">
        <w:rPr>
          <w:color w:val="000000"/>
          <w:shd w:val="clear" w:color="auto" w:fill="FFFFFF"/>
        </w:rPr>
        <w:t>.</w:t>
      </w:r>
    </w:p>
    <w:p w14:paraId="619DC8EB" w14:textId="48E6137E" w:rsidR="008B3E1E" w:rsidRDefault="006D2F56" w:rsidP="00946A91">
      <w:pPr>
        <w:pStyle w:val="ListParagraph"/>
        <w:numPr>
          <w:ilvl w:val="0"/>
          <w:numId w:val="20"/>
        </w:numPr>
        <w:spacing w:line="48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M</w:t>
      </w:r>
      <w:r w:rsidR="00411AD6" w:rsidRPr="00411AD6">
        <w:rPr>
          <w:rFonts w:ascii="Times New Roman" w:hAnsi="Times New Roman" w:cs="Times New Roman"/>
          <w:b/>
          <w:bCs/>
          <w:color w:val="000000" w:themeColor="text1"/>
          <w:sz w:val="24"/>
          <w:szCs w:val="24"/>
        </w:rPr>
        <w:t>arketplace</w:t>
      </w:r>
      <w:r w:rsidRPr="00411AD6">
        <w:rPr>
          <w:rFonts w:ascii="Times New Roman" w:hAnsi="Times New Roman" w:cs="Times New Roman"/>
          <w:b/>
          <w:bCs/>
          <w:color w:val="000000" w:themeColor="text1"/>
          <w:sz w:val="24"/>
          <w:szCs w:val="24"/>
        </w:rPr>
        <w:t xml:space="preserve"> competition </w:t>
      </w:r>
      <w:r>
        <w:rPr>
          <w:rFonts w:ascii="Times New Roman" w:hAnsi="Times New Roman" w:cs="Times New Roman"/>
          <w:b/>
          <w:bCs/>
          <w:color w:val="000000" w:themeColor="text1"/>
          <w:sz w:val="24"/>
          <w:szCs w:val="24"/>
        </w:rPr>
        <w:t>is reduced.</w:t>
      </w:r>
    </w:p>
    <w:p w14:paraId="619DC8EC" w14:textId="3CC13A7B" w:rsidR="00C44647" w:rsidRDefault="00FC1973" w:rsidP="00C44647">
      <w:pPr>
        <w:pStyle w:val="ListParagraph"/>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Organisations that have the ability to </w:t>
      </w:r>
      <w:r w:rsidR="0051553C">
        <w:rPr>
          <w:rFonts w:ascii="Times New Roman" w:hAnsi="Times New Roman" w:cs="Times New Roman"/>
          <w:color w:val="000000" w:themeColor="text1"/>
          <w:sz w:val="24"/>
          <w:szCs w:val="24"/>
        </w:rPr>
        <w:t>carry out</w:t>
      </w:r>
      <w:r>
        <w:rPr>
          <w:rFonts w:ascii="Times New Roman" w:hAnsi="Times New Roman" w:cs="Times New Roman"/>
          <w:color w:val="000000" w:themeColor="text1"/>
          <w:sz w:val="24"/>
          <w:szCs w:val="24"/>
        </w:rPr>
        <w:t xml:space="preserve"> their cost leadership styles </w:t>
      </w:r>
      <w:r w:rsidR="00CF07FF">
        <w:rPr>
          <w:rFonts w:ascii="Times New Roman" w:hAnsi="Times New Roman" w:cs="Times New Roman"/>
          <w:color w:val="000000" w:themeColor="text1"/>
          <w:sz w:val="24"/>
          <w:szCs w:val="24"/>
        </w:rPr>
        <w:t xml:space="preserve">strongly, secure themselves </w:t>
      </w:r>
      <w:r w:rsidR="000D61AD">
        <w:rPr>
          <w:rFonts w:ascii="Times New Roman" w:hAnsi="Times New Roman" w:cs="Times New Roman"/>
          <w:color w:val="000000" w:themeColor="text1"/>
          <w:sz w:val="24"/>
          <w:szCs w:val="24"/>
        </w:rPr>
        <w:t xml:space="preserve">a future advantage. </w:t>
      </w:r>
      <w:r>
        <w:rPr>
          <w:rFonts w:ascii="Times New Roman" w:hAnsi="Times New Roman" w:cs="Times New Roman"/>
          <w:color w:val="000000" w:themeColor="text1"/>
          <w:sz w:val="24"/>
          <w:szCs w:val="24"/>
        </w:rPr>
        <w:t xml:space="preserve"> </w:t>
      </w:r>
      <w:r w:rsidR="000D61AD">
        <w:rPr>
          <w:rFonts w:ascii="Times New Roman" w:hAnsi="Times New Roman" w:cs="Times New Roman"/>
          <w:color w:val="000000" w:themeColor="text1"/>
          <w:sz w:val="24"/>
          <w:szCs w:val="24"/>
        </w:rPr>
        <w:t>This is</w:t>
      </w:r>
      <w:r w:rsidR="0022073D">
        <w:rPr>
          <w:rFonts w:ascii="Times New Roman" w:hAnsi="Times New Roman" w:cs="Times New Roman"/>
          <w:color w:val="000000" w:themeColor="text1"/>
          <w:sz w:val="24"/>
          <w:szCs w:val="24"/>
        </w:rPr>
        <w:t xml:space="preserve"> </w:t>
      </w:r>
      <w:r w:rsidR="0022073D">
        <w:rPr>
          <w:color w:val="000000" w:themeColor="text1"/>
          <w:szCs w:val="27"/>
        </w:rPr>
        <w:t>due to the fact that</w:t>
      </w:r>
      <w:r w:rsidR="000D61AD">
        <w:rPr>
          <w:rFonts w:ascii="Times New Roman" w:hAnsi="Times New Roman" w:cs="Times New Roman"/>
          <w:color w:val="000000" w:themeColor="text1"/>
          <w:sz w:val="24"/>
          <w:szCs w:val="24"/>
        </w:rPr>
        <w:t xml:space="preserve"> they can </w:t>
      </w:r>
      <w:r w:rsidR="00CC59A9">
        <w:rPr>
          <w:rFonts w:ascii="Times New Roman" w:hAnsi="Times New Roman" w:cs="Times New Roman"/>
          <w:color w:val="000000" w:themeColor="text1"/>
          <w:sz w:val="24"/>
          <w:szCs w:val="24"/>
        </w:rPr>
        <w:t xml:space="preserve">provide </w:t>
      </w:r>
      <w:r w:rsidR="005F60B2">
        <w:rPr>
          <w:rFonts w:ascii="Times New Roman" w:hAnsi="Times New Roman" w:cs="Times New Roman"/>
          <w:color w:val="000000" w:themeColor="text1"/>
          <w:sz w:val="24"/>
          <w:szCs w:val="24"/>
        </w:rPr>
        <w:t xml:space="preserve">a </w:t>
      </w:r>
      <w:r w:rsidR="005F60B2">
        <w:rPr>
          <w:rFonts w:ascii="Times New Roman" w:hAnsi="Times New Roman" w:cs="Times New Roman"/>
          <w:color w:val="000000" w:themeColor="text1"/>
          <w:sz w:val="24"/>
          <w:szCs w:val="24"/>
        </w:rPr>
        <w:lastRenderedPageBreak/>
        <w:t xml:space="preserve">greater pricing model </w:t>
      </w:r>
      <w:r w:rsidR="00D02FFC">
        <w:rPr>
          <w:rFonts w:ascii="Times New Roman" w:hAnsi="Times New Roman" w:cs="Times New Roman"/>
          <w:color w:val="000000" w:themeColor="text1"/>
          <w:sz w:val="24"/>
          <w:szCs w:val="24"/>
        </w:rPr>
        <w:t xml:space="preserve">to </w:t>
      </w:r>
      <w:r w:rsidR="00CC59A9">
        <w:rPr>
          <w:rFonts w:ascii="Times New Roman" w:hAnsi="Times New Roman" w:cs="Times New Roman"/>
          <w:color w:val="000000" w:themeColor="text1"/>
          <w:sz w:val="24"/>
          <w:szCs w:val="24"/>
        </w:rPr>
        <w:t>the consumers</w:t>
      </w:r>
      <w:r w:rsidR="00835926">
        <w:rPr>
          <w:rFonts w:ascii="Times New Roman" w:hAnsi="Times New Roman" w:cs="Times New Roman"/>
          <w:color w:val="000000" w:themeColor="text1"/>
          <w:sz w:val="24"/>
          <w:szCs w:val="24"/>
        </w:rPr>
        <w:t>, and the new competition in the market is narro</w:t>
      </w:r>
      <w:r w:rsidR="00BB0A67">
        <w:rPr>
          <w:rFonts w:ascii="Times New Roman" w:hAnsi="Times New Roman" w:cs="Times New Roman"/>
          <w:color w:val="000000" w:themeColor="text1"/>
          <w:sz w:val="24"/>
          <w:szCs w:val="24"/>
        </w:rPr>
        <w:t xml:space="preserve">w because competitors </w:t>
      </w:r>
      <w:r w:rsidR="00BC0D23">
        <w:rPr>
          <w:rFonts w:ascii="Times New Roman" w:hAnsi="Times New Roman" w:cs="Times New Roman"/>
          <w:color w:val="000000" w:themeColor="text1"/>
          <w:sz w:val="24"/>
          <w:szCs w:val="24"/>
        </w:rPr>
        <w:t>can</w:t>
      </w:r>
      <w:r w:rsidR="00BB0A67">
        <w:rPr>
          <w:rFonts w:ascii="Times New Roman" w:hAnsi="Times New Roman" w:cs="Times New Roman"/>
          <w:color w:val="000000" w:themeColor="text1"/>
          <w:sz w:val="24"/>
          <w:szCs w:val="24"/>
        </w:rPr>
        <w:t xml:space="preserve"> find difficulties </w:t>
      </w:r>
      <w:r w:rsidR="00B6352B">
        <w:rPr>
          <w:rFonts w:ascii="Times New Roman" w:hAnsi="Times New Roman" w:cs="Times New Roman"/>
          <w:color w:val="000000" w:themeColor="text1"/>
          <w:sz w:val="24"/>
          <w:szCs w:val="24"/>
        </w:rPr>
        <w:t xml:space="preserve">to </w:t>
      </w:r>
      <w:r w:rsidR="002A1D3B">
        <w:rPr>
          <w:rFonts w:ascii="Times New Roman" w:hAnsi="Times New Roman" w:cs="Times New Roman"/>
          <w:color w:val="000000" w:themeColor="text1"/>
          <w:sz w:val="24"/>
          <w:szCs w:val="24"/>
        </w:rPr>
        <w:t>obtain</w:t>
      </w:r>
      <w:r w:rsidR="00B6352B">
        <w:rPr>
          <w:rFonts w:ascii="Times New Roman" w:hAnsi="Times New Roman" w:cs="Times New Roman"/>
          <w:color w:val="000000" w:themeColor="text1"/>
          <w:sz w:val="24"/>
          <w:szCs w:val="24"/>
        </w:rPr>
        <w:t xml:space="preserve"> the exact price. </w:t>
      </w:r>
      <w:r w:rsidR="003F6472">
        <w:rPr>
          <w:rFonts w:ascii="Times New Roman" w:hAnsi="Times New Roman" w:cs="Times New Roman"/>
          <w:color w:val="000000" w:themeColor="text1"/>
          <w:sz w:val="24"/>
          <w:szCs w:val="24"/>
        </w:rPr>
        <w:t>Concluding, Lidl has market domination over time</w:t>
      </w:r>
      <w:r w:rsidR="0055564C">
        <w:rPr>
          <w:rFonts w:ascii="Times New Roman" w:hAnsi="Times New Roman" w:cs="Times New Roman"/>
          <w:color w:val="000000" w:themeColor="text1"/>
          <w:sz w:val="24"/>
          <w:szCs w:val="24"/>
        </w:rPr>
        <w:t xml:space="preserve"> (Duncan et al., 1998).</w:t>
      </w:r>
    </w:p>
    <w:p w14:paraId="619DC8ED" w14:textId="77777777" w:rsidR="00C44647" w:rsidRPr="00C44647" w:rsidRDefault="00C44647" w:rsidP="00C44647">
      <w:pPr>
        <w:pStyle w:val="ListParagraph"/>
        <w:spacing w:line="480" w:lineRule="auto"/>
        <w:rPr>
          <w:rFonts w:ascii="Times New Roman" w:hAnsi="Times New Roman" w:cs="Times New Roman"/>
          <w:color w:val="000000" w:themeColor="text1"/>
          <w:sz w:val="24"/>
          <w:szCs w:val="24"/>
        </w:rPr>
      </w:pPr>
    </w:p>
    <w:p w14:paraId="619DC8EE" w14:textId="77777777" w:rsidR="003F6472" w:rsidRPr="00765929" w:rsidRDefault="00FC1973" w:rsidP="00765929">
      <w:pPr>
        <w:pStyle w:val="ListParagraph"/>
        <w:spacing w:line="480" w:lineRule="auto"/>
        <w:rPr>
          <w:rFonts w:ascii="Times New Roman" w:hAnsi="Times New Roman" w:cs="Times New Roman"/>
          <w:b/>
          <w:bCs/>
          <w:color w:val="000000" w:themeColor="text1"/>
          <w:sz w:val="28"/>
          <w:szCs w:val="28"/>
          <w:u w:val="single"/>
        </w:rPr>
      </w:pPr>
      <w:r w:rsidRPr="00C44647">
        <w:rPr>
          <w:rFonts w:ascii="Times New Roman" w:hAnsi="Times New Roman" w:cs="Times New Roman"/>
          <w:b/>
          <w:bCs/>
          <w:color w:val="000000" w:themeColor="text1"/>
          <w:sz w:val="28"/>
          <w:szCs w:val="28"/>
          <w:u w:val="single"/>
        </w:rPr>
        <w:t>Disadvantages of Cost Leadership</w:t>
      </w:r>
    </w:p>
    <w:p w14:paraId="619DC8EF" w14:textId="77777777" w:rsidR="00BF3198" w:rsidRDefault="00FC1973" w:rsidP="00411AD6">
      <w:pPr>
        <w:pStyle w:val="ListParagraph"/>
        <w:numPr>
          <w:ilvl w:val="0"/>
          <w:numId w:val="21"/>
        </w:numPr>
        <w:spacing w:line="48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Reduces product innovation.</w:t>
      </w:r>
    </w:p>
    <w:p w14:paraId="619DC8F0" w14:textId="77777777" w:rsidR="00C44647" w:rsidRPr="00313BAE" w:rsidRDefault="00FC1973" w:rsidP="00313BAE">
      <w:pPr>
        <w:pStyle w:val="ListParagraph"/>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outcome of getting rid of funding</w:t>
      </w:r>
      <w:r w:rsidR="00B61C80">
        <w:rPr>
          <w:rFonts w:ascii="Times New Roman" w:hAnsi="Times New Roman" w:cs="Times New Roman"/>
          <w:color w:val="000000" w:themeColor="text1"/>
          <w:sz w:val="24"/>
          <w:szCs w:val="24"/>
        </w:rPr>
        <w:t xml:space="preserve"> is that there are very few new products or services reaching the market, meaning there are </w:t>
      </w:r>
      <w:r w:rsidR="00690844">
        <w:rPr>
          <w:rFonts w:ascii="Times New Roman" w:hAnsi="Times New Roman" w:cs="Times New Roman"/>
          <w:color w:val="000000" w:themeColor="text1"/>
          <w:sz w:val="24"/>
          <w:szCs w:val="24"/>
        </w:rPr>
        <w:t>fewer chances at innovation</w:t>
      </w:r>
      <w:r w:rsidR="0055564C">
        <w:rPr>
          <w:rFonts w:ascii="Times New Roman" w:hAnsi="Times New Roman" w:cs="Times New Roman"/>
          <w:color w:val="000000" w:themeColor="text1"/>
          <w:sz w:val="24"/>
          <w:szCs w:val="24"/>
        </w:rPr>
        <w:t xml:space="preserve"> (Duncan et al., 1998).</w:t>
      </w:r>
    </w:p>
    <w:p w14:paraId="619DC8F1" w14:textId="77777777" w:rsidR="00A24D89" w:rsidRDefault="00FC1973" w:rsidP="00A24D89">
      <w:pPr>
        <w:pStyle w:val="ListParagraph"/>
        <w:numPr>
          <w:ilvl w:val="0"/>
          <w:numId w:val="21"/>
        </w:numPr>
        <w:spacing w:line="48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Lower levels of </w:t>
      </w:r>
      <w:r w:rsidR="00B011B1">
        <w:rPr>
          <w:rFonts w:ascii="Times New Roman" w:hAnsi="Times New Roman" w:cs="Times New Roman"/>
          <w:b/>
          <w:bCs/>
          <w:color w:val="000000" w:themeColor="text1"/>
          <w:sz w:val="24"/>
          <w:szCs w:val="24"/>
        </w:rPr>
        <w:t>loyalty</w:t>
      </w:r>
      <w:r w:rsidR="00F131A6">
        <w:rPr>
          <w:rFonts w:ascii="Times New Roman" w:hAnsi="Times New Roman" w:cs="Times New Roman"/>
          <w:b/>
          <w:bCs/>
          <w:color w:val="000000" w:themeColor="text1"/>
          <w:sz w:val="24"/>
          <w:szCs w:val="24"/>
        </w:rPr>
        <w:t>, less profit.</w:t>
      </w:r>
    </w:p>
    <w:p w14:paraId="619DC8F2" w14:textId="6F5DB304" w:rsidR="00A24D89" w:rsidRDefault="00FC1973" w:rsidP="00A24D89">
      <w:pPr>
        <w:pStyle w:val="ListParagraph"/>
        <w:spacing w:line="480" w:lineRule="auto"/>
        <w:rPr>
          <w:color w:val="000000"/>
          <w:shd w:val="clear" w:color="auto" w:fill="FFFFFF"/>
        </w:rPr>
      </w:pPr>
      <w:r w:rsidRPr="00A24D89">
        <w:rPr>
          <w:color w:val="000000" w:themeColor="text1"/>
        </w:rPr>
        <w:t>It</w:t>
      </w:r>
      <w:r w:rsidR="00343708" w:rsidRPr="00A24D89">
        <w:rPr>
          <w:color w:val="000000" w:themeColor="text1"/>
        </w:rPr>
        <w:t xml:space="preserve"> can be easily ignored on how market shifts over time</w:t>
      </w:r>
      <w:r w:rsidR="00A5282C" w:rsidRPr="00A24D89">
        <w:rPr>
          <w:color w:val="000000" w:themeColor="text1"/>
        </w:rPr>
        <w:t xml:space="preserve">, </w:t>
      </w:r>
      <w:r w:rsidR="00253485">
        <w:rPr>
          <w:color w:val="000000" w:themeColor="text1"/>
        </w:rPr>
        <w:t xml:space="preserve">on the occasion of </w:t>
      </w:r>
      <w:r w:rsidR="00A5282C" w:rsidRPr="00A24D89">
        <w:rPr>
          <w:color w:val="000000" w:themeColor="text1"/>
        </w:rPr>
        <w:t xml:space="preserve">businesses like Lidl concentrates </w:t>
      </w:r>
      <w:r w:rsidR="00C63E72" w:rsidRPr="00A24D89">
        <w:rPr>
          <w:color w:val="000000" w:themeColor="text1"/>
        </w:rPr>
        <w:t>mainly</w:t>
      </w:r>
      <w:r w:rsidR="00A5282C" w:rsidRPr="00A24D89">
        <w:rPr>
          <w:color w:val="000000" w:themeColor="text1"/>
        </w:rPr>
        <w:t xml:space="preserve"> on </w:t>
      </w:r>
      <w:r w:rsidRPr="00A24D89">
        <w:rPr>
          <w:color w:val="000000" w:themeColor="text1"/>
        </w:rPr>
        <w:t xml:space="preserve">the price of the goods or services being offered. </w:t>
      </w:r>
      <w:r w:rsidR="00C63E72" w:rsidRPr="00A24D89">
        <w:rPr>
          <w:color w:val="000000" w:themeColor="text1"/>
        </w:rPr>
        <w:t xml:space="preserve">Customers are </w:t>
      </w:r>
      <w:r w:rsidR="00C83214">
        <w:rPr>
          <w:color w:val="000000" w:themeColor="text1"/>
        </w:rPr>
        <w:t>at all times</w:t>
      </w:r>
      <w:r w:rsidR="00C63E72" w:rsidRPr="00A24D89">
        <w:rPr>
          <w:color w:val="000000" w:themeColor="text1"/>
        </w:rPr>
        <w:t xml:space="preserve"> </w:t>
      </w:r>
      <w:r w:rsidR="001B626C" w:rsidRPr="00A24D89">
        <w:rPr>
          <w:color w:val="000000" w:themeColor="text1"/>
        </w:rPr>
        <w:t>alter</w:t>
      </w:r>
      <w:r w:rsidR="006A33E1" w:rsidRPr="00A24D89">
        <w:rPr>
          <w:color w:val="000000" w:themeColor="text1"/>
        </w:rPr>
        <w:t xml:space="preserve">ing their preferences and taste towards certain products. </w:t>
      </w:r>
      <w:r w:rsidR="00F543A0">
        <w:rPr>
          <w:color w:val="000000" w:themeColor="text1"/>
        </w:rPr>
        <w:t xml:space="preserve">In the event that </w:t>
      </w:r>
      <w:r w:rsidR="00844F5D" w:rsidRPr="00A24D89">
        <w:rPr>
          <w:color w:val="000000" w:themeColor="text1"/>
        </w:rPr>
        <w:t>Lidl solely focuses on reducing costs</w:t>
      </w:r>
      <w:r w:rsidR="00401A91" w:rsidRPr="00A24D89">
        <w:rPr>
          <w:color w:val="000000" w:themeColor="text1"/>
        </w:rPr>
        <w:t xml:space="preserve">, they will be losing customers </w:t>
      </w:r>
      <w:r w:rsidR="00BE7C71" w:rsidRPr="00A24D89">
        <w:rPr>
          <w:color w:val="000000" w:themeColor="text1"/>
        </w:rPr>
        <w:t xml:space="preserve">to their competitors, </w:t>
      </w:r>
      <w:r w:rsidR="0022073D">
        <w:rPr>
          <w:color w:val="000000" w:themeColor="text1"/>
          <w:szCs w:val="27"/>
        </w:rPr>
        <w:t>due to the fact that</w:t>
      </w:r>
      <w:r w:rsidR="0022073D">
        <w:rPr>
          <w:rFonts w:ascii="Times New Roman" w:eastAsia="Times New Roman" w:hAnsi="Times New Roman" w:cs="Times New Roman"/>
          <w:color w:val="000000" w:themeColor="text1"/>
          <w:sz w:val="24"/>
          <w:szCs w:val="27"/>
          <w:lang w:eastAsia="en-GB"/>
        </w:rPr>
        <w:t xml:space="preserve"> </w:t>
      </w:r>
      <w:r w:rsidR="00401A91" w:rsidRPr="00A24D89">
        <w:rPr>
          <w:color w:val="000000" w:themeColor="text1"/>
        </w:rPr>
        <w:t xml:space="preserve">some of them may want </w:t>
      </w:r>
      <w:r w:rsidR="00734A00" w:rsidRPr="00A24D89">
        <w:rPr>
          <w:color w:val="000000" w:themeColor="text1"/>
        </w:rPr>
        <w:t>to pay a price</w:t>
      </w:r>
      <w:r w:rsidR="004363B8" w:rsidRPr="00A24D89">
        <w:rPr>
          <w:color w:val="000000" w:themeColor="text1"/>
        </w:rPr>
        <w:t xml:space="preserve"> </w:t>
      </w:r>
      <w:r w:rsidR="002A1D3B">
        <w:rPr>
          <w:color w:val="000000" w:themeColor="text1"/>
        </w:rPr>
        <w:t xml:space="preserve">that can be higher, </w:t>
      </w:r>
      <w:r w:rsidR="00F001F5">
        <w:rPr>
          <w:color w:val="000000" w:themeColor="text1"/>
        </w:rPr>
        <w:t xml:space="preserve">with reference to </w:t>
      </w:r>
      <w:r w:rsidR="00734A00" w:rsidRPr="00A24D89">
        <w:rPr>
          <w:color w:val="000000" w:themeColor="text1"/>
        </w:rPr>
        <w:t xml:space="preserve">the same product </w:t>
      </w:r>
      <w:r w:rsidR="004363B8" w:rsidRPr="00A24D89">
        <w:rPr>
          <w:color w:val="000000" w:themeColor="text1"/>
        </w:rPr>
        <w:t xml:space="preserve">which may meet their needs in a better way. </w:t>
      </w:r>
      <w:r w:rsidR="00B011B1" w:rsidRPr="00A24D89">
        <w:rPr>
          <w:color w:val="000000" w:themeColor="text1"/>
        </w:rPr>
        <w:t xml:space="preserve">This </w:t>
      </w:r>
      <w:r w:rsidR="0032050D" w:rsidRPr="00A24D89">
        <w:rPr>
          <w:color w:val="000000" w:themeColor="text1"/>
        </w:rPr>
        <w:t xml:space="preserve">suggests </w:t>
      </w:r>
      <w:r w:rsidR="00B011B1" w:rsidRPr="00A24D89">
        <w:rPr>
          <w:color w:val="000000" w:themeColor="text1"/>
        </w:rPr>
        <w:t>that Lidl can be easily subsisted by</w:t>
      </w:r>
      <w:r w:rsidR="00EA4B3B" w:rsidRPr="00A24D89">
        <w:rPr>
          <w:color w:val="000000" w:themeColor="text1"/>
        </w:rPr>
        <w:t xml:space="preserve"> its</w:t>
      </w:r>
      <w:r w:rsidR="00B011B1" w:rsidRPr="00A24D89">
        <w:rPr>
          <w:color w:val="000000" w:themeColor="text1"/>
        </w:rPr>
        <w:t xml:space="preserve"> competitors </w:t>
      </w:r>
      <w:r w:rsidR="00F131A6" w:rsidRPr="00A24D89">
        <w:rPr>
          <w:color w:val="000000" w:themeColor="text1"/>
        </w:rPr>
        <w:t xml:space="preserve">that offer better quality products; the consequences </w:t>
      </w:r>
      <w:r w:rsidR="00662394" w:rsidRPr="00A24D89">
        <w:rPr>
          <w:color w:val="000000" w:themeColor="text1"/>
        </w:rPr>
        <w:t>leave the organisation with fewer market share and less profit</w:t>
      </w:r>
      <w:r>
        <w:rPr>
          <w:color w:val="000000" w:themeColor="text1"/>
        </w:rPr>
        <w:t xml:space="preserve"> </w:t>
      </w:r>
      <w:r w:rsidRPr="00A24D89">
        <w:rPr>
          <w:color w:val="000000"/>
          <w:shd w:val="clear" w:color="auto" w:fill="FFFFFF"/>
        </w:rPr>
        <w:t>(Hill and Jones, 2010)</w:t>
      </w:r>
      <w:r>
        <w:rPr>
          <w:color w:val="000000"/>
          <w:shd w:val="clear" w:color="auto" w:fill="FFFFFF"/>
        </w:rPr>
        <w:t>.</w:t>
      </w:r>
    </w:p>
    <w:p w14:paraId="619DC8F3" w14:textId="77777777" w:rsidR="00C35A83" w:rsidRPr="00C35A83" w:rsidRDefault="00FC1973" w:rsidP="00C35A83">
      <w:pPr>
        <w:pStyle w:val="ListParagraph"/>
        <w:numPr>
          <w:ilvl w:val="0"/>
          <w:numId w:val="21"/>
        </w:numPr>
        <w:spacing w:line="480" w:lineRule="auto"/>
        <w:rPr>
          <w:rFonts w:ascii="Times New Roman" w:hAnsi="Times New Roman" w:cs="Times New Roman"/>
          <w:b/>
          <w:bCs/>
          <w:color w:val="000000" w:themeColor="text1"/>
          <w:sz w:val="24"/>
          <w:szCs w:val="24"/>
        </w:rPr>
      </w:pPr>
      <w:r w:rsidRPr="00C35A83">
        <w:rPr>
          <w:rFonts w:ascii="Times New Roman" w:hAnsi="Times New Roman" w:cs="Times New Roman"/>
          <w:b/>
          <w:bCs/>
          <w:color w:val="000000" w:themeColor="text1"/>
          <w:sz w:val="24"/>
          <w:szCs w:val="24"/>
        </w:rPr>
        <w:t>Not enough assistance.</w:t>
      </w:r>
    </w:p>
    <w:p w14:paraId="58C0EA56" w14:textId="7BEAC7D8" w:rsidR="00A16A78" w:rsidRDefault="00FC1973" w:rsidP="00A16A78">
      <w:pPr>
        <w:pStyle w:val="ListParagraph"/>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Lidl does not hire </w:t>
      </w:r>
      <w:r w:rsidR="00C92E03">
        <w:rPr>
          <w:rFonts w:ascii="Times New Roman" w:hAnsi="Times New Roman" w:cs="Times New Roman"/>
          <w:color w:val="000000" w:themeColor="text1"/>
          <w:sz w:val="24"/>
          <w:szCs w:val="24"/>
        </w:rPr>
        <w:t xml:space="preserve">much staff across their stores, in comparison to other stores they </w:t>
      </w:r>
      <w:r w:rsidR="006E169B">
        <w:rPr>
          <w:rFonts w:ascii="Times New Roman" w:hAnsi="Times New Roman" w:cs="Times New Roman"/>
          <w:color w:val="000000" w:themeColor="text1"/>
          <w:sz w:val="24"/>
          <w:szCs w:val="24"/>
        </w:rPr>
        <w:t xml:space="preserve">have a very small number of employees, as discussed </w:t>
      </w:r>
      <w:r w:rsidR="00546DCC">
        <w:rPr>
          <w:rFonts w:ascii="Times New Roman" w:hAnsi="Times New Roman" w:cs="Times New Roman"/>
          <w:color w:val="000000" w:themeColor="text1"/>
          <w:sz w:val="24"/>
          <w:szCs w:val="24"/>
        </w:rPr>
        <w:t>before,</w:t>
      </w:r>
      <w:r w:rsidR="00546DCC" w:rsidRPr="006E169B">
        <w:rPr>
          <w:rFonts w:ascii="Times New Roman" w:hAnsi="Times New Roman" w:cs="Times New Roman"/>
          <w:color w:val="000000" w:themeColor="text1"/>
          <w:sz w:val="24"/>
          <w:szCs w:val="24"/>
        </w:rPr>
        <w:t xml:space="preserve"> this</w:t>
      </w:r>
      <w:r w:rsidR="00C92E03" w:rsidRPr="006E169B">
        <w:rPr>
          <w:rFonts w:ascii="Times New Roman" w:hAnsi="Times New Roman" w:cs="Times New Roman"/>
          <w:color w:val="000000" w:themeColor="text1"/>
          <w:sz w:val="24"/>
          <w:szCs w:val="24"/>
        </w:rPr>
        <w:t xml:space="preserve"> is a technique t</w:t>
      </w:r>
      <w:r w:rsidR="00B73800">
        <w:rPr>
          <w:rFonts w:ascii="Times New Roman" w:hAnsi="Times New Roman" w:cs="Times New Roman"/>
          <w:color w:val="000000" w:themeColor="text1"/>
          <w:sz w:val="24"/>
          <w:szCs w:val="24"/>
        </w:rPr>
        <w:t>hat helps Lidl</w:t>
      </w:r>
      <w:r w:rsidR="00C92E03" w:rsidRPr="006E169B">
        <w:rPr>
          <w:rFonts w:ascii="Times New Roman" w:hAnsi="Times New Roman" w:cs="Times New Roman"/>
          <w:color w:val="000000" w:themeColor="text1"/>
          <w:sz w:val="24"/>
          <w:szCs w:val="24"/>
        </w:rPr>
        <w:t xml:space="preserve"> save up on money. </w:t>
      </w:r>
      <w:r>
        <w:rPr>
          <w:rFonts w:ascii="Times New Roman" w:hAnsi="Times New Roman" w:cs="Times New Roman"/>
          <w:color w:val="000000" w:themeColor="text1"/>
          <w:sz w:val="24"/>
          <w:szCs w:val="24"/>
        </w:rPr>
        <w:t>This</w:t>
      </w:r>
      <w:r w:rsidRPr="008273B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is a huge disadvantage as c</w:t>
      </w:r>
      <w:r w:rsidR="00546DCC">
        <w:rPr>
          <w:rFonts w:ascii="Times New Roman" w:hAnsi="Times New Roman" w:cs="Times New Roman"/>
          <w:color w:val="000000" w:themeColor="text1"/>
          <w:sz w:val="24"/>
          <w:szCs w:val="24"/>
        </w:rPr>
        <w:t xml:space="preserve">ustomers need further assistance and </w:t>
      </w:r>
      <w:r w:rsidR="00CA66F5">
        <w:rPr>
          <w:rFonts w:ascii="Times New Roman" w:hAnsi="Times New Roman" w:cs="Times New Roman"/>
          <w:color w:val="000000" w:themeColor="text1"/>
          <w:sz w:val="24"/>
          <w:szCs w:val="24"/>
        </w:rPr>
        <w:t>more available members of the staff to help them with their queries</w:t>
      </w:r>
      <w:r>
        <w:rPr>
          <w:rFonts w:ascii="Times New Roman" w:hAnsi="Times New Roman" w:cs="Times New Roman"/>
          <w:color w:val="000000" w:themeColor="text1"/>
          <w:sz w:val="24"/>
          <w:szCs w:val="24"/>
        </w:rPr>
        <w:t>.</w:t>
      </w:r>
    </w:p>
    <w:p w14:paraId="7901AB2B" w14:textId="77777777" w:rsidR="00A16A78" w:rsidRPr="00A16A78" w:rsidRDefault="00A16A78" w:rsidP="00A16A78">
      <w:pPr>
        <w:spacing w:line="480" w:lineRule="auto"/>
        <w:rPr>
          <w:color w:val="000000" w:themeColor="text1"/>
        </w:rPr>
      </w:pPr>
    </w:p>
    <w:p w14:paraId="619DC8F6" w14:textId="69F18028" w:rsidR="00036B37" w:rsidRPr="00A16A78" w:rsidRDefault="00BE3135" w:rsidP="00A16A78">
      <w:pPr>
        <w:spacing w:line="480" w:lineRule="auto"/>
        <w:rPr>
          <w:rFonts w:eastAsiaTheme="minorHAnsi"/>
          <w:color w:val="000000" w:themeColor="text1"/>
          <w:lang w:eastAsia="en-US"/>
        </w:rPr>
      </w:pPr>
      <w:r w:rsidRPr="00A16A78">
        <w:rPr>
          <w:color w:val="3A3A3A"/>
          <w:shd w:val="clear" w:color="auto" w:fill="FFFFFF"/>
        </w:rPr>
        <w:lastRenderedPageBreak/>
        <w:t xml:space="preserve">Both advantages and </w:t>
      </w:r>
      <w:r w:rsidR="00A36599">
        <w:rPr>
          <w:color w:val="3A3A3A"/>
          <w:shd w:val="clear" w:color="auto" w:fill="FFFFFF"/>
        </w:rPr>
        <w:t>also</w:t>
      </w:r>
      <w:bookmarkStart w:id="9" w:name="_GoBack"/>
      <w:bookmarkEnd w:id="9"/>
      <w:r w:rsidR="00A36599">
        <w:rPr>
          <w:color w:val="3A3A3A"/>
          <w:shd w:val="clear" w:color="auto" w:fill="FFFFFF"/>
        </w:rPr>
        <w:t xml:space="preserve"> the </w:t>
      </w:r>
      <w:r w:rsidRPr="00A16A78">
        <w:rPr>
          <w:color w:val="3A3A3A"/>
          <w:shd w:val="clear" w:color="auto" w:fill="FFFFFF"/>
        </w:rPr>
        <w:t>disadvantages of the cost leadership strategy demonstrate that this</w:t>
      </w:r>
      <w:r w:rsidR="001D15C0" w:rsidRPr="00A16A78">
        <w:rPr>
          <w:color w:val="3A3A3A"/>
          <w:shd w:val="clear" w:color="auto" w:fill="FFFFFF"/>
        </w:rPr>
        <w:t xml:space="preserve"> can</w:t>
      </w:r>
      <w:r w:rsidRPr="00A16A78">
        <w:rPr>
          <w:color w:val="3A3A3A"/>
          <w:shd w:val="clear" w:color="auto" w:fill="FFFFFF"/>
        </w:rPr>
        <w:t xml:space="preserve"> be used to </w:t>
      </w:r>
      <w:r w:rsidR="003E615F" w:rsidRPr="00A16A78">
        <w:rPr>
          <w:color w:val="3A3A3A"/>
          <w:shd w:val="clear" w:color="auto" w:fill="FFFFFF"/>
        </w:rPr>
        <w:t>initiate a c</w:t>
      </w:r>
      <w:r w:rsidRPr="00A16A78">
        <w:rPr>
          <w:color w:val="3A3A3A"/>
          <w:shd w:val="clear" w:color="auto" w:fill="FFFFFF"/>
        </w:rPr>
        <w:t xml:space="preserve">ompetitive advantage. </w:t>
      </w:r>
      <w:r w:rsidR="003E615F" w:rsidRPr="00A16A78">
        <w:rPr>
          <w:color w:val="3A3A3A"/>
          <w:shd w:val="clear" w:color="auto" w:fill="FFFFFF"/>
        </w:rPr>
        <w:t>C</w:t>
      </w:r>
      <w:r w:rsidRPr="00A16A78">
        <w:rPr>
          <w:color w:val="3A3A3A"/>
          <w:shd w:val="clear" w:color="auto" w:fill="FFFFFF"/>
        </w:rPr>
        <w:t xml:space="preserve">ost leadership </w:t>
      </w:r>
      <w:r w:rsidR="003E615F" w:rsidRPr="00A16A78">
        <w:rPr>
          <w:color w:val="3A3A3A"/>
          <w:shd w:val="clear" w:color="auto" w:fill="FFFFFF"/>
        </w:rPr>
        <w:t>should</w:t>
      </w:r>
      <w:r w:rsidRPr="00A16A78">
        <w:rPr>
          <w:color w:val="3A3A3A"/>
          <w:shd w:val="clear" w:color="auto" w:fill="FFFFFF"/>
        </w:rPr>
        <w:t xml:space="preserve"> </w:t>
      </w:r>
      <w:r w:rsidR="006C5C33" w:rsidRPr="00A16A78">
        <w:rPr>
          <w:color w:val="3A3A3A"/>
          <w:shd w:val="clear" w:color="auto" w:fill="FFFFFF"/>
        </w:rPr>
        <w:t>be c</w:t>
      </w:r>
      <w:r w:rsidRPr="00A16A78">
        <w:rPr>
          <w:color w:val="3A3A3A"/>
          <w:shd w:val="clear" w:color="auto" w:fill="FFFFFF"/>
        </w:rPr>
        <w:t xml:space="preserve">arefully </w:t>
      </w:r>
      <w:r w:rsidR="006C5C33" w:rsidRPr="00A16A78">
        <w:rPr>
          <w:color w:val="3A3A3A"/>
          <w:shd w:val="clear" w:color="auto" w:fill="FFFFFF"/>
        </w:rPr>
        <w:t>managed</w:t>
      </w:r>
      <w:r w:rsidRPr="00A16A78">
        <w:rPr>
          <w:color w:val="3A3A3A"/>
          <w:shd w:val="clear" w:color="auto" w:fill="FFFFFF"/>
        </w:rPr>
        <w:t xml:space="preserve"> </w:t>
      </w:r>
      <w:r w:rsidR="00584E87" w:rsidRPr="00A16A78">
        <w:rPr>
          <w:color w:val="3A3A3A"/>
          <w:shd w:val="clear" w:color="auto" w:fill="FFFFFF"/>
        </w:rPr>
        <w:t xml:space="preserve">in order to </w:t>
      </w:r>
      <w:r w:rsidRPr="00A16A78">
        <w:rPr>
          <w:color w:val="3A3A3A"/>
          <w:shd w:val="clear" w:color="auto" w:fill="FFFFFF"/>
        </w:rPr>
        <w:t>generate profits</w:t>
      </w:r>
      <w:r w:rsidR="00584E87" w:rsidRPr="00A16A78">
        <w:rPr>
          <w:color w:val="3A3A3A"/>
          <w:shd w:val="clear" w:color="auto" w:fill="FFFFFF"/>
        </w:rPr>
        <w:t xml:space="preserve"> within the organisation</w:t>
      </w:r>
      <w:r w:rsidR="00A24D89" w:rsidRPr="00A16A78">
        <w:rPr>
          <w:color w:val="3A3A3A"/>
          <w:shd w:val="clear" w:color="auto" w:fill="FFFFFF"/>
        </w:rPr>
        <w:t xml:space="preserve"> </w:t>
      </w:r>
      <w:r w:rsidR="00A24D89" w:rsidRPr="00A16A78">
        <w:rPr>
          <w:color w:val="000000"/>
          <w:shd w:val="clear" w:color="auto" w:fill="FFFFFF"/>
        </w:rPr>
        <w:t>(H</w:t>
      </w:r>
      <w:r w:rsidR="00E133C6" w:rsidRPr="00A16A78">
        <w:rPr>
          <w:color w:val="000000"/>
          <w:shd w:val="clear" w:color="auto" w:fill="FFFFFF"/>
        </w:rPr>
        <w:t>emmatfa</w:t>
      </w:r>
      <w:r w:rsidR="00F852AE" w:rsidRPr="00A16A78">
        <w:rPr>
          <w:color w:val="000000"/>
          <w:shd w:val="clear" w:color="auto" w:fill="FFFFFF"/>
        </w:rPr>
        <w:t xml:space="preserve">r </w:t>
      </w:r>
      <w:r w:rsidR="00E133C6" w:rsidRPr="00A16A78">
        <w:rPr>
          <w:color w:val="000000"/>
          <w:shd w:val="clear" w:color="auto" w:fill="FFFFFF"/>
        </w:rPr>
        <w:t>et al., 2010</w:t>
      </w:r>
      <w:r w:rsidR="00A24D89" w:rsidRPr="00A16A78">
        <w:rPr>
          <w:color w:val="000000"/>
          <w:shd w:val="clear" w:color="auto" w:fill="FFFFFF"/>
        </w:rPr>
        <w:t>).</w:t>
      </w:r>
    </w:p>
    <w:p w14:paraId="619DC8F7" w14:textId="77777777" w:rsidR="00B6595D" w:rsidRDefault="00B6595D" w:rsidP="00B6595D"/>
    <w:p w14:paraId="619DC8F8" w14:textId="77777777" w:rsidR="00591F91" w:rsidRDefault="00FC1973" w:rsidP="009B54B8">
      <w:pPr>
        <w:pStyle w:val="Heading1"/>
        <w:numPr>
          <w:ilvl w:val="0"/>
          <w:numId w:val="4"/>
        </w:numPr>
      </w:pPr>
      <w:bookmarkStart w:id="10" w:name="_Toc25687936"/>
      <w:r>
        <w:t xml:space="preserve">Conclusion </w:t>
      </w:r>
      <w:r w:rsidR="009B54B8">
        <w:t xml:space="preserve">and </w:t>
      </w:r>
      <w:r>
        <w:t>Recommendations</w:t>
      </w:r>
      <w:bookmarkEnd w:id="10"/>
      <w:r>
        <w:t xml:space="preserve"> </w:t>
      </w:r>
    </w:p>
    <w:p w14:paraId="619DC8F9" w14:textId="77777777" w:rsidR="00B411F5" w:rsidRDefault="00B411F5" w:rsidP="00B411F5"/>
    <w:p w14:paraId="619DC8FA" w14:textId="77777777" w:rsidR="00B411F5" w:rsidRDefault="00B411F5" w:rsidP="00B411F5"/>
    <w:p w14:paraId="619DC8FB" w14:textId="77777777" w:rsidR="00015A09" w:rsidRDefault="00FC1973" w:rsidP="00F73927">
      <w:pPr>
        <w:shd w:val="clear" w:color="auto" w:fill="FFFFFF"/>
        <w:spacing w:after="100" w:afterAutospacing="1" w:line="480" w:lineRule="auto"/>
      </w:pPr>
      <w:r>
        <w:t xml:space="preserve">To sum up, everything that has been </w:t>
      </w:r>
      <w:r w:rsidR="00BB2BD6">
        <w:t xml:space="preserve">stated, </w:t>
      </w:r>
      <w:r w:rsidR="00F73927">
        <w:t>the main</w:t>
      </w:r>
      <w:r w:rsidR="00663CD6">
        <w:t xml:space="preserve"> benefit for Lidl </w:t>
      </w:r>
      <w:r w:rsidR="00E73C12">
        <w:t>using</w:t>
      </w:r>
      <w:r w:rsidR="00663CD6">
        <w:t xml:space="preserve"> Porter's Generic strategy </w:t>
      </w:r>
      <w:r w:rsidR="00F73927">
        <w:t xml:space="preserve">is that it gains a competitive advantage. </w:t>
      </w:r>
      <w:r w:rsidR="005628B0">
        <w:t>The German supermarket has applied the cost leadership strategy in order to obtain a higher average profit from their products.</w:t>
      </w:r>
      <w:r w:rsidR="003020E1">
        <w:t xml:space="preserve"> </w:t>
      </w:r>
    </w:p>
    <w:p w14:paraId="619DC8FC" w14:textId="1E1B5693" w:rsidR="005A31A9" w:rsidRDefault="00FC1973" w:rsidP="00F73927">
      <w:pPr>
        <w:shd w:val="clear" w:color="auto" w:fill="FFFFFF"/>
        <w:spacing w:after="100" w:afterAutospacing="1" w:line="480" w:lineRule="auto"/>
      </w:pPr>
      <w:r>
        <w:t>Price wars are not a threat for Lidl but an advantage</w:t>
      </w:r>
      <w:r w:rsidR="0073756F">
        <w:t>, however customers may demand different quality from their products which can lead Lidl in losing customers to its competitors.</w:t>
      </w:r>
      <w:r w:rsidR="002D7CD0">
        <w:t xml:space="preserve"> This </w:t>
      </w:r>
      <w:r>
        <w:t xml:space="preserve">has </w:t>
      </w:r>
      <w:r w:rsidR="004667EB">
        <w:t xml:space="preserve">also </w:t>
      </w:r>
      <w:r w:rsidR="002D7CD0">
        <w:t>demonstrate</w:t>
      </w:r>
      <w:r>
        <w:t>d</w:t>
      </w:r>
      <w:r w:rsidR="002D7CD0">
        <w:t xml:space="preserve"> that differentiation can </w:t>
      </w:r>
      <w:r>
        <w:t xml:space="preserve">be a competition for Lidl. </w:t>
      </w:r>
    </w:p>
    <w:p w14:paraId="619DC8FD" w14:textId="77777777" w:rsidR="00E93273" w:rsidRDefault="00FC1973" w:rsidP="009B54B8">
      <w:pPr>
        <w:shd w:val="clear" w:color="auto" w:fill="FFFFFF"/>
        <w:spacing w:after="100" w:afterAutospacing="1" w:line="480" w:lineRule="auto"/>
      </w:pPr>
      <w:r>
        <w:t>In addition to this,</w:t>
      </w:r>
      <w:r w:rsidR="00424E76">
        <w:t xml:space="preserve"> Lidl faces disadvantages for using the cost leadership strategy</w:t>
      </w:r>
      <w:r w:rsidR="00D61E62">
        <w:t xml:space="preserve"> such as losing customers because their products can be easily switched. </w:t>
      </w:r>
      <w:r w:rsidR="0062663B">
        <w:t xml:space="preserve"> </w:t>
      </w:r>
    </w:p>
    <w:p w14:paraId="619DC8FE" w14:textId="6EFD488F" w:rsidR="00E93273" w:rsidRDefault="00FC1973" w:rsidP="009B54B8">
      <w:pPr>
        <w:shd w:val="clear" w:color="auto" w:fill="FFFFFF"/>
        <w:spacing w:after="100" w:afterAutospacing="1" w:line="480" w:lineRule="auto"/>
      </w:pPr>
      <w:r>
        <w:t xml:space="preserve">To avoid losing </w:t>
      </w:r>
      <w:r w:rsidR="0019294D">
        <w:t xml:space="preserve">further </w:t>
      </w:r>
      <w:r>
        <w:t>customers</w:t>
      </w:r>
      <w:r w:rsidR="0019294D">
        <w:t xml:space="preserve">, </w:t>
      </w:r>
      <w:r>
        <w:t xml:space="preserve">Lidl </w:t>
      </w:r>
      <w:r w:rsidR="0019294D">
        <w:t>could</w:t>
      </w:r>
      <w:r>
        <w:t xml:space="preserve"> introduce </w:t>
      </w:r>
      <w:r w:rsidR="00387701">
        <w:t xml:space="preserve">online services </w:t>
      </w:r>
      <w:r w:rsidR="00776BE7">
        <w:t>and home deliveries</w:t>
      </w:r>
      <w:r w:rsidR="00B07019">
        <w:t xml:space="preserve">, </w:t>
      </w:r>
      <w:r w:rsidR="00776BE7">
        <w:t xml:space="preserve">this will attract </w:t>
      </w:r>
      <w:r w:rsidR="00B07019">
        <w:t>many different buyers</w:t>
      </w:r>
      <w:r w:rsidR="00776BE7">
        <w:t xml:space="preserve"> as most of them find online shopping easier to </w:t>
      </w:r>
      <w:r w:rsidR="00980D76">
        <w:t>manage.</w:t>
      </w:r>
    </w:p>
    <w:p w14:paraId="619DC8FF" w14:textId="77777777" w:rsidR="006670AE" w:rsidRDefault="00FC1973" w:rsidP="009B54B8">
      <w:pPr>
        <w:shd w:val="clear" w:color="auto" w:fill="FFFFFF"/>
        <w:spacing w:after="100" w:afterAutospacing="1" w:line="480" w:lineRule="auto"/>
      </w:pPr>
      <w:r>
        <w:t xml:space="preserve"> </w:t>
      </w:r>
      <w:r w:rsidR="006F504F">
        <w:t xml:space="preserve">Making feedback forms </w:t>
      </w:r>
      <w:r w:rsidR="009B54B8">
        <w:t xml:space="preserve">or questionnaires can be </w:t>
      </w:r>
      <w:r w:rsidR="00015A09">
        <w:t xml:space="preserve">also </w:t>
      </w:r>
      <w:r w:rsidR="009B54B8">
        <w:t>useful so Lidl can gain a better understanding of what their customer</w:t>
      </w:r>
      <w:r w:rsidR="00A441F4">
        <w:t xml:space="preserve">s </w:t>
      </w:r>
      <w:r w:rsidR="009B54B8">
        <w:t>would like to improve for a better shopping experience.</w:t>
      </w:r>
    </w:p>
    <w:p w14:paraId="619DC900" w14:textId="77777777" w:rsidR="006670AE" w:rsidRDefault="00FC1973" w:rsidP="00A441F4">
      <w:pPr>
        <w:shd w:val="clear" w:color="auto" w:fill="FFFFFF"/>
        <w:spacing w:after="100" w:afterAutospacing="1" w:line="480" w:lineRule="auto"/>
      </w:pPr>
      <w:r>
        <w:t>Growth is what Lidl believe in,</w:t>
      </w:r>
      <w:r w:rsidR="008F1EF7">
        <w:t xml:space="preserve"> even when the economy is in a recession</w:t>
      </w:r>
      <w:r w:rsidR="00D81F39">
        <w:t xml:space="preserve"> Lidl should not face many issues as it is a discount </w:t>
      </w:r>
      <w:r w:rsidR="00E93273">
        <w:t>store.</w:t>
      </w:r>
    </w:p>
    <w:p w14:paraId="619DC901" w14:textId="77777777" w:rsidR="006670AE" w:rsidRDefault="006670AE" w:rsidP="3262B9EF"/>
    <w:p w14:paraId="619DC902" w14:textId="77777777" w:rsidR="00D37323" w:rsidRDefault="00D37323" w:rsidP="3262B9EF"/>
    <w:p w14:paraId="619DC903" w14:textId="77777777" w:rsidR="003421C3" w:rsidRDefault="00FC1973" w:rsidP="00BB22BD">
      <w:pPr>
        <w:pStyle w:val="Heading1"/>
        <w:numPr>
          <w:ilvl w:val="0"/>
          <w:numId w:val="4"/>
        </w:numPr>
      </w:pPr>
      <w:bookmarkStart w:id="11" w:name="_Toc25687937"/>
      <w:r>
        <w:lastRenderedPageBreak/>
        <w:t>References</w:t>
      </w:r>
      <w:bookmarkEnd w:id="11"/>
      <w:r>
        <w:t xml:space="preserve"> </w:t>
      </w:r>
    </w:p>
    <w:p w14:paraId="619DC904" w14:textId="77777777" w:rsidR="00BB22BD" w:rsidRPr="00BB22BD" w:rsidRDefault="00BB22BD" w:rsidP="00BB22BD"/>
    <w:p w14:paraId="619DC905" w14:textId="77777777" w:rsidR="003421C3" w:rsidRPr="009B54B8" w:rsidRDefault="00FC1973" w:rsidP="009B54B8">
      <w:pPr>
        <w:ind w:left="360"/>
      </w:pPr>
      <w:r w:rsidRPr="009B54B8">
        <w:rPr>
          <w:color w:val="222222"/>
          <w:shd w:val="clear" w:color="auto" w:fill="FFFFFF"/>
        </w:rPr>
        <w:t>Allen, R.S. and Helms, M.M., 2006. Linking strategic practices and organizational performance to Porter's generic strategies. </w:t>
      </w:r>
      <w:r w:rsidRPr="009B54B8">
        <w:rPr>
          <w:i/>
          <w:iCs/>
          <w:color w:val="222222"/>
          <w:shd w:val="clear" w:color="auto" w:fill="FFFFFF"/>
        </w:rPr>
        <w:t>Business Process Management Journal</w:t>
      </w:r>
      <w:r w:rsidRPr="009B54B8">
        <w:rPr>
          <w:color w:val="222222"/>
          <w:shd w:val="clear" w:color="auto" w:fill="FFFFFF"/>
        </w:rPr>
        <w:t>, </w:t>
      </w:r>
      <w:r w:rsidRPr="009B54B8">
        <w:rPr>
          <w:i/>
          <w:iCs/>
          <w:color w:val="222222"/>
          <w:shd w:val="clear" w:color="auto" w:fill="FFFFFF"/>
        </w:rPr>
        <w:t>12</w:t>
      </w:r>
      <w:r w:rsidRPr="009B54B8">
        <w:rPr>
          <w:color w:val="222222"/>
          <w:shd w:val="clear" w:color="auto" w:fill="FFFFFF"/>
        </w:rPr>
        <w:t>(4), pp.433-454.</w:t>
      </w:r>
    </w:p>
    <w:p w14:paraId="619DC906" w14:textId="77777777" w:rsidR="009F772C" w:rsidRPr="00922ECF" w:rsidRDefault="009F772C" w:rsidP="009B54B8">
      <w:pPr>
        <w:pStyle w:val="ListParagraph"/>
        <w:ind w:left="360"/>
        <w:rPr>
          <w:rFonts w:ascii="Times New Roman" w:hAnsi="Times New Roman" w:cs="Times New Roman"/>
        </w:rPr>
      </w:pPr>
    </w:p>
    <w:p w14:paraId="619DC907" w14:textId="77777777" w:rsidR="009F772C" w:rsidRPr="009B54B8" w:rsidRDefault="00FC1973" w:rsidP="009B54B8">
      <w:pPr>
        <w:ind w:left="360"/>
      </w:pPr>
      <w:r w:rsidRPr="009B54B8">
        <w:rPr>
          <w:color w:val="222222"/>
          <w:shd w:val="clear" w:color="auto" w:fill="FFFFFF"/>
        </w:rPr>
        <w:t>Amit, R., 1986. Cost leadership strategy and experience curves. </w:t>
      </w:r>
      <w:r w:rsidRPr="009B54B8">
        <w:rPr>
          <w:i/>
          <w:iCs/>
          <w:color w:val="222222"/>
          <w:shd w:val="clear" w:color="auto" w:fill="FFFFFF"/>
        </w:rPr>
        <w:t>Strategic Management Journal</w:t>
      </w:r>
      <w:r w:rsidRPr="009B54B8">
        <w:rPr>
          <w:color w:val="222222"/>
          <w:shd w:val="clear" w:color="auto" w:fill="FFFFFF"/>
        </w:rPr>
        <w:t>, </w:t>
      </w:r>
      <w:r w:rsidRPr="009B54B8">
        <w:rPr>
          <w:i/>
          <w:iCs/>
          <w:color w:val="222222"/>
          <w:shd w:val="clear" w:color="auto" w:fill="FFFFFF"/>
        </w:rPr>
        <w:t>7</w:t>
      </w:r>
      <w:r w:rsidRPr="009B54B8">
        <w:rPr>
          <w:color w:val="222222"/>
          <w:shd w:val="clear" w:color="auto" w:fill="FFFFFF"/>
        </w:rPr>
        <w:t>(3), pp.281-292.</w:t>
      </w:r>
    </w:p>
    <w:p w14:paraId="619DC908" w14:textId="77777777" w:rsidR="00B40FE9" w:rsidRPr="00922ECF" w:rsidRDefault="00B40FE9" w:rsidP="009B54B8">
      <w:pPr>
        <w:pStyle w:val="ListParagraph"/>
        <w:ind w:left="360"/>
        <w:rPr>
          <w:rFonts w:ascii="Times New Roman" w:hAnsi="Times New Roman" w:cs="Times New Roman"/>
        </w:rPr>
      </w:pPr>
    </w:p>
    <w:p w14:paraId="619DC909" w14:textId="77777777" w:rsidR="00237EF3" w:rsidRPr="009B54B8" w:rsidRDefault="00FC1973" w:rsidP="009B54B8">
      <w:pPr>
        <w:spacing w:line="276" w:lineRule="auto"/>
        <w:ind w:left="360"/>
        <w:rPr>
          <w:color w:val="000000"/>
          <w:shd w:val="clear" w:color="auto" w:fill="FFFFFF"/>
        </w:rPr>
      </w:pPr>
      <w:r w:rsidRPr="009B54B8">
        <w:rPr>
          <w:color w:val="000000"/>
          <w:shd w:val="clear" w:color="auto" w:fill="FFFFFF"/>
        </w:rPr>
        <w:t>BBC News (2019). </w:t>
      </w:r>
      <w:r w:rsidRPr="009B54B8">
        <w:rPr>
          <w:i/>
          <w:iCs/>
          <w:color w:val="000000"/>
          <w:shd w:val="clear" w:color="auto" w:fill="FFFFFF"/>
        </w:rPr>
        <w:t>Discounter Lidl opens 700th UK store</w:t>
      </w:r>
      <w:r w:rsidRPr="009B54B8">
        <w:rPr>
          <w:color w:val="000000"/>
          <w:shd w:val="clear" w:color="auto" w:fill="FFFFFF"/>
        </w:rPr>
        <w:t>. [online] BBC News. Available at: https://www.bbc.co.uk/news/business-43069631 [Accessed 25 Oct. 2019].</w:t>
      </w:r>
    </w:p>
    <w:p w14:paraId="619DC90A" w14:textId="77777777" w:rsidR="00D37323" w:rsidRPr="00922ECF" w:rsidRDefault="00D37323" w:rsidP="009B54B8">
      <w:pPr>
        <w:pStyle w:val="ListParagraph"/>
        <w:rPr>
          <w:rFonts w:ascii="Times New Roman" w:eastAsia="Times New Roman" w:hAnsi="Times New Roman" w:cs="Times New Roman"/>
          <w:color w:val="000000"/>
          <w:shd w:val="clear" w:color="auto" w:fill="FFFFFF"/>
          <w:lang w:eastAsia="en-GB"/>
        </w:rPr>
      </w:pPr>
    </w:p>
    <w:p w14:paraId="619DC90B" w14:textId="77777777" w:rsidR="00D37323" w:rsidRPr="009B54B8" w:rsidRDefault="00FC1973" w:rsidP="009B54B8">
      <w:pPr>
        <w:ind w:left="360"/>
      </w:pPr>
      <w:r w:rsidRPr="009B54B8">
        <w:rPr>
          <w:color w:val="000000"/>
          <w:shd w:val="clear" w:color="auto" w:fill="FFFFFF"/>
        </w:rPr>
        <w:t>Business Insider (2019). </w:t>
      </w:r>
      <w:r w:rsidRPr="009B54B8">
        <w:rPr>
          <w:i/>
          <w:iCs/>
          <w:color w:val="000000"/>
          <w:shd w:val="clear" w:color="auto" w:fill="FFFFFF"/>
        </w:rPr>
        <w:t>A German grocery chain that's coming to America is already dominating Walmart on prices — here's why it's so cheap</w:t>
      </w:r>
      <w:r w:rsidRPr="009B54B8">
        <w:rPr>
          <w:color w:val="000000"/>
          <w:shd w:val="clear" w:color="auto" w:fill="FFFFFF"/>
        </w:rPr>
        <w:t>. [online] Business Insider. Available at: https://www.businessinsider.com/how-lidl-keeps-its-prices-down-2017-6?r=US&amp;IR=T [Accessed 22 Nov. 2019].</w:t>
      </w:r>
    </w:p>
    <w:p w14:paraId="619DC90C" w14:textId="77777777" w:rsidR="00237EF3" w:rsidRPr="00922ECF" w:rsidRDefault="00237EF3" w:rsidP="009B54B8">
      <w:pPr>
        <w:spacing w:line="276" w:lineRule="auto"/>
        <w:rPr>
          <w:color w:val="000000"/>
          <w:sz w:val="22"/>
          <w:szCs w:val="22"/>
          <w:shd w:val="clear" w:color="auto" w:fill="FFFFFF"/>
        </w:rPr>
      </w:pPr>
    </w:p>
    <w:p w14:paraId="619DC90D" w14:textId="77777777" w:rsidR="00237EF3" w:rsidRPr="009B54B8" w:rsidRDefault="00FC1973" w:rsidP="009B54B8">
      <w:pPr>
        <w:ind w:left="360"/>
      </w:pPr>
      <w:r w:rsidRPr="009B54B8">
        <w:rPr>
          <w:color w:val="222222"/>
          <w:shd w:val="clear" w:color="auto" w:fill="FFFFFF"/>
        </w:rPr>
        <w:t>Dess, G.G. and Davis, P.S., 1984. Porter's (1980)</w:t>
      </w:r>
      <w:r w:rsidR="00E85ABE" w:rsidRPr="009B54B8">
        <w:rPr>
          <w:color w:val="222222"/>
          <w:shd w:val="clear" w:color="auto" w:fill="FFFFFF"/>
        </w:rPr>
        <w:t>.</w:t>
      </w:r>
      <w:r w:rsidRPr="009B54B8">
        <w:rPr>
          <w:color w:val="222222"/>
          <w:shd w:val="clear" w:color="auto" w:fill="FFFFFF"/>
        </w:rPr>
        <w:t xml:space="preserve"> </w:t>
      </w:r>
      <w:r w:rsidR="00E85ABE" w:rsidRPr="009B54B8">
        <w:rPr>
          <w:color w:val="222222"/>
          <w:shd w:val="clear" w:color="auto" w:fill="FFFFFF"/>
        </w:rPr>
        <w:t>G</w:t>
      </w:r>
      <w:r w:rsidRPr="009B54B8">
        <w:rPr>
          <w:color w:val="222222"/>
          <w:shd w:val="clear" w:color="auto" w:fill="FFFFFF"/>
        </w:rPr>
        <w:t>eneric strategies as determinants of strategic group membership and organizational performance. </w:t>
      </w:r>
      <w:r w:rsidRPr="009B54B8">
        <w:rPr>
          <w:i/>
          <w:iCs/>
          <w:color w:val="222222"/>
          <w:shd w:val="clear" w:color="auto" w:fill="FFFFFF"/>
        </w:rPr>
        <w:t>Academy of Management Journal</w:t>
      </w:r>
      <w:r w:rsidRPr="009B54B8">
        <w:rPr>
          <w:color w:val="222222"/>
          <w:shd w:val="clear" w:color="auto" w:fill="FFFFFF"/>
        </w:rPr>
        <w:t>, 27(3), pp.467-488.</w:t>
      </w:r>
    </w:p>
    <w:p w14:paraId="619DC90E" w14:textId="77777777" w:rsidR="00580FF6" w:rsidRPr="00922ECF" w:rsidRDefault="00580FF6" w:rsidP="009B54B8">
      <w:pPr>
        <w:pStyle w:val="ListParagraph"/>
        <w:rPr>
          <w:rFonts w:ascii="Times New Roman" w:eastAsia="Times New Roman" w:hAnsi="Times New Roman" w:cs="Times New Roman"/>
          <w:color w:val="000000"/>
          <w:shd w:val="clear" w:color="auto" w:fill="FFFFFF"/>
          <w:lang w:eastAsia="en-GB"/>
        </w:rPr>
      </w:pPr>
    </w:p>
    <w:p w14:paraId="619DC90F" w14:textId="77777777" w:rsidR="00580FF6" w:rsidRPr="009B54B8" w:rsidRDefault="00FC1973" w:rsidP="009B54B8">
      <w:pPr>
        <w:ind w:left="360"/>
      </w:pPr>
      <w:r w:rsidRPr="009B54B8">
        <w:rPr>
          <w:color w:val="222222"/>
          <w:shd w:val="clear" w:color="auto" w:fill="FFFFFF"/>
        </w:rPr>
        <w:t>Dickson, P.R. and Ginter, J.L., 1987. Market segmentation, product differentiation, and marketing strategy. </w:t>
      </w:r>
      <w:r w:rsidRPr="009B54B8">
        <w:rPr>
          <w:i/>
          <w:iCs/>
          <w:color w:val="222222"/>
          <w:shd w:val="clear" w:color="auto" w:fill="FFFFFF"/>
        </w:rPr>
        <w:t>Journal of Marketing</w:t>
      </w:r>
      <w:r w:rsidRPr="009B54B8">
        <w:rPr>
          <w:color w:val="222222"/>
          <w:shd w:val="clear" w:color="auto" w:fill="FFFFFF"/>
        </w:rPr>
        <w:t>, </w:t>
      </w:r>
      <w:r w:rsidRPr="009B54B8">
        <w:rPr>
          <w:i/>
          <w:iCs/>
          <w:color w:val="222222"/>
          <w:shd w:val="clear" w:color="auto" w:fill="FFFFFF"/>
        </w:rPr>
        <w:t>51</w:t>
      </w:r>
      <w:r w:rsidRPr="009B54B8">
        <w:rPr>
          <w:color w:val="222222"/>
          <w:shd w:val="clear" w:color="auto" w:fill="FFFFFF"/>
        </w:rPr>
        <w:t>(2), pp.1-10.</w:t>
      </w:r>
    </w:p>
    <w:p w14:paraId="619DC910" w14:textId="77777777" w:rsidR="004A64D6" w:rsidRPr="00922ECF" w:rsidRDefault="004A64D6" w:rsidP="009B54B8">
      <w:pPr>
        <w:rPr>
          <w:sz w:val="22"/>
          <w:szCs w:val="22"/>
        </w:rPr>
      </w:pPr>
    </w:p>
    <w:p w14:paraId="619DC911" w14:textId="77777777" w:rsidR="004A64D6" w:rsidRPr="009B54B8" w:rsidRDefault="00FC1973" w:rsidP="009B54B8">
      <w:pPr>
        <w:ind w:left="360"/>
      </w:pPr>
      <w:r w:rsidRPr="009B54B8">
        <w:rPr>
          <w:color w:val="222222"/>
          <w:shd w:val="clear" w:color="auto" w:fill="FFFFFF"/>
        </w:rPr>
        <w:t>Duncan, W.J., Ginter, P.M. and Swayne, L.E., 1998. Competitive advantage and internal organizational assessment. </w:t>
      </w:r>
      <w:r w:rsidRPr="009B54B8">
        <w:rPr>
          <w:i/>
          <w:iCs/>
          <w:color w:val="222222"/>
          <w:shd w:val="clear" w:color="auto" w:fill="FFFFFF"/>
        </w:rPr>
        <w:t>Academy of Management Perspectives</w:t>
      </w:r>
      <w:r w:rsidRPr="009B54B8">
        <w:rPr>
          <w:color w:val="222222"/>
          <w:shd w:val="clear" w:color="auto" w:fill="FFFFFF"/>
        </w:rPr>
        <w:t>, </w:t>
      </w:r>
      <w:r w:rsidRPr="009B54B8">
        <w:rPr>
          <w:i/>
          <w:iCs/>
          <w:color w:val="222222"/>
          <w:shd w:val="clear" w:color="auto" w:fill="FFFFFF"/>
        </w:rPr>
        <w:t>12</w:t>
      </w:r>
      <w:r w:rsidRPr="009B54B8">
        <w:rPr>
          <w:color w:val="222222"/>
          <w:shd w:val="clear" w:color="auto" w:fill="FFFFFF"/>
        </w:rPr>
        <w:t>(3), pp.6-16.</w:t>
      </w:r>
    </w:p>
    <w:p w14:paraId="619DC912" w14:textId="77777777" w:rsidR="00C37BE3" w:rsidRPr="00922ECF" w:rsidRDefault="00C37BE3" w:rsidP="009B54B8">
      <w:pPr>
        <w:spacing w:line="276" w:lineRule="auto"/>
        <w:rPr>
          <w:color w:val="000000"/>
          <w:sz w:val="22"/>
          <w:szCs w:val="22"/>
          <w:shd w:val="clear" w:color="auto" w:fill="FFFFFF"/>
        </w:rPr>
      </w:pPr>
    </w:p>
    <w:p w14:paraId="619DC913" w14:textId="77777777" w:rsidR="00C37BE3" w:rsidRPr="009B54B8" w:rsidRDefault="00FC1973" w:rsidP="009B54B8">
      <w:pPr>
        <w:ind w:left="360"/>
      </w:pPr>
      <w:r w:rsidRPr="009B54B8">
        <w:rPr>
          <w:color w:val="000000"/>
          <w:shd w:val="clear" w:color="auto" w:fill="FFFFFF"/>
        </w:rPr>
        <w:t>Forbes (2017). </w:t>
      </w:r>
      <w:r w:rsidRPr="009B54B8">
        <w:rPr>
          <w:i/>
          <w:iCs/>
          <w:color w:val="000000"/>
          <w:shd w:val="clear" w:color="auto" w:fill="FFFFFF"/>
        </w:rPr>
        <w:t>What the Heck Is A Strategy Anyway?</w:t>
      </w:r>
      <w:r w:rsidRPr="009B54B8">
        <w:rPr>
          <w:color w:val="000000"/>
          <w:shd w:val="clear" w:color="auto" w:fill="FFFFFF"/>
        </w:rPr>
        <w:t xml:space="preserve"> [online] Forbes.com. Available at: https://www.forbes.com/sites/annlatham/2017/10/29/what-the-heck-is-a-strategy-anyway/#59399e577ed8 [Accessed 1 Nov. 2019].</w:t>
      </w:r>
    </w:p>
    <w:p w14:paraId="619DC914" w14:textId="77777777" w:rsidR="000A046F" w:rsidRPr="00922ECF" w:rsidRDefault="000A046F" w:rsidP="009B54B8">
      <w:pPr>
        <w:pStyle w:val="ListParagraph"/>
        <w:rPr>
          <w:rFonts w:ascii="Times New Roman" w:hAnsi="Times New Roman" w:cs="Times New Roman"/>
        </w:rPr>
      </w:pPr>
    </w:p>
    <w:p w14:paraId="619DC915" w14:textId="77777777" w:rsidR="000A046F" w:rsidRPr="009B54B8" w:rsidRDefault="00FC1973" w:rsidP="009B54B8">
      <w:pPr>
        <w:ind w:left="360"/>
      </w:pPr>
      <w:r w:rsidRPr="009B54B8">
        <w:rPr>
          <w:color w:val="222222"/>
          <w:shd w:val="clear" w:color="auto" w:fill="FFFFFF"/>
        </w:rPr>
        <w:t>Hemmatfar, M., Salehi, M. and Bayat, M., 2010. Competitive advantages and strategic information systems. </w:t>
      </w:r>
      <w:r w:rsidRPr="009B54B8">
        <w:rPr>
          <w:i/>
          <w:iCs/>
          <w:color w:val="222222"/>
          <w:shd w:val="clear" w:color="auto" w:fill="FFFFFF"/>
        </w:rPr>
        <w:t>International Journal of Business and Management</w:t>
      </w:r>
      <w:r w:rsidRPr="009B54B8">
        <w:rPr>
          <w:color w:val="222222"/>
          <w:shd w:val="clear" w:color="auto" w:fill="FFFFFF"/>
        </w:rPr>
        <w:t>, </w:t>
      </w:r>
      <w:r w:rsidRPr="009B54B8">
        <w:rPr>
          <w:i/>
          <w:iCs/>
          <w:color w:val="222222"/>
          <w:shd w:val="clear" w:color="auto" w:fill="FFFFFF"/>
        </w:rPr>
        <w:t>5</w:t>
      </w:r>
      <w:r w:rsidRPr="009B54B8">
        <w:rPr>
          <w:color w:val="222222"/>
          <w:shd w:val="clear" w:color="auto" w:fill="FFFFFF"/>
        </w:rPr>
        <w:t>(7), p.158</w:t>
      </w:r>
    </w:p>
    <w:p w14:paraId="619DC916" w14:textId="77777777" w:rsidR="002A634F" w:rsidRPr="00922ECF" w:rsidRDefault="002A634F" w:rsidP="009B54B8">
      <w:pPr>
        <w:pStyle w:val="ListParagraph"/>
        <w:rPr>
          <w:rFonts w:ascii="Times New Roman" w:eastAsia="Times New Roman" w:hAnsi="Times New Roman" w:cs="Times New Roman"/>
          <w:lang w:eastAsia="en-GB"/>
        </w:rPr>
      </w:pPr>
    </w:p>
    <w:p w14:paraId="619DC917" w14:textId="77777777" w:rsidR="002A634F" w:rsidRPr="009B54B8" w:rsidRDefault="00FC1973" w:rsidP="009B54B8">
      <w:pPr>
        <w:ind w:left="360"/>
      </w:pPr>
      <w:r w:rsidRPr="009B54B8">
        <w:rPr>
          <w:color w:val="000000"/>
          <w:shd w:val="clear" w:color="auto" w:fill="FFFFFF"/>
        </w:rPr>
        <w:t>Hill, C. and Jones, G. (2010). </w:t>
      </w:r>
      <w:r w:rsidRPr="009B54B8">
        <w:rPr>
          <w:i/>
          <w:iCs/>
          <w:color w:val="000000"/>
          <w:shd w:val="clear" w:color="auto" w:fill="FFFFFF"/>
        </w:rPr>
        <w:t>Strategic management theory</w:t>
      </w:r>
      <w:r w:rsidRPr="009B54B8">
        <w:rPr>
          <w:color w:val="000000"/>
          <w:shd w:val="clear" w:color="auto" w:fill="FFFFFF"/>
        </w:rPr>
        <w:t>. Mason, OH: South-Western/Cengage Learning, pp.154-157.</w:t>
      </w:r>
    </w:p>
    <w:p w14:paraId="619DC918" w14:textId="77777777" w:rsidR="00745C10" w:rsidRPr="00922ECF" w:rsidRDefault="00745C10" w:rsidP="009B54B8">
      <w:pPr>
        <w:spacing w:line="276" w:lineRule="auto"/>
        <w:rPr>
          <w:color w:val="000000"/>
          <w:sz w:val="22"/>
          <w:szCs w:val="22"/>
          <w:shd w:val="clear" w:color="auto" w:fill="FFFFFF"/>
        </w:rPr>
      </w:pPr>
    </w:p>
    <w:p w14:paraId="619DC919" w14:textId="77777777" w:rsidR="3262B9EF" w:rsidRPr="009B54B8" w:rsidRDefault="00FC1973" w:rsidP="009B54B8">
      <w:pPr>
        <w:spacing w:line="276" w:lineRule="auto"/>
        <w:ind w:left="360"/>
      </w:pPr>
      <w:r w:rsidRPr="009B54B8">
        <w:rPr>
          <w:rFonts w:eastAsia="Arial"/>
          <w:color w:val="222222"/>
        </w:rPr>
        <w:t xml:space="preserve">Jones, G.R. and Butler, J.E., 1988. Costs, revenue, and business-level strategy. </w:t>
      </w:r>
      <w:r w:rsidRPr="009B54B8">
        <w:rPr>
          <w:rFonts w:eastAsia="Arial"/>
          <w:i/>
          <w:iCs/>
          <w:color w:val="222222"/>
        </w:rPr>
        <w:t>Academy of Management Review</w:t>
      </w:r>
      <w:r w:rsidRPr="009B54B8">
        <w:rPr>
          <w:rFonts w:eastAsia="Arial"/>
          <w:color w:val="222222"/>
        </w:rPr>
        <w:t xml:space="preserve">, </w:t>
      </w:r>
      <w:r w:rsidRPr="009B54B8">
        <w:rPr>
          <w:rFonts w:eastAsia="Arial"/>
          <w:i/>
          <w:iCs/>
          <w:color w:val="222222"/>
        </w:rPr>
        <w:t>13</w:t>
      </w:r>
      <w:r w:rsidRPr="009B54B8">
        <w:rPr>
          <w:rFonts w:eastAsia="Arial"/>
          <w:color w:val="222222"/>
        </w:rPr>
        <w:t>(2), pp.202-213.</w:t>
      </w:r>
    </w:p>
    <w:p w14:paraId="619DC91A" w14:textId="77777777" w:rsidR="00745C10" w:rsidRPr="00922ECF" w:rsidRDefault="00745C10" w:rsidP="009B54B8">
      <w:pPr>
        <w:spacing w:line="276" w:lineRule="auto"/>
        <w:rPr>
          <w:color w:val="000000"/>
          <w:sz w:val="22"/>
          <w:szCs w:val="22"/>
          <w:shd w:val="clear" w:color="auto" w:fill="FFFFFF"/>
        </w:rPr>
      </w:pPr>
    </w:p>
    <w:p w14:paraId="619DC91B" w14:textId="77777777" w:rsidR="003421C3" w:rsidRPr="009B54B8" w:rsidRDefault="00FC1973" w:rsidP="009B54B8">
      <w:pPr>
        <w:spacing w:line="276" w:lineRule="auto"/>
        <w:ind w:left="360"/>
        <w:rPr>
          <w:color w:val="000000"/>
          <w:shd w:val="clear" w:color="auto" w:fill="FFFFFF"/>
        </w:rPr>
      </w:pPr>
      <w:r w:rsidRPr="009B54B8">
        <w:rPr>
          <w:color w:val="000000"/>
          <w:shd w:val="clear" w:color="auto" w:fill="FFFFFF"/>
        </w:rPr>
        <w:t>LIDL (2019). </w:t>
      </w:r>
      <w:r w:rsidRPr="009B54B8">
        <w:rPr>
          <w:i/>
          <w:iCs/>
          <w:color w:val="000000"/>
          <w:shd w:val="clear" w:color="auto" w:fill="FFFFFF"/>
        </w:rPr>
        <w:t>About us</w:t>
      </w:r>
      <w:r w:rsidRPr="009B54B8">
        <w:rPr>
          <w:color w:val="000000"/>
          <w:shd w:val="clear" w:color="auto" w:fill="FFFFFF"/>
        </w:rPr>
        <w:t>. [online] www.lidl.co.uk. Available at: https://www.lidl.co.uk/about-us [Accessed 26 Oct. 2019].</w:t>
      </w:r>
    </w:p>
    <w:p w14:paraId="619DC91C" w14:textId="77777777" w:rsidR="00130688" w:rsidRPr="00922ECF" w:rsidRDefault="00130688" w:rsidP="009B54B8">
      <w:pPr>
        <w:pStyle w:val="ListParagraph"/>
        <w:rPr>
          <w:rFonts w:ascii="Times New Roman" w:eastAsia="Times New Roman" w:hAnsi="Times New Roman" w:cs="Times New Roman"/>
          <w:color w:val="000000"/>
          <w:shd w:val="clear" w:color="auto" w:fill="FFFFFF"/>
          <w:lang w:eastAsia="en-GB"/>
        </w:rPr>
      </w:pPr>
    </w:p>
    <w:p w14:paraId="619DC91D" w14:textId="77777777" w:rsidR="00130688" w:rsidRPr="009B54B8" w:rsidRDefault="00FC1973" w:rsidP="009B54B8">
      <w:pPr>
        <w:ind w:left="360"/>
      </w:pPr>
      <w:r w:rsidRPr="009B54B8">
        <w:rPr>
          <w:color w:val="222222"/>
          <w:shd w:val="clear" w:color="auto" w:fill="FFFFFF"/>
        </w:rPr>
        <w:lastRenderedPageBreak/>
        <w:t>Mayhew, B.W. and Wilkins, M.S., 2003. Audit firm industry specialization as a differentiation strategy: Evidence from fees charged to firms going public. </w:t>
      </w:r>
      <w:r w:rsidRPr="009B54B8">
        <w:rPr>
          <w:i/>
          <w:iCs/>
          <w:color w:val="222222"/>
          <w:shd w:val="clear" w:color="auto" w:fill="FFFFFF"/>
        </w:rPr>
        <w:t>Auditing: A Journal of Practice &amp; Theory</w:t>
      </w:r>
      <w:r w:rsidRPr="009B54B8">
        <w:rPr>
          <w:color w:val="222222"/>
          <w:shd w:val="clear" w:color="auto" w:fill="FFFFFF"/>
        </w:rPr>
        <w:t>, </w:t>
      </w:r>
      <w:r w:rsidRPr="009B54B8">
        <w:rPr>
          <w:i/>
          <w:iCs/>
          <w:color w:val="222222"/>
          <w:shd w:val="clear" w:color="auto" w:fill="FFFFFF"/>
        </w:rPr>
        <w:t>22</w:t>
      </w:r>
      <w:r w:rsidRPr="009B54B8">
        <w:rPr>
          <w:color w:val="222222"/>
          <w:shd w:val="clear" w:color="auto" w:fill="FFFFFF"/>
        </w:rPr>
        <w:t>(2), pp.33-52.</w:t>
      </w:r>
    </w:p>
    <w:p w14:paraId="619DC91E" w14:textId="77777777" w:rsidR="007E0880" w:rsidRPr="00922ECF" w:rsidRDefault="007E0880" w:rsidP="009B54B8">
      <w:pPr>
        <w:pStyle w:val="ListParagraph"/>
        <w:rPr>
          <w:rFonts w:ascii="Times New Roman" w:eastAsia="Times New Roman" w:hAnsi="Times New Roman" w:cs="Times New Roman"/>
          <w:lang w:eastAsia="en-GB"/>
        </w:rPr>
      </w:pPr>
    </w:p>
    <w:p w14:paraId="619DC91F" w14:textId="77777777" w:rsidR="007E0880" w:rsidRPr="009B54B8" w:rsidRDefault="00FC1973" w:rsidP="009B54B8">
      <w:pPr>
        <w:ind w:left="360"/>
      </w:pPr>
      <w:r w:rsidRPr="009B54B8">
        <w:rPr>
          <w:color w:val="000000"/>
          <w:shd w:val="clear" w:color="auto" w:fill="FFFFFF"/>
        </w:rPr>
        <w:t>Metro (2019). </w:t>
      </w:r>
      <w:r w:rsidRPr="009B54B8">
        <w:rPr>
          <w:i/>
          <w:iCs/>
          <w:color w:val="000000"/>
          <w:shd w:val="clear" w:color="auto" w:fill="FFFFFF"/>
        </w:rPr>
        <w:t>Lidl 'set to launch' game-changing home delivery service | Metro News</w:t>
      </w:r>
      <w:r w:rsidRPr="009B54B8">
        <w:rPr>
          <w:color w:val="000000"/>
          <w:shd w:val="clear" w:color="auto" w:fill="FFFFFF"/>
        </w:rPr>
        <w:t>. [online] Metro.co.uk. Available at: https://metro.co.uk/2019/10/10/lidl-set-launch-game-changing-home-delivery-service-10894867/ [Accessed 22 Nov. 2019].</w:t>
      </w:r>
    </w:p>
    <w:p w14:paraId="619DC920" w14:textId="77777777" w:rsidR="00970E5F" w:rsidRPr="00922ECF" w:rsidRDefault="00970E5F" w:rsidP="009B54B8">
      <w:pPr>
        <w:rPr>
          <w:sz w:val="22"/>
          <w:szCs w:val="22"/>
        </w:rPr>
      </w:pPr>
    </w:p>
    <w:p w14:paraId="619DC921" w14:textId="77777777" w:rsidR="00970E5F" w:rsidRPr="009B54B8" w:rsidRDefault="00FC1973" w:rsidP="009B54B8">
      <w:pPr>
        <w:ind w:left="360"/>
      </w:pPr>
      <w:r w:rsidRPr="009B54B8">
        <w:rPr>
          <w:color w:val="222222"/>
          <w:shd w:val="clear" w:color="auto" w:fill="FFFFFF"/>
        </w:rPr>
        <w:t>Mosakowski, E., 1993. A resource-based perspective on the dynamic strategy-performance relationship: An empirical examination of the focus and differentiation strategies in entrepreneurial firms. </w:t>
      </w:r>
      <w:r w:rsidRPr="009B54B8">
        <w:rPr>
          <w:i/>
          <w:iCs/>
          <w:color w:val="222222"/>
          <w:shd w:val="clear" w:color="auto" w:fill="FFFFFF"/>
        </w:rPr>
        <w:t>Journal of Management</w:t>
      </w:r>
      <w:r w:rsidRPr="009B54B8">
        <w:rPr>
          <w:color w:val="222222"/>
          <w:shd w:val="clear" w:color="auto" w:fill="FFFFFF"/>
        </w:rPr>
        <w:t>, </w:t>
      </w:r>
      <w:r w:rsidRPr="009B54B8">
        <w:rPr>
          <w:i/>
          <w:iCs/>
          <w:color w:val="222222"/>
          <w:shd w:val="clear" w:color="auto" w:fill="FFFFFF"/>
        </w:rPr>
        <w:t>19</w:t>
      </w:r>
      <w:r w:rsidRPr="009B54B8">
        <w:rPr>
          <w:color w:val="222222"/>
          <w:shd w:val="clear" w:color="auto" w:fill="FFFFFF"/>
        </w:rPr>
        <w:t>(4), pp.819-839.</w:t>
      </w:r>
    </w:p>
    <w:p w14:paraId="619DC922" w14:textId="77777777" w:rsidR="00AF0E15" w:rsidRPr="00922ECF" w:rsidRDefault="00AF0E15" w:rsidP="009B54B8">
      <w:pPr>
        <w:spacing w:line="276" w:lineRule="auto"/>
        <w:rPr>
          <w:color w:val="000000"/>
          <w:sz w:val="22"/>
          <w:szCs w:val="22"/>
          <w:shd w:val="clear" w:color="auto" w:fill="FFFFFF"/>
        </w:rPr>
      </w:pPr>
    </w:p>
    <w:p w14:paraId="619DC923" w14:textId="77777777" w:rsidR="00AF0E15" w:rsidRPr="009B54B8" w:rsidRDefault="00FC1973" w:rsidP="009B54B8">
      <w:pPr>
        <w:spacing w:line="276" w:lineRule="auto"/>
        <w:ind w:left="360"/>
        <w:rPr>
          <w:color w:val="222222"/>
          <w:shd w:val="clear" w:color="auto" w:fill="FFFFFF"/>
        </w:rPr>
      </w:pPr>
      <w:r w:rsidRPr="009B54B8">
        <w:rPr>
          <w:color w:val="222222"/>
          <w:shd w:val="clear" w:color="auto" w:fill="FFFFFF"/>
        </w:rPr>
        <w:t>Murray, A.I., 1988. A contingency view of Porter's “generic strategies”. </w:t>
      </w:r>
      <w:r w:rsidRPr="009B54B8">
        <w:rPr>
          <w:i/>
          <w:iCs/>
          <w:color w:val="222222"/>
          <w:shd w:val="clear" w:color="auto" w:fill="FFFFFF"/>
        </w:rPr>
        <w:t>Academy of management review</w:t>
      </w:r>
      <w:r w:rsidRPr="009B54B8">
        <w:rPr>
          <w:color w:val="222222"/>
          <w:shd w:val="clear" w:color="auto" w:fill="FFFFFF"/>
        </w:rPr>
        <w:t>, </w:t>
      </w:r>
      <w:r w:rsidRPr="009B54B8">
        <w:rPr>
          <w:i/>
          <w:iCs/>
          <w:color w:val="222222"/>
          <w:shd w:val="clear" w:color="auto" w:fill="FFFFFF"/>
        </w:rPr>
        <w:t>13</w:t>
      </w:r>
      <w:r w:rsidRPr="009B54B8">
        <w:rPr>
          <w:color w:val="222222"/>
          <w:shd w:val="clear" w:color="auto" w:fill="FFFFFF"/>
        </w:rPr>
        <w:t>(3), pp.390-400.</w:t>
      </w:r>
    </w:p>
    <w:p w14:paraId="619DC924" w14:textId="77777777" w:rsidR="00687D86" w:rsidRPr="00922ECF" w:rsidRDefault="00687D86" w:rsidP="009B54B8">
      <w:pPr>
        <w:spacing w:line="276" w:lineRule="auto"/>
        <w:rPr>
          <w:color w:val="222222"/>
          <w:sz w:val="22"/>
          <w:szCs w:val="22"/>
          <w:shd w:val="clear" w:color="auto" w:fill="FFFFFF"/>
        </w:rPr>
      </w:pPr>
    </w:p>
    <w:p w14:paraId="619DC925" w14:textId="77777777" w:rsidR="00687D86" w:rsidRPr="009B54B8" w:rsidRDefault="00FC1973" w:rsidP="009B54B8">
      <w:pPr>
        <w:ind w:left="360"/>
      </w:pPr>
      <w:r w:rsidRPr="009B54B8">
        <w:rPr>
          <w:color w:val="222222"/>
          <w:shd w:val="clear" w:color="auto" w:fill="FFFFFF"/>
        </w:rPr>
        <w:t>Namada, J.M., 2018. Organizational learning and competitive advantage. In </w:t>
      </w:r>
      <w:r w:rsidRPr="009B54B8">
        <w:rPr>
          <w:i/>
          <w:iCs/>
          <w:color w:val="222222"/>
          <w:shd w:val="clear" w:color="auto" w:fill="FFFFFF"/>
        </w:rPr>
        <w:t>Handbook of Research on Knowledge Management for Contemporary Business Environments</w:t>
      </w:r>
      <w:r w:rsidRPr="009B54B8">
        <w:rPr>
          <w:color w:val="222222"/>
          <w:shd w:val="clear" w:color="auto" w:fill="FFFFFF"/>
        </w:rPr>
        <w:t> (pp. 86-104). IGI Global.</w:t>
      </w:r>
    </w:p>
    <w:p w14:paraId="619DC926" w14:textId="77777777" w:rsidR="00687D86" w:rsidRPr="00922ECF" w:rsidRDefault="00687D86" w:rsidP="009B54B8">
      <w:pPr>
        <w:spacing w:line="276" w:lineRule="auto"/>
        <w:rPr>
          <w:color w:val="000000" w:themeColor="text1"/>
          <w:sz w:val="22"/>
          <w:szCs w:val="22"/>
          <w:shd w:val="clear" w:color="auto" w:fill="FFFFFF"/>
        </w:rPr>
      </w:pPr>
    </w:p>
    <w:p w14:paraId="619DC927" w14:textId="77777777" w:rsidR="00923F29" w:rsidRPr="00922ECF" w:rsidRDefault="00923F29" w:rsidP="009B54B8">
      <w:pPr>
        <w:spacing w:line="276" w:lineRule="auto"/>
        <w:rPr>
          <w:color w:val="000000" w:themeColor="text1"/>
          <w:sz w:val="22"/>
          <w:szCs w:val="22"/>
          <w:shd w:val="clear" w:color="auto" w:fill="FFFFFF"/>
        </w:rPr>
      </w:pPr>
    </w:p>
    <w:p w14:paraId="619DC928" w14:textId="77777777" w:rsidR="00923F29" w:rsidRPr="009B54B8" w:rsidRDefault="00FC1973" w:rsidP="009B54B8">
      <w:pPr>
        <w:ind w:left="360"/>
        <w:rPr>
          <w:color w:val="000000" w:themeColor="text1"/>
        </w:rPr>
      </w:pPr>
      <w:r w:rsidRPr="009B54B8">
        <w:rPr>
          <w:color w:val="000000" w:themeColor="text1"/>
          <w:shd w:val="clear" w:color="auto" w:fill="FFFFFF"/>
        </w:rPr>
        <w:t>Noe, R.A., Hollenbeck, J.R., Gerhart, B. and Wright, P.M., 2017. </w:t>
      </w:r>
      <w:r w:rsidRPr="009B54B8">
        <w:rPr>
          <w:i/>
          <w:iCs/>
          <w:color w:val="000000" w:themeColor="text1"/>
          <w:shd w:val="clear" w:color="auto" w:fill="FFFFFF"/>
        </w:rPr>
        <w:t>Human resource management: Gaining a competitive advantage</w:t>
      </w:r>
      <w:r w:rsidRPr="009B54B8">
        <w:rPr>
          <w:color w:val="000000" w:themeColor="text1"/>
          <w:shd w:val="clear" w:color="auto" w:fill="FFFFFF"/>
        </w:rPr>
        <w:t>. New York, NY: McGraw-Hill Education.</w:t>
      </w:r>
    </w:p>
    <w:p w14:paraId="619DC929" w14:textId="77777777" w:rsidR="00E363B3" w:rsidRPr="00922ECF" w:rsidRDefault="00E363B3" w:rsidP="009B54B8">
      <w:pPr>
        <w:pStyle w:val="ListParagraph"/>
        <w:spacing w:after="0" w:line="240" w:lineRule="auto"/>
        <w:ind w:left="360"/>
        <w:rPr>
          <w:rFonts w:ascii="Times New Roman" w:eastAsia="Times New Roman" w:hAnsi="Times New Roman" w:cs="Times New Roman"/>
          <w:color w:val="000000" w:themeColor="text1"/>
          <w:lang w:eastAsia="en-GB"/>
        </w:rPr>
      </w:pPr>
    </w:p>
    <w:p w14:paraId="619DC92A" w14:textId="77777777" w:rsidR="00E363B3" w:rsidRPr="009B54B8" w:rsidRDefault="00FC1973" w:rsidP="009B54B8">
      <w:pPr>
        <w:ind w:left="360"/>
        <w:rPr>
          <w:color w:val="000000" w:themeColor="text1"/>
        </w:rPr>
      </w:pPr>
      <w:r w:rsidRPr="009B54B8">
        <w:rPr>
          <w:color w:val="000000" w:themeColor="text1"/>
          <w:shd w:val="clear" w:color="auto" w:fill="FFFFFF"/>
        </w:rPr>
        <w:t>Ormanidhi, O. and Stringa, O., 2008. Porter's model of generic competitive strategies. </w:t>
      </w:r>
      <w:r w:rsidRPr="009B54B8">
        <w:rPr>
          <w:i/>
          <w:iCs/>
          <w:color w:val="000000" w:themeColor="text1"/>
          <w:shd w:val="clear" w:color="auto" w:fill="FFFFFF"/>
        </w:rPr>
        <w:t>Business Economics</w:t>
      </w:r>
      <w:r w:rsidRPr="009B54B8">
        <w:rPr>
          <w:color w:val="000000" w:themeColor="text1"/>
          <w:shd w:val="clear" w:color="auto" w:fill="FFFFFF"/>
        </w:rPr>
        <w:t>, </w:t>
      </w:r>
      <w:r w:rsidRPr="009B54B8">
        <w:rPr>
          <w:i/>
          <w:iCs/>
          <w:color w:val="000000" w:themeColor="text1"/>
          <w:shd w:val="clear" w:color="auto" w:fill="FFFFFF"/>
        </w:rPr>
        <w:t>43</w:t>
      </w:r>
      <w:r w:rsidRPr="009B54B8">
        <w:rPr>
          <w:color w:val="000000" w:themeColor="text1"/>
          <w:shd w:val="clear" w:color="auto" w:fill="FFFFFF"/>
        </w:rPr>
        <w:t>(3), pp.55-64.</w:t>
      </w:r>
    </w:p>
    <w:p w14:paraId="619DC92B" w14:textId="77777777" w:rsidR="00923F29" w:rsidRPr="00922ECF" w:rsidRDefault="00923F29" w:rsidP="009B54B8">
      <w:pPr>
        <w:rPr>
          <w:color w:val="000000" w:themeColor="text1"/>
          <w:sz w:val="22"/>
          <w:szCs w:val="22"/>
        </w:rPr>
      </w:pPr>
    </w:p>
    <w:p w14:paraId="619DC92C" w14:textId="77777777" w:rsidR="00E3256A" w:rsidRPr="00922ECF" w:rsidRDefault="00E3256A" w:rsidP="009B54B8">
      <w:pPr>
        <w:spacing w:line="276" w:lineRule="auto"/>
        <w:rPr>
          <w:color w:val="000000" w:themeColor="text1"/>
          <w:sz w:val="22"/>
          <w:szCs w:val="22"/>
          <w:shd w:val="clear" w:color="auto" w:fill="FFFFFF"/>
        </w:rPr>
      </w:pPr>
    </w:p>
    <w:p w14:paraId="619DC92D" w14:textId="77777777" w:rsidR="00E3256A" w:rsidRPr="009B54B8" w:rsidRDefault="00FC1973" w:rsidP="009B54B8">
      <w:pPr>
        <w:spacing w:line="276" w:lineRule="auto"/>
        <w:ind w:left="360"/>
        <w:rPr>
          <w:color w:val="000000" w:themeColor="text1"/>
          <w:shd w:val="clear" w:color="auto" w:fill="FFFFFF"/>
        </w:rPr>
      </w:pPr>
      <w:r w:rsidRPr="009B54B8">
        <w:rPr>
          <w:color w:val="000000" w:themeColor="text1"/>
          <w:shd w:val="clear" w:color="auto" w:fill="FFFFFF"/>
        </w:rPr>
        <w:t>Payne, A. and Frow, P., 2005. A strategic framework for customer relationship management. </w:t>
      </w:r>
      <w:r w:rsidRPr="009B54B8">
        <w:rPr>
          <w:i/>
          <w:iCs/>
          <w:color w:val="000000" w:themeColor="text1"/>
          <w:shd w:val="clear" w:color="auto" w:fill="FFFFFF"/>
        </w:rPr>
        <w:t>Journal of marketing</w:t>
      </w:r>
      <w:r w:rsidRPr="009B54B8">
        <w:rPr>
          <w:color w:val="000000" w:themeColor="text1"/>
          <w:shd w:val="clear" w:color="auto" w:fill="FFFFFF"/>
        </w:rPr>
        <w:t>, </w:t>
      </w:r>
      <w:r w:rsidRPr="009B54B8">
        <w:rPr>
          <w:i/>
          <w:iCs/>
          <w:color w:val="000000" w:themeColor="text1"/>
          <w:shd w:val="clear" w:color="auto" w:fill="FFFFFF"/>
        </w:rPr>
        <w:t>69</w:t>
      </w:r>
      <w:r w:rsidRPr="009B54B8">
        <w:rPr>
          <w:color w:val="000000" w:themeColor="text1"/>
          <w:shd w:val="clear" w:color="auto" w:fill="FFFFFF"/>
        </w:rPr>
        <w:t>(4), pp.167-176.</w:t>
      </w:r>
    </w:p>
    <w:p w14:paraId="619DC92E" w14:textId="77777777" w:rsidR="00083605" w:rsidRPr="00922ECF" w:rsidRDefault="00083605" w:rsidP="009B54B8">
      <w:pPr>
        <w:spacing w:line="276" w:lineRule="auto"/>
        <w:rPr>
          <w:color w:val="000000" w:themeColor="text1"/>
          <w:sz w:val="22"/>
          <w:szCs w:val="22"/>
          <w:shd w:val="clear" w:color="auto" w:fill="FFFFFF"/>
        </w:rPr>
      </w:pPr>
    </w:p>
    <w:p w14:paraId="619DC92F" w14:textId="77777777" w:rsidR="00083605" w:rsidRPr="009B54B8" w:rsidRDefault="00FC1973" w:rsidP="009B54B8">
      <w:pPr>
        <w:ind w:left="360"/>
        <w:rPr>
          <w:color w:val="000000" w:themeColor="text1"/>
        </w:rPr>
      </w:pPr>
      <w:r w:rsidRPr="009B54B8">
        <w:rPr>
          <w:color w:val="000000" w:themeColor="text1"/>
          <w:shd w:val="clear" w:color="auto" w:fill="FFFFFF"/>
        </w:rPr>
        <w:t>Peppers, D. and Rogers, M., 2004. </w:t>
      </w:r>
      <w:r w:rsidRPr="009B54B8">
        <w:rPr>
          <w:i/>
          <w:iCs/>
          <w:color w:val="000000" w:themeColor="text1"/>
          <w:shd w:val="clear" w:color="auto" w:fill="FFFFFF"/>
        </w:rPr>
        <w:t>Managing customer relationships: A strategic framework</w:t>
      </w:r>
      <w:r w:rsidRPr="009B54B8">
        <w:rPr>
          <w:color w:val="000000" w:themeColor="text1"/>
          <w:shd w:val="clear" w:color="auto" w:fill="FFFFFF"/>
        </w:rPr>
        <w:t>. John Wiley &amp; Sons.</w:t>
      </w:r>
    </w:p>
    <w:p w14:paraId="619DC930" w14:textId="77777777" w:rsidR="001E0446" w:rsidRPr="00922ECF" w:rsidRDefault="001E0446" w:rsidP="009B54B8">
      <w:pPr>
        <w:pStyle w:val="ListParagraph"/>
        <w:rPr>
          <w:rFonts w:ascii="Times New Roman" w:eastAsia="Times New Roman" w:hAnsi="Times New Roman" w:cs="Times New Roman"/>
          <w:color w:val="000000" w:themeColor="text1"/>
          <w:lang w:eastAsia="en-GB"/>
        </w:rPr>
      </w:pPr>
    </w:p>
    <w:p w14:paraId="619DC931" w14:textId="77777777" w:rsidR="001E0446" w:rsidRPr="009B54B8" w:rsidRDefault="00FC1973" w:rsidP="009B54B8">
      <w:pPr>
        <w:ind w:left="360"/>
        <w:rPr>
          <w:color w:val="000000" w:themeColor="text1"/>
        </w:rPr>
      </w:pPr>
      <w:r w:rsidRPr="009B54B8">
        <w:rPr>
          <w:color w:val="000000" w:themeColor="text1"/>
          <w:shd w:val="clear" w:color="auto" w:fill="FFFFFF"/>
        </w:rPr>
        <w:t>Porter, M.E., 1991. </w:t>
      </w:r>
      <w:r w:rsidRPr="009B54B8">
        <w:rPr>
          <w:i/>
          <w:iCs/>
          <w:color w:val="000000" w:themeColor="text1"/>
          <w:shd w:val="clear" w:color="auto" w:fill="FFFFFF"/>
        </w:rPr>
        <w:t>Michael E. Porter on competition and strategy</w:t>
      </w:r>
      <w:r w:rsidRPr="009B54B8">
        <w:rPr>
          <w:color w:val="000000" w:themeColor="text1"/>
          <w:shd w:val="clear" w:color="auto" w:fill="FFFFFF"/>
        </w:rPr>
        <w:t>. Harvard Business School Press.</w:t>
      </w:r>
    </w:p>
    <w:p w14:paraId="619DC932" w14:textId="77777777" w:rsidR="00141741" w:rsidRPr="00922ECF" w:rsidRDefault="00141741" w:rsidP="009B54B8">
      <w:pPr>
        <w:pStyle w:val="ListParagraph"/>
        <w:rPr>
          <w:rFonts w:ascii="Times New Roman" w:eastAsia="Times New Roman" w:hAnsi="Times New Roman" w:cs="Times New Roman"/>
          <w:color w:val="000000" w:themeColor="text1"/>
          <w:lang w:eastAsia="en-GB"/>
        </w:rPr>
      </w:pPr>
    </w:p>
    <w:p w14:paraId="619DC933" w14:textId="77777777" w:rsidR="00141741" w:rsidRPr="009B54B8" w:rsidRDefault="00FC1973" w:rsidP="009B54B8">
      <w:pPr>
        <w:ind w:left="360"/>
      </w:pPr>
      <w:r w:rsidRPr="009B54B8">
        <w:rPr>
          <w:color w:val="000000"/>
          <w:shd w:val="clear" w:color="auto" w:fill="FFFFFF"/>
        </w:rPr>
        <w:t>The Economic Times (2019). </w:t>
      </w:r>
      <w:r w:rsidRPr="009B54B8">
        <w:rPr>
          <w:i/>
          <w:iCs/>
          <w:color w:val="000000"/>
          <w:shd w:val="clear" w:color="auto" w:fill="FFFFFF"/>
        </w:rPr>
        <w:t>What is Cost Leadership? Definition of Cost Leadership, Cost Leadership Meaning - The Economic Times</w:t>
      </w:r>
      <w:r w:rsidRPr="009B54B8">
        <w:rPr>
          <w:color w:val="000000"/>
          <w:shd w:val="clear" w:color="auto" w:fill="FFFFFF"/>
        </w:rPr>
        <w:t>. [online] The Economic Times. Available at: https://economictimes.indiatimes.com/definition/cost-leadership [Accessed 24 Nov. 2019].</w:t>
      </w:r>
    </w:p>
    <w:p w14:paraId="619DC934" w14:textId="77777777" w:rsidR="00141741" w:rsidRPr="00922ECF" w:rsidRDefault="00141741" w:rsidP="009B54B8">
      <w:pPr>
        <w:ind w:left="360"/>
        <w:rPr>
          <w:color w:val="000000" w:themeColor="text1"/>
          <w:sz w:val="22"/>
          <w:szCs w:val="22"/>
        </w:rPr>
      </w:pPr>
    </w:p>
    <w:p w14:paraId="619DC935" w14:textId="77777777" w:rsidR="00083605" w:rsidRPr="00922ECF" w:rsidRDefault="00083605" w:rsidP="009B54B8">
      <w:pPr>
        <w:spacing w:line="276" w:lineRule="auto"/>
        <w:rPr>
          <w:sz w:val="22"/>
          <w:szCs w:val="22"/>
        </w:rPr>
      </w:pPr>
    </w:p>
    <w:p w14:paraId="619DC936" w14:textId="77777777" w:rsidR="00E3256A" w:rsidRPr="007E0880" w:rsidRDefault="00E3256A" w:rsidP="009B54B8">
      <w:pPr>
        <w:spacing w:line="276" w:lineRule="auto"/>
      </w:pPr>
    </w:p>
    <w:p w14:paraId="619DC937" w14:textId="77777777" w:rsidR="00AF0E15" w:rsidRPr="007E0880" w:rsidRDefault="00AF0E15" w:rsidP="009B54B8">
      <w:pPr>
        <w:spacing w:line="480" w:lineRule="auto"/>
      </w:pPr>
    </w:p>
    <w:p w14:paraId="619DC938" w14:textId="77777777" w:rsidR="0CE0EC44" w:rsidRPr="007E0880" w:rsidRDefault="0CE0EC44" w:rsidP="009B54B8"/>
    <w:sectPr w:rsidR="0CE0EC44" w:rsidRPr="007E0880" w:rsidSect="00197327">
      <w:headerReference w:type="default" r:id="rId10"/>
      <w:footerReference w:type="even" r:id="rId11"/>
      <w:footerReference w:type="default" r:id="rId12"/>
      <w:pgSz w:w="11906" w:h="16838"/>
      <w:pgMar w:top="1440" w:right="1440" w:bottom="1440" w:left="1440" w:header="720" w:footer="720" w:gutter="0"/>
      <w:pgNumType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85E008" w14:textId="77777777" w:rsidR="00C55786" w:rsidRDefault="00C55786">
      <w:r>
        <w:separator/>
      </w:r>
    </w:p>
  </w:endnote>
  <w:endnote w:type="continuationSeparator" w:id="0">
    <w:p w14:paraId="13C1FEF7" w14:textId="77777777" w:rsidR="00C55786" w:rsidRDefault="00C55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altName w:val="Sylfaen"/>
    <w:panose1 w:val="02000503000000020004"/>
    <w:charset w:val="00"/>
    <w:family w:val="auto"/>
    <w:pitch w:val="variable"/>
    <w:sig w:usb0="E50002FF" w:usb1="500079DB" w:usb2="0000001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35930012"/>
      <w:docPartObj>
        <w:docPartGallery w:val="Page Numbers (Bottom of Page)"/>
        <w:docPartUnique/>
      </w:docPartObj>
    </w:sdtPr>
    <w:sdtEndPr>
      <w:rPr>
        <w:rStyle w:val="PageNumber"/>
      </w:rPr>
    </w:sdtEndPr>
    <w:sdtContent>
      <w:p w14:paraId="619DC93C" w14:textId="77777777" w:rsidR="00197327" w:rsidRDefault="00FC1973" w:rsidP="002B51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9DC93D" w14:textId="77777777" w:rsidR="00197327" w:rsidRDefault="00197327" w:rsidP="001973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54803666"/>
      <w:docPartObj>
        <w:docPartGallery w:val="Page Numbers (Bottom of Page)"/>
        <w:docPartUnique/>
      </w:docPartObj>
    </w:sdtPr>
    <w:sdtEndPr>
      <w:rPr>
        <w:rStyle w:val="PageNumber"/>
      </w:rPr>
    </w:sdtEndPr>
    <w:sdtContent>
      <w:p w14:paraId="619DC93E" w14:textId="77777777" w:rsidR="00197327" w:rsidRDefault="00FC1973" w:rsidP="002B51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9DC93F" w14:textId="77777777" w:rsidR="00197327" w:rsidRDefault="00197327" w:rsidP="0019732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E2ACF4" w14:textId="77777777" w:rsidR="00C55786" w:rsidRDefault="00C55786">
      <w:r>
        <w:separator/>
      </w:r>
    </w:p>
  </w:footnote>
  <w:footnote w:type="continuationSeparator" w:id="0">
    <w:p w14:paraId="25330FD7" w14:textId="77777777" w:rsidR="00C55786" w:rsidRDefault="00C557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DC93B" w14:textId="77777777" w:rsidR="009E356B" w:rsidRDefault="00FC1973">
    <w:pPr>
      <w:pStyle w:val="Header"/>
    </w:pPr>
    <w:r>
      <w:t>17.10.2019</w:t>
    </w:r>
    <w:r>
      <w:ptab w:relativeTo="margin" w:alignment="center" w:leader="none"/>
    </w:r>
    <w:r>
      <w:t>Aniqa Anjum</w:t>
    </w:r>
    <w:r>
      <w:ptab w:relativeTo="margin" w:alignment="right" w:leader="none"/>
    </w:r>
    <w:r>
      <w:t>1702530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B67EA"/>
    <w:multiLevelType w:val="hybridMultilevel"/>
    <w:tmpl w:val="8C7E4D4E"/>
    <w:lvl w:ilvl="0" w:tplc="063206BA">
      <w:start w:val="1"/>
      <w:numFmt w:val="decimal"/>
      <w:lvlText w:val="%1."/>
      <w:lvlJc w:val="left"/>
      <w:pPr>
        <w:ind w:left="720" w:hanging="360"/>
      </w:pPr>
    </w:lvl>
    <w:lvl w:ilvl="1" w:tplc="65865C26" w:tentative="1">
      <w:start w:val="1"/>
      <w:numFmt w:val="lowerLetter"/>
      <w:lvlText w:val="%2."/>
      <w:lvlJc w:val="left"/>
      <w:pPr>
        <w:ind w:left="1440" w:hanging="360"/>
      </w:pPr>
    </w:lvl>
    <w:lvl w:ilvl="2" w:tplc="7DE0893E" w:tentative="1">
      <w:start w:val="1"/>
      <w:numFmt w:val="lowerRoman"/>
      <w:lvlText w:val="%3."/>
      <w:lvlJc w:val="right"/>
      <w:pPr>
        <w:ind w:left="2160" w:hanging="180"/>
      </w:pPr>
    </w:lvl>
    <w:lvl w:ilvl="3" w:tplc="9C70EB1C" w:tentative="1">
      <w:start w:val="1"/>
      <w:numFmt w:val="decimal"/>
      <w:lvlText w:val="%4."/>
      <w:lvlJc w:val="left"/>
      <w:pPr>
        <w:ind w:left="2880" w:hanging="360"/>
      </w:pPr>
    </w:lvl>
    <w:lvl w:ilvl="4" w:tplc="298A054A" w:tentative="1">
      <w:start w:val="1"/>
      <w:numFmt w:val="lowerLetter"/>
      <w:lvlText w:val="%5."/>
      <w:lvlJc w:val="left"/>
      <w:pPr>
        <w:ind w:left="3600" w:hanging="360"/>
      </w:pPr>
    </w:lvl>
    <w:lvl w:ilvl="5" w:tplc="5CC425B6" w:tentative="1">
      <w:start w:val="1"/>
      <w:numFmt w:val="lowerRoman"/>
      <w:lvlText w:val="%6."/>
      <w:lvlJc w:val="right"/>
      <w:pPr>
        <w:ind w:left="4320" w:hanging="180"/>
      </w:pPr>
    </w:lvl>
    <w:lvl w:ilvl="6" w:tplc="05CE205A" w:tentative="1">
      <w:start w:val="1"/>
      <w:numFmt w:val="decimal"/>
      <w:lvlText w:val="%7."/>
      <w:lvlJc w:val="left"/>
      <w:pPr>
        <w:ind w:left="5040" w:hanging="360"/>
      </w:pPr>
    </w:lvl>
    <w:lvl w:ilvl="7" w:tplc="802C96F8" w:tentative="1">
      <w:start w:val="1"/>
      <w:numFmt w:val="lowerLetter"/>
      <w:lvlText w:val="%8."/>
      <w:lvlJc w:val="left"/>
      <w:pPr>
        <w:ind w:left="5760" w:hanging="360"/>
      </w:pPr>
    </w:lvl>
    <w:lvl w:ilvl="8" w:tplc="3CBC623E" w:tentative="1">
      <w:start w:val="1"/>
      <w:numFmt w:val="lowerRoman"/>
      <w:lvlText w:val="%9."/>
      <w:lvlJc w:val="right"/>
      <w:pPr>
        <w:ind w:left="6480" w:hanging="180"/>
      </w:pPr>
    </w:lvl>
  </w:abstractNum>
  <w:abstractNum w:abstractNumId="1" w15:restartNumberingAfterBreak="0">
    <w:nsid w:val="07AD34F7"/>
    <w:multiLevelType w:val="hybridMultilevel"/>
    <w:tmpl w:val="32681852"/>
    <w:lvl w:ilvl="0" w:tplc="347E29E6">
      <w:start w:val="1"/>
      <w:numFmt w:val="bullet"/>
      <w:lvlText w:val="•"/>
      <w:lvlJc w:val="left"/>
      <w:pPr>
        <w:tabs>
          <w:tab w:val="num" w:pos="720"/>
        </w:tabs>
        <w:ind w:left="720" w:hanging="360"/>
      </w:pPr>
      <w:rPr>
        <w:rFonts w:ascii="Arial" w:hAnsi="Arial" w:hint="default"/>
      </w:rPr>
    </w:lvl>
    <w:lvl w:ilvl="1" w:tplc="C3320C56" w:tentative="1">
      <w:start w:val="1"/>
      <w:numFmt w:val="bullet"/>
      <w:lvlText w:val="•"/>
      <w:lvlJc w:val="left"/>
      <w:pPr>
        <w:tabs>
          <w:tab w:val="num" w:pos="1440"/>
        </w:tabs>
        <w:ind w:left="1440" w:hanging="360"/>
      </w:pPr>
      <w:rPr>
        <w:rFonts w:ascii="Arial" w:hAnsi="Arial" w:hint="default"/>
      </w:rPr>
    </w:lvl>
    <w:lvl w:ilvl="2" w:tplc="ACFE0AAC" w:tentative="1">
      <w:start w:val="1"/>
      <w:numFmt w:val="bullet"/>
      <w:lvlText w:val="•"/>
      <w:lvlJc w:val="left"/>
      <w:pPr>
        <w:tabs>
          <w:tab w:val="num" w:pos="2160"/>
        </w:tabs>
        <w:ind w:left="2160" w:hanging="360"/>
      </w:pPr>
      <w:rPr>
        <w:rFonts w:ascii="Arial" w:hAnsi="Arial" w:hint="default"/>
      </w:rPr>
    </w:lvl>
    <w:lvl w:ilvl="3" w:tplc="A6024A70" w:tentative="1">
      <w:start w:val="1"/>
      <w:numFmt w:val="bullet"/>
      <w:lvlText w:val="•"/>
      <w:lvlJc w:val="left"/>
      <w:pPr>
        <w:tabs>
          <w:tab w:val="num" w:pos="2880"/>
        </w:tabs>
        <w:ind w:left="2880" w:hanging="360"/>
      </w:pPr>
      <w:rPr>
        <w:rFonts w:ascii="Arial" w:hAnsi="Arial" w:hint="default"/>
      </w:rPr>
    </w:lvl>
    <w:lvl w:ilvl="4" w:tplc="F84E70CC" w:tentative="1">
      <w:start w:val="1"/>
      <w:numFmt w:val="bullet"/>
      <w:lvlText w:val="•"/>
      <w:lvlJc w:val="left"/>
      <w:pPr>
        <w:tabs>
          <w:tab w:val="num" w:pos="3600"/>
        </w:tabs>
        <w:ind w:left="3600" w:hanging="360"/>
      </w:pPr>
      <w:rPr>
        <w:rFonts w:ascii="Arial" w:hAnsi="Arial" w:hint="default"/>
      </w:rPr>
    </w:lvl>
    <w:lvl w:ilvl="5" w:tplc="AB8E0362" w:tentative="1">
      <w:start w:val="1"/>
      <w:numFmt w:val="bullet"/>
      <w:lvlText w:val="•"/>
      <w:lvlJc w:val="left"/>
      <w:pPr>
        <w:tabs>
          <w:tab w:val="num" w:pos="4320"/>
        </w:tabs>
        <w:ind w:left="4320" w:hanging="360"/>
      </w:pPr>
      <w:rPr>
        <w:rFonts w:ascii="Arial" w:hAnsi="Arial" w:hint="default"/>
      </w:rPr>
    </w:lvl>
    <w:lvl w:ilvl="6" w:tplc="27C63808" w:tentative="1">
      <w:start w:val="1"/>
      <w:numFmt w:val="bullet"/>
      <w:lvlText w:val="•"/>
      <w:lvlJc w:val="left"/>
      <w:pPr>
        <w:tabs>
          <w:tab w:val="num" w:pos="5040"/>
        </w:tabs>
        <w:ind w:left="5040" w:hanging="360"/>
      </w:pPr>
      <w:rPr>
        <w:rFonts w:ascii="Arial" w:hAnsi="Arial" w:hint="default"/>
      </w:rPr>
    </w:lvl>
    <w:lvl w:ilvl="7" w:tplc="E614527A" w:tentative="1">
      <w:start w:val="1"/>
      <w:numFmt w:val="bullet"/>
      <w:lvlText w:val="•"/>
      <w:lvlJc w:val="left"/>
      <w:pPr>
        <w:tabs>
          <w:tab w:val="num" w:pos="5760"/>
        </w:tabs>
        <w:ind w:left="5760" w:hanging="360"/>
      </w:pPr>
      <w:rPr>
        <w:rFonts w:ascii="Arial" w:hAnsi="Arial" w:hint="default"/>
      </w:rPr>
    </w:lvl>
    <w:lvl w:ilvl="8" w:tplc="A23A38E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E91370"/>
    <w:multiLevelType w:val="hybridMultilevel"/>
    <w:tmpl w:val="A268F2FE"/>
    <w:lvl w:ilvl="0" w:tplc="2B48CB64">
      <w:start w:val="1"/>
      <w:numFmt w:val="decimal"/>
      <w:lvlText w:val="%1."/>
      <w:lvlJc w:val="left"/>
      <w:pPr>
        <w:ind w:left="720" w:hanging="360"/>
      </w:pPr>
    </w:lvl>
    <w:lvl w:ilvl="1" w:tplc="4C2EEA80" w:tentative="1">
      <w:start w:val="1"/>
      <w:numFmt w:val="lowerLetter"/>
      <w:lvlText w:val="%2."/>
      <w:lvlJc w:val="left"/>
      <w:pPr>
        <w:ind w:left="1440" w:hanging="360"/>
      </w:pPr>
    </w:lvl>
    <w:lvl w:ilvl="2" w:tplc="BFDAB13C" w:tentative="1">
      <w:start w:val="1"/>
      <w:numFmt w:val="lowerRoman"/>
      <w:lvlText w:val="%3."/>
      <w:lvlJc w:val="right"/>
      <w:pPr>
        <w:ind w:left="2160" w:hanging="180"/>
      </w:pPr>
    </w:lvl>
    <w:lvl w:ilvl="3" w:tplc="CEF05608" w:tentative="1">
      <w:start w:val="1"/>
      <w:numFmt w:val="decimal"/>
      <w:lvlText w:val="%4."/>
      <w:lvlJc w:val="left"/>
      <w:pPr>
        <w:ind w:left="2880" w:hanging="360"/>
      </w:pPr>
    </w:lvl>
    <w:lvl w:ilvl="4" w:tplc="ECC26692" w:tentative="1">
      <w:start w:val="1"/>
      <w:numFmt w:val="lowerLetter"/>
      <w:lvlText w:val="%5."/>
      <w:lvlJc w:val="left"/>
      <w:pPr>
        <w:ind w:left="3600" w:hanging="360"/>
      </w:pPr>
    </w:lvl>
    <w:lvl w:ilvl="5" w:tplc="52F6FDEC" w:tentative="1">
      <w:start w:val="1"/>
      <w:numFmt w:val="lowerRoman"/>
      <w:lvlText w:val="%6."/>
      <w:lvlJc w:val="right"/>
      <w:pPr>
        <w:ind w:left="4320" w:hanging="180"/>
      </w:pPr>
    </w:lvl>
    <w:lvl w:ilvl="6" w:tplc="E9C84704" w:tentative="1">
      <w:start w:val="1"/>
      <w:numFmt w:val="decimal"/>
      <w:lvlText w:val="%7."/>
      <w:lvlJc w:val="left"/>
      <w:pPr>
        <w:ind w:left="5040" w:hanging="360"/>
      </w:pPr>
    </w:lvl>
    <w:lvl w:ilvl="7" w:tplc="FBA47122" w:tentative="1">
      <w:start w:val="1"/>
      <w:numFmt w:val="lowerLetter"/>
      <w:lvlText w:val="%8."/>
      <w:lvlJc w:val="left"/>
      <w:pPr>
        <w:ind w:left="5760" w:hanging="360"/>
      </w:pPr>
    </w:lvl>
    <w:lvl w:ilvl="8" w:tplc="B83A0C46" w:tentative="1">
      <w:start w:val="1"/>
      <w:numFmt w:val="lowerRoman"/>
      <w:lvlText w:val="%9."/>
      <w:lvlJc w:val="right"/>
      <w:pPr>
        <w:ind w:left="6480" w:hanging="180"/>
      </w:pPr>
    </w:lvl>
  </w:abstractNum>
  <w:abstractNum w:abstractNumId="3" w15:restartNumberingAfterBreak="0">
    <w:nsid w:val="0CD86D7E"/>
    <w:multiLevelType w:val="multilevel"/>
    <w:tmpl w:val="A532FFD8"/>
    <w:lvl w:ilvl="0">
      <w:start w:val="1"/>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558796F"/>
    <w:multiLevelType w:val="hybridMultilevel"/>
    <w:tmpl w:val="B112AEB2"/>
    <w:lvl w:ilvl="0" w:tplc="9A427E10">
      <w:start w:val="1"/>
      <w:numFmt w:val="bullet"/>
      <w:lvlText w:val=""/>
      <w:lvlJc w:val="left"/>
      <w:pPr>
        <w:ind w:left="720" w:hanging="360"/>
      </w:pPr>
      <w:rPr>
        <w:rFonts w:ascii="Symbol" w:hAnsi="Symbol" w:hint="default"/>
      </w:rPr>
    </w:lvl>
    <w:lvl w:ilvl="1" w:tplc="A788C116" w:tentative="1">
      <w:start w:val="1"/>
      <w:numFmt w:val="bullet"/>
      <w:lvlText w:val="o"/>
      <w:lvlJc w:val="left"/>
      <w:pPr>
        <w:ind w:left="1440" w:hanging="360"/>
      </w:pPr>
      <w:rPr>
        <w:rFonts w:ascii="Courier New" w:hAnsi="Courier New" w:cs="Courier New" w:hint="default"/>
      </w:rPr>
    </w:lvl>
    <w:lvl w:ilvl="2" w:tplc="0C1E210C" w:tentative="1">
      <w:start w:val="1"/>
      <w:numFmt w:val="bullet"/>
      <w:lvlText w:val=""/>
      <w:lvlJc w:val="left"/>
      <w:pPr>
        <w:ind w:left="2160" w:hanging="360"/>
      </w:pPr>
      <w:rPr>
        <w:rFonts w:ascii="Wingdings" w:hAnsi="Wingdings" w:hint="default"/>
      </w:rPr>
    </w:lvl>
    <w:lvl w:ilvl="3" w:tplc="38044F8A" w:tentative="1">
      <w:start w:val="1"/>
      <w:numFmt w:val="bullet"/>
      <w:lvlText w:val=""/>
      <w:lvlJc w:val="left"/>
      <w:pPr>
        <w:ind w:left="2880" w:hanging="360"/>
      </w:pPr>
      <w:rPr>
        <w:rFonts w:ascii="Symbol" w:hAnsi="Symbol" w:hint="default"/>
      </w:rPr>
    </w:lvl>
    <w:lvl w:ilvl="4" w:tplc="CF7C3DB4" w:tentative="1">
      <w:start w:val="1"/>
      <w:numFmt w:val="bullet"/>
      <w:lvlText w:val="o"/>
      <w:lvlJc w:val="left"/>
      <w:pPr>
        <w:ind w:left="3600" w:hanging="360"/>
      </w:pPr>
      <w:rPr>
        <w:rFonts w:ascii="Courier New" w:hAnsi="Courier New" w:cs="Courier New" w:hint="default"/>
      </w:rPr>
    </w:lvl>
    <w:lvl w:ilvl="5" w:tplc="6CF6A070" w:tentative="1">
      <w:start w:val="1"/>
      <w:numFmt w:val="bullet"/>
      <w:lvlText w:val=""/>
      <w:lvlJc w:val="left"/>
      <w:pPr>
        <w:ind w:left="4320" w:hanging="360"/>
      </w:pPr>
      <w:rPr>
        <w:rFonts w:ascii="Wingdings" w:hAnsi="Wingdings" w:hint="default"/>
      </w:rPr>
    </w:lvl>
    <w:lvl w:ilvl="6" w:tplc="533C9B88" w:tentative="1">
      <w:start w:val="1"/>
      <w:numFmt w:val="bullet"/>
      <w:lvlText w:val=""/>
      <w:lvlJc w:val="left"/>
      <w:pPr>
        <w:ind w:left="5040" w:hanging="360"/>
      </w:pPr>
      <w:rPr>
        <w:rFonts w:ascii="Symbol" w:hAnsi="Symbol" w:hint="default"/>
      </w:rPr>
    </w:lvl>
    <w:lvl w:ilvl="7" w:tplc="4A6A2730" w:tentative="1">
      <w:start w:val="1"/>
      <w:numFmt w:val="bullet"/>
      <w:lvlText w:val="o"/>
      <w:lvlJc w:val="left"/>
      <w:pPr>
        <w:ind w:left="5760" w:hanging="360"/>
      </w:pPr>
      <w:rPr>
        <w:rFonts w:ascii="Courier New" w:hAnsi="Courier New" w:cs="Courier New" w:hint="default"/>
      </w:rPr>
    </w:lvl>
    <w:lvl w:ilvl="8" w:tplc="E5882F6E" w:tentative="1">
      <w:start w:val="1"/>
      <w:numFmt w:val="bullet"/>
      <w:lvlText w:val=""/>
      <w:lvlJc w:val="left"/>
      <w:pPr>
        <w:ind w:left="6480" w:hanging="360"/>
      </w:pPr>
      <w:rPr>
        <w:rFonts w:ascii="Wingdings" w:hAnsi="Wingdings" w:hint="default"/>
      </w:rPr>
    </w:lvl>
  </w:abstractNum>
  <w:abstractNum w:abstractNumId="5" w15:restartNumberingAfterBreak="0">
    <w:nsid w:val="15EF2D95"/>
    <w:multiLevelType w:val="hybridMultilevel"/>
    <w:tmpl w:val="6B2014C4"/>
    <w:lvl w:ilvl="0" w:tplc="B770F9E6">
      <w:start w:val="1"/>
      <w:numFmt w:val="bullet"/>
      <w:lvlText w:val=""/>
      <w:lvlJc w:val="left"/>
      <w:pPr>
        <w:ind w:left="720" w:hanging="360"/>
      </w:pPr>
      <w:rPr>
        <w:rFonts w:ascii="Symbol" w:hAnsi="Symbol" w:hint="default"/>
      </w:rPr>
    </w:lvl>
    <w:lvl w:ilvl="1" w:tplc="B24E0DE2" w:tentative="1">
      <w:start w:val="1"/>
      <w:numFmt w:val="bullet"/>
      <w:lvlText w:val="o"/>
      <w:lvlJc w:val="left"/>
      <w:pPr>
        <w:ind w:left="1440" w:hanging="360"/>
      </w:pPr>
      <w:rPr>
        <w:rFonts w:ascii="Courier New" w:hAnsi="Courier New" w:cs="Courier New" w:hint="default"/>
      </w:rPr>
    </w:lvl>
    <w:lvl w:ilvl="2" w:tplc="D9E02456" w:tentative="1">
      <w:start w:val="1"/>
      <w:numFmt w:val="bullet"/>
      <w:lvlText w:val=""/>
      <w:lvlJc w:val="left"/>
      <w:pPr>
        <w:ind w:left="2160" w:hanging="360"/>
      </w:pPr>
      <w:rPr>
        <w:rFonts w:ascii="Wingdings" w:hAnsi="Wingdings" w:hint="default"/>
      </w:rPr>
    </w:lvl>
    <w:lvl w:ilvl="3" w:tplc="4984A356" w:tentative="1">
      <w:start w:val="1"/>
      <w:numFmt w:val="bullet"/>
      <w:lvlText w:val=""/>
      <w:lvlJc w:val="left"/>
      <w:pPr>
        <w:ind w:left="2880" w:hanging="360"/>
      </w:pPr>
      <w:rPr>
        <w:rFonts w:ascii="Symbol" w:hAnsi="Symbol" w:hint="default"/>
      </w:rPr>
    </w:lvl>
    <w:lvl w:ilvl="4" w:tplc="99083A9E" w:tentative="1">
      <w:start w:val="1"/>
      <w:numFmt w:val="bullet"/>
      <w:lvlText w:val="o"/>
      <w:lvlJc w:val="left"/>
      <w:pPr>
        <w:ind w:left="3600" w:hanging="360"/>
      </w:pPr>
      <w:rPr>
        <w:rFonts w:ascii="Courier New" w:hAnsi="Courier New" w:cs="Courier New" w:hint="default"/>
      </w:rPr>
    </w:lvl>
    <w:lvl w:ilvl="5" w:tplc="0F822E62" w:tentative="1">
      <w:start w:val="1"/>
      <w:numFmt w:val="bullet"/>
      <w:lvlText w:val=""/>
      <w:lvlJc w:val="left"/>
      <w:pPr>
        <w:ind w:left="4320" w:hanging="360"/>
      </w:pPr>
      <w:rPr>
        <w:rFonts w:ascii="Wingdings" w:hAnsi="Wingdings" w:hint="default"/>
      </w:rPr>
    </w:lvl>
    <w:lvl w:ilvl="6" w:tplc="EC1C9CF2" w:tentative="1">
      <w:start w:val="1"/>
      <w:numFmt w:val="bullet"/>
      <w:lvlText w:val=""/>
      <w:lvlJc w:val="left"/>
      <w:pPr>
        <w:ind w:left="5040" w:hanging="360"/>
      </w:pPr>
      <w:rPr>
        <w:rFonts w:ascii="Symbol" w:hAnsi="Symbol" w:hint="default"/>
      </w:rPr>
    </w:lvl>
    <w:lvl w:ilvl="7" w:tplc="826A8734" w:tentative="1">
      <w:start w:val="1"/>
      <w:numFmt w:val="bullet"/>
      <w:lvlText w:val="o"/>
      <w:lvlJc w:val="left"/>
      <w:pPr>
        <w:ind w:left="5760" w:hanging="360"/>
      </w:pPr>
      <w:rPr>
        <w:rFonts w:ascii="Courier New" w:hAnsi="Courier New" w:cs="Courier New" w:hint="default"/>
      </w:rPr>
    </w:lvl>
    <w:lvl w:ilvl="8" w:tplc="5F1402A6" w:tentative="1">
      <w:start w:val="1"/>
      <w:numFmt w:val="bullet"/>
      <w:lvlText w:val=""/>
      <w:lvlJc w:val="left"/>
      <w:pPr>
        <w:ind w:left="6480" w:hanging="360"/>
      </w:pPr>
      <w:rPr>
        <w:rFonts w:ascii="Wingdings" w:hAnsi="Wingdings" w:hint="default"/>
      </w:rPr>
    </w:lvl>
  </w:abstractNum>
  <w:abstractNum w:abstractNumId="6" w15:restartNumberingAfterBreak="0">
    <w:nsid w:val="16F856E7"/>
    <w:multiLevelType w:val="multilevel"/>
    <w:tmpl w:val="6CE86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0836BD"/>
    <w:multiLevelType w:val="hybridMultilevel"/>
    <w:tmpl w:val="4D926CD4"/>
    <w:lvl w:ilvl="0" w:tplc="B6067504">
      <w:start w:val="1"/>
      <w:numFmt w:val="bullet"/>
      <w:lvlText w:val=""/>
      <w:lvlJc w:val="left"/>
      <w:pPr>
        <w:ind w:left="720" w:hanging="360"/>
      </w:pPr>
      <w:rPr>
        <w:rFonts w:ascii="Symbol" w:hAnsi="Symbol" w:hint="default"/>
      </w:rPr>
    </w:lvl>
    <w:lvl w:ilvl="1" w:tplc="839EDEB6" w:tentative="1">
      <w:start w:val="1"/>
      <w:numFmt w:val="bullet"/>
      <w:lvlText w:val="o"/>
      <w:lvlJc w:val="left"/>
      <w:pPr>
        <w:ind w:left="1440" w:hanging="360"/>
      </w:pPr>
      <w:rPr>
        <w:rFonts w:ascii="Courier New" w:hAnsi="Courier New" w:cs="Courier New" w:hint="default"/>
      </w:rPr>
    </w:lvl>
    <w:lvl w:ilvl="2" w:tplc="825A250E" w:tentative="1">
      <w:start w:val="1"/>
      <w:numFmt w:val="bullet"/>
      <w:lvlText w:val=""/>
      <w:lvlJc w:val="left"/>
      <w:pPr>
        <w:ind w:left="2160" w:hanging="360"/>
      </w:pPr>
      <w:rPr>
        <w:rFonts w:ascii="Wingdings" w:hAnsi="Wingdings" w:hint="default"/>
      </w:rPr>
    </w:lvl>
    <w:lvl w:ilvl="3" w:tplc="F7D0A08C" w:tentative="1">
      <w:start w:val="1"/>
      <w:numFmt w:val="bullet"/>
      <w:lvlText w:val=""/>
      <w:lvlJc w:val="left"/>
      <w:pPr>
        <w:ind w:left="2880" w:hanging="360"/>
      </w:pPr>
      <w:rPr>
        <w:rFonts w:ascii="Symbol" w:hAnsi="Symbol" w:hint="default"/>
      </w:rPr>
    </w:lvl>
    <w:lvl w:ilvl="4" w:tplc="BEFEC7F4" w:tentative="1">
      <w:start w:val="1"/>
      <w:numFmt w:val="bullet"/>
      <w:lvlText w:val="o"/>
      <w:lvlJc w:val="left"/>
      <w:pPr>
        <w:ind w:left="3600" w:hanging="360"/>
      </w:pPr>
      <w:rPr>
        <w:rFonts w:ascii="Courier New" w:hAnsi="Courier New" w:cs="Courier New" w:hint="default"/>
      </w:rPr>
    </w:lvl>
    <w:lvl w:ilvl="5" w:tplc="7E48ECC8" w:tentative="1">
      <w:start w:val="1"/>
      <w:numFmt w:val="bullet"/>
      <w:lvlText w:val=""/>
      <w:lvlJc w:val="left"/>
      <w:pPr>
        <w:ind w:left="4320" w:hanging="360"/>
      </w:pPr>
      <w:rPr>
        <w:rFonts w:ascii="Wingdings" w:hAnsi="Wingdings" w:hint="default"/>
      </w:rPr>
    </w:lvl>
    <w:lvl w:ilvl="6" w:tplc="707EF5A2" w:tentative="1">
      <w:start w:val="1"/>
      <w:numFmt w:val="bullet"/>
      <w:lvlText w:val=""/>
      <w:lvlJc w:val="left"/>
      <w:pPr>
        <w:ind w:left="5040" w:hanging="360"/>
      </w:pPr>
      <w:rPr>
        <w:rFonts w:ascii="Symbol" w:hAnsi="Symbol" w:hint="default"/>
      </w:rPr>
    </w:lvl>
    <w:lvl w:ilvl="7" w:tplc="CA5A73E4" w:tentative="1">
      <w:start w:val="1"/>
      <w:numFmt w:val="bullet"/>
      <w:lvlText w:val="o"/>
      <w:lvlJc w:val="left"/>
      <w:pPr>
        <w:ind w:left="5760" w:hanging="360"/>
      </w:pPr>
      <w:rPr>
        <w:rFonts w:ascii="Courier New" w:hAnsi="Courier New" w:cs="Courier New" w:hint="default"/>
      </w:rPr>
    </w:lvl>
    <w:lvl w:ilvl="8" w:tplc="7BA0256C" w:tentative="1">
      <w:start w:val="1"/>
      <w:numFmt w:val="bullet"/>
      <w:lvlText w:val=""/>
      <w:lvlJc w:val="left"/>
      <w:pPr>
        <w:ind w:left="6480" w:hanging="360"/>
      </w:pPr>
      <w:rPr>
        <w:rFonts w:ascii="Wingdings" w:hAnsi="Wingdings" w:hint="default"/>
      </w:rPr>
    </w:lvl>
  </w:abstractNum>
  <w:abstractNum w:abstractNumId="8" w15:restartNumberingAfterBreak="0">
    <w:nsid w:val="17C34E5E"/>
    <w:multiLevelType w:val="hybridMultilevel"/>
    <w:tmpl w:val="617077AE"/>
    <w:lvl w:ilvl="0" w:tplc="93C6998C">
      <w:start w:val="1"/>
      <w:numFmt w:val="decimal"/>
      <w:lvlText w:val="%1."/>
      <w:lvlJc w:val="left"/>
      <w:pPr>
        <w:ind w:left="1080" w:hanging="720"/>
      </w:pPr>
      <w:rPr>
        <w:rFonts w:hint="default"/>
      </w:rPr>
    </w:lvl>
    <w:lvl w:ilvl="1" w:tplc="0AE4129E" w:tentative="1">
      <w:start w:val="1"/>
      <w:numFmt w:val="lowerLetter"/>
      <w:lvlText w:val="%2."/>
      <w:lvlJc w:val="left"/>
      <w:pPr>
        <w:ind w:left="1440" w:hanging="360"/>
      </w:pPr>
    </w:lvl>
    <w:lvl w:ilvl="2" w:tplc="A18845E4" w:tentative="1">
      <w:start w:val="1"/>
      <w:numFmt w:val="lowerRoman"/>
      <w:lvlText w:val="%3."/>
      <w:lvlJc w:val="right"/>
      <w:pPr>
        <w:ind w:left="2160" w:hanging="180"/>
      </w:pPr>
    </w:lvl>
    <w:lvl w:ilvl="3" w:tplc="BE7E9A76" w:tentative="1">
      <w:start w:val="1"/>
      <w:numFmt w:val="decimal"/>
      <w:lvlText w:val="%4."/>
      <w:lvlJc w:val="left"/>
      <w:pPr>
        <w:ind w:left="2880" w:hanging="360"/>
      </w:pPr>
    </w:lvl>
    <w:lvl w:ilvl="4" w:tplc="44C00B98" w:tentative="1">
      <w:start w:val="1"/>
      <w:numFmt w:val="lowerLetter"/>
      <w:lvlText w:val="%5."/>
      <w:lvlJc w:val="left"/>
      <w:pPr>
        <w:ind w:left="3600" w:hanging="360"/>
      </w:pPr>
    </w:lvl>
    <w:lvl w:ilvl="5" w:tplc="481A808A" w:tentative="1">
      <w:start w:val="1"/>
      <w:numFmt w:val="lowerRoman"/>
      <w:lvlText w:val="%6."/>
      <w:lvlJc w:val="right"/>
      <w:pPr>
        <w:ind w:left="4320" w:hanging="180"/>
      </w:pPr>
    </w:lvl>
    <w:lvl w:ilvl="6" w:tplc="ADF88E3E" w:tentative="1">
      <w:start w:val="1"/>
      <w:numFmt w:val="decimal"/>
      <w:lvlText w:val="%7."/>
      <w:lvlJc w:val="left"/>
      <w:pPr>
        <w:ind w:left="5040" w:hanging="360"/>
      </w:pPr>
    </w:lvl>
    <w:lvl w:ilvl="7" w:tplc="808E3AAA" w:tentative="1">
      <w:start w:val="1"/>
      <w:numFmt w:val="lowerLetter"/>
      <w:lvlText w:val="%8."/>
      <w:lvlJc w:val="left"/>
      <w:pPr>
        <w:ind w:left="5760" w:hanging="360"/>
      </w:pPr>
    </w:lvl>
    <w:lvl w:ilvl="8" w:tplc="02BC3058" w:tentative="1">
      <w:start w:val="1"/>
      <w:numFmt w:val="lowerRoman"/>
      <w:lvlText w:val="%9."/>
      <w:lvlJc w:val="right"/>
      <w:pPr>
        <w:ind w:left="6480" w:hanging="180"/>
      </w:pPr>
    </w:lvl>
  </w:abstractNum>
  <w:abstractNum w:abstractNumId="9" w15:restartNumberingAfterBreak="0">
    <w:nsid w:val="1BA301D9"/>
    <w:multiLevelType w:val="hybridMultilevel"/>
    <w:tmpl w:val="BDFC2004"/>
    <w:lvl w:ilvl="0" w:tplc="7AEEA08A">
      <w:start w:val="1"/>
      <w:numFmt w:val="decimal"/>
      <w:lvlText w:val="%1)"/>
      <w:lvlJc w:val="left"/>
      <w:pPr>
        <w:ind w:left="720" w:hanging="360"/>
      </w:pPr>
    </w:lvl>
    <w:lvl w:ilvl="1" w:tplc="45228622" w:tentative="1">
      <w:start w:val="1"/>
      <w:numFmt w:val="lowerLetter"/>
      <w:lvlText w:val="%2."/>
      <w:lvlJc w:val="left"/>
      <w:pPr>
        <w:ind w:left="1440" w:hanging="360"/>
      </w:pPr>
    </w:lvl>
    <w:lvl w:ilvl="2" w:tplc="24B247AE" w:tentative="1">
      <w:start w:val="1"/>
      <w:numFmt w:val="lowerRoman"/>
      <w:lvlText w:val="%3."/>
      <w:lvlJc w:val="right"/>
      <w:pPr>
        <w:ind w:left="2160" w:hanging="180"/>
      </w:pPr>
    </w:lvl>
    <w:lvl w:ilvl="3" w:tplc="3FB6AC2A" w:tentative="1">
      <w:start w:val="1"/>
      <w:numFmt w:val="decimal"/>
      <w:lvlText w:val="%4."/>
      <w:lvlJc w:val="left"/>
      <w:pPr>
        <w:ind w:left="2880" w:hanging="360"/>
      </w:pPr>
    </w:lvl>
    <w:lvl w:ilvl="4" w:tplc="51F8FDA4" w:tentative="1">
      <w:start w:val="1"/>
      <w:numFmt w:val="lowerLetter"/>
      <w:lvlText w:val="%5."/>
      <w:lvlJc w:val="left"/>
      <w:pPr>
        <w:ind w:left="3600" w:hanging="360"/>
      </w:pPr>
    </w:lvl>
    <w:lvl w:ilvl="5" w:tplc="420AD564" w:tentative="1">
      <w:start w:val="1"/>
      <w:numFmt w:val="lowerRoman"/>
      <w:lvlText w:val="%6."/>
      <w:lvlJc w:val="right"/>
      <w:pPr>
        <w:ind w:left="4320" w:hanging="180"/>
      </w:pPr>
    </w:lvl>
    <w:lvl w:ilvl="6" w:tplc="FD148CBE" w:tentative="1">
      <w:start w:val="1"/>
      <w:numFmt w:val="decimal"/>
      <w:lvlText w:val="%7."/>
      <w:lvlJc w:val="left"/>
      <w:pPr>
        <w:ind w:left="5040" w:hanging="360"/>
      </w:pPr>
    </w:lvl>
    <w:lvl w:ilvl="7" w:tplc="BAB408EA" w:tentative="1">
      <w:start w:val="1"/>
      <w:numFmt w:val="lowerLetter"/>
      <w:lvlText w:val="%8."/>
      <w:lvlJc w:val="left"/>
      <w:pPr>
        <w:ind w:left="5760" w:hanging="360"/>
      </w:pPr>
    </w:lvl>
    <w:lvl w:ilvl="8" w:tplc="5138614E" w:tentative="1">
      <w:start w:val="1"/>
      <w:numFmt w:val="lowerRoman"/>
      <w:lvlText w:val="%9."/>
      <w:lvlJc w:val="right"/>
      <w:pPr>
        <w:ind w:left="6480" w:hanging="180"/>
      </w:pPr>
    </w:lvl>
  </w:abstractNum>
  <w:abstractNum w:abstractNumId="10" w15:restartNumberingAfterBreak="0">
    <w:nsid w:val="2CD812E1"/>
    <w:multiLevelType w:val="hybridMultilevel"/>
    <w:tmpl w:val="D722BF26"/>
    <w:lvl w:ilvl="0" w:tplc="F6BAF176">
      <w:start w:val="1"/>
      <w:numFmt w:val="decimal"/>
      <w:lvlText w:val="%1."/>
      <w:lvlJc w:val="left"/>
      <w:pPr>
        <w:ind w:left="720" w:hanging="360"/>
      </w:pPr>
      <w:rPr>
        <w:sz w:val="24"/>
        <w:szCs w:val="24"/>
      </w:rPr>
    </w:lvl>
    <w:lvl w:ilvl="1" w:tplc="D3F88662" w:tentative="1">
      <w:start w:val="1"/>
      <w:numFmt w:val="lowerLetter"/>
      <w:lvlText w:val="%2."/>
      <w:lvlJc w:val="left"/>
      <w:pPr>
        <w:ind w:left="1440" w:hanging="360"/>
      </w:pPr>
    </w:lvl>
    <w:lvl w:ilvl="2" w:tplc="D63091F8" w:tentative="1">
      <w:start w:val="1"/>
      <w:numFmt w:val="lowerRoman"/>
      <w:lvlText w:val="%3."/>
      <w:lvlJc w:val="right"/>
      <w:pPr>
        <w:ind w:left="2160" w:hanging="180"/>
      </w:pPr>
    </w:lvl>
    <w:lvl w:ilvl="3" w:tplc="5FEEA998" w:tentative="1">
      <w:start w:val="1"/>
      <w:numFmt w:val="decimal"/>
      <w:lvlText w:val="%4."/>
      <w:lvlJc w:val="left"/>
      <w:pPr>
        <w:ind w:left="2880" w:hanging="360"/>
      </w:pPr>
    </w:lvl>
    <w:lvl w:ilvl="4" w:tplc="D5280F08" w:tentative="1">
      <w:start w:val="1"/>
      <w:numFmt w:val="lowerLetter"/>
      <w:lvlText w:val="%5."/>
      <w:lvlJc w:val="left"/>
      <w:pPr>
        <w:ind w:left="3600" w:hanging="360"/>
      </w:pPr>
    </w:lvl>
    <w:lvl w:ilvl="5" w:tplc="26F03982" w:tentative="1">
      <w:start w:val="1"/>
      <w:numFmt w:val="lowerRoman"/>
      <w:lvlText w:val="%6."/>
      <w:lvlJc w:val="right"/>
      <w:pPr>
        <w:ind w:left="4320" w:hanging="180"/>
      </w:pPr>
    </w:lvl>
    <w:lvl w:ilvl="6" w:tplc="883E2D88" w:tentative="1">
      <w:start w:val="1"/>
      <w:numFmt w:val="decimal"/>
      <w:lvlText w:val="%7."/>
      <w:lvlJc w:val="left"/>
      <w:pPr>
        <w:ind w:left="5040" w:hanging="360"/>
      </w:pPr>
    </w:lvl>
    <w:lvl w:ilvl="7" w:tplc="182CD7EC" w:tentative="1">
      <w:start w:val="1"/>
      <w:numFmt w:val="lowerLetter"/>
      <w:lvlText w:val="%8."/>
      <w:lvlJc w:val="left"/>
      <w:pPr>
        <w:ind w:left="5760" w:hanging="360"/>
      </w:pPr>
    </w:lvl>
    <w:lvl w:ilvl="8" w:tplc="2CEEF76E" w:tentative="1">
      <w:start w:val="1"/>
      <w:numFmt w:val="lowerRoman"/>
      <w:lvlText w:val="%9."/>
      <w:lvlJc w:val="right"/>
      <w:pPr>
        <w:ind w:left="6480" w:hanging="180"/>
      </w:pPr>
    </w:lvl>
  </w:abstractNum>
  <w:abstractNum w:abstractNumId="11" w15:restartNumberingAfterBreak="0">
    <w:nsid w:val="31FC48C4"/>
    <w:multiLevelType w:val="multilevel"/>
    <w:tmpl w:val="A532FFD8"/>
    <w:lvl w:ilvl="0">
      <w:start w:val="1"/>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35E60E9"/>
    <w:multiLevelType w:val="multilevel"/>
    <w:tmpl w:val="AB125CF4"/>
    <w:lvl w:ilvl="0">
      <w:start w:val="1"/>
      <w:numFmt w:val="decimal"/>
      <w:lvlText w:val="%1."/>
      <w:lvlJc w:val="left"/>
      <w:pPr>
        <w:ind w:left="360" w:hanging="360"/>
      </w:pPr>
      <w:rPr>
        <w:rFonts w:hint="default"/>
        <w:sz w:val="24"/>
        <w:szCs w:val="24"/>
      </w:rPr>
    </w:lvl>
    <w:lvl w:ilvl="1">
      <w:start w:val="1"/>
      <w:numFmt w:val="decimal"/>
      <w:lvlText w:val="%1.%2"/>
      <w:lvlJc w:val="left"/>
      <w:pPr>
        <w:ind w:left="36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4EA33B0"/>
    <w:multiLevelType w:val="hybridMultilevel"/>
    <w:tmpl w:val="376A6C04"/>
    <w:lvl w:ilvl="0" w:tplc="4AD6874C">
      <w:start w:val="1"/>
      <w:numFmt w:val="decimal"/>
      <w:lvlText w:val="%1."/>
      <w:lvlJc w:val="left"/>
      <w:pPr>
        <w:ind w:left="720" w:hanging="360"/>
      </w:pPr>
    </w:lvl>
    <w:lvl w:ilvl="1" w:tplc="01488768">
      <w:start w:val="1"/>
      <w:numFmt w:val="lowerLetter"/>
      <w:lvlText w:val="%2."/>
      <w:lvlJc w:val="left"/>
      <w:pPr>
        <w:ind w:left="1440" w:hanging="360"/>
      </w:pPr>
    </w:lvl>
    <w:lvl w:ilvl="2" w:tplc="17CC4C16">
      <w:start w:val="1"/>
      <w:numFmt w:val="lowerRoman"/>
      <w:lvlText w:val="%3."/>
      <w:lvlJc w:val="right"/>
      <w:pPr>
        <w:ind w:left="2160" w:hanging="180"/>
      </w:pPr>
    </w:lvl>
    <w:lvl w:ilvl="3" w:tplc="53427B54">
      <w:start w:val="1"/>
      <w:numFmt w:val="decimal"/>
      <w:lvlText w:val="%4."/>
      <w:lvlJc w:val="left"/>
      <w:pPr>
        <w:ind w:left="2880" w:hanging="360"/>
      </w:pPr>
    </w:lvl>
    <w:lvl w:ilvl="4" w:tplc="DDC2D564">
      <w:start w:val="1"/>
      <w:numFmt w:val="lowerLetter"/>
      <w:lvlText w:val="%5."/>
      <w:lvlJc w:val="left"/>
      <w:pPr>
        <w:ind w:left="3600" w:hanging="360"/>
      </w:pPr>
    </w:lvl>
    <w:lvl w:ilvl="5" w:tplc="F40610E6">
      <w:start w:val="1"/>
      <w:numFmt w:val="lowerRoman"/>
      <w:lvlText w:val="%6."/>
      <w:lvlJc w:val="right"/>
      <w:pPr>
        <w:ind w:left="4320" w:hanging="180"/>
      </w:pPr>
    </w:lvl>
    <w:lvl w:ilvl="6" w:tplc="97FC15D8">
      <w:start w:val="1"/>
      <w:numFmt w:val="decimal"/>
      <w:lvlText w:val="%7."/>
      <w:lvlJc w:val="left"/>
      <w:pPr>
        <w:ind w:left="5040" w:hanging="360"/>
      </w:pPr>
    </w:lvl>
    <w:lvl w:ilvl="7" w:tplc="8580295A">
      <w:start w:val="1"/>
      <w:numFmt w:val="lowerLetter"/>
      <w:lvlText w:val="%8."/>
      <w:lvlJc w:val="left"/>
      <w:pPr>
        <w:ind w:left="5760" w:hanging="360"/>
      </w:pPr>
    </w:lvl>
    <w:lvl w:ilvl="8" w:tplc="C5E446A6">
      <w:start w:val="1"/>
      <w:numFmt w:val="lowerRoman"/>
      <w:lvlText w:val="%9."/>
      <w:lvlJc w:val="right"/>
      <w:pPr>
        <w:ind w:left="6480" w:hanging="180"/>
      </w:pPr>
    </w:lvl>
  </w:abstractNum>
  <w:abstractNum w:abstractNumId="14" w15:restartNumberingAfterBreak="0">
    <w:nsid w:val="492D15C8"/>
    <w:multiLevelType w:val="multilevel"/>
    <w:tmpl w:val="8AEABE8E"/>
    <w:lvl w:ilvl="0">
      <w:start w:val="1"/>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940440D"/>
    <w:multiLevelType w:val="multilevel"/>
    <w:tmpl w:val="D6FAAE9C"/>
    <w:lvl w:ilvl="0">
      <w:start w:val="1"/>
      <w:numFmt w:val="decimal"/>
      <w:lvlText w:val="%1."/>
      <w:lvlJc w:val="left"/>
      <w:pPr>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6" w15:restartNumberingAfterBreak="0">
    <w:nsid w:val="5DC754B4"/>
    <w:multiLevelType w:val="hybridMultilevel"/>
    <w:tmpl w:val="6776ABFA"/>
    <w:lvl w:ilvl="0" w:tplc="E7EE4B16">
      <w:start w:val="1"/>
      <w:numFmt w:val="decimal"/>
      <w:lvlText w:val="%1."/>
      <w:lvlJc w:val="left"/>
      <w:pPr>
        <w:ind w:left="720" w:hanging="360"/>
      </w:pPr>
    </w:lvl>
    <w:lvl w:ilvl="1" w:tplc="E286E664" w:tentative="1">
      <w:start w:val="1"/>
      <w:numFmt w:val="lowerLetter"/>
      <w:lvlText w:val="%2."/>
      <w:lvlJc w:val="left"/>
      <w:pPr>
        <w:ind w:left="1440" w:hanging="360"/>
      </w:pPr>
    </w:lvl>
    <w:lvl w:ilvl="2" w:tplc="067E5156" w:tentative="1">
      <w:start w:val="1"/>
      <w:numFmt w:val="lowerRoman"/>
      <w:lvlText w:val="%3."/>
      <w:lvlJc w:val="right"/>
      <w:pPr>
        <w:ind w:left="2160" w:hanging="180"/>
      </w:pPr>
    </w:lvl>
    <w:lvl w:ilvl="3" w:tplc="DCF8C928" w:tentative="1">
      <w:start w:val="1"/>
      <w:numFmt w:val="decimal"/>
      <w:lvlText w:val="%4."/>
      <w:lvlJc w:val="left"/>
      <w:pPr>
        <w:ind w:left="2880" w:hanging="360"/>
      </w:pPr>
    </w:lvl>
    <w:lvl w:ilvl="4" w:tplc="BA8E4C7E" w:tentative="1">
      <w:start w:val="1"/>
      <w:numFmt w:val="lowerLetter"/>
      <w:lvlText w:val="%5."/>
      <w:lvlJc w:val="left"/>
      <w:pPr>
        <w:ind w:left="3600" w:hanging="360"/>
      </w:pPr>
    </w:lvl>
    <w:lvl w:ilvl="5" w:tplc="D046C436" w:tentative="1">
      <w:start w:val="1"/>
      <w:numFmt w:val="lowerRoman"/>
      <w:lvlText w:val="%6."/>
      <w:lvlJc w:val="right"/>
      <w:pPr>
        <w:ind w:left="4320" w:hanging="180"/>
      </w:pPr>
    </w:lvl>
    <w:lvl w:ilvl="6" w:tplc="CC86AE98" w:tentative="1">
      <w:start w:val="1"/>
      <w:numFmt w:val="decimal"/>
      <w:lvlText w:val="%7."/>
      <w:lvlJc w:val="left"/>
      <w:pPr>
        <w:ind w:left="5040" w:hanging="360"/>
      </w:pPr>
    </w:lvl>
    <w:lvl w:ilvl="7" w:tplc="AD761586" w:tentative="1">
      <w:start w:val="1"/>
      <w:numFmt w:val="lowerLetter"/>
      <w:lvlText w:val="%8."/>
      <w:lvlJc w:val="left"/>
      <w:pPr>
        <w:ind w:left="5760" w:hanging="360"/>
      </w:pPr>
    </w:lvl>
    <w:lvl w:ilvl="8" w:tplc="F9C6C5C4" w:tentative="1">
      <w:start w:val="1"/>
      <w:numFmt w:val="lowerRoman"/>
      <w:lvlText w:val="%9."/>
      <w:lvlJc w:val="right"/>
      <w:pPr>
        <w:ind w:left="6480" w:hanging="180"/>
      </w:pPr>
    </w:lvl>
  </w:abstractNum>
  <w:abstractNum w:abstractNumId="17" w15:restartNumberingAfterBreak="0">
    <w:nsid w:val="601841A1"/>
    <w:multiLevelType w:val="hybridMultilevel"/>
    <w:tmpl w:val="0A105E9A"/>
    <w:lvl w:ilvl="0" w:tplc="1ED4259C">
      <w:start w:val="1"/>
      <w:numFmt w:val="bullet"/>
      <w:lvlText w:val=""/>
      <w:lvlJc w:val="left"/>
      <w:pPr>
        <w:ind w:left="720" w:hanging="360"/>
      </w:pPr>
      <w:rPr>
        <w:rFonts w:ascii="Symbol" w:hAnsi="Symbol" w:hint="default"/>
      </w:rPr>
    </w:lvl>
    <w:lvl w:ilvl="1" w:tplc="1374C622" w:tentative="1">
      <w:start w:val="1"/>
      <w:numFmt w:val="bullet"/>
      <w:lvlText w:val="o"/>
      <w:lvlJc w:val="left"/>
      <w:pPr>
        <w:ind w:left="1440" w:hanging="360"/>
      </w:pPr>
      <w:rPr>
        <w:rFonts w:ascii="Courier New" w:hAnsi="Courier New" w:cs="Courier New" w:hint="default"/>
      </w:rPr>
    </w:lvl>
    <w:lvl w:ilvl="2" w:tplc="95100E76" w:tentative="1">
      <w:start w:val="1"/>
      <w:numFmt w:val="bullet"/>
      <w:lvlText w:val=""/>
      <w:lvlJc w:val="left"/>
      <w:pPr>
        <w:ind w:left="2160" w:hanging="360"/>
      </w:pPr>
      <w:rPr>
        <w:rFonts w:ascii="Wingdings" w:hAnsi="Wingdings" w:hint="default"/>
      </w:rPr>
    </w:lvl>
    <w:lvl w:ilvl="3" w:tplc="3788ED82" w:tentative="1">
      <w:start w:val="1"/>
      <w:numFmt w:val="bullet"/>
      <w:lvlText w:val=""/>
      <w:lvlJc w:val="left"/>
      <w:pPr>
        <w:ind w:left="2880" w:hanging="360"/>
      </w:pPr>
      <w:rPr>
        <w:rFonts w:ascii="Symbol" w:hAnsi="Symbol" w:hint="default"/>
      </w:rPr>
    </w:lvl>
    <w:lvl w:ilvl="4" w:tplc="48E86EDC" w:tentative="1">
      <w:start w:val="1"/>
      <w:numFmt w:val="bullet"/>
      <w:lvlText w:val="o"/>
      <w:lvlJc w:val="left"/>
      <w:pPr>
        <w:ind w:left="3600" w:hanging="360"/>
      </w:pPr>
      <w:rPr>
        <w:rFonts w:ascii="Courier New" w:hAnsi="Courier New" w:cs="Courier New" w:hint="default"/>
      </w:rPr>
    </w:lvl>
    <w:lvl w:ilvl="5" w:tplc="75D875C6" w:tentative="1">
      <w:start w:val="1"/>
      <w:numFmt w:val="bullet"/>
      <w:lvlText w:val=""/>
      <w:lvlJc w:val="left"/>
      <w:pPr>
        <w:ind w:left="4320" w:hanging="360"/>
      </w:pPr>
      <w:rPr>
        <w:rFonts w:ascii="Wingdings" w:hAnsi="Wingdings" w:hint="default"/>
      </w:rPr>
    </w:lvl>
    <w:lvl w:ilvl="6" w:tplc="ADCE3C86" w:tentative="1">
      <w:start w:val="1"/>
      <w:numFmt w:val="bullet"/>
      <w:lvlText w:val=""/>
      <w:lvlJc w:val="left"/>
      <w:pPr>
        <w:ind w:left="5040" w:hanging="360"/>
      </w:pPr>
      <w:rPr>
        <w:rFonts w:ascii="Symbol" w:hAnsi="Symbol" w:hint="default"/>
      </w:rPr>
    </w:lvl>
    <w:lvl w:ilvl="7" w:tplc="611A9DE6" w:tentative="1">
      <w:start w:val="1"/>
      <w:numFmt w:val="bullet"/>
      <w:lvlText w:val="o"/>
      <w:lvlJc w:val="left"/>
      <w:pPr>
        <w:ind w:left="5760" w:hanging="360"/>
      </w:pPr>
      <w:rPr>
        <w:rFonts w:ascii="Courier New" w:hAnsi="Courier New" w:cs="Courier New" w:hint="default"/>
      </w:rPr>
    </w:lvl>
    <w:lvl w:ilvl="8" w:tplc="0600974E" w:tentative="1">
      <w:start w:val="1"/>
      <w:numFmt w:val="bullet"/>
      <w:lvlText w:val=""/>
      <w:lvlJc w:val="left"/>
      <w:pPr>
        <w:ind w:left="6480" w:hanging="360"/>
      </w:pPr>
      <w:rPr>
        <w:rFonts w:ascii="Wingdings" w:hAnsi="Wingdings" w:hint="default"/>
      </w:rPr>
    </w:lvl>
  </w:abstractNum>
  <w:abstractNum w:abstractNumId="18" w15:restartNumberingAfterBreak="0">
    <w:nsid w:val="63476817"/>
    <w:multiLevelType w:val="hybridMultilevel"/>
    <w:tmpl w:val="404896EC"/>
    <w:lvl w:ilvl="0" w:tplc="CC1CF546">
      <w:start w:val="1"/>
      <w:numFmt w:val="decimal"/>
      <w:lvlText w:val="%1)"/>
      <w:lvlJc w:val="left"/>
      <w:pPr>
        <w:ind w:left="720" w:hanging="360"/>
      </w:pPr>
      <w:rPr>
        <w:rFonts w:hint="default"/>
      </w:rPr>
    </w:lvl>
    <w:lvl w:ilvl="1" w:tplc="245E9416" w:tentative="1">
      <w:start w:val="1"/>
      <w:numFmt w:val="lowerLetter"/>
      <w:lvlText w:val="%2."/>
      <w:lvlJc w:val="left"/>
      <w:pPr>
        <w:ind w:left="1440" w:hanging="360"/>
      </w:pPr>
    </w:lvl>
    <w:lvl w:ilvl="2" w:tplc="ABAA365A" w:tentative="1">
      <w:start w:val="1"/>
      <w:numFmt w:val="lowerRoman"/>
      <w:lvlText w:val="%3."/>
      <w:lvlJc w:val="right"/>
      <w:pPr>
        <w:ind w:left="2160" w:hanging="180"/>
      </w:pPr>
    </w:lvl>
    <w:lvl w:ilvl="3" w:tplc="6390F5A2" w:tentative="1">
      <w:start w:val="1"/>
      <w:numFmt w:val="decimal"/>
      <w:lvlText w:val="%4."/>
      <w:lvlJc w:val="left"/>
      <w:pPr>
        <w:ind w:left="2880" w:hanging="360"/>
      </w:pPr>
    </w:lvl>
    <w:lvl w:ilvl="4" w:tplc="C88C1CA2" w:tentative="1">
      <w:start w:val="1"/>
      <w:numFmt w:val="lowerLetter"/>
      <w:lvlText w:val="%5."/>
      <w:lvlJc w:val="left"/>
      <w:pPr>
        <w:ind w:left="3600" w:hanging="360"/>
      </w:pPr>
    </w:lvl>
    <w:lvl w:ilvl="5" w:tplc="C89EF174" w:tentative="1">
      <w:start w:val="1"/>
      <w:numFmt w:val="lowerRoman"/>
      <w:lvlText w:val="%6."/>
      <w:lvlJc w:val="right"/>
      <w:pPr>
        <w:ind w:left="4320" w:hanging="180"/>
      </w:pPr>
    </w:lvl>
    <w:lvl w:ilvl="6" w:tplc="972E6D8C" w:tentative="1">
      <w:start w:val="1"/>
      <w:numFmt w:val="decimal"/>
      <w:lvlText w:val="%7."/>
      <w:lvlJc w:val="left"/>
      <w:pPr>
        <w:ind w:left="5040" w:hanging="360"/>
      </w:pPr>
    </w:lvl>
    <w:lvl w:ilvl="7" w:tplc="33B8A698" w:tentative="1">
      <w:start w:val="1"/>
      <w:numFmt w:val="lowerLetter"/>
      <w:lvlText w:val="%8."/>
      <w:lvlJc w:val="left"/>
      <w:pPr>
        <w:ind w:left="5760" w:hanging="360"/>
      </w:pPr>
    </w:lvl>
    <w:lvl w:ilvl="8" w:tplc="97449948" w:tentative="1">
      <w:start w:val="1"/>
      <w:numFmt w:val="lowerRoman"/>
      <w:lvlText w:val="%9."/>
      <w:lvlJc w:val="right"/>
      <w:pPr>
        <w:ind w:left="6480" w:hanging="180"/>
      </w:pPr>
    </w:lvl>
  </w:abstractNum>
  <w:abstractNum w:abstractNumId="19" w15:restartNumberingAfterBreak="0">
    <w:nsid w:val="6B684EB8"/>
    <w:multiLevelType w:val="hybridMultilevel"/>
    <w:tmpl w:val="5F66693C"/>
    <w:lvl w:ilvl="0" w:tplc="76E0F516">
      <w:start w:val="1"/>
      <w:numFmt w:val="decimal"/>
      <w:lvlText w:val="%1."/>
      <w:lvlJc w:val="left"/>
      <w:pPr>
        <w:ind w:left="720" w:hanging="360"/>
      </w:pPr>
    </w:lvl>
    <w:lvl w:ilvl="1" w:tplc="04F0D50A" w:tentative="1">
      <w:start w:val="1"/>
      <w:numFmt w:val="lowerLetter"/>
      <w:lvlText w:val="%2."/>
      <w:lvlJc w:val="left"/>
      <w:pPr>
        <w:ind w:left="1440" w:hanging="360"/>
      </w:pPr>
    </w:lvl>
    <w:lvl w:ilvl="2" w:tplc="82A8D238" w:tentative="1">
      <w:start w:val="1"/>
      <w:numFmt w:val="lowerRoman"/>
      <w:lvlText w:val="%3."/>
      <w:lvlJc w:val="right"/>
      <w:pPr>
        <w:ind w:left="2160" w:hanging="180"/>
      </w:pPr>
    </w:lvl>
    <w:lvl w:ilvl="3" w:tplc="697A0B86" w:tentative="1">
      <w:start w:val="1"/>
      <w:numFmt w:val="decimal"/>
      <w:lvlText w:val="%4."/>
      <w:lvlJc w:val="left"/>
      <w:pPr>
        <w:ind w:left="2880" w:hanging="360"/>
      </w:pPr>
    </w:lvl>
    <w:lvl w:ilvl="4" w:tplc="983CE584" w:tentative="1">
      <w:start w:val="1"/>
      <w:numFmt w:val="lowerLetter"/>
      <w:lvlText w:val="%5."/>
      <w:lvlJc w:val="left"/>
      <w:pPr>
        <w:ind w:left="3600" w:hanging="360"/>
      </w:pPr>
    </w:lvl>
    <w:lvl w:ilvl="5" w:tplc="89BA4476" w:tentative="1">
      <w:start w:val="1"/>
      <w:numFmt w:val="lowerRoman"/>
      <w:lvlText w:val="%6."/>
      <w:lvlJc w:val="right"/>
      <w:pPr>
        <w:ind w:left="4320" w:hanging="180"/>
      </w:pPr>
    </w:lvl>
    <w:lvl w:ilvl="6" w:tplc="D8C47E76" w:tentative="1">
      <w:start w:val="1"/>
      <w:numFmt w:val="decimal"/>
      <w:lvlText w:val="%7."/>
      <w:lvlJc w:val="left"/>
      <w:pPr>
        <w:ind w:left="5040" w:hanging="360"/>
      </w:pPr>
    </w:lvl>
    <w:lvl w:ilvl="7" w:tplc="0824CC22" w:tentative="1">
      <w:start w:val="1"/>
      <w:numFmt w:val="lowerLetter"/>
      <w:lvlText w:val="%8."/>
      <w:lvlJc w:val="left"/>
      <w:pPr>
        <w:ind w:left="5760" w:hanging="360"/>
      </w:pPr>
    </w:lvl>
    <w:lvl w:ilvl="8" w:tplc="B748E7D2" w:tentative="1">
      <w:start w:val="1"/>
      <w:numFmt w:val="lowerRoman"/>
      <w:lvlText w:val="%9."/>
      <w:lvlJc w:val="right"/>
      <w:pPr>
        <w:ind w:left="6480" w:hanging="180"/>
      </w:pPr>
    </w:lvl>
  </w:abstractNum>
  <w:abstractNum w:abstractNumId="20" w15:restartNumberingAfterBreak="0">
    <w:nsid w:val="715D5CDB"/>
    <w:multiLevelType w:val="hybridMultilevel"/>
    <w:tmpl w:val="7CD8EDEE"/>
    <w:lvl w:ilvl="0" w:tplc="8C1454E4">
      <w:start w:val="1"/>
      <w:numFmt w:val="decimal"/>
      <w:lvlText w:val="%1."/>
      <w:lvlJc w:val="left"/>
      <w:pPr>
        <w:ind w:left="720" w:hanging="360"/>
      </w:pPr>
      <w:rPr>
        <w:sz w:val="24"/>
        <w:szCs w:val="24"/>
      </w:rPr>
    </w:lvl>
    <w:lvl w:ilvl="1" w:tplc="27E4A52A" w:tentative="1">
      <w:start w:val="1"/>
      <w:numFmt w:val="lowerLetter"/>
      <w:lvlText w:val="%2."/>
      <w:lvlJc w:val="left"/>
      <w:pPr>
        <w:ind w:left="1440" w:hanging="360"/>
      </w:pPr>
    </w:lvl>
    <w:lvl w:ilvl="2" w:tplc="CBAC2620" w:tentative="1">
      <w:start w:val="1"/>
      <w:numFmt w:val="lowerRoman"/>
      <w:lvlText w:val="%3."/>
      <w:lvlJc w:val="right"/>
      <w:pPr>
        <w:ind w:left="2160" w:hanging="180"/>
      </w:pPr>
    </w:lvl>
    <w:lvl w:ilvl="3" w:tplc="1D6AEBCA" w:tentative="1">
      <w:start w:val="1"/>
      <w:numFmt w:val="decimal"/>
      <w:lvlText w:val="%4."/>
      <w:lvlJc w:val="left"/>
      <w:pPr>
        <w:ind w:left="2880" w:hanging="360"/>
      </w:pPr>
    </w:lvl>
    <w:lvl w:ilvl="4" w:tplc="62663DF8" w:tentative="1">
      <w:start w:val="1"/>
      <w:numFmt w:val="lowerLetter"/>
      <w:lvlText w:val="%5."/>
      <w:lvlJc w:val="left"/>
      <w:pPr>
        <w:ind w:left="3600" w:hanging="360"/>
      </w:pPr>
    </w:lvl>
    <w:lvl w:ilvl="5" w:tplc="B106A8B8" w:tentative="1">
      <w:start w:val="1"/>
      <w:numFmt w:val="lowerRoman"/>
      <w:lvlText w:val="%6."/>
      <w:lvlJc w:val="right"/>
      <w:pPr>
        <w:ind w:left="4320" w:hanging="180"/>
      </w:pPr>
    </w:lvl>
    <w:lvl w:ilvl="6" w:tplc="05A00894" w:tentative="1">
      <w:start w:val="1"/>
      <w:numFmt w:val="decimal"/>
      <w:lvlText w:val="%7."/>
      <w:lvlJc w:val="left"/>
      <w:pPr>
        <w:ind w:left="5040" w:hanging="360"/>
      </w:pPr>
    </w:lvl>
    <w:lvl w:ilvl="7" w:tplc="6D502822" w:tentative="1">
      <w:start w:val="1"/>
      <w:numFmt w:val="lowerLetter"/>
      <w:lvlText w:val="%8."/>
      <w:lvlJc w:val="left"/>
      <w:pPr>
        <w:ind w:left="5760" w:hanging="360"/>
      </w:pPr>
    </w:lvl>
    <w:lvl w:ilvl="8" w:tplc="11BEF918" w:tentative="1">
      <w:start w:val="1"/>
      <w:numFmt w:val="lowerRoman"/>
      <w:lvlText w:val="%9."/>
      <w:lvlJc w:val="right"/>
      <w:pPr>
        <w:ind w:left="6480" w:hanging="180"/>
      </w:pPr>
    </w:lvl>
  </w:abstractNum>
  <w:abstractNum w:abstractNumId="21" w15:restartNumberingAfterBreak="0">
    <w:nsid w:val="7F03633A"/>
    <w:multiLevelType w:val="hybridMultilevel"/>
    <w:tmpl w:val="FC32C656"/>
    <w:lvl w:ilvl="0" w:tplc="FAA2DF64">
      <w:start w:val="1"/>
      <w:numFmt w:val="bullet"/>
      <w:lvlText w:val=""/>
      <w:lvlJc w:val="left"/>
      <w:pPr>
        <w:ind w:left="720" w:hanging="360"/>
      </w:pPr>
      <w:rPr>
        <w:rFonts w:ascii="Symbol" w:hAnsi="Symbol" w:hint="default"/>
      </w:rPr>
    </w:lvl>
    <w:lvl w:ilvl="1" w:tplc="7AD84E26" w:tentative="1">
      <w:start w:val="1"/>
      <w:numFmt w:val="bullet"/>
      <w:lvlText w:val="o"/>
      <w:lvlJc w:val="left"/>
      <w:pPr>
        <w:ind w:left="1440" w:hanging="360"/>
      </w:pPr>
      <w:rPr>
        <w:rFonts w:ascii="Courier New" w:hAnsi="Courier New" w:cs="Courier New" w:hint="default"/>
      </w:rPr>
    </w:lvl>
    <w:lvl w:ilvl="2" w:tplc="7C66FB3C" w:tentative="1">
      <w:start w:val="1"/>
      <w:numFmt w:val="bullet"/>
      <w:lvlText w:val=""/>
      <w:lvlJc w:val="left"/>
      <w:pPr>
        <w:ind w:left="2160" w:hanging="360"/>
      </w:pPr>
      <w:rPr>
        <w:rFonts w:ascii="Wingdings" w:hAnsi="Wingdings" w:hint="default"/>
      </w:rPr>
    </w:lvl>
    <w:lvl w:ilvl="3" w:tplc="FACAB286" w:tentative="1">
      <w:start w:val="1"/>
      <w:numFmt w:val="bullet"/>
      <w:lvlText w:val=""/>
      <w:lvlJc w:val="left"/>
      <w:pPr>
        <w:ind w:left="2880" w:hanging="360"/>
      </w:pPr>
      <w:rPr>
        <w:rFonts w:ascii="Symbol" w:hAnsi="Symbol" w:hint="default"/>
      </w:rPr>
    </w:lvl>
    <w:lvl w:ilvl="4" w:tplc="61404D86" w:tentative="1">
      <w:start w:val="1"/>
      <w:numFmt w:val="bullet"/>
      <w:lvlText w:val="o"/>
      <w:lvlJc w:val="left"/>
      <w:pPr>
        <w:ind w:left="3600" w:hanging="360"/>
      </w:pPr>
      <w:rPr>
        <w:rFonts w:ascii="Courier New" w:hAnsi="Courier New" w:cs="Courier New" w:hint="default"/>
      </w:rPr>
    </w:lvl>
    <w:lvl w:ilvl="5" w:tplc="8780C480" w:tentative="1">
      <w:start w:val="1"/>
      <w:numFmt w:val="bullet"/>
      <w:lvlText w:val=""/>
      <w:lvlJc w:val="left"/>
      <w:pPr>
        <w:ind w:left="4320" w:hanging="360"/>
      </w:pPr>
      <w:rPr>
        <w:rFonts w:ascii="Wingdings" w:hAnsi="Wingdings" w:hint="default"/>
      </w:rPr>
    </w:lvl>
    <w:lvl w:ilvl="6" w:tplc="E7460454" w:tentative="1">
      <w:start w:val="1"/>
      <w:numFmt w:val="bullet"/>
      <w:lvlText w:val=""/>
      <w:lvlJc w:val="left"/>
      <w:pPr>
        <w:ind w:left="5040" w:hanging="360"/>
      </w:pPr>
      <w:rPr>
        <w:rFonts w:ascii="Symbol" w:hAnsi="Symbol" w:hint="default"/>
      </w:rPr>
    </w:lvl>
    <w:lvl w:ilvl="7" w:tplc="6AD00F68" w:tentative="1">
      <w:start w:val="1"/>
      <w:numFmt w:val="bullet"/>
      <w:lvlText w:val="o"/>
      <w:lvlJc w:val="left"/>
      <w:pPr>
        <w:ind w:left="5760" w:hanging="360"/>
      </w:pPr>
      <w:rPr>
        <w:rFonts w:ascii="Courier New" w:hAnsi="Courier New" w:cs="Courier New" w:hint="default"/>
      </w:rPr>
    </w:lvl>
    <w:lvl w:ilvl="8" w:tplc="8DC09158" w:tentative="1">
      <w:start w:val="1"/>
      <w:numFmt w:val="bullet"/>
      <w:lvlText w:val=""/>
      <w:lvlJc w:val="left"/>
      <w:pPr>
        <w:ind w:left="6480" w:hanging="360"/>
      </w:pPr>
      <w:rPr>
        <w:rFonts w:ascii="Wingdings" w:hAnsi="Wingdings" w:hint="default"/>
      </w:rPr>
    </w:lvl>
  </w:abstractNum>
  <w:abstractNum w:abstractNumId="22" w15:restartNumberingAfterBreak="0">
    <w:nsid w:val="7F0770DF"/>
    <w:multiLevelType w:val="hybridMultilevel"/>
    <w:tmpl w:val="E8F8307C"/>
    <w:lvl w:ilvl="0" w:tplc="335CA2A6">
      <w:start w:val="1"/>
      <w:numFmt w:val="decimal"/>
      <w:lvlText w:val="%1."/>
      <w:lvlJc w:val="left"/>
      <w:pPr>
        <w:ind w:left="720" w:hanging="360"/>
      </w:pPr>
    </w:lvl>
    <w:lvl w:ilvl="1" w:tplc="24727B0E" w:tentative="1">
      <w:start w:val="1"/>
      <w:numFmt w:val="lowerLetter"/>
      <w:lvlText w:val="%2."/>
      <w:lvlJc w:val="left"/>
      <w:pPr>
        <w:ind w:left="1440" w:hanging="360"/>
      </w:pPr>
    </w:lvl>
    <w:lvl w:ilvl="2" w:tplc="5F1E621A" w:tentative="1">
      <w:start w:val="1"/>
      <w:numFmt w:val="lowerRoman"/>
      <w:lvlText w:val="%3."/>
      <w:lvlJc w:val="right"/>
      <w:pPr>
        <w:ind w:left="2160" w:hanging="180"/>
      </w:pPr>
    </w:lvl>
    <w:lvl w:ilvl="3" w:tplc="0B3AFCEC" w:tentative="1">
      <w:start w:val="1"/>
      <w:numFmt w:val="decimal"/>
      <w:lvlText w:val="%4."/>
      <w:lvlJc w:val="left"/>
      <w:pPr>
        <w:ind w:left="2880" w:hanging="360"/>
      </w:pPr>
    </w:lvl>
    <w:lvl w:ilvl="4" w:tplc="A4F608E0" w:tentative="1">
      <w:start w:val="1"/>
      <w:numFmt w:val="lowerLetter"/>
      <w:lvlText w:val="%5."/>
      <w:lvlJc w:val="left"/>
      <w:pPr>
        <w:ind w:left="3600" w:hanging="360"/>
      </w:pPr>
    </w:lvl>
    <w:lvl w:ilvl="5" w:tplc="EFA4E64E" w:tentative="1">
      <w:start w:val="1"/>
      <w:numFmt w:val="lowerRoman"/>
      <w:lvlText w:val="%6."/>
      <w:lvlJc w:val="right"/>
      <w:pPr>
        <w:ind w:left="4320" w:hanging="180"/>
      </w:pPr>
    </w:lvl>
    <w:lvl w:ilvl="6" w:tplc="E62004C8" w:tentative="1">
      <w:start w:val="1"/>
      <w:numFmt w:val="decimal"/>
      <w:lvlText w:val="%7."/>
      <w:lvlJc w:val="left"/>
      <w:pPr>
        <w:ind w:left="5040" w:hanging="360"/>
      </w:pPr>
    </w:lvl>
    <w:lvl w:ilvl="7" w:tplc="A64AF6B8" w:tentative="1">
      <w:start w:val="1"/>
      <w:numFmt w:val="lowerLetter"/>
      <w:lvlText w:val="%8."/>
      <w:lvlJc w:val="left"/>
      <w:pPr>
        <w:ind w:left="5760" w:hanging="360"/>
      </w:pPr>
    </w:lvl>
    <w:lvl w:ilvl="8" w:tplc="7F1CFB12" w:tentative="1">
      <w:start w:val="1"/>
      <w:numFmt w:val="lowerRoman"/>
      <w:lvlText w:val="%9."/>
      <w:lvlJc w:val="right"/>
      <w:pPr>
        <w:ind w:left="6480" w:hanging="180"/>
      </w:pPr>
    </w:lvl>
  </w:abstractNum>
  <w:num w:numId="1">
    <w:abstractNumId w:val="13"/>
  </w:num>
  <w:num w:numId="2">
    <w:abstractNumId w:val="19"/>
  </w:num>
  <w:num w:numId="3">
    <w:abstractNumId w:val="15"/>
  </w:num>
  <w:num w:numId="4">
    <w:abstractNumId w:val="14"/>
  </w:num>
  <w:num w:numId="5">
    <w:abstractNumId w:val="0"/>
  </w:num>
  <w:num w:numId="6">
    <w:abstractNumId w:val="1"/>
  </w:num>
  <w:num w:numId="7">
    <w:abstractNumId w:val="11"/>
  </w:num>
  <w:num w:numId="8">
    <w:abstractNumId w:val="22"/>
  </w:num>
  <w:num w:numId="9">
    <w:abstractNumId w:val="8"/>
  </w:num>
  <w:num w:numId="10">
    <w:abstractNumId w:val="17"/>
  </w:num>
  <w:num w:numId="11">
    <w:abstractNumId w:val="3"/>
  </w:num>
  <w:num w:numId="12">
    <w:abstractNumId w:val="4"/>
  </w:num>
  <w:num w:numId="13">
    <w:abstractNumId w:val="12"/>
  </w:num>
  <w:num w:numId="14">
    <w:abstractNumId w:val="21"/>
  </w:num>
  <w:num w:numId="15">
    <w:abstractNumId w:val="7"/>
  </w:num>
  <w:num w:numId="16">
    <w:abstractNumId w:val="5"/>
  </w:num>
  <w:num w:numId="17">
    <w:abstractNumId w:val="6"/>
  </w:num>
  <w:num w:numId="18">
    <w:abstractNumId w:val="20"/>
  </w:num>
  <w:num w:numId="19">
    <w:abstractNumId w:val="10"/>
  </w:num>
  <w:num w:numId="20">
    <w:abstractNumId w:val="9"/>
  </w:num>
  <w:num w:numId="21">
    <w:abstractNumId w:val="18"/>
  </w:num>
  <w:num w:numId="22">
    <w:abstractNumId w:val="16"/>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246FD9"/>
    <w:rsid w:val="00002D87"/>
    <w:rsid w:val="00007609"/>
    <w:rsid w:val="00011220"/>
    <w:rsid w:val="00015152"/>
    <w:rsid w:val="00015A09"/>
    <w:rsid w:val="00022603"/>
    <w:rsid w:val="00023B2C"/>
    <w:rsid w:val="00023F60"/>
    <w:rsid w:val="00024B03"/>
    <w:rsid w:val="00025E51"/>
    <w:rsid w:val="00025F29"/>
    <w:rsid w:val="00035604"/>
    <w:rsid w:val="00035957"/>
    <w:rsid w:val="00036B37"/>
    <w:rsid w:val="0004457D"/>
    <w:rsid w:val="000470F6"/>
    <w:rsid w:val="00051A96"/>
    <w:rsid w:val="00052248"/>
    <w:rsid w:val="00052F48"/>
    <w:rsid w:val="00064877"/>
    <w:rsid w:val="000655AD"/>
    <w:rsid w:val="0007205B"/>
    <w:rsid w:val="000815A3"/>
    <w:rsid w:val="00082712"/>
    <w:rsid w:val="00083605"/>
    <w:rsid w:val="00085CC3"/>
    <w:rsid w:val="00091FEB"/>
    <w:rsid w:val="00092F1B"/>
    <w:rsid w:val="000A046F"/>
    <w:rsid w:val="000A0DE2"/>
    <w:rsid w:val="000A6B65"/>
    <w:rsid w:val="000B1654"/>
    <w:rsid w:val="000B2560"/>
    <w:rsid w:val="000B5B68"/>
    <w:rsid w:val="000C27A0"/>
    <w:rsid w:val="000C4E18"/>
    <w:rsid w:val="000C7754"/>
    <w:rsid w:val="000D103D"/>
    <w:rsid w:val="000D4012"/>
    <w:rsid w:val="000D61AD"/>
    <w:rsid w:val="000E1F81"/>
    <w:rsid w:val="000E2D0F"/>
    <w:rsid w:val="000E5372"/>
    <w:rsid w:val="000E7BA0"/>
    <w:rsid w:val="000F1E6C"/>
    <w:rsid w:val="000F7A8A"/>
    <w:rsid w:val="00100A25"/>
    <w:rsid w:val="00100BF5"/>
    <w:rsid w:val="00104CFE"/>
    <w:rsid w:val="00104DDD"/>
    <w:rsid w:val="00105B2F"/>
    <w:rsid w:val="001075AC"/>
    <w:rsid w:val="00111230"/>
    <w:rsid w:val="00115B62"/>
    <w:rsid w:val="00117A21"/>
    <w:rsid w:val="00125FEA"/>
    <w:rsid w:val="00130400"/>
    <w:rsid w:val="00130688"/>
    <w:rsid w:val="001347FF"/>
    <w:rsid w:val="00135976"/>
    <w:rsid w:val="0013684D"/>
    <w:rsid w:val="0013756C"/>
    <w:rsid w:val="00141741"/>
    <w:rsid w:val="00142FE4"/>
    <w:rsid w:val="001447EC"/>
    <w:rsid w:val="00153789"/>
    <w:rsid w:val="00160B2E"/>
    <w:rsid w:val="00161BB2"/>
    <w:rsid w:val="001703B3"/>
    <w:rsid w:val="0017692D"/>
    <w:rsid w:val="00181564"/>
    <w:rsid w:val="0018572F"/>
    <w:rsid w:val="001867F2"/>
    <w:rsid w:val="0018741B"/>
    <w:rsid w:val="00190B99"/>
    <w:rsid w:val="00191481"/>
    <w:rsid w:val="0019294D"/>
    <w:rsid w:val="001945A2"/>
    <w:rsid w:val="00197327"/>
    <w:rsid w:val="001A2CEC"/>
    <w:rsid w:val="001A30DC"/>
    <w:rsid w:val="001A4AA0"/>
    <w:rsid w:val="001B15B7"/>
    <w:rsid w:val="001B4443"/>
    <w:rsid w:val="001B5841"/>
    <w:rsid w:val="001B626C"/>
    <w:rsid w:val="001B6D2A"/>
    <w:rsid w:val="001C0E72"/>
    <w:rsid w:val="001C2089"/>
    <w:rsid w:val="001C401A"/>
    <w:rsid w:val="001C78DD"/>
    <w:rsid w:val="001C7CE7"/>
    <w:rsid w:val="001D117C"/>
    <w:rsid w:val="001D15C0"/>
    <w:rsid w:val="001D2181"/>
    <w:rsid w:val="001E0446"/>
    <w:rsid w:val="001E2BA3"/>
    <w:rsid w:val="001E5950"/>
    <w:rsid w:val="001F33F0"/>
    <w:rsid w:val="001F50F4"/>
    <w:rsid w:val="001F5B59"/>
    <w:rsid w:val="00201B6B"/>
    <w:rsid w:val="00213484"/>
    <w:rsid w:val="00213EF2"/>
    <w:rsid w:val="00214E29"/>
    <w:rsid w:val="00217AD3"/>
    <w:rsid w:val="0022073D"/>
    <w:rsid w:val="002309B4"/>
    <w:rsid w:val="00234EF5"/>
    <w:rsid w:val="00237EF3"/>
    <w:rsid w:val="002441B9"/>
    <w:rsid w:val="00244596"/>
    <w:rsid w:val="00245211"/>
    <w:rsid w:val="002459DD"/>
    <w:rsid w:val="0025012E"/>
    <w:rsid w:val="00250510"/>
    <w:rsid w:val="00252A14"/>
    <w:rsid w:val="00253223"/>
    <w:rsid w:val="00253485"/>
    <w:rsid w:val="002564F5"/>
    <w:rsid w:val="0026469A"/>
    <w:rsid w:val="00267CA7"/>
    <w:rsid w:val="002709A4"/>
    <w:rsid w:val="00270BFA"/>
    <w:rsid w:val="00271F46"/>
    <w:rsid w:val="002763F6"/>
    <w:rsid w:val="002769F5"/>
    <w:rsid w:val="002802C7"/>
    <w:rsid w:val="00285186"/>
    <w:rsid w:val="0029134A"/>
    <w:rsid w:val="0029445B"/>
    <w:rsid w:val="00294FAF"/>
    <w:rsid w:val="002A0C5D"/>
    <w:rsid w:val="002A1D3B"/>
    <w:rsid w:val="002A26ED"/>
    <w:rsid w:val="002A27BB"/>
    <w:rsid w:val="002A634F"/>
    <w:rsid w:val="002A728F"/>
    <w:rsid w:val="002A7D68"/>
    <w:rsid w:val="002A7E62"/>
    <w:rsid w:val="002B08BF"/>
    <w:rsid w:val="002B19B0"/>
    <w:rsid w:val="002B20C1"/>
    <w:rsid w:val="002B2926"/>
    <w:rsid w:val="002B46B7"/>
    <w:rsid w:val="002B5176"/>
    <w:rsid w:val="002B5647"/>
    <w:rsid w:val="002C3577"/>
    <w:rsid w:val="002D5620"/>
    <w:rsid w:val="002D7B08"/>
    <w:rsid w:val="002D7CD0"/>
    <w:rsid w:val="002E0195"/>
    <w:rsid w:val="002E64FC"/>
    <w:rsid w:val="002F0692"/>
    <w:rsid w:val="002F3D29"/>
    <w:rsid w:val="002F403C"/>
    <w:rsid w:val="002F4F86"/>
    <w:rsid w:val="002F7532"/>
    <w:rsid w:val="002F7E9F"/>
    <w:rsid w:val="0030118D"/>
    <w:rsid w:val="003020E1"/>
    <w:rsid w:val="00302724"/>
    <w:rsid w:val="003042F0"/>
    <w:rsid w:val="003051FB"/>
    <w:rsid w:val="00307634"/>
    <w:rsid w:val="003111BC"/>
    <w:rsid w:val="00312B34"/>
    <w:rsid w:val="00313BAE"/>
    <w:rsid w:val="0032050D"/>
    <w:rsid w:val="00321A6E"/>
    <w:rsid w:val="00323109"/>
    <w:rsid w:val="00325ADE"/>
    <w:rsid w:val="00327175"/>
    <w:rsid w:val="00330D4A"/>
    <w:rsid w:val="003315A1"/>
    <w:rsid w:val="00332923"/>
    <w:rsid w:val="00334635"/>
    <w:rsid w:val="00334DB1"/>
    <w:rsid w:val="00334FCB"/>
    <w:rsid w:val="003421C3"/>
    <w:rsid w:val="003431B7"/>
    <w:rsid w:val="00343708"/>
    <w:rsid w:val="00344166"/>
    <w:rsid w:val="003479FD"/>
    <w:rsid w:val="00353733"/>
    <w:rsid w:val="00357A60"/>
    <w:rsid w:val="003619C8"/>
    <w:rsid w:val="0036383B"/>
    <w:rsid w:val="00363DA7"/>
    <w:rsid w:val="00366188"/>
    <w:rsid w:val="00366608"/>
    <w:rsid w:val="003679FA"/>
    <w:rsid w:val="00372EAD"/>
    <w:rsid w:val="0037471D"/>
    <w:rsid w:val="0037612B"/>
    <w:rsid w:val="00376B9C"/>
    <w:rsid w:val="00381FD5"/>
    <w:rsid w:val="00385436"/>
    <w:rsid w:val="00387701"/>
    <w:rsid w:val="0039634B"/>
    <w:rsid w:val="003A698C"/>
    <w:rsid w:val="003B131E"/>
    <w:rsid w:val="003B37A1"/>
    <w:rsid w:val="003B760E"/>
    <w:rsid w:val="003C155E"/>
    <w:rsid w:val="003C3CD6"/>
    <w:rsid w:val="003D18C2"/>
    <w:rsid w:val="003D28AC"/>
    <w:rsid w:val="003D4BFD"/>
    <w:rsid w:val="003D6A4F"/>
    <w:rsid w:val="003D72EF"/>
    <w:rsid w:val="003E07FC"/>
    <w:rsid w:val="003E2A97"/>
    <w:rsid w:val="003E3711"/>
    <w:rsid w:val="003E5F0E"/>
    <w:rsid w:val="003E615F"/>
    <w:rsid w:val="003E6985"/>
    <w:rsid w:val="003F0F72"/>
    <w:rsid w:val="003F6472"/>
    <w:rsid w:val="003F6FD9"/>
    <w:rsid w:val="00401A91"/>
    <w:rsid w:val="0040410C"/>
    <w:rsid w:val="004048DE"/>
    <w:rsid w:val="004063A6"/>
    <w:rsid w:val="00411AD6"/>
    <w:rsid w:val="0041295F"/>
    <w:rsid w:val="004145BC"/>
    <w:rsid w:val="00422CD6"/>
    <w:rsid w:val="00424E76"/>
    <w:rsid w:val="004363B8"/>
    <w:rsid w:val="004446AD"/>
    <w:rsid w:val="0044576A"/>
    <w:rsid w:val="00447646"/>
    <w:rsid w:val="00450712"/>
    <w:rsid w:val="004507EA"/>
    <w:rsid w:val="00452C7F"/>
    <w:rsid w:val="00461142"/>
    <w:rsid w:val="00461354"/>
    <w:rsid w:val="00462CFD"/>
    <w:rsid w:val="00465D41"/>
    <w:rsid w:val="004667EB"/>
    <w:rsid w:val="00473593"/>
    <w:rsid w:val="004739B9"/>
    <w:rsid w:val="0047487E"/>
    <w:rsid w:val="0047489C"/>
    <w:rsid w:val="004750C3"/>
    <w:rsid w:val="00476784"/>
    <w:rsid w:val="00481554"/>
    <w:rsid w:val="00481BEE"/>
    <w:rsid w:val="00483958"/>
    <w:rsid w:val="004878D0"/>
    <w:rsid w:val="00490EA4"/>
    <w:rsid w:val="00495AAF"/>
    <w:rsid w:val="004A0EEA"/>
    <w:rsid w:val="004A15FE"/>
    <w:rsid w:val="004A3994"/>
    <w:rsid w:val="004A64D6"/>
    <w:rsid w:val="004B3842"/>
    <w:rsid w:val="004C1D05"/>
    <w:rsid w:val="004C62FD"/>
    <w:rsid w:val="004C6312"/>
    <w:rsid w:val="004C7C2F"/>
    <w:rsid w:val="004D4DF5"/>
    <w:rsid w:val="004E04AB"/>
    <w:rsid w:val="004E22FE"/>
    <w:rsid w:val="004E29D9"/>
    <w:rsid w:val="004F3D69"/>
    <w:rsid w:val="004F49CF"/>
    <w:rsid w:val="00501115"/>
    <w:rsid w:val="005016F9"/>
    <w:rsid w:val="005032E8"/>
    <w:rsid w:val="00503D1D"/>
    <w:rsid w:val="00504715"/>
    <w:rsid w:val="00505521"/>
    <w:rsid w:val="00506DAF"/>
    <w:rsid w:val="00507980"/>
    <w:rsid w:val="00510B01"/>
    <w:rsid w:val="00514E1F"/>
    <w:rsid w:val="0051553C"/>
    <w:rsid w:val="0051659C"/>
    <w:rsid w:val="00520C3A"/>
    <w:rsid w:val="00520E2D"/>
    <w:rsid w:val="005223DB"/>
    <w:rsid w:val="00523E2C"/>
    <w:rsid w:val="005257F9"/>
    <w:rsid w:val="00527FD2"/>
    <w:rsid w:val="00530DE6"/>
    <w:rsid w:val="00532AB4"/>
    <w:rsid w:val="00533E02"/>
    <w:rsid w:val="00542B88"/>
    <w:rsid w:val="00546DCC"/>
    <w:rsid w:val="0055564C"/>
    <w:rsid w:val="00556F90"/>
    <w:rsid w:val="005576C8"/>
    <w:rsid w:val="00557A89"/>
    <w:rsid w:val="00561B0E"/>
    <w:rsid w:val="005628B0"/>
    <w:rsid w:val="00562A0E"/>
    <w:rsid w:val="00562CB5"/>
    <w:rsid w:val="00567F60"/>
    <w:rsid w:val="005708D6"/>
    <w:rsid w:val="00571127"/>
    <w:rsid w:val="0057461F"/>
    <w:rsid w:val="005767A8"/>
    <w:rsid w:val="00580FF6"/>
    <w:rsid w:val="005840C5"/>
    <w:rsid w:val="00584E87"/>
    <w:rsid w:val="00587FD9"/>
    <w:rsid w:val="00591F91"/>
    <w:rsid w:val="005A0D09"/>
    <w:rsid w:val="005A31A9"/>
    <w:rsid w:val="005A458C"/>
    <w:rsid w:val="005A58D0"/>
    <w:rsid w:val="005A672E"/>
    <w:rsid w:val="005A6A69"/>
    <w:rsid w:val="005A6EFE"/>
    <w:rsid w:val="005A73D3"/>
    <w:rsid w:val="005A786D"/>
    <w:rsid w:val="005B0845"/>
    <w:rsid w:val="005B5519"/>
    <w:rsid w:val="005C5BDF"/>
    <w:rsid w:val="005C637D"/>
    <w:rsid w:val="005D1643"/>
    <w:rsid w:val="005D172D"/>
    <w:rsid w:val="005D1D8C"/>
    <w:rsid w:val="005D2E21"/>
    <w:rsid w:val="005D56DE"/>
    <w:rsid w:val="005D5AEA"/>
    <w:rsid w:val="005D7FCF"/>
    <w:rsid w:val="005E3AF3"/>
    <w:rsid w:val="005E66ED"/>
    <w:rsid w:val="005F447D"/>
    <w:rsid w:val="005F60B2"/>
    <w:rsid w:val="005F7243"/>
    <w:rsid w:val="00601129"/>
    <w:rsid w:val="00602EB8"/>
    <w:rsid w:val="006036C0"/>
    <w:rsid w:val="00606BDA"/>
    <w:rsid w:val="00607A10"/>
    <w:rsid w:val="0061693E"/>
    <w:rsid w:val="00616E97"/>
    <w:rsid w:val="006220E9"/>
    <w:rsid w:val="006222B4"/>
    <w:rsid w:val="0062663B"/>
    <w:rsid w:val="0062671F"/>
    <w:rsid w:val="00633C21"/>
    <w:rsid w:val="006417FC"/>
    <w:rsid w:val="00645CDB"/>
    <w:rsid w:val="0065111A"/>
    <w:rsid w:val="00654B13"/>
    <w:rsid w:val="006572B6"/>
    <w:rsid w:val="006600EC"/>
    <w:rsid w:val="00662394"/>
    <w:rsid w:val="00662E87"/>
    <w:rsid w:val="006632EE"/>
    <w:rsid w:val="00663CD6"/>
    <w:rsid w:val="00665227"/>
    <w:rsid w:val="00666B07"/>
    <w:rsid w:val="006670AE"/>
    <w:rsid w:val="0067102F"/>
    <w:rsid w:val="0067635C"/>
    <w:rsid w:val="0067719E"/>
    <w:rsid w:val="00680C10"/>
    <w:rsid w:val="006844BC"/>
    <w:rsid w:val="00687D86"/>
    <w:rsid w:val="00690844"/>
    <w:rsid w:val="006925A6"/>
    <w:rsid w:val="006A231E"/>
    <w:rsid w:val="006A33E1"/>
    <w:rsid w:val="006A3AC6"/>
    <w:rsid w:val="006A50C3"/>
    <w:rsid w:val="006B35A4"/>
    <w:rsid w:val="006B417B"/>
    <w:rsid w:val="006B4744"/>
    <w:rsid w:val="006C1412"/>
    <w:rsid w:val="006C34A8"/>
    <w:rsid w:val="006C4EA2"/>
    <w:rsid w:val="006C5C33"/>
    <w:rsid w:val="006D0EC8"/>
    <w:rsid w:val="006D0FB6"/>
    <w:rsid w:val="006D2F56"/>
    <w:rsid w:val="006D697F"/>
    <w:rsid w:val="006E12D5"/>
    <w:rsid w:val="006E169B"/>
    <w:rsid w:val="006E21AD"/>
    <w:rsid w:val="006F34B1"/>
    <w:rsid w:val="006F462E"/>
    <w:rsid w:val="006F504F"/>
    <w:rsid w:val="006F609E"/>
    <w:rsid w:val="006F7ADA"/>
    <w:rsid w:val="007005AD"/>
    <w:rsid w:val="007012FD"/>
    <w:rsid w:val="0071205C"/>
    <w:rsid w:val="00712E9F"/>
    <w:rsid w:val="00714192"/>
    <w:rsid w:val="00714DD2"/>
    <w:rsid w:val="00715D27"/>
    <w:rsid w:val="00716844"/>
    <w:rsid w:val="00717A05"/>
    <w:rsid w:val="0072170D"/>
    <w:rsid w:val="00724B67"/>
    <w:rsid w:val="00725E4A"/>
    <w:rsid w:val="00726CF2"/>
    <w:rsid w:val="00734A00"/>
    <w:rsid w:val="0073620B"/>
    <w:rsid w:val="0073756F"/>
    <w:rsid w:val="00743397"/>
    <w:rsid w:val="007434B8"/>
    <w:rsid w:val="00745147"/>
    <w:rsid w:val="00745C10"/>
    <w:rsid w:val="00750C85"/>
    <w:rsid w:val="00756C80"/>
    <w:rsid w:val="00765929"/>
    <w:rsid w:val="00773471"/>
    <w:rsid w:val="007756E8"/>
    <w:rsid w:val="00776BE7"/>
    <w:rsid w:val="00780244"/>
    <w:rsid w:val="00784FBC"/>
    <w:rsid w:val="00790FBE"/>
    <w:rsid w:val="0079129B"/>
    <w:rsid w:val="007935FF"/>
    <w:rsid w:val="00795EB5"/>
    <w:rsid w:val="007A4245"/>
    <w:rsid w:val="007A4F3A"/>
    <w:rsid w:val="007B0374"/>
    <w:rsid w:val="007B0526"/>
    <w:rsid w:val="007B3F82"/>
    <w:rsid w:val="007B5A2C"/>
    <w:rsid w:val="007B6B06"/>
    <w:rsid w:val="007B6F5D"/>
    <w:rsid w:val="007B7CC3"/>
    <w:rsid w:val="007E0880"/>
    <w:rsid w:val="007E0EE2"/>
    <w:rsid w:val="007E15AD"/>
    <w:rsid w:val="007E43E4"/>
    <w:rsid w:val="007E4625"/>
    <w:rsid w:val="007E54EC"/>
    <w:rsid w:val="007E781E"/>
    <w:rsid w:val="00801155"/>
    <w:rsid w:val="0080122C"/>
    <w:rsid w:val="0080298D"/>
    <w:rsid w:val="00802E4A"/>
    <w:rsid w:val="0080350A"/>
    <w:rsid w:val="008255E2"/>
    <w:rsid w:val="008273B6"/>
    <w:rsid w:val="008277AB"/>
    <w:rsid w:val="00833D04"/>
    <w:rsid w:val="00834680"/>
    <w:rsid w:val="00834EA8"/>
    <w:rsid w:val="00835926"/>
    <w:rsid w:val="00836412"/>
    <w:rsid w:val="0084226A"/>
    <w:rsid w:val="00842F9C"/>
    <w:rsid w:val="00844F5D"/>
    <w:rsid w:val="00847577"/>
    <w:rsid w:val="00847B41"/>
    <w:rsid w:val="00853AF8"/>
    <w:rsid w:val="00854783"/>
    <w:rsid w:val="008573EB"/>
    <w:rsid w:val="00864ABF"/>
    <w:rsid w:val="0086749D"/>
    <w:rsid w:val="0087208C"/>
    <w:rsid w:val="00873F82"/>
    <w:rsid w:val="00875567"/>
    <w:rsid w:val="0087677C"/>
    <w:rsid w:val="008779A4"/>
    <w:rsid w:val="00881902"/>
    <w:rsid w:val="00881F60"/>
    <w:rsid w:val="008820BC"/>
    <w:rsid w:val="00882148"/>
    <w:rsid w:val="00886D8E"/>
    <w:rsid w:val="0089024E"/>
    <w:rsid w:val="0089051A"/>
    <w:rsid w:val="00892153"/>
    <w:rsid w:val="00893813"/>
    <w:rsid w:val="00895C28"/>
    <w:rsid w:val="00897856"/>
    <w:rsid w:val="008A14DD"/>
    <w:rsid w:val="008A740E"/>
    <w:rsid w:val="008A7E5D"/>
    <w:rsid w:val="008B3E1E"/>
    <w:rsid w:val="008B5A62"/>
    <w:rsid w:val="008B66F5"/>
    <w:rsid w:val="008C1DE3"/>
    <w:rsid w:val="008C26A2"/>
    <w:rsid w:val="008C73C5"/>
    <w:rsid w:val="008D58A2"/>
    <w:rsid w:val="008D6C54"/>
    <w:rsid w:val="008E4620"/>
    <w:rsid w:val="008F1EF7"/>
    <w:rsid w:val="008F293E"/>
    <w:rsid w:val="008F3B32"/>
    <w:rsid w:val="008F3F0D"/>
    <w:rsid w:val="008F3F39"/>
    <w:rsid w:val="008F5623"/>
    <w:rsid w:val="008F7582"/>
    <w:rsid w:val="008F76AF"/>
    <w:rsid w:val="009024B7"/>
    <w:rsid w:val="00906096"/>
    <w:rsid w:val="00907990"/>
    <w:rsid w:val="0091239A"/>
    <w:rsid w:val="00912873"/>
    <w:rsid w:val="00916D64"/>
    <w:rsid w:val="00917B8F"/>
    <w:rsid w:val="00922ECF"/>
    <w:rsid w:val="00923A6F"/>
    <w:rsid w:val="00923F29"/>
    <w:rsid w:val="00927444"/>
    <w:rsid w:val="00932A78"/>
    <w:rsid w:val="00936CF8"/>
    <w:rsid w:val="009377FA"/>
    <w:rsid w:val="00942143"/>
    <w:rsid w:val="00943AB3"/>
    <w:rsid w:val="00946A91"/>
    <w:rsid w:val="00946D13"/>
    <w:rsid w:val="009507F6"/>
    <w:rsid w:val="0095445F"/>
    <w:rsid w:val="00955D41"/>
    <w:rsid w:val="00961076"/>
    <w:rsid w:val="00963CCF"/>
    <w:rsid w:val="00970B0C"/>
    <w:rsid w:val="00970E5F"/>
    <w:rsid w:val="00972B18"/>
    <w:rsid w:val="00977E0C"/>
    <w:rsid w:val="00980D76"/>
    <w:rsid w:val="009824EB"/>
    <w:rsid w:val="009924A0"/>
    <w:rsid w:val="0099405D"/>
    <w:rsid w:val="00996F69"/>
    <w:rsid w:val="00997290"/>
    <w:rsid w:val="0099733E"/>
    <w:rsid w:val="009A028D"/>
    <w:rsid w:val="009A349E"/>
    <w:rsid w:val="009B1E60"/>
    <w:rsid w:val="009B2E28"/>
    <w:rsid w:val="009B54B8"/>
    <w:rsid w:val="009B7C3C"/>
    <w:rsid w:val="009C4E09"/>
    <w:rsid w:val="009C586E"/>
    <w:rsid w:val="009D21C3"/>
    <w:rsid w:val="009D2E3C"/>
    <w:rsid w:val="009E0AC8"/>
    <w:rsid w:val="009E169F"/>
    <w:rsid w:val="009E2AAA"/>
    <w:rsid w:val="009E356B"/>
    <w:rsid w:val="009E3E9A"/>
    <w:rsid w:val="009E7DF5"/>
    <w:rsid w:val="009F00FD"/>
    <w:rsid w:val="009F1DE3"/>
    <w:rsid w:val="009F53C2"/>
    <w:rsid w:val="009F5D4B"/>
    <w:rsid w:val="009F7237"/>
    <w:rsid w:val="009F772C"/>
    <w:rsid w:val="009F7B8B"/>
    <w:rsid w:val="00A02EC3"/>
    <w:rsid w:val="00A041CA"/>
    <w:rsid w:val="00A16A78"/>
    <w:rsid w:val="00A2179F"/>
    <w:rsid w:val="00A238A1"/>
    <w:rsid w:val="00A24D89"/>
    <w:rsid w:val="00A257AE"/>
    <w:rsid w:val="00A26479"/>
    <w:rsid w:val="00A31A4D"/>
    <w:rsid w:val="00A324AC"/>
    <w:rsid w:val="00A32824"/>
    <w:rsid w:val="00A33637"/>
    <w:rsid w:val="00A35DB7"/>
    <w:rsid w:val="00A36599"/>
    <w:rsid w:val="00A37868"/>
    <w:rsid w:val="00A441F4"/>
    <w:rsid w:val="00A51EEE"/>
    <w:rsid w:val="00A5282C"/>
    <w:rsid w:val="00A5395B"/>
    <w:rsid w:val="00A57C26"/>
    <w:rsid w:val="00A613B0"/>
    <w:rsid w:val="00A64526"/>
    <w:rsid w:val="00A65464"/>
    <w:rsid w:val="00A670F0"/>
    <w:rsid w:val="00A70018"/>
    <w:rsid w:val="00A72AE0"/>
    <w:rsid w:val="00A74CE4"/>
    <w:rsid w:val="00A8006D"/>
    <w:rsid w:val="00A800CF"/>
    <w:rsid w:val="00A832FD"/>
    <w:rsid w:val="00A851BB"/>
    <w:rsid w:val="00A92A7E"/>
    <w:rsid w:val="00A94CBE"/>
    <w:rsid w:val="00AA01A3"/>
    <w:rsid w:val="00AA0857"/>
    <w:rsid w:val="00AA2FC0"/>
    <w:rsid w:val="00AA43A8"/>
    <w:rsid w:val="00AB1313"/>
    <w:rsid w:val="00AC0D30"/>
    <w:rsid w:val="00AC48E4"/>
    <w:rsid w:val="00AC5CFC"/>
    <w:rsid w:val="00AC758F"/>
    <w:rsid w:val="00AD5677"/>
    <w:rsid w:val="00AE25AB"/>
    <w:rsid w:val="00AE28E7"/>
    <w:rsid w:val="00AE2CF7"/>
    <w:rsid w:val="00AE33C8"/>
    <w:rsid w:val="00AE3BBC"/>
    <w:rsid w:val="00AF05C9"/>
    <w:rsid w:val="00AF0E15"/>
    <w:rsid w:val="00AF3B12"/>
    <w:rsid w:val="00B011B1"/>
    <w:rsid w:val="00B01FCD"/>
    <w:rsid w:val="00B03AE7"/>
    <w:rsid w:val="00B05BDC"/>
    <w:rsid w:val="00B06A61"/>
    <w:rsid w:val="00B07019"/>
    <w:rsid w:val="00B10AFC"/>
    <w:rsid w:val="00B10BC1"/>
    <w:rsid w:val="00B11940"/>
    <w:rsid w:val="00B17FD2"/>
    <w:rsid w:val="00B25207"/>
    <w:rsid w:val="00B25D9C"/>
    <w:rsid w:val="00B31EAA"/>
    <w:rsid w:val="00B345E8"/>
    <w:rsid w:val="00B35461"/>
    <w:rsid w:val="00B362CF"/>
    <w:rsid w:val="00B36CE0"/>
    <w:rsid w:val="00B37C9D"/>
    <w:rsid w:val="00B40FE9"/>
    <w:rsid w:val="00B411F5"/>
    <w:rsid w:val="00B41394"/>
    <w:rsid w:val="00B42801"/>
    <w:rsid w:val="00B44B82"/>
    <w:rsid w:val="00B509D6"/>
    <w:rsid w:val="00B50B5F"/>
    <w:rsid w:val="00B54CF0"/>
    <w:rsid w:val="00B54D11"/>
    <w:rsid w:val="00B61511"/>
    <w:rsid w:val="00B61C80"/>
    <w:rsid w:val="00B6352B"/>
    <w:rsid w:val="00B63EE4"/>
    <w:rsid w:val="00B6562B"/>
    <w:rsid w:val="00B6595D"/>
    <w:rsid w:val="00B65B33"/>
    <w:rsid w:val="00B70787"/>
    <w:rsid w:val="00B71538"/>
    <w:rsid w:val="00B73800"/>
    <w:rsid w:val="00B757E1"/>
    <w:rsid w:val="00B808C3"/>
    <w:rsid w:val="00B81144"/>
    <w:rsid w:val="00B81318"/>
    <w:rsid w:val="00B82012"/>
    <w:rsid w:val="00B827CA"/>
    <w:rsid w:val="00B916C3"/>
    <w:rsid w:val="00B92047"/>
    <w:rsid w:val="00B9430C"/>
    <w:rsid w:val="00BA0F55"/>
    <w:rsid w:val="00BA32A4"/>
    <w:rsid w:val="00BB0A67"/>
    <w:rsid w:val="00BB22BD"/>
    <w:rsid w:val="00BB2BD6"/>
    <w:rsid w:val="00BB3073"/>
    <w:rsid w:val="00BB6301"/>
    <w:rsid w:val="00BB79DA"/>
    <w:rsid w:val="00BC0D23"/>
    <w:rsid w:val="00BC0E58"/>
    <w:rsid w:val="00BC420B"/>
    <w:rsid w:val="00BC58C0"/>
    <w:rsid w:val="00BD0744"/>
    <w:rsid w:val="00BD70D8"/>
    <w:rsid w:val="00BE3135"/>
    <w:rsid w:val="00BE3459"/>
    <w:rsid w:val="00BE73C5"/>
    <w:rsid w:val="00BE7C71"/>
    <w:rsid w:val="00BF25B9"/>
    <w:rsid w:val="00BF3198"/>
    <w:rsid w:val="00BF3781"/>
    <w:rsid w:val="00BF61D2"/>
    <w:rsid w:val="00BF704E"/>
    <w:rsid w:val="00BF7148"/>
    <w:rsid w:val="00C00D06"/>
    <w:rsid w:val="00C026E9"/>
    <w:rsid w:val="00C03941"/>
    <w:rsid w:val="00C0679A"/>
    <w:rsid w:val="00C20642"/>
    <w:rsid w:val="00C26744"/>
    <w:rsid w:val="00C26F53"/>
    <w:rsid w:val="00C35A83"/>
    <w:rsid w:val="00C37BE3"/>
    <w:rsid w:val="00C43EA9"/>
    <w:rsid w:val="00C44647"/>
    <w:rsid w:val="00C44FF0"/>
    <w:rsid w:val="00C52547"/>
    <w:rsid w:val="00C53202"/>
    <w:rsid w:val="00C53A18"/>
    <w:rsid w:val="00C55786"/>
    <w:rsid w:val="00C63E72"/>
    <w:rsid w:val="00C6644B"/>
    <w:rsid w:val="00C6671B"/>
    <w:rsid w:val="00C7116F"/>
    <w:rsid w:val="00C741DD"/>
    <w:rsid w:val="00C74D6A"/>
    <w:rsid w:val="00C76050"/>
    <w:rsid w:val="00C778A6"/>
    <w:rsid w:val="00C80C9F"/>
    <w:rsid w:val="00C817DE"/>
    <w:rsid w:val="00C817F2"/>
    <w:rsid w:val="00C83214"/>
    <w:rsid w:val="00C84C09"/>
    <w:rsid w:val="00C84E79"/>
    <w:rsid w:val="00C85896"/>
    <w:rsid w:val="00C90E50"/>
    <w:rsid w:val="00C926CE"/>
    <w:rsid w:val="00C92E03"/>
    <w:rsid w:val="00C93A22"/>
    <w:rsid w:val="00C950BA"/>
    <w:rsid w:val="00C962BF"/>
    <w:rsid w:val="00CA1464"/>
    <w:rsid w:val="00CA2492"/>
    <w:rsid w:val="00CA417F"/>
    <w:rsid w:val="00CA4233"/>
    <w:rsid w:val="00CA66F5"/>
    <w:rsid w:val="00CB466F"/>
    <w:rsid w:val="00CB4806"/>
    <w:rsid w:val="00CC1F5E"/>
    <w:rsid w:val="00CC394C"/>
    <w:rsid w:val="00CC59A9"/>
    <w:rsid w:val="00CC5E98"/>
    <w:rsid w:val="00CC7AFA"/>
    <w:rsid w:val="00CD182A"/>
    <w:rsid w:val="00CD75F0"/>
    <w:rsid w:val="00CE44EB"/>
    <w:rsid w:val="00CF027C"/>
    <w:rsid w:val="00CF07FF"/>
    <w:rsid w:val="00CF4570"/>
    <w:rsid w:val="00CF5B88"/>
    <w:rsid w:val="00CF71A8"/>
    <w:rsid w:val="00CF7CE1"/>
    <w:rsid w:val="00D01B93"/>
    <w:rsid w:val="00D02FFC"/>
    <w:rsid w:val="00D0466A"/>
    <w:rsid w:val="00D12FC6"/>
    <w:rsid w:val="00D221E1"/>
    <w:rsid w:val="00D27DF9"/>
    <w:rsid w:val="00D31025"/>
    <w:rsid w:val="00D33F33"/>
    <w:rsid w:val="00D37323"/>
    <w:rsid w:val="00D436E5"/>
    <w:rsid w:val="00D46577"/>
    <w:rsid w:val="00D47F8D"/>
    <w:rsid w:val="00D54296"/>
    <w:rsid w:val="00D543F0"/>
    <w:rsid w:val="00D546D0"/>
    <w:rsid w:val="00D55184"/>
    <w:rsid w:val="00D563D5"/>
    <w:rsid w:val="00D61E62"/>
    <w:rsid w:val="00D62143"/>
    <w:rsid w:val="00D67FF3"/>
    <w:rsid w:val="00D72B03"/>
    <w:rsid w:val="00D73411"/>
    <w:rsid w:val="00D74EC9"/>
    <w:rsid w:val="00D7586F"/>
    <w:rsid w:val="00D76294"/>
    <w:rsid w:val="00D81F39"/>
    <w:rsid w:val="00D83C43"/>
    <w:rsid w:val="00D85D44"/>
    <w:rsid w:val="00D923FF"/>
    <w:rsid w:val="00D949E8"/>
    <w:rsid w:val="00D94F13"/>
    <w:rsid w:val="00D950B0"/>
    <w:rsid w:val="00D95206"/>
    <w:rsid w:val="00D95AC3"/>
    <w:rsid w:val="00DA08A7"/>
    <w:rsid w:val="00DA2D82"/>
    <w:rsid w:val="00DA2E12"/>
    <w:rsid w:val="00DA4EFB"/>
    <w:rsid w:val="00DA4FCB"/>
    <w:rsid w:val="00DB0D56"/>
    <w:rsid w:val="00DB4954"/>
    <w:rsid w:val="00DB69ED"/>
    <w:rsid w:val="00DB6E0B"/>
    <w:rsid w:val="00DC0A77"/>
    <w:rsid w:val="00DC66C2"/>
    <w:rsid w:val="00DC78DF"/>
    <w:rsid w:val="00DD1C5C"/>
    <w:rsid w:val="00DD23E9"/>
    <w:rsid w:val="00DD76EB"/>
    <w:rsid w:val="00DE537B"/>
    <w:rsid w:val="00DE5772"/>
    <w:rsid w:val="00DF0BC8"/>
    <w:rsid w:val="00DF4EC1"/>
    <w:rsid w:val="00DF7C9A"/>
    <w:rsid w:val="00E00B3E"/>
    <w:rsid w:val="00E024B9"/>
    <w:rsid w:val="00E064DA"/>
    <w:rsid w:val="00E108B5"/>
    <w:rsid w:val="00E1272A"/>
    <w:rsid w:val="00E133C6"/>
    <w:rsid w:val="00E137CF"/>
    <w:rsid w:val="00E146A3"/>
    <w:rsid w:val="00E157D2"/>
    <w:rsid w:val="00E17426"/>
    <w:rsid w:val="00E22946"/>
    <w:rsid w:val="00E2652B"/>
    <w:rsid w:val="00E2690E"/>
    <w:rsid w:val="00E3256A"/>
    <w:rsid w:val="00E363B3"/>
    <w:rsid w:val="00E41FB9"/>
    <w:rsid w:val="00E50669"/>
    <w:rsid w:val="00E513BC"/>
    <w:rsid w:val="00E52888"/>
    <w:rsid w:val="00E55B10"/>
    <w:rsid w:val="00E56FD4"/>
    <w:rsid w:val="00E600A2"/>
    <w:rsid w:val="00E607C9"/>
    <w:rsid w:val="00E61DDA"/>
    <w:rsid w:val="00E621B8"/>
    <w:rsid w:val="00E65ECC"/>
    <w:rsid w:val="00E728D8"/>
    <w:rsid w:val="00E72F81"/>
    <w:rsid w:val="00E7358F"/>
    <w:rsid w:val="00E73C12"/>
    <w:rsid w:val="00E74497"/>
    <w:rsid w:val="00E74BB6"/>
    <w:rsid w:val="00E754FA"/>
    <w:rsid w:val="00E84CC7"/>
    <w:rsid w:val="00E85ABE"/>
    <w:rsid w:val="00E86887"/>
    <w:rsid w:val="00E93273"/>
    <w:rsid w:val="00E96839"/>
    <w:rsid w:val="00E96D71"/>
    <w:rsid w:val="00EA03CD"/>
    <w:rsid w:val="00EA11A6"/>
    <w:rsid w:val="00EA38BB"/>
    <w:rsid w:val="00EA38C7"/>
    <w:rsid w:val="00EA4B3B"/>
    <w:rsid w:val="00EA51AB"/>
    <w:rsid w:val="00EB0096"/>
    <w:rsid w:val="00EB2628"/>
    <w:rsid w:val="00EB56A3"/>
    <w:rsid w:val="00EB6918"/>
    <w:rsid w:val="00EC02AD"/>
    <w:rsid w:val="00EC0A5F"/>
    <w:rsid w:val="00ED36EF"/>
    <w:rsid w:val="00ED6DD5"/>
    <w:rsid w:val="00EF1803"/>
    <w:rsid w:val="00F001F5"/>
    <w:rsid w:val="00F01226"/>
    <w:rsid w:val="00F03900"/>
    <w:rsid w:val="00F03FFF"/>
    <w:rsid w:val="00F04E79"/>
    <w:rsid w:val="00F101C6"/>
    <w:rsid w:val="00F11CA9"/>
    <w:rsid w:val="00F131A6"/>
    <w:rsid w:val="00F17E27"/>
    <w:rsid w:val="00F26A21"/>
    <w:rsid w:val="00F32DB0"/>
    <w:rsid w:val="00F35F60"/>
    <w:rsid w:val="00F3750D"/>
    <w:rsid w:val="00F43412"/>
    <w:rsid w:val="00F447E8"/>
    <w:rsid w:val="00F46725"/>
    <w:rsid w:val="00F50BD8"/>
    <w:rsid w:val="00F543A0"/>
    <w:rsid w:val="00F54F83"/>
    <w:rsid w:val="00F620DE"/>
    <w:rsid w:val="00F65388"/>
    <w:rsid w:val="00F700E2"/>
    <w:rsid w:val="00F728E5"/>
    <w:rsid w:val="00F73927"/>
    <w:rsid w:val="00F77688"/>
    <w:rsid w:val="00F81E4E"/>
    <w:rsid w:val="00F82E3C"/>
    <w:rsid w:val="00F83A15"/>
    <w:rsid w:val="00F83BDF"/>
    <w:rsid w:val="00F852AE"/>
    <w:rsid w:val="00F85D13"/>
    <w:rsid w:val="00F8736F"/>
    <w:rsid w:val="00F878BD"/>
    <w:rsid w:val="00F92132"/>
    <w:rsid w:val="00F9648D"/>
    <w:rsid w:val="00F97B02"/>
    <w:rsid w:val="00FA247A"/>
    <w:rsid w:val="00FA2620"/>
    <w:rsid w:val="00FA584D"/>
    <w:rsid w:val="00FA657C"/>
    <w:rsid w:val="00FB01CC"/>
    <w:rsid w:val="00FB0562"/>
    <w:rsid w:val="00FC0AFF"/>
    <w:rsid w:val="00FC1973"/>
    <w:rsid w:val="00FC5EF6"/>
    <w:rsid w:val="00FD1AA6"/>
    <w:rsid w:val="00FD2F5D"/>
    <w:rsid w:val="00FD53D6"/>
    <w:rsid w:val="00FD56B2"/>
    <w:rsid w:val="00FD67F3"/>
    <w:rsid w:val="00FE7974"/>
    <w:rsid w:val="0C246FD9"/>
    <w:rsid w:val="0CE0EC44"/>
    <w:rsid w:val="235FB22A"/>
    <w:rsid w:val="3262B9EF"/>
    <w:rsid w:val="412677B8"/>
    <w:rsid w:val="482EC0F7"/>
    <w:rsid w:val="74D34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9DC84A"/>
  <w15:chartTrackingRefBased/>
  <w15:docId w15:val="{42147A52-BF4D-8243-8ECD-8241360C6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34F"/>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DC0A77"/>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895C28"/>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Heading5">
    <w:name w:val="heading 5"/>
    <w:basedOn w:val="Normal"/>
    <w:next w:val="Normal"/>
    <w:link w:val="Heading5Char"/>
    <w:uiPriority w:val="9"/>
    <w:unhideWhenUsed/>
    <w:qFormat/>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Pr>
      <w:rFonts w:asciiTheme="majorHAnsi" w:eastAsiaTheme="majorEastAsia" w:hAnsiTheme="majorHAnsi" w:cstheme="majorBidi"/>
      <w:color w:val="2F5496" w:themeColor="accent1" w:themeShade="BF"/>
    </w:rPr>
  </w:style>
  <w:style w:type="character" w:customStyle="1" w:styleId="Heading1Char">
    <w:name w:val="Heading 1 Char"/>
    <w:basedOn w:val="DefaultParagraphFont"/>
    <w:link w:val="Heading1"/>
    <w:uiPriority w:val="9"/>
    <w:rsid w:val="00DC0A7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C0A77"/>
    <w:rPr>
      <w:color w:val="0000FF"/>
      <w:u w:val="single"/>
    </w:rPr>
  </w:style>
  <w:style w:type="character" w:styleId="LineNumber">
    <w:name w:val="line number"/>
    <w:basedOn w:val="DefaultParagraphFont"/>
    <w:uiPriority w:val="99"/>
    <w:semiHidden/>
    <w:unhideWhenUsed/>
    <w:rsid w:val="009E356B"/>
  </w:style>
  <w:style w:type="paragraph" w:styleId="Header">
    <w:name w:val="header"/>
    <w:basedOn w:val="Normal"/>
    <w:link w:val="HeaderChar"/>
    <w:uiPriority w:val="99"/>
    <w:unhideWhenUsed/>
    <w:rsid w:val="009E356B"/>
    <w:pPr>
      <w:tabs>
        <w:tab w:val="center" w:pos="4680"/>
        <w:tab w:val="right" w:pos="9360"/>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9E356B"/>
  </w:style>
  <w:style w:type="paragraph" w:styleId="Footer">
    <w:name w:val="footer"/>
    <w:basedOn w:val="Normal"/>
    <w:link w:val="FooterChar"/>
    <w:uiPriority w:val="99"/>
    <w:unhideWhenUsed/>
    <w:rsid w:val="009E356B"/>
    <w:pPr>
      <w:tabs>
        <w:tab w:val="center" w:pos="4680"/>
        <w:tab w:val="right" w:pos="9360"/>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9E356B"/>
  </w:style>
  <w:style w:type="character" w:styleId="PageNumber">
    <w:name w:val="page number"/>
    <w:basedOn w:val="DefaultParagraphFont"/>
    <w:uiPriority w:val="99"/>
    <w:semiHidden/>
    <w:unhideWhenUsed/>
    <w:rsid w:val="00197327"/>
  </w:style>
  <w:style w:type="paragraph" w:styleId="ListParagraph">
    <w:name w:val="List Paragraph"/>
    <w:basedOn w:val="Normal"/>
    <w:uiPriority w:val="34"/>
    <w:qFormat/>
    <w:rsid w:val="00C950BA"/>
    <w:pPr>
      <w:spacing w:after="160" w:line="259" w:lineRule="auto"/>
      <w:ind w:left="720"/>
      <w:contextualSpacing/>
    </w:pPr>
    <w:rPr>
      <w:rFonts w:asciiTheme="minorHAnsi" w:eastAsiaTheme="minorHAnsi" w:hAnsiTheme="minorHAnsi" w:cstheme="minorBidi"/>
      <w:sz w:val="22"/>
      <w:szCs w:val="22"/>
      <w:lang w:eastAsia="en-US"/>
    </w:rPr>
  </w:style>
  <w:style w:type="paragraph" w:styleId="TOCHeading">
    <w:name w:val="TOC Heading"/>
    <w:basedOn w:val="Heading1"/>
    <w:next w:val="Normal"/>
    <w:uiPriority w:val="39"/>
    <w:unhideWhenUsed/>
    <w:qFormat/>
    <w:rsid w:val="00AC758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C758F"/>
    <w:pPr>
      <w:spacing w:before="120" w:line="259" w:lineRule="auto"/>
    </w:pPr>
    <w:rPr>
      <w:rFonts w:asciiTheme="minorHAnsi" w:eastAsiaTheme="minorHAnsi" w:hAnsiTheme="minorHAnsi" w:cstheme="minorBidi"/>
      <w:b/>
      <w:bCs/>
      <w:i/>
      <w:iCs/>
      <w:lang w:eastAsia="en-US"/>
    </w:rPr>
  </w:style>
  <w:style w:type="paragraph" w:styleId="TOC2">
    <w:name w:val="toc 2"/>
    <w:basedOn w:val="Normal"/>
    <w:next w:val="Normal"/>
    <w:autoRedefine/>
    <w:uiPriority w:val="39"/>
    <w:unhideWhenUsed/>
    <w:rsid w:val="00AC758F"/>
    <w:pPr>
      <w:spacing w:before="120" w:line="259" w:lineRule="auto"/>
      <w:ind w:left="220"/>
    </w:pPr>
    <w:rPr>
      <w:rFonts w:asciiTheme="minorHAnsi" w:eastAsiaTheme="minorHAnsi" w:hAnsiTheme="minorHAnsi" w:cstheme="minorBidi"/>
      <w:b/>
      <w:bCs/>
      <w:sz w:val="22"/>
      <w:szCs w:val="22"/>
      <w:lang w:eastAsia="en-US"/>
    </w:rPr>
  </w:style>
  <w:style w:type="paragraph" w:styleId="TOC3">
    <w:name w:val="toc 3"/>
    <w:basedOn w:val="Normal"/>
    <w:next w:val="Normal"/>
    <w:autoRedefine/>
    <w:uiPriority w:val="39"/>
    <w:semiHidden/>
    <w:unhideWhenUsed/>
    <w:rsid w:val="00AC758F"/>
    <w:pPr>
      <w:spacing w:line="259" w:lineRule="auto"/>
      <w:ind w:left="440"/>
    </w:pPr>
    <w:rPr>
      <w:rFonts w:asciiTheme="minorHAnsi" w:eastAsiaTheme="minorHAnsi" w:hAnsiTheme="minorHAnsi" w:cstheme="minorBidi"/>
      <w:sz w:val="20"/>
      <w:szCs w:val="20"/>
      <w:lang w:eastAsia="en-US"/>
    </w:rPr>
  </w:style>
  <w:style w:type="paragraph" w:styleId="TOC4">
    <w:name w:val="toc 4"/>
    <w:basedOn w:val="Normal"/>
    <w:next w:val="Normal"/>
    <w:autoRedefine/>
    <w:uiPriority w:val="39"/>
    <w:semiHidden/>
    <w:unhideWhenUsed/>
    <w:rsid w:val="00AC758F"/>
    <w:pPr>
      <w:spacing w:line="259" w:lineRule="auto"/>
      <w:ind w:left="660"/>
    </w:pPr>
    <w:rPr>
      <w:rFonts w:asciiTheme="minorHAnsi" w:eastAsiaTheme="minorHAnsi" w:hAnsiTheme="minorHAnsi" w:cstheme="minorBidi"/>
      <w:sz w:val="20"/>
      <w:szCs w:val="20"/>
      <w:lang w:eastAsia="en-US"/>
    </w:rPr>
  </w:style>
  <w:style w:type="paragraph" w:styleId="TOC5">
    <w:name w:val="toc 5"/>
    <w:basedOn w:val="Normal"/>
    <w:next w:val="Normal"/>
    <w:autoRedefine/>
    <w:uiPriority w:val="39"/>
    <w:semiHidden/>
    <w:unhideWhenUsed/>
    <w:rsid w:val="00AC758F"/>
    <w:pPr>
      <w:spacing w:line="259" w:lineRule="auto"/>
      <w:ind w:left="880"/>
    </w:pPr>
    <w:rPr>
      <w:rFonts w:asciiTheme="minorHAnsi" w:eastAsiaTheme="minorHAnsi" w:hAnsiTheme="minorHAnsi" w:cstheme="minorBidi"/>
      <w:sz w:val="20"/>
      <w:szCs w:val="20"/>
      <w:lang w:eastAsia="en-US"/>
    </w:rPr>
  </w:style>
  <w:style w:type="paragraph" w:styleId="TOC6">
    <w:name w:val="toc 6"/>
    <w:basedOn w:val="Normal"/>
    <w:next w:val="Normal"/>
    <w:autoRedefine/>
    <w:uiPriority w:val="39"/>
    <w:semiHidden/>
    <w:unhideWhenUsed/>
    <w:rsid w:val="00AC758F"/>
    <w:pPr>
      <w:spacing w:line="259" w:lineRule="auto"/>
      <w:ind w:left="1100"/>
    </w:pPr>
    <w:rPr>
      <w:rFonts w:asciiTheme="minorHAnsi" w:eastAsiaTheme="minorHAnsi" w:hAnsiTheme="minorHAnsi" w:cstheme="minorBidi"/>
      <w:sz w:val="20"/>
      <w:szCs w:val="20"/>
      <w:lang w:eastAsia="en-US"/>
    </w:rPr>
  </w:style>
  <w:style w:type="paragraph" w:styleId="TOC7">
    <w:name w:val="toc 7"/>
    <w:basedOn w:val="Normal"/>
    <w:next w:val="Normal"/>
    <w:autoRedefine/>
    <w:uiPriority w:val="39"/>
    <w:semiHidden/>
    <w:unhideWhenUsed/>
    <w:rsid w:val="00AC758F"/>
    <w:pPr>
      <w:spacing w:line="259" w:lineRule="auto"/>
      <w:ind w:left="1320"/>
    </w:pPr>
    <w:rPr>
      <w:rFonts w:asciiTheme="minorHAnsi" w:eastAsiaTheme="minorHAnsi" w:hAnsiTheme="minorHAnsi" w:cstheme="minorBidi"/>
      <w:sz w:val="20"/>
      <w:szCs w:val="20"/>
      <w:lang w:eastAsia="en-US"/>
    </w:rPr>
  </w:style>
  <w:style w:type="paragraph" w:styleId="TOC8">
    <w:name w:val="toc 8"/>
    <w:basedOn w:val="Normal"/>
    <w:next w:val="Normal"/>
    <w:autoRedefine/>
    <w:uiPriority w:val="39"/>
    <w:semiHidden/>
    <w:unhideWhenUsed/>
    <w:rsid w:val="00AC758F"/>
    <w:pPr>
      <w:spacing w:line="259" w:lineRule="auto"/>
      <w:ind w:left="1540"/>
    </w:pPr>
    <w:rPr>
      <w:rFonts w:asciiTheme="minorHAnsi" w:eastAsiaTheme="minorHAnsi" w:hAnsiTheme="minorHAnsi" w:cstheme="minorBidi"/>
      <w:sz w:val="20"/>
      <w:szCs w:val="20"/>
      <w:lang w:eastAsia="en-US"/>
    </w:rPr>
  </w:style>
  <w:style w:type="paragraph" w:styleId="TOC9">
    <w:name w:val="toc 9"/>
    <w:basedOn w:val="Normal"/>
    <w:next w:val="Normal"/>
    <w:autoRedefine/>
    <w:uiPriority w:val="39"/>
    <w:semiHidden/>
    <w:unhideWhenUsed/>
    <w:rsid w:val="00AC758F"/>
    <w:pPr>
      <w:spacing w:line="259" w:lineRule="auto"/>
      <w:ind w:left="1760"/>
    </w:pPr>
    <w:rPr>
      <w:rFonts w:asciiTheme="minorHAnsi" w:eastAsiaTheme="minorHAnsi" w:hAnsiTheme="minorHAnsi" w:cstheme="minorBidi"/>
      <w:sz w:val="20"/>
      <w:szCs w:val="20"/>
      <w:lang w:eastAsia="en-US"/>
    </w:rPr>
  </w:style>
  <w:style w:type="character" w:customStyle="1" w:styleId="Heading2Char">
    <w:name w:val="Heading 2 Char"/>
    <w:basedOn w:val="DefaultParagraphFont"/>
    <w:link w:val="Heading2"/>
    <w:uiPriority w:val="9"/>
    <w:rsid w:val="00895C2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21A6E"/>
    <w:pPr>
      <w:spacing w:before="100" w:beforeAutospacing="1" w:after="100" w:afterAutospacing="1"/>
    </w:pPr>
  </w:style>
  <w:style w:type="character" w:styleId="FollowedHyperlink">
    <w:name w:val="FollowedHyperlink"/>
    <w:basedOn w:val="DefaultParagraphFont"/>
    <w:uiPriority w:val="99"/>
    <w:semiHidden/>
    <w:unhideWhenUsed/>
    <w:rsid w:val="006F609E"/>
    <w:rPr>
      <w:color w:val="954F72" w:themeColor="followedHyperlink"/>
      <w:u w:val="single"/>
    </w:rPr>
  </w:style>
  <w:style w:type="paragraph" w:styleId="CommentText">
    <w:name w:val="annotation text"/>
    <w:basedOn w:val="Normal"/>
    <w:link w:val="CommentTextChar"/>
    <w:uiPriority w:val="99"/>
    <w:semiHidden/>
    <w:unhideWhenUsed/>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10BC1"/>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B10BC1"/>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091FEB"/>
    <w:rPr>
      <w:b/>
      <w:bCs/>
    </w:rPr>
  </w:style>
  <w:style w:type="character" w:customStyle="1" w:styleId="CommentSubjectChar">
    <w:name w:val="Comment Subject Char"/>
    <w:basedOn w:val="CommentTextChar"/>
    <w:link w:val="CommentSubject"/>
    <w:uiPriority w:val="99"/>
    <w:semiHidden/>
    <w:rsid w:val="00091FEB"/>
    <w:rPr>
      <w:b/>
      <w:bCs/>
      <w:sz w:val="20"/>
      <w:szCs w:val="20"/>
    </w:rPr>
  </w:style>
  <w:style w:type="character" w:customStyle="1" w:styleId="UnresolvedMention1">
    <w:name w:val="Unresolved Mention1"/>
    <w:basedOn w:val="DefaultParagraphFont"/>
    <w:uiPriority w:val="99"/>
    <w:semiHidden/>
    <w:unhideWhenUsed/>
    <w:rsid w:val="009B7C3C"/>
    <w:rPr>
      <w:color w:val="605E5C"/>
      <w:shd w:val="clear" w:color="auto" w:fill="E1DFDD"/>
    </w:rPr>
  </w:style>
  <w:style w:type="character" w:customStyle="1" w:styleId="blast">
    <w:name w:val="blast"/>
    <w:basedOn w:val="DefaultParagraphFont"/>
    <w:rsid w:val="002763F6"/>
  </w:style>
  <w:style w:type="character" w:styleId="Strong">
    <w:name w:val="Strong"/>
    <w:basedOn w:val="DefaultParagraphFont"/>
    <w:uiPriority w:val="22"/>
    <w:qFormat/>
    <w:rsid w:val="005A67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arketing91.com/marketing-and-strategy-models-and-concep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E1294-B453-864D-900A-77ACF7219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535</TotalTime>
  <Pages>14</Pages>
  <Words>3200</Words>
  <Characters>18244</Characters>
  <Application>Microsoft Office Word</Application>
  <DocSecurity>0</DocSecurity>
  <Lines>152</Lines>
  <Paragraphs>42</Paragraphs>
  <ScaleCrop>false</ScaleCrop>
  <Company/>
  <LinksUpToDate>false</LinksUpToDate>
  <CharactersWithSpaces>21402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Anjum Aniqa (1702530)</dc:creator>
  <cp:lastModifiedBy>Anjum Aniqa (1702530)</cp:lastModifiedBy>
  <cp:revision>888</cp:revision>
  <dcterms:created xsi:type="dcterms:W3CDTF">2019-10-01T13:36:00Z</dcterms:created>
  <dcterms:modified xsi:type="dcterms:W3CDTF">2019-11-26T19:11:00Z</dcterms:modified>
</cp:coreProperties>
</file>