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62BD3" w14:textId="58B39902" w:rsidR="0022137B" w:rsidRPr="00FA44A3" w:rsidRDefault="00A24B65" w:rsidP="0022137B">
      <w:pPr>
        <w:pStyle w:val="Footer"/>
        <w:jc w:val="center"/>
      </w:pPr>
      <w:r>
        <w:t>TRDL6017</w:t>
      </w:r>
      <w:r w:rsidR="0022137B" w:rsidRPr="00FA44A3">
        <w:t xml:space="preserve"> </w:t>
      </w:r>
      <w:r w:rsidR="0022137B" w:rsidRPr="00FA44A3">
        <w:rPr>
          <w:rFonts w:eastAsia="Times New Roman" w:cstheme="minorHAnsi"/>
          <w:lang w:eastAsia="en-GB"/>
        </w:rPr>
        <w:t>Assignment 1: Critique of a Biblical or Theological Website</w:t>
      </w:r>
    </w:p>
    <w:p w14:paraId="6C1C9610" w14:textId="1FB5C66C" w:rsidR="0022137B" w:rsidRPr="00FA44A3" w:rsidRDefault="0022137B" w:rsidP="0022137B">
      <w:pPr>
        <w:pStyle w:val="Footer"/>
        <w:rPr>
          <w:rFonts w:cstheme="minorHAnsi"/>
        </w:rPr>
      </w:pPr>
      <w:r w:rsidRPr="00FA44A3">
        <w:rPr>
          <w:rFonts w:cstheme="minorHAnsi"/>
        </w:rPr>
        <w:t>Douglas Spenceley</w:t>
      </w:r>
      <w:r w:rsidRPr="00FA44A3">
        <w:rPr>
          <w:rFonts w:cstheme="minorHAnsi"/>
        </w:rPr>
        <w:tab/>
      </w:r>
      <w:r w:rsidRPr="00FA44A3">
        <w:rPr>
          <w:rFonts w:cstheme="minorHAnsi"/>
        </w:rPr>
        <w:tab/>
        <w:t>Student ID: 2026303</w:t>
      </w:r>
    </w:p>
    <w:p w14:paraId="67B14B56" w14:textId="77777777" w:rsidR="0022137B" w:rsidRDefault="0022137B" w:rsidP="008B212D">
      <w:pPr>
        <w:spacing w:line="480" w:lineRule="auto"/>
        <w:rPr>
          <w:rFonts w:cstheme="minorHAnsi"/>
        </w:rPr>
      </w:pPr>
    </w:p>
    <w:p w14:paraId="0C65FCA3" w14:textId="77777777" w:rsidR="0022137B" w:rsidRDefault="0022137B" w:rsidP="008B212D">
      <w:pPr>
        <w:spacing w:line="480" w:lineRule="auto"/>
        <w:rPr>
          <w:rFonts w:cstheme="minorHAnsi"/>
        </w:rPr>
      </w:pPr>
    </w:p>
    <w:p w14:paraId="67F51228" w14:textId="17A4127D" w:rsidR="000F5A4C" w:rsidRPr="003D179D" w:rsidRDefault="000F5A4C" w:rsidP="008B212D">
      <w:pPr>
        <w:spacing w:line="480" w:lineRule="auto"/>
        <w:rPr>
          <w:rFonts w:cstheme="minorHAnsi"/>
        </w:rPr>
      </w:pPr>
      <w:proofErr w:type="spellStart"/>
      <w:r w:rsidRPr="003D179D">
        <w:rPr>
          <w:rFonts w:cstheme="minorHAnsi"/>
        </w:rPr>
        <w:t>Mahlon</w:t>
      </w:r>
      <w:proofErr w:type="spellEnd"/>
      <w:r w:rsidRPr="003D179D">
        <w:rPr>
          <w:rFonts w:cstheme="minorHAnsi"/>
        </w:rPr>
        <w:t xml:space="preserve"> H. Smith’s </w:t>
      </w:r>
      <w:r w:rsidRPr="003D179D">
        <w:rPr>
          <w:rFonts w:cstheme="minorHAnsi"/>
          <w:i/>
          <w:iCs/>
        </w:rPr>
        <w:t>Into his own: Perspective on the World of Jesus</w:t>
      </w:r>
      <w:r w:rsidRPr="003D179D">
        <w:rPr>
          <w:rFonts w:cstheme="minorHAnsi"/>
        </w:rPr>
        <w:t>, (IHO) is a free online resource with interactive links aimed at supporting historical criticism of Christian scripture through contemporary writings and sources.</w:t>
      </w:r>
      <w:r w:rsidRPr="003D179D">
        <w:rPr>
          <w:rStyle w:val="FootnoteReference"/>
          <w:rFonts w:cstheme="minorHAnsi"/>
        </w:rPr>
        <w:footnoteReference w:id="1"/>
      </w:r>
      <w:r w:rsidRPr="003D179D">
        <w:rPr>
          <w:rFonts w:cstheme="minorHAnsi"/>
        </w:rPr>
        <w:t xml:space="preserve"> IHO’s success comes from its logically layered structure featuring Jewish and non-Jewish sources written in the late BCE to early CE period. It thereby achieves its aim: to provide “modern interpreters a historical gateway into the world with which Jesus, his supporters and early Christian writers interacted”.</w:t>
      </w:r>
      <w:r w:rsidRPr="003D179D">
        <w:rPr>
          <w:rStyle w:val="FootnoteReference"/>
          <w:rFonts w:cstheme="minorHAnsi"/>
        </w:rPr>
        <w:footnoteReference w:id="2"/>
      </w:r>
      <w:r w:rsidRPr="003D179D">
        <w:rPr>
          <w:rFonts w:cstheme="minorHAnsi"/>
        </w:rPr>
        <w:t xml:space="preserve"> This essay outlines the context and structure, critique of some areas of the site (noting the importance of the Dead Sea Scrolls sub-heading)</w:t>
      </w:r>
      <w:r w:rsidR="008B212D">
        <w:rPr>
          <w:rFonts w:cstheme="minorHAnsi"/>
        </w:rPr>
        <w:t xml:space="preserve"> and</w:t>
      </w:r>
      <w:r w:rsidRPr="003D179D">
        <w:rPr>
          <w:rFonts w:cstheme="minorHAnsi"/>
        </w:rPr>
        <w:t xml:space="preserve"> the paucity of peer reviews. It then summarises other Biblical and theological online databases, followed by personal conclusions.</w:t>
      </w:r>
    </w:p>
    <w:p w14:paraId="3FC67F71" w14:textId="77777777" w:rsidR="000F5A4C" w:rsidRPr="003D179D" w:rsidRDefault="000F5A4C" w:rsidP="008B212D">
      <w:pPr>
        <w:spacing w:line="480" w:lineRule="auto"/>
        <w:rPr>
          <w:rFonts w:eastAsia="Times New Roman" w:cstheme="minorHAnsi"/>
          <w:b/>
          <w:bCs/>
          <w:lang w:eastAsia="en-GB"/>
        </w:rPr>
      </w:pPr>
    </w:p>
    <w:p w14:paraId="3D13F601" w14:textId="77777777" w:rsidR="000F5A4C" w:rsidRPr="003D179D" w:rsidRDefault="000F5A4C" w:rsidP="008B212D">
      <w:pPr>
        <w:spacing w:line="480" w:lineRule="auto"/>
        <w:rPr>
          <w:rFonts w:eastAsia="Times New Roman" w:cstheme="minorHAnsi"/>
          <w:b/>
          <w:bCs/>
          <w:lang w:eastAsia="en-GB"/>
        </w:rPr>
      </w:pPr>
      <w:r w:rsidRPr="003D179D">
        <w:rPr>
          <w:rFonts w:eastAsia="Times New Roman" w:cstheme="minorHAnsi"/>
          <w:b/>
          <w:bCs/>
          <w:lang w:eastAsia="en-GB"/>
        </w:rPr>
        <w:t>Context</w:t>
      </w:r>
    </w:p>
    <w:p w14:paraId="41D16A0B" w14:textId="77777777" w:rsidR="000F5A4C" w:rsidRPr="003D179D" w:rsidRDefault="000F5A4C" w:rsidP="008B212D">
      <w:pPr>
        <w:pStyle w:val="NormalWeb"/>
        <w:spacing w:before="0" w:beforeAutospacing="0" w:after="0" w:afterAutospacing="0" w:line="480" w:lineRule="auto"/>
        <w:rPr>
          <w:rFonts w:asciiTheme="minorHAnsi" w:hAnsiTheme="minorHAnsi" w:cstheme="minorHAnsi"/>
        </w:rPr>
      </w:pPr>
      <w:r w:rsidRPr="003D179D">
        <w:rPr>
          <w:rFonts w:asciiTheme="minorHAnsi" w:hAnsiTheme="minorHAnsi" w:cstheme="minorHAnsi"/>
        </w:rPr>
        <w:t xml:space="preserve">With its no-frills layout and structure, IHO sits comfortably within an historical criticism approach to biblical studies. It allows for an openness to further insights and discoveries of even earlier manuscript fragments of scripture than have presently been uncovered. For, as Steve </w:t>
      </w:r>
      <w:proofErr w:type="spellStart"/>
      <w:r w:rsidRPr="003D179D">
        <w:rPr>
          <w:rFonts w:asciiTheme="minorHAnsi" w:hAnsiTheme="minorHAnsi" w:cstheme="minorHAnsi"/>
        </w:rPr>
        <w:t>Moyise</w:t>
      </w:r>
      <w:proofErr w:type="spellEnd"/>
      <w:r w:rsidRPr="003D179D">
        <w:rPr>
          <w:rFonts w:asciiTheme="minorHAnsi" w:hAnsiTheme="minorHAnsi" w:cstheme="minorHAnsi"/>
        </w:rPr>
        <w:t xml:space="preserve"> concludes, all biblical criticism approaches aim to research the contemporary voices of the time, but there is always more to learn.</w:t>
      </w:r>
      <w:r w:rsidRPr="003D179D">
        <w:rPr>
          <w:rStyle w:val="FootnoteReference"/>
          <w:rFonts w:asciiTheme="minorHAnsi" w:hAnsiTheme="minorHAnsi" w:cstheme="minorHAnsi"/>
        </w:rPr>
        <w:footnoteReference w:id="3"/>
      </w:r>
      <w:r w:rsidRPr="003D179D">
        <w:rPr>
          <w:rFonts w:asciiTheme="minorHAnsi" w:hAnsiTheme="minorHAnsi" w:cstheme="minorHAnsi"/>
        </w:rPr>
        <w:t xml:space="preserve"> IHO takes full advantage of its focus on early source material and assumes prior broad basic understanding of ANE and classical </w:t>
      </w:r>
      <w:r w:rsidRPr="003D179D">
        <w:rPr>
          <w:rFonts w:asciiTheme="minorHAnsi" w:hAnsiTheme="minorHAnsi" w:cstheme="minorHAnsi"/>
        </w:rPr>
        <w:lastRenderedPageBreak/>
        <w:t>terminology, culture and history. The overall impression is that IHO is aimed initially at American academic audiences.</w:t>
      </w:r>
    </w:p>
    <w:p w14:paraId="19DDEE22" w14:textId="77777777" w:rsidR="000F5A4C" w:rsidRPr="003D179D" w:rsidRDefault="000F5A4C" w:rsidP="008B212D">
      <w:pPr>
        <w:spacing w:line="480" w:lineRule="auto"/>
        <w:rPr>
          <w:rFonts w:cstheme="minorHAnsi"/>
        </w:rPr>
      </w:pPr>
    </w:p>
    <w:p w14:paraId="7205426D" w14:textId="77777777" w:rsidR="000F5A4C" w:rsidRPr="003D179D" w:rsidRDefault="000F5A4C" w:rsidP="008B212D">
      <w:pPr>
        <w:pStyle w:val="NormalWeb"/>
        <w:spacing w:before="0" w:beforeAutospacing="0" w:after="0" w:afterAutospacing="0" w:line="480" w:lineRule="auto"/>
        <w:rPr>
          <w:rFonts w:asciiTheme="minorHAnsi" w:hAnsiTheme="minorHAnsi" w:cstheme="minorHAnsi"/>
        </w:rPr>
      </w:pPr>
      <w:r w:rsidRPr="003D179D">
        <w:rPr>
          <w:rFonts w:asciiTheme="minorHAnsi" w:hAnsiTheme="minorHAnsi" w:cstheme="minorHAnsi"/>
        </w:rPr>
        <w:t xml:space="preserve">IHO is neither Bible study tool nor encyclopaedia. Rather, it presents a rich treasure of source material for both undergraduates and scholarly researchers. IHO is soundly informative rather than interpretative. Its presentation of information and choice of external non-Christian website links show no obvious bias. These broaden the range of easily accessible research opportunities. </w:t>
      </w:r>
    </w:p>
    <w:p w14:paraId="4ED232A7" w14:textId="77777777" w:rsidR="000F5A4C" w:rsidRPr="003D179D" w:rsidRDefault="000F5A4C" w:rsidP="008B212D">
      <w:pPr>
        <w:pStyle w:val="NormalWeb"/>
        <w:spacing w:before="0" w:beforeAutospacing="0" w:after="0" w:afterAutospacing="0" w:line="480" w:lineRule="auto"/>
        <w:rPr>
          <w:rFonts w:asciiTheme="minorHAnsi" w:hAnsiTheme="minorHAnsi" w:cstheme="minorHAnsi"/>
        </w:rPr>
      </w:pPr>
    </w:p>
    <w:p w14:paraId="70EE0F99" w14:textId="77777777" w:rsidR="000F5A4C" w:rsidRPr="003D179D" w:rsidRDefault="000F5A4C" w:rsidP="008B212D">
      <w:pPr>
        <w:pStyle w:val="NormalWeb"/>
        <w:spacing w:before="0" w:beforeAutospacing="0" w:after="0" w:afterAutospacing="0" w:line="480" w:lineRule="auto"/>
        <w:rPr>
          <w:rFonts w:asciiTheme="minorHAnsi" w:hAnsiTheme="minorHAnsi" w:cstheme="minorHAnsi"/>
        </w:rPr>
      </w:pPr>
      <w:r w:rsidRPr="003D179D">
        <w:rPr>
          <w:rFonts w:asciiTheme="minorHAnsi" w:hAnsiTheme="minorHAnsi" w:cstheme="minorHAnsi"/>
          <w:b/>
          <w:bCs/>
        </w:rPr>
        <w:t>Structure</w:t>
      </w:r>
      <w:r w:rsidRPr="003D179D">
        <w:rPr>
          <w:rFonts w:asciiTheme="minorHAnsi" w:hAnsiTheme="minorHAnsi" w:cstheme="minorHAnsi"/>
        </w:rPr>
        <w:t xml:space="preserve"> </w:t>
      </w:r>
    </w:p>
    <w:p w14:paraId="77D9661A" w14:textId="77777777" w:rsidR="000F5A4C" w:rsidRPr="003D179D" w:rsidRDefault="000F5A4C" w:rsidP="008B212D">
      <w:pPr>
        <w:spacing w:line="480" w:lineRule="auto"/>
        <w:rPr>
          <w:rFonts w:cstheme="minorHAnsi"/>
        </w:rPr>
      </w:pPr>
      <w:r w:rsidRPr="003D179D">
        <w:rPr>
          <w:rFonts w:cstheme="minorHAnsi"/>
        </w:rPr>
        <w:t xml:space="preserve">IHO is easy, almost intuitive, to navigate through colour-coded e-text links, although these may present difficulties for some with colour vision deficiency. Headings focus on the political, social, intellectual and cultural climate affecting the world of Jesus, each with a range of appropriate sub-headings. Informative charts and maps of dynasties and places, with an especially resource-rich link to the Dead Sea Scrolls, complete the listings. </w:t>
      </w:r>
    </w:p>
    <w:p w14:paraId="6A2EE7A8" w14:textId="77777777" w:rsidR="000F5A4C" w:rsidRPr="003D179D" w:rsidRDefault="000F5A4C" w:rsidP="008B212D">
      <w:pPr>
        <w:spacing w:line="480" w:lineRule="auto"/>
        <w:rPr>
          <w:rFonts w:cstheme="minorHAnsi"/>
        </w:rPr>
      </w:pPr>
    </w:p>
    <w:p w14:paraId="247A0DBF" w14:textId="67110735" w:rsidR="000F5A4C" w:rsidRPr="003D179D" w:rsidRDefault="000F5A4C" w:rsidP="008B212D">
      <w:pPr>
        <w:pStyle w:val="NormalWeb"/>
        <w:spacing w:before="0" w:beforeAutospacing="0" w:after="0" w:afterAutospacing="0" w:line="480" w:lineRule="auto"/>
        <w:rPr>
          <w:rFonts w:asciiTheme="minorHAnsi" w:hAnsiTheme="minorHAnsi" w:cstheme="minorHAnsi"/>
          <w:b/>
          <w:bCs/>
        </w:rPr>
      </w:pPr>
      <w:r w:rsidRPr="003D179D">
        <w:rPr>
          <w:rFonts w:asciiTheme="minorHAnsi" w:hAnsiTheme="minorHAnsi" w:cstheme="minorHAnsi"/>
        </w:rPr>
        <w:t xml:space="preserve">The multi-layered links present a plethora of short quotations from contemporary writings in English translation with related Greek and Hebrew source texts. Additionally, signposting to full primary texts and relevant commentaries successfully support deeper research. External website links provide informative insights from Judaism, other faiths and cultures or philosophies/theologies. The </w:t>
      </w:r>
      <w:r w:rsidRPr="003D179D">
        <w:rPr>
          <w:rFonts w:asciiTheme="minorHAnsi" w:hAnsiTheme="minorHAnsi" w:cstheme="minorHAnsi"/>
          <w:i/>
          <w:iCs/>
        </w:rPr>
        <w:t xml:space="preserve">Shechem </w:t>
      </w:r>
      <w:r w:rsidRPr="003D179D">
        <w:rPr>
          <w:rFonts w:asciiTheme="minorHAnsi" w:hAnsiTheme="minorHAnsi" w:cstheme="minorHAnsi"/>
        </w:rPr>
        <w:t xml:space="preserve">and </w:t>
      </w:r>
      <w:proofErr w:type="spellStart"/>
      <w:r w:rsidRPr="003D179D">
        <w:rPr>
          <w:rFonts w:asciiTheme="minorHAnsi" w:hAnsiTheme="minorHAnsi" w:cstheme="minorHAnsi"/>
          <w:i/>
          <w:iCs/>
        </w:rPr>
        <w:t>Pseudepigraphica</w:t>
      </w:r>
      <w:proofErr w:type="spellEnd"/>
      <w:r w:rsidRPr="003D179D">
        <w:rPr>
          <w:rFonts w:asciiTheme="minorHAnsi" w:hAnsiTheme="minorHAnsi" w:cstheme="minorHAnsi"/>
        </w:rPr>
        <w:t xml:space="preserve"> links typify the breadth and depth of the </w:t>
      </w:r>
      <w:r w:rsidR="008B212D">
        <w:rPr>
          <w:rFonts w:asciiTheme="minorHAnsi" w:hAnsiTheme="minorHAnsi" w:cstheme="minorHAnsi"/>
        </w:rPr>
        <w:t xml:space="preserve">knowledgeable </w:t>
      </w:r>
      <w:r w:rsidRPr="003D179D">
        <w:rPr>
          <w:rFonts w:asciiTheme="minorHAnsi" w:hAnsiTheme="minorHAnsi" w:cstheme="minorHAnsi"/>
        </w:rPr>
        <w:t>articles available.</w:t>
      </w:r>
      <w:r w:rsidRPr="003D179D">
        <w:rPr>
          <w:rStyle w:val="FootnoteReference"/>
          <w:rFonts w:asciiTheme="minorHAnsi" w:hAnsiTheme="minorHAnsi" w:cstheme="minorHAnsi"/>
        </w:rPr>
        <w:footnoteReference w:id="4"/>
      </w:r>
      <w:r w:rsidRPr="003D179D">
        <w:rPr>
          <w:rFonts w:asciiTheme="minorHAnsi" w:hAnsiTheme="minorHAnsi" w:cstheme="minorHAnsi"/>
        </w:rPr>
        <w:t xml:space="preserve"> These range from key historical events, </w:t>
      </w:r>
      <w:r w:rsidRPr="003D179D">
        <w:rPr>
          <w:rFonts w:asciiTheme="minorHAnsi" w:hAnsiTheme="minorHAnsi" w:cstheme="minorHAnsi"/>
        </w:rPr>
        <w:lastRenderedPageBreak/>
        <w:t>characters and theologies/philosophies to references to the Hebrew Scriptures or relevant historical, cultural and sociological sources. Moreover, the Samaritan Passover link gives a concise Samaritan Jewish view of historical context and includes photographs and insights into modern Samaritan Passover celebrations and references to Jesus and the Passover.</w:t>
      </w:r>
      <w:r w:rsidRPr="003D179D">
        <w:rPr>
          <w:rStyle w:val="FootnoteReference"/>
          <w:rFonts w:asciiTheme="minorHAnsi" w:hAnsiTheme="minorHAnsi" w:cstheme="minorHAnsi"/>
        </w:rPr>
        <w:footnoteReference w:id="5"/>
      </w:r>
      <w:r w:rsidRPr="003D179D">
        <w:rPr>
          <w:rFonts w:asciiTheme="minorHAnsi" w:hAnsiTheme="minorHAnsi" w:cstheme="minorHAnsi"/>
        </w:rPr>
        <w:t xml:space="preserve"> IHO’s short </w:t>
      </w:r>
      <w:r>
        <w:rPr>
          <w:rFonts w:asciiTheme="minorHAnsi" w:hAnsiTheme="minorHAnsi" w:cstheme="minorHAnsi"/>
        </w:rPr>
        <w:t xml:space="preserve">and apposite </w:t>
      </w:r>
      <w:r w:rsidRPr="003D179D">
        <w:rPr>
          <w:rFonts w:asciiTheme="minorHAnsi" w:hAnsiTheme="minorHAnsi" w:cstheme="minorHAnsi"/>
        </w:rPr>
        <w:t xml:space="preserve">primary source quotations provide effective illustrations </w:t>
      </w:r>
      <w:r>
        <w:rPr>
          <w:rFonts w:asciiTheme="minorHAnsi" w:hAnsiTheme="minorHAnsi" w:cstheme="minorHAnsi"/>
        </w:rPr>
        <w:t xml:space="preserve">and citations </w:t>
      </w:r>
      <w:r w:rsidRPr="003D179D">
        <w:rPr>
          <w:rFonts w:asciiTheme="minorHAnsi" w:hAnsiTheme="minorHAnsi" w:cstheme="minorHAnsi"/>
        </w:rPr>
        <w:t xml:space="preserve">for dissertations and essays. Whilst selective, the chosen source materials are </w:t>
      </w:r>
      <w:r>
        <w:rPr>
          <w:rFonts w:asciiTheme="minorHAnsi" w:hAnsiTheme="minorHAnsi" w:cstheme="minorHAnsi"/>
        </w:rPr>
        <w:t>germane</w:t>
      </w:r>
      <w:r w:rsidRPr="003D179D">
        <w:rPr>
          <w:rFonts w:asciiTheme="minorHAnsi" w:hAnsiTheme="minorHAnsi" w:cstheme="minorHAnsi"/>
        </w:rPr>
        <w:t xml:space="preserve"> to IHO’s declared purpose. All this is enhanced for ease of access through IHO’s extensive cross-referencing. Precisely because information flow is continuously evolving, these weblinks will require regular review and updating.</w:t>
      </w:r>
    </w:p>
    <w:p w14:paraId="796E1992" w14:textId="77777777" w:rsidR="000F5A4C" w:rsidRPr="003D179D" w:rsidRDefault="000F5A4C" w:rsidP="008B212D">
      <w:pPr>
        <w:pStyle w:val="NormalWeb"/>
        <w:spacing w:before="0" w:beforeAutospacing="0" w:after="0" w:afterAutospacing="0" w:line="480" w:lineRule="auto"/>
        <w:rPr>
          <w:rFonts w:asciiTheme="minorHAnsi" w:hAnsiTheme="minorHAnsi" w:cstheme="minorHAnsi"/>
        </w:rPr>
      </w:pPr>
    </w:p>
    <w:p w14:paraId="0FD7F74B" w14:textId="77777777" w:rsidR="000F5A4C" w:rsidRPr="003D179D" w:rsidRDefault="000F5A4C" w:rsidP="008B212D">
      <w:pPr>
        <w:pStyle w:val="NormalWeb"/>
        <w:spacing w:before="0" w:beforeAutospacing="0" w:after="0" w:afterAutospacing="0" w:line="480" w:lineRule="auto"/>
        <w:rPr>
          <w:rFonts w:asciiTheme="minorHAnsi" w:hAnsiTheme="minorHAnsi" w:cstheme="minorHAnsi"/>
          <w:b/>
          <w:bCs/>
        </w:rPr>
      </w:pPr>
      <w:r w:rsidRPr="003D179D">
        <w:rPr>
          <w:rFonts w:asciiTheme="minorHAnsi" w:hAnsiTheme="minorHAnsi" w:cstheme="minorHAnsi"/>
          <w:b/>
          <w:bCs/>
        </w:rPr>
        <w:t>Dead Sea Scrolls Resources</w:t>
      </w:r>
    </w:p>
    <w:p w14:paraId="6B36B875" w14:textId="1EDAD18C" w:rsidR="000F5A4C" w:rsidRPr="003D179D" w:rsidRDefault="000F5A4C" w:rsidP="008B212D">
      <w:pPr>
        <w:pStyle w:val="NormalWeb"/>
        <w:spacing w:before="0" w:beforeAutospacing="0" w:after="0" w:afterAutospacing="0" w:line="480" w:lineRule="auto"/>
        <w:rPr>
          <w:rFonts w:asciiTheme="minorHAnsi" w:hAnsiTheme="minorHAnsi" w:cstheme="minorHAnsi"/>
        </w:rPr>
      </w:pPr>
      <w:r w:rsidRPr="003D179D">
        <w:rPr>
          <w:rFonts w:asciiTheme="minorHAnsi" w:hAnsiTheme="minorHAnsi" w:cstheme="minorHAnsi"/>
        </w:rPr>
        <w:t xml:space="preserve">The most surprising aspect of IHO’s cross-referencing and e-links is that the Dead Sea Scrolls subsection does not appear as a first-level heading in its own right. It is of primary importance </w:t>
      </w:r>
      <w:r w:rsidR="008B212D">
        <w:rPr>
          <w:rFonts w:asciiTheme="minorHAnsi" w:hAnsiTheme="minorHAnsi" w:cstheme="minorHAnsi"/>
        </w:rPr>
        <w:t>for the</w:t>
      </w:r>
      <w:r w:rsidRPr="003D179D">
        <w:rPr>
          <w:rFonts w:asciiTheme="minorHAnsi" w:hAnsiTheme="minorHAnsi" w:cstheme="minorHAnsi"/>
        </w:rPr>
        <w:t xml:space="preserve"> biblical scripture and contextual culture </w:t>
      </w:r>
      <w:r w:rsidR="008B212D">
        <w:rPr>
          <w:rFonts w:asciiTheme="minorHAnsi" w:hAnsiTheme="minorHAnsi" w:cstheme="minorHAnsi"/>
        </w:rPr>
        <w:t xml:space="preserve">required </w:t>
      </w:r>
      <w:r w:rsidRPr="003D179D">
        <w:rPr>
          <w:rFonts w:asciiTheme="minorHAnsi" w:hAnsiTheme="minorHAnsi" w:cstheme="minorHAnsi"/>
        </w:rPr>
        <w:t>for historical critical research and debate</w:t>
      </w:r>
      <w:r w:rsidR="008B212D">
        <w:rPr>
          <w:rFonts w:asciiTheme="minorHAnsi" w:hAnsiTheme="minorHAnsi" w:cstheme="minorHAnsi"/>
        </w:rPr>
        <w:t>. It supplies a</w:t>
      </w:r>
      <w:r w:rsidRPr="003D179D">
        <w:rPr>
          <w:rFonts w:asciiTheme="minorHAnsi" w:hAnsiTheme="minorHAnsi" w:cstheme="minorHAnsi"/>
        </w:rPr>
        <w:t xml:space="preserve"> wealth of commentaries, translations of discovered texts, photographs and timelines, the latest research and discoveries and, most importantly, source materials of earliest available manuscript evidence. Furthermore, the extensive bibliographies and weblinks reveal a powerful wealth of primary and secondary source material easily accessible to researchers. Most importantly, this section of IHO poses questions </w:t>
      </w:r>
      <w:r>
        <w:rPr>
          <w:rFonts w:asciiTheme="minorHAnsi" w:hAnsiTheme="minorHAnsi" w:cstheme="minorHAnsi"/>
        </w:rPr>
        <w:t>concerning current</w:t>
      </w:r>
      <w:r w:rsidRPr="003D179D">
        <w:rPr>
          <w:rFonts w:asciiTheme="minorHAnsi" w:hAnsiTheme="minorHAnsi" w:cstheme="minorHAnsi"/>
        </w:rPr>
        <w:t xml:space="preserve"> discoveries yet to be satisfactorily </w:t>
      </w:r>
      <w:r>
        <w:rPr>
          <w:rFonts w:asciiTheme="minorHAnsi" w:hAnsiTheme="minorHAnsi" w:cstheme="minorHAnsi"/>
        </w:rPr>
        <w:t>answered</w:t>
      </w:r>
      <w:r w:rsidRPr="003D179D">
        <w:rPr>
          <w:rFonts w:asciiTheme="minorHAnsi" w:hAnsiTheme="minorHAnsi" w:cstheme="minorHAnsi"/>
        </w:rPr>
        <w:t xml:space="preserve">. Clearly, as a </w:t>
      </w:r>
      <w:r w:rsidRPr="003D179D">
        <w:rPr>
          <w:rFonts w:asciiTheme="minorHAnsi" w:hAnsiTheme="minorHAnsi" w:cstheme="minorHAnsi"/>
        </w:rPr>
        <w:lastRenderedPageBreak/>
        <w:t>resource intent on supporting biblical historical criticism, this key element of primary source material within IHO is to be highly recommended.</w:t>
      </w:r>
    </w:p>
    <w:p w14:paraId="1E0ABF14" w14:textId="77777777" w:rsidR="00AE5D1F" w:rsidRDefault="00AE5D1F" w:rsidP="008B212D">
      <w:pPr>
        <w:pStyle w:val="NormalWeb"/>
        <w:spacing w:before="0" w:beforeAutospacing="0" w:after="0" w:afterAutospacing="0" w:line="480" w:lineRule="auto"/>
        <w:rPr>
          <w:rFonts w:asciiTheme="minorHAnsi" w:hAnsiTheme="minorHAnsi" w:cstheme="minorHAnsi"/>
          <w:b/>
          <w:bCs/>
        </w:rPr>
      </w:pPr>
    </w:p>
    <w:p w14:paraId="5752478A" w14:textId="46E6C46F" w:rsidR="000F5A4C" w:rsidRPr="003D179D" w:rsidRDefault="000F5A4C" w:rsidP="008B212D">
      <w:pPr>
        <w:pStyle w:val="NormalWeb"/>
        <w:spacing w:before="0" w:beforeAutospacing="0" w:after="0" w:afterAutospacing="0" w:line="480" w:lineRule="auto"/>
        <w:rPr>
          <w:rFonts w:asciiTheme="minorHAnsi" w:hAnsiTheme="minorHAnsi" w:cstheme="minorHAnsi"/>
          <w:b/>
          <w:bCs/>
        </w:rPr>
      </w:pPr>
      <w:r w:rsidRPr="003D179D">
        <w:rPr>
          <w:rFonts w:asciiTheme="minorHAnsi" w:hAnsiTheme="minorHAnsi" w:cstheme="minorHAnsi"/>
          <w:b/>
          <w:bCs/>
        </w:rPr>
        <w:t>Peer Reviews</w:t>
      </w:r>
    </w:p>
    <w:p w14:paraId="0A8F60B0" w14:textId="2FE736F3" w:rsidR="000F5A4C" w:rsidRPr="003D179D" w:rsidRDefault="000F5A4C" w:rsidP="008B212D">
      <w:pPr>
        <w:pStyle w:val="NormalWeb"/>
        <w:spacing w:before="0" w:beforeAutospacing="0" w:after="0" w:afterAutospacing="0" w:line="480" w:lineRule="auto"/>
        <w:rPr>
          <w:rFonts w:asciiTheme="minorHAnsi" w:hAnsiTheme="minorHAnsi" w:cstheme="minorHAnsi"/>
        </w:rPr>
      </w:pPr>
      <w:r w:rsidRPr="003D179D">
        <w:rPr>
          <w:rFonts w:asciiTheme="minorHAnsi" w:hAnsiTheme="minorHAnsi" w:cstheme="minorHAnsi"/>
        </w:rPr>
        <w:t xml:space="preserve">IHO </w:t>
      </w:r>
      <w:r w:rsidR="008B212D" w:rsidRPr="003D179D">
        <w:rPr>
          <w:rFonts w:asciiTheme="minorHAnsi" w:hAnsiTheme="minorHAnsi" w:cstheme="minorHAnsi"/>
        </w:rPr>
        <w:t xml:space="preserve">admirably </w:t>
      </w:r>
      <w:r w:rsidRPr="003D179D">
        <w:rPr>
          <w:rFonts w:asciiTheme="minorHAnsi" w:hAnsiTheme="minorHAnsi" w:cstheme="minorHAnsi"/>
        </w:rPr>
        <w:t xml:space="preserve">performs its function as an academic tool within carefully defined parameters. M. P. </w:t>
      </w:r>
      <w:proofErr w:type="spellStart"/>
      <w:r w:rsidRPr="003D179D">
        <w:rPr>
          <w:rFonts w:asciiTheme="minorHAnsi" w:hAnsiTheme="minorHAnsi" w:cstheme="minorHAnsi"/>
        </w:rPr>
        <w:t>Tosko</w:t>
      </w:r>
      <w:proofErr w:type="spellEnd"/>
      <w:r w:rsidRPr="003D179D">
        <w:rPr>
          <w:rFonts w:asciiTheme="minorHAnsi" w:hAnsiTheme="minorHAnsi" w:cstheme="minorHAnsi"/>
        </w:rPr>
        <w:t xml:space="preserve"> recommends IHO, in the only peer review found during an initial sweep of scholarly journals. Like many reviews of software and websites similar to IHO, </w:t>
      </w:r>
      <w:proofErr w:type="spellStart"/>
      <w:r w:rsidRPr="003D179D">
        <w:rPr>
          <w:rFonts w:asciiTheme="minorHAnsi" w:hAnsiTheme="minorHAnsi" w:cstheme="minorHAnsi"/>
        </w:rPr>
        <w:t>Tosko’s</w:t>
      </w:r>
      <w:proofErr w:type="spellEnd"/>
      <w:r w:rsidRPr="003D179D">
        <w:rPr>
          <w:rFonts w:asciiTheme="minorHAnsi" w:hAnsiTheme="minorHAnsi" w:cstheme="minorHAnsi"/>
        </w:rPr>
        <w:t xml:space="preserve"> review is descriptive rather than evaluative.</w:t>
      </w:r>
      <w:r w:rsidRPr="003D179D">
        <w:rPr>
          <w:rStyle w:val="FootnoteReference"/>
          <w:rFonts w:asciiTheme="minorHAnsi" w:hAnsiTheme="minorHAnsi" w:cstheme="minorHAnsi"/>
        </w:rPr>
        <w:footnoteReference w:id="6"/>
      </w:r>
      <w:r w:rsidRPr="003D179D">
        <w:rPr>
          <w:rFonts w:asciiTheme="minorHAnsi" w:hAnsiTheme="minorHAnsi" w:cstheme="minorHAnsi"/>
        </w:rPr>
        <w:t xml:space="preserve"> That said, further recommendation comes tacitly from several universities through IHO’s inclusion in departmental book lists and bibliographies, often </w:t>
      </w:r>
      <w:r>
        <w:rPr>
          <w:rFonts w:asciiTheme="minorHAnsi" w:hAnsiTheme="minorHAnsi" w:cstheme="minorHAnsi"/>
        </w:rPr>
        <w:t>with the addition of</w:t>
      </w:r>
      <w:r w:rsidRPr="003D179D">
        <w:rPr>
          <w:rFonts w:asciiTheme="minorHAnsi" w:hAnsiTheme="minorHAnsi" w:cstheme="minorHAnsi"/>
        </w:rPr>
        <w:t xml:space="preserve"> short affirmative credits.</w:t>
      </w:r>
      <w:r w:rsidRPr="003D179D">
        <w:rPr>
          <w:rStyle w:val="FootnoteReference"/>
          <w:rFonts w:asciiTheme="minorHAnsi" w:hAnsiTheme="minorHAnsi" w:cstheme="minorHAnsi"/>
        </w:rPr>
        <w:footnoteReference w:id="7"/>
      </w:r>
      <w:r w:rsidRPr="003D179D">
        <w:rPr>
          <w:rFonts w:asciiTheme="minorHAnsi" w:hAnsiTheme="minorHAnsi" w:cstheme="minorHAnsi"/>
        </w:rPr>
        <w:t xml:space="preserve"> In reality, the range of bias-free signposting to primary and secondary faith-based sources and commentaries </w:t>
      </w:r>
      <w:r>
        <w:rPr>
          <w:rFonts w:asciiTheme="minorHAnsi" w:hAnsiTheme="minorHAnsi" w:cstheme="minorHAnsi"/>
        </w:rPr>
        <w:t>on</w:t>
      </w:r>
      <w:r w:rsidRPr="003D179D">
        <w:rPr>
          <w:rFonts w:asciiTheme="minorHAnsi" w:hAnsiTheme="minorHAnsi" w:cstheme="minorHAnsi"/>
        </w:rPr>
        <w:t xml:space="preserve"> online university library databases is </w:t>
      </w:r>
      <w:r>
        <w:rPr>
          <w:rFonts w:asciiTheme="minorHAnsi" w:hAnsiTheme="minorHAnsi" w:cstheme="minorHAnsi"/>
        </w:rPr>
        <w:t xml:space="preserve">far </w:t>
      </w:r>
      <w:r w:rsidRPr="003D179D">
        <w:rPr>
          <w:rFonts w:asciiTheme="minorHAnsi" w:hAnsiTheme="minorHAnsi" w:cstheme="minorHAnsi"/>
        </w:rPr>
        <w:t>more extensive.</w:t>
      </w:r>
    </w:p>
    <w:p w14:paraId="397CF477" w14:textId="77777777" w:rsidR="000F5A4C" w:rsidRPr="003D179D" w:rsidRDefault="000F5A4C" w:rsidP="008B212D">
      <w:pPr>
        <w:pStyle w:val="NormalWeb"/>
        <w:spacing w:before="0" w:beforeAutospacing="0" w:after="0" w:afterAutospacing="0" w:line="480" w:lineRule="auto"/>
        <w:rPr>
          <w:rFonts w:asciiTheme="minorHAnsi" w:hAnsiTheme="minorHAnsi" w:cstheme="minorHAnsi"/>
        </w:rPr>
      </w:pPr>
    </w:p>
    <w:p w14:paraId="09BB395F" w14:textId="77777777" w:rsidR="000F5A4C" w:rsidRPr="003D179D" w:rsidRDefault="000F5A4C" w:rsidP="008B212D">
      <w:pPr>
        <w:pStyle w:val="NormalWeb"/>
        <w:spacing w:before="0" w:beforeAutospacing="0" w:after="0" w:afterAutospacing="0" w:line="480" w:lineRule="auto"/>
        <w:rPr>
          <w:rFonts w:asciiTheme="minorHAnsi" w:hAnsiTheme="minorHAnsi" w:cstheme="minorHAnsi"/>
          <w:b/>
          <w:bCs/>
        </w:rPr>
      </w:pPr>
      <w:r w:rsidRPr="003D179D">
        <w:rPr>
          <w:rFonts w:asciiTheme="minorHAnsi" w:hAnsiTheme="minorHAnsi" w:cstheme="minorHAnsi"/>
          <w:b/>
          <w:bCs/>
        </w:rPr>
        <w:t>Further Biblical/Theological Study Sites</w:t>
      </w:r>
    </w:p>
    <w:p w14:paraId="6E94B791" w14:textId="35516F95" w:rsidR="000F5A4C" w:rsidRPr="003D179D" w:rsidRDefault="000F5A4C" w:rsidP="008B212D">
      <w:pPr>
        <w:pStyle w:val="NormalWeb"/>
        <w:spacing w:before="0" w:beforeAutospacing="0" w:after="0" w:afterAutospacing="0" w:line="480" w:lineRule="auto"/>
        <w:rPr>
          <w:rFonts w:asciiTheme="minorHAnsi" w:hAnsiTheme="minorHAnsi" w:cstheme="minorHAnsi"/>
        </w:rPr>
      </w:pPr>
      <w:r w:rsidRPr="003D179D">
        <w:rPr>
          <w:rFonts w:asciiTheme="minorHAnsi" w:hAnsiTheme="minorHAnsi" w:cstheme="minorHAnsi"/>
        </w:rPr>
        <w:t xml:space="preserve">Other Bible study and theology websites and applications fall into </w:t>
      </w:r>
      <w:r>
        <w:rPr>
          <w:rFonts w:asciiTheme="minorHAnsi" w:hAnsiTheme="minorHAnsi" w:cstheme="minorHAnsi"/>
        </w:rPr>
        <w:t xml:space="preserve">either </w:t>
      </w:r>
      <w:r w:rsidRPr="003D179D">
        <w:rPr>
          <w:rFonts w:asciiTheme="minorHAnsi" w:hAnsiTheme="minorHAnsi" w:cstheme="minorHAnsi"/>
        </w:rPr>
        <w:t xml:space="preserve">the cost-free </w:t>
      </w:r>
      <w:r>
        <w:rPr>
          <w:rFonts w:asciiTheme="minorHAnsi" w:hAnsiTheme="minorHAnsi" w:cstheme="minorHAnsi"/>
        </w:rPr>
        <w:t xml:space="preserve">or commercial </w:t>
      </w:r>
      <w:r w:rsidRPr="003D179D">
        <w:rPr>
          <w:rFonts w:asciiTheme="minorHAnsi" w:hAnsiTheme="minorHAnsi" w:cstheme="minorHAnsi"/>
        </w:rPr>
        <w:t>category</w:t>
      </w:r>
      <w:r>
        <w:rPr>
          <w:rFonts w:asciiTheme="minorHAnsi" w:hAnsiTheme="minorHAnsi" w:cstheme="minorHAnsi"/>
        </w:rPr>
        <w:t>. O</w:t>
      </w:r>
      <w:r w:rsidRPr="003D179D">
        <w:rPr>
          <w:rFonts w:asciiTheme="minorHAnsi" w:hAnsiTheme="minorHAnsi" w:cstheme="minorHAnsi"/>
        </w:rPr>
        <w:t xml:space="preserve">ften </w:t>
      </w:r>
      <w:r>
        <w:rPr>
          <w:rFonts w:asciiTheme="minorHAnsi" w:hAnsiTheme="minorHAnsi" w:cstheme="minorHAnsi"/>
        </w:rPr>
        <w:t>they are</w:t>
      </w:r>
      <w:r w:rsidRPr="003D179D">
        <w:rPr>
          <w:rFonts w:asciiTheme="minorHAnsi" w:hAnsiTheme="minorHAnsi" w:cstheme="minorHAnsi"/>
        </w:rPr>
        <w:t xml:space="preserve"> sponsor</w:t>
      </w:r>
      <w:r>
        <w:rPr>
          <w:rFonts w:asciiTheme="minorHAnsi" w:hAnsiTheme="minorHAnsi" w:cstheme="minorHAnsi"/>
        </w:rPr>
        <w:t>ed</w:t>
      </w:r>
      <w:r w:rsidRPr="003D179D">
        <w:rPr>
          <w:rFonts w:asciiTheme="minorHAnsi" w:hAnsiTheme="minorHAnsi" w:cstheme="minorHAnsi"/>
        </w:rPr>
        <w:t xml:space="preserve"> and </w:t>
      </w:r>
      <w:r>
        <w:rPr>
          <w:rFonts w:asciiTheme="minorHAnsi" w:hAnsiTheme="minorHAnsi" w:cstheme="minorHAnsi"/>
        </w:rPr>
        <w:t xml:space="preserve">contain </w:t>
      </w:r>
      <w:r w:rsidRPr="003D179D">
        <w:rPr>
          <w:rFonts w:asciiTheme="minorHAnsi" w:hAnsiTheme="minorHAnsi" w:cstheme="minorHAnsi"/>
        </w:rPr>
        <w:t>advertisements.</w:t>
      </w:r>
      <w:r w:rsidRPr="003D179D">
        <w:rPr>
          <w:rStyle w:val="FootnoteReference"/>
          <w:rFonts w:asciiTheme="minorHAnsi" w:hAnsiTheme="minorHAnsi" w:cstheme="minorHAnsi"/>
        </w:rPr>
        <w:footnoteReference w:id="8"/>
      </w:r>
      <w:r w:rsidRPr="003D179D">
        <w:rPr>
          <w:rFonts w:asciiTheme="minorHAnsi" w:hAnsiTheme="minorHAnsi" w:cstheme="minorHAnsi"/>
        </w:rPr>
        <w:t xml:space="preserve"> They suit audiences with </w:t>
      </w:r>
      <w:r w:rsidR="008B212D">
        <w:rPr>
          <w:rFonts w:asciiTheme="minorHAnsi" w:hAnsiTheme="minorHAnsi" w:cstheme="minorHAnsi"/>
        </w:rPr>
        <w:t>varied</w:t>
      </w:r>
      <w:r w:rsidRPr="003D179D">
        <w:rPr>
          <w:rFonts w:asciiTheme="minorHAnsi" w:hAnsiTheme="minorHAnsi" w:cstheme="minorHAnsi"/>
        </w:rPr>
        <w:t xml:space="preserve"> levels of knowledge, need and engagement, from simple Bible text </w:t>
      </w:r>
      <w:r w:rsidRPr="003D179D">
        <w:rPr>
          <w:rFonts w:asciiTheme="minorHAnsi" w:hAnsiTheme="minorHAnsi" w:cstheme="minorHAnsi"/>
        </w:rPr>
        <w:lastRenderedPageBreak/>
        <w:t>search and comparison to deeper and broader study and research.</w:t>
      </w:r>
      <w:r w:rsidRPr="003D179D">
        <w:rPr>
          <w:rStyle w:val="FootnoteReference"/>
          <w:rFonts w:asciiTheme="minorHAnsi" w:hAnsiTheme="minorHAnsi" w:cstheme="minorHAnsi"/>
        </w:rPr>
        <w:footnoteReference w:id="9"/>
      </w:r>
      <w:r w:rsidRPr="003D179D">
        <w:rPr>
          <w:rFonts w:asciiTheme="minorHAnsi" w:hAnsiTheme="minorHAnsi" w:cstheme="minorHAnsi"/>
        </w:rPr>
        <w:t xml:space="preserve"> Standing apart from other sites, Bible Project’s </w:t>
      </w:r>
      <w:r>
        <w:rPr>
          <w:rFonts w:asciiTheme="minorHAnsi" w:hAnsiTheme="minorHAnsi" w:cstheme="minorHAnsi"/>
        </w:rPr>
        <w:t>colourful</w:t>
      </w:r>
      <w:r w:rsidRPr="003D179D">
        <w:rPr>
          <w:rFonts w:asciiTheme="minorHAnsi" w:hAnsiTheme="minorHAnsi" w:cstheme="minorHAnsi"/>
        </w:rPr>
        <w:t xml:space="preserve"> multimedia website supplies a different Bible study need, helping people “experience the Bible as a unified story that leads to Jesus”.</w:t>
      </w:r>
      <w:r w:rsidRPr="003D179D">
        <w:rPr>
          <w:rStyle w:val="FootnoteReference"/>
          <w:rFonts w:asciiTheme="minorHAnsi" w:hAnsiTheme="minorHAnsi" w:cstheme="minorHAnsi"/>
        </w:rPr>
        <w:footnoteReference w:id="10"/>
      </w:r>
      <w:r w:rsidRPr="003D179D">
        <w:rPr>
          <w:rFonts w:asciiTheme="minorHAnsi" w:hAnsiTheme="minorHAnsi" w:cstheme="minorHAnsi"/>
        </w:rPr>
        <w:t xml:space="preserve"> </w:t>
      </w:r>
      <w:r>
        <w:rPr>
          <w:rFonts w:asciiTheme="minorHAnsi" w:hAnsiTheme="minorHAnsi" w:cstheme="minorHAnsi"/>
        </w:rPr>
        <w:t xml:space="preserve">Aimed primarily at </w:t>
      </w:r>
      <w:r w:rsidRPr="003D179D">
        <w:rPr>
          <w:rFonts w:asciiTheme="minorHAnsi" w:hAnsiTheme="minorHAnsi" w:cstheme="minorHAnsi"/>
        </w:rPr>
        <w:t>those with little or no knowledge of the Abrahamic/Christian God</w:t>
      </w:r>
      <w:r>
        <w:rPr>
          <w:rFonts w:asciiTheme="minorHAnsi" w:hAnsiTheme="minorHAnsi" w:cstheme="minorHAnsi"/>
        </w:rPr>
        <w:t>, m</w:t>
      </w:r>
      <w:r w:rsidRPr="003D179D">
        <w:rPr>
          <w:rFonts w:asciiTheme="minorHAnsi" w:hAnsiTheme="minorHAnsi" w:cstheme="minorHAnsi"/>
        </w:rPr>
        <w:t>aterials are easily accessible, straightforward and successfully outline both basic Bible stories and deeper theological concepts. In contrast, applications like Olive Tree and Logos offer high quality purchasable, non-denominational Bible research resources, for more academic study.</w:t>
      </w:r>
      <w:r w:rsidRPr="003D179D">
        <w:rPr>
          <w:rStyle w:val="FootnoteReference"/>
          <w:rFonts w:asciiTheme="minorHAnsi" w:hAnsiTheme="minorHAnsi" w:cstheme="minorHAnsi"/>
        </w:rPr>
        <w:footnoteReference w:id="11"/>
      </w:r>
      <w:r w:rsidRPr="003D179D">
        <w:rPr>
          <w:rFonts w:asciiTheme="minorHAnsi" w:hAnsiTheme="minorHAnsi" w:cstheme="minorHAnsi"/>
        </w:rPr>
        <w:t xml:space="preserve"> In summary, these and many </w:t>
      </w:r>
      <w:r>
        <w:rPr>
          <w:rFonts w:asciiTheme="minorHAnsi" w:hAnsiTheme="minorHAnsi" w:cstheme="minorHAnsi"/>
        </w:rPr>
        <w:t>similar</w:t>
      </w:r>
      <w:r w:rsidRPr="003D179D">
        <w:rPr>
          <w:rFonts w:asciiTheme="minorHAnsi" w:hAnsiTheme="minorHAnsi" w:cstheme="minorHAnsi"/>
        </w:rPr>
        <w:t xml:space="preserve"> websites </w:t>
      </w:r>
      <w:r>
        <w:rPr>
          <w:rFonts w:asciiTheme="minorHAnsi" w:hAnsiTheme="minorHAnsi" w:cstheme="minorHAnsi"/>
        </w:rPr>
        <w:t>respond well to the varied r</w:t>
      </w:r>
      <w:r w:rsidRPr="003D179D">
        <w:rPr>
          <w:rFonts w:asciiTheme="minorHAnsi" w:hAnsiTheme="minorHAnsi" w:cstheme="minorHAnsi"/>
        </w:rPr>
        <w:t>equirements of different users</w:t>
      </w:r>
      <w:r>
        <w:rPr>
          <w:rFonts w:asciiTheme="minorHAnsi" w:hAnsiTheme="minorHAnsi" w:cstheme="minorHAnsi"/>
        </w:rPr>
        <w:t>.</w:t>
      </w:r>
      <w:r w:rsidRPr="003D179D">
        <w:rPr>
          <w:rFonts w:asciiTheme="minorHAnsi" w:hAnsiTheme="minorHAnsi" w:cstheme="minorHAnsi"/>
        </w:rPr>
        <w:t xml:space="preserve"> The more research-orientated sites offer a comparably extensive range of materials and bibliographies to IHO’s, but without its clearly defined intent. They offer fruitful supplementary resources for scholarly engagement.</w:t>
      </w:r>
    </w:p>
    <w:p w14:paraId="5A532F82" w14:textId="77777777" w:rsidR="000F5A4C" w:rsidRPr="003D179D" w:rsidRDefault="000F5A4C" w:rsidP="008B212D">
      <w:pPr>
        <w:pStyle w:val="NormalWeb"/>
        <w:spacing w:before="0" w:beforeAutospacing="0" w:after="0" w:afterAutospacing="0" w:line="480" w:lineRule="auto"/>
        <w:rPr>
          <w:rFonts w:asciiTheme="minorHAnsi" w:hAnsiTheme="minorHAnsi" w:cstheme="minorHAnsi"/>
        </w:rPr>
      </w:pPr>
    </w:p>
    <w:p w14:paraId="4452758E" w14:textId="3077D0A2" w:rsidR="000F5A4C" w:rsidRPr="003D179D" w:rsidRDefault="008B212D" w:rsidP="008B212D">
      <w:pPr>
        <w:pStyle w:val="NormalWeb"/>
        <w:spacing w:before="0" w:beforeAutospacing="0" w:after="0" w:afterAutospacing="0" w:line="480" w:lineRule="auto"/>
        <w:rPr>
          <w:rFonts w:asciiTheme="minorHAnsi" w:hAnsiTheme="minorHAnsi" w:cstheme="minorHAnsi"/>
        </w:rPr>
      </w:pPr>
      <w:r>
        <w:rPr>
          <w:rFonts w:asciiTheme="minorHAnsi" w:hAnsiTheme="minorHAnsi" w:cstheme="minorHAnsi"/>
        </w:rPr>
        <w:t>P</w:t>
      </w:r>
      <w:r w:rsidR="000F5A4C" w:rsidRPr="003D179D">
        <w:rPr>
          <w:rFonts w:asciiTheme="minorHAnsi" w:hAnsiTheme="minorHAnsi" w:cstheme="minorHAnsi"/>
        </w:rPr>
        <w:t xml:space="preserve">eer reviews are sparse. Similar to </w:t>
      </w:r>
      <w:proofErr w:type="spellStart"/>
      <w:r w:rsidR="000F5A4C" w:rsidRPr="003D179D">
        <w:rPr>
          <w:rFonts w:asciiTheme="minorHAnsi" w:hAnsiTheme="minorHAnsi" w:cstheme="minorHAnsi"/>
        </w:rPr>
        <w:t>Tosko’s</w:t>
      </w:r>
      <w:proofErr w:type="spellEnd"/>
      <w:r w:rsidR="000F5A4C" w:rsidRPr="003D179D">
        <w:rPr>
          <w:rFonts w:asciiTheme="minorHAnsi" w:hAnsiTheme="minorHAnsi" w:cstheme="minorHAnsi"/>
        </w:rPr>
        <w:t xml:space="preserve"> review of IHO cited above, they tend to be descriptive rather than evaluative</w:t>
      </w:r>
      <w:r w:rsidR="000F5A4C">
        <w:rPr>
          <w:rFonts w:asciiTheme="minorHAnsi" w:hAnsiTheme="minorHAnsi" w:cstheme="minorHAnsi"/>
        </w:rPr>
        <w:t>, each</w:t>
      </w:r>
      <w:r w:rsidR="000F5A4C" w:rsidRPr="003D179D">
        <w:rPr>
          <w:rFonts w:asciiTheme="minorHAnsi" w:hAnsiTheme="minorHAnsi" w:cstheme="minorHAnsi"/>
        </w:rPr>
        <w:t xml:space="preserve"> with a final recommendation concerning suitable audience and purpose.</w:t>
      </w:r>
      <w:r w:rsidR="000F5A4C" w:rsidRPr="003D179D">
        <w:rPr>
          <w:rStyle w:val="FootnoteReference"/>
          <w:rFonts w:asciiTheme="minorHAnsi" w:hAnsiTheme="minorHAnsi" w:cstheme="minorHAnsi"/>
        </w:rPr>
        <w:footnoteReference w:id="12"/>
      </w:r>
      <w:r w:rsidR="000F5A4C" w:rsidRPr="003D179D">
        <w:rPr>
          <w:rFonts w:asciiTheme="minorHAnsi" w:hAnsiTheme="minorHAnsi" w:cstheme="minorHAnsi"/>
        </w:rPr>
        <w:t xml:space="preserve"> Extensive and perceptive reviews by </w:t>
      </w:r>
      <w:proofErr w:type="spellStart"/>
      <w:r w:rsidR="000F5A4C" w:rsidRPr="003D179D">
        <w:rPr>
          <w:rFonts w:asciiTheme="minorHAnsi" w:hAnsiTheme="minorHAnsi" w:cstheme="minorHAnsi"/>
        </w:rPr>
        <w:t>Timothé</w:t>
      </w:r>
      <w:proofErr w:type="spellEnd"/>
      <w:r w:rsidR="000F5A4C" w:rsidRPr="003D179D">
        <w:rPr>
          <w:rFonts w:asciiTheme="minorHAnsi" w:hAnsiTheme="minorHAnsi" w:cstheme="minorHAnsi"/>
        </w:rPr>
        <w:t xml:space="preserve"> Minard, John Percival and Matthew Mitchell provide balanced conclusions about limitations in speed, range of articles, price.</w:t>
      </w:r>
      <w:r w:rsidR="000F5A4C" w:rsidRPr="003D179D">
        <w:rPr>
          <w:rStyle w:val="FootnoteReference"/>
          <w:rFonts w:asciiTheme="minorHAnsi" w:hAnsiTheme="minorHAnsi" w:cstheme="minorHAnsi"/>
        </w:rPr>
        <w:footnoteReference w:id="13"/>
      </w:r>
      <w:r w:rsidR="000F5A4C" w:rsidRPr="003D179D">
        <w:rPr>
          <w:rFonts w:asciiTheme="minorHAnsi" w:hAnsiTheme="minorHAnsi" w:cstheme="minorHAnsi"/>
        </w:rPr>
        <w:t xml:space="preserve"> They skilfully guide researchers towards appropriate applications for high </w:t>
      </w:r>
      <w:r w:rsidR="000F5A4C" w:rsidRPr="003D179D">
        <w:rPr>
          <w:rFonts w:asciiTheme="minorHAnsi" w:hAnsiTheme="minorHAnsi" w:cstheme="minorHAnsi"/>
        </w:rPr>
        <w:lastRenderedPageBreak/>
        <w:t>quality online study resources. Similarly, in her critical review of Oxford Biblical Studies Online, Suzanne Estelle-</w:t>
      </w:r>
      <w:proofErr w:type="spellStart"/>
      <w:r w:rsidR="000F5A4C" w:rsidRPr="003D179D">
        <w:rPr>
          <w:rFonts w:asciiTheme="minorHAnsi" w:hAnsiTheme="minorHAnsi" w:cstheme="minorHAnsi"/>
        </w:rPr>
        <w:t>Holmer</w:t>
      </w:r>
      <w:proofErr w:type="spellEnd"/>
      <w:r w:rsidR="000F5A4C" w:rsidRPr="003D179D">
        <w:rPr>
          <w:rFonts w:asciiTheme="minorHAnsi" w:hAnsiTheme="minorHAnsi" w:cstheme="minorHAnsi"/>
        </w:rPr>
        <w:t xml:space="preserve"> praises its search facilities and access to extensive resources. Quite justifiably, she highly recommends this site for both students and those seeking deeper knowledge of the Bible.</w:t>
      </w:r>
      <w:r w:rsidR="000F5A4C" w:rsidRPr="003D179D">
        <w:rPr>
          <w:rStyle w:val="FootnoteReference"/>
          <w:rFonts w:asciiTheme="minorHAnsi" w:hAnsiTheme="minorHAnsi" w:cstheme="minorHAnsi"/>
        </w:rPr>
        <w:footnoteReference w:id="14"/>
      </w:r>
      <w:r w:rsidR="000F5A4C" w:rsidRPr="003D179D">
        <w:rPr>
          <w:rFonts w:asciiTheme="minorHAnsi" w:hAnsiTheme="minorHAnsi" w:cstheme="minorHAnsi"/>
        </w:rPr>
        <w:t xml:space="preserve"> </w:t>
      </w:r>
    </w:p>
    <w:p w14:paraId="2A748E92" w14:textId="77777777" w:rsidR="000F5A4C" w:rsidRPr="003D179D" w:rsidRDefault="000F5A4C" w:rsidP="008B212D">
      <w:pPr>
        <w:pStyle w:val="NormalWeb"/>
        <w:spacing w:before="0" w:beforeAutospacing="0" w:after="0" w:afterAutospacing="0" w:line="480" w:lineRule="auto"/>
        <w:rPr>
          <w:rFonts w:asciiTheme="minorHAnsi" w:hAnsiTheme="minorHAnsi" w:cstheme="minorHAnsi"/>
        </w:rPr>
      </w:pPr>
    </w:p>
    <w:p w14:paraId="548E438A" w14:textId="77777777" w:rsidR="000F5A4C" w:rsidRPr="003D179D" w:rsidRDefault="000F5A4C" w:rsidP="008B212D">
      <w:pPr>
        <w:pStyle w:val="NormalWeb"/>
        <w:spacing w:before="0" w:beforeAutospacing="0" w:after="0" w:afterAutospacing="0" w:line="480" w:lineRule="auto"/>
        <w:rPr>
          <w:rFonts w:asciiTheme="minorHAnsi" w:hAnsiTheme="minorHAnsi" w:cstheme="minorHAnsi"/>
        </w:rPr>
      </w:pPr>
      <w:r w:rsidRPr="003D179D">
        <w:rPr>
          <w:rFonts w:asciiTheme="minorHAnsi" w:hAnsiTheme="minorHAnsi" w:cstheme="minorHAnsi"/>
        </w:rPr>
        <w:t>These resources complement rather than replace the specific range of resources of IHO. In the end, comparison is less important than selecting appropriate resources for the task.</w:t>
      </w:r>
    </w:p>
    <w:p w14:paraId="70C1F06D" w14:textId="77777777" w:rsidR="000F5A4C" w:rsidRPr="003D179D" w:rsidRDefault="000F5A4C" w:rsidP="008B212D">
      <w:pPr>
        <w:pStyle w:val="NormalWeb"/>
        <w:spacing w:before="0" w:beforeAutospacing="0" w:after="0" w:afterAutospacing="0" w:line="480" w:lineRule="auto"/>
        <w:rPr>
          <w:rFonts w:asciiTheme="minorHAnsi" w:hAnsiTheme="minorHAnsi" w:cstheme="minorHAnsi"/>
        </w:rPr>
      </w:pPr>
    </w:p>
    <w:p w14:paraId="5B3189FF" w14:textId="77777777" w:rsidR="000F5A4C" w:rsidRPr="003D179D" w:rsidRDefault="000F5A4C" w:rsidP="008B212D">
      <w:pPr>
        <w:spacing w:line="480" w:lineRule="auto"/>
        <w:rPr>
          <w:rFonts w:cstheme="minorHAnsi"/>
          <w:b/>
          <w:bCs/>
        </w:rPr>
      </w:pPr>
      <w:r w:rsidRPr="003D179D">
        <w:rPr>
          <w:rFonts w:cstheme="minorHAnsi"/>
          <w:b/>
          <w:bCs/>
        </w:rPr>
        <w:t>Conclusion</w:t>
      </w:r>
    </w:p>
    <w:p w14:paraId="1687D3FB" w14:textId="77777777" w:rsidR="000F5A4C" w:rsidRPr="003D179D" w:rsidRDefault="000F5A4C" w:rsidP="008B212D">
      <w:pPr>
        <w:spacing w:line="480" w:lineRule="auto"/>
        <w:rPr>
          <w:rFonts w:cstheme="minorHAnsi"/>
        </w:rPr>
      </w:pPr>
      <w:r w:rsidRPr="003D179D">
        <w:rPr>
          <w:rFonts w:cstheme="minorHAnsi"/>
        </w:rPr>
        <w:t xml:space="preserve">In summary, IHO fulfils its stated purpose, to provide high quality, easily accessible primary source material to aid historical study of Christian scriptures. Its carefully structured multiple links guide users to concise, clear and focused primary source quotations and full texts, with additional informative historical data and explanations. Like all websites, IHO would benefit from regular and thorough updating. There is sufficient information and source material to satisfy the needs for undergraduate study. A seasoned biblical and theological scholar would find IHO a good, quick-access launchpad for the deeper levels of research. One of the joys of IHO’s assumptions behind its historical critical approach is its open-endedness. The site is structured to enable further enquiry and discussion as new archaeological evidence is discovered, for it is the past which informs the present and influences the future. IHO is to be commended as an easy-access, high-quality, well-focused </w:t>
      </w:r>
      <w:r w:rsidRPr="003D179D">
        <w:rPr>
          <w:rFonts w:cstheme="minorHAnsi"/>
        </w:rPr>
        <w:lastRenderedPageBreak/>
        <w:t>academic tool for interrogation of primary and secondary sources suitable for scholarly historical critical research into biblical and theological study and learning.</w:t>
      </w:r>
    </w:p>
    <w:p w14:paraId="72704326" w14:textId="5F38D5A2" w:rsidR="006213AC" w:rsidRPr="00B45E3C" w:rsidRDefault="006213AC" w:rsidP="00DD68D8">
      <w:pPr>
        <w:rPr>
          <w:rFonts w:cstheme="minorHAnsi"/>
        </w:rPr>
      </w:pPr>
    </w:p>
    <w:p w14:paraId="4417A026" w14:textId="1D511332" w:rsidR="00EF5A73" w:rsidRDefault="008C4D65" w:rsidP="00EF5A73">
      <w:pPr>
        <w:rPr>
          <w:rFonts w:cstheme="minorHAnsi"/>
          <w:b/>
          <w:bCs/>
        </w:rPr>
      </w:pPr>
      <w:r w:rsidRPr="006816F7">
        <w:rPr>
          <w:rFonts w:cstheme="minorHAnsi"/>
          <w:b/>
          <w:bCs/>
        </w:rPr>
        <w:t>Bibliography</w:t>
      </w:r>
    </w:p>
    <w:p w14:paraId="5C228D3F" w14:textId="77777777" w:rsidR="00447240" w:rsidRPr="00447240" w:rsidRDefault="007F023B" w:rsidP="00447240">
      <w:pPr>
        <w:pStyle w:val="Bibliography"/>
        <w:rPr>
          <w:rFonts w:ascii="Calibri" w:cs="Calibri"/>
        </w:rPr>
      </w:pPr>
      <w:r>
        <w:fldChar w:fldCharType="begin"/>
      </w:r>
      <w:r w:rsidR="006816F7">
        <w:instrText xml:space="preserve"> ADDIN ZOTERO_BIBL {"uncited":[["http://zotero.org/users/7540819/items/C6ECHKWA"],["http://zotero.org/users/7540819/items/HV2WE2EQ"],["http://zotero.org/users/7540819/items/8MWK52I5"],["http://zotero.org/users/7540819/items/N2HJEFCG"],["http://zotero.org/users/7540819/items/E75WBDR6"]],"omitted":[],"custom":[]} CSL_BIBLIOGRAPHY </w:instrText>
      </w:r>
      <w:r>
        <w:fldChar w:fldCharType="separate"/>
      </w:r>
      <w:r w:rsidR="00447240" w:rsidRPr="00447240">
        <w:rPr>
          <w:rFonts w:ascii="Calibri" w:cs="Calibri"/>
        </w:rPr>
        <w:t>Yeshiva Unversity Libraries. ‘Ancient Jewish History: An Online Guide with Info and Links to Resources’. Accessed 13 September 2021. https://library.yu.edu/AncientJewishHistory/SecondarySources.</w:t>
      </w:r>
    </w:p>
    <w:p w14:paraId="3491920A" w14:textId="77777777" w:rsidR="00447240" w:rsidRPr="00447240" w:rsidRDefault="00447240" w:rsidP="00447240">
      <w:pPr>
        <w:pStyle w:val="Bibliography"/>
        <w:rPr>
          <w:rFonts w:ascii="Calibri" w:cs="Calibri"/>
        </w:rPr>
      </w:pPr>
      <w:r w:rsidRPr="00447240">
        <w:rPr>
          <w:rFonts w:ascii="Calibri" w:cs="Calibri"/>
        </w:rPr>
        <w:t xml:space="preserve">Anonymous. ‘Best Free Reference Websites: Eleventh Annual List’. </w:t>
      </w:r>
      <w:r w:rsidRPr="00447240">
        <w:rPr>
          <w:rFonts w:ascii="Calibri" w:cs="Calibri"/>
          <w:i/>
          <w:iCs/>
        </w:rPr>
        <w:t>Reference &amp; User Services Quarterly</w:t>
      </w:r>
      <w:r w:rsidRPr="00447240">
        <w:rPr>
          <w:rFonts w:ascii="Calibri" w:cs="Calibri"/>
        </w:rPr>
        <w:t xml:space="preserve"> 49, no. 1 (Fall 2009): 43–48.</w:t>
      </w:r>
    </w:p>
    <w:p w14:paraId="4F9C4F8A" w14:textId="77777777" w:rsidR="00447240" w:rsidRPr="00447240" w:rsidRDefault="00447240" w:rsidP="00447240">
      <w:pPr>
        <w:pStyle w:val="Bibliography"/>
        <w:rPr>
          <w:rFonts w:ascii="Calibri" w:cs="Calibri"/>
        </w:rPr>
      </w:pPr>
      <w:r w:rsidRPr="00447240">
        <w:rPr>
          <w:rFonts w:ascii="Calibri" w:cs="Calibri"/>
        </w:rPr>
        <w:t>‘Bible Search and Study Tools - Blue Letter Bible’. Accessed 16 September 2021. https://www.blueletterbible.org/.</w:t>
      </w:r>
    </w:p>
    <w:p w14:paraId="3AA44D08" w14:textId="77777777" w:rsidR="00447240" w:rsidRPr="00447240" w:rsidRDefault="00447240" w:rsidP="00447240">
      <w:pPr>
        <w:pStyle w:val="Bibliography"/>
        <w:rPr>
          <w:rFonts w:ascii="Calibri" w:cs="Calibri"/>
        </w:rPr>
      </w:pPr>
      <w:r w:rsidRPr="00447240">
        <w:rPr>
          <w:rFonts w:ascii="Calibri" w:cs="Calibri"/>
        </w:rPr>
        <w:t>‘BibleGateway.Com: A Searchable Online Bible in over 150 Versions and 50 Languages.’ Accessed 16 September 2021. https://www.biblegateway.com/.</w:t>
      </w:r>
    </w:p>
    <w:p w14:paraId="4C2BF4F6" w14:textId="77777777" w:rsidR="00447240" w:rsidRPr="00447240" w:rsidRDefault="00447240" w:rsidP="00447240">
      <w:pPr>
        <w:pStyle w:val="Bibliography"/>
        <w:rPr>
          <w:rFonts w:ascii="Calibri" w:cs="Calibri"/>
        </w:rPr>
      </w:pPr>
      <w:r w:rsidRPr="00447240">
        <w:rPr>
          <w:rFonts w:ascii="Calibri" w:cs="Calibri"/>
        </w:rPr>
        <w:t xml:space="preserve">Davila, Jim. ‘PaleoJudaica.Com - Wednesday, September 03, 2003’. </w:t>
      </w:r>
      <w:r w:rsidRPr="00447240">
        <w:rPr>
          <w:rFonts w:ascii="Calibri" w:cs="Calibri"/>
          <w:i/>
          <w:iCs/>
        </w:rPr>
        <w:t>PaleoJudaica.Com</w:t>
      </w:r>
      <w:r w:rsidRPr="00447240">
        <w:rPr>
          <w:rFonts w:ascii="Calibri" w:cs="Calibri"/>
        </w:rPr>
        <w:t xml:space="preserve"> (blog). Accessed 13 September 2021. https://paleojudaica.blogspot.com/2003_08_31_archive.html.</w:t>
      </w:r>
    </w:p>
    <w:p w14:paraId="4D615F07" w14:textId="77777777" w:rsidR="00447240" w:rsidRPr="00447240" w:rsidRDefault="00447240" w:rsidP="00447240">
      <w:pPr>
        <w:pStyle w:val="Bibliography"/>
        <w:rPr>
          <w:rFonts w:ascii="Calibri" w:cs="Calibri"/>
        </w:rPr>
      </w:pPr>
      <w:r w:rsidRPr="00447240">
        <w:rPr>
          <w:rFonts w:ascii="Calibri" w:cs="Calibri"/>
        </w:rPr>
        <w:t>Erenyi, Zvi. ‘University Libraries: Ancient Jewish History: Home’. Accessed 17 September 2021. https://library.yu.edu/AncientJewishHistory/Home.</w:t>
      </w:r>
    </w:p>
    <w:p w14:paraId="2B876B55" w14:textId="77777777" w:rsidR="00447240" w:rsidRPr="00447240" w:rsidRDefault="00447240" w:rsidP="00447240">
      <w:pPr>
        <w:pStyle w:val="Bibliography"/>
        <w:rPr>
          <w:rFonts w:ascii="Calibri" w:cs="Calibri"/>
        </w:rPr>
      </w:pPr>
      <w:r w:rsidRPr="00447240">
        <w:rPr>
          <w:rFonts w:ascii="Calibri" w:cs="Calibri"/>
        </w:rPr>
        <w:t xml:space="preserve">Estelle-Holmer, S M. ‘Oxford Biblical Studies Online’. </w:t>
      </w:r>
      <w:r w:rsidRPr="00447240">
        <w:rPr>
          <w:rFonts w:ascii="Calibri" w:cs="Calibri"/>
          <w:i/>
          <w:iCs/>
        </w:rPr>
        <w:t>Choice</w:t>
      </w:r>
      <w:r w:rsidRPr="00447240">
        <w:rPr>
          <w:rFonts w:ascii="Calibri" w:cs="Calibri"/>
        </w:rPr>
        <w:t xml:space="preserve"> 47, no. 1 (September 2009): 72.</w:t>
      </w:r>
    </w:p>
    <w:p w14:paraId="052D62EA" w14:textId="77777777" w:rsidR="00447240" w:rsidRPr="00447240" w:rsidRDefault="00447240" w:rsidP="00447240">
      <w:pPr>
        <w:pStyle w:val="Bibliography"/>
        <w:rPr>
          <w:rFonts w:ascii="Calibri" w:cs="Calibri"/>
        </w:rPr>
      </w:pPr>
      <w:r w:rsidRPr="00447240">
        <w:rPr>
          <w:rFonts w:ascii="Calibri" w:cs="Calibri"/>
        </w:rPr>
        <w:t>Estelle-Holmer, Suzanne. ‘Yale University Library Research Guides: Biblical Studies Guide: Websites’. Accessed 14 September 2021. https://guides.library.yale.edu/c.php?g=295834&amp;p=1972575.</w:t>
      </w:r>
    </w:p>
    <w:p w14:paraId="393865FA" w14:textId="77777777" w:rsidR="00447240" w:rsidRPr="00447240" w:rsidRDefault="00447240" w:rsidP="00447240">
      <w:pPr>
        <w:pStyle w:val="Bibliography"/>
        <w:rPr>
          <w:rFonts w:ascii="Calibri" w:cs="Calibri"/>
        </w:rPr>
      </w:pPr>
      <w:r w:rsidRPr="00447240">
        <w:rPr>
          <w:rFonts w:ascii="Calibri" w:cs="Calibri"/>
        </w:rPr>
        <w:t>‘Into His Own - Reviews’. Accessed 23 September 2021. https://virtualreligion.net/iho/reviews.html.</w:t>
      </w:r>
    </w:p>
    <w:p w14:paraId="43ACFFC9" w14:textId="77777777" w:rsidR="00447240" w:rsidRPr="00447240" w:rsidRDefault="00447240" w:rsidP="00447240">
      <w:pPr>
        <w:pStyle w:val="Bibliography"/>
        <w:rPr>
          <w:rFonts w:ascii="Calibri" w:cs="Calibri"/>
        </w:rPr>
      </w:pPr>
      <w:r w:rsidRPr="00447240">
        <w:rPr>
          <w:rFonts w:ascii="Calibri" w:cs="Calibri"/>
        </w:rPr>
        <w:t>BibleProject. ‘Learn the Bible for Free Online | BibleProject</w:t>
      </w:r>
      <w:r w:rsidRPr="00447240">
        <w:rPr>
          <w:rFonts w:ascii="Calibri" w:cs="Calibri"/>
          <w:vertAlign w:val="superscript"/>
        </w:rPr>
        <w:t>TM</w:t>
      </w:r>
      <w:r w:rsidRPr="00447240">
        <w:rPr>
          <w:rFonts w:ascii="Calibri" w:cs="Calibri"/>
        </w:rPr>
        <w:t>’. Accessed 16 September 2021. https://bibleproject.com/.</w:t>
      </w:r>
    </w:p>
    <w:p w14:paraId="5EDDA54C" w14:textId="77777777" w:rsidR="00447240" w:rsidRPr="00447240" w:rsidRDefault="00447240" w:rsidP="00447240">
      <w:pPr>
        <w:pStyle w:val="Bibliography"/>
        <w:rPr>
          <w:rFonts w:ascii="Calibri" w:cs="Calibri"/>
        </w:rPr>
      </w:pPr>
      <w:r w:rsidRPr="00447240">
        <w:rPr>
          <w:rFonts w:ascii="Calibri" w:cs="Calibri"/>
        </w:rPr>
        <w:t>‘Logos Bible Software’. Accessed 17 September 2021. https://www.logos.com/.</w:t>
      </w:r>
    </w:p>
    <w:p w14:paraId="781B484C" w14:textId="77777777" w:rsidR="00447240" w:rsidRPr="00447240" w:rsidRDefault="00447240" w:rsidP="00447240">
      <w:pPr>
        <w:pStyle w:val="Bibliography"/>
        <w:rPr>
          <w:rFonts w:ascii="Calibri" w:cs="Calibri"/>
        </w:rPr>
      </w:pPr>
      <w:r w:rsidRPr="00447240">
        <w:rPr>
          <w:rFonts w:ascii="Calibri" w:cs="Calibri"/>
        </w:rPr>
        <w:t xml:space="preserve">Luce, D.L. ‘Bible Gateway’. </w:t>
      </w:r>
      <w:r w:rsidRPr="00447240">
        <w:rPr>
          <w:rFonts w:ascii="Calibri" w:cs="Calibri"/>
          <w:i/>
          <w:iCs/>
        </w:rPr>
        <w:t>Choice (Middletown)</w:t>
      </w:r>
      <w:r w:rsidRPr="00447240">
        <w:rPr>
          <w:rFonts w:ascii="Calibri" w:cs="Calibri"/>
        </w:rPr>
        <w:t xml:space="preserve"> 42 (2005): 116.</w:t>
      </w:r>
    </w:p>
    <w:p w14:paraId="49B176D5" w14:textId="77777777" w:rsidR="00447240" w:rsidRPr="00447240" w:rsidRDefault="00447240" w:rsidP="00447240">
      <w:pPr>
        <w:pStyle w:val="Bibliography"/>
        <w:rPr>
          <w:rFonts w:ascii="Calibri" w:cs="Calibri"/>
        </w:rPr>
      </w:pPr>
      <w:r w:rsidRPr="00447240">
        <w:rPr>
          <w:rFonts w:ascii="Calibri" w:cs="Calibri"/>
        </w:rPr>
        <w:t>Minard, Timothée. ‘“Accordance, Bible Parser, Bibleworks et Logos : Quatre Logiciels Pour l’exégèse Biblique”, Revue d’Histoire et de Philosophie Religieuses, 94.3 (2014), p. 303-318.’ Accessed 27 September 2021. https://www.academia.edu/8922246/_Accordance_Bible_Parser_Bibleworks_et_Logos_quatre_logiciels_pour_l_ex%C3%A9g%C3%A8se_biblique_Revue_d_Histoire_et_de_Philosophie_Religieuses_94_3_2014_p_303_318.</w:t>
      </w:r>
    </w:p>
    <w:p w14:paraId="3828A085" w14:textId="77777777" w:rsidR="00447240" w:rsidRPr="00447240" w:rsidRDefault="00447240" w:rsidP="00447240">
      <w:pPr>
        <w:pStyle w:val="Bibliography"/>
        <w:rPr>
          <w:rFonts w:ascii="Calibri" w:cs="Calibri"/>
        </w:rPr>
      </w:pPr>
      <w:r w:rsidRPr="00447240">
        <w:rPr>
          <w:rFonts w:ascii="Calibri" w:cs="Calibri"/>
        </w:rPr>
        <w:t xml:space="preserve">Mitchell, Matthew W. ‘Biblical Studies on the Internet’. </w:t>
      </w:r>
      <w:r w:rsidRPr="00447240">
        <w:rPr>
          <w:rFonts w:ascii="Calibri" w:cs="Calibri"/>
          <w:i/>
          <w:iCs/>
        </w:rPr>
        <w:t>Religious Studies Review</w:t>
      </w:r>
      <w:r w:rsidRPr="00447240">
        <w:rPr>
          <w:rFonts w:ascii="Calibri" w:cs="Calibri"/>
        </w:rPr>
        <w:t xml:space="preserve"> 32, no. 4 (October 2006): 216–18.</w:t>
      </w:r>
    </w:p>
    <w:p w14:paraId="09A2F1AD" w14:textId="77777777" w:rsidR="00447240" w:rsidRPr="00447240" w:rsidRDefault="00447240" w:rsidP="00447240">
      <w:pPr>
        <w:pStyle w:val="Bibliography"/>
        <w:rPr>
          <w:rFonts w:ascii="Calibri" w:cs="Calibri"/>
        </w:rPr>
      </w:pPr>
      <w:r w:rsidRPr="00447240">
        <w:rPr>
          <w:rFonts w:ascii="Calibri" w:cs="Calibri"/>
        </w:rPr>
        <w:t xml:space="preserve">Moyise, Steve. </w:t>
      </w:r>
      <w:r w:rsidRPr="00447240">
        <w:rPr>
          <w:rFonts w:ascii="Calibri" w:cs="Calibri"/>
          <w:i/>
          <w:iCs/>
        </w:rPr>
        <w:t>Introduction to Biblical Studies</w:t>
      </w:r>
      <w:r w:rsidRPr="00447240">
        <w:rPr>
          <w:rFonts w:ascii="Calibri" w:cs="Calibri"/>
        </w:rPr>
        <w:t>. 3. Aufl. New York: T &amp; T Clark International, 2013.</w:t>
      </w:r>
    </w:p>
    <w:p w14:paraId="4B1E27C7" w14:textId="77777777" w:rsidR="00447240" w:rsidRPr="00447240" w:rsidRDefault="00447240" w:rsidP="00447240">
      <w:pPr>
        <w:pStyle w:val="Bibliography"/>
        <w:rPr>
          <w:rFonts w:ascii="Calibri" w:cs="Calibri"/>
        </w:rPr>
      </w:pPr>
      <w:r w:rsidRPr="00447240">
        <w:rPr>
          <w:rFonts w:ascii="Calibri" w:cs="Calibri"/>
        </w:rPr>
        <w:t xml:space="preserve">Percival, John. ‘Logos Bible Software: Anglican Gold Base Package’. </w:t>
      </w:r>
      <w:r w:rsidRPr="00447240">
        <w:rPr>
          <w:rFonts w:ascii="Calibri" w:cs="Calibri"/>
          <w:i/>
          <w:iCs/>
        </w:rPr>
        <w:t>Churchman</w:t>
      </w:r>
      <w:r w:rsidRPr="00447240">
        <w:rPr>
          <w:rFonts w:ascii="Calibri" w:cs="Calibri"/>
        </w:rPr>
        <w:t xml:space="preserve"> 129, no. 2 (2015): 167–71.</w:t>
      </w:r>
    </w:p>
    <w:p w14:paraId="5EE8E465" w14:textId="77777777" w:rsidR="00447240" w:rsidRPr="00447240" w:rsidRDefault="00447240" w:rsidP="00447240">
      <w:pPr>
        <w:pStyle w:val="Bibliography"/>
        <w:rPr>
          <w:rFonts w:ascii="Calibri" w:cs="Calibri"/>
        </w:rPr>
      </w:pPr>
      <w:r w:rsidRPr="00447240">
        <w:rPr>
          <w:rFonts w:ascii="Calibri" w:cs="Calibri"/>
        </w:rPr>
        <w:t>Rutgers. ‘Rutgers School of Arts and Science, Department of Religion’. Accessed 15 September 2021. https://religion.rutgers.edu/faculty-all/emeriti/722-mahlon-h-smith.</w:t>
      </w:r>
    </w:p>
    <w:p w14:paraId="278ECE22" w14:textId="77777777" w:rsidR="00447240" w:rsidRPr="00447240" w:rsidRDefault="00447240" w:rsidP="00447240">
      <w:pPr>
        <w:pStyle w:val="Bibliography"/>
        <w:rPr>
          <w:rFonts w:ascii="Calibri" w:cs="Calibri"/>
        </w:rPr>
      </w:pPr>
      <w:r w:rsidRPr="00447240">
        <w:rPr>
          <w:rFonts w:ascii="Calibri" w:cs="Calibri"/>
        </w:rPr>
        <w:t>‘Samaritan Passover (BiblePlaces.Com) – BiblePlaces.Com’. Accessed 23 September 2021. https://www.bibleplaces.com/samaritan-passover/.</w:t>
      </w:r>
    </w:p>
    <w:p w14:paraId="2C86C738" w14:textId="77777777" w:rsidR="00447240" w:rsidRPr="00447240" w:rsidRDefault="00447240" w:rsidP="00447240">
      <w:pPr>
        <w:pStyle w:val="Bibliography"/>
        <w:rPr>
          <w:rFonts w:ascii="Calibri" w:cs="Calibri"/>
        </w:rPr>
      </w:pPr>
      <w:r w:rsidRPr="00447240">
        <w:rPr>
          <w:rFonts w:ascii="Calibri" w:cs="Calibri"/>
        </w:rPr>
        <w:lastRenderedPageBreak/>
        <w:t xml:space="preserve">Smith, Mahlon H. </w:t>
      </w:r>
      <w:r w:rsidRPr="00447240">
        <w:rPr>
          <w:rFonts w:ascii="Calibri" w:cs="Calibri"/>
          <w:i/>
          <w:iCs/>
        </w:rPr>
        <w:t>Into His Own</w:t>
      </w:r>
      <w:r w:rsidRPr="00447240">
        <w:rPr>
          <w:rFonts w:ascii="Calibri" w:cs="Calibri"/>
        </w:rPr>
        <w:t>. Perspectives on the World of Jesus, 1999. https://virtualreligion.net/iho/index.html.</w:t>
      </w:r>
    </w:p>
    <w:p w14:paraId="49957327" w14:textId="77777777" w:rsidR="00447240" w:rsidRPr="00447240" w:rsidRDefault="00447240" w:rsidP="00447240">
      <w:pPr>
        <w:pStyle w:val="Bibliography"/>
        <w:rPr>
          <w:rFonts w:ascii="Calibri" w:cs="Calibri"/>
        </w:rPr>
      </w:pPr>
      <w:r w:rsidRPr="00447240">
        <w:rPr>
          <w:rFonts w:ascii="Calibri" w:cs="Calibri"/>
        </w:rPr>
        <w:t>‘Smith, Mahlon H.’ Accessed 23 September 2021. https://religion.rutgers.edu/faculty-all/emeriti/722-mahlon-h-smith.</w:t>
      </w:r>
    </w:p>
    <w:p w14:paraId="056F87C6" w14:textId="77777777" w:rsidR="00447240" w:rsidRPr="00447240" w:rsidRDefault="00447240" w:rsidP="00447240">
      <w:pPr>
        <w:pStyle w:val="Bibliography"/>
        <w:rPr>
          <w:rFonts w:ascii="Calibri" w:cs="Calibri"/>
        </w:rPr>
      </w:pPr>
      <w:r w:rsidRPr="00447240">
        <w:rPr>
          <w:rFonts w:ascii="Calibri" w:cs="Calibri"/>
        </w:rPr>
        <w:t>Olive Tree Bible Software. ‘The Olive Tree Bible App by Olive Tree Bible Software’. Accessed 17 September 2021. https://www.olivetree.com/.</w:t>
      </w:r>
    </w:p>
    <w:p w14:paraId="22B859EC" w14:textId="77777777" w:rsidR="00447240" w:rsidRPr="00447240" w:rsidRDefault="00447240" w:rsidP="00447240">
      <w:pPr>
        <w:pStyle w:val="Bibliography"/>
        <w:rPr>
          <w:rFonts w:ascii="Calibri" w:cs="Calibri"/>
        </w:rPr>
      </w:pPr>
      <w:r w:rsidRPr="00447240">
        <w:rPr>
          <w:rFonts w:ascii="Calibri" w:cs="Calibri"/>
        </w:rPr>
        <w:t>‘TheologicalStudies.Org.Uk: An Introduction to the Site’. Accessed 16 September 2021. https://theologicalstudies.org.uk/index.php.</w:t>
      </w:r>
    </w:p>
    <w:p w14:paraId="155E85E8" w14:textId="77777777" w:rsidR="00447240" w:rsidRPr="00447240" w:rsidRDefault="00447240" w:rsidP="00447240">
      <w:pPr>
        <w:pStyle w:val="Bibliography"/>
        <w:rPr>
          <w:rFonts w:ascii="Calibri" w:cs="Calibri"/>
        </w:rPr>
      </w:pPr>
      <w:r w:rsidRPr="00447240">
        <w:rPr>
          <w:rFonts w:ascii="Calibri" w:cs="Calibri"/>
        </w:rPr>
        <w:t>‘Theology on the Web: Making Biblical Scholarship Accessible’. Accessed 16 September 2021. https://theologyontheweb.org.uk/.</w:t>
      </w:r>
    </w:p>
    <w:p w14:paraId="6643E095" w14:textId="77777777" w:rsidR="00447240" w:rsidRPr="00447240" w:rsidRDefault="00447240" w:rsidP="00447240">
      <w:pPr>
        <w:pStyle w:val="Bibliography"/>
        <w:rPr>
          <w:rFonts w:ascii="Calibri" w:cs="Calibri"/>
        </w:rPr>
      </w:pPr>
      <w:r w:rsidRPr="00447240">
        <w:rPr>
          <w:rFonts w:ascii="Calibri" w:cs="Calibri"/>
        </w:rPr>
        <w:t xml:space="preserve">Tosko, M.P. ‘Into His Own: Perspective on the World of Jesus’. </w:t>
      </w:r>
      <w:r w:rsidRPr="00447240">
        <w:rPr>
          <w:rFonts w:ascii="Calibri" w:cs="Calibri"/>
          <w:i/>
          <w:iCs/>
        </w:rPr>
        <w:t>Choice (Middletown)</w:t>
      </w:r>
      <w:r w:rsidRPr="00447240">
        <w:rPr>
          <w:rFonts w:ascii="Calibri" w:cs="Calibri"/>
        </w:rPr>
        <w:t xml:space="preserve"> 44, no. 3 (2006): 498.</w:t>
      </w:r>
    </w:p>
    <w:p w14:paraId="550BA306" w14:textId="77777777" w:rsidR="00447240" w:rsidRPr="00447240" w:rsidRDefault="00447240" w:rsidP="00447240">
      <w:pPr>
        <w:pStyle w:val="Bibliography"/>
        <w:rPr>
          <w:rFonts w:ascii="Calibri" w:cs="Calibri"/>
        </w:rPr>
      </w:pPr>
      <w:r w:rsidRPr="00447240">
        <w:rPr>
          <w:rFonts w:ascii="Calibri" w:cs="Calibri"/>
        </w:rPr>
        <w:t>‘Virtual Religion Network’. Accessed 1 October 2021. https://virtualreligion.net/.</w:t>
      </w:r>
    </w:p>
    <w:p w14:paraId="50BF885E" w14:textId="4732BAC2" w:rsidR="003F7B46" w:rsidRPr="00B45E3C" w:rsidRDefault="007F023B" w:rsidP="00AE5D1F">
      <w:pPr>
        <w:pStyle w:val="Bibliography"/>
        <w:ind w:left="0" w:firstLine="0"/>
        <w:rPr>
          <w:rFonts w:cstheme="minorHAnsi"/>
          <w:b/>
          <w:bCs/>
        </w:rPr>
      </w:pPr>
      <w:r>
        <w:rPr>
          <w:rFonts w:cstheme="minorHAnsi"/>
          <w:b/>
          <w:bCs/>
        </w:rPr>
        <w:fldChar w:fldCharType="end"/>
      </w:r>
    </w:p>
    <w:sectPr w:rsidR="003F7B46" w:rsidRPr="00B45E3C" w:rsidSect="005729FD">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69138" w14:textId="77777777" w:rsidR="00261AEE" w:rsidRDefault="00261AEE" w:rsidP="00606B80">
      <w:r>
        <w:separator/>
      </w:r>
    </w:p>
  </w:endnote>
  <w:endnote w:type="continuationSeparator" w:id="0">
    <w:p w14:paraId="268C03B6" w14:textId="77777777" w:rsidR="00261AEE" w:rsidRDefault="00261AEE" w:rsidP="00606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EC106" w14:textId="77777777" w:rsidR="00261AEE" w:rsidRDefault="00261AEE" w:rsidP="00606B80">
      <w:r>
        <w:separator/>
      </w:r>
    </w:p>
  </w:footnote>
  <w:footnote w:type="continuationSeparator" w:id="0">
    <w:p w14:paraId="7F2E3299" w14:textId="77777777" w:rsidR="00261AEE" w:rsidRDefault="00261AEE" w:rsidP="00606B80">
      <w:r>
        <w:continuationSeparator/>
      </w:r>
    </w:p>
  </w:footnote>
  <w:footnote w:id="1">
    <w:p w14:paraId="599BF5D9" w14:textId="3FEE74AD" w:rsidR="000F5A4C" w:rsidRDefault="000F5A4C" w:rsidP="000F5A4C">
      <w:pPr>
        <w:pStyle w:val="FootnoteText"/>
      </w:pPr>
      <w:r w:rsidRPr="002737A9">
        <w:rPr>
          <w:rStyle w:val="FootnoteReference"/>
        </w:rPr>
        <w:footnoteRef/>
      </w:r>
      <w:r>
        <w:t xml:space="preserve"> Cf. </w:t>
      </w:r>
      <w:r>
        <w:fldChar w:fldCharType="begin"/>
      </w:r>
      <w:r w:rsidR="00447240">
        <w:instrText xml:space="preserve"> ADDIN ZOTERO_ITEM CSL_CITATION {"citationID":"YCgP0CFa","properties":{"formattedCitation":"Mahlon H. Smith, {\\i{}Into His Own}, Perspectives on the World of Jesus, 1999, https://virtualreligion.net/iho/index.html.","plainCitation":"Mahlon H. Smith, Into His Own, Perspectives on the World of Jesus, 1999, https://virtualreligion.net/iho/index.html.","noteIndex":1},"citationItems":[{"id":37,"uris":["http://zotero.org/users/7540819/items/W4BW7H8F"],"uri":["http://zotero.org/users/7540819/items/W4BW7H8F"],"itemData":{"id":37,"type":"book","collection-title":"Perspectives on the World of Jesus","title":"Into His Own","URL":"https://virtualreligion.net/iho/index.html","author":[{"family":"Smith","given":"Mahlon H."}],"accessed":{"date-parts":[["2021",3,1]]},"issued":{"date-parts":[["1999"]],"season":"2021"}}}],"schema":"https://github.com/citation-style-language/schema/raw/master/csl-citation.json"} </w:instrText>
      </w:r>
      <w:r>
        <w:fldChar w:fldCharType="separate"/>
      </w:r>
      <w:r w:rsidRPr="00C20EFD">
        <w:rPr>
          <w:rFonts w:ascii="Calibri" w:cs="Calibri"/>
        </w:rPr>
        <w:t xml:space="preserve">Mahlon H. Smith, </w:t>
      </w:r>
      <w:r w:rsidRPr="00C20EFD">
        <w:rPr>
          <w:rFonts w:ascii="Calibri" w:cs="Calibri"/>
          <w:i/>
          <w:iCs/>
        </w:rPr>
        <w:t>Into His Own</w:t>
      </w:r>
      <w:r w:rsidRPr="00C20EFD">
        <w:rPr>
          <w:rFonts w:ascii="Calibri" w:cs="Calibri"/>
        </w:rPr>
        <w:t>, Perspectives on the World of Jesus, 1999, https://virtualreligion.net/iho/index.html.</w:t>
      </w:r>
      <w:r>
        <w:fldChar w:fldCharType="end"/>
      </w:r>
      <w:r>
        <w:t xml:space="preserve">; </w:t>
      </w:r>
      <w:r>
        <w:rPr>
          <w:rFonts w:cstheme="minorHAnsi"/>
        </w:rPr>
        <w:t>part of the extensive</w:t>
      </w:r>
      <w:r>
        <w:t xml:space="preserve"> </w:t>
      </w:r>
      <w:r>
        <w:fldChar w:fldCharType="begin"/>
      </w:r>
      <w:r w:rsidR="00447240">
        <w:instrText xml:space="preserve"> ADDIN ZOTERO_ITEM CSL_CITATION {"citationID":"CZ1Pfhir","properties":{"formattedCitation":"\\uc0\\u8216{}Virtual Religion Network\\uc0\\u8217{}, accessed 1 October 2021, https://virtualreligion.net/.","plainCitation":"‘Virtual Religion Network’, accessed 1 October 2021, https://virtualreligion.net/.","noteIndex":1},"citationItems":[{"id":541,"uris":["http://zotero.org/users/7540819/items/MZHY2DZG"],"uri":["http://zotero.org/users/7540819/items/MZHY2DZG"],"itemData":{"id":541,"type":"webpage","title":"Virtual Religion Network","URL":"https://virtualreligion.net/","accessed":{"date-parts":[["2021",10,1]]}}}],"schema":"https://github.com/citation-style-language/schema/raw/master/csl-citation.json"} </w:instrText>
      </w:r>
      <w:r>
        <w:fldChar w:fldCharType="separate"/>
      </w:r>
      <w:r w:rsidRPr="00C20EFD">
        <w:rPr>
          <w:rFonts w:ascii="Calibri" w:cs="Calibri"/>
        </w:rPr>
        <w:t>‘Virtual Religion Network’, accessed 1 October 2021, https://virtualreligion.net/.</w:t>
      </w:r>
      <w:r>
        <w:fldChar w:fldCharType="end"/>
      </w:r>
      <w:r>
        <w:t xml:space="preserve">; </w:t>
      </w:r>
      <w:hyperlink r:id="rId1" w:history="1">
        <w:r w:rsidRPr="00100FAD">
          <w:rPr>
            <w:rStyle w:val="Hyperlink"/>
            <w:rFonts w:cstheme="minorHAnsi"/>
          </w:rPr>
          <w:t>https://religion.rutgers.edu/faculty-all/emeriti/722-mahlon-h-smith</w:t>
        </w:r>
      </w:hyperlink>
      <w:r>
        <w:rPr>
          <w:rFonts w:cstheme="minorHAnsi"/>
        </w:rPr>
        <w:t xml:space="preserve">;  </w:t>
      </w:r>
      <w:hyperlink r:id="rId2" w:history="1">
        <w:r w:rsidRPr="00100FAD">
          <w:rPr>
            <w:rStyle w:val="Hyperlink"/>
            <w:rFonts w:cstheme="minorHAnsi"/>
          </w:rPr>
          <w:t>https://www.religion.rutgers.edu/downloads/faculty-biographies/233-mahlon-h-smith-bio-emeritus/file</w:t>
        </w:r>
      </w:hyperlink>
    </w:p>
  </w:footnote>
  <w:footnote w:id="2">
    <w:p w14:paraId="4F337300" w14:textId="77777777" w:rsidR="000F5A4C" w:rsidRDefault="000F5A4C" w:rsidP="000F5A4C">
      <w:pPr>
        <w:pStyle w:val="FootnoteText"/>
      </w:pPr>
      <w:r w:rsidRPr="002737A9">
        <w:rPr>
          <w:rStyle w:val="FootnoteReference"/>
        </w:rPr>
        <w:footnoteRef/>
      </w:r>
      <w:r>
        <w:t xml:space="preserve"> </w:t>
      </w:r>
      <w:proofErr w:type="spellStart"/>
      <w:r>
        <w:t>Op.cit</w:t>
      </w:r>
      <w:proofErr w:type="spellEnd"/>
      <w:r>
        <w:t>.</w:t>
      </w:r>
    </w:p>
  </w:footnote>
  <w:footnote w:id="3">
    <w:p w14:paraId="03CFB9CB" w14:textId="63D0339A" w:rsidR="000F5A4C" w:rsidRDefault="000F5A4C" w:rsidP="000F5A4C">
      <w:pPr>
        <w:pStyle w:val="FootnoteText"/>
      </w:pPr>
      <w:r w:rsidRPr="002737A9">
        <w:rPr>
          <w:rStyle w:val="FootnoteReference"/>
        </w:rPr>
        <w:footnoteRef/>
      </w:r>
      <w:r>
        <w:t xml:space="preserve"> </w:t>
      </w:r>
      <w:r>
        <w:fldChar w:fldCharType="begin"/>
      </w:r>
      <w:r w:rsidR="00447240">
        <w:instrText xml:space="preserve"> ADDIN ZOTERO_ITEM CSL_CITATION {"citationID":"aSPcqcpx","properties":{"formattedCitation":"Steve Moyise, {\\i{}Introduction to Biblical Studies}, 3. Aufl (London New York: T &amp; T Clark International, 2013).","plainCitation":"Steve Moyise, Introduction to Biblical Studies, 3. Aufl (London New York: T &amp; T Clark International, 2013).","dontUpdate":true,"noteIndex":3},"citationItems":[{"id":20,"uris":["http://zotero.org/users/7540819/items/6T8F2D32"],"uri":["http://zotero.org/users/7540819/items/6T8F2D32"],"itemData":{"id":20,"type":"book","edition":"3. Aufl","event-place":"New York","ISBN":"978-0-567-17557-1","language":"eng","note":"OCLC: 931502167","number-of-pages":"175","publisher":"T &amp; T Clark International","publisher-place":"New York","source":"Gemeinsamer Bibliotheksverbund ISBN","title":"Introduction to biblical studies","author":[{"family":"Moyise","given":"Steve"}],"issued":{"date-parts":[["2013"]]}}}],"schema":"https://github.com/citation-style-language/schema/raw/master/csl-citation.json"} </w:instrText>
      </w:r>
      <w:r>
        <w:fldChar w:fldCharType="separate"/>
      </w:r>
      <w:r w:rsidRPr="00F26187">
        <w:rPr>
          <w:rFonts w:ascii="Calibri" w:cs="Calibri"/>
        </w:rPr>
        <w:t xml:space="preserve">Steve Moyise, </w:t>
      </w:r>
      <w:r w:rsidRPr="00F26187">
        <w:rPr>
          <w:rFonts w:ascii="Calibri" w:cs="Calibri"/>
          <w:i/>
          <w:iCs/>
        </w:rPr>
        <w:t>Introduction to Biblical Studies</w:t>
      </w:r>
      <w:r w:rsidRPr="00F26187">
        <w:rPr>
          <w:rFonts w:ascii="Calibri" w:cs="Calibri"/>
        </w:rPr>
        <w:t>, 3. Aufl (London New York: T &amp; T Clark International, 2013)</w:t>
      </w:r>
      <w:r>
        <w:rPr>
          <w:rFonts w:ascii="Calibri" w:cs="Calibri"/>
        </w:rPr>
        <w:t>, 39-40, 58, 75-76, 88-89</w:t>
      </w:r>
      <w:r w:rsidRPr="00F26187">
        <w:rPr>
          <w:rFonts w:ascii="Calibri" w:cs="Calibri"/>
        </w:rPr>
        <w:t>.</w:t>
      </w:r>
      <w:r>
        <w:fldChar w:fldCharType="end"/>
      </w:r>
    </w:p>
  </w:footnote>
  <w:footnote w:id="4">
    <w:p w14:paraId="53175EB6" w14:textId="77777777" w:rsidR="000F5A4C" w:rsidRDefault="000F5A4C" w:rsidP="000F5A4C">
      <w:pPr>
        <w:pStyle w:val="FootnoteText"/>
      </w:pPr>
      <w:r w:rsidRPr="002737A9">
        <w:rPr>
          <w:rStyle w:val="FootnoteReference"/>
        </w:rPr>
        <w:footnoteRef/>
      </w:r>
      <w:r>
        <w:t xml:space="preserve"> </w:t>
      </w:r>
      <w:r w:rsidRPr="00F26187">
        <w:rPr>
          <w:rFonts w:cstheme="minorHAnsi"/>
        </w:rPr>
        <w:t xml:space="preserve">cf. IHO&gt;Historic sites&gt;Shechem </w:t>
      </w:r>
      <w:hyperlink r:id="rId3" w:history="1">
        <w:r w:rsidRPr="00F26187">
          <w:rPr>
            <w:rStyle w:val="Hyperlink"/>
            <w:rFonts w:cstheme="minorHAnsi"/>
          </w:rPr>
          <w:t>https://virtualreligion.net/iho/shechem.html</w:t>
        </w:r>
      </w:hyperlink>
      <w:r w:rsidRPr="00F26187">
        <w:rPr>
          <w:rFonts w:cstheme="minorHAnsi"/>
        </w:rPr>
        <w:t xml:space="preserve">; IHO&gt;Intellectual Climate&gt;Apocalyptic Speculation&gt;entry 237 </w:t>
      </w:r>
      <w:hyperlink r:id="rId4" w:anchor="Apocalyptic" w:history="1">
        <w:r w:rsidRPr="00F26187">
          <w:rPr>
            <w:rStyle w:val="Hyperlink"/>
            <w:rFonts w:cstheme="minorHAnsi"/>
          </w:rPr>
          <w:t>https://virtualreligion.net/iho/texts8.html#Apocalyptic</w:t>
        </w:r>
      </w:hyperlink>
    </w:p>
  </w:footnote>
  <w:footnote w:id="5">
    <w:p w14:paraId="42994E46" w14:textId="77777777" w:rsidR="000F5A4C" w:rsidRPr="00F26187" w:rsidRDefault="000F5A4C" w:rsidP="000F5A4C">
      <w:pPr>
        <w:rPr>
          <w:rFonts w:eastAsia="Times New Roman" w:cstheme="minorHAnsi"/>
          <w:sz w:val="20"/>
          <w:szCs w:val="20"/>
          <w:lang w:eastAsia="en-GB"/>
        </w:rPr>
      </w:pPr>
      <w:r w:rsidRPr="002737A9">
        <w:rPr>
          <w:rStyle w:val="FootnoteReference"/>
        </w:rPr>
        <w:footnoteRef/>
      </w:r>
      <w:r w:rsidRPr="00F26187">
        <w:rPr>
          <w:rFonts w:cstheme="minorHAnsi"/>
          <w:sz w:val="20"/>
          <w:szCs w:val="20"/>
        </w:rPr>
        <w:t xml:space="preserve"> cf. IHO&gt;Social Climate&gt;Judean-Samaritan Feud&gt;59. Temple Rivalry&gt;Mount Gerizim&gt;The Samaritan Passover&gt;BiblePlaces.com</w:t>
      </w:r>
      <w:r>
        <w:rPr>
          <w:rFonts w:cstheme="minorHAnsi"/>
          <w:sz w:val="20"/>
          <w:szCs w:val="20"/>
        </w:rPr>
        <w:t xml:space="preserve">.: </w:t>
      </w:r>
      <w:hyperlink r:id="rId5" w:history="1">
        <w:r w:rsidRPr="00F26187">
          <w:rPr>
            <w:rStyle w:val="Hyperlink"/>
            <w:rFonts w:eastAsia="Times New Roman" w:cstheme="minorHAnsi"/>
            <w:sz w:val="20"/>
            <w:szCs w:val="20"/>
            <w:lang w:eastAsia="en-GB"/>
          </w:rPr>
          <w:t>https://virtualreligion.net/iho/gerizim.html</w:t>
        </w:r>
      </w:hyperlink>
      <w:r w:rsidRPr="00F26187">
        <w:rPr>
          <w:rFonts w:eastAsia="Times New Roman" w:cstheme="minorHAnsi"/>
          <w:sz w:val="20"/>
          <w:szCs w:val="20"/>
          <w:lang w:eastAsia="en-GB"/>
        </w:rPr>
        <w:t>, www.bibleplaces.com/samaritan-passover/</w:t>
      </w:r>
    </w:p>
  </w:footnote>
  <w:footnote w:id="6">
    <w:p w14:paraId="0E5CAB53" w14:textId="53127771" w:rsidR="000F5A4C" w:rsidRPr="00F26187" w:rsidRDefault="000F5A4C" w:rsidP="000F5A4C">
      <w:pPr>
        <w:pStyle w:val="FootnoteText"/>
        <w:rPr>
          <w:rFonts w:cstheme="minorHAnsi"/>
        </w:rPr>
      </w:pPr>
      <w:r w:rsidRPr="002737A9">
        <w:rPr>
          <w:rStyle w:val="FootnoteReference"/>
        </w:rPr>
        <w:footnoteRef/>
      </w:r>
      <w:r w:rsidRPr="00F26187">
        <w:rPr>
          <w:rFonts w:cstheme="minorHAnsi"/>
        </w:rPr>
        <w:t xml:space="preserve"> </w:t>
      </w:r>
      <w:r w:rsidRPr="00F26187">
        <w:rPr>
          <w:rFonts w:cstheme="minorHAnsi"/>
        </w:rPr>
        <w:fldChar w:fldCharType="begin"/>
      </w:r>
      <w:r w:rsidR="00447240">
        <w:rPr>
          <w:rFonts w:cstheme="minorHAnsi"/>
        </w:rPr>
        <w:instrText xml:space="preserve"> ADDIN ZOTERO_ITEM CSL_CITATION {"citationID":"FNub0n9C","properties":{"formattedCitation":"M.P Tosko, \\uc0\\u8216{}Into His Own: Perspective on the World of Jesus\\uc0\\u8217{}, {\\i{}Choice (Middletown)} 44, no. 3 (2006): 498.","plainCitation":"M.P Tosko, ‘Into His Own: Perspective on the World of Jesus’, Choice (Middletown) 44, no. 3 (2006): 498.","noteIndex":6},"citationItems":[{"id":475,"uris":["http://zotero.org/users/7540819/items/A4B9GSMS"],"uri":["http://zotero.org/users/7540819/items/A4B9GSMS"],"itemData":{"id":475,"type":"article-journal","abstract":"[Visited Aug'06] This Web site, which bills itself as a sourcebook for the historical study of the New Testament, consists mainly of clearly organized and searchable primary texts. The world in which [Jesus] lived was a cosmopolitan cross-section of cultures, beliefs, and languages, and this site offers a window into that complex milieu.","container-title":"Choice (Middletown)","ISSN":"0009-4978","issue":"3","note":"publisher-place: Middletown\npublisher: American Library Association CHOICE","page":"498","title":"Into his own: Perspective on the world of Jesus","volume":"44","author":[{"family":"Tosko","given":"M.P"}],"issued":{"date-parts":[["2006"]]}}}],"schema":"https://github.com/citation-style-language/schema/raw/master/csl-citation.json"} </w:instrText>
      </w:r>
      <w:r w:rsidRPr="00F26187">
        <w:rPr>
          <w:rFonts w:cstheme="minorHAnsi"/>
        </w:rPr>
        <w:fldChar w:fldCharType="separate"/>
      </w:r>
      <w:r w:rsidRPr="008C2A0C">
        <w:rPr>
          <w:rFonts w:ascii="Calibri" w:cs="Calibri"/>
        </w:rPr>
        <w:t xml:space="preserve">M.P Tosko, ‘Into His Own: Perspective on the World of Jesus’, </w:t>
      </w:r>
      <w:r w:rsidRPr="008C2A0C">
        <w:rPr>
          <w:rFonts w:ascii="Calibri" w:cs="Calibri"/>
          <w:i/>
          <w:iCs/>
        </w:rPr>
        <w:t>Choice (Middletown)</w:t>
      </w:r>
      <w:r w:rsidRPr="008C2A0C">
        <w:rPr>
          <w:rFonts w:ascii="Calibri" w:cs="Calibri"/>
        </w:rPr>
        <w:t xml:space="preserve"> 44, no. 3 (2006): 498.</w:t>
      </w:r>
      <w:r w:rsidRPr="00F26187">
        <w:rPr>
          <w:rFonts w:cstheme="minorHAnsi"/>
        </w:rPr>
        <w:fldChar w:fldCharType="end"/>
      </w:r>
    </w:p>
  </w:footnote>
  <w:footnote w:id="7">
    <w:p w14:paraId="1425451B" w14:textId="711C0A67" w:rsidR="000F5A4C" w:rsidRPr="00F26187" w:rsidRDefault="000F5A4C" w:rsidP="000F5A4C">
      <w:pPr>
        <w:pStyle w:val="FootnoteText"/>
        <w:rPr>
          <w:rFonts w:cstheme="minorHAnsi"/>
        </w:rPr>
      </w:pPr>
      <w:r w:rsidRPr="002737A9">
        <w:rPr>
          <w:rStyle w:val="FootnoteReference"/>
        </w:rPr>
        <w:footnoteRef/>
      </w:r>
      <w:r w:rsidRPr="00F26187">
        <w:rPr>
          <w:rFonts w:cstheme="minorHAnsi"/>
        </w:rPr>
        <w:t xml:space="preserve"> cf.</w:t>
      </w:r>
      <w:r w:rsidRPr="00A564FA">
        <w:t xml:space="preserve"> </w:t>
      </w:r>
      <w:r>
        <w:fldChar w:fldCharType="begin"/>
      </w:r>
      <w:r w:rsidR="00447240">
        <w:instrText xml:space="preserve"> ADDIN ZOTERO_ITEM CSL_CITATION {"citationID":"tmCPAGxQ","properties":{"formattedCitation":"Suzanne Estelle-Holmer, \\uc0\\u8216{}Yale University Library Research Guides: Biblical Studies Guide: Websites\\uc0\\u8217{}, accessed 14 September 2021, https://guides.library.yale.edu/c.php?g=295834&amp;p=1972575.","plainCitation":"Suzanne Estelle-Holmer, ‘Yale University Library Research Guides: Biblical Studies Guide: Websites’, accessed 14 September 2021, https://guides.library.yale.edu/c.php?g=295834&amp;p=1972575.","noteIndex":7},"citationItems":[{"id":476,"uris":["http://zotero.org/users/7540819/items/CDUQ2YDZ"],"uri":["http://zotero.org/users/7540819/items/CDUQ2YDZ"],"itemData":{"id":476,"type":"webpage","abstract":"A guide to resources available at the Yale Divinity Library for Biblical Studies.","language":"en","title":"Yale University Library Research Guides: Biblical Studies Guide: Websites","title-short":"Yale University Library Research Guides","URL":"https://guides.library.yale.edu/c.php?g=295834&amp;p=1972575","author":[{"family":"Estelle-Holmer","given":"Suzanne"}],"accessed":{"date-parts":[["2021",9,14]]}}}],"schema":"https://github.com/citation-style-language/schema/raw/master/csl-citation.json"} </w:instrText>
      </w:r>
      <w:r>
        <w:fldChar w:fldCharType="separate"/>
      </w:r>
      <w:r w:rsidRPr="00A564FA">
        <w:rPr>
          <w:rFonts w:ascii="Calibri" w:cs="Calibri"/>
        </w:rPr>
        <w:t>Suzanne Estelle-Holmer, ‘Yale University Library Research Guides: Biblical Studies Guide: Websites’, accessed 14 September 2021, https://guides.library.yale.edu/c.php?g=295834&amp;p=1972575.</w:t>
      </w:r>
      <w:r>
        <w:fldChar w:fldCharType="end"/>
      </w:r>
      <w:r w:rsidRPr="00F26187">
        <w:rPr>
          <w:rFonts w:cstheme="minorHAnsi"/>
        </w:rPr>
        <w:t xml:space="preserve">; </w:t>
      </w:r>
      <w:r>
        <w:rPr>
          <w:rFonts w:cstheme="minorHAnsi"/>
        </w:rPr>
        <w:t xml:space="preserve">cf. also </w:t>
      </w:r>
      <w:r>
        <w:fldChar w:fldCharType="begin"/>
      </w:r>
      <w:r w:rsidR="00447240">
        <w:instrText xml:space="preserve"> ADDIN ZOTERO_ITEM CSL_CITATION {"citationID":"5PiotYs9","properties":{"formattedCitation":"Zvi Erenyi, \\uc0\\u8216{}University Libraries: Ancient Jewish History: Home\\uc0\\u8217{}, accessed 17 September 2021, https://library.yu.edu/AncientJewishHistory/Home.","plainCitation":"Zvi Erenyi, ‘University Libraries: Ancient Jewish History: Home’, accessed 17 September 2021, https://library.yu.edu/AncientJewishHistory/Home.","noteIndex":7},"citationItems":[{"id":491,"uris":["http://zotero.org/users/7540819/items/J9FR2JQ2"],"uri":["http://zotero.org/users/7540819/items/J9FR2JQ2"],"itemData":{"id":491,"type":"webpage","abstract":"An online guide with info and links to resources","language":"en","title":"University Libraries: Ancient Jewish History: Home","title-short":"University Libraries","URL":"https://library.yu.edu/AncientJewishHistory/Home","author":[{"family":"Erenyi","given":"Zvi"}],"accessed":{"date-parts":[["2021",9,17]]}}}],"schema":"https://github.com/citation-style-language/schema/raw/master/csl-citation.json"} </w:instrText>
      </w:r>
      <w:r>
        <w:fldChar w:fldCharType="separate"/>
      </w:r>
      <w:r w:rsidRPr="00BB3811">
        <w:rPr>
          <w:rFonts w:ascii="Calibri" w:cs="Calibri"/>
        </w:rPr>
        <w:t>Zvi Erenyi, ‘University Libraries: Ancient Jewish History: Home’, accessed 17 September 2021, https://library.yu.edu/AncientJewishHistory/Home.</w:t>
      </w:r>
      <w:r>
        <w:fldChar w:fldCharType="end"/>
      </w:r>
      <w:r>
        <w:t xml:space="preserve">; and </w:t>
      </w:r>
      <w:r>
        <w:rPr>
          <w:rFonts w:cstheme="minorHAnsi"/>
        </w:rPr>
        <w:t xml:space="preserve">citations provided by academic staff of </w:t>
      </w:r>
      <w:r w:rsidRPr="00F26187">
        <w:rPr>
          <w:rFonts w:cstheme="minorHAnsi"/>
        </w:rPr>
        <w:t>University of Birmingham Department of Theology</w:t>
      </w:r>
      <w:r>
        <w:rPr>
          <w:rFonts w:cstheme="minorHAnsi"/>
        </w:rPr>
        <w:t>,</w:t>
      </w:r>
      <w:r w:rsidRPr="00F26187">
        <w:rPr>
          <w:rFonts w:cstheme="minorHAnsi"/>
        </w:rPr>
        <w:t xml:space="preserve"> University of Leeds</w:t>
      </w:r>
      <w:r>
        <w:rPr>
          <w:rFonts w:cstheme="minorHAnsi"/>
        </w:rPr>
        <w:t xml:space="preserve"> and</w:t>
      </w:r>
      <w:r w:rsidRPr="00F26187">
        <w:rPr>
          <w:rFonts w:cstheme="minorHAnsi"/>
        </w:rPr>
        <w:t xml:space="preserve"> St Mary’s College, University of St Andrews</w:t>
      </w:r>
      <w:r>
        <w:rPr>
          <w:rFonts w:cstheme="minorHAnsi"/>
        </w:rPr>
        <w:t xml:space="preserve"> at </w:t>
      </w:r>
      <w:r>
        <w:fldChar w:fldCharType="begin"/>
      </w:r>
      <w:r w:rsidR="00447240">
        <w:instrText xml:space="preserve"> ADDIN ZOTERO_ITEM CSL_CITATION {"citationID":"r8MWry9x","properties":{"formattedCitation":"\\uc0\\u8216{}Into His Own - Reviews\\uc0\\u8217{}, accessed 23 September 2021, https://virtualreligion.net/iho/reviews.html.","plainCitation":"‘Into His Own - Reviews’, accessed 23 September 2021, https://virtualreligion.net/iho/reviews.html.","noteIndex":7},"citationItems":[{"id":512,"uris":["http://zotero.org/users/7540819/items/FCKGCZZQ"],"uri":["http://zotero.org/users/7540819/items/FCKGCZZQ"],"itemData":{"id":512,"type":"webpage","title":"Into His Own - Reviews","URL":"https://virtualreligion.net/iho/reviews.html","accessed":{"date-parts":[["2021",9,23]]}}}],"schema":"https://github.com/citation-style-language/schema/raw/master/csl-citation.json"} </w:instrText>
      </w:r>
      <w:r>
        <w:fldChar w:fldCharType="separate"/>
      </w:r>
      <w:r w:rsidRPr="00A564FA">
        <w:rPr>
          <w:rFonts w:ascii="Calibri" w:cs="Calibri"/>
        </w:rPr>
        <w:t>‘Into His Own - Reviews’, accessed 23 September 2021, https://virtualreligion.net/iho/reviews.html.</w:t>
      </w:r>
      <w:r>
        <w:fldChar w:fldCharType="end"/>
      </w:r>
      <w:r w:rsidRPr="00F26187">
        <w:rPr>
          <w:rFonts w:cstheme="minorHAnsi"/>
        </w:rPr>
        <w:t xml:space="preserve">; et al. </w:t>
      </w:r>
    </w:p>
  </w:footnote>
  <w:footnote w:id="8">
    <w:p w14:paraId="74D8C7E4" w14:textId="41E6ED63" w:rsidR="000F5A4C" w:rsidRPr="00F26187" w:rsidRDefault="000F5A4C" w:rsidP="000F5A4C">
      <w:pPr>
        <w:pStyle w:val="FootnoteText"/>
        <w:rPr>
          <w:rFonts w:cstheme="minorHAnsi"/>
          <w:i/>
          <w:iCs/>
        </w:rPr>
      </w:pPr>
      <w:r w:rsidRPr="002737A9">
        <w:rPr>
          <w:rStyle w:val="FootnoteReference"/>
        </w:rPr>
        <w:footnoteRef/>
      </w:r>
      <w:r w:rsidRPr="00F26187">
        <w:rPr>
          <w:rFonts w:cstheme="minorHAnsi"/>
        </w:rPr>
        <w:t xml:space="preserve"> cf. </w:t>
      </w:r>
      <w:r w:rsidRPr="00F26187">
        <w:rPr>
          <w:rFonts w:cstheme="minorHAnsi"/>
        </w:rPr>
        <w:fldChar w:fldCharType="begin"/>
      </w:r>
      <w:r w:rsidR="00447240">
        <w:rPr>
          <w:rFonts w:cstheme="minorHAnsi"/>
        </w:rPr>
        <w:instrText xml:space="preserve"> ADDIN ZOTERO_ITEM CSL_CITATION {"citationID":"eioro1j8","properties":{"formattedCitation":"\\uc0\\u8216{}TheologicalStudies.Org.Uk: An Introduction to the Site\\uc0\\u8217{}, accessed 16 September 2021, https://theologicalstudies.org.uk/index.php.","plainCitation":"‘TheologicalStudies.Org.Uk: An Introduction to the Site’, accessed 16 September 2021, https://theologicalstudies.org.uk/index.php.","noteIndex":8},"citationItems":[{"id":489,"uris":["http://zotero.org/users/7540819/items/ZUHAEA2G"],"uri":["http://zotero.org/users/7540819/items/ZUHAEA2G"],"itemData":{"id":489,"type":"webpage","title":"TheologicalStudies.org.uk: An Introduction to the Site","URL":"https://theologicalstudies.org.uk/index.php","accessed":{"date-parts":[["2021",9,16]]}}}],"schema":"https://github.com/citation-style-language/schema/raw/master/csl-citation.json"} </w:instrText>
      </w:r>
      <w:r w:rsidRPr="00F26187">
        <w:rPr>
          <w:rFonts w:cstheme="minorHAnsi"/>
        </w:rPr>
        <w:fldChar w:fldCharType="separate"/>
      </w:r>
      <w:r w:rsidRPr="008C2A0C">
        <w:rPr>
          <w:rFonts w:ascii="Calibri" w:cs="Calibri"/>
        </w:rPr>
        <w:t>‘TheologicalStudies.Org.Uk: An Introduction to the Site’, accessed 16 September 2021, https://theologicalstudies.org.uk/index.php.</w:t>
      </w:r>
      <w:r w:rsidRPr="00F26187">
        <w:rPr>
          <w:rFonts w:cstheme="minorHAnsi"/>
        </w:rPr>
        <w:fldChar w:fldCharType="end"/>
      </w:r>
      <w:r w:rsidRPr="00F26187">
        <w:rPr>
          <w:rFonts w:cstheme="minorHAnsi"/>
        </w:rPr>
        <w:t xml:space="preserve">; </w:t>
      </w:r>
      <w:r w:rsidRPr="00F26187">
        <w:rPr>
          <w:rFonts w:cstheme="minorHAnsi"/>
        </w:rPr>
        <w:fldChar w:fldCharType="begin"/>
      </w:r>
      <w:r w:rsidR="00447240">
        <w:rPr>
          <w:rFonts w:cstheme="minorHAnsi"/>
        </w:rPr>
        <w:instrText xml:space="preserve"> ADDIN ZOTERO_ITEM CSL_CITATION {"citationID":"8UAto4Kx","properties":{"formattedCitation":"\\uc0\\u8216{}Theology on the Web: Making Biblical Scholarship Accessible\\uc0\\u8217{}, accessed 16 September 2021, https://theologyontheweb.org.uk/.","plainCitation":"‘Theology on the Web: Making Biblical Scholarship Accessible’, accessed 16 September 2021, https://theologyontheweb.org.uk/.","noteIndex":8},"citationItems":[{"id":487,"uris":["http://zotero.org/users/7540819/items/8ZAUWGQS"],"uri":["http://zotero.org/users/7540819/items/8ZAUWGQS"],"itemData":{"id":487,"type":"webpage","title":"Theology on the Web: Making Biblical Scholarship Accessible","URL":"https://theologyontheweb.org.uk/","accessed":{"date-parts":[["2021",9,16]]}}}],"schema":"https://github.com/citation-style-language/schema/raw/master/csl-citation.json"} </w:instrText>
      </w:r>
      <w:r w:rsidRPr="00F26187">
        <w:rPr>
          <w:rFonts w:cstheme="minorHAnsi"/>
        </w:rPr>
        <w:fldChar w:fldCharType="separate"/>
      </w:r>
      <w:r w:rsidRPr="008C2A0C">
        <w:rPr>
          <w:rFonts w:ascii="Calibri" w:cs="Calibri"/>
        </w:rPr>
        <w:t>‘Theology on the Web: Making Biblical Scholarship Accessible’, accessed 16 September 2021, https://theologyontheweb.org.uk/.</w:t>
      </w:r>
      <w:r w:rsidRPr="00F26187">
        <w:rPr>
          <w:rFonts w:cstheme="minorHAnsi"/>
        </w:rPr>
        <w:fldChar w:fldCharType="end"/>
      </w:r>
      <w:r w:rsidRPr="00F26187">
        <w:rPr>
          <w:rFonts w:cstheme="minorHAnsi"/>
        </w:rPr>
        <w:t xml:space="preserve">; </w:t>
      </w:r>
      <w:r w:rsidRPr="00F26187">
        <w:rPr>
          <w:rFonts w:cstheme="minorHAnsi"/>
        </w:rPr>
        <w:fldChar w:fldCharType="begin"/>
      </w:r>
      <w:r w:rsidR="00447240">
        <w:rPr>
          <w:rFonts w:cstheme="minorHAnsi"/>
        </w:rPr>
        <w:instrText xml:space="preserve"> ADDIN ZOTERO_ITEM CSL_CITATION {"citationID":"UctCGGhj","properties":{"formattedCitation":"\\uc0\\u8216{}BibleGateway.Com: A Searchable Online Bible in over 150 Versions and 50 Languages.\\uc0\\u8217{}, accessed 16 September 2021, https://www.biblegateway.com/.","plainCitation":"‘BibleGateway.Com: A Searchable Online Bible in over 150 Versions and 50 Languages.’, accessed 16 September 2021, https://www.biblegateway.com/.","noteIndex":8},"citationItems":[{"id":483,"uris":["http://zotero.org/users/7540819/items/MRMKUA5P"],"uri":["http://zotero.org/users/7540819/items/MRMKUA5P"],"itemData":{"id":483,"type":"webpage","abstract":"Read, hear, and study Scripture at the world's most-visited Christian website. Grow your faith with devotionals, Bible reading plans, and mobile apps.","language":"en","title":"BibleGateway.com: A searchable online Bible in over 150 versions and 50 languages.","title-short":"BibleGateway.com","URL":"https://www.biblegateway.com/","accessed":{"date-parts":[["2021",9,16]]}}}],"schema":"https://github.com/citation-style-language/schema/raw/master/csl-citation.json"} </w:instrText>
      </w:r>
      <w:r w:rsidRPr="00F26187">
        <w:rPr>
          <w:rFonts w:cstheme="minorHAnsi"/>
        </w:rPr>
        <w:fldChar w:fldCharType="separate"/>
      </w:r>
      <w:r w:rsidRPr="008C2A0C">
        <w:rPr>
          <w:rFonts w:ascii="Calibri" w:cs="Calibri"/>
        </w:rPr>
        <w:t>‘BibleGateway.Com: A Searchable Online Bible in over 150 Versions and 50 Languages.’, accessed 16 September 2021, https://www.biblegateway.com/.</w:t>
      </w:r>
      <w:r w:rsidRPr="00F26187">
        <w:rPr>
          <w:rFonts w:cstheme="minorHAnsi"/>
        </w:rPr>
        <w:fldChar w:fldCharType="end"/>
      </w:r>
      <w:r w:rsidRPr="00F26187">
        <w:rPr>
          <w:rFonts w:cstheme="minorHAnsi"/>
        </w:rPr>
        <w:t xml:space="preserve">; </w:t>
      </w:r>
      <w:r w:rsidRPr="00F26187">
        <w:rPr>
          <w:rFonts w:cstheme="minorHAnsi"/>
        </w:rPr>
        <w:fldChar w:fldCharType="begin"/>
      </w:r>
      <w:r w:rsidR="00447240">
        <w:rPr>
          <w:rFonts w:cstheme="minorHAnsi"/>
        </w:rPr>
        <w:instrText xml:space="preserve"> ADDIN ZOTERO_ITEM CSL_CITATION {"citationID":"1qlH5YDq","properties":{"formattedCitation":"\\uc0\\u8216{}Bible Search and Study Tools - Blue Letter Bible\\uc0\\u8217{}, accessed 16 September 2021, https://www.blueletterbible.org/.","plainCitation":"‘Bible Search and Study Tools - Blue Letter Bible’, accessed 16 September 2021, https://www.blueletterbible.org/.","noteIndex":8},"citationItems":[{"id":481,"uris":["http://zotero.org/users/7540819/items/WX4PCLQ8"],"uri":["http://zotero.org/users/7540819/items/WX4PCLQ8"],"itemData":{"id":481,"type":"webpage","title":"Bible Search and Study Tools - Blue Letter Bible","URL":"https://www.blueletterbible.org/","accessed":{"date-parts":[["2021",9,16]]}}}],"schema":"https://github.com/citation-style-language/schema/raw/master/csl-citation.json"} </w:instrText>
      </w:r>
      <w:r w:rsidRPr="00F26187">
        <w:rPr>
          <w:rFonts w:cstheme="minorHAnsi"/>
        </w:rPr>
        <w:fldChar w:fldCharType="separate"/>
      </w:r>
      <w:r w:rsidRPr="008C2A0C">
        <w:rPr>
          <w:rFonts w:ascii="Calibri" w:cs="Calibri"/>
        </w:rPr>
        <w:t>‘Bible Search and Study Tools - Blue Letter Bible’, accessed 16 September 2021, https://www.blueletterbible.org/.</w:t>
      </w:r>
      <w:r w:rsidRPr="00F26187">
        <w:rPr>
          <w:rFonts w:cstheme="minorHAnsi"/>
        </w:rPr>
        <w:fldChar w:fldCharType="end"/>
      </w:r>
      <w:r w:rsidRPr="00F26187">
        <w:rPr>
          <w:rFonts w:cstheme="minorHAnsi"/>
        </w:rPr>
        <w:t xml:space="preserve">; </w:t>
      </w:r>
      <w:r w:rsidRPr="00F26187">
        <w:rPr>
          <w:rFonts w:cstheme="minorHAnsi"/>
        </w:rPr>
        <w:fldChar w:fldCharType="begin"/>
      </w:r>
      <w:r w:rsidR="00447240">
        <w:rPr>
          <w:rFonts w:cstheme="minorHAnsi"/>
        </w:rPr>
        <w:instrText xml:space="preserve"> ADDIN ZOTERO_ITEM CSL_CITATION {"citationID":"LNhQbW5h","properties":{"formattedCitation":"\\uc0\\u8216{}Learn the Bible for Free Online | BibleProject\\super TM\\nosupersub{}\\uc0\\u8217{}, BibleProject, accessed 16 September 2021, https://bibleproject.com/.","plainCitation":"‘Learn the Bible for Free Online | BibleProjectTM’, BibleProject, accessed 16 September 2021, https://bibleproject.com/.","noteIndex":8},"citationItems":[{"id":485,"uris":["http://zotero.org/users/7540819/items/WX55ILDP"],"uri":["http://zotero.org/users/7540819/items/WX55ILDP"],"itemData":{"id":485,"type":"webpage","abstract":"Watch free Bible videos on different books and themes of the Bible from BibleProject. Free Bible resources, Bible videos, and Bible study tools.","container-title":"BibleProject","language":"en","title":"Learn the Bible for Free Online | BibleProject™","URL":"https://bibleproject.com/","accessed":{"date-parts":[["2021",9,16]]}}}],"schema":"https://github.com/citation-style-language/schema/raw/master/csl-citation.json"} </w:instrText>
      </w:r>
      <w:r w:rsidRPr="00F26187">
        <w:rPr>
          <w:rFonts w:cstheme="minorHAnsi"/>
        </w:rPr>
        <w:fldChar w:fldCharType="separate"/>
      </w:r>
      <w:r w:rsidRPr="008C2A0C">
        <w:rPr>
          <w:rFonts w:ascii="Calibri" w:cs="Calibri"/>
        </w:rPr>
        <w:t>‘Learn the Bible for Free Online | BibleProject</w:t>
      </w:r>
      <w:r w:rsidRPr="008C2A0C">
        <w:rPr>
          <w:rFonts w:ascii="Calibri" w:cs="Calibri"/>
          <w:vertAlign w:val="superscript"/>
        </w:rPr>
        <w:t>TM</w:t>
      </w:r>
      <w:r w:rsidRPr="008C2A0C">
        <w:rPr>
          <w:rFonts w:ascii="Calibri" w:cs="Calibri"/>
        </w:rPr>
        <w:t>’, BibleProject, accessed 16 September 2021, https://bibleproject.com/.</w:t>
      </w:r>
      <w:r w:rsidRPr="00F26187">
        <w:rPr>
          <w:rFonts w:cstheme="minorHAnsi"/>
        </w:rPr>
        <w:fldChar w:fldCharType="end"/>
      </w:r>
      <w:r w:rsidRPr="00F26187">
        <w:rPr>
          <w:rFonts w:cstheme="minorHAnsi"/>
        </w:rPr>
        <w:t>; et al.</w:t>
      </w:r>
    </w:p>
  </w:footnote>
  <w:footnote w:id="9">
    <w:p w14:paraId="3B7960AD" w14:textId="492367DB" w:rsidR="000F5A4C" w:rsidRDefault="000F5A4C" w:rsidP="000F5A4C">
      <w:pPr>
        <w:pStyle w:val="FootnoteText"/>
      </w:pPr>
      <w:r w:rsidRPr="002737A9">
        <w:rPr>
          <w:rStyle w:val="FootnoteReference"/>
        </w:rPr>
        <w:footnoteRef/>
      </w:r>
      <w:r>
        <w:t xml:space="preserve"> Compare </w:t>
      </w:r>
      <w:r>
        <w:fldChar w:fldCharType="begin"/>
      </w:r>
      <w:r w:rsidR="00447240">
        <w:instrText xml:space="preserve"> ADDIN ZOTERO_ITEM CSL_CITATION {"citationID":"YaUJ1wYr","properties":{"formattedCitation":"\\uc0\\u8216{}BibleGateway.Com\\uc0\\u8217{}.","plainCitation":"‘BibleGateway.Com’.","noteIndex":9},"citationItems":[{"id":483,"uris":["http://zotero.org/users/7540819/items/MRMKUA5P"],"uri":["http://zotero.org/users/7540819/items/MRMKUA5P"],"itemData":{"id":483,"type":"webpage","abstract":"Read, hear, and study Scripture at the world's most-visited Christian website. Grow your faith with devotionals, Bible reading plans, and mobile apps.","language":"en","title":"BibleGateway.com: A searchable online Bible in over 150 versions and 50 languages.","title-short":"BibleGateway.com","URL":"https://www.biblegateway.com/","accessed":{"date-parts":[["2021",9,16]]}}}],"schema":"https://github.com/citation-style-language/schema/raw/master/csl-citation.json"} </w:instrText>
      </w:r>
      <w:r>
        <w:fldChar w:fldCharType="separate"/>
      </w:r>
      <w:r w:rsidRPr="0029508B">
        <w:rPr>
          <w:rFonts w:ascii="Calibri" w:cs="Calibri"/>
        </w:rPr>
        <w:t>‘BibleGateway.Com’.</w:t>
      </w:r>
      <w:r>
        <w:fldChar w:fldCharType="end"/>
      </w:r>
      <w:r>
        <w:t xml:space="preserve">; </w:t>
      </w:r>
      <w:r>
        <w:fldChar w:fldCharType="begin"/>
      </w:r>
      <w:r w:rsidR="00447240">
        <w:instrText xml:space="preserve"> ADDIN ZOTERO_ITEM CSL_CITATION {"citationID":"jytmlKVq","properties":{"formattedCitation":"\\uc0\\u8216{}Bible Search and Study Tools - Blue Letter Bible\\uc0\\u8217{}.","plainCitation":"‘Bible Search and Study Tools - Blue Letter Bible’.","noteIndex":9},"citationItems":[{"id":481,"uris":["http://zotero.org/users/7540819/items/WX4PCLQ8"],"uri":["http://zotero.org/users/7540819/items/WX4PCLQ8"],"itemData":{"id":481,"type":"webpage","title":"Bible Search and Study Tools - Blue Letter Bible","URL":"https://www.blueletterbible.org/","accessed":{"date-parts":[["2021",9,16]]}}}],"schema":"https://github.com/citation-style-language/schema/raw/master/csl-citation.json"} </w:instrText>
      </w:r>
      <w:r>
        <w:fldChar w:fldCharType="separate"/>
      </w:r>
      <w:r w:rsidRPr="0029508B">
        <w:rPr>
          <w:rFonts w:ascii="Calibri" w:cs="Calibri"/>
        </w:rPr>
        <w:t>‘Bible Search and Study Tools - Blue Letter Bible’.</w:t>
      </w:r>
      <w:r>
        <w:fldChar w:fldCharType="end"/>
      </w:r>
      <w:r>
        <w:t xml:space="preserve"> with </w:t>
      </w:r>
      <w:r>
        <w:fldChar w:fldCharType="begin"/>
      </w:r>
      <w:r w:rsidR="00447240">
        <w:instrText xml:space="preserve"> ADDIN ZOTERO_ITEM CSL_CITATION {"citationID":"rdkzOzeE","properties":{"formattedCitation":"\\uc0\\u8216{}TheologicalStudies.Org.Uk: An Introduction to the Site\\uc0\\u8217{}.","plainCitation":"‘TheologicalStudies.Org.Uk: An Introduction to the Site’.","noteIndex":9},"citationItems":[{"id":489,"uris":["http://zotero.org/users/7540819/items/ZUHAEA2G"],"uri":["http://zotero.org/users/7540819/items/ZUHAEA2G"],"itemData":{"id":489,"type":"webpage","title":"TheologicalStudies.org.uk: An Introduction to the Site","URL":"https://theologicalstudies.org.uk/index.php","accessed":{"date-parts":[["2021",9,16]]}}}],"schema":"https://github.com/citation-style-language/schema/raw/master/csl-citation.json"} </w:instrText>
      </w:r>
      <w:r>
        <w:fldChar w:fldCharType="separate"/>
      </w:r>
      <w:r w:rsidRPr="0029508B">
        <w:rPr>
          <w:rFonts w:ascii="Calibri" w:cs="Calibri"/>
        </w:rPr>
        <w:t>‘TheologicalStudies.Org.Uk: An Introduction to the Site’.</w:t>
      </w:r>
      <w:r>
        <w:fldChar w:fldCharType="end"/>
      </w:r>
      <w:r>
        <w:t xml:space="preserve">; </w:t>
      </w:r>
      <w:r>
        <w:fldChar w:fldCharType="begin"/>
      </w:r>
      <w:r w:rsidR="00447240">
        <w:instrText xml:space="preserve"> ADDIN ZOTERO_ITEM CSL_CITATION {"citationID":"KkDSgqar","properties":{"formattedCitation":"\\uc0\\u8216{}Theology on the Web: Making Biblical Scholarship Accessible\\uc0\\u8217{}.","plainCitation":"‘Theology on the Web: Making Biblical Scholarship Accessible’.","noteIndex":9},"citationItems":[{"id":487,"uris":["http://zotero.org/users/7540819/items/8ZAUWGQS"],"uri":["http://zotero.org/users/7540819/items/8ZAUWGQS"],"itemData":{"id":487,"type":"webpage","title":"Theology on the Web: Making Biblical Scholarship Accessible","URL":"https://theologyontheweb.org.uk/","accessed":{"date-parts":[["2021",9,16]]}}}],"schema":"https://github.com/citation-style-language/schema/raw/master/csl-citation.json"} </w:instrText>
      </w:r>
      <w:r>
        <w:fldChar w:fldCharType="separate"/>
      </w:r>
      <w:r w:rsidRPr="0029508B">
        <w:rPr>
          <w:rFonts w:ascii="Calibri" w:cs="Calibri"/>
        </w:rPr>
        <w:t>‘Theology on the Web: Making Biblical Scholarship Accessible’.</w:t>
      </w:r>
      <w:r>
        <w:fldChar w:fldCharType="end"/>
      </w:r>
      <w:r>
        <w:t>;</w:t>
      </w:r>
      <w:r w:rsidRPr="007F57B1">
        <w:t xml:space="preserve"> </w:t>
      </w:r>
      <w:r>
        <w:fldChar w:fldCharType="begin"/>
      </w:r>
      <w:r w:rsidR="00447240">
        <w:instrText xml:space="preserve"> ADDIN ZOTERO_ITEM CSL_CITATION {"citationID":"e2tyUfPe","properties":{"formattedCitation":"\\uc0\\u8216{}Learn the Bible for Free Online | BibleProject\\super TM\\nosupersub{}\\uc0\\u8217{}.","plainCitation":"‘Learn the Bible for Free Online | BibleProjectTM’.","noteIndex":9},"citationItems":[{"id":485,"uris":["http://zotero.org/users/7540819/items/WX55ILDP"],"uri":["http://zotero.org/users/7540819/items/WX55ILDP"],"itemData":{"id":485,"type":"webpage","abstract":"Watch free Bible videos on different books and themes of the Bible from BibleProject. Free Bible resources, Bible videos, and Bible study tools.","container-title":"BibleProject","language":"en","title":"Learn the Bible for Free Online | BibleProject™","URL":"https://bibleproject.com/","accessed":{"date-parts":[["2021",9,16]]}}}],"schema":"https://github.com/citation-style-language/schema/raw/master/csl-citation.json"} </w:instrText>
      </w:r>
      <w:r>
        <w:fldChar w:fldCharType="separate"/>
      </w:r>
      <w:r w:rsidRPr="00BB3811">
        <w:rPr>
          <w:rFonts w:ascii="Calibri" w:cs="Calibri"/>
        </w:rPr>
        <w:t>‘Learn the Bible for Free Online | BibleProject</w:t>
      </w:r>
      <w:r w:rsidRPr="00BB3811">
        <w:rPr>
          <w:rFonts w:ascii="Calibri" w:cs="Calibri"/>
          <w:vertAlign w:val="superscript"/>
        </w:rPr>
        <w:t>TM</w:t>
      </w:r>
      <w:r w:rsidRPr="00BB3811">
        <w:rPr>
          <w:rFonts w:ascii="Calibri" w:cs="Calibri"/>
        </w:rPr>
        <w:t>’.</w:t>
      </w:r>
      <w:r>
        <w:fldChar w:fldCharType="end"/>
      </w:r>
    </w:p>
  </w:footnote>
  <w:footnote w:id="10">
    <w:p w14:paraId="3A7EA796" w14:textId="77777777" w:rsidR="000F5A4C" w:rsidRDefault="000F5A4C" w:rsidP="000F5A4C">
      <w:pPr>
        <w:pStyle w:val="FootnoteText"/>
      </w:pPr>
      <w:r w:rsidRPr="002737A9">
        <w:rPr>
          <w:rStyle w:val="FootnoteReference"/>
        </w:rPr>
        <w:footnoteRef/>
      </w:r>
      <w:r>
        <w:t xml:space="preserve"> </w:t>
      </w:r>
      <w:proofErr w:type="spellStart"/>
      <w:r>
        <w:t>op.cit</w:t>
      </w:r>
      <w:proofErr w:type="spellEnd"/>
      <w:r>
        <w:t xml:space="preserve">. </w:t>
      </w:r>
    </w:p>
  </w:footnote>
  <w:footnote w:id="11">
    <w:p w14:paraId="27EFFE0F" w14:textId="414ECAE8" w:rsidR="000F5A4C" w:rsidRDefault="000F5A4C" w:rsidP="000F5A4C">
      <w:pPr>
        <w:pStyle w:val="FootnoteText"/>
      </w:pPr>
      <w:r w:rsidRPr="002737A9">
        <w:rPr>
          <w:rStyle w:val="FootnoteReference"/>
        </w:rPr>
        <w:footnoteRef/>
      </w:r>
      <w:r>
        <w:t xml:space="preserve"> </w:t>
      </w:r>
      <w:r>
        <w:fldChar w:fldCharType="begin"/>
      </w:r>
      <w:r w:rsidR="00447240">
        <w:instrText xml:space="preserve"> ADDIN ZOTERO_ITEM CSL_CITATION {"citationID":"4XM44Pgb","properties":{"formattedCitation":"\\uc0\\u8216{}BibleGateway.Com\\uc0\\u8217{}.","plainCitation":"‘BibleGateway.Com’.","noteIndex":11},"citationItems":[{"id":483,"uris":["http://zotero.org/users/7540819/items/MRMKUA5P"],"uri":["http://zotero.org/users/7540819/items/MRMKUA5P"],"itemData":{"id":483,"type":"webpage","abstract":"Read, hear, and study Scripture at the world's most-visited Christian website. Grow your faith with devotionals, Bible reading plans, and mobile apps.","language":"en","title":"BibleGateway.com: A searchable online Bible in over 150 versions and 50 languages.","title-short":"BibleGateway.com","URL":"https://www.biblegateway.com/","accessed":{"date-parts":[["2021",9,16]]}}}],"schema":"https://github.com/citation-style-language/schema/raw/master/csl-citation.json"} </w:instrText>
      </w:r>
      <w:r>
        <w:fldChar w:fldCharType="separate"/>
      </w:r>
      <w:r w:rsidRPr="008C2A0C">
        <w:rPr>
          <w:rFonts w:ascii="Calibri" w:cs="Calibri"/>
        </w:rPr>
        <w:t>‘BibleGateway.Com’.</w:t>
      </w:r>
      <w:r>
        <w:fldChar w:fldCharType="end"/>
      </w:r>
      <w:r>
        <w:t xml:space="preserve">; </w:t>
      </w:r>
      <w:r>
        <w:fldChar w:fldCharType="begin"/>
      </w:r>
      <w:r w:rsidR="00447240">
        <w:instrText xml:space="preserve"> ADDIN ZOTERO_ITEM CSL_CITATION {"citationID":"CVgIaOHd","properties":{"formattedCitation":"\\uc0\\u8216{}The Olive Tree Bible App by Olive Tree Bible Software\\uc0\\u8217{}, Olive Tree Bible Software, accessed 17 September 2021, https://www.olivetree.com/.","plainCitation":"‘The Olive Tree Bible App by Olive Tree Bible Software’, Olive Tree Bible Software, accessed 17 September 2021, https://www.olivetree.com/.","noteIndex":11},"citationItems":[{"id":495,"uris":["http://zotero.org/users/7540819/items/SS8Y3W72"],"uri":["http://zotero.org/users/7540819/items/SS8Y3W72"],"itemData":{"id":495,"type":"webpage","abstract":"Bible Reading and Bible Study with the Olive Tree Bible App from Olive Tree Bible Software on your iPhone, iPad, Android, Mac, and Windows","container-title":"Olive Tree Bible Software","language":"en","title":"The Olive Tree Bible App by Olive Tree Bible Software","URL":"https://www.olivetree.com/","accessed":{"date-parts":[["2021",9,17]]}}}],"schema":"https://github.com/citation-style-language/schema/raw/master/csl-citation.json"} </w:instrText>
      </w:r>
      <w:r>
        <w:fldChar w:fldCharType="separate"/>
      </w:r>
      <w:r w:rsidRPr="008C2A0C">
        <w:rPr>
          <w:rFonts w:ascii="Calibri" w:cs="Calibri"/>
        </w:rPr>
        <w:t>‘The Olive Tree Bible App by Olive Tree Bible Software’, Olive Tree Bible Software, accessed 17 September 2021, https://www.olivetree.com/.</w:t>
      </w:r>
      <w:r>
        <w:fldChar w:fldCharType="end"/>
      </w:r>
      <w:r>
        <w:t xml:space="preserve">; </w:t>
      </w:r>
      <w:r>
        <w:fldChar w:fldCharType="begin"/>
      </w:r>
      <w:r w:rsidR="00447240">
        <w:instrText xml:space="preserve"> ADDIN ZOTERO_ITEM CSL_CITATION {"citationID":"V4d3baX9","properties":{"formattedCitation":"\\uc0\\u8216{}Logos Bible Software\\uc0\\u8217{}, accessed 17 September 2021, https://www.logos.com/.","plainCitation":"‘Logos Bible Software’, accessed 17 September 2021, https://www.logos.com/.","noteIndex":11},"citationItems":[{"id":493,"uris":["http://zotero.org/users/7540819/items/YGAJITAA"],"uri":["http://zotero.org/users/7540819/items/YGAJITAA"],"itemData":{"id":493,"type":"webpage","abstract":"Uncover biblical truth for yourself. With Logos 9, you’ll find answers to your biblical questions with easy-to-use tools and a library of trusted books.","title":"Logos Bible Software","URL":"https://www.logos.com/","accessed":{"date-parts":[["2021",9,17]]}}}],"schema":"https://github.com/citation-style-language/schema/raw/master/csl-citation.json"} </w:instrText>
      </w:r>
      <w:r>
        <w:fldChar w:fldCharType="separate"/>
      </w:r>
      <w:r w:rsidRPr="008C2A0C">
        <w:rPr>
          <w:rFonts w:ascii="Calibri" w:cs="Calibri"/>
        </w:rPr>
        <w:t>‘Logos Bible Software’, accessed 17 September 2021, https://www.logos.com/.</w:t>
      </w:r>
      <w:r>
        <w:fldChar w:fldCharType="end"/>
      </w:r>
    </w:p>
  </w:footnote>
  <w:footnote w:id="12">
    <w:p w14:paraId="3CF253C0" w14:textId="198222A5" w:rsidR="000F5A4C" w:rsidRDefault="000F5A4C" w:rsidP="000F5A4C">
      <w:pPr>
        <w:pStyle w:val="FootnoteText"/>
      </w:pPr>
      <w:r w:rsidRPr="002737A9">
        <w:rPr>
          <w:rStyle w:val="FootnoteReference"/>
        </w:rPr>
        <w:footnoteRef/>
      </w:r>
      <w:r>
        <w:t xml:space="preserve"> cf. </w:t>
      </w:r>
      <w:r>
        <w:fldChar w:fldCharType="begin"/>
      </w:r>
      <w:r w:rsidR="00447240">
        <w:instrText xml:space="preserve"> ADDIN ZOTERO_ITEM CSL_CITATION {"citationID":"UZIFNwIJ","properties":{"formattedCitation":"Anonymous, \\uc0\\u8216{}Best Free Reference Websites: Eleventh Annual List\\uc0\\u8217{}, {\\i{}Reference &amp; User Services Quarterly} 49, no. 1 (Fall 2009): 43\\uc0\\u8211{}48.","plainCitation":"Anonymous, ‘Best Free Reference Websites: Eleventh Annual List’, Reference &amp; User Services Quarterly 49, no. 1 (Fall 2009): 43–48.","noteIndex":12},"citationItems":[{"id":524,"uris":["http://zotero.org/users/7540819/items/D7R259GP"],"uri":["http://zotero.org/users/7540819/items/D7R259GP"],"itemData":{"id":524,"type":"article-journal","abstract":"[...] QuickTime videos of important presidential election moments, addresses, and speeches are provided.  Searchable, the site offers detailed tree guides by species with size, shape, growth rate, and hardiness data; sun, soil, and moisture preferences; as well as a description and information on its attributes, wildlife value, and history and lore.  Feb. 26, 2009 The White House, www.whitehouse.gov With prominent links to the President's Weekly Address, the National Budget, and the economic recovery plan, the searchable site also provides links for both current news (\"The Briefing Room\"), the administration's \"Agenda\" (nicely narrowed by topic), and ways to learn about \"Our Government,\" especially the Executive Branch.","archive":"ProQuest Central","archive_location":"217884173","container-title":"Reference &amp; User Services Quarterly","ISSN":"10949054","issue":"1","language":"English","note":"publisher-place: Chicago\npublisher: American Library Association","page":"43-48","title":"Best Free Reference Websites: Eleventh Annual List","volume":"49","author":[{"literal":"Anonymous"}],"issued":{"date-parts":[["2009"]],"season":"Fall"}}}],"schema":"https://github.com/citation-style-language/schema/raw/master/csl-citation.json"} </w:instrText>
      </w:r>
      <w:r>
        <w:fldChar w:fldCharType="separate"/>
      </w:r>
      <w:r w:rsidRPr="00C4472A">
        <w:rPr>
          <w:rFonts w:ascii="Calibri" w:cs="Calibri"/>
        </w:rPr>
        <w:t xml:space="preserve">Anonymous, ‘Best Free Reference Websites: Eleventh Annual List’, </w:t>
      </w:r>
      <w:r w:rsidRPr="00C4472A">
        <w:rPr>
          <w:rFonts w:ascii="Calibri" w:cs="Calibri"/>
          <w:i/>
          <w:iCs/>
        </w:rPr>
        <w:t>Reference &amp; User Services Quarterly</w:t>
      </w:r>
      <w:r w:rsidRPr="00C4472A">
        <w:rPr>
          <w:rFonts w:ascii="Calibri" w:cs="Calibri"/>
        </w:rPr>
        <w:t xml:space="preserve"> 49, no. 1 (Fall 2009): 43–48.</w:t>
      </w:r>
      <w:r>
        <w:fldChar w:fldCharType="end"/>
      </w:r>
      <w:r>
        <w:t xml:space="preserve">; </w:t>
      </w:r>
      <w:r>
        <w:fldChar w:fldCharType="begin"/>
      </w:r>
      <w:r w:rsidR="00447240">
        <w:instrText xml:space="preserve"> ADDIN ZOTERO_ITEM CSL_CITATION {"citationID":"zHB3quQx","properties":{"formattedCitation":"D.L Luce, \\uc0\\u8216{}Bible Gateway\\uc0\\u8217{}, {\\i{}Choice (Middletown)} 42 (2005): 116.","plainCitation":"D.L Luce, ‘Bible Gateway’, Choice (Middletown) 42 (2005): 116.","noteIndex":12},"citationItems":[{"id":533,"uris":["http://zotero.org/users/7540819/items/P6UWUI4G"],"uri":["http://zotero.org/users/7540819/items/P6UWUI4G"],"itemData":{"id":533,"type":"article-journal","abstract":"Bible Gateway (www.biblegateway.com) created by Nick Hengeveld is intended to be a tool for reading and researching scripture online. The site is loaded with features such as multiple translations and languages, audio Bibles, and multiple search options.","container-title":"Choice (Middletown)","ISSN":"0009-4978","note":"publisher-place: Middletown\npublisher: American Library Association CHOICE","page":"116","title":"Bible gateway","volume":"42","author":[{"family":"Luce","given":"D.L"}],"issued":{"date-parts":[["2005"]]}}}],"schema":"https://github.com/citation-style-language/schema/raw/master/csl-citation.json"} </w:instrText>
      </w:r>
      <w:r>
        <w:fldChar w:fldCharType="separate"/>
      </w:r>
      <w:r w:rsidRPr="008311F4">
        <w:rPr>
          <w:rFonts w:ascii="Calibri" w:cs="Calibri"/>
        </w:rPr>
        <w:t xml:space="preserve">D.L Luce, ‘Bible Gateway’, </w:t>
      </w:r>
      <w:r w:rsidRPr="008311F4">
        <w:rPr>
          <w:rFonts w:ascii="Calibri" w:cs="Calibri"/>
          <w:i/>
          <w:iCs/>
        </w:rPr>
        <w:t>Choice (Middletown)</w:t>
      </w:r>
      <w:r w:rsidRPr="008311F4">
        <w:rPr>
          <w:rFonts w:ascii="Calibri" w:cs="Calibri"/>
        </w:rPr>
        <w:t xml:space="preserve"> 42 (2005): 116.</w:t>
      </w:r>
      <w:r>
        <w:fldChar w:fldCharType="end"/>
      </w:r>
      <w:r>
        <w:t xml:space="preserve">; </w:t>
      </w:r>
      <w:r w:rsidR="00447240">
        <w:fldChar w:fldCharType="begin"/>
      </w:r>
      <w:r w:rsidR="00447240">
        <w:instrText xml:space="preserve"> ADDIN ZOTERO_ITEM CSL_CITATION {"citationID":"vduMNkCL","properties":{"formattedCitation":"Jim Davila, \\uc0\\u8216{}PaleoJudaica.Com - Wednesday, September 03, 2003\\uc0\\u8217{}, {\\i{}PaleoJudaica.Com} (blog), accessed 13 September 2021, https://paleojudaica.blogspot.com/2003_08_31_archive.html.","plainCitation":"Jim Davila, ‘PaleoJudaica.Com - Wednesday, September 03, 2003’, PaleoJudaica.Com (blog), accessed 13 September 2021, https://paleojudaica.blogspot.com/2003_08_31_archive.html.","noteIndex":13},"citationItems":[{"id":470,"uris":["http://zotero.org/users/7540819/items/HV2WE2EQ"],"uri":["http://zotero.org/users/7540819/items/HV2WE2EQ"],"itemData":{"id":470,"type":"post-weblog","container-title":"PaleoJudaica.com","title":"PaleoJudaica.com - Wednesday, September 03, 2003","URL":"https://paleojudaica.blogspot.com/2003_08_31_archive.html","author":[{"family":"Davila","given":"Jim"}],"accessed":{"date-parts":[["2021",9,13]]}}}],"schema":"https://github.com/citation-style-language/schema/raw/master/csl-citation.json"} </w:instrText>
      </w:r>
      <w:r w:rsidR="00447240">
        <w:fldChar w:fldCharType="separate"/>
      </w:r>
      <w:r w:rsidR="00447240" w:rsidRPr="00447240">
        <w:rPr>
          <w:rFonts w:ascii="Calibri" w:cs="Calibri"/>
        </w:rPr>
        <w:t xml:space="preserve">Jim Davila, ‘PaleoJudaica.Com - Wednesday, September 03, 2003’, </w:t>
      </w:r>
      <w:r w:rsidR="00447240" w:rsidRPr="00447240">
        <w:rPr>
          <w:rFonts w:ascii="Calibri" w:cs="Calibri"/>
          <w:i/>
          <w:iCs/>
        </w:rPr>
        <w:t>PaleoJudaica.Com</w:t>
      </w:r>
      <w:r w:rsidR="00447240" w:rsidRPr="00447240">
        <w:rPr>
          <w:rFonts w:ascii="Calibri" w:cs="Calibri"/>
        </w:rPr>
        <w:t xml:space="preserve"> (blog), accessed 13 September 2021, https://paleojudaica.blogspot.com/2003_08_31_archive.html.</w:t>
      </w:r>
      <w:r w:rsidR="00447240">
        <w:fldChar w:fldCharType="end"/>
      </w:r>
      <w:r w:rsidR="00447240">
        <w:t xml:space="preserve">; </w:t>
      </w:r>
      <w:r>
        <w:t>et. al.</w:t>
      </w:r>
    </w:p>
  </w:footnote>
  <w:footnote w:id="13">
    <w:p w14:paraId="3783BF79" w14:textId="344E8B6B" w:rsidR="000F5A4C" w:rsidRDefault="000F5A4C" w:rsidP="000F5A4C">
      <w:pPr>
        <w:pStyle w:val="FootnoteText"/>
      </w:pPr>
      <w:r>
        <w:rPr>
          <w:rStyle w:val="FootnoteReference"/>
        </w:rPr>
        <w:footnoteRef/>
      </w:r>
      <w:r>
        <w:t xml:space="preserve"> </w:t>
      </w:r>
      <w:r>
        <w:fldChar w:fldCharType="begin"/>
      </w:r>
      <w:r w:rsidR="00447240">
        <w:instrText xml:space="preserve"> ADDIN ZOTERO_ITEM CSL_CITATION {"citationID":"SvQLYLxv","properties":{"formattedCitation":"Timoth\\uc0\\u233{}e Minard, \\uc0\\u8216{}\\uc0\\u8220{}Accordance, Bible Parser, Bibleworks et Logos\\uc0\\u8239{}: Quatre Logiciels Pour l\\uc0\\u8217{}ex\\uc0\\u233{}g\\uc0\\u232{}se Biblique\\uc0\\u8221{}, Revue d\\uc0\\u8217{}Histoire et de Philosophie Religieuses, 94.3 (2014), p. 303-318.\\uc0\\u8217{}, accessed 27 September 2021, https://www.academia.edu/8922246/_Accordance_Bible_Parser_Bibleworks_et_Logos_quatre_logiciels_pour_l_ex%C3%A9g%C3%A8se_biblique_Revue_d_Histoire_et_de_Philosophie_Religieuses_94_3_2014_p_303_318.","plainCitation":"Timothée Minard, ‘“Accordance, Bible Parser, Bibleworks et Logos : Quatre Logiciels Pour l’exégèse Biblique”, Revue d’Histoire et de Philosophie Religieuses, 94.3 (2014), p. 303-318.’, accessed 27 September 2021, https://www.academia.edu/8922246/_Accordance_Bible_Parser_Bibleworks_et_Logos_quatre_logiciels_pour_l_ex%C3%A9g%C3%A8se_biblique_Revue_d_Histoire_et_de_Philosophie_Religieuses_94_3_2014_p_303_318.","noteIndex":14},"citationItems":[{"id":522,"uris":["http://zotero.org/users/7540819/items/QWATJFY5"],"uri":["http://zotero.org/users/7540819/items/QWATJFY5"],"itemData":{"id":522,"type":"article-journal","abstract":"La présente contribution présente et compare quatre logiciels informatiques dédiés à l’exégèse biblique : Accordance, Bible Parser, Bibleworks et Logos. Elle en signale les atouts, les intérêts mais aussi les limites. Même s’ils sont avant tout de","language":"en","source":"www.academia.edu","title":"\"Accordance, Bible Parser, Bibleworks et Logos : quatre logiciels pour l’exégèse biblique\", Revue d’Histoire et de Philosophie Religieuses, 94.3 (2014), p. 303-318.","title-short":"&amp;quot;Accordance, Bible Parser, Bibleworks et Logos","URL":"https://www.academia.edu/8922246/_Accordance_Bible_Parser_Bibleworks_et_Logos_quatre_logiciels_pour_l_ex%C3%A9g%C3%A8se_biblique_Revue_d_Histoire_et_de_Philosophie_Religieuses_94_3_2014_p_303_318","author":[{"family":"Minard","given":"Timothée"}],"accessed":{"date-parts":[["2021",9,27]]}}}],"schema":"https://github.com/citation-style-language/schema/raw/master/csl-citation.json"} </w:instrText>
      </w:r>
      <w:r>
        <w:fldChar w:fldCharType="separate"/>
      </w:r>
      <w:r w:rsidRPr="00996C8B">
        <w:rPr>
          <w:rFonts w:ascii="Calibri" w:cs="Calibri"/>
        </w:rPr>
        <w:t>Timothée Minard, ‘“Accordance, Bible Parser, Bibleworks et Logos : Quatre Logiciels Pour l’exégèse Biblique”, Revue d’Histoire et de Philosophie Religieuses, 94.3 (2014), p. 303-318.’, accessed 27 September 2021, https://www.academia.edu/8922246/_Accordance_Bible_Parser_Bibleworks_et_Logos_quatre_logiciels_pour_l_ex%C3%A9g%C3%A8se_biblique_Revue_d_Histoire_et_de_Philosophie_Religieuses_94_3_2014_p_303_318.</w:t>
      </w:r>
      <w:r>
        <w:fldChar w:fldCharType="end"/>
      </w:r>
      <w:r>
        <w:t xml:space="preserve">; </w:t>
      </w:r>
      <w:r>
        <w:fldChar w:fldCharType="begin"/>
      </w:r>
      <w:r w:rsidR="00447240">
        <w:instrText xml:space="preserve"> ADDIN ZOTERO_ITEM CSL_CITATION {"citationID":"yjInq7Pl","properties":{"formattedCitation":"John Percival, \\uc0\\u8216{}Logos Bible Software: Anglican Gold Base Package\\uc0\\u8217{}, {\\i{}Churchman} 129, no. 2 (2015): 167\\uc0\\u8211{}71.","plainCitation":"John Percival, ‘Logos Bible Software: Anglican Gold Base Package’, Churchman 129, no. 2 (2015): 167–71.","noteIndex":14},"citationItems":[{"id":514,"uris":["http://zotero.org/users/7540819/items/JLQS7NWD"],"uri":["http://zotero.org/users/7540819/items/JLQS7NWD"],"itemData":{"id":514,"type":"article-journal","archive":"Atla Religion Database with AtlaSerials","container-title":"Churchman","ISSN":"0009-661X","issue":"2","journalAbbreviation":"Churchman","note":"publisher-place: Bellingham, Wash","page":"167-171","source":"EBSCOhost","title":"Logos Bible software: Anglican gold base package","volume":"129","author":[{"family":"Percival","given":"John"}],"issued":{"date-parts":[["2015"]]}}}],"schema":"https://github.com/citation-style-language/schema/raw/master/csl-citation.json"} </w:instrText>
      </w:r>
      <w:r>
        <w:fldChar w:fldCharType="separate"/>
      </w:r>
      <w:r w:rsidRPr="00996C8B">
        <w:rPr>
          <w:rFonts w:ascii="Calibri" w:cs="Calibri"/>
        </w:rPr>
        <w:t xml:space="preserve">John Percival, ‘Logos Bible Software: Anglican Gold Base Package’, </w:t>
      </w:r>
      <w:r w:rsidRPr="00996C8B">
        <w:rPr>
          <w:rFonts w:ascii="Calibri" w:cs="Calibri"/>
          <w:i/>
          <w:iCs/>
        </w:rPr>
        <w:t>Churchman</w:t>
      </w:r>
      <w:r w:rsidRPr="00996C8B">
        <w:rPr>
          <w:rFonts w:ascii="Calibri" w:cs="Calibri"/>
        </w:rPr>
        <w:t xml:space="preserve"> 129, no. 2 (2015): 167–71.</w:t>
      </w:r>
      <w:r>
        <w:fldChar w:fldCharType="end"/>
      </w:r>
      <w:r>
        <w:t xml:space="preserve">; </w:t>
      </w:r>
      <w:r>
        <w:fldChar w:fldCharType="begin"/>
      </w:r>
      <w:r w:rsidR="00447240">
        <w:instrText xml:space="preserve"> ADDIN ZOTERO_ITEM CSL_CITATION {"citationID":"uYPhhFlT","properties":{"formattedCitation":"Matthew W Mitchell, \\uc0\\u8216{}Biblical Studies on the Internet\\uc0\\u8217{}, {\\i{}Religious Studies Review} 32, no. 4 (October 2006): 216\\uc0\\u8211{}18.","plainCitation":"Matthew W Mitchell, ‘Biblical Studies on the Internet’, Religious Studies Review 32, no. 4 (October 2006): 216–18.","noteIndex":14},"citationItems":[{"id":530,"uris":["http://zotero.org/users/7540819/items/9KFLH79A"],"uri":["http://zotero.org/users/7540819/items/9KFLH79A"],"itemData":{"id":530,"type":"article-journal","archive":"Atla Religion Database with AtlaSerials","container-title":"Religious Studies Review","ISSN":"0319-485X","issue":"4","journalAbbreviation":"Religious Studies Review","note":"publisher-place: [Birmingham, England]","page":"216-218","source":"EBSCOhost","title":"Biblical studies on the internet","volume":"32","author":[{"family":"Mitchell","given":"Matthew W"}],"issued":{"date-parts":[["2006",10]]}}}],"schema":"https://github.com/citation-style-language/schema/raw/master/csl-citation.json"} </w:instrText>
      </w:r>
      <w:r>
        <w:fldChar w:fldCharType="separate"/>
      </w:r>
      <w:r w:rsidRPr="00996C8B">
        <w:rPr>
          <w:rFonts w:ascii="Calibri" w:cs="Calibri"/>
        </w:rPr>
        <w:t xml:space="preserve">Matthew W Mitchell, ‘Biblical Studies on the Internet’, </w:t>
      </w:r>
      <w:r w:rsidRPr="00996C8B">
        <w:rPr>
          <w:rFonts w:ascii="Calibri" w:cs="Calibri"/>
          <w:i/>
          <w:iCs/>
        </w:rPr>
        <w:t>Religious Studies Review</w:t>
      </w:r>
      <w:r w:rsidRPr="00996C8B">
        <w:rPr>
          <w:rFonts w:ascii="Calibri" w:cs="Calibri"/>
        </w:rPr>
        <w:t xml:space="preserve"> 32, no. 4 (October 2006): 216–18.</w:t>
      </w:r>
      <w:r>
        <w:fldChar w:fldCharType="end"/>
      </w:r>
    </w:p>
  </w:footnote>
  <w:footnote w:id="14">
    <w:p w14:paraId="54554CD0" w14:textId="6866D653" w:rsidR="000F5A4C" w:rsidRDefault="000F5A4C" w:rsidP="000F5A4C">
      <w:pPr>
        <w:pStyle w:val="FootnoteText"/>
      </w:pPr>
      <w:r>
        <w:rPr>
          <w:rStyle w:val="FootnoteReference"/>
        </w:rPr>
        <w:footnoteRef/>
      </w:r>
      <w:r>
        <w:t xml:space="preserve"> </w:t>
      </w:r>
      <w:r>
        <w:fldChar w:fldCharType="begin"/>
      </w:r>
      <w:r w:rsidR="00447240">
        <w:instrText xml:space="preserve"> ADDIN ZOTERO_ITEM CSL_CITATION {"citationID":"bf3svbbl","properties":{"formattedCitation":"S M Estelle-Holmer, \\uc0\\u8216{}Oxford Biblical Studies Online\\uc0\\u8217{}, {\\i{}Choice} 47, no. 1 (September 2009): 72.","plainCitation":"S M Estelle-Holmer, ‘Oxford Biblical Studies Online’, Choice 47, no. 1 (September 2009): 72.","noteIndex":15},"citationItems":[{"id":534,"uris":["http://zotero.org/users/7540819/items/ESYHDDEJ"],"uri":["http://zotero.org/users/7540819/items/ESYHDDEJ"],"itemData":{"id":534,"type":"article-journal","abstract":"[Visited Jun'09] Oxford Biblical Studies Online (OBSO) is a collection of electronic biblical texts/reference works designed for Bible and biblical history studies. The core collection comprises six popular study Bibles, including the New Oxford Annotated Bible (NRSV), Oxford Study Bible (REB), Jewish Study Bible (Tanakh), Catholic Study Bible (NAB), Access Bible (NRSV), and King James Bibb (KJV), each with useful editorial notes.","archive":"ProQuest Central","archive_location":"225682472","container-title":"Choice","ISSN":"00094978","issue":"1","language":"English","note":"publisher-place: Middletown\npublisher: American Library Association dba CHOICE","page":"72","title":"Oxford Biblical Studies Online","volume":"47","author":[{"family":"Estelle-Holmer","given":"S M"}],"issued":{"date-parts":[["2009",9]]}}}],"schema":"https://github.com/citation-style-language/schema/raw/master/csl-citation.json"} </w:instrText>
      </w:r>
      <w:r>
        <w:fldChar w:fldCharType="separate"/>
      </w:r>
      <w:r w:rsidRPr="00B040EE">
        <w:rPr>
          <w:rFonts w:ascii="Calibri" w:cs="Calibri"/>
        </w:rPr>
        <w:t xml:space="preserve">S M Estelle-Holmer, ‘Oxford Biblical Studies Online’, </w:t>
      </w:r>
      <w:r w:rsidRPr="00B040EE">
        <w:rPr>
          <w:rFonts w:ascii="Calibri" w:cs="Calibri"/>
          <w:i/>
          <w:iCs/>
        </w:rPr>
        <w:t>Choice</w:t>
      </w:r>
      <w:r w:rsidRPr="00B040EE">
        <w:rPr>
          <w:rFonts w:ascii="Calibri" w:cs="Calibri"/>
        </w:rPr>
        <w:t xml:space="preserve"> 47, no. 1 (September 2009): 72.</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C0635" w14:textId="08588AD8" w:rsidR="003F7B46" w:rsidRPr="00FA44A3" w:rsidRDefault="003F7B46" w:rsidP="00FA44A3">
    <w:pP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F4C"/>
    <w:rsid w:val="000373F0"/>
    <w:rsid w:val="000427C5"/>
    <w:rsid w:val="00051A88"/>
    <w:rsid w:val="00061C49"/>
    <w:rsid w:val="00071C99"/>
    <w:rsid w:val="000941EA"/>
    <w:rsid w:val="000944A4"/>
    <w:rsid w:val="000A70FC"/>
    <w:rsid w:val="000B3045"/>
    <w:rsid w:val="000B4A17"/>
    <w:rsid w:val="000B77CD"/>
    <w:rsid w:val="000C666A"/>
    <w:rsid w:val="000D1004"/>
    <w:rsid w:val="000F4A6C"/>
    <w:rsid w:val="000F5A4C"/>
    <w:rsid w:val="00114CE1"/>
    <w:rsid w:val="00146412"/>
    <w:rsid w:val="00152A2F"/>
    <w:rsid w:val="001741B6"/>
    <w:rsid w:val="00197B59"/>
    <w:rsid w:val="001A46D4"/>
    <w:rsid w:val="001B53B8"/>
    <w:rsid w:val="001C19BA"/>
    <w:rsid w:val="001C19E7"/>
    <w:rsid w:val="001C38ED"/>
    <w:rsid w:val="001C4638"/>
    <w:rsid w:val="001C4984"/>
    <w:rsid w:val="001D72BE"/>
    <w:rsid w:val="001E3227"/>
    <w:rsid w:val="001E3AE1"/>
    <w:rsid w:val="001F318C"/>
    <w:rsid w:val="00204653"/>
    <w:rsid w:val="00207A8D"/>
    <w:rsid w:val="00207CE4"/>
    <w:rsid w:val="0022137B"/>
    <w:rsid w:val="00224009"/>
    <w:rsid w:val="00230219"/>
    <w:rsid w:val="002335B9"/>
    <w:rsid w:val="00261AEE"/>
    <w:rsid w:val="002628CB"/>
    <w:rsid w:val="002737A9"/>
    <w:rsid w:val="00287AAB"/>
    <w:rsid w:val="002B0BC5"/>
    <w:rsid w:val="002B6B3C"/>
    <w:rsid w:val="002F4F16"/>
    <w:rsid w:val="00304FBE"/>
    <w:rsid w:val="00305159"/>
    <w:rsid w:val="00310C99"/>
    <w:rsid w:val="00321C85"/>
    <w:rsid w:val="0032265E"/>
    <w:rsid w:val="003236D5"/>
    <w:rsid w:val="00333E1E"/>
    <w:rsid w:val="003445D5"/>
    <w:rsid w:val="00355F78"/>
    <w:rsid w:val="003575B5"/>
    <w:rsid w:val="003607A1"/>
    <w:rsid w:val="00367F9D"/>
    <w:rsid w:val="00371179"/>
    <w:rsid w:val="003C23BB"/>
    <w:rsid w:val="003C549B"/>
    <w:rsid w:val="003D7343"/>
    <w:rsid w:val="003E07C0"/>
    <w:rsid w:val="003E13FD"/>
    <w:rsid w:val="003E5C7F"/>
    <w:rsid w:val="003E6D0E"/>
    <w:rsid w:val="003F7B46"/>
    <w:rsid w:val="0042139C"/>
    <w:rsid w:val="00427D89"/>
    <w:rsid w:val="00440093"/>
    <w:rsid w:val="00442718"/>
    <w:rsid w:val="00447240"/>
    <w:rsid w:val="0045657D"/>
    <w:rsid w:val="00474CE6"/>
    <w:rsid w:val="00483848"/>
    <w:rsid w:val="00491F9D"/>
    <w:rsid w:val="0049379F"/>
    <w:rsid w:val="00497F17"/>
    <w:rsid w:val="004A5A6D"/>
    <w:rsid w:val="004B00CF"/>
    <w:rsid w:val="004B4A2C"/>
    <w:rsid w:val="004C02CD"/>
    <w:rsid w:val="004C0632"/>
    <w:rsid w:val="004D5CEF"/>
    <w:rsid w:val="004E5594"/>
    <w:rsid w:val="004F3875"/>
    <w:rsid w:val="004F76CD"/>
    <w:rsid w:val="00513464"/>
    <w:rsid w:val="00517EC2"/>
    <w:rsid w:val="0053039D"/>
    <w:rsid w:val="00532077"/>
    <w:rsid w:val="0056388C"/>
    <w:rsid w:val="00564D15"/>
    <w:rsid w:val="00564F02"/>
    <w:rsid w:val="005729FD"/>
    <w:rsid w:val="005A1462"/>
    <w:rsid w:val="005A50F9"/>
    <w:rsid w:val="005A644A"/>
    <w:rsid w:val="005B2D77"/>
    <w:rsid w:val="005B30ED"/>
    <w:rsid w:val="005B3FFB"/>
    <w:rsid w:val="00606B80"/>
    <w:rsid w:val="006213AC"/>
    <w:rsid w:val="006368E9"/>
    <w:rsid w:val="006425DD"/>
    <w:rsid w:val="006433FF"/>
    <w:rsid w:val="00673003"/>
    <w:rsid w:val="00675717"/>
    <w:rsid w:val="006816F7"/>
    <w:rsid w:val="006822E9"/>
    <w:rsid w:val="0068741A"/>
    <w:rsid w:val="006B1467"/>
    <w:rsid w:val="006C71B7"/>
    <w:rsid w:val="00714A91"/>
    <w:rsid w:val="00715BD4"/>
    <w:rsid w:val="00730760"/>
    <w:rsid w:val="00742879"/>
    <w:rsid w:val="00753612"/>
    <w:rsid w:val="007566D5"/>
    <w:rsid w:val="00756C18"/>
    <w:rsid w:val="00771E53"/>
    <w:rsid w:val="00774BDF"/>
    <w:rsid w:val="0079208D"/>
    <w:rsid w:val="007921C9"/>
    <w:rsid w:val="00797DBA"/>
    <w:rsid w:val="007A003B"/>
    <w:rsid w:val="007D2199"/>
    <w:rsid w:val="007D362C"/>
    <w:rsid w:val="007F023B"/>
    <w:rsid w:val="007F57B1"/>
    <w:rsid w:val="00805135"/>
    <w:rsid w:val="008246B7"/>
    <w:rsid w:val="008311F4"/>
    <w:rsid w:val="00834D1B"/>
    <w:rsid w:val="008376DE"/>
    <w:rsid w:val="00853947"/>
    <w:rsid w:val="0086009B"/>
    <w:rsid w:val="00870B83"/>
    <w:rsid w:val="00873641"/>
    <w:rsid w:val="00873DD7"/>
    <w:rsid w:val="008A56CB"/>
    <w:rsid w:val="008B14F0"/>
    <w:rsid w:val="008B212D"/>
    <w:rsid w:val="008C2A0C"/>
    <w:rsid w:val="008C4D65"/>
    <w:rsid w:val="008D3B1B"/>
    <w:rsid w:val="008F6B02"/>
    <w:rsid w:val="009200DE"/>
    <w:rsid w:val="009227FB"/>
    <w:rsid w:val="00957365"/>
    <w:rsid w:val="0097374F"/>
    <w:rsid w:val="0098276C"/>
    <w:rsid w:val="00982BDB"/>
    <w:rsid w:val="009867F2"/>
    <w:rsid w:val="0098731C"/>
    <w:rsid w:val="00987735"/>
    <w:rsid w:val="009969F7"/>
    <w:rsid w:val="00996C8B"/>
    <w:rsid w:val="009B3AA0"/>
    <w:rsid w:val="009B7B59"/>
    <w:rsid w:val="009C5E4B"/>
    <w:rsid w:val="009E4190"/>
    <w:rsid w:val="009F590D"/>
    <w:rsid w:val="00A16698"/>
    <w:rsid w:val="00A220FC"/>
    <w:rsid w:val="00A24B65"/>
    <w:rsid w:val="00A30E77"/>
    <w:rsid w:val="00A320B1"/>
    <w:rsid w:val="00A370BA"/>
    <w:rsid w:val="00A564FA"/>
    <w:rsid w:val="00A6338B"/>
    <w:rsid w:val="00A7103B"/>
    <w:rsid w:val="00A76773"/>
    <w:rsid w:val="00A77FBC"/>
    <w:rsid w:val="00A80E78"/>
    <w:rsid w:val="00A82DF4"/>
    <w:rsid w:val="00AB07E6"/>
    <w:rsid w:val="00AB14F1"/>
    <w:rsid w:val="00AD22E4"/>
    <w:rsid w:val="00AD6B59"/>
    <w:rsid w:val="00AE5D1F"/>
    <w:rsid w:val="00B02B69"/>
    <w:rsid w:val="00B030A0"/>
    <w:rsid w:val="00B040EE"/>
    <w:rsid w:val="00B15D40"/>
    <w:rsid w:val="00B16004"/>
    <w:rsid w:val="00B26E76"/>
    <w:rsid w:val="00B35F4C"/>
    <w:rsid w:val="00B376AE"/>
    <w:rsid w:val="00B45E3C"/>
    <w:rsid w:val="00B671CC"/>
    <w:rsid w:val="00B721F7"/>
    <w:rsid w:val="00B80CA1"/>
    <w:rsid w:val="00B863ED"/>
    <w:rsid w:val="00BA1511"/>
    <w:rsid w:val="00BA30C0"/>
    <w:rsid w:val="00BA3E99"/>
    <w:rsid w:val="00BA42E7"/>
    <w:rsid w:val="00BA4839"/>
    <w:rsid w:val="00BB3811"/>
    <w:rsid w:val="00BD015F"/>
    <w:rsid w:val="00C20EFD"/>
    <w:rsid w:val="00C34F09"/>
    <w:rsid w:val="00C41CE9"/>
    <w:rsid w:val="00C43A09"/>
    <w:rsid w:val="00C445D5"/>
    <w:rsid w:val="00C4472A"/>
    <w:rsid w:val="00C464DE"/>
    <w:rsid w:val="00C46910"/>
    <w:rsid w:val="00C53B07"/>
    <w:rsid w:val="00C64DA6"/>
    <w:rsid w:val="00C65279"/>
    <w:rsid w:val="00C754DF"/>
    <w:rsid w:val="00C76875"/>
    <w:rsid w:val="00C9700C"/>
    <w:rsid w:val="00CA5F85"/>
    <w:rsid w:val="00CA6961"/>
    <w:rsid w:val="00CB6EA8"/>
    <w:rsid w:val="00CC1C0B"/>
    <w:rsid w:val="00CE125C"/>
    <w:rsid w:val="00D11161"/>
    <w:rsid w:val="00D15703"/>
    <w:rsid w:val="00D16C35"/>
    <w:rsid w:val="00D20606"/>
    <w:rsid w:val="00D252B7"/>
    <w:rsid w:val="00D354EF"/>
    <w:rsid w:val="00D44CA7"/>
    <w:rsid w:val="00D4553E"/>
    <w:rsid w:val="00D56B07"/>
    <w:rsid w:val="00D8419F"/>
    <w:rsid w:val="00D84FE2"/>
    <w:rsid w:val="00D87252"/>
    <w:rsid w:val="00DC359E"/>
    <w:rsid w:val="00DD68D8"/>
    <w:rsid w:val="00DE2914"/>
    <w:rsid w:val="00DE2DA7"/>
    <w:rsid w:val="00DE67DC"/>
    <w:rsid w:val="00DF1299"/>
    <w:rsid w:val="00E00DE0"/>
    <w:rsid w:val="00E068BC"/>
    <w:rsid w:val="00E12A4B"/>
    <w:rsid w:val="00E322EE"/>
    <w:rsid w:val="00E360A4"/>
    <w:rsid w:val="00E53DE1"/>
    <w:rsid w:val="00E64DD2"/>
    <w:rsid w:val="00E6781E"/>
    <w:rsid w:val="00E706C6"/>
    <w:rsid w:val="00E90285"/>
    <w:rsid w:val="00EB0450"/>
    <w:rsid w:val="00EB1283"/>
    <w:rsid w:val="00EB1397"/>
    <w:rsid w:val="00EB7940"/>
    <w:rsid w:val="00EC0881"/>
    <w:rsid w:val="00EC6F53"/>
    <w:rsid w:val="00ED7381"/>
    <w:rsid w:val="00EE0AEF"/>
    <w:rsid w:val="00EF5A73"/>
    <w:rsid w:val="00EF646E"/>
    <w:rsid w:val="00F045A2"/>
    <w:rsid w:val="00F11718"/>
    <w:rsid w:val="00F26187"/>
    <w:rsid w:val="00F34A5E"/>
    <w:rsid w:val="00F567FA"/>
    <w:rsid w:val="00F56C4A"/>
    <w:rsid w:val="00F84719"/>
    <w:rsid w:val="00F8599E"/>
    <w:rsid w:val="00FA44A3"/>
    <w:rsid w:val="00FA5F2C"/>
    <w:rsid w:val="00FB1AD6"/>
    <w:rsid w:val="00FB74F5"/>
    <w:rsid w:val="00FB7680"/>
    <w:rsid w:val="00FC4174"/>
    <w:rsid w:val="00FD7980"/>
    <w:rsid w:val="00FE5348"/>
    <w:rsid w:val="00FF3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49F00E9B"/>
  <w15:chartTrackingRefBased/>
  <w15:docId w15:val="{922AD957-3ED1-B943-B7AE-9E35C5C02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06B80"/>
    <w:rPr>
      <w:sz w:val="20"/>
      <w:szCs w:val="20"/>
    </w:rPr>
  </w:style>
  <w:style w:type="character" w:customStyle="1" w:styleId="FootnoteTextChar">
    <w:name w:val="Footnote Text Char"/>
    <w:basedOn w:val="DefaultParagraphFont"/>
    <w:link w:val="FootnoteText"/>
    <w:uiPriority w:val="99"/>
    <w:semiHidden/>
    <w:rsid w:val="00606B80"/>
    <w:rPr>
      <w:sz w:val="20"/>
      <w:szCs w:val="20"/>
    </w:rPr>
  </w:style>
  <w:style w:type="character" w:styleId="FootnoteReference">
    <w:name w:val="footnote reference"/>
    <w:basedOn w:val="DefaultParagraphFont"/>
    <w:uiPriority w:val="99"/>
    <w:semiHidden/>
    <w:unhideWhenUsed/>
    <w:rsid w:val="00606B80"/>
    <w:rPr>
      <w:vertAlign w:val="superscript"/>
    </w:rPr>
  </w:style>
  <w:style w:type="table" w:styleId="TableGrid">
    <w:name w:val="Table Grid"/>
    <w:basedOn w:val="TableNormal"/>
    <w:uiPriority w:val="39"/>
    <w:rsid w:val="003F7B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3F7B4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3F7B4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3F7B46"/>
    <w:pPr>
      <w:tabs>
        <w:tab w:val="center" w:pos="4680"/>
        <w:tab w:val="right" w:pos="9360"/>
      </w:tabs>
    </w:pPr>
  </w:style>
  <w:style w:type="character" w:customStyle="1" w:styleId="HeaderChar">
    <w:name w:val="Header Char"/>
    <w:basedOn w:val="DefaultParagraphFont"/>
    <w:link w:val="Header"/>
    <w:uiPriority w:val="99"/>
    <w:rsid w:val="003F7B46"/>
  </w:style>
  <w:style w:type="paragraph" w:styleId="Footer">
    <w:name w:val="footer"/>
    <w:basedOn w:val="Normal"/>
    <w:link w:val="FooterChar"/>
    <w:uiPriority w:val="99"/>
    <w:unhideWhenUsed/>
    <w:rsid w:val="003F7B46"/>
    <w:pPr>
      <w:tabs>
        <w:tab w:val="center" w:pos="4680"/>
        <w:tab w:val="right" w:pos="9360"/>
      </w:tabs>
    </w:pPr>
  </w:style>
  <w:style w:type="character" w:customStyle="1" w:styleId="FooterChar">
    <w:name w:val="Footer Char"/>
    <w:basedOn w:val="DefaultParagraphFont"/>
    <w:link w:val="Footer"/>
    <w:uiPriority w:val="99"/>
    <w:rsid w:val="003F7B46"/>
  </w:style>
  <w:style w:type="character" w:styleId="EndnoteReference">
    <w:name w:val="endnote reference"/>
    <w:basedOn w:val="DefaultParagraphFont"/>
    <w:uiPriority w:val="99"/>
    <w:semiHidden/>
    <w:unhideWhenUsed/>
    <w:rsid w:val="008F6B02"/>
    <w:rPr>
      <w:vertAlign w:val="superscript"/>
    </w:rPr>
  </w:style>
  <w:style w:type="character" w:styleId="Hyperlink">
    <w:name w:val="Hyperlink"/>
    <w:basedOn w:val="DefaultParagraphFont"/>
    <w:uiPriority w:val="99"/>
    <w:unhideWhenUsed/>
    <w:rsid w:val="00371179"/>
    <w:rPr>
      <w:color w:val="0563C1" w:themeColor="hyperlink"/>
      <w:u w:val="single"/>
    </w:rPr>
  </w:style>
  <w:style w:type="character" w:styleId="UnresolvedMention">
    <w:name w:val="Unresolved Mention"/>
    <w:basedOn w:val="DefaultParagraphFont"/>
    <w:uiPriority w:val="99"/>
    <w:semiHidden/>
    <w:unhideWhenUsed/>
    <w:rsid w:val="00371179"/>
    <w:rPr>
      <w:color w:val="605E5C"/>
      <w:shd w:val="clear" w:color="auto" w:fill="E1DFDD"/>
    </w:rPr>
  </w:style>
  <w:style w:type="paragraph" w:styleId="NormalWeb">
    <w:name w:val="Normal (Web)"/>
    <w:basedOn w:val="Normal"/>
    <w:uiPriority w:val="99"/>
    <w:unhideWhenUsed/>
    <w:rsid w:val="003E13FD"/>
    <w:pPr>
      <w:spacing w:before="100" w:beforeAutospacing="1" w:after="100" w:afterAutospacing="1"/>
    </w:pPr>
    <w:rPr>
      <w:rFonts w:ascii="Times New Roman" w:eastAsia="Times New Roman" w:hAnsi="Times New Roman" w:cs="Times New Roman"/>
      <w:lang w:eastAsia="en-GB"/>
    </w:rPr>
  </w:style>
  <w:style w:type="paragraph" w:styleId="Bibliography">
    <w:name w:val="Bibliography"/>
    <w:basedOn w:val="Normal"/>
    <w:next w:val="Normal"/>
    <w:uiPriority w:val="37"/>
    <w:unhideWhenUsed/>
    <w:rsid w:val="007F023B"/>
    <w:pPr>
      <w:ind w:left="720" w:hanging="720"/>
    </w:pPr>
  </w:style>
  <w:style w:type="character" w:styleId="FollowedHyperlink">
    <w:name w:val="FollowedHyperlink"/>
    <w:basedOn w:val="DefaultParagraphFont"/>
    <w:uiPriority w:val="99"/>
    <w:semiHidden/>
    <w:unhideWhenUsed/>
    <w:rsid w:val="007F02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2202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virtualreligion.net/iho/shechem.html" TargetMode="External"/><Relationship Id="rId2" Type="http://schemas.openxmlformats.org/officeDocument/2006/relationships/hyperlink" Target="https://www.religion.rutgers.edu/downloads/faculty-biographies/233-mahlon-h-smith-bio-emeritus/file" TargetMode="External"/><Relationship Id="rId1" Type="http://schemas.openxmlformats.org/officeDocument/2006/relationships/hyperlink" Target="https://religion.rutgers.edu/faculty-all/emeriti/722-mahlon-h-smith" TargetMode="External"/><Relationship Id="rId5" Type="http://schemas.openxmlformats.org/officeDocument/2006/relationships/hyperlink" Target="https://virtualreligion.net/iho/gerizim.html" TargetMode="External"/><Relationship Id="rId4" Type="http://schemas.openxmlformats.org/officeDocument/2006/relationships/hyperlink" Target="https://virtualreligion.net/iho/texts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FD032DC6-5D55-7A4F-84C4-15EE48F38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1876</Words>
  <Characters>10695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Spenceley</dc:creator>
  <cp:keywords/>
  <dc:description/>
  <cp:lastModifiedBy>Douglas Spenceley</cp:lastModifiedBy>
  <cp:revision>3</cp:revision>
  <cp:lastPrinted>2021-10-01T10:37:00Z</cp:lastPrinted>
  <dcterms:created xsi:type="dcterms:W3CDTF">2021-10-09T07:53:00Z</dcterms:created>
  <dcterms:modified xsi:type="dcterms:W3CDTF">2021-10-09T07:58:00Z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zotero-version="5.0.97-beta.46+4cfa23050"&gt;&lt;session id="ZwJtvehD"/&gt;&lt;style id="http://www.zotero.org/styles/chicago-fullnote-bibliography" locale="en-GB" hasBibliography="1" bibliographyStyleHasBeenSet="1"/&gt;&lt;prefs&gt;&lt;pref name="noteType</vt:lpwstr>
  </property>
  <property fmtid="{D5CDD505-2E9C-101B-9397-08002B2CF9AE}" pid="3" name="ZOTERO_PREF_2">
    <vt:lpwstr>" value="1"/&gt;&lt;pref name="fieldType" value="Field"/&gt;&lt;/prefs&gt;&lt;/data&gt;</vt:lpwstr>
  </property>
</Properties>
</file>