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D66864" w14:textId="77777777" w:rsidR="00B85147" w:rsidRPr="00280CBE" w:rsidRDefault="00B85147" w:rsidP="00570741">
      <w:pPr>
        <w:jc w:val="center"/>
        <w:rPr>
          <w:rFonts w:ascii="Times New Roman" w:hAnsi="Times New Roman" w:cs="Times New Roman"/>
        </w:rPr>
      </w:pPr>
    </w:p>
    <w:tbl>
      <w:tblPr>
        <w:tblStyle w:val="a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16"/>
        <w:gridCol w:w="6248"/>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a:extLst/>
                        </pic:spPr>
                      </pic:pic>
                    </a:graphicData>
                  </a:graphic>
                  <wp14:sizeRelH relativeFrom="page">
                    <wp14:pctWidth>0</wp14:pctWidth>
                  </wp14:sizeRelH>
                  <wp14:sizeRelV relativeFrom="page">
                    <wp14:pctHeight>0</wp14:pctHeight>
                  </wp14:sizeRelV>
                </wp:anchor>
              </w:drawing>
            </w:r>
          </w:p>
        </w:tc>
        <w:tc>
          <w:tcPr>
            <w:tcW w:w="2963" w:type="dxa"/>
          </w:tcPr>
          <w:p w14:paraId="6E4CA453"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noProof/>
              </w:rPr>
              <w:drawing>
                <wp:inline distT="0" distB="0" distL="0" distR="0" wp14:anchorId="62E41935" wp14:editId="63A7F632">
                  <wp:extent cx="3830782" cy="623257"/>
                  <wp:effectExtent l="0" t="0" r="0" b="5715"/>
                  <wp:docPr id="1" name="Picture 1">
                    <a:extLst xmlns:a="http://schemas.openxmlformats.org/drawingml/2006/main">
                      <a:ext uri="{FF2B5EF4-FFF2-40B4-BE49-F238E27FC236}">
                        <a16:creationId xmlns:a16="http://schemas.microsoft.com/office/drawing/2014/main" id="{2856D7B3-9251-F148-BB73-BAFE37D88D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856D7B3-9251-F148-BB73-BAFE37D88DEE}"/>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924987" cy="638584"/>
                          </a:xfrm>
                          <a:prstGeom prst="rect">
                            <a:avLst/>
                          </a:prstGeom>
                          <a:noFill/>
                          <a:ln>
                            <a:noFill/>
                          </a:ln>
                          <a:extLst>
                            <a:ext uri="{909E8E84-426E-40dd-AFC4-6F175D3DCCD1}">
                              <a14:hiddenFill xmlns:o="urn:schemas-microsoft-com:office:office" xmlns:v="urn:schemas-microsoft-com:vml" xmlns:w10="urn:schemas-microsoft-com:office:word" xmlns:w="http://schemas.openxmlformats.org/wordprocessingml/2006/main" xmlns:xdr="http://schemas.openxmlformats.org/drawingml/2006/spreadsheetDrawing" xmlns:a14="http://schemas.microsoft.com/office/drawing/2010/main" xmlns="" xmlns:lc="http://schemas.openxmlformats.org/drawingml/2006/lockedCanvas">
                                <a:solidFill>
                                  <a:srgbClr val="FFFFFF"/>
                                </a:solidFill>
                              </a14:hiddenFill>
                            </a:ext>
                            <a:ext uri="{91240B29-F687-4f45-9708-019B960494DF}">
                              <a14:hiddenLine xmlns:o="urn:schemas-microsoft-com:office:office" xmlns:v="urn:schemas-microsoft-com:vml" xmlns:w10="urn:schemas-microsoft-com:office:word" xmlns:w="http://schemas.openxmlformats.org/wordprocessingml/2006/main" xmlns:xdr="http://schemas.openxmlformats.org/drawingml/2006/spreadsheetDrawing" xmlns:a14="http://schemas.microsoft.com/office/drawing/2010/main" xmlns="" xmlns:lc="http://schemas.openxmlformats.org/drawingml/2006/lockedCanvas" w="9525">
                                <a:solidFill>
                                  <a:srgbClr val="000000"/>
                                </a:solidFill>
                                <a:miter lim="800000"/>
                                <a:headEnd/>
                                <a:tailEnd/>
                              </a14:hiddenLine>
                            </a:ext>
                          </a:extLst>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77777777"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14:paraId="7DB624C8" w14:textId="77777777"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14:paraId="4FAE06F0" w14:textId="057B135F" w:rsidR="00570741"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Assessment 1</w:t>
      </w:r>
      <w:r w:rsidR="00BE1976">
        <w:rPr>
          <w:rFonts w:ascii="Times New Roman" w:hAnsi="Times New Roman" w:cs="Times New Roman"/>
          <w:sz w:val="40"/>
          <w:szCs w:val="40"/>
        </w:rPr>
        <w:t xml:space="preserve"> (Chinese)</w:t>
      </w:r>
    </w:p>
    <w:p w14:paraId="6129BD87" w14:textId="46C2D15E" w:rsidR="00570741" w:rsidRDefault="00570741">
      <w:pPr>
        <w:rPr>
          <w:rFonts w:ascii="Times New Roman" w:hAnsi="Times New Roman" w:cs="Times New Roman"/>
          <w:sz w:val="40"/>
          <w:szCs w:val="40"/>
        </w:rPr>
      </w:pPr>
    </w:p>
    <w:p w14:paraId="3AE6EDEC" w14:textId="48424A5B" w:rsidR="00975AC3" w:rsidRDefault="00975AC3">
      <w:pPr>
        <w:rPr>
          <w:rFonts w:ascii="Times New Roman" w:hAnsi="Times New Roman" w:cs="Times New Roman"/>
          <w:sz w:val="40"/>
          <w:szCs w:val="40"/>
        </w:rPr>
      </w:pPr>
    </w:p>
    <w:p w14:paraId="322B53CF" w14:textId="433B025E" w:rsidR="00975AC3" w:rsidRDefault="00975AC3">
      <w:pPr>
        <w:rPr>
          <w:rFonts w:ascii="Times New Roman" w:hAnsi="Times New Roman" w:cs="Times New Roman"/>
          <w:sz w:val="40"/>
          <w:szCs w:val="40"/>
        </w:rPr>
      </w:pPr>
    </w:p>
    <w:p w14:paraId="55A4A8FE" w14:textId="77777777" w:rsidR="00975AC3" w:rsidRPr="00280CBE" w:rsidRDefault="00975AC3">
      <w:pPr>
        <w:rPr>
          <w:rFonts w:ascii="Times New Roman" w:hAnsi="Times New Roman" w:cs="Times New Roman" w:hint="eastAsia"/>
          <w:sz w:val="40"/>
          <w:szCs w:val="40"/>
        </w:rPr>
      </w:pPr>
    </w:p>
    <w:tbl>
      <w:tblPr>
        <w:tblStyle w:val="a4"/>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7D2B90C0" w14:textId="77777777" w:rsidR="00280CBE" w:rsidRPr="000B68A4" w:rsidRDefault="00280CBE" w:rsidP="00280CBE">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w:t>
            </w:r>
            <w:r w:rsidR="000B68A4" w:rsidRPr="000B68A4">
              <w:rPr>
                <w:rFonts w:ascii="Times New Roman" w:hAnsi="Times New Roman" w:cs="Times New Roman"/>
                <w:sz w:val="32"/>
                <w:szCs w:val="28"/>
              </w:rPr>
              <w:t xml:space="preserve"> </w:t>
            </w:r>
          </w:p>
          <w:p w14:paraId="0B5D228B" w14:textId="77777777"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2A18260F" w:rsidR="00280CBE" w:rsidRDefault="00975AC3">
            <w:pPr>
              <w:rPr>
                <w:rFonts w:ascii="Times New Roman" w:hAnsi="Times New Roman" w:cs="Times New Roman"/>
                <w:sz w:val="32"/>
                <w:szCs w:val="28"/>
              </w:rPr>
            </w:pPr>
            <w:r>
              <w:rPr>
                <w:rFonts w:ascii="Times New Roman" w:hAnsi="Times New Roman" w:cs="Times New Roman" w:hint="eastAsia"/>
                <w:sz w:val="32"/>
                <w:szCs w:val="28"/>
              </w:rPr>
              <w:t>Chin</w:t>
            </w:r>
            <w:r>
              <w:rPr>
                <w:rFonts w:ascii="Times New Roman" w:hAnsi="Times New Roman" w:cs="Times New Roman"/>
                <w:sz w:val="32"/>
                <w:szCs w:val="28"/>
              </w:rPr>
              <w:t xml:space="preserve"> </w:t>
            </w:r>
            <w:proofErr w:type="spellStart"/>
            <w:r>
              <w:rPr>
                <w:rFonts w:ascii="Times New Roman" w:hAnsi="Times New Roman" w:cs="Times New Roman"/>
                <w:sz w:val="32"/>
                <w:szCs w:val="28"/>
              </w:rPr>
              <w:t>Poh</w:t>
            </w:r>
            <w:proofErr w:type="spellEnd"/>
            <w:r>
              <w:rPr>
                <w:rFonts w:ascii="Times New Roman" w:hAnsi="Times New Roman" w:cs="Times New Roman"/>
                <w:sz w:val="32"/>
                <w:szCs w:val="28"/>
              </w:rPr>
              <w:t xml:space="preserve"> Mui</w:t>
            </w:r>
          </w:p>
          <w:p w14:paraId="50820D2B" w14:textId="425EB7ED" w:rsidR="000B68A4" w:rsidRPr="000B68A4" w:rsidRDefault="00975AC3">
            <w:pPr>
              <w:rPr>
                <w:rFonts w:ascii="KaiTi" w:eastAsia="KaiTi" w:hAnsi="KaiTi" w:cs="Times New Roman"/>
                <w:sz w:val="32"/>
                <w:szCs w:val="28"/>
                <w:lang w:val="en-US"/>
              </w:rPr>
            </w:pPr>
            <w:r>
              <w:rPr>
                <w:rFonts w:ascii="KaiTi" w:eastAsia="KaiTi" w:hAnsi="KaiTi" w:cs="Times New Roman" w:hint="eastAsia"/>
                <w:sz w:val="32"/>
                <w:szCs w:val="28"/>
                <w:lang w:val="en-US"/>
              </w:rPr>
              <w:t>邱寶妹</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3A6024E4" w:rsidR="00280CBE" w:rsidRPr="000B68A4" w:rsidRDefault="00975AC3">
            <w:pPr>
              <w:rPr>
                <w:rFonts w:ascii="Times New Roman" w:hAnsi="Times New Roman" w:cs="Times New Roman"/>
                <w:sz w:val="32"/>
                <w:szCs w:val="28"/>
              </w:rPr>
            </w:pPr>
            <w:r>
              <w:rPr>
                <w:rFonts w:ascii="Times New Roman" w:hAnsi="Times New Roman" w:cs="Times New Roman"/>
                <w:sz w:val="32"/>
                <w:szCs w:val="28"/>
              </w:rPr>
              <w:t>1191226</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77777777" w:rsidR="00280CBE" w:rsidRPr="000B68A4" w:rsidRDefault="00952C21">
            <w:pPr>
              <w:rPr>
                <w:rFonts w:ascii="Times New Roman" w:hAnsi="Times New Roman" w:cs="Times New Roman"/>
                <w:sz w:val="32"/>
                <w:szCs w:val="28"/>
              </w:rPr>
            </w:pPr>
            <w:r>
              <w:rPr>
                <w:rFonts w:ascii="Times New Roman" w:hAnsi="Times New Roman" w:cs="Times New Roman"/>
                <w:sz w:val="32"/>
                <w:szCs w:val="28"/>
              </w:rPr>
              <w:t>14/5/2020</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674F2C6" w14:textId="28F4049F" w:rsidR="00765F4D" w:rsidRDefault="00765F4D">
      <w:pPr>
        <w:rPr>
          <w:rFonts w:ascii="Times New Roman" w:hAnsi="Times New Roman" w:cs="Times New Roman"/>
          <w:sz w:val="40"/>
          <w:szCs w:val="40"/>
        </w:rPr>
      </w:pPr>
    </w:p>
    <w:p w14:paraId="34621444" w14:textId="31B039A3" w:rsidR="00975AC3" w:rsidRDefault="00975AC3">
      <w:pPr>
        <w:rPr>
          <w:rFonts w:ascii="Times New Roman" w:hAnsi="Times New Roman" w:cs="Times New Roman"/>
          <w:sz w:val="40"/>
          <w:szCs w:val="40"/>
        </w:rPr>
      </w:pPr>
    </w:p>
    <w:p w14:paraId="50A00040" w14:textId="25366F84" w:rsidR="00975AC3" w:rsidRDefault="00975AC3">
      <w:pPr>
        <w:rPr>
          <w:rFonts w:ascii="Times New Roman" w:hAnsi="Times New Roman" w:cs="Times New Roman"/>
          <w:sz w:val="40"/>
          <w:szCs w:val="40"/>
        </w:rPr>
      </w:pPr>
    </w:p>
    <w:p w14:paraId="3460F3BF" w14:textId="0673A33B" w:rsidR="00975AC3" w:rsidRDefault="00975AC3">
      <w:pPr>
        <w:rPr>
          <w:rFonts w:ascii="Times New Roman" w:hAnsi="Times New Roman" w:cs="Times New Roman"/>
          <w:sz w:val="40"/>
          <w:szCs w:val="40"/>
        </w:rPr>
      </w:pPr>
    </w:p>
    <w:p w14:paraId="1D49D4CB" w14:textId="77777777" w:rsidR="00975AC3" w:rsidRPr="00280CBE" w:rsidRDefault="00975AC3">
      <w:pPr>
        <w:rPr>
          <w:rFonts w:ascii="Times New Roman" w:hAnsi="Times New Roman" w:cs="Times New Roman" w:hint="eastAsia"/>
          <w:sz w:val="40"/>
          <w:szCs w:val="40"/>
        </w:rPr>
      </w:pPr>
    </w:p>
    <w:p w14:paraId="2F928859" w14:textId="77777777" w:rsidR="00280CBE" w:rsidRDefault="00661A35" w:rsidP="00661A35">
      <w:pPr>
        <w:jc w:val="center"/>
        <w:rPr>
          <w:rFonts w:ascii="Times New Roman" w:eastAsia="標楷體" w:hAnsi="Times New Roman" w:cs="Times New Roman"/>
          <w:b/>
          <w:sz w:val="32"/>
          <w:u w:val="single"/>
          <w:lang w:val="en-GB" w:eastAsia="en-GB"/>
        </w:rPr>
      </w:pPr>
      <w:r w:rsidRPr="00661A35">
        <w:rPr>
          <w:rFonts w:ascii="Times New Roman" w:eastAsia="標楷體" w:hAnsi="Times New Roman" w:cs="Times New Roman"/>
          <w:b/>
          <w:sz w:val="32"/>
          <w:u w:val="single"/>
          <w:lang w:val="en-GB" w:eastAsia="en-GB"/>
        </w:rPr>
        <w:lastRenderedPageBreak/>
        <w:t>Question</w:t>
      </w:r>
    </w:p>
    <w:p w14:paraId="53856BB0" w14:textId="77777777" w:rsidR="00661A35" w:rsidRPr="00661A35" w:rsidRDefault="00661A35" w:rsidP="00765F4D">
      <w:pPr>
        <w:rPr>
          <w:rFonts w:ascii="Times New Roman" w:eastAsia="標楷體" w:hAnsi="Times New Roman" w:cs="Times New Roman"/>
          <w:b/>
          <w:u w:val="single"/>
          <w:lang w:val="en-GB" w:eastAsia="en-GB"/>
        </w:rPr>
      </w:pPr>
    </w:p>
    <w:p w14:paraId="408114F5" w14:textId="01D50FB4" w:rsidR="00765F4D" w:rsidRPr="000B68A4" w:rsidRDefault="00765F4D" w:rsidP="00765F4D">
      <w:pPr>
        <w:rPr>
          <w:rFonts w:ascii="Times New Roman" w:eastAsia="標楷體" w:hAnsi="Times New Roman" w:cs="Times New Roman"/>
          <w:b/>
          <w:lang w:val="en-GB" w:eastAsia="zh-TW"/>
        </w:rPr>
      </w:pPr>
      <w:r w:rsidRPr="000B68A4">
        <w:rPr>
          <w:rFonts w:ascii="Times New Roman" w:eastAsia="標楷體" w:hAnsi="Times New Roman" w:cs="Times New Roman"/>
          <w:b/>
          <w:lang w:val="en-GB" w:eastAsia="en-GB"/>
        </w:rPr>
        <w:t xml:space="preserve">Assessment 1: </w:t>
      </w:r>
      <w:r w:rsidRPr="000B68A4">
        <w:rPr>
          <w:rFonts w:ascii="Times New Roman" w:eastAsia="標楷體" w:hAnsi="Times New Roman" w:cs="Times New Roman"/>
          <w:b/>
          <w:lang w:val="en-GB" w:eastAsia="zh-TW"/>
        </w:rPr>
        <w:t xml:space="preserve">Presentation (10 minutes in Chinese) </w:t>
      </w:r>
    </w:p>
    <w:p w14:paraId="330DC290" w14:textId="64FC6682" w:rsidR="00194823" w:rsidRDefault="00194823" w:rsidP="00765F4D">
      <w:pPr>
        <w:rPr>
          <w:rFonts w:ascii="Times New Roman" w:eastAsia="標楷體" w:hAnsi="Times New Roman" w:cs="Times New Roman"/>
          <w:lang w:val="en-GB" w:eastAsia="zh-TW"/>
        </w:rPr>
      </w:pPr>
    </w:p>
    <w:p w14:paraId="31EDD3B3" w14:textId="43C3A3C3" w:rsidR="00765F4D" w:rsidRDefault="0076435F" w:rsidP="00C14C6A">
      <w:pPr>
        <w:jc w:val="both"/>
        <w:rPr>
          <w:rFonts w:ascii="Times New Roman" w:eastAsia="標楷體" w:hAnsi="Times New Roman" w:cs="Times New Roman"/>
          <w:lang w:val="en-GB" w:eastAsia="zh-TW"/>
        </w:rPr>
      </w:pPr>
      <w:r w:rsidRPr="0076435F">
        <w:rPr>
          <w:rFonts w:ascii="Times New Roman" w:eastAsia="標楷體" w:hAnsi="Times New Roman" w:cs="Times New Roman"/>
          <w:b/>
          <w:i/>
          <w:lang w:val="en-GB" w:eastAsia="zh-TW"/>
        </w:rPr>
        <w:t>Respect</w:t>
      </w:r>
      <w:r>
        <w:rPr>
          <w:rFonts w:ascii="Times New Roman" w:eastAsia="標楷體" w:hAnsi="Times New Roman" w:cs="Times New Roman"/>
          <w:lang w:val="en-GB" w:eastAsia="zh-TW"/>
        </w:rPr>
        <w:t xml:space="preserve"> is </w:t>
      </w:r>
      <w:r w:rsidRPr="00280CBE">
        <w:rPr>
          <w:rFonts w:ascii="Times New Roman" w:eastAsia="標楷體" w:hAnsi="Times New Roman" w:cs="Times New Roman"/>
          <w:lang w:val="en-GB" w:eastAsia="zh-TW"/>
        </w:rPr>
        <w:t>a key ethic</w:t>
      </w:r>
      <w:r>
        <w:rPr>
          <w:rFonts w:ascii="Times New Roman" w:eastAsia="標楷體" w:hAnsi="Times New Roman" w:cs="Times New Roman"/>
          <w:lang w:val="en-GB" w:eastAsia="zh-TW"/>
        </w:rPr>
        <w:t xml:space="preserve"> in</w:t>
      </w:r>
      <w:r w:rsidR="004D5155">
        <w:rPr>
          <w:rFonts w:ascii="Times New Roman" w:eastAsia="標楷體" w:hAnsi="Times New Roman" w:cs="Times New Roman"/>
          <w:lang w:val="en-GB" w:eastAsia="zh-TW"/>
        </w:rPr>
        <w:t xml:space="preserve"> </w:t>
      </w:r>
      <w:r w:rsidRPr="00280CBE">
        <w:rPr>
          <w:rFonts w:ascii="Times New Roman" w:eastAsia="標楷體" w:hAnsi="Times New Roman" w:cs="Times New Roman"/>
          <w:lang w:val="en-GB" w:eastAsia="zh-TW"/>
        </w:rPr>
        <w:t>ancient Chinese texts</w:t>
      </w:r>
      <w:r>
        <w:rPr>
          <w:rFonts w:ascii="Times New Roman" w:eastAsia="標楷體" w:hAnsi="Times New Roman" w:cs="Times New Roman"/>
          <w:lang w:val="en-GB" w:eastAsia="zh-TW"/>
        </w:rPr>
        <w:t>.</w:t>
      </w:r>
      <w:r w:rsidRPr="00280CBE">
        <w:rPr>
          <w:rFonts w:ascii="Times New Roman" w:eastAsia="標楷體" w:hAnsi="Times New Roman" w:cs="Times New Roman"/>
          <w:lang w:val="en-GB" w:eastAsia="zh-TW"/>
        </w:rPr>
        <w:t xml:space="preserve"> </w:t>
      </w:r>
      <w:r w:rsidR="00765F4D" w:rsidRPr="00280CBE">
        <w:rPr>
          <w:rFonts w:ascii="Times New Roman" w:eastAsia="標楷體" w:hAnsi="Times New Roman" w:cs="Times New Roman"/>
          <w:lang w:val="en-GB" w:eastAsia="zh-TW"/>
        </w:rPr>
        <w:t xml:space="preserve">How might the concept of </w:t>
      </w:r>
      <w:r w:rsidR="00765F4D" w:rsidRPr="00280CBE">
        <w:rPr>
          <w:rFonts w:ascii="Times New Roman" w:eastAsia="標楷體" w:hAnsi="Times New Roman" w:cs="Times New Roman"/>
          <w:b/>
          <w:i/>
          <w:lang w:val="en-GB" w:eastAsia="zh-TW"/>
        </w:rPr>
        <w:t>respect</w:t>
      </w:r>
      <w:r w:rsidR="00765F4D" w:rsidRPr="00280CBE">
        <w:rPr>
          <w:rFonts w:ascii="Times New Roman" w:eastAsia="標楷體" w:hAnsi="Times New Roman" w:cs="Times New Roman"/>
          <w:b/>
          <w:lang w:val="en-GB" w:eastAsia="zh-TW"/>
        </w:rPr>
        <w:t xml:space="preserve"> </w:t>
      </w:r>
      <w:r w:rsidR="00765F4D" w:rsidRPr="00280CBE">
        <w:rPr>
          <w:rFonts w:ascii="Times New Roman" w:eastAsia="標楷體" w:hAnsi="Times New Roman" w:cs="Times New Roman"/>
          <w:lang w:val="en-GB" w:eastAsia="zh-TW"/>
        </w:rPr>
        <w:t>be usefully applied wi</w:t>
      </w:r>
      <w:r w:rsidR="00A91688">
        <w:rPr>
          <w:rFonts w:ascii="Times New Roman" w:eastAsia="標楷體" w:hAnsi="Times New Roman" w:cs="Times New Roman"/>
          <w:lang w:val="en-GB" w:eastAsia="zh-TW"/>
        </w:rPr>
        <w:t>t</w:t>
      </w:r>
      <w:r w:rsidR="00E207FD">
        <w:rPr>
          <w:rFonts w:ascii="Times New Roman" w:eastAsia="標楷體" w:hAnsi="Times New Roman" w:cs="Times New Roman"/>
          <w:lang w:val="en-GB" w:eastAsia="zh-TW"/>
        </w:rPr>
        <w:t>hin a f</w:t>
      </w:r>
      <w:r w:rsidR="001D0E03">
        <w:rPr>
          <w:rFonts w:ascii="Times New Roman" w:eastAsia="標楷體" w:hAnsi="Times New Roman" w:cs="Times New Roman"/>
          <w:lang w:val="en-GB" w:eastAsia="zh-TW"/>
        </w:rPr>
        <w:t>actory setting compris</w:t>
      </w:r>
      <w:r w:rsidR="001D0E03" w:rsidRPr="001D0E03">
        <w:rPr>
          <w:rFonts w:ascii="Times New Roman" w:eastAsia="標楷體" w:hAnsi="Times New Roman" w:cs="Times New Roman" w:hint="eastAsia"/>
          <w:lang w:val="en-GB" w:eastAsia="zh-TW"/>
        </w:rPr>
        <w:t>ed</w:t>
      </w:r>
      <w:r w:rsidR="00765F4D" w:rsidRPr="00280CBE">
        <w:rPr>
          <w:rFonts w:ascii="Times New Roman" w:eastAsia="標楷體" w:hAnsi="Times New Roman" w:cs="Times New Roman"/>
          <w:lang w:val="en-GB" w:eastAsia="zh-TW"/>
        </w:rPr>
        <w:t xml:space="preserve"> of </w:t>
      </w:r>
      <w:r w:rsidR="00C14C6A">
        <w:rPr>
          <w:rFonts w:ascii="Times New Roman" w:eastAsia="標楷體" w:hAnsi="Times New Roman" w:cs="Times New Roman"/>
          <w:lang w:val="en-GB" w:eastAsia="zh-TW"/>
        </w:rPr>
        <w:t>100 mixed, multi-ethnic, multi</w:t>
      </w:r>
      <w:r w:rsidR="00765F4D" w:rsidRPr="00280CBE">
        <w:rPr>
          <w:rFonts w:ascii="Times New Roman" w:eastAsia="標楷體" w:hAnsi="Times New Roman" w:cs="Times New Roman"/>
          <w:lang w:val="en-GB" w:eastAsia="zh-TW"/>
        </w:rPr>
        <w:t xml:space="preserve">–religious workers? </w:t>
      </w:r>
    </w:p>
    <w:p w14:paraId="0BDF3526" w14:textId="6B83BED7" w:rsidR="000B68A4" w:rsidRDefault="000B68A4" w:rsidP="00765F4D">
      <w:pPr>
        <w:rPr>
          <w:rFonts w:ascii="Times New Roman" w:eastAsia="標楷體" w:hAnsi="Times New Roman" w:cs="Times New Roman"/>
          <w:lang w:val="en-GB" w:eastAsia="zh-TW"/>
        </w:rPr>
      </w:pPr>
    </w:p>
    <w:p w14:paraId="7CA56AB8" w14:textId="2FBFF726" w:rsidR="00A91688" w:rsidRDefault="00A91688" w:rsidP="00C14C6A">
      <w:pPr>
        <w:jc w:val="both"/>
        <w:rPr>
          <w:rFonts w:ascii="Times New Roman" w:eastAsia="標楷體" w:hAnsi="Times New Roman" w:cs="Times New Roman"/>
          <w:lang w:val="en-GB" w:eastAsia="zh-TW"/>
        </w:rPr>
      </w:pPr>
      <w:r>
        <w:rPr>
          <w:rFonts w:ascii="Times New Roman" w:eastAsia="標楷體" w:hAnsi="Times New Roman" w:cs="Times New Roman"/>
          <w:lang w:val="en-GB" w:eastAsia="zh-TW"/>
        </w:rPr>
        <w:t>You</w:t>
      </w:r>
      <w:r w:rsidR="003F4EB6">
        <w:rPr>
          <w:rFonts w:ascii="Times New Roman" w:eastAsia="標楷體" w:hAnsi="Times New Roman" w:cs="Times New Roman"/>
          <w:lang w:val="en-GB" w:eastAsia="zh-TW"/>
        </w:rPr>
        <w:t xml:space="preserve">r </w:t>
      </w:r>
      <w:r w:rsidR="003F4EB6">
        <w:rPr>
          <w:rFonts w:ascii="Times New Roman" w:eastAsia="標楷體" w:hAnsi="Times New Roman" w:cs="Times New Roman"/>
          <w:lang w:eastAsia="zh-TW"/>
        </w:rPr>
        <w:t xml:space="preserve">oral presentation </w:t>
      </w:r>
      <w:r>
        <w:rPr>
          <w:rFonts w:ascii="Times New Roman" w:eastAsia="標楷體" w:hAnsi="Times New Roman" w:cs="Times New Roman"/>
          <w:lang w:val="en-GB" w:eastAsia="zh-TW"/>
        </w:rPr>
        <w:t xml:space="preserve">should </w:t>
      </w:r>
      <w:r w:rsidR="001D0E03">
        <w:rPr>
          <w:rFonts w:ascii="Times New Roman" w:eastAsia="標楷體" w:hAnsi="Times New Roman" w:cs="Times New Roman"/>
          <w:lang w:eastAsia="zh-TW"/>
        </w:rPr>
        <w:t>provide</w:t>
      </w:r>
      <w:r>
        <w:rPr>
          <w:rFonts w:ascii="Times New Roman" w:eastAsia="標楷體" w:hAnsi="Times New Roman" w:cs="Times New Roman"/>
          <w:lang w:val="en-GB" w:eastAsia="zh-TW"/>
        </w:rPr>
        <w:t xml:space="preserve"> a </w:t>
      </w:r>
      <w:r w:rsidR="001D0E03">
        <w:rPr>
          <w:rFonts w:ascii="Times New Roman" w:eastAsia="標楷體" w:hAnsi="Times New Roman"/>
          <w:lang w:val="en-GB" w:eastAsia="zh-TW"/>
        </w:rPr>
        <w:t>d</w:t>
      </w:r>
      <w:r w:rsidR="001D0E03" w:rsidRPr="00661A35">
        <w:rPr>
          <w:rFonts w:ascii="Times New Roman" w:eastAsia="標楷體" w:hAnsi="Times New Roman"/>
          <w:lang w:val="en-GB" w:eastAsia="zh-TW"/>
        </w:rPr>
        <w:t xml:space="preserve">efinition of </w:t>
      </w:r>
      <w:r w:rsidR="001D0E03" w:rsidRPr="00661A35">
        <w:rPr>
          <w:rFonts w:ascii="Times New Roman" w:eastAsia="標楷體" w:hAnsi="Times New Roman"/>
          <w:i/>
          <w:lang w:val="en-GB" w:eastAsia="zh-TW"/>
        </w:rPr>
        <w:t>respect</w:t>
      </w:r>
      <w:r w:rsidR="001D0E03">
        <w:rPr>
          <w:rFonts w:asciiTheme="minorEastAsia" w:hAnsiTheme="minorEastAsia" w:hint="eastAsia"/>
          <w:lang w:val="en-GB"/>
        </w:rPr>
        <w:t xml:space="preserve"> </w:t>
      </w:r>
      <w:r>
        <w:rPr>
          <w:rFonts w:ascii="Times New Roman" w:eastAsia="標楷體" w:hAnsi="Times New Roman"/>
          <w:lang w:val="en-GB" w:eastAsia="zh-TW"/>
        </w:rPr>
        <w:t>and t</w:t>
      </w:r>
      <w:r w:rsidRPr="00661A35">
        <w:rPr>
          <w:rFonts w:ascii="Times New Roman" w:eastAsia="標楷體" w:hAnsi="Times New Roman"/>
          <w:lang w:val="en-GB" w:eastAsia="zh-TW"/>
        </w:rPr>
        <w:t xml:space="preserve">he importance of applying the concept of </w:t>
      </w:r>
      <w:r w:rsidRPr="00661A35">
        <w:rPr>
          <w:rFonts w:ascii="Times New Roman" w:eastAsia="標楷體" w:hAnsi="Times New Roman"/>
          <w:i/>
          <w:lang w:val="en-GB" w:eastAsia="zh-TW"/>
        </w:rPr>
        <w:t>respect</w:t>
      </w:r>
      <w:r w:rsidRPr="00661A35">
        <w:rPr>
          <w:rFonts w:ascii="Times New Roman" w:eastAsia="標楷體" w:hAnsi="Times New Roman"/>
          <w:lang w:val="en-GB" w:eastAsia="zh-TW"/>
        </w:rPr>
        <w:t xml:space="preserve"> in </w:t>
      </w:r>
      <w:r w:rsidR="001D0E03">
        <w:rPr>
          <w:rFonts w:ascii="Times New Roman" w:eastAsia="標楷體" w:hAnsi="Times New Roman"/>
          <w:lang w:val="en-GB" w:eastAsia="zh-TW"/>
        </w:rPr>
        <w:t>a</w:t>
      </w:r>
      <w:r w:rsidRPr="00661A35">
        <w:rPr>
          <w:rFonts w:ascii="Times New Roman" w:eastAsia="標楷體" w:hAnsi="Times New Roman"/>
          <w:lang w:val="en-GB" w:eastAsia="zh-TW"/>
        </w:rPr>
        <w:t xml:space="preserve"> factory</w:t>
      </w:r>
      <w:r w:rsidR="001D0E03">
        <w:rPr>
          <w:rFonts w:ascii="Times New Roman" w:eastAsia="標楷體" w:hAnsi="Times New Roman"/>
          <w:lang w:val="en-GB" w:eastAsia="zh-TW"/>
        </w:rPr>
        <w:t xml:space="preserve"> </w:t>
      </w:r>
      <w:r w:rsidR="00B11696">
        <w:rPr>
          <w:rFonts w:ascii="Times New Roman" w:eastAsia="標楷體" w:hAnsi="Times New Roman"/>
          <w:lang w:val="en-GB" w:eastAsia="zh-TW"/>
        </w:rPr>
        <w:t xml:space="preserve">setting </w:t>
      </w:r>
      <w:r w:rsidR="001D0E03">
        <w:rPr>
          <w:rFonts w:ascii="Times New Roman" w:eastAsia="標楷體" w:hAnsi="Times New Roman"/>
          <w:lang w:val="en-GB" w:eastAsia="zh-TW"/>
        </w:rPr>
        <w:t>of your choice</w:t>
      </w:r>
      <w:r>
        <w:rPr>
          <w:rFonts w:ascii="Times New Roman" w:eastAsia="標楷體" w:hAnsi="Times New Roman"/>
          <w:lang w:val="en-GB" w:eastAsia="zh-TW"/>
        </w:rPr>
        <w:t xml:space="preserve">. Explain how you </w:t>
      </w:r>
      <w:r w:rsidR="001D0E03">
        <w:rPr>
          <w:rFonts w:ascii="Times New Roman" w:eastAsia="標楷體" w:hAnsi="Times New Roman"/>
          <w:lang w:val="en-GB" w:eastAsia="zh-TW"/>
        </w:rPr>
        <w:t xml:space="preserve">might </w:t>
      </w:r>
      <w:r w:rsidRPr="00661A35">
        <w:rPr>
          <w:rFonts w:ascii="Times New Roman" w:eastAsia="標楷體" w:hAnsi="Times New Roman"/>
          <w:lang w:val="en-GB" w:eastAsia="zh-TW"/>
        </w:rPr>
        <w:t>apply</w:t>
      </w:r>
      <w:r w:rsidRPr="00661A35">
        <w:rPr>
          <w:rFonts w:ascii="Times New Roman" w:eastAsia="標楷體" w:hAnsi="Times New Roman"/>
          <w:i/>
          <w:lang w:val="en-GB" w:eastAsia="zh-TW"/>
        </w:rPr>
        <w:t xml:space="preserve"> respect</w:t>
      </w:r>
      <w:r w:rsidRPr="00661A35">
        <w:rPr>
          <w:rFonts w:ascii="Times New Roman" w:eastAsia="標楷體" w:hAnsi="Times New Roman"/>
          <w:lang w:val="en-GB" w:eastAsia="zh-TW"/>
        </w:rPr>
        <w:t xml:space="preserve"> in </w:t>
      </w:r>
      <w:r w:rsidR="001D0E03">
        <w:rPr>
          <w:rFonts w:ascii="Times New Roman" w:eastAsia="標楷體" w:hAnsi="Times New Roman"/>
          <w:lang w:val="en-GB" w:eastAsia="zh-TW"/>
        </w:rPr>
        <w:t>the factory;</w:t>
      </w:r>
      <w:r>
        <w:rPr>
          <w:rFonts w:ascii="Times New Roman" w:eastAsia="標楷體" w:hAnsi="Times New Roman"/>
          <w:lang w:val="en-GB" w:eastAsia="zh-TW"/>
        </w:rPr>
        <w:t xml:space="preserve"> </w:t>
      </w:r>
      <w:r w:rsidR="001D0E03">
        <w:rPr>
          <w:rFonts w:ascii="Times New Roman" w:eastAsia="標楷體" w:hAnsi="Times New Roman"/>
          <w:lang w:val="en-GB" w:eastAsia="zh-TW"/>
        </w:rPr>
        <w:t>propose</w:t>
      </w:r>
      <w:r w:rsidRPr="00661A35">
        <w:rPr>
          <w:rFonts w:ascii="Times New Roman" w:eastAsia="標楷體" w:hAnsi="Times New Roman"/>
          <w:lang w:val="en-GB" w:eastAsia="zh-TW"/>
        </w:rPr>
        <w:t xml:space="preserve"> at least 3 </w:t>
      </w:r>
      <w:r w:rsidR="001D0E03">
        <w:rPr>
          <w:rFonts w:ascii="Times New Roman" w:eastAsia="標楷體" w:hAnsi="Times New Roman"/>
          <w:lang w:val="en-GB" w:eastAsia="zh-TW"/>
        </w:rPr>
        <w:t>methods</w:t>
      </w:r>
      <w:r w:rsidR="00B11696">
        <w:rPr>
          <w:rFonts w:ascii="Times New Roman" w:eastAsia="標楷體" w:hAnsi="Times New Roman"/>
          <w:lang w:val="en-GB" w:eastAsia="zh-TW"/>
        </w:rPr>
        <w:t xml:space="preserve"> and elaborate further</w:t>
      </w:r>
      <w:r>
        <w:rPr>
          <w:rFonts w:ascii="Times New Roman" w:eastAsia="標楷體" w:hAnsi="Times New Roman"/>
          <w:lang w:val="en-GB" w:eastAsia="zh-TW"/>
        </w:rPr>
        <w:t>.</w:t>
      </w:r>
    </w:p>
    <w:p w14:paraId="2CE08224" w14:textId="77777777" w:rsidR="00A91688" w:rsidRDefault="00A91688" w:rsidP="00C14C6A">
      <w:pPr>
        <w:jc w:val="both"/>
        <w:rPr>
          <w:rFonts w:ascii="Times New Roman" w:eastAsia="標楷體" w:hAnsi="Times New Roman" w:cs="Times New Roman"/>
          <w:lang w:val="en-GB" w:eastAsia="zh-TW"/>
        </w:rPr>
      </w:pPr>
    </w:p>
    <w:p w14:paraId="0D06B259" w14:textId="77777777" w:rsidR="000B68A4" w:rsidRDefault="000B68A4" w:rsidP="00765F4D">
      <w:pPr>
        <w:rPr>
          <w:rFonts w:ascii="Times New Roman" w:eastAsia="標楷體" w:hAnsi="Times New Roman" w:cs="Times New Roman"/>
          <w:lang w:val="en-GB" w:eastAsia="zh-TW"/>
        </w:rPr>
      </w:pPr>
    </w:p>
    <w:p w14:paraId="54F4B501" w14:textId="09A1B135" w:rsidR="000B68A4" w:rsidRPr="000B68A4" w:rsidRDefault="004B2558" w:rsidP="000B68A4">
      <w:pPr>
        <w:jc w:val="both"/>
        <w:rPr>
          <w:rFonts w:ascii="KaiTi" w:eastAsia="KaiTi" w:hAnsi="KaiTi" w:cs="Times New Roman"/>
          <w:b/>
          <w:sz w:val="28"/>
          <w:szCs w:val="28"/>
          <w:lang w:val="en-GB" w:eastAsia="zh-TW"/>
        </w:rPr>
      </w:pPr>
      <w:r>
        <w:rPr>
          <w:rFonts w:ascii="KaiTi" w:eastAsia="KaiTi" w:hAnsi="KaiTi" w:cs="Times New Roman" w:hint="eastAsia"/>
          <w:b/>
          <w:sz w:val="28"/>
          <w:szCs w:val="28"/>
          <w:lang w:val="en-GB" w:eastAsia="zh-TW"/>
        </w:rPr>
        <w:t>評估</w:t>
      </w:r>
      <w:r w:rsidR="006952DB">
        <w:rPr>
          <w:rFonts w:ascii="KaiTi" w:eastAsia="KaiTi" w:hAnsi="KaiTi" w:cs="Times New Roman"/>
          <w:b/>
          <w:sz w:val="28"/>
          <w:szCs w:val="28"/>
          <w:lang w:val="en-GB" w:eastAsia="zh-TW"/>
        </w:rPr>
        <w:t>1</w:t>
      </w:r>
      <w:r w:rsidR="006952DB">
        <w:rPr>
          <w:rFonts w:ascii="KaiTi" w:eastAsia="KaiTi" w:hAnsi="KaiTi" w:cs="Times New Roman" w:hint="eastAsia"/>
          <w:b/>
          <w:sz w:val="28"/>
          <w:szCs w:val="28"/>
          <w:lang w:val="en-US" w:eastAsia="zh-TW"/>
        </w:rPr>
        <w:t>：</w:t>
      </w:r>
      <w:r w:rsidR="000B68A4" w:rsidRPr="000B68A4">
        <w:rPr>
          <w:rFonts w:ascii="KaiTi" w:eastAsia="KaiTi" w:hAnsi="KaiTi" w:cs="Times New Roman" w:hint="eastAsia"/>
          <w:b/>
          <w:sz w:val="28"/>
          <w:szCs w:val="28"/>
          <w:lang w:val="en-GB" w:eastAsia="zh-TW"/>
        </w:rPr>
        <w:t xml:space="preserve">口試(10分鐘–中文) </w:t>
      </w:r>
    </w:p>
    <w:p w14:paraId="4AD0DBCD" w14:textId="69E0EDA7" w:rsidR="000B68A4" w:rsidRDefault="000B68A4" w:rsidP="000B68A4">
      <w:pPr>
        <w:jc w:val="both"/>
        <w:rPr>
          <w:rFonts w:ascii="KaiTi" w:eastAsia="新細明體" w:hAnsi="KaiTi" w:cs="Times New Roman"/>
          <w:sz w:val="28"/>
          <w:szCs w:val="28"/>
          <w:lang w:val="en-GB" w:eastAsia="zh-TW"/>
        </w:rPr>
      </w:pPr>
      <w:r w:rsidRPr="000B68A4">
        <w:rPr>
          <w:rFonts w:ascii="KaiTi" w:eastAsia="KaiTi" w:hAnsi="KaiTi" w:cs="Times New Roman" w:hint="eastAsia"/>
          <w:sz w:val="28"/>
          <w:szCs w:val="28"/>
          <w:lang w:val="en-GB" w:eastAsia="zh-TW"/>
        </w:rPr>
        <w:t>“尊重”是中國古代經典中的一個重要的道德觀念，如何能把它有效地運用在一個由</w:t>
      </w:r>
      <w:r w:rsidR="001720AB">
        <w:rPr>
          <w:rFonts w:ascii="KaiTi" w:eastAsia="KaiTi" w:hAnsi="KaiTi" w:cs="Times New Roman" w:hint="eastAsia"/>
          <w:sz w:val="28"/>
          <w:szCs w:val="28"/>
          <w:lang w:val="en-GB" w:eastAsia="zh-TW"/>
        </w:rPr>
        <w:t>100</w:t>
      </w:r>
      <w:r w:rsidRPr="000B68A4">
        <w:rPr>
          <w:rFonts w:ascii="KaiTi" w:eastAsia="KaiTi" w:hAnsi="KaiTi" w:cs="Times New Roman" w:hint="eastAsia"/>
          <w:sz w:val="28"/>
          <w:szCs w:val="28"/>
          <w:lang w:val="en-GB" w:eastAsia="zh-TW"/>
        </w:rPr>
        <w:t>名不同種族、不同宗教的員工組成的企業裡面？</w:t>
      </w:r>
    </w:p>
    <w:p w14:paraId="65B2513B" w14:textId="7F5FDAAC" w:rsidR="003F4EB6" w:rsidRDefault="003F4EB6" w:rsidP="000B68A4">
      <w:pPr>
        <w:jc w:val="both"/>
        <w:rPr>
          <w:rFonts w:ascii="KaiTi" w:eastAsia="新細明體" w:hAnsi="KaiTi" w:cs="Times New Roman"/>
          <w:sz w:val="28"/>
          <w:szCs w:val="28"/>
          <w:lang w:val="en-GB" w:eastAsia="zh-TW"/>
        </w:rPr>
      </w:pPr>
    </w:p>
    <w:p w14:paraId="0E9D22E8" w14:textId="0CE46988" w:rsidR="003F4EB6" w:rsidRDefault="003F4EB6" w:rsidP="003F4EB6">
      <w:pPr>
        <w:jc w:val="both"/>
        <w:rPr>
          <w:rFonts w:ascii="Times New Roman" w:eastAsia="標楷體" w:hAnsi="Times New Roman" w:cs="Times New Roman"/>
          <w:lang w:val="en-GB" w:eastAsia="zh-TW"/>
        </w:rPr>
      </w:pPr>
      <w:r w:rsidRPr="003F4EB6">
        <w:rPr>
          <w:rFonts w:ascii="KaiTi" w:eastAsia="KaiTi" w:hAnsi="KaiTi" w:cs="Times New Roman" w:hint="eastAsia"/>
          <w:sz w:val="28"/>
          <w:szCs w:val="28"/>
          <w:lang w:val="en-GB" w:eastAsia="zh-TW"/>
        </w:rPr>
        <w:t>您的口試講稿</w:t>
      </w:r>
      <w:r>
        <w:rPr>
          <w:rFonts w:ascii="KaiTi" w:eastAsia="KaiTi" w:hAnsi="KaiTi" w:cs="Times New Roman" w:hint="eastAsia"/>
          <w:sz w:val="28"/>
          <w:szCs w:val="28"/>
          <w:lang w:val="en-GB" w:eastAsia="zh-TW"/>
        </w:rPr>
        <w:t>須包括</w:t>
      </w:r>
      <w:r>
        <w:rPr>
          <w:rFonts w:ascii="KaiTi" w:eastAsia="KaiTi" w:hAnsi="KaiTi" w:hint="eastAsia"/>
          <w:sz w:val="28"/>
          <w:szCs w:val="28"/>
          <w:lang w:val="en-GB" w:eastAsia="zh-TW"/>
        </w:rPr>
        <w:t>“</w:t>
      </w:r>
      <w:r w:rsidRPr="00661A35">
        <w:rPr>
          <w:rFonts w:ascii="KaiTi" w:eastAsia="KaiTi" w:hAnsi="KaiTi" w:hint="eastAsia"/>
          <w:sz w:val="28"/>
          <w:szCs w:val="28"/>
          <w:lang w:val="en-GB" w:eastAsia="zh-TW"/>
        </w:rPr>
        <w:t>尊重</w:t>
      </w:r>
      <w:r>
        <w:rPr>
          <w:rFonts w:ascii="KaiTi" w:eastAsia="KaiTi" w:hAnsi="KaiTi" w:hint="eastAsia"/>
          <w:sz w:val="28"/>
          <w:szCs w:val="28"/>
          <w:lang w:val="en-GB" w:eastAsia="zh-TW"/>
        </w:rPr>
        <w:t>”的定義以及在工廠中運</w:t>
      </w:r>
      <w:r w:rsidRPr="00661A35">
        <w:rPr>
          <w:rFonts w:ascii="KaiTi" w:eastAsia="KaiTi" w:hAnsi="KaiTi" w:hint="eastAsia"/>
          <w:sz w:val="28"/>
          <w:szCs w:val="28"/>
          <w:lang w:val="en-GB" w:eastAsia="zh-TW"/>
        </w:rPr>
        <w:t>用</w:t>
      </w:r>
      <w:r>
        <w:rPr>
          <w:rFonts w:ascii="KaiTi" w:eastAsia="KaiTi" w:hAnsi="KaiTi" w:hint="eastAsia"/>
          <w:sz w:val="28"/>
          <w:szCs w:val="28"/>
          <w:lang w:val="en-GB" w:eastAsia="zh-TW"/>
        </w:rPr>
        <w:t>“</w:t>
      </w:r>
      <w:r w:rsidRPr="00661A35">
        <w:rPr>
          <w:rFonts w:ascii="KaiTi" w:eastAsia="KaiTi" w:hAnsi="KaiTi" w:hint="eastAsia"/>
          <w:sz w:val="28"/>
          <w:szCs w:val="28"/>
          <w:lang w:val="en-GB" w:eastAsia="zh-TW"/>
        </w:rPr>
        <w:t>尊重</w:t>
      </w:r>
      <w:r>
        <w:rPr>
          <w:rFonts w:ascii="KaiTi" w:eastAsia="KaiTi" w:hAnsi="KaiTi" w:hint="eastAsia"/>
          <w:sz w:val="28"/>
          <w:szCs w:val="28"/>
          <w:lang w:val="en-GB" w:eastAsia="zh-TW"/>
        </w:rPr>
        <w:t>”</w:t>
      </w:r>
      <w:r w:rsidRPr="00661A35">
        <w:rPr>
          <w:rFonts w:ascii="KaiTi" w:eastAsia="KaiTi" w:hAnsi="KaiTi" w:hint="eastAsia"/>
          <w:sz w:val="28"/>
          <w:szCs w:val="28"/>
          <w:lang w:val="en-GB" w:eastAsia="zh-TW"/>
        </w:rPr>
        <w:t>概念的重要性</w:t>
      </w:r>
      <w:r>
        <w:rPr>
          <w:rFonts w:ascii="KaiTi" w:eastAsia="KaiTi" w:hAnsi="KaiTi" w:hint="eastAsia"/>
          <w:sz w:val="28"/>
          <w:szCs w:val="28"/>
          <w:lang w:val="en-GB" w:eastAsia="zh-TW"/>
        </w:rPr>
        <w:t>。闡述如何在工廠中運用“</w:t>
      </w:r>
      <w:r w:rsidRPr="00661A35">
        <w:rPr>
          <w:rFonts w:ascii="KaiTi" w:eastAsia="KaiTi" w:hAnsi="KaiTi" w:hint="eastAsia"/>
          <w:sz w:val="28"/>
          <w:szCs w:val="28"/>
          <w:lang w:val="en-GB" w:eastAsia="zh-TW"/>
        </w:rPr>
        <w:t>尊重</w:t>
      </w:r>
      <w:r>
        <w:rPr>
          <w:rFonts w:ascii="KaiTi" w:eastAsia="KaiTi" w:hAnsi="KaiTi" w:hint="eastAsia"/>
          <w:sz w:val="28"/>
          <w:szCs w:val="28"/>
          <w:lang w:val="en-GB" w:eastAsia="zh-TW"/>
        </w:rPr>
        <w:t>”</w:t>
      </w:r>
      <w:r w:rsidRPr="00661A35">
        <w:rPr>
          <w:rFonts w:ascii="KaiTi" w:eastAsia="KaiTi" w:hAnsi="KaiTi" w:hint="eastAsia"/>
          <w:sz w:val="28"/>
          <w:szCs w:val="28"/>
          <w:lang w:val="en-GB" w:eastAsia="zh-TW"/>
        </w:rPr>
        <w:t>的</w:t>
      </w:r>
      <w:r>
        <w:rPr>
          <w:rFonts w:ascii="KaiTi" w:eastAsia="KaiTi" w:hAnsi="KaiTi" w:hint="eastAsia"/>
          <w:sz w:val="28"/>
          <w:szCs w:val="28"/>
          <w:lang w:val="en-GB" w:eastAsia="zh-TW"/>
        </w:rPr>
        <w:t>概念，</w:t>
      </w:r>
      <w:r w:rsidR="00D92C90">
        <w:rPr>
          <w:rFonts w:ascii="KaiTi" w:eastAsia="KaiTi" w:hAnsi="KaiTi" w:hint="eastAsia"/>
          <w:sz w:val="28"/>
          <w:szCs w:val="28"/>
          <w:lang w:val="en-GB" w:eastAsia="zh-TW"/>
        </w:rPr>
        <w:t>建議</w:t>
      </w:r>
      <w:r w:rsidRPr="00661A35">
        <w:rPr>
          <w:rFonts w:ascii="KaiTi" w:eastAsia="KaiTi" w:hAnsi="KaiTi" w:hint="eastAsia"/>
          <w:sz w:val="28"/>
          <w:szCs w:val="28"/>
          <w:lang w:val="en-GB" w:eastAsia="zh-TW"/>
        </w:rPr>
        <w:t>至少</w:t>
      </w:r>
      <w:r>
        <w:rPr>
          <w:rFonts w:ascii="KaiTi" w:eastAsia="KaiTi" w:hAnsi="KaiTi" w:hint="eastAsia"/>
          <w:sz w:val="28"/>
          <w:szCs w:val="28"/>
          <w:lang w:val="en-GB" w:eastAsia="zh-TW"/>
        </w:rPr>
        <w:t>3</w:t>
      </w:r>
      <w:r w:rsidRPr="00661A35">
        <w:rPr>
          <w:rFonts w:ascii="KaiTi" w:eastAsia="KaiTi" w:hAnsi="KaiTi" w:hint="eastAsia"/>
          <w:sz w:val="28"/>
          <w:szCs w:val="28"/>
          <w:lang w:val="en-GB" w:eastAsia="zh-TW"/>
        </w:rPr>
        <w:t>個</w:t>
      </w:r>
      <w:r w:rsidR="00D92C90" w:rsidRPr="00D92C90">
        <w:rPr>
          <w:rFonts w:ascii="KaiTi" w:eastAsia="KaiTi" w:hAnsi="KaiTi" w:hint="eastAsia"/>
          <w:sz w:val="28"/>
          <w:szCs w:val="28"/>
          <w:lang w:val="en-GB" w:eastAsia="zh-TW"/>
        </w:rPr>
        <w:t>方法</w:t>
      </w:r>
      <w:r>
        <w:rPr>
          <w:rFonts w:ascii="KaiTi" w:hAnsi="KaiTi" w:hint="eastAsia"/>
          <w:sz w:val="28"/>
          <w:szCs w:val="28"/>
          <w:lang w:val="en-GB" w:eastAsia="zh-TW"/>
        </w:rPr>
        <w:t>，</w:t>
      </w:r>
      <w:r w:rsidRPr="00661A35">
        <w:rPr>
          <w:rFonts w:ascii="KaiTi" w:eastAsia="KaiTi" w:hAnsi="KaiTi" w:hint="eastAsia"/>
          <w:sz w:val="28"/>
          <w:szCs w:val="28"/>
          <w:lang w:val="en-GB" w:eastAsia="zh-TW"/>
        </w:rPr>
        <w:t>並進一步詳細說明</w:t>
      </w:r>
      <w:r>
        <w:rPr>
          <w:rFonts w:ascii="KaiTi" w:eastAsia="KaiTi" w:hAnsi="KaiTi" w:hint="eastAsia"/>
          <w:sz w:val="28"/>
          <w:szCs w:val="28"/>
          <w:lang w:eastAsia="zh-TW"/>
        </w:rPr>
        <w:t>。</w:t>
      </w:r>
    </w:p>
    <w:p w14:paraId="1FD7A345" w14:textId="64F13110" w:rsidR="00A91688" w:rsidRDefault="00A91688" w:rsidP="00A91688">
      <w:pPr>
        <w:tabs>
          <w:tab w:val="left" w:pos="1616"/>
        </w:tabs>
        <w:rPr>
          <w:rFonts w:ascii="Times New Roman" w:eastAsia="標楷體" w:hAnsi="Times New Roman" w:cs="Times New Roman"/>
          <w:color w:val="FF0000"/>
          <w:lang w:val="en-GB" w:eastAsia="zh-TW"/>
        </w:rPr>
      </w:pPr>
      <w:r>
        <w:rPr>
          <w:rFonts w:ascii="Times New Roman" w:eastAsia="標楷體" w:hAnsi="Times New Roman" w:cs="Times New Roman"/>
          <w:color w:val="FF0000"/>
          <w:lang w:val="en-GB" w:eastAsia="zh-TW"/>
        </w:rPr>
        <w:tab/>
      </w:r>
    </w:p>
    <w:p w14:paraId="13F41D70" w14:textId="171A1760" w:rsidR="00975AC3" w:rsidRDefault="00975AC3" w:rsidP="00A91688">
      <w:pPr>
        <w:tabs>
          <w:tab w:val="left" w:pos="1616"/>
        </w:tabs>
        <w:rPr>
          <w:rFonts w:ascii="Times New Roman" w:eastAsia="標楷體" w:hAnsi="Times New Roman" w:cs="Times New Roman"/>
          <w:lang w:val="en-GB" w:eastAsia="zh-TW"/>
        </w:rPr>
      </w:pPr>
    </w:p>
    <w:p w14:paraId="5EFF6E80" w14:textId="083F2049" w:rsidR="00975AC3" w:rsidRDefault="00975AC3" w:rsidP="00A91688">
      <w:pPr>
        <w:tabs>
          <w:tab w:val="left" w:pos="1616"/>
        </w:tabs>
        <w:rPr>
          <w:rFonts w:ascii="Times New Roman" w:eastAsia="標楷體" w:hAnsi="Times New Roman" w:cs="Times New Roman"/>
          <w:lang w:val="en-GB" w:eastAsia="zh-TW"/>
        </w:rPr>
      </w:pPr>
    </w:p>
    <w:p w14:paraId="78C646B1" w14:textId="6992DAA7" w:rsidR="00975AC3" w:rsidRDefault="00975AC3" w:rsidP="00A91688">
      <w:pPr>
        <w:tabs>
          <w:tab w:val="left" w:pos="1616"/>
        </w:tabs>
        <w:rPr>
          <w:rFonts w:ascii="Times New Roman" w:eastAsia="標楷體" w:hAnsi="Times New Roman" w:cs="Times New Roman"/>
          <w:lang w:val="en-GB" w:eastAsia="zh-TW"/>
        </w:rPr>
      </w:pPr>
    </w:p>
    <w:p w14:paraId="41DB174D" w14:textId="0D19CEA0" w:rsidR="00975AC3" w:rsidRDefault="00975AC3" w:rsidP="00A91688">
      <w:pPr>
        <w:tabs>
          <w:tab w:val="left" w:pos="1616"/>
        </w:tabs>
        <w:rPr>
          <w:rFonts w:ascii="Times New Roman" w:eastAsia="標楷體" w:hAnsi="Times New Roman" w:cs="Times New Roman"/>
          <w:lang w:val="en-GB" w:eastAsia="zh-TW"/>
        </w:rPr>
      </w:pPr>
    </w:p>
    <w:p w14:paraId="321887F3" w14:textId="7224351D" w:rsidR="00975AC3" w:rsidRDefault="00975AC3" w:rsidP="00A91688">
      <w:pPr>
        <w:tabs>
          <w:tab w:val="left" w:pos="1616"/>
        </w:tabs>
        <w:rPr>
          <w:rFonts w:ascii="Times New Roman" w:eastAsia="標楷體" w:hAnsi="Times New Roman" w:cs="Times New Roman"/>
          <w:lang w:val="en-GB" w:eastAsia="zh-TW"/>
        </w:rPr>
      </w:pPr>
    </w:p>
    <w:p w14:paraId="72169072" w14:textId="66B04971" w:rsidR="00975AC3" w:rsidRDefault="00975AC3" w:rsidP="00A91688">
      <w:pPr>
        <w:tabs>
          <w:tab w:val="left" w:pos="1616"/>
        </w:tabs>
        <w:rPr>
          <w:rFonts w:ascii="Times New Roman" w:eastAsia="標楷體" w:hAnsi="Times New Roman" w:cs="Times New Roman"/>
          <w:lang w:val="en-GB" w:eastAsia="zh-TW"/>
        </w:rPr>
      </w:pPr>
    </w:p>
    <w:p w14:paraId="13FE60C6" w14:textId="20D354E9" w:rsidR="00975AC3" w:rsidRDefault="00975AC3" w:rsidP="00A91688">
      <w:pPr>
        <w:tabs>
          <w:tab w:val="left" w:pos="1616"/>
        </w:tabs>
        <w:rPr>
          <w:rFonts w:ascii="Times New Roman" w:eastAsia="標楷體" w:hAnsi="Times New Roman" w:cs="Times New Roman"/>
          <w:lang w:val="en-GB" w:eastAsia="zh-TW"/>
        </w:rPr>
      </w:pPr>
    </w:p>
    <w:p w14:paraId="666D4556" w14:textId="0909D427" w:rsidR="00975AC3" w:rsidRDefault="00975AC3" w:rsidP="00A91688">
      <w:pPr>
        <w:tabs>
          <w:tab w:val="left" w:pos="1616"/>
        </w:tabs>
        <w:rPr>
          <w:rFonts w:ascii="Times New Roman" w:eastAsia="標楷體" w:hAnsi="Times New Roman" w:cs="Times New Roman"/>
          <w:lang w:val="en-GB" w:eastAsia="zh-TW"/>
        </w:rPr>
      </w:pPr>
    </w:p>
    <w:p w14:paraId="591CA2D3" w14:textId="3A9F5D82" w:rsidR="00975AC3" w:rsidRDefault="00975AC3" w:rsidP="00A91688">
      <w:pPr>
        <w:tabs>
          <w:tab w:val="left" w:pos="1616"/>
        </w:tabs>
        <w:rPr>
          <w:rFonts w:ascii="Times New Roman" w:eastAsia="標楷體" w:hAnsi="Times New Roman" w:cs="Times New Roman"/>
          <w:lang w:val="en-GB" w:eastAsia="zh-TW"/>
        </w:rPr>
      </w:pPr>
    </w:p>
    <w:p w14:paraId="0ED30A70" w14:textId="514425BB" w:rsidR="00975AC3" w:rsidRDefault="00975AC3" w:rsidP="00A91688">
      <w:pPr>
        <w:tabs>
          <w:tab w:val="left" w:pos="1616"/>
        </w:tabs>
        <w:rPr>
          <w:rFonts w:ascii="Times New Roman" w:eastAsia="標楷體" w:hAnsi="Times New Roman" w:cs="Times New Roman"/>
          <w:lang w:val="en-GB" w:eastAsia="zh-TW"/>
        </w:rPr>
      </w:pPr>
    </w:p>
    <w:p w14:paraId="3E6855DE" w14:textId="43B304CF" w:rsidR="00975AC3" w:rsidRDefault="00975AC3" w:rsidP="00A91688">
      <w:pPr>
        <w:tabs>
          <w:tab w:val="left" w:pos="1616"/>
        </w:tabs>
        <w:rPr>
          <w:rFonts w:ascii="Times New Roman" w:eastAsia="標楷體" w:hAnsi="Times New Roman" w:cs="Times New Roman"/>
          <w:lang w:val="en-GB" w:eastAsia="zh-TW"/>
        </w:rPr>
      </w:pPr>
    </w:p>
    <w:p w14:paraId="45CC46E6" w14:textId="347538BA" w:rsidR="00975AC3" w:rsidRDefault="00975AC3" w:rsidP="00A91688">
      <w:pPr>
        <w:tabs>
          <w:tab w:val="left" w:pos="1616"/>
        </w:tabs>
        <w:rPr>
          <w:rFonts w:ascii="Times New Roman" w:eastAsia="標楷體" w:hAnsi="Times New Roman" w:cs="Times New Roman"/>
          <w:lang w:val="en-GB" w:eastAsia="zh-TW"/>
        </w:rPr>
      </w:pPr>
    </w:p>
    <w:p w14:paraId="100E0E44" w14:textId="06460040" w:rsidR="00975AC3" w:rsidRDefault="00975AC3" w:rsidP="00A91688">
      <w:pPr>
        <w:tabs>
          <w:tab w:val="left" w:pos="1616"/>
        </w:tabs>
        <w:rPr>
          <w:rFonts w:ascii="Times New Roman" w:eastAsia="標楷體" w:hAnsi="Times New Roman" w:cs="Times New Roman"/>
          <w:lang w:val="en-GB" w:eastAsia="zh-TW"/>
        </w:rPr>
      </w:pPr>
    </w:p>
    <w:p w14:paraId="46845DE8" w14:textId="5F137222" w:rsidR="00975AC3" w:rsidRDefault="00975AC3" w:rsidP="00A91688">
      <w:pPr>
        <w:tabs>
          <w:tab w:val="left" w:pos="1616"/>
        </w:tabs>
        <w:rPr>
          <w:rFonts w:ascii="Times New Roman" w:eastAsia="標楷體" w:hAnsi="Times New Roman" w:cs="Times New Roman"/>
          <w:lang w:val="en-GB" w:eastAsia="zh-TW"/>
        </w:rPr>
      </w:pPr>
    </w:p>
    <w:p w14:paraId="080E6EED" w14:textId="2CC23525" w:rsidR="00975AC3" w:rsidRDefault="00975AC3" w:rsidP="00A91688">
      <w:pPr>
        <w:tabs>
          <w:tab w:val="left" w:pos="1616"/>
        </w:tabs>
        <w:rPr>
          <w:rFonts w:ascii="Times New Roman" w:eastAsia="標楷體" w:hAnsi="Times New Roman" w:cs="Times New Roman"/>
          <w:lang w:val="en-GB" w:eastAsia="zh-TW"/>
        </w:rPr>
      </w:pPr>
    </w:p>
    <w:p w14:paraId="317D8503" w14:textId="3764A340" w:rsidR="00975AC3" w:rsidRDefault="00975AC3" w:rsidP="00A91688">
      <w:pPr>
        <w:tabs>
          <w:tab w:val="left" w:pos="1616"/>
        </w:tabs>
        <w:rPr>
          <w:rFonts w:ascii="Times New Roman" w:eastAsia="標楷體" w:hAnsi="Times New Roman" w:cs="Times New Roman"/>
          <w:lang w:val="en-GB" w:eastAsia="zh-TW"/>
        </w:rPr>
      </w:pPr>
    </w:p>
    <w:p w14:paraId="2AD79BF4" w14:textId="2C86A0FB" w:rsidR="00975AC3" w:rsidRDefault="00975AC3" w:rsidP="00A91688">
      <w:pPr>
        <w:tabs>
          <w:tab w:val="left" w:pos="1616"/>
        </w:tabs>
        <w:rPr>
          <w:rFonts w:ascii="Times New Roman" w:eastAsia="標楷體" w:hAnsi="Times New Roman" w:cs="Times New Roman"/>
          <w:lang w:val="en-GB" w:eastAsia="zh-TW"/>
        </w:rPr>
      </w:pPr>
    </w:p>
    <w:p w14:paraId="43DA7FA5" w14:textId="305FBB34" w:rsidR="00975AC3" w:rsidRDefault="00975AC3" w:rsidP="00A91688">
      <w:pPr>
        <w:tabs>
          <w:tab w:val="left" w:pos="1616"/>
        </w:tabs>
        <w:rPr>
          <w:rFonts w:ascii="Times New Roman" w:eastAsia="標楷體" w:hAnsi="Times New Roman" w:cs="Times New Roman"/>
          <w:lang w:val="en-GB" w:eastAsia="zh-TW"/>
        </w:rPr>
      </w:pPr>
    </w:p>
    <w:p w14:paraId="639D80B2" w14:textId="2C5F1F75" w:rsidR="00975AC3" w:rsidRDefault="00975AC3" w:rsidP="00A91688">
      <w:pPr>
        <w:tabs>
          <w:tab w:val="left" w:pos="1616"/>
        </w:tabs>
        <w:rPr>
          <w:rFonts w:ascii="Times New Roman" w:eastAsia="標楷體" w:hAnsi="Times New Roman" w:cs="Times New Roman"/>
          <w:lang w:val="en-GB" w:eastAsia="zh-TW"/>
        </w:rPr>
      </w:pPr>
    </w:p>
    <w:p w14:paraId="58468978" w14:textId="2514A2C0" w:rsidR="00975AC3" w:rsidRDefault="00975AC3" w:rsidP="00A91688">
      <w:pPr>
        <w:tabs>
          <w:tab w:val="left" w:pos="1616"/>
        </w:tabs>
        <w:rPr>
          <w:rFonts w:ascii="Times New Roman" w:eastAsia="標楷體" w:hAnsi="Times New Roman" w:cs="Times New Roman"/>
          <w:lang w:val="en-GB" w:eastAsia="zh-TW"/>
        </w:rPr>
      </w:pPr>
    </w:p>
    <w:p w14:paraId="23B477A5" w14:textId="5D5EAAE3" w:rsidR="00975AC3" w:rsidRDefault="00975AC3" w:rsidP="00A91688">
      <w:pPr>
        <w:tabs>
          <w:tab w:val="left" w:pos="1616"/>
        </w:tabs>
        <w:rPr>
          <w:rFonts w:ascii="Times New Roman" w:eastAsia="標楷體" w:hAnsi="Times New Roman" w:cs="Times New Roman"/>
          <w:lang w:val="en-GB" w:eastAsia="zh-TW"/>
        </w:rPr>
      </w:pPr>
    </w:p>
    <w:p w14:paraId="13CEBE47" w14:textId="7D666E46" w:rsidR="00975AC3" w:rsidRDefault="00975AC3" w:rsidP="00A91688">
      <w:pPr>
        <w:tabs>
          <w:tab w:val="left" w:pos="1616"/>
        </w:tabs>
        <w:rPr>
          <w:rFonts w:ascii="Times New Roman" w:eastAsia="標楷體" w:hAnsi="Times New Roman" w:cs="Times New Roman"/>
          <w:lang w:val="en-GB" w:eastAsia="zh-TW"/>
        </w:rPr>
      </w:pPr>
    </w:p>
    <w:p w14:paraId="5DA17461" w14:textId="15FA9E4F" w:rsidR="00975AC3" w:rsidRDefault="00975AC3" w:rsidP="00A91688">
      <w:pPr>
        <w:tabs>
          <w:tab w:val="left" w:pos="1616"/>
        </w:tabs>
        <w:rPr>
          <w:rFonts w:ascii="Times New Roman" w:eastAsia="標楷體" w:hAnsi="Times New Roman" w:cs="Times New Roman"/>
          <w:lang w:val="en-GB" w:eastAsia="zh-TW"/>
        </w:rPr>
      </w:pPr>
    </w:p>
    <w:p w14:paraId="4A97F3D9" w14:textId="427299AF" w:rsidR="00975AC3" w:rsidRDefault="00975AC3" w:rsidP="00A91688">
      <w:pPr>
        <w:tabs>
          <w:tab w:val="left" w:pos="1616"/>
        </w:tabs>
        <w:rPr>
          <w:rFonts w:ascii="Times New Roman" w:eastAsia="標楷體" w:hAnsi="Times New Roman" w:cs="Times New Roman"/>
          <w:lang w:val="en-GB" w:eastAsia="zh-TW"/>
        </w:rPr>
      </w:pPr>
    </w:p>
    <w:p w14:paraId="417E9DD9" w14:textId="317A6E6A" w:rsidR="00975AC3" w:rsidRDefault="00975AC3" w:rsidP="00A91688">
      <w:pPr>
        <w:tabs>
          <w:tab w:val="left" w:pos="1616"/>
        </w:tabs>
        <w:rPr>
          <w:rFonts w:ascii="Times New Roman" w:eastAsia="標楷體" w:hAnsi="Times New Roman" w:cs="Times New Roman"/>
          <w:lang w:val="en-GB" w:eastAsia="zh-TW"/>
        </w:rPr>
      </w:pPr>
    </w:p>
    <w:p w14:paraId="40EAB784" w14:textId="078F2916" w:rsidR="00975AC3" w:rsidRDefault="00975AC3" w:rsidP="00A91688">
      <w:pPr>
        <w:tabs>
          <w:tab w:val="left" w:pos="1616"/>
        </w:tabs>
        <w:rPr>
          <w:rFonts w:ascii="Times New Roman" w:eastAsia="標楷體" w:hAnsi="Times New Roman" w:cs="Times New Roman"/>
          <w:lang w:val="en-GB" w:eastAsia="zh-TW"/>
        </w:rPr>
      </w:pPr>
    </w:p>
    <w:p w14:paraId="1A27D436" w14:textId="0504DD55" w:rsidR="00975AC3" w:rsidRDefault="00975AC3" w:rsidP="00A91688">
      <w:pPr>
        <w:tabs>
          <w:tab w:val="left" w:pos="1616"/>
        </w:tabs>
        <w:rPr>
          <w:rFonts w:ascii="Times New Roman" w:eastAsia="標楷體" w:hAnsi="Times New Roman" w:cs="Times New Roman"/>
          <w:lang w:val="en-GB" w:eastAsia="zh-TW"/>
        </w:rPr>
      </w:pPr>
    </w:p>
    <w:p w14:paraId="26ABC4D2" w14:textId="26AA75F2" w:rsidR="00975AC3" w:rsidRDefault="00975AC3" w:rsidP="00A91688">
      <w:pPr>
        <w:tabs>
          <w:tab w:val="left" w:pos="1616"/>
        </w:tabs>
        <w:rPr>
          <w:rFonts w:ascii="Times New Roman" w:eastAsia="標楷體" w:hAnsi="Times New Roman" w:cs="Times New Roman"/>
          <w:lang w:val="en-GB" w:eastAsia="zh-TW"/>
        </w:rPr>
      </w:pPr>
    </w:p>
    <w:p w14:paraId="7AF255C0" w14:textId="0D4458C4"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r w:rsidRPr="008560FF">
        <w:rPr>
          <w:rFonts w:ascii="Kaiti SC" w:eastAsia="Kaiti SC" w:hAnsi="Kaiti SC" w:hint="eastAsia"/>
          <w:sz w:val="28"/>
          <w:szCs w:val="28"/>
          <w:lang w:eastAsia="zh-TW"/>
        </w:rPr>
        <w:lastRenderedPageBreak/>
        <w:t>尊重</w:t>
      </w:r>
      <w:r w:rsidR="002A656C" w:rsidRPr="008560FF">
        <w:rPr>
          <w:rFonts w:ascii="Kaiti SC" w:eastAsia="Kaiti SC" w:hAnsi="Kaiti SC" w:hint="eastAsia"/>
          <w:sz w:val="28"/>
          <w:szCs w:val="28"/>
          <w:lang w:eastAsia="zh-CN"/>
        </w:rPr>
        <w:t>他人</w:t>
      </w:r>
      <w:r w:rsidRPr="008560FF">
        <w:rPr>
          <w:rFonts w:ascii="Kaiti SC" w:eastAsia="Kaiti SC" w:hAnsi="Kaiti SC" w:hint="eastAsia"/>
          <w:sz w:val="28"/>
          <w:szCs w:val="28"/>
          <w:lang w:eastAsia="zh-TW"/>
        </w:rPr>
        <w:t>在一</w:t>
      </w:r>
      <w:r w:rsidR="002A656C" w:rsidRPr="008560FF">
        <w:rPr>
          <w:rFonts w:ascii="Kaiti SC" w:eastAsia="Kaiti SC" w:hAnsi="Kaiti SC" w:hint="eastAsia"/>
          <w:sz w:val="28"/>
          <w:szCs w:val="28"/>
          <w:lang w:eastAsia="zh-CN"/>
        </w:rPr>
        <w:t>種</w:t>
      </w:r>
      <w:r w:rsidRPr="008560FF">
        <w:rPr>
          <w:rFonts w:ascii="Kaiti SC" w:eastAsia="Kaiti SC" w:hAnsi="Kaiti SC" w:hint="eastAsia"/>
          <w:sz w:val="28"/>
          <w:szCs w:val="28"/>
          <w:lang w:eastAsia="zh-TW"/>
        </w:rPr>
        <w:t>美德。她涵蓋了人與人之間的唯美距離，人與自然之間融合為一體。一個懂得尊重他人是有顆仁愛及高尚品德的人，也是彰顯他個人內在修養的表現。他自卑而尊人，時時把別人放在心理。只有懂得尊重他人的人才能贏得別人的尊重。</w:t>
      </w:r>
    </w:p>
    <w:p w14:paraId="414AF684" w14:textId="77777777" w:rsidR="00407FE6" w:rsidRPr="008560FF" w:rsidRDefault="00407FE6" w:rsidP="008560FF">
      <w:pPr>
        <w:pStyle w:val="a3"/>
        <w:tabs>
          <w:tab w:val="left" w:pos="709"/>
        </w:tabs>
        <w:snapToGrid w:val="0"/>
        <w:spacing w:afterLines="100" w:after="240"/>
        <w:ind w:left="0"/>
        <w:jc w:val="both"/>
        <w:rPr>
          <w:rFonts w:ascii="Kaiti SC" w:eastAsia="Kaiti SC" w:hAnsi="Kaiti SC" w:hint="eastAsia"/>
          <w:sz w:val="28"/>
          <w:szCs w:val="28"/>
          <w:lang w:eastAsia="zh-TW"/>
        </w:rPr>
      </w:pPr>
    </w:p>
    <w:p w14:paraId="3DD0A441" w14:textId="52280E05"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r w:rsidRPr="008560FF">
        <w:rPr>
          <w:rFonts w:ascii="Kaiti SC" w:eastAsia="Kaiti SC" w:hAnsi="Kaiti SC" w:hint="eastAsia"/>
          <w:sz w:val="28"/>
          <w:szCs w:val="28"/>
          <w:lang w:eastAsia="zh-TW"/>
        </w:rPr>
        <w:t>聖賢的經典中都有留下不少教誨給後代子孫如何尊重他人。例如《了凡四訓》中的 「何謂愛敬存心？愛敬眾人，即是愛敬聖賢；能通眾人之志，即是通聖賢之志。」</w:t>
      </w:r>
      <w:r w:rsidR="00CE2994" w:rsidRPr="008560FF">
        <w:rPr>
          <w:rStyle w:val="af2"/>
          <w:rFonts w:ascii="Kaiti SC" w:eastAsia="Kaiti SC" w:hAnsi="Kaiti SC"/>
          <w:sz w:val="28"/>
          <w:szCs w:val="28"/>
          <w:lang w:eastAsia="zh-TW"/>
        </w:rPr>
        <w:footnoteReference w:id="1"/>
      </w:r>
      <w:r w:rsidRPr="008560FF">
        <w:rPr>
          <w:rFonts w:ascii="Kaiti SC" w:eastAsia="Kaiti SC" w:hAnsi="Kaiti SC" w:hint="eastAsia"/>
          <w:sz w:val="28"/>
          <w:szCs w:val="28"/>
          <w:lang w:eastAsia="zh-TW"/>
        </w:rPr>
        <w:t>；「何謂敬重尊長？家之父兄，國之君長，與凡年高、德高、位高、識高者，皆當加意奉事。」</w:t>
      </w:r>
      <w:r w:rsidR="00176576" w:rsidRPr="008560FF">
        <w:rPr>
          <w:rStyle w:val="af2"/>
          <w:rFonts w:ascii="Kaiti SC" w:eastAsia="Kaiti SC" w:hAnsi="Kaiti SC"/>
          <w:sz w:val="28"/>
          <w:szCs w:val="28"/>
          <w:lang w:eastAsia="zh-TW"/>
        </w:rPr>
        <w:footnoteReference w:id="2"/>
      </w:r>
      <w:r w:rsidRPr="008560FF">
        <w:rPr>
          <w:rFonts w:ascii="Kaiti SC" w:eastAsia="Kaiti SC" w:hAnsi="Kaiti SC" w:hint="eastAsia"/>
          <w:sz w:val="28"/>
          <w:szCs w:val="28"/>
          <w:lang w:eastAsia="zh-TW"/>
        </w:rPr>
        <w:t>；還有「何謂愛惜物命？凡人之所以為人者，惟此惻隱之心而已；求仁者求此，積德者積此。周禮、孟春之月，犧牲毋用牝。孟子謂君子遠庖廚，所以全吾惻隱之心也。」</w:t>
      </w:r>
      <w:r w:rsidR="00A12052" w:rsidRPr="008560FF">
        <w:rPr>
          <w:rStyle w:val="af2"/>
          <w:rFonts w:ascii="Kaiti SC" w:eastAsia="Kaiti SC" w:hAnsi="Kaiti SC"/>
          <w:sz w:val="28"/>
          <w:szCs w:val="28"/>
          <w:lang w:eastAsia="zh-TW"/>
        </w:rPr>
        <w:footnoteReference w:id="3"/>
      </w:r>
      <w:r w:rsidRPr="008560FF">
        <w:rPr>
          <w:rFonts w:ascii="Kaiti SC" w:eastAsia="Kaiti SC" w:hAnsi="Kaiti SC" w:hint="eastAsia"/>
          <w:sz w:val="28"/>
          <w:szCs w:val="28"/>
          <w:lang w:eastAsia="zh-TW"/>
        </w:rPr>
        <w:t>以上是了凡先生留給他的後代子孫如何尊重他人及大自然的一些教誨。此外，在《太上感應篇》也有說到如何尊重人及大自然，例如「慈心於物，矜孤恤寡，敬老懷幼，樂人之善，不彰人短，不炫己長」</w:t>
      </w:r>
      <w:r w:rsidR="00A12052" w:rsidRPr="008560FF">
        <w:rPr>
          <w:rStyle w:val="af2"/>
          <w:rFonts w:ascii="Kaiti SC" w:eastAsia="Kaiti SC" w:hAnsi="Kaiti SC"/>
          <w:sz w:val="28"/>
          <w:szCs w:val="28"/>
          <w:lang w:eastAsia="zh-TW"/>
        </w:rPr>
        <w:footnoteReference w:id="4"/>
      </w:r>
      <w:r w:rsidRPr="008560FF">
        <w:rPr>
          <w:rFonts w:ascii="Kaiti SC" w:eastAsia="Kaiti SC" w:hAnsi="Kaiti SC" w:hint="eastAsia"/>
          <w:sz w:val="28"/>
          <w:szCs w:val="28"/>
          <w:lang w:eastAsia="zh-TW"/>
        </w:rPr>
        <w:t>等等都是在教導我們要懂得尊重萬事萬物。在《弟子規》這本只有1080個字的經典也有不少</w:t>
      </w:r>
      <w:r w:rsidR="00A12052" w:rsidRPr="008560FF">
        <w:rPr>
          <w:rFonts w:ascii="Kaiti SC" w:eastAsia="Kaiti SC" w:hAnsi="Kaiti SC" w:hint="eastAsia"/>
          <w:sz w:val="28"/>
          <w:szCs w:val="28"/>
          <w:lang w:eastAsia="zh-CN"/>
        </w:rPr>
        <w:t>關於</w:t>
      </w:r>
      <w:r w:rsidRPr="008560FF">
        <w:rPr>
          <w:rFonts w:ascii="Kaiti SC" w:eastAsia="Kaiti SC" w:hAnsi="Kaiti SC" w:hint="eastAsia"/>
          <w:sz w:val="28"/>
          <w:szCs w:val="28"/>
          <w:lang w:eastAsia="zh-TW"/>
        </w:rPr>
        <w:t>尊重他人的教誨，在『泛愛眾』這一章就有說到不少有關尊重的經文如「凡是人，皆需愛；人所能，無輕訾；人不閒，勿事攪；人不安，勿話擾；</w:t>
      </w:r>
      <w:r w:rsidRPr="008560FF">
        <w:rPr>
          <w:rFonts w:ascii="Kaiti SC" w:eastAsia="Kaiti SC" w:hAnsi="Kaiti SC" w:hint="eastAsia"/>
          <w:sz w:val="28"/>
          <w:szCs w:val="28"/>
          <w:lang w:eastAsia="zh-TW"/>
        </w:rPr>
        <w:lastRenderedPageBreak/>
        <w:t>人有短，切莫揭；人有私，切莫說。。。」</w:t>
      </w:r>
      <w:r w:rsidR="00A12052" w:rsidRPr="008560FF">
        <w:rPr>
          <w:rStyle w:val="af2"/>
          <w:rFonts w:ascii="Kaiti SC" w:eastAsia="Kaiti SC" w:hAnsi="Kaiti SC"/>
          <w:sz w:val="28"/>
          <w:szCs w:val="28"/>
          <w:lang w:eastAsia="zh-TW"/>
        </w:rPr>
        <w:footnoteReference w:id="5"/>
      </w:r>
      <w:r w:rsidRPr="008560FF">
        <w:rPr>
          <w:rFonts w:ascii="Kaiti SC" w:eastAsia="Kaiti SC" w:hAnsi="Kaiti SC" w:hint="eastAsia"/>
          <w:sz w:val="28"/>
          <w:szCs w:val="28"/>
          <w:lang w:eastAsia="zh-TW"/>
        </w:rPr>
        <w:t>等等。由此可知，古人是非常重視尊重及恭敬他人及大自然。因為彼此的互相尊重才能建立和諧的關係，進而才能建設一個人人嚮往的和諧社會。</w:t>
      </w:r>
    </w:p>
    <w:p w14:paraId="6C7558C7" w14:textId="77777777"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p>
    <w:p w14:paraId="083A350C" w14:textId="3A01A720"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r w:rsidRPr="008560FF">
        <w:rPr>
          <w:rFonts w:ascii="Kaiti SC" w:eastAsia="Kaiti SC" w:hAnsi="Kaiti SC" w:hint="eastAsia"/>
          <w:sz w:val="28"/>
          <w:szCs w:val="28"/>
          <w:lang w:eastAsia="zh-TW"/>
        </w:rPr>
        <w:t>現在的社會已形成了一個世界村。來自世界各族群及不同信仰人才都會匯集在同一個環境下合作。由於彼此文化的差異及信仰的不同，無形中就會產生許多誤解進而引起同事之間的摩擦。想要在多元文化及宗教信仰團隊中建立一個和諧團隊並非是件易事。慶幸的是我們的古聖先賢把五千年傳統文化的智慧留給後代子孫，讓我們有了解決之方案就是彼此的尊重。</w:t>
      </w:r>
    </w:p>
    <w:p w14:paraId="3C11C242" w14:textId="77777777"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p>
    <w:p w14:paraId="105640F6" w14:textId="46075589"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r w:rsidRPr="008560FF">
        <w:rPr>
          <w:rFonts w:ascii="Kaiti SC" w:eastAsia="Kaiti SC" w:hAnsi="Kaiti SC" w:hint="eastAsia"/>
          <w:sz w:val="28"/>
          <w:szCs w:val="28"/>
          <w:lang w:eastAsia="zh-TW"/>
        </w:rPr>
        <w:t>生為生產有機食品之匯能有機食品公司總經理，為了能讓</w:t>
      </w:r>
      <w:r w:rsidR="00C252F6" w:rsidRPr="008560FF">
        <w:rPr>
          <w:rFonts w:ascii="Kaiti SC" w:eastAsia="Kaiti SC" w:hAnsi="Kaiti SC"/>
          <w:sz w:val="28"/>
          <w:szCs w:val="28"/>
          <w:lang w:eastAsia="zh-TW"/>
        </w:rPr>
        <w:t>100</w:t>
      </w:r>
      <w:r w:rsidRPr="008560FF">
        <w:rPr>
          <w:rFonts w:ascii="Kaiti SC" w:eastAsia="Kaiti SC" w:hAnsi="Kaiti SC" w:hint="eastAsia"/>
          <w:sz w:val="28"/>
          <w:szCs w:val="28"/>
          <w:lang w:eastAsia="zh-TW"/>
        </w:rPr>
        <w:t>位員工其中包含了</w:t>
      </w:r>
      <w:r w:rsidR="00C252F6" w:rsidRPr="008560FF">
        <w:rPr>
          <w:rFonts w:ascii="Kaiti SC" w:eastAsia="Kaiti SC" w:hAnsi="Kaiti SC"/>
          <w:sz w:val="28"/>
          <w:szCs w:val="28"/>
          <w:lang w:eastAsia="zh-TW"/>
        </w:rPr>
        <w:t>12</w:t>
      </w:r>
      <w:r w:rsidRPr="008560FF">
        <w:rPr>
          <w:rFonts w:ascii="Kaiti SC" w:eastAsia="Kaiti SC" w:hAnsi="Kaiti SC" w:hint="eastAsia"/>
          <w:sz w:val="28"/>
          <w:szCs w:val="28"/>
          <w:lang w:eastAsia="zh-TW"/>
        </w:rPr>
        <w:t>位來自5個不同國家的專業人士及8種不同信仰員工能在一個和諧環境和平相處及工作愉快，公司即將展開一項名為「從愛出發，尊重彼此，建立和諧工作環境」之主題計劃。</w:t>
      </w:r>
    </w:p>
    <w:p w14:paraId="22693832" w14:textId="77777777" w:rsidR="00342D08" w:rsidRPr="008560FF" w:rsidRDefault="00342D08" w:rsidP="008560FF">
      <w:pPr>
        <w:pStyle w:val="a3"/>
        <w:tabs>
          <w:tab w:val="left" w:pos="709"/>
        </w:tabs>
        <w:snapToGrid w:val="0"/>
        <w:spacing w:afterLines="100" w:after="240"/>
        <w:ind w:left="0"/>
        <w:jc w:val="both"/>
        <w:rPr>
          <w:rFonts w:ascii="Kaiti SC" w:eastAsia="Kaiti SC" w:hAnsi="Kaiti SC" w:hint="eastAsia"/>
          <w:sz w:val="28"/>
          <w:szCs w:val="28"/>
          <w:lang w:eastAsia="zh-TW"/>
        </w:rPr>
      </w:pPr>
    </w:p>
    <w:p w14:paraId="5806CED2" w14:textId="77777777"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r w:rsidRPr="008560FF">
        <w:rPr>
          <w:rFonts w:ascii="Kaiti SC" w:eastAsia="Kaiti SC" w:hAnsi="Kaiti SC" w:hint="eastAsia"/>
          <w:sz w:val="28"/>
          <w:szCs w:val="28"/>
          <w:lang w:eastAsia="zh-TW"/>
        </w:rPr>
        <w:t>公司會先從以下三方面著手：</w:t>
      </w:r>
    </w:p>
    <w:p w14:paraId="183923A3" w14:textId="77777777" w:rsidR="00975AC3" w:rsidRPr="008560FF" w:rsidRDefault="00975AC3" w:rsidP="008560FF">
      <w:pPr>
        <w:pStyle w:val="a3"/>
        <w:numPr>
          <w:ilvl w:val="0"/>
          <w:numId w:val="5"/>
        </w:numPr>
        <w:tabs>
          <w:tab w:val="left" w:pos="709"/>
        </w:tabs>
        <w:snapToGrid w:val="0"/>
        <w:spacing w:afterLines="100" w:after="240"/>
        <w:contextualSpacing w:val="0"/>
        <w:jc w:val="both"/>
        <w:rPr>
          <w:rFonts w:ascii="Kaiti SC" w:eastAsia="Kaiti SC" w:hAnsi="Kaiti SC"/>
          <w:sz w:val="28"/>
          <w:szCs w:val="28"/>
          <w:lang w:eastAsia="zh-CN"/>
        </w:rPr>
      </w:pPr>
      <w:proofErr w:type="spellStart"/>
      <w:r w:rsidRPr="008560FF">
        <w:rPr>
          <w:rFonts w:ascii="Kaiti SC" w:eastAsia="Kaiti SC" w:hAnsi="Kaiti SC" w:hint="eastAsia"/>
          <w:sz w:val="28"/>
          <w:szCs w:val="28"/>
        </w:rPr>
        <w:t>飲食文化</w:t>
      </w:r>
      <w:proofErr w:type="spellEnd"/>
    </w:p>
    <w:p w14:paraId="6318D36B" w14:textId="77777777"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r w:rsidRPr="008560FF">
        <w:rPr>
          <w:rFonts w:ascii="Kaiti SC" w:eastAsia="Kaiti SC" w:hAnsi="Kaiti SC" w:hint="eastAsia"/>
          <w:sz w:val="28"/>
          <w:szCs w:val="28"/>
          <w:lang w:eastAsia="zh-TW"/>
        </w:rPr>
        <w:t>所謂民以食為天。無論哪一個族群的飲食是他們最重要文化之一。儘管他們離開自己的家鄉，還是會念念不忘自己的家鄉菜。故此，匯能公司食堂會安排廚師學習各族群之民族菜如印度餐，馬來餐，意大利餐，中東餐等，讓大家能回味自己的家鄉菜。此外，也讓其他族群一起享用及瞭解各族的</w:t>
      </w:r>
      <w:r w:rsidRPr="008560FF">
        <w:rPr>
          <w:rFonts w:ascii="Kaiti SC" w:eastAsia="Kaiti SC" w:hAnsi="Kaiti SC" w:hint="eastAsia"/>
          <w:sz w:val="28"/>
          <w:szCs w:val="28"/>
          <w:lang w:eastAsia="zh-TW"/>
        </w:rPr>
        <w:lastRenderedPageBreak/>
        <w:t>飲食文化。從飲食文化當中，彼此就能知曉為甚麽馬來人及印度人吃飯是用左手，他們為甚麽喜歡吃辣的食物等等。通過飲食文化的交流，員工彼此就會開始尊重彼此的飲食文化而不是互相的鄙視。</w:t>
      </w:r>
    </w:p>
    <w:p w14:paraId="46A97F3F" w14:textId="77777777"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p>
    <w:p w14:paraId="13475DE7" w14:textId="58D2B7AC" w:rsidR="00342D08" w:rsidRPr="008560FF" w:rsidRDefault="00975AC3" w:rsidP="008560FF">
      <w:pPr>
        <w:pStyle w:val="a3"/>
        <w:tabs>
          <w:tab w:val="left" w:pos="709"/>
        </w:tabs>
        <w:snapToGrid w:val="0"/>
        <w:spacing w:afterLines="100" w:after="240"/>
        <w:ind w:left="0"/>
        <w:jc w:val="both"/>
        <w:rPr>
          <w:rFonts w:ascii="Kaiti SC" w:eastAsia="Kaiti SC" w:hAnsi="Kaiti SC" w:hint="eastAsia"/>
          <w:sz w:val="28"/>
          <w:szCs w:val="28"/>
          <w:lang w:eastAsia="zh-TW"/>
        </w:rPr>
      </w:pPr>
      <w:r w:rsidRPr="008560FF">
        <w:rPr>
          <w:rFonts w:ascii="Kaiti SC" w:eastAsia="Kaiti SC" w:hAnsi="Kaiti SC" w:hint="eastAsia"/>
          <w:sz w:val="28"/>
          <w:szCs w:val="28"/>
          <w:lang w:eastAsia="zh-TW"/>
        </w:rPr>
        <w:t>此外，有些族群因宗教條規而不能吃某些食物，如信奉伊斯蘭教的員工是不吃豬肉，信奉興度教的信徒則不吃牛肉，信奉佛教的員工是素食者等等。食堂則以大眾食物為主而不提供以上肉食食物；此外也會規劃一個素食角落給素食者。有些民族如以色列人，意大利人一日三餐其主食是麵餅及麵包，食堂也會提供此類食物給他們使用。這也是公司尊重不同信仰及族群而設立一些飲食新規範。</w:t>
      </w:r>
    </w:p>
    <w:p w14:paraId="1FE18C93" w14:textId="77777777" w:rsidR="00975AC3" w:rsidRPr="008560FF" w:rsidRDefault="00975AC3" w:rsidP="008560FF">
      <w:pPr>
        <w:pStyle w:val="a3"/>
        <w:tabs>
          <w:tab w:val="left" w:pos="709"/>
        </w:tabs>
        <w:snapToGrid w:val="0"/>
        <w:spacing w:afterLines="100" w:after="240"/>
        <w:ind w:left="0"/>
        <w:jc w:val="both"/>
        <w:rPr>
          <w:rFonts w:ascii="Kaiti SC" w:eastAsia="Kaiti SC" w:hAnsi="Kaiti SC" w:hint="eastAsia"/>
          <w:sz w:val="28"/>
          <w:szCs w:val="28"/>
          <w:lang w:eastAsia="zh-TW"/>
        </w:rPr>
      </w:pPr>
    </w:p>
    <w:p w14:paraId="4FF50014" w14:textId="2F90656D" w:rsidR="00975AC3" w:rsidRPr="008560FF" w:rsidRDefault="00975AC3" w:rsidP="008560FF">
      <w:pPr>
        <w:pStyle w:val="a3"/>
        <w:numPr>
          <w:ilvl w:val="0"/>
          <w:numId w:val="5"/>
        </w:numPr>
        <w:tabs>
          <w:tab w:val="left" w:pos="709"/>
        </w:tabs>
        <w:snapToGrid w:val="0"/>
        <w:spacing w:afterLines="100" w:after="240"/>
        <w:contextualSpacing w:val="0"/>
        <w:jc w:val="both"/>
        <w:rPr>
          <w:rFonts w:ascii="Kaiti SC" w:eastAsia="Kaiti SC" w:hAnsi="Kaiti SC"/>
          <w:sz w:val="28"/>
          <w:szCs w:val="28"/>
          <w:lang w:eastAsia="zh-CN"/>
        </w:rPr>
      </w:pPr>
      <w:proofErr w:type="spellStart"/>
      <w:r w:rsidRPr="008560FF">
        <w:rPr>
          <w:rFonts w:ascii="Kaiti SC" w:eastAsia="Kaiti SC" w:hAnsi="Kaiti SC" w:hint="eastAsia"/>
          <w:sz w:val="28"/>
          <w:szCs w:val="28"/>
        </w:rPr>
        <w:t>宗教</w:t>
      </w:r>
      <w:proofErr w:type="spellEnd"/>
      <w:r w:rsidRPr="008560FF">
        <w:rPr>
          <w:rFonts w:ascii="Kaiti SC" w:eastAsia="Kaiti SC" w:hAnsi="Kaiti SC" w:hint="eastAsia"/>
          <w:sz w:val="28"/>
          <w:szCs w:val="28"/>
          <w:lang w:eastAsia="zh-CN"/>
        </w:rPr>
        <w:t>課程</w:t>
      </w:r>
    </w:p>
    <w:p w14:paraId="0510DE81" w14:textId="2979477D" w:rsidR="00975AC3" w:rsidRPr="008560FF" w:rsidRDefault="00AD2A6A" w:rsidP="008560FF">
      <w:pPr>
        <w:pStyle w:val="a3"/>
        <w:tabs>
          <w:tab w:val="left" w:pos="709"/>
        </w:tabs>
        <w:snapToGrid w:val="0"/>
        <w:spacing w:afterLines="100" w:after="240"/>
        <w:ind w:left="0"/>
        <w:jc w:val="both"/>
        <w:rPr>
          <w:rFonts w:ascii="Kaiti SC" w:eastAsia="Kaiti SC" w:hAnsi="Kaiti SC"/>
          <w:sz w:val="28"/>
          <w:szCs w:val="28"/>
          <w:lang w:eastAsia="zh-TW"/>
        </w:rPr>
      </w:pPr>
      <w:r w:rsidRPr="008560FF">
        <w:rPr>
          <w:rFonts w:ascii="Kaiti SC" w:eastAsia="Kaiti SC" w:hAnsi="Kaiti SC" w:hint="eastAsia"/>
          <w:sz w:val="28"/>
          <w:szCs w:val="28"/>
          <w:lang w:eastAsia="zh-TW"/>
        </w:rPr>
        <w:t>所有的</w:t>
      </w:r>
      <w:r w:rsidR="00975AC3" w:rsidRPr="008560FF">
        <w:rPr>
          <w:rFonts w:ascii="Kaiti SC" w:eastAsia="Kaiti SC" w:hAnsi="Kaiti SC" w:hint="eastAsia"/>
          <w:sz w:val="28"/>
          <w:szCs w:val="28"/>
          <w:lang w:eastAsia="zh-TW"/>
        </w:rPr>
        <w:t>宗教</w:t>
      </w:r>
      <w:r w:rsidRPr="008560FF">
        <w:rPr>
          <w:rFonts w:ascii="Kaiti SC" w:eastAsia="Kaiti SC" w:hAnsi="Kaiti SC" w:hint="eastAsia"/>
          <w:sz w:val="28"/>
          <w:szCs w:val="28"/>
          <w:lang w:eastAsia="zh-TW"/>
        </w:rPr>
        <w:t>都是有</w:t>
      </w:r>
      <w:r w:rsidR="00975AC3" w:rsidRPr="008560FF">
        <w:rPr>
          <w:rFonts w:ascii="Kaiti SC" w:eastAsia="Kaiti SC" w:hAnsi="Kaiti SC" w:hint="eastAsia"/>
          <w:sz w:val="28"/>
          <w:szCs w:val="28"/>
          <w:lang w:eastAsia="zh-TW"/>
        </w:rPr>
        <w:t>非常好的教人向善的教誨</w:t>
      </w:r>
      <w:r w:rsidR="00445FD3" w:rsidRPr="008560FF">
        <w:rPr>
          <w:rFonts w:ascii="Kaiti SC" w:eastAsia="Kaiti SC" w:hAnsi="Kaiti SC" w:hint="eastAsia"/>
          <w:sz w:val="28"/>
          <w:szCs w:val="28"/>
          <w:lang w:eastAsia="zh-TW"/>
        </w:rPr>
        <w:t>，</w:t>
      </w:r>
      <w:r w:rsidR="009405DB" w:rsidRPr="008560FF">
        <w:rPr>
          <w:rFonts w:ascii="Kaiti SC" w:eastAsia="Kaiti SC" w:hAnsi="Kaiti SC" w:hint="eastAsia"/>
          <w:sz w:val="28"/>
          <w:szCs w:val="28"/>
          <w:lang w:eastAsia="zh-TW"/>
        </w:rPr>
        <w:t>如《古蘭經》</w:t>
      </w:r>
      <w:r w:rsidR="00445FD3" w:rsidRPr="008560FF">
        <w:rPr>
          <w:rFonts w:ascii="Kaiti SC" w:eastAsia="Kaiti SC" w:hAnsi="Kaiti SC" w:hint="eastAsia"/>
          <w:sz w:val="28"/>
          <w:szCs w:val="28"/>
          <w:lang w:eastAsia="zh-TW"/>
        </w:rPr>
        <w:t>中說</w:t>
      </w:r>
      <w:r w:rsidR="009405DB" w:rsidRPr="008560FF">
        <w:rPr>
          <w:rFonts w:ascii="Kaiti SC" w:eastAsia="Kaiti SC" w:hAnsi="Kaiti SC" w:hint="eastAsia"/>
          <w:sz w:val="28"/>
          <w:szCs w:val="28"/>
          <w:lang w:eastAsia="zh-TW"/>
        </w:rPr>
        <w:t>「你們不要自相殘殺，不要把同族的人逐出境外。。。」</w:t>
      </w:r>
      <w:r w:rsidR="009405DB" w:rsidRPr="008560FF">
        <w:rPr>
          <w:rStyle w:val="af2"/>
          <w:rFonts w:ascii="Kaiti SC" w:eastAsia="Kaiti SC" w:hAnsi="Kaiti SC"/>
          <w:sz w:val="28"/>
          <w:szCs w:val="28"/>
          <w:lang w:eastAsia="zh-TW"/>
        </w:rPr>
        <w:footnoteReference w:id="6"/>
      </w:r>
      <w:r w:rsidR="009405DB" w:rsidRPr="008560FF">
        <w:rPr>
          <w:rFonts w:ascii="Kaiti SC" w:eastAsia="Kaiti SC" w:hAnsi="Kaiti SC" w:hint="eastAsia"/>
          <w:sz w:val="28"/>
          <w:szCs w:val="28"/>
          <w:lang w:eastAsia="zh-TW"/>
        </w:rPr>
        <w:t>，天主教《聖經</w:t>
      </w:r>
      <w:r w:rsidR="00445FD3" w:rsidRPr="008560FF">
        <w:rPr>
          <w:rFonts w:ascii="Kaiti SC" w:eastAsia="Kaiti SC" w:hAnsi="Kaiti SC" w:hint="eastAsia"/>
          <w:sz w:val="28"/>
          <w:szCs w:val="28"/>
          <w:lang w:eastAsia="zh-TW"/>
        </w:rPr>
        <w:t>.瑪寶福音</w:t>
      </w:r>
      <w:r w:rsidR="009405DB" w:rsidRPr="008560FF">
        <w:rPr>
          <w:rFonts w:ascii="Kaiti SC" w:eastAsia="Kaiti SC" w:hAnsi="Kaiti SC" w:hint="eastAsia"/>
          <w:sz w:val="28"/>
          <w:szCs w:val="28"/>
          <w:lang w:eastAsia="zh-TW"/>
        </w:rPr>
        <w:t>》</w:t>
      </w:r>
      <w:r w:rsidR="00445FD3" w:rsidRPr="008560FF">
        <w:rPr>
          <w:rFonts w:ascii="Kaiti SC" w:eastAsia="Kaiti SC" w:hAnsi="Kaiti SC" w:hint="eastAsia"/>
          <w:sz w:val="28"/>
          <w:szCs w:val="28"/>
          <w:lang w:eastAsia="zh-TW"/>
        </w:rPr>
        <w:t>說</w:t>
      </w:r>
      <w:r w:rsidR="009405DB" w:rsidRPr="008560FF">
        <w:rPr>
          <w:rFonts w:ascii="Kaiti SC" w:eastAsia="Kaiti SC" w:hAnsi="Kaiti SC" w:hint="eastAsia"/>
          <w:sz w:val="28"/>
          <w:szCs w:val="28"/>
          <w:lang w:eastAsia="zh-TW"/>
        </w:rPr>
        <w:t>「</w:t>
      </w:r>
      <w:r w:rsidR="008552F8" w:rsidRPr="008560FF">
        <w:rPr>
          <w:rFonts w:ascii="Kaiti SC" w:eastAsia="Kaiti SC" w:hAnsi="Kaiti SC" w:hint="eastAsia"/>
          <w:sz w:val="28"/>
          <w:szCs w:val="28"/>
          <w:lang w:eastAsia="zh-TW"/>
        </w:rPr>
        <w:t>你用什麼尺度量人，也要被什麼尺度量。」</w:t>
      </w:r>
      <w:r w:rsidR="008552F8" w:rsidRPr="008560FF">
        <w:rPr>
          <w:rStyle w:val="af2"/>
          <w:rFonts w:ascii="Kaiti SC" w:eastAsia="Kaiti SC" w:hAnsi="Kaiti SC"/>
          <w:sz w:val="28"/>
          <w:szCs w:val="28"/>
          <w:lang w:eastAsia="zh-TW"/>
        </w:rPr>
        <w:footnoteReference w:id="7"/>
      </w:r>
      <w:r w:rsidR="008552F8" w:rsidRPr="008560FF">
        <w:rPr>
          <w:rFonts w:ascii="Kaiti SC" w:eastAsia="Kaiti SC" w:hAnsi="Kaiti SC" w:hint="eastAsia"/>
          <w:sz w:val="28"/>
          <w:szCs w:val="28"/>
          <w:lang w:eastAsia="zh-TW"/>
        </w:rPr>
        <w:t>，印度教《薄伽梵往世书》</w:t>
      </w:r>
      <w:r w:rsidR="00445FD3" w:rsidRPr="008560FF">
        <w:rPr>
          <w:rFonts w:ascii="Kaiti SC" w:eastAsia="Kaiti SC" w:hAnsi="Kaiti SC" w:hint="eastAsia"/>
          <w:sz w:val="28"/>
          <w:szCs w:val="28"/>
          <w:lang w:eastAsia="zh-CN"/>
        </w:rPr>
        <w:t>說</w:t>
      </w:r>
      <w:r w:rsidR="008552F8" w:rsidRPr="008560FF">
        <w:rPr>
          <w:rFonts w:ascii="Kaiti SC" w:eastAsia="Kaiti SC" w:hAnsi="Kaiti SC" w:hint="eastAsia"/>
          <w:sz w:val="28"/>
          <w:szCs w:val="28"/>
          <w:lang w:eastAsia="zh-TW"/>
        </w:rPr>
        <w:t>「要心靈保持和平清淨；你真正的敵人是你浮躁的心。」</w:t>
      </w:r>
      <w:r w:rsidR="008552F8" w:rsidRPr="008560FF">
        <w:rPr>
          <w:rStyle w:val="af2"/>
          <w:rFonts w:ascii="Kaiti SC" w:eastAsia="Kaiti SC" w:hAnsi="Kaiti SC"/>
          <w:sz w:val="28"/>
          <w:szCs w:val="28"/>
          <w:lang w:eastAsia="zh-TW"/>
        </w:rPr>
        <w:footnoteReference w:id="8"/>
      </w:r>
      <w:r w:rsidR="008552F8" w:rsidRPr="008560FF">
        <w:rPr>
          <w:rFonts w:ascii="Kaiti SC" w:eastAsia="Kaiti SC" w:hAnsi="Kaiti SC" w:hint="eastAsia"/>
          <w:sz w:val="28"/>
          <w:szCs w:val="28"/>
          <w:lang w:eastAsia="zh-TW"/>
        </w:rPr>
        <w:t>等等都是教人向善</w:t>
      </w:r>
      <w:r w:rsidRPr="008560FF">
        <w:rPr>
          <w:rFonts w:ascii="Kaiti SC" w:eastAsia="Kaiti SC" w:hAnsi="Kaiti SC" w:hint="eastAsia"/>
          <w:sz w:val="28"/>
          <w:szCs w:val="28"/>
          <w:lang w:eastAsia="zh-CN"/>
        </w:rPr>
        <w:t>，做個好人</w:t>
      </w:r>
      <w:r w:rsidR="008552F8" w:rsidRPr="008560FF">
        <w:rPr>
          <w:rFonts w:ascii="Kaiti SC" w:eastAsia="Kaiti SC" w:hAnsi="Kaiti SC" w:hint="eastAsia"/>
          <w:sz w:val="28"/>
          <w:szCs w:val="28"/>
          <w:lang w:eastAsia="zh-TW"/>
        </w:rPr>
        <w:t>。</w:t>
      </w:r>
      <w:r w:rsidR="00975AC3" w:rsidRPr="008560FF">
        <w:rPr>
          <w:rFonts w:ascii="Kaiti SC" w:eastAsia="Kaiti SC" w:hAnsi="Kaiti SC" w:hint="eastAsia"/>
          <w:sz w:val="28"/>
          <w:szCs w:val="28"/>
          <w:lang w:eastAsia="zh-TW"/>
        </w:rPr>
        <w:t>由於沒有相關宗教人士講解</w:t>
      </w:r>
      <w:r w:rsidR="00445FD3" w:rsidRPr="008560FF">
        <w:rPr>
          <w:rFonts w:ascii="Kaiti SC" w:eastAsia="Kaiti SC" w:hAnsi="Kaiti SC" w:hint="eastAsia"/>
          <w:sz w:val="28"/>
          <w:szCs w:val="28"/>
          <w:lang w:eastAsia="zh-CN"/>
        </w:rPr>
        <w:t>其義理</w:t>
      </w:r>
      <w:r w:rsidR="00975AC3" w:rsidRPr="008560FF">
        <w:rPr>
          <w:rFonts w:ascii="Kaiti SC" w:eastAsia="Kaiti SC" w:hAnsi="Kaiti SC" w:hint="eastAsia"/>
          <w:sz w:val="28"/>
          <w:szCs w:val="28"/>
          <w:lang w:eastAsia="zh-TW"/>
        </w:rPr>
        <w:t>導致各信徒之間猜疑及排斥。公司為了讓8種信仰的員工都能和睦相處，人事部將會</w:t>
      </w:r>
      <w:r w:rsidR="00736099" w:rsidRPr="008560FF">
        <w:rPr>
          <w:rFonts w:ascii="Kaiti SC" w:eastAsia="Kaiti SC" w:hAnsi="Kaiti SC" w:hint="eastAsia"/>
          <w:sz w:val="28"/>
          <w:szCs w:val="28"/>
          <w:lang w:eastAsia="zh-TW"/>
        </w:rPr>
        <w:t>逐一</w:t>
      </w:r>
      <w:r w:rsidR="00C252F6" w:rsidRPr="008560FF">
        <w:rPr>
          <w:rFonts w:ascii="Kaiti SC" w:eastAsia="Kaiti SC" w:hAnsi="Kaiti SC" w:hint="eastAsia"/>
          <w:sz w:val="28"/>
          <w:szCs w:val="28"/>
          <w:lang w:eastAsia="zh-TW"/>
        </w:rPr>
        <w:t>邀請</w:t>
      </w:r>
      <w:r w:rsidR="00975AC3" w:rsidRPr="008560FF">
        <w:rPr>
          <w:rFonts w:ascii="Kaiti SC" w:eastAsia="Kaiti SC" w:hAnsi="Kaiti SC" w:hint="eastAsia"/>
          <w:sz w:val="28"/>
          <w:szCs w:val="28"/>
          <w:lang w:eastAsia="zh-TW"/>
        </w:rPr>
        <w:t>各宗教人士到來與大家分享宗教</w:t>
      </w:r>
      <w:r w:rsidR="00C252F6" w:rsidRPr="008560FF">
        <w:rPr>
          <w:rFonts w:ascii="Kaiti SC" w:eastAsia="Kaiti SC" w:hAnsi="Kaiti SC" w:hint="eastAsia"/>
          <w:sz w:val="28"/>
          <w:szCs w:val="28"/>
          <w:lang w:eastAsia="zh-TW"/>
        </w:rPr>
        <w:t>義理的課程</w:t>
      </w:r>
      <w:r w:rsidR="00975AC3" w:rsidRPr="008560FF">
        <w:rPr>
          <w:rFonts w:ascii="Kaiti SC" w:eastAsia="Kaiti SC" w:hAnsi="Kaiti SC" w:hint="eastAsia"/>
          <w:sz w:val="28"/>
          <w:szCs w:val="28"/>
          <w:lang w:eastAsia="zh-TW"/>
        </w:rPr>
        <w:t>。如請道長講解《道德經》，請法師講《認識佛教》，請神父講《聖經》，</w:t>
      </w:r>
      <w:r w:rsidR="00975AC3" w:rsidRPr="008560FF">
        <w:rPr>
          <w:rFonts w:ascii="Kaiti SC" w:eastAsia="Kaiti SC" w:hAnsi="Kaiti SC" w:hint="eastAsia"/>
          <w:sz w:val="28"/>
          <w:szCs w:val="28"/>
          <w:lang w:eastAsia="zh-TW"/>
        </w:rPr>
        <w:t>請</w:t>
      </w:r>
      <w:r w:rsidR="00975AC3" w:rsidRPr="008560FF">
        <w:rPr>
          <w:rFonts w:ascii="Kaiti SC" w:eastAsia="Kaiti SC" w:hAnsi="Kaiti SC" w:hint="eastAsia"/>
          <w:sz w:val="28"/>
          <w:szCs w:val="28"/>
          <w:lang w:eastAsia="zh-TW"/>
        </w:rPr>
        <w:t>阿訇講《伊斯蘭經》</w:t>
      </w:r>
      <w:r w:rsidR="00975AC3" w:rsidRPr="008560FF">
        <w:rPr>
          <w:rFonts w:ascii="Kaiti SC" w:eastAsia="Kaiti SC" w:hAnsi="Kaiti SC" w:hint="eastAsia"/>
          <w:sz w:val="28"/>
          <w:szCs w:val="28"/>
          <w:lang w:eastAsia="zh-TW"/>
        </w:rPr>
        <w:lastRenderedPageBreak/>
        <w:t>等。若是沒用信仰的員工則安排他們學習儒家經典如《了凡四訓》、《弟子規》。此外，也鼓勵員工們出席聆聽其他宗教教誨以瞭解宗教之間相似及值得學習之處。</w:t>
      </w:r>
    </w:p>
    <w:p w14:paraId="16D303AC" w14:textId="77777777" w:rsidR="00975AC3" w:rsidRPr="008560FF" w:rsidRDefault="00975AC3" w:rsidP="008560FF">
      <w:pPr>
        <w:pStyle w:val="a3"/>
        <w:tabs>
          <w:tab w:val="left" w:pos="709"/>
        </w:tabs>
        <w:snapToGrid w:val="0"/>
        <w:spacing w:afterLines="100" w:after="240"/>
        <w:ind w:left="0"/>
        <w:jc w:val="both"/>
        <w:rPr>
          <w:rFonts w:ascii="Kaiti SC" w:eastAsia="Kaiti SC" w:hAnsi="Kaiti SC" w:hint="eastAsia"/>
          <w:sz w:val="28"/>
          <w:szCs w:val="28"/>
          <w:lang w:eastAsia="zh-TW"/>
        </w:rPr>
      </w:pPr>
    </w:p>
    <w:p w14:paraId="7334A92B" w14:textId="06DF442B"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r w:rsidRPr="008560FF">
        <w:rPr>
          <w:rFonts w:ascii="Kaiti SC" w:eastAsia="Kaiti SC" w:hAnsi="Kaiti SC" w:hint="eastAsia"/>
          <w:sz w:val="28"/>
          <w:szCs w:val="28"/>
          <w:lang w:eastAsia="zh-TW"/>
        </w:rPr>
        <w:t>希望</w:t>
      </w:r>
      <w:r w:rsidRPr="008560FF">
        <w:rPr>
          <w:rFonts w:ascii="Kaiti SC" w:eastAsia="Kaiti SC" w:hAnsi="Kaiti SC" w:hint="eastAsia"/>
          <w:sz w:val="28"/>
          <w:szCs w:val="28"/>
          <w:lang w:eastAsia="zh-TW"/>
        </w:rPr>
        <w:t>員工</w:t>
      </w:r>
      <w:r w:rsidRPr="008560FF">
        <w:rPr>
          <w:rFonts w:ascii="Kaiti SC" w:eastAsia="Kaiti SC" w:hAnsi="Kaiti SC" w:hint="eastAsia"/>
          <w:sz w:val="28"/>
          <w:szCs w:val="28"/>
          <w:lang w:eastAsia="zh-TW"/>
        </w:rPr>
        <w:t>通過學</w:t>
      </w:r>
      <w:r w:rsidR="00C252F6" w:rsidRPr="008560FF">
        <w:rPr>
          <w:rFonts w:ascii="Kaiti SC" w:eastAsia="Kaiti SC" w:hAnsi="Kaiti SC" w:hint="eastAsia"/>
          <w:sz w:val="28"/>
          <w:szCs w:val="28"/>
          <w:lang w:eastAsia="zh-TW"/>
        </w:rPr>
        <w:t>深入了解</w:t>
      </w:r>
      <w:r w:rsidR="00736099" w:rsidRPr="008560FF">
        <w:rPr>
          <w:rFonts w:ascii="Kaiti SC" w:eastAsia="Kaiti SC" w:hAnsi="Kaiti SC" w:hint="eastAsia"/>
          <w:sz w:val="28"/>
          <w:szCs w:val="28"/>
          <w:lang w:eastAsia="zh-TW"/>
        </w:rPr>
        <w:t>及學習</w:t>
      </w:r>
      <w:r w:rsidR="00C252F6" w:rsidRPr="008560FF">
        <w:rPr>
          <w:rFonts w:ascii="Kaiti SC" w:eastAsia="Kaiti SC" w:hAnsi="Kaiti SC" w:hint="eastAsia"/>
          <w:sz w:val="28"/>
          <w:szCs w:val="28"/>
          <w:lang w:eastAsia="zh-TW"/>
        </w:rPr>
        <w:t>自己所信仰宗教之教誨</w:t>
      </w:r>
      <w:r w:rsidR="00445FD3" w:rsidRPr="008560FF">
        <w:rPr>
          <w:rFonts w:ascii="Kaiti SC" w:eastAsia="Kaiti SC" w:hAnsi="Kaiti SC" w:hint="eastAsia"/>
          <w:sz w:val="28"/>
          <w:szCs w:val="28"/>
          <w:lang w:eastAsia="zh-TW"/>
        </w:rPr>
        <w:t>外</w:t>
      </w:r>
      <w:r w:rsidR="00736099" w:rsidRPr="008560FF">
        <w:rPr>
          <w:rFonts w:ascii="Kaiti SC" w:eastAsia="Kaiti SC" w:hAnsi="Kaiti SC" w:hint="eastAsia"/>
          <w:sz w:val="28"/>
          <w:szCs w:val="28"/>
          <w:lang w:eastAsia="zh-TW"/>
        </w:rPr>
        <w:t>及能落實在自己生活</w:t>
      </w:r>
      <w:r w:rsidR="00445FD3" w:rsidRPr="008560FF">
        <w:rPr>
          <w:rFonts w:ascii="Kaiti SC" w:eastAsia="Kaiti SC" w:hAnsi="Kaiti SC" w:hint="eastAsia"/>
          <w:sz w:val="28"/>
          <w:szCs w:val="28"/>
          <w:lang w:eastAsia="zh-TW"/>
        </w:rPr>
        <w:t>，</w:t>
      </w:r>
      <w:r w:rsidR="00736099" w:rsidRPr="008560FF">
        <w:rPr>
          <w:rFonts w:ascii="Kaiti SC" w:eastAsia="Kaiti SC" w:hAnsi="Kaiti SC" w:hint="eastAsia"/>
          <w:sz w:val="28"/>
          <w:szCs w:val="28"/>
          <w:lang w:eastAsia="zh-TW"/>
        </w:rPr>
        <w:t>此外</w:t>
      </w:r>
      <w:r w:rsidR="00445FD3" w:rsidRPr="008560FF">
        <w:rPr>
          <w:rFonts w:ascii="Kaiti SC" w:eastAsia="Kaiti SC" w:hAnsi="Kaiti SC" w:hint="eastAsia"/>
          <w:sz w:val="28"/>
          <w:szCs w:val="28"/>
          <w:lang w:eastAsia="zh-TW"/>
        </w:rPr>
        <w:t>也能</w:t>
      </w:r>
      <w:r w:rsidRPr="008560FF">
        <w:rPr>
          <w:rFonts w:ascii="Kaiti SC" w:eastAsia="Kaiti SC" w:hAnsi="Kaiti SC" w:hint="eastAsia"/>
          <w:sz w:val="28"/>
          <w:szCs w:val="28"/>
          <w:lang w:eastAsia="zh-TW"/>
        </w:rPr>
        <w:t>認識其他宗教</w:t>
      </w:r>
      <w:r w:rsidR="00C252F6" w:rsidRPr="008560FF">
        <w:rPr>
          <w:rFonts w:ascii="Kaiti SC" w:eastAsia="Kaiti SC" w:hAnsi="Kaiti SC" w:hint="eastAsia"/>
          <w:sz w:val="28"/>
          <w:szCs w:val="28"/>
          <w:lang w:eastAsia="zh-TW"/>
        </w:rPr>
        <w:t>義理</w:t>
      </w:r>
      <w:r w:rsidR="00445FD3" w:rsidRPr="008560FF">
        <w:rPr>
          <w:rFonts w:ascii="Kaiti SC" w:eastAsia="Kaiti SC" w:hAnsi="Kaiti SC" w:hint="eastAsia"/>
          <w:sz w:val="28"/>
          <w:szCs w:val="28"/>
          <w:lang w:eastAsia="zh-TW"/>
        </w:rPr>
        <w:t>。</w:t>
      </w:r>
      <w:r w:rsidR="00736099" w:rsidRPr="008560FF">
        <w:rPr>
          <w:rFonts w:ascii="Kaiti SC" w:eastAsia="Kaiti SC" w:hAnsi="Kaiti SC" w:hint="eastAsia"/>
          <w:sz w:val="28"/>
          <w:szCs w:val="28"/>
          <w:lang w:eastAsia="zh-TW"/>
        </w:rPr>
        <w:t>此外，也希望通過認識各宗教教誨來帶起</w:t>
      </w:r>
      <w:r w:rsidR="00445FD3" w:rsidRPr="008560FF">
        <w:rPr>
          <w:rFonts w:ascii="Kaiti SC" w:eastAsia="Kaiti SC" w:hAnsi="Kaiti SC" w:hint="eastAsia"/>
          <w:sz w:val="28"/>
          <w:szCs w:val="28"/>
          <w:lang w:eastAsia="zh-TW"/>
        </w:rPr>
        <w:t>大家</w:t>
      </w:r>
      <w:r w:rsidR="00736099" w:rsidRPr="008560FF">
        <w:rPr>
          <w:rFonts w:ascii="Kaiti SC" w:eastAsia="Kaiti SC" w:hAnsi="Kaiti SC" w:hint="eastAsia"/>
          <w:sz w:val="28"/>
          <w:szCs w:val="28"/>
          <w:lang w:eastAsia="zh-TW"/>
        </w:rPr>
        <w:t>互相</w:t>
      </w:r>
      <w:r w:rsidRPr="008560FF">
        <w:rPr>
          <w:rFonts w:ascii="Kaiti SC" w:eastAsia="Kaiti SC" w:hAnsi="Kaiti SC" w:hint="eastAsia"/>
          <w:sz w:val="28"/>
          <w:szCs w:val="28"/>
          <w:lang w:eastAsia="zh-TW"/>
        </w:rPr>
        <w:t>尊重</w:t>
      </w:r>
      <w:r w:rsidR="00736099" w:rsidRPr="008560FF">
        <w:rPr>
          <w:rFonts w:ascii="Kaiti SC" w:eastAsia="Kaiti SC" w:hAnsi="Kaiti SC" w:hint="eastAsia"/>
          <w:sz w:val="28"/>
          <w:szCs w:val="28"/>
          <w:lang w:eastAsia="zh-TW"/>
        </w:rPr>
        <w:t>彼此</w:t>
      </w:r>
      <w:r w:rsidR="00736099" w:rsidRPr="008560FF">
        <w:rPr>
          <w:rFonts w:ascii="Kaiti SC" w:eastAsia="Kaiti SC" w:hAnsi="Kaiti SC" w:hint="eastAsia"/>
          <w:sz w:val="28"/>
          <w:szCs w:val="28"/>
          <w:lang w:eastAsia="zh-TW"/>
        </w:rPr>
        <w:t>的</w:t>
      </w:r>
      <w:r w:rsidRPr="008560FF">
        <w:rPr>
          <w:rFonts w:ascii="Kaiti SC" w:eastAsia="Kaiti SC" w:hAnsi="Kaiti SC" w:hint="eastAsia"/>
          <w:sz w:val="28"/>
          <w:szCs w:val="28"/>
          <w:lang w:eastAsia="zh-TW"/>
        </w:rPr>
        <w:t>信仰而不是詆毀。</w:t>
      </w:r>
    </w:p>
    <w:p w14:paraId="242D8F31" w14:textId="77777777" w:rsidR="00975AC3" w:rsidRPr="008560FF" w:rsidRDefault="00975AC3" w:rsidP="008560FF">
      <w:pPr>
        <w:pStyle w:val="a3"/>
        <w:tabs>
          <w:tab w:val="left" w:pos="709"/>
        </w:tabs>
        <w:snapToGrid w:val="0"/>
        <w:spacing w:afterLines="100" w:after="240"/>
        <w:ind w:left="0"/>
        <w:jc w:val="both"/>
        <w:rPr>
          <w:rFonts w:ascii="Kaiti SC" w:eastAsia="Kaiti SC" w:hAnsi="Kaiti SC" w:hint="eastAsia"/>
          <w:sz w:val="28"/>
          <w:szCs w:val="28"/>
          <w:lang w:eastAsia="zh-TW"/>
        </w:rPr>
      </w:pPr>
    </w:p>
    <w:p w14:paraId="464ABA33" w14:textId="77777777" w:rsidR="00975AC3" w:rsidRPr="008560FF" w:rsidRDefault="00975AC3" w:rsidP="008560FF">
      <w:pPr>
        <w:pStyle w:val="a3"/>
        <w:numPr>
          <w:ilvl w:val="0"/>
          <w:numId w:val="5"/>
        </w:numPr>
        <w:tabs>
          <w:tab w:val="left" w:pos="709"/>
        </w:tabs>
        <w:snapToGrid w:val="0"/>
        <w:spacing w:afterLines="100" w:after="240"/>
        <w:contextualSpacing w:val="0"/>
        <w:jc w:val="both"/>
        <w:rPr>
          <w:rFonts w:ascii="Kaiti SC" w:eastAsia="Kaiti SC" w:hAnsi="Kaiti SC"/>
          <w:sz w:val="28"/>
          <w:szCs w:val="28"/>
          <w:lang w:eastAsia="zh-CN"/>
        </w:rPr>
      </w:pPr>
      <w:proofErr w:type="spellStart"/>
      <w:r w:rsidRPr="008560FF">
        <w:rPr>
          <w:rFonts w:ascii="Kaiti SC" w:eastAsia="Kaiti SC" w:hAnsi="Kaiti SC" w:hint="eastAsia"/>
          <w:sz w:val="28"/>
          <w:szCs w:val="28"/>
        </w:rPr>
        <w:t>共慶節慶</w:t>
      </w:r>
      <w:proofErr w:type="spellEnd"/>
    </w:p>
    <w:p w14:paraId="3BD61FCD" w14:textId="74F83973"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r w:rsidRPr="008560FF">
        <w:rPr>
          <w:rFonts w:ascii="Kaiti SC" w:eastAsia="Kaiti SC" w:hAnsi="Kaiti SC" w:hint="eastAsia"/>
          <w:sz w:val="28"/>
          <w:szCs w:val="28"/>
          <w:lang w:eastAsia="zh-TW"/>
        </w:rPr>
        <w:t>每個族群的佳節文化及宗教節</w:t>
      </w:r>
      <w:r w:rsidR="00736099" w:rsidRPr="008560FF">
        <w:rPr>
          <w:rFonts w:ascii="Kaiti SC" w:eastAsia="Kaiti SC" w:hAnsi="Kaiti SC" w:hint="eastAsia"/>
          <w:sz w:val="28"/>
          <w:szCs w:val="28"/>
          <w:lang w:eastAsia="zh-CN"/>
        </w:rPr>
        <w:t>日</w:t>
      </w:r>
      <w:r w:rsidRPr="008560FF">
        <w:rPr>
          <w:rFonts w:ascii="Kaiti SC" w:eastAsia="Kaiti SC" w:hAnsi="Kaiti SC" w:hint="eastAsia"/>
          <w:sz w:val="28"/>
          <w:szCs w:val="28"/>
          <w:lang w:eastAsia="zh-TW"/>
        </w:rPr>
        <w:t>慶</w:t>
      </w:r>
      <w:r w:rsidR="00736099" w:rsidRPr="008560FF">
        <w:rPr>
          <w:rFonts w:ascii="Kaiti SC" w:eastAsia="Kaiti SC" w:hAnsi="Kaiti SC" w:hint="eastAsia"/>
          <w:sz w:val="28"/>
          <w:szCs w:val="28"/>
          <w:lang w:eastAsia="zh-CN"/>
        </w:rPr>
        <w:t>典</w:t>
      </w:r>
      <w:r w:rsidRPr="008560FF">
        <w:rPr>
          <w:rFonts w:ascii="Kaiti SC" w:eastAsia="Kaiti SC" w:hAnsi="Kaiti SC" w:hint="eastAsia"/>
          <w:sz w:val="28"/>
          <w:szCs w:val="28"/>
          <w:lang w:eastAsia="zh-TW"/>
        </w:rPr>
        <w:t>對他們來說都是非常重要的節日。如以色列人在新年晚宴上要吃蘋果蜜餞和蘸有蜂蜜的麵包，以象徵今後一年的日子將會甜蜜幸福。華人春節特別重視除夕吃團圓飯表示一家團圓及送柑表示苦盡甘來、大吉大利等。公司會在各族及宗教之佳節慶典前贈送佳節禮品給員工們。除此之外，還會安排一些小慶典與員工同慶佳節如華人春節時大家一起撈生、大家一起使用彩色麵粉和沙子裝飾藍果麗與印度同胞慶祝排燈節、聖誕節時大家與信奉基督教員工互相交換禮物等等。</w:t>
      </w:r>
    </w:p>
    <w:p w14:paraId="5AE949E5" w14:textId="77777777" w:rsidR="00975AC3" w:rsidRPr="008560FF" w:rsidRDefault="00975AC3" w:rsidP="008560FF">
      <w:pPr>
        <w:pStyle w:val="a3"/>
        <w:tabs>
          <w:tab w:val="left" w:pos="709"/>
        </w:tabs>
        <w:snapToGrid w:val="0"/>
        <w:spacing w:afterLines="100" w:after="240"/>
        <w:ind w:left="0"/>
        <w:jc w:val="both"/>
        <w:rPr>
          <w:rFonts w:ascii="Kaiti SC" w:eastAsia="Kaiti SC" w:hAnsi="Kaiti SC" w:hint="eastAsia"/>
          <w:sz w:val="28"/>
          <w:szCs w:val="28"/>
          <w:lang w:eastAsia="zh-TW"/>
        </w:rPr>
      </w:pPr>
    </w:p>
    <w:p w14:paraId="208EDD2E" w14:textId="77777777"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r w:rsidRPr="008560FF">
        <w:rPr>
          <w:rFonts w:ascii="Kaiti SC" w:eastAsia="Kaiti SC" w:hAnsi="Kaiti SC" w:hint="eastAsia"/>
          <w:sz w:val="28"/>
          <w:szCs w:val="28"/>
          <w:lang w:eastAsia="zh-TW"/>
        </w:rPr>
        <w:t>通過這些節慶活動，員工之間對同事的各族及信仰文化會更深入的瞭解進而對同事提起了恭敬心。多一份瞭解就會少一分誤解。</w:t>
      </w:r>
    </w:p>
    <w:p w14:paraId="0E1DBA88" w14:textId="77777777"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p>
    <w:p w14:paraId="23C80228" w14:textId="042AB72F" w:rsidR="00975AC3" w:rsidRPr="008560FF" w:rsidRDefault="00975AC3" w:rsidP="008560FF">
      <w:pPr>
        <w:pStyle w:val="a3"/>
        <w:tabs>
          <w:tab w:val="left" w:pos="709"/>
        </w:tabs>
        <w:snapToGrid w:val="0"/>
        <w:spacing w:afterLines="100" w:after="240"/>
        <w:ind w:left="0"/>
        <w:jc w:val="both"/>
        <w:rPr>
          <w:rFonts w:ascii="Kaiti SC" w:eastAsia="Kaiti SC" w:hAnsi="Kaiti SC" w:hint="eastAsia"/>
          <w:sz w:val="28"/>
          <w:szCs w:val="28"/>
          <w:lang w:eastAsia="zh-TW"/>
        </w:rPr>
      </w:pPr>
      <w:r w:rsidRPr="008560FF">
        <w:rPr>
          <w:rFonts w:ascii="Kaiti SC" w:eastAsia="Kaiti SC" w:hAnsi="Kaiti SC" w:hint="eastAsia"/>
          <w:sz w:val="28"/>
          <w:szCs w:val="28"/>
          <w:lang w:eastAsia="zh-TW"/>
        </w:rPr>
        <w:t>其實所有</w:t>
      </w:r>
      <w:r w:rsidRPr="008560FF">
        <w:rPr>
          <w:rFonts w:ascii="Kaiti SC" w:eastAsia="Kaiti SC" w:hAnsi="Kaiti SC" w:hint="eastAsia"/>
          <w:sz w:val="28"/>
          <w:szCs w:val="28"/>
          <w:lang w:eastAsia="zh-TW"/>
        </w:rPr>
        <w:t>人都是期望能</w:t>
      </w:r>
      <w:r w:rsidR="00F55BA5" w:rsidRPr="008560FF">
        <w:rPr>
          <w:rFonts w:ascii="Kaiti SC" w:eastAsia="Kaiti SC" w:hAnsi="Kaiti SC" w:hint="eastAsia"/>
          <w:sz w:val="28"/>
          <w:szCs w:val="28"/>
          <w:lang w:eastAsia="zh-TW"/>
        </w:rPr>
        <w:t>在</w:t>
      </w:r>
      <w:r w:rsidRPr="008560FF">
        <w:rPr>
          <w:rFonts w:ascii="Kaiti SC" w:eastAsia="Kaiti SC" w:hAnsi="Kaiti SC" w:hint="eastAsia"/>
          <w:sz w:val="28"/>
          <w:szCs w:val="28"/>
          <w:lang w:eastAsia="zh-TW"/>
        </w:rPr>
        <w:t>一個和諧、安定的環境生活及工作。《大學》所說的「定而後能靜，靜而後能安，安而後能慮，慮而後能得。」</w:t>
      </w:r>
      <w:r w:rsidR="00A12052" w:rsidRPr="008560FF">
        <w:rPr>
          <w:rStyle w:val="af2"/>
          <w:rFonts w:ascii="Kaiti SC" w:eastAsia="Kaiti SC" w:hAnsi="Kaiti SC"/>
          <w:sz w:val="28"/>
          <w:szCs w:val="28"/>
          <w:lang w:eastAsia="zh-TW"/>
        </w:rPr>
        <w:footnoteReference w:id="9"/>
      </w:r>
      <w:r w:rsidRPr="008560FF">
        <w:rPr>
          <w:rFonts w:ascii="Kaiti SC" w:eastAsia="Kaiti SC" w:hAnsi="Kaiti SC" w:hint="eastAsia"/>
          <w:sz w:val="28"/>
          <w:szCs w:val="28"/>
          <w:lang w:eastAsia="zh-TW"/>
        </w:rPr>
        <w:t>只有</w:t>
      </w:r>
      <w:r w:rsidR="006026BA" w:rsidRPr="008560FF">
        <w:rPr>
          <w:rFonts w:ascii="Kaiti SC" w:eastAsia="Kaiti SC" w:hAnsi="Kaiti SC" w:hint="eastAsia"/>
          <w:sz w:val="28"/>
          <w:szCs w:val="28"/>
          <w:lang w:eastAsia="zh-TW"/>
        </w:rPr>
        <w:t>在</w:t>
      </w:r>
      <w:r w:rsidRPr="008560FF">
        <w:rPr>
          <w:rFonts w:ascii="Kaiti SC" w:eastAsia="Kaiti SC" w:hAnsi="Kaiti SC" w:hint="eastAsia"/>
          <w:sz w:val="28"/>
          <w:szCs w:val="28"/>
          <w:lang w:eastAsia="zh-TW"/>
        </w:rPr>
        <w:t>和</w:t>
      </w:r>
      <w:r w:rsidRPr="008560FF">
        <w:rPr>
          <w:rFonts w:ascii="Kaiti SC" w:eastAsia="Kaiti SC" w:hAnsi="Kaiti SC" w:hint="eastAsia"/>
          <w:sz w:val="28"/>
          <w:szCs w:val="28"/>
          <w:lang w:eastAsia="zh-TW"/>
        </w:rPr>
        <w:lastRenderedPageBreak/>
        <w:t>諧</w:t>
      </w:r>
      <w:r w:rsidR="006026BA" w:rsidRPr="008560FF">
        <w:rPr>
          <w:rFonts w:ascii="Kaiti SC" w:eastAsia="Kaiti SC" w:hAnsi="Kaiti SC" w:hint="eastAsia"/>
          <w:sz w:val="28"/>
          <w:szCs w:val="28"/>
          <w:lang w:eastAsia="zh-TW"/>
        </w:rPr>
        <w:t>工作</w:t>
      </w:r>
      <w:r w:rsidR="006026BA" w:rsidRPr="008560FF">
        <w:rPr>
          <w:rFonts w:ascii="Kaiti SC" w:eastAsia="Kaiti SC" w:hAnsi="Kaiti SC" w:hint="eastAsia"/>
          <w:sz w:val="28"/>
          <w:szCs w:val="28"/>
          <w:lang w:eastAsia="zh-TW"/>
        </w:rPr>
        <w:t>環境</w:t>
      </w:r>
      <w:r w:rsidR="006026BA" w:rsidRPr="008560FF">
        <w:rPr>
          <w:rFonts w:ascii="Kaiti SC" w:eastAsia="Kaiti SC" w:hAnsi="Kaiti SC" w:hint="eastAsia"/>
          <w:sz w:val="28"/>
          <w:szCs w:val="28"/>
          <w:lang w:eastAsia="zh-TW"/>
        </w:rPr>
        <w:t>，</w:t>
      </w:r>
      <w:r w:rsidRPr="008560FF">
        <w:rPr>
          <w:rFonts w:ascii="Kaiti SC" w:eastAsia="Kaiti SC" w:hAnsi="Kaiti SC" w:hint="eastAsia"/>
          <w:sz w:val="28"/>
          <w:szCs w:val="28"/>
          <w:lang w:eastAsia="zh-TW"/>
        </w:rPr>
        <w:t>員工心才能定、才能安，</w:t>
      </w:r>
      <w:r w:rsidR="006026BA" w:rsidRPr="008560FF">
        <w:rPr>
          <w:rFonts w:ascii="Kaiti SC" w:eastAsia="Kaiti SC" w:hAnsi="Kaiti SC" w:hint="eastAsia"/>
          <w:sz w:val="28"/>
          <w:szCs w:val="28"/>
          <w:lang w:eastAsia="zh-CN"/>
        </w:rPr>
        <w:t>員工</w:t>
      </w:r>
      <w:r w:rsidR="006026BA" w:rsidRPr="008560FF">
        <w:rPr>
          <w:rFonts w:ascii="Kaiti SC" w:eastAsia="Kaiti SC" w:hAnsi="Kaiti SC" w:hint="eastAsia"/>
          <w:sz w:val="28"/>
          <w:szCs w:val="28"/>
          <w:lang w:eastAsia="zh-TW"/>
        </w:rPr>
        <w:t>心安及定了</w:t>
      </w:r>
      <w:r w:rsidRPr="008560FF">
        <w:rPr>
          <w:rFonts w:ascii="Kaiti SC" w:eastAsia="Kaiti SC" w:hAnsi="Kaiti SC" w:hint="eastAsia"/>
          <w:sz w:val="28"/>
          <w:szCs w:val="28"/>
          <w:lang w:eastAsia="zh-TW"/>
        </w:rPr>
        <w:t>才能把心思放在擴展公司業務之上。所以讓員工之間互相尊重以建設和諧工作環境是匯能公司務必展開的一個非常重要的項目。除了通過飲食文化、宗教信仰及共慶節慶讓彼此深入瞭解不同文化之禮節及族群的習俗外，還會策劃其他項目如民族服裝日、民族歌謠、我愛我家等讓員工互相瞭解及學習各族的文化精髓。通過文化交流及互相認識彼此文化，員工之間感情也會融洽及能提起對同事的尊重及恭敬。</w:t>
      </w:r>
    </w:p>
    <w:p w14:paraId="4B078735" w14:textId="77777777"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lang w:eastAsia="zh-TW"/>
        </w:rPr>
      </w:pPr>
    </w:p>
    <w:p w14:paraId="7ADACB73" w14:textId="30A624D5" w:rsidR="00975AC3" w:rsidRPr="008560FF" w:rsidRDefault="00975AC3" w:rsidP="008560FF">
      <w:pPr>
        <w:pStyle w:val="a3"/>
        <w:tabs>
          <w:tab w:val="left" w:pos="709"/>
        </w:tabs>
        <w:snapToGrid w:val="0"/>
        <w:spacing w:afterLines="100" w:after="240"/>
        <w:ind w:left="0"/>
        <w:jc w:val="both"/>
        <w:rPr>
          <w:rFonts w:ascii="Kaiti SC" w:eastAsia="Kaiti SC" w:hAnsi="Kaiti SC" w:hint="eastAsia"/>
          <w:sz w:val="28"/>
          <w:szCs w:val="28"/>
          <w:lang w:eastAsia="zh-TW"/>
        </w:rPr>
      </w:pPr>
      <w:r w:rsidRPr="008560FF">
        <w:rPr>
          <w:rFonts w:ascii="Kaiti SC" w:eastAsia="Kaiti SC" w:hAnsi="Kaiti SC" w:hint="eastAsia"/>
          <w:sz w:val="28"/>
          <w:szCs w:val="28"/>
          <w:lang w:eastAsia="zh-TW"/>
        </w:rPr>
        <w:t>人與人之間會產生摩擦及誤解是因為沒有向對方學習，所謂「人不學，不知道」</w:t>
      </w:r>
      <w:r w:rsidR="006B64F4" w:rsidRPr="008560FF">
        <w:rPr>
          <w:rStyle w:val="af2"/>
          <w:rFonts w:ascii="Kaiti SC" w:eastAsia="Kaiti SC" w:hAnsi="Kaiti SC"/>
          <w:sz w:val="28"/>
          <w:szCs w:val="28"/>
          <w:lang w:eastAsia="zh-TW"/>
        </w:rPr>
        <w:footnoteReference w:id="10"/>
      </w:r>
      <w:r w:rsidRPr="008560FF">
        <w:rPr>
          <w:rFonts w:ascii="Kaiti SC" w:eastAsia="Kaiti SC" w:hAnsi="Kaiti SC" w:hint="eastAsia"/>
          <w:sz w:val="28"/>
          <w:szCs w:val="28"/>
          <w:lang w:eastAsia="zh-TW"/>
        </w:rPr>
        <w:t>。只要通過學習，誤會必能解除，摩擦自然產生不了。只要員工之間能互相體諒、時時為對方著想，恭敬之心必油然升起，和諧工作環境自然就呈現的一天。</w:t>
      </w:r>
    </w:p>
    <w:p w14:paraId="0BB30DB9" w14:textId="77777777" w:rsidR="00342D08" w:rsidRPr="008560FF" w:rsidRDefault="00342D08" w:rsidP="008560FF">
      <w:pPr>
        <w:pStyle w:val="a3"/>
        <w:tabs>
          <w:tab w:val="left" w:pos="709"/>
        </w:tabs>
        <w:snapToGrid w:val="0"/>
        <w:spacing w:afterLines="100" w:after="240"/>
        <w:ind w:left="0"/>
        <w:jc w:val="both"/>
        <w:rPr>
          <w:rFonts w:ascii="Kaiti SC" w:eastAsia="Kaiti SC" w:hAnsi="Kaiti SC"/>
          <w:sz w:val="28"/>
          <w:szCs w:val="28"/>
          <w:lang w:eastAsia="zh-CN"/>
        </w:rPr>
      </w:pPr>
    </w:p>
    <w:p w14:paraId="11D71ABF" w14:textId="26DD1D20" w:rsidR="00975AC3" w:rsidRPr="008560FF" w:rsidRDefault="00975AC3" w:rsidP="008560FF">
      <w:pPr>
        <w:pStyle w:val="a3"/>
        <w:tabs>
          <w:tab w:val="left" w:pos="709"/>
        </w:tabs>
        <w:snapToGrid w:val="0"/>
        <w:spacing w:afterLines="100" w:after="240"/>
        <w:ind w:left="0"/>
        <w:jc w:val="both"/>
        <w:rPr>
          <w:rFonts w:ascii="Kaiti SC" w:eastAsia="Kaiti SC" w:hAnsi="Kaiti SC"/>
          <w:sz w:val="28"/>
          <w:szCs w:val="28"/>
        </w:rPr>
      </w:pPr>
      <w:r w:rsidRPr="008560FF">
        <w:rPr>
          <w:rFonts w:ascii="Kaiti SC" w:eastAsia="Kaiti SC" w:hAnsi="Kaiti SC" w:hint="eastAsia"/>
          <w:sz w:val="28"/>
          <w:szCs w:val="28"/>
          <w:lang w:eastAsia="zh-CN"/>
        </w:rPr>
        <w:t>謝謝。</w:t>
      </w:r>
    </w:p>
    <w:p w14:paraId="0CDC9F29" w14:textId="06D292FB" w:rsidR="00975AC3" w:rsidRDefault="00975AC3" w:rsidP="00A91688">
      <w:pPr>
        <w:tabs>
          <w:tab w:val="left" w:pos="1616"/>
        </w:tabs>
        <w:rPr>
          <w:rFonts w:ascii="Times New Roman" w:eastAsia="標楷體" w:hAnsi="Times New Roman" w:cs="Times New Roman" w:hint="eastAsia"/>
          <w:lang w:val="en-GB" w:eastAsia="zh-TW"/>
        </w:rPr>
      </w:pPr>
    </w:p>
    <w:p w14:paraId="575D6BAB" w14:textId="77777777" w:rsidR="00975AC3" w:rsidRPr="00975AC3" w:rsidRDefault="00975AC3" w:rsidP="00A91688">
      <w:pPr>
        <w:tabs>
          <w:tab w:val="left" w:pos="1616"/>
        </w:tabs>
        <w:rPr>
          <w:rFonts w:ascii="Times New Roman" w:eastAsia="標楷體" w:hAnsi="Times New Roman" w:cs="Times New Roman" w:hint="eastAsia"/>
          <w:lang w:val="en-GB" w:eastAsia="zh-TW"/>
        </w:rPr>
      </w:pPr>
    </w:p>
    <w:p w14:paraId="6339FC3E" w14:textId="3347301E" w:rsidR="00A91688" w:rsidRDefault="00A91688">
      <w:pPr>
        <w:rPr>
          <w:rFonts w:ascii="Times New Roman" w:eastAsia="標楷體" w:hAnsi="Times New Roman" w:cs="Times New Roman"/>
          <w:lang w:val="en-GB" w:eastAsia="zh-TW"/>
        </w:rPr>
      </w:pPr>
    </w:p>
    <w:tbl>
      <w:tblPr>
        <w:tblStyle w:val="a4"/>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A91688" w14:paraId="17F5C797" w14:textId="77777777" w:rsidTr="00A91688">
        <w:trPr>
          <w:jc w:val="center"/>
        </w:trPr>
        <w:tc>
          <w:tcPr>
            <w:tcW w:w="2405" w:type="dxa"/>
            <w:vAlign w:val="center"/>
          </w:tcPr>
          <w:p w14:paraId="1163CC31" w14:textId="77777777" w:rsidR="00A91688" w:rsidRPr="00A91688" w:rsidRDefault="00A91688" w:rsidP="00A91688">
            <w:pPr>
              <w:jc w:val="center"/>
              <w:rPr>
                <w:rFonts w:ascii="Times New Roman" w:eastAsia="標楷體" w:hAnsi="Times New Roman" w:cs="Times New Roman"/>
                <w:b/>
                <w:lang w:val="en-GB" w:eastAsia="zh-TW"/>
              </w:rPr>
            </w:pPr>
          </w:p>
          <w:p w14:paraId="1E440190" w14:textId="0CBB882D" w:rsidR="00A91688" w:rsidRPr="00A91688" w:rsidRDefault="00A91688" w:rsidP="00A91688">
            <w:pPr>
              <w:jc w:val="center"/>
              <w:rPr>
                <w:rFonts w:ascii="Times New Roman" w:eastAsia="標楷體" w:hAnsi="Times New Roman" w:cs="Times New Roman"/>
                <w:b/>
                <w:lang w:val="en-GB" w:eastAsia="zh-TW"/>
              </w:rPr>
            </w:pPr>
            <w:r w:rsidRPr="00A91688">
              <w:rPr>
                <w:rFonts w:ascii="Times New Roman" w:eastAsia="標楷體" w:hAnsi="Times New Roman" w:cs="Times New Roman"/>
                <w:b/>
                <w:lang w:val="en-GB" w:eastAsia="zh-TW"/>
              </w:rPr>
              <w:t>Teacher Name</w:t>
            </w:r>
          </w:p>
          <w:p w14:paraId="2AEC7F62" w14:textId="606F05F2" w:rsidR="00A91688" w:rsidRPr="00A91688" w:rsidRDefault="00A91688" w:rsidP="00A91688">
            <w:pPr>
              <w:jc w:val="center"/>
              <w:rPr>
                <w:rFonts w:ascii="Times New Roman" w:eastAsia="標楷體" w:hAnsi="Times New Roman" w:cs="Times New Roman"/>
                <w:b/>
                <w:lang w:val="en-GB" w:eastAsia="zh-TW"/>
              </w:rPr>
            </w:pPr>
          </w:p>
        </w:tc>
        <w:tc>
          <w:tcPr>
            <w:tcW w:w="6649" w:type="dxa"/>
            <w:vAlign w:val="center"/>
          </w:tcPr>
          <w:p w14:paraId="4DDFA625" w14:textId="014415EB" w:rsidR="00A91688" w:rsidRPr="00A91688" w:rsidRDefault="00A91688" w:rsidP="00A91688">
            <w:pPr>
              <w:jc w:val="center"/>
              <w:rPr>
                <w:rFonts w:ascii="Times New Roman" w:eastAsia="標楷體" w:hAnsi="Times New Roman" w:cs="Times New Roman"/>
                <w:b/>
                <w:lang w:val="en-GB" w:eastAsia="zh-TW"/>
              </w:rPr>
            </w:pPr>
            <w:r w:rsidRPr="00A91688">
              <w:rPr>
                <w:rFonts w:ascii="Times New Roman" w:eastAsia="標楷體" w:hAnsi="Times New Roman" w:cs="Times New Roman"/>
                <w:b/>
                <w:lang w:val="en-GB" w:eastAsia="zh-TW"/>
              </w:rPr>
              <w:t>Overall Comments</w:t>
            </w:r>
          </w:p>
        </w:tc>
      </w:tr>
      <w:tr w:rsidR="00A91688" w14:paraId="38EDABB5" w14:textId="77777777" w:rsidTr="00A91688">
        <w:trPr>
          <w:jc w:val="center"/>
        </w:trPr>
        <w:tc>
          <w:tcPr>
            <w:tcW w:w="2405" w:type="dxa"/>
          </w:tcPr>
          <w:p w14:paraId="4682582B" w14:textId="77777777" w:rsidR="00A91688" w:rsidRDefault="00A91688">
            <w:pPr>
              <w:rPr>
                <w:rFonts w:ascii="Times New Roman" w:eastAsia="標楷體" w:hAnsi="Times New Roman" w:cs="Times New Roman"/>
                <w:lang w:val="en-GB" w:eastAsia="zh-TW"/>
              </w:rPr>
            </w:pPr>
          </w:p>
          <w:p w14:paraId="05CD6B0C" w14:textId="77777777" w:rsidR="00A91688" w:rsidRDefault="00A91688">
            <w:pPr>
              <w:rPr>
                <w:rFonts w:ascii="Times New Roman" w:eastAsia="標楷體" w:hAnsi="Times New Roman" w:cs="Times New Roman"/>
                <w:lang w:val="en-GB" w:eastAsia="zh-TW"/>
              </w:rPr>
            </w:pPr>
          </w:p>
          <w:p w14:paraId="1ACE51EE" w14:textId="77777777" w:rsidR="00A91688" w:rsidRDefault="00A91688">
            <w:pPr>
              <w:rPr>
                <w:rFonts w:ascii="Times New Roman" w:eastAsia="標楷體" w:hAnsi="Times New Roman" w:cs="Times New Roman"/>
                <w:lang w:val="en-GB" w:eastAsia="zh-TW"/>
              </w:rPr>
            </w:pPr>
          </w:p>
          <w:p w14:paraId="592E79B3" w14:textId="68231EA3" w:rsidR="00A91688" w:rsidRDefault="00A91688">
            <w:pPr>
              <w:rPr>
                <w:rFonts w:ascii="Times New Roman" w:eastAsia="標楷體" w:hAnsi="Times New Roman" w:cs="Times New Roman"/>
                <w:lang w:val="en-GB" w:eastAsia="zh-TW"/>
              </w:rPr>
            </w:pPr>
          </w:p>
          <w:p w14:paraId="265B3E37" w14:textId="77777777" w:rsidR="00A91688" w:rsidRDefault="00A91688">
            <w:pPr>
              <w:rPr>
                <w:rFonts w:ascii="Times New Roman" w:eastAsia="標楷體" w:hAnsi="Times New Roman" w:cs="Times New Roman"/>
                <w:lang w:val="en-GB" w:eastAsia="zh-TW"/>
              </w:rPr>
            </w:pPr>
          </w:p>
          <w:p w14:paraId="77ECFA45" w14:textId="19395C6B" w:rsidR="00A91688" w:rsidRDefault="00A91688">
            <w:pPr>
              <w:rPr>
                <w:rFonts w:ascii="Times New Roman" w:eastAsia="標楷體" w:hAnsi="Times New Roman" w:cs="Times New Roman"/>
                <w:lang w:val="en-GB" w:eastAsia="zh-TW"/>
              </w:rPr>
            </w:pPr>
          </w:p>
          <w:p w14:paraId="489B249A" w14:textId="77777777" w:rsidR="00A91688" w:rsidRDefault="00A91688">
            <w:pPr>
              <w:rPr>
                <w:rFonts w:ascii="Times New Roman" w:eastAsia="標楷體" w:hAnsi="Times New Roman" w:cs="Times New Roman"/>
                <w:lang w:val="en-GB" w:eastAsia="zh-TW"/>
              </w:rPr>
            </w:pPr>
          </w:p>
          <w:p w14:paraId="6E7106B2" w14:textId="77777777" w:rsidR="00A91688" w:rsidRDefault="00A91688">
            <w:pPr>
              <w:rPr>
                <w:rFonts w:ascii="Times New Roman" w:eastAsia="標楷體" w:hAnsi="Times New Roman" w:cs="Times New Roman" w:hint="eastAsia"/>
                <w:lang w:val="en-GB" w:eastAsia="zh-TW"/>
              </w:rPr>
            </w:pPr>
          </w:p>
          <w:p w14:paraId="3095D242" w14:textId="77777777" w:rsidR="00A91688" w:rsidRDefault="00A91688">
            <w:pPr>
              <w:rPr>
                <w:rFonts w:ascii="Times New Roman" w:eastAsia="標楷體" w:hAnsi="Times New Roman" w:cs="Times New Roman"/>
                <w:lang w:val="en-GB" w:eastAsia="zh-TW"/>
              </w:rPr>
            </w:pPr>
          </w:p>
          <w:p w14:paraId="3C577745" w14:textId="77777777" w:rsidR="00A91688" w:rsidRDefault="00A91688">
            <w:pPr>
              <w:rPr>
                <w:rFonts w:ascii="Times New Roman" w:eastAsia="標楷體" w:hAnsi="Times New Roman" w:cs="Times New Roman"/>
                <w:lang w:val="en-GB" w:eastAsia="zh-TW"/>
              </w:rPr>
            </w:pPr>
          </w:p>
          <w:p w14:paraId="29D0B5AF" w14:textId="26664450" w:rsidR="00A91688" w:rsidRDefault="00A91688">
            <w:pPr>
              <w:rPr>
                <w:rFonts w:ascii="Times New Roman" w:eastAsia="標楷體" w:hAnsi="Times New Roman" w:cs="Times New Roman"/>
                <w:lang w:val="en-GB" w:eastAsia="zh-TW"/>
              </w:rPr>
            </w:pPr>
          </w:p>
        </w:tc>
        <w:tc>
          <w:tcPr>
            <w:tcW w:w="6649" w:type="dxa"/>
          </w:tcPr>
          <w:p w14:paraId="46D6C919" w14:textId="77777777" w:rsidR="00A91688" w:rsidRDefault="00A91688">
            <w:pPr>
              <w:rPr>
                <w:rFonts w:ascii="Times New Roman" w:eastAsia="標楷體" w:hAnsi="Times New Roman" w:cs="Times New Roman"/>
                <w:lang w:val="en-GB" w:eastAsia="zh-TW"/>
              </w:rPr>
            </w:pPr>
          </w:p>
        </w:tc>
      </w:tr>
    </w:tbl>
    <w:p w14:paraId="5E3ED05B" w14:textId="3463E700" w:rsidR="00952C21" w:rsidRDefault="00952C21">
      <w:pPr>
        <w:rPr>
          <w:rFonts w:ascii="Times New Roman" w:eastAsia="標楷體" w:hAnsi="Times New Roman" w:cs="Times New Roman"/>
          <w:lang w:val="en-GB" w:eastAsia="zh-TW"/>
        </w:rPr>
      </w:pPr>
    </w:p>
    <w:p w14:paraId="67ED8A2D" w14:textId="77777777" w:rsidR="00661A35" w:rsidRDefault="00661A35" w:rsidP="00661A35">
      <w:pPr>
        <w:jc w:val="center"/>
        <w:rPr>
          <w:rFonts w:ascii="Times New Roman" w:eastAsia="標楷體" w:hAnsi="Times New Roman" w:cs="Times New Roman"/>
          <w:lang w:val="en-GB" w:eastAsia="zh-TW"/>
        </w:rPr>
      </w:pPr>
    </w:p>
    <w:p w14:paraId="28AC4E0A" w14:textId="77777777" w:rsidR="00765F4D" w:rsidRPr="00AD2A6A" w:rsidRDefault="00661A35" w:rsidP="00AD2A6A">
      <w:pPr>
        <w:spacing w:line="276" w:lineRule="auto"/>
        <w:jc w:val="center"/>
        <w:rPr>
          <w:rFonts w:ascii="Kaiti SC" w:eastAsia="Kaiti SC" w:hAnsi="Kaiti SC" w:cs="Times New Roman"/>
          <w:b/>
          <w:sz w:val="28"/>
          <w:szCs w:val="28"/>
          <w:u w:val="single"/>
          <w:lang w:val="en-US"/>
        </w:rPr>
      </w:pPr>
      <w:r w:rsidRPr="00AD2A6A">
        <w:rPr>
          <w:rFonts w:ascii="Kaiti SC" w:eastAsia="Kaiti SC" w:hAnsi="Kaiti SC" w:cs="Times New Roman" w:hint="eastAsia"/>
          <w:b/>
          <w:sz w:val="28"/>
          <w:szCs w:val="28"/>
          <w:u w:val="single"/>
          <w:lang w:val="en-US"/>
        </w:rPr>
        <w:t>參考資料</w:t>
      </w:r>
    </w:p>
    <w:p w14:paraId="753A9804" w14:textId="6AD4DC54" w:rsidR="00765F4D" w:rsidRPr="00AD2A6A" w:rsidRDefault="006B64F4" w:rsidP="008560FF">
      <w:pPr>
        <w:pStyle w:val="a3"/>
        <w:numPr>
          <w:ilvl w:val="0"/>
          <w:numId w:val="6"/>
        </w:numPr>
        <w:jc w:val="both"/>
        <w:rPr>
          <w:rFonts w:ascii="Kaiti SC" w:eastAsia="Kaiti SC" w:hAnsi="Kaiti SC"/>
          <w:sz w:val="28"/>
          <w:szCs w:val="28"/>
          <w:lang w:val="en-GB" w:eastAsia="zh-TW"/>
        </w:rPr>
      </w:pPr>
      <w:bookmarkStart w:id="0" w:name="_GoBack"/>
      <w:r w:rsidRPr="00AD2A6A">
        <w:rPr>
          <w:rFonts w:ascii="Kaiti SC" w:eastAsia="Kaiti SC" w:hAnsi="Kaiti SC" w:hint="eastAsia"/>
          <w:sz w:val="28"/>
          <w:szCs w:val="28"/>
          <w:lang w:val="en-GB" w:eastAsia="zh-CN"/>
        </w:rPr>
        <w:t>書籍</w:t>
      </w:r>
    </w:p>
    <w:p w14:paraId="03157084" w14:textId="1C8EF4E1" w:rsidR="006B64F4" w:rsidRPr="00AD2A6A" w:rsidRDefault="006B64F4" w:rsidP="008560FF">
      <w:pPr>
        <w:pStyle w:val="a3"/>
        <w:numPr>
          <w:ilvl w:val="1"/>
          <w:numId w:val="6"/>
        </w:numPr>
        <w:jc w:val="both"/>
        <w:rPr>
          <w:rFonts w:ascii="Kaiti SC" w:eastAsia="Kaiti SC" w:hAnsi="Kaiti SC"/>
          <w:sz w:val="28"/>
          <w:szCs w:val="28"/>
          <w:lang w:val="en-GB" w:eastAsia="zh-TW"/>
        </w:rPr>
      </w:pPr>
      <w:r w:rsidRPr="00AD2A6A">
        <w:rPr>
          <w:rFonts w:ascii="Kaiti SC" w:eastAsia="Kaiti SC" w:hAnsi="Kaiti SC" w:hint="eastAsia"/>
          <w:sz w:val="28"/>
          <w:szCs w:val="28"/>
          <w:lang w:eastAsia="zh-TW"/>
        </w:rPr>
        <w:t>新譯《禮記讀本》，註譯：姜義華，閱校：黃俊郎，印行：三民書局股份有限公司</w:t>
      </w:r>
    </w:p>
    <w:p w14:paraId="33551A3B" w14:textId="3B61DA2C" w:rsidR="006B64F4" w:rsidRPr="00AD2A6A" w:rsidRDefault="006B64F4" w:rsidP="008560FF">
      <w:pPr>
        <w:pStyle w:val="a3"/>
        <w:numPr>
          <w:ilvl w:val="1"/>
          <w:numId w:val="6"/>
        </w:numPr>
        <w:jc w:val="both"/>
        <w:rPr>
          <w:rFonts w:ascii="Kaiti SC" w:eastAsia="Kaiti SC" w:hAnsi="Kaiti SC"/>
          <w:sz w:val="28"/>
          <w:szCs w:val="28"/>
          <w:lang w:val="en-GB" w:eastAsia="zh-TW"/>
        </w:rPr>
      </w:pPr>
      <w:r w:rsidRPr="00AD2A6A">
        <w:rPr>
          <w:rFonts w:ascii="Kaiti SC" w:eastAsia="Kaiti SC" w:hAnsi="Kaiti SC" w:hint="eastAsia"/>
          <w:sz w:val="28"/>
          <w:szCs w:val="28"/>
          <w:lang w:eastAsia="zh-TW"/>
        </w:rPr>
        <w:t>《弟子規》、《了凡四訓》、《太上感應篇》、《文昌帝君陰騭文》、《俞淨意公遇灶神記》合刊，印贈處：馬來西亞淨宗學會，承印處：福峰圖書光碟有限公式</w:t>
      </w:r>
    </w:p>
    <w:p w14:paraId="5D4F0CAC" w14:textId="77777777" w:rsidR="00AD2A6A" w:rsidRPr="00AD2A6A" w:rsidRDefault="006B64F4" w:rsidP="008560FF">
      <w:pPr>
        <w:pStyle w:val="a3"/>
        <w:numPr>
          <w:ilvl w:val="1"/>
          <w:numId w:val="6"/>
        </w:numPr>
        <w:jc w:val="both"/>
        <w:rPr>
          <w:rFonts w:ascii="Kaiti SC" w:eastAsia="Kaiti SC" w:hAnsi="Kaiti SC"/>
          <w:sz w:val="28"/>
          <w:szCs w:val="28"/>
          <w:lang w:val="en-GB" w:eastAsia="zh-TW"/>
        </w:rPr>
      </w:pPr>
      <w:r w:rsidRPr="00AD2A6A">
        <w:rPr>
          <w:rFonts w:ascii="Kaiti SC" w:eastAsia="Kaiti SC" w:hAnsi="Kaiti SC" w:hint="eastAsia"/>
          <w:sz w:val="28"/>
          <w:szCs w:val="28"/>
          <w:lang w:eastAsia="zh-TW"/>
        </w:rPr>
        <w:t>新譯《學庸讀本》，注釋：王澤應，印行：三民書局股份有限公司，初版：2</w:t>
      </w:r>
      <w:r w:rsidRPr="00AD2A6A">
        <w:rPr>
          <w:rFonts w:ascii="Kaiti SC" w:eastAsia="Kaiti SC" w:hAnsi="Kaiti SC"/>
          <w:sz w:val="28"/>
          <w:szCs w:val="28"/>
          <w:lang w:eastAsia="zh-TW"/>
        </w:rPr>
        <w:t>004</w:t>
      </w:r>
      <w:r w:rsidRPr="00AD2A6A">
        <w:rPr>
          <w:rFonts w:ascii="Kaiti SC" w:eastAsia="Kaiti SC" w:hAnsi="Kaiti SC" w:hint="eastAsia"/>
          <w:sz w:val="28"/>
          <w:szCs w:val="28"/>
          <w:lang w:eastAsia="zh-TW"/>
        </w:rPr>
        <w:t>年4月</w:t>
      </w:r>
    </w:p>
    <w:p w14:paraId="49A50D1B" w14:textId="75318BD0" w:rsidR="00AD2A6A" w:rsidRPr="00AD2A6A" w:rsidRDefault="00AD2A6A" w:rsidP="008560FF">
      <w:pPr>
        <w:pStyle w:val="a3"/>
        <w:numPr>
          <w:ilvl w:val="1"/>
          <w:numId w:val="6"/>
        </w:numPr>
        <w:jc w:val="both"/>
        <w:rPr>
          <w:rFonts w:ascii="Kaiti SC" w:eastAsia="Kaiti SC" w:hAnsi="Kaiti SC"/>
          <w:sz w:val="28"/>
          <w:szCs w:val="28"/>
          <w:lang w:val="en-GB" w:eastAsia="zh-TW"/>
        </w:rPr>
      </w:pPr>
      <w:r w:rsidRPr="00AD2A6A">
        <w:rPr>
          <w:rFonts w:ascii="Kaiti SC" w:eastAsia="Kaiti SC" w:hAnsi="Kaiti SC" w:hint="eastAsia"/>
          <w:sz w:val="28"/>
          <w:szCs w:val="28"/>
          <w:lang w:eastAsia="zh-TW"/>
        </w:rPr>
        <w:t>《世界宗教是一家》，淨空法師學習各宗教經典節要</w:t>
      </w:r>
    </w:p>
    <w:p w14:paraId="08CDA12D" w14:textId="5DF65195" w:rsidR="00AD2A6A" w:rsidRDefault="00AD2A6A" w:rsidP="008560FF">
      <w:pPr>
        <w:pStyle w:val="a3"/>
        <w:numPr>
          <w:ilvl w:val="1"/>
          <w:numId w:val="6"/>
        </w:numPr>
        <w:jc w:val="both"/>
        <w:rPr>
          <w:rFonts w:ascii="Kaiti SC" w:eastAsia="Kaiti SC" w:hAnsi="Kaiti SC"/>
          <w:sz w:val="28"/>
          <w:szCs w:val="28"/>
          <w:lang w:eastAsia="zh-TW"/>
        </w:rPr>
      </w:pPr>
      <w:r w:rsidRPr="00AD2A6A">
        <w:rPr>
          <w:rFonts w:ascii="Kaiti SC" w:eastAsia="Kaiti SC" w:hAnsi="Kaiti SC" w:hint="eastAsia"/>
          <w:sz w:val="28"/>
          <w:szCs w:val="28"/>
          <w:lang w:eastAsia="zh-TW"/>
        </w:rPr>
        <w:t>《聖經》，中國天主教教團 准，南京愛德印刷有限公司制裝訂</w:t>
      </w:r>
    </w:p>
    <w:p w14:paraId="4DA4A89B" w14:textId="5BA4EE13" w:rsidR="00AD2A6A" w:rsidRPr="00AD2A6A" w:rsidRDefault="00AD2A6A" w:rsidP="008560FF">
      <w:pPr>
        <w:pStyle w:val="a3"/>
        <w:numPr>
          <w:ilvl w:val="1"/>
          <w:numId w:val="6"/>
        </w:numPr>
        <w:jc w:val="both"/>
        <w:rPr>
          <w:rFonts w:ascii="Kaiti SC" w:eastAsia="Kaiti SC" w:hAnsi="Kaiti SC"/>
          <w:sz w:val="28"/>
          <w:szCs w:val="28"/>
          <w:lang w:eastAsia="zh-TW"/>
        </w:rPr>
      </w:pPr>
      <w:r>
        <w:rPr>
          <w:rFonts w:ascii="Kaiti SC" w:eastAsia="Kaiti SC" w:hAnsi="Kaiti SC" w:hint="eastAsia"/>
          <w:sz w:val="28"/>
          <w:szCs w:val="28"/>
          <w:lang w:eastAsia="zh-TW"/>
        </w:rPr>
        <w:t>《古蘭經故事》，</w:t>
      </w:r>
      <w:r w:rsidR="00DC3E74">
        <w:rPr>
          <w:rFonts w:ascii="Kaiti SC" w:eastAsia="Kaiti SC" w:hAnsi="Kaiti SC" w:hint="eastAsia"/>
          <w:sz w:val="28"/>
          <w:szCs w:val="28"/>
          <w:lang w:eastAsia="zh-TW"/>
        </w:rPr>
        <w:t>編著：艾哈邁德.雅西爾.法魯克，譯：袁松月，出版社：</w:t>
      </w:r>
      <w:r w:rsidR="00DC3E74">
        <w:rPr>
          <w:rFonts w:ascii="Kaiti SC" w:eastAsia="Kaiti SC" w:hAnsi="Kaiti SC" w:hint="eastAsia"/>
          <w:sz w:val="28"/>
          <w:szCs w:val="28"/>
          <w:lang w:eastAsia="zh-CN"/>
        </w:rPr>
        <w:t>寧夏人民出版</w:t>
      </w:r>
    </w:p>
    <w:p w14:paraId="1C1E2F9B" w14:textId="62F8779C" w:rsidR="001251A1" w:rsidRDefault="006B64F4" w:rsidP="008560FF">
      <w:pPr>
        <w:pStyle w:val="a3"/>
        <w:numPr>
          <w:ilvl w:val="0"/>
          <w:numId w:val="6"/>
        </w:numPr>
        <w:jc w:val="both"/>
        <w:rPr>
          <w:rFonts w:ascii="Kaiti SC" w:eastAsia="Kaiti SC" w:hAnsi="Kaiti SC"/>
          <w:sz w:val="28"/>
          <w:szCs w:val="28"/>
          <w:lang w:val="en-GB" w:eastAsia="zh-TW"/>
        </w:rPr>
      </w:pPr>
      <w:r w:rsidRPr="00AD2A6A">
        <w:rPr>
          <w:rFonts w:ascii="Kaiti SC" w:eastAsia="Kaiti SC" w:hAnsi="Kaiti SC" w:hint="eastAsia"/>
          <w:sz w:val="28"/>
          <w:szCs w:val="28"/>
          <w:lang w:val="en-GB" w:eastAsia="zh-TW"/>
        </w:rPr>
        <w:t>網頁</w:t>
      </w:r>
    </w:p>
    <w:p w14:paraId="4826199F" w14:textId="1EDBB14F" w:rsidR="001251A1" w:rsidRPr="001251A1" w:rsidRDefault="001251A1" w:rsidP="008560FF">
      <w:pPr>
        <w:pStyle w:val="a3"/>
        <w:numPr>
          <w:ilvl w:val="1"/>
          <w:numId w:val="6"/>
        </w:numPr>
        <w:jc w:val="both"/>
        <w:rPr>
          <w:rFonts w:ascii="Kaiti SC" w:eastAsia="Kaiti SC" w:hAnsi="Kaiti SC" w:cs="新細明體"/>
          <w:sz w:val="28"/>
          <w:szCs w:val="28"/>
        </w:rPr>
      </w:pPr>
      <w:hyperlink r:id="rId11" w:history="1">
        <w:r w:rsidRPr="00567223">
          <w:rPr>
            <w:rStyle w:val="af3"/>
            <w:rFonts w:ascii="Kaiti SC" w:eastAsia="Kaiti SC" w:hAnsi="Kaiti SC" w:cs="新細明體"/>
            <w:sz w:val="28"/>
            <w:szCs w:val="28"/>
          </w:rPr>
          <w:t>https://religion.moi.gov.tw/Knowledge/Content?ci=2&amp;cid=567</w:t>
        </w:r>
      </w:hyperlink>
      <w:r>
        <w:rPr>
          <w:rFonts w:ascii="Kaiti SC" w:eastAsia="Kaiti SC" w:hAnsi="Kaiti SC" w:cs="新細明體"/>
          <w:sz w:val="28"/>
          <w:szCs w:val="28"/>
        </w:rPr>
        <w:t xml:space="preserve"> 08.05.2020</w:t>
      </w:r>
    </w:p>
    <w:p w14:paraId="78B1BD34" w14:textId="027165A9" w:rsidR="001251A1" w:rsidRPr="001251A1" w:rsidRDefault="001251A1" w:rsidP="008560FF">
      <w:pPr>
        <w:pStyle w:val="a3"/>
        <w:numPr>
          <w:ilvl w:val="1"/>
          <w:numId w:val="6"/>
        </w:numPr>
        <w:jc w:val="both"/>
        <w:rPr>
          <w:rFonts w:ascii="Kaiti SC" w:eastAsia="Kaiti SC" w:hAnsi="Kaiti SC" w:cs="新細明體"/>
          <w:sz w:val="28"/>
          <w:szCs w:val="28"/>
        </w:rPr>
      </w:pPr>
      <w:hyperlink r:id="rId12" w:history="1">
        <w:r w:rsidRPr="00567223">
          <w:rPr>
            <w:rStyle w:val="af3"/>
            <w:rFonts w:ascii="Kaiti SC" w:eastAsia="Kaiti SC" w:hAnsi="Kaiti SC" w:cs="新細明體"/>
            <w:sz w:val="28"/>
            <w:szCs w:val="28"/>
          </w:rPr>
          <w:t>https://www.veredgo.cn/</w:t>
        </w:r>
        <w:r w:rsidRPr="00567223">
          <w:rPr>
            <w:rStyle w:val="af3"/>
            <w:rFonts w:ascii="Kaiti SC" w:eastAsia="Kaiti SC" w:hAnsi="Kaiti SC" w:cs="新細明體" w:hint="eastAsia"/>
            <w:sz w:val="28"/>
            <w:szCs w:val="28"/>
          </w:rPr>
          <w:t>犹太人的生活礼仪和禁忌</w:t>
        </w:r>
        <w:r w:rsidRPr="00567223">
          <w:rPr>
            <w:rStyle w:val="af3"/>
            <w:rFonts w:ascii="Kaiti SC" w:eastAsia="Kaiti SC" w:hAnsi="Kaiti SC" w:cs="新細明體"/>
            <w:sz w:val="28"/>
            <w:szCs w:val="28"/>
          </w:rPr>
          <w:t>/</w:t>
        </w:r>
      </w:hyperlink>
      <w:r>
        <w:rPr>
          <w:rFonts w:ascii="Kaiti SC" w:eastAsia="Kaiti SC" w:hAnsi="Kaiti SC" w:cs="新細明體"/>
          <w:sz w:val="28"/>
          <w:szCs w:val="28"/>
        </w:rPr>
        <w:t xml:space="preserve"> </w:t>
      </w:r>
      <w:r>
        <w:rPr>
          <w:rFonts w:ascii="Kaiti SC" w:eastAsia="Kaiti SC" w:hAnsi="Kaiti SC" w:cs="新細明體"/>
          <w:sz w:val="28"/>
          <w:szCs w:val="28"/>
        </w:rPr>
        <w:t>08.05.2020</w:t>
      </w:r>
    </w:p>
    <w:p w14:paraId="55B468ED" w14:textId="1CA0BEFD" w:rsidR="001251A1" w:rsidRPr="001251A1" w:rsidRDefault="001251A1" w:rsidP="008560FF">
      <w:pPr>
        <w:pStyle w:val="a3"/>
        <w:numPr>
          <w:ilvl w:val="1"/>
          <w:numId w:val="6"/>
        </w:numPr>
        <w:jc w:val="both"/>
        <w:rPr>
          <w:rFonts w:ascii="Kaiti SC" w:eastAsia="Kaiti SC" w:hAnsi="Kaiti SC"/>
          <w:color w:val="333333"/>
          <w:sz w:val="28"/>
          <w:szCs w:val="28"/>
          <w:shd w:val="clear" w:color="auto" w:fill="FFFFFF"/>
        </w:rPr>
      </w:pPr>
      <w:r w:rsidRPr="001251A1">
        <w:rPr>
          <w:rFonts w:ascii="Kaiti SC" w:eastAsia="Kaiti SC" w:hAnsi="Kaiti SC" w:hint="eastAsia"/>
          <w:color w:val="333333"/>
          <w:sz w:val="28"/>
          <w:szCs w:val="28"/>
          <w:shd w:val="clear" w:color="auto" w:fill="FFFFFF"/>
        </w:rPr>
        <w:t>http://promotemalaysia.pixnet.net/blog/post/341605190-</w:t>
      </w:r>
      <w:proofErr w:type="spellStart"/>
      <w:r w:rsidRPr="001251A1">
        <w:rPr>
          <w:rFonts w:ascii="Kaiti SC" w:eastAsia="Kaiti SC" w:hAnsi="Kaiti SC" w:hint="eastAsia"/>
          <w:color w:val="333333"/>
          <w:sz w:val="28"/>
          <w:szCs w:val="28"/>
          <w:shd w:val="clear" w:color="auto" w:fill="FFFFFF"/>
        </w:rPr>
        <w:t>來馬來西亞體驗印度教的節慶！一月舉辦的龐</w:t>
      </w:r>
      <w:proofErr w:type="spellEnd"/>
      <w:r>
        <w:rPr>
          <w:rFonts w:ascii="Kaiti SC" w:eastAsia="Kaiti SC" w:hAnsi="Kaiti SC" w:hint="eastAsia"/>
          <w:color w:val="333333"/>
          <w:sz w:val="28"/>
          <w:szCs w:val="28"/>
          <w:shd w:val="clear" w:color="auto" w:fill="FFFFFF"/>
          <w:lang w:eastAsia="zh-CN"/>
        </w:rPr>
        <w:t xml:space="preserve"> </w:t>
      </w:r>
      <w:r>
        <w:rPr>
          <w:rFonts w:ascii="Kaiti SC" w:eastAsia="Kaiti SC" w:hAnsi="Kaiti SC" w:cs="新細明體"/>
          <w:sz w:val="28"/>
          <w:szCs w:val="28"/>
        </w:rPr>
        <w:t>08.05.2020</w:t>
      </w:r>
    </w:p>
    <w:p w14:paraId="052A41D0" w14:textId="7974CF3A" w:rsidR="001251A1" w:rsidRPr="001251A1" w:rsidRDefault="001251A1" w:rsidP="008560FF">
      <w:pPr>
        <w:pStyle w:val="a3"/>
        <w:numPr>
          <w:ilvl w:val="1"/>
          <w:numId w:val="6"/>
        </w:numPr>
        <w:jc w:val="both"/>
        <w:rPr>
          <w:rFonts w:ascii="Kaiti SC" w:eastAsia="Kaiti SC" w:hAnsi="Kaiti SC"/>
          <w:color w:val="333333"/>
          <w:sz w:val="28"/>
          <w:szCs w:val="28"/>
          <w:shd w:val="clear" w:color="auto" w:fill="FFFFFF"/>
        </w:rPr>
      </w:pPr>
      <w:hyperlink r:id="rId13" w:history="1">
        <w:r w:rsidRPr="00567223">
          <w:rPr>
            <w:rStyle w:val="af3"/>
            <w:rFonts w:ascii="Kaiti SC" w:eastAsia="Kaiti SC" w:hAnsi="Kaiti SC"/>
            <w:sz w:val="28"/>
            <w:szCs w:val="28"/>
            <w:shd w:val="clear" w:color="auto" w:fill="FFFFFF"/>
          </w:rPr>
          <w:t>https://zhidao.baidu.com/question/390122497801017485.html</w:t>
        </w:r>
      </w:hyperlink>
      <w:r>
        <w:rPr>
          <w:rFonts w:ascii="Kaiti SC" w:eastAsia="Kaiti SC" w:hAnsi="Kaiti SC"/>
          <w:color w:val="333333"/>
          <w:sz w:val="28"/>
          <w:szCs w:val="28"/>
          <w:shd w:val="clear" w:color="auto" w:fill="FFFFFF"/>
        </w:rPr>
        <w:t xml:space="preserve"> </w:t>
      </w:r>
      <w:r>
        <w:rPr>
          <w:rFonts w:ascii="Kaiti SC" w:eastAsia="Kaiti SC" w:hAnsi="Kaiti SC" w:cs="新細明體"/>
          <w:sz w:val="28"/>
          <w:szCs w:val="28"/>
        </w:rPr>
        <w:t>08.05.2020</w:t>
      </w:r>
    </w:p>
    <w:p w14:paraId="412B89C0" w14:textId="33D98DD6" w:rsidR="001251A1" w:rsidRPr="001251A1" w:rsidRDefault="001251A1" w:rsidP="008560FF">
      <w:pPr>
        <w:pStyle w:val="a3"/>
        <w:numPr>
          <w:ilvl w:val="1"/>
          <w:numId w:val="6"/>
        </w:numPr>
        <w:jc w:val="both"/>
        <w:rPr>
          <w:rFonts w:ascii="Kaiti SC" w:eastAsia="Kaiti SC" w:hAnsi="Kaiti SC"/>
          <w:color w:val="333333"/>
          <w:sz w:val="28"/>
          <w:szCs w:val="28"/>
          <w:shd w:val="clear" w:color="auto" w:fill="FFFFFF"/>
          <w:lang w:eastAsia="zh-CN"/>
        </w:rPr>
      </w:pPr>
      <w:hyperlink r:id="rId14" w:history="1">
        <w:r w:rsidRPr="001251A1">
          <w:rPr>
            <w:rStyle w:val="af3"/>
            <w:rFonts w:ascii="Kaiti SC" w:eastAsia="Kaiti SC" w:hAnsi="Kaiti SC"/>
            <w:sz w:val="28"/>
            <w:szCs w:val="28"/>
            <w:shd w:val="clear" w:color="auto" w:fill="FFFFFF"/>
            <w:lang w:eastAsia="zh-CN"/>
          </w:rPr>
          <w:t>https://www.sohu.com/a/124877278_556622</w:t>
        </w:r>
      </w:hyperlink>
      <w:r>
        <w:rPr>
          <w:rStyle w:val="af3"/>
          <w:rFonts w:ascii="Kaiti SC" w:eastAsia="Kaiti SC" w:hAnsi="Kaiti SC"/>
          <w:sz w:val="28"/>
          <w:szCs w:val="28"/>
          <w:shd w:val="clear" w:color="auto" w:fill="FFFFFF"/>
          <w:lang w:eastAsia="zh-CN"/>
        </w:rPr>
        <w:t xml:space="preserve"> </w:t>
      </w:r>
      <w:r>
        <w:rPr>
          <w:rFonts w:ascii="Kaiti SC" w:eastAsia="Kaiti SC" w:hAnsi="Kaiti SC" w:cs="新細明體"/>
          <w:sz w:val="28"/>
          <w:szCs w:val="28"/>
        </w:rPr>
        <w:t>08.05.2020</w:t>
      </w:r>
    </w:p>
    <w:p w14:paraId="3E5065A3" w14:textId="2AB26024" w:rsidR="001251A1" w:rsidRPr="001251A1" w:rsidRDefault="001251A1" w:rsidP="008560FF">
      <w:pPr>
        <w:pStyle w:val="a3"/>
        <w:numPr>
          <w:ilvl w:val="1"/>
          <w:numId w:val="6"/>
        </w:numPr>
        <w:jc w:val="both"/>
        <w:rPr>
          <w:rFonts w:ascii="Kaiti SC" w:eastAsia="Kaiti SC" w:hAnsi="Kaiti SC"/>
          <w:color w:val="333333"/>
          <w:sz w:val="28"/>
          <w:szCs w:val="28"/>
          <w:shd w:val="clear" w:color="auto" w:fill="FFFFFF"/>
          <w:lang w:eastAsia="zh-CN"/>
        </w:rPr>
      </w:pPr>
      <w:hyperlink r:id="rId15" w:history="1">
        <w:r w:rsidRPr="001251A1">
          <w:rPr>
            <w:rStyle w:val="af3"/>
            <w:rFonts w:ascii="Kaiti SC" w:eastAsia="Kaiti SC" w:hAnsi="Kaiti SC"/>
            <w:sz w:val="28"/>
            <w:szCs w:val="28"/>
            <w:shd w:val="clear" w:color="auto" w:fill="FFFFFF"/>
            <w:lang w:eastAsia="zh-CN"/>
          </w:rPr>
          <w:t>https://travel.cari.com.my/portal.php?mod=view&amp;aid=38147</w:t>
        </w:r>
      </w:hyperlink>
      <w:r>
        <w:rPr>
          <w:rStyle w:val="af3"/>
          <w:rFonts w:ascii="Kaiti SC" w:eastAsia="Kaiti SC" w:hAnsi="Kaiti SC"/>
          <w:sz w:val="28"/>
          <w:szCs w:val="28"/>
          <w:shd w:val="clear" w:color="auto" w:fill="FFFFFF"/>
          <w:lang w:eastAsia="zh-CN"/>
        </w:rPr>
        <w:t xml:space="preserve"> </w:t>
      </w:r>
      <w:r>
        <w:rPr>
          <w:rFonts w:ascii="Kaiti SC" w:eastAsia="Kaiti SC" w:hAnsi="Kaiti SC" w:cs="新細明體"/>
          <w:sz w:val="28"/>
          <w:szCs w:val="28"/>
        </w:rPr>
        <w:t>08.05.2020</w:t>
      </w:r>
    </w:p>
    <w:p w14:paraId="2D5804B8" w14:textId="78A50092" w:rsidR="001251A1" w:rsidRPr="001251A1" w:rsidRDefault="001251A1" w:rsidP="008560FF">
      <w:pPr>
        <w:pStyle w:val="a3"/>
        <w:numPr>
          <w:ilvl w:val="1"/>
          <w:numId w:val="6"/>
        </w:numPr>
        <w:jc w:val="both"/>
        <w:rPr>
          <w:rFonts w:ascii="Kaiti SC" w:eastAsia="Kaiti SC" w:hAnsi="Kaiti SC"/>
          <w:color w:val="333333"/>
          <w:sz w:val="28"/>
          <w:szCs w:val="28"/>
          <w:shd w:val="clear" w:color="auto" w:fill="FFFFFF"/>
          <w:lang w:eastAsia="zh-CN"/>
        </w:rPr>
      </w:pPr>
      <w:hyperlink r:id="rId16" w:history="1">
        <w:r w:rsidRPr="001251A1">
          <w:rPr>
            <w:rStyle w:val="af3"/>
            <w:rFonts w:ascii="Kaiti SC" w:eastAsia="Kaiti SC" w:hAnsi="Kaiti SC"/>
            <w:sz w:val="28"/>
            <w:szCs w:val="28"/>
            <w:shd w:val="clear" w:color="auto" w:fill="FFFFFF"/>
            <w:lang w:eastAsia="zh-CN"/>
          </w:rPr>
          <w:t>https://www.backchina.com/blog/250647/article-47507.html</w:t>
        </w:r>
      </w:hyperlink>
      <w:r>
        <w:rPr>
          <w:rStyle w:val="af3"/>
          <w:rFonts w:ascii="Kaiti SC" w:eastAsia="Kaiti SC" w:hAnsi="Kaiti SC"/>
          <w:sz w:val="28"/>
          <w:szCs w:val="28"/>
          <w:shd w:val="clear" w:color="auto" w:fill="FFFFFF"/>
          <w:lang w:eastAsia="zh-CN"/>
        </w:rPr>
        <w:t xml:space="preserve"> </w:t>
      </w:r>
      <w:r>
        <w:rPr>
          <w:rFonts w:ascii="Kaiti SC" w:eastAsia="Kaiti SC" w:hAnsi="Kaiti SC" w:cs="新細明體"/>
          <w:sz w:val="28"/>
          <w:szCs w:val="28"/>
        </w:rPr>
        <w:t>08.05.2020</w:t>
      </w:r>
    </w:p>
    <w:p w14:paraId="24B9CCE7" w14:textId="2F7570AF" w:rsidR="001251A1" w:rsidRPr="001251A1" w:rsidRDefault="001251A1" w:rsidP="008560FF">
      <w:pPr>
        <w:pStyle w:val="a3"/>
        <w:numPr>
          <w:ilvl w:val="1"/>
          <w:numId w:val="6"/>
        </w:numPr>
        <w:jc w:val="both"/>
        <w:rPr>
          <w:rFonts w:ascii="Kaiti SC" w:eastAsia="Kaiti SC" w:hAnsi="Kaiti SC"/>
          <w:color w:val="333333"/>
          <w:sz w:val="28"/>
          <w:szCs w:val="28"/>
          <w:shd w:val="clear" w:color="auto" w:fill="FFFFFF"/>
          <w:lang w:eastAsia="zh-CN"/>
        </w:rPr>
      </w:pPr>
      <w:hyperlink r:id="rId17" w:history="1">
        <w:r w:rsidRPr="001251A1">
          <w:rPr>
            <w:rStyle w:val="af3"/>
            <w:rFonts w:ascii="Kaiti SC" w:eastAsia="Kaiti SC" w:hAnsi="Kaiti SC"/>
            <w:sz w:val="28"/>
            <w:szCs w:val="28"/>
            <w:shd w:val="clear" w:color="auto" w:fill="FFFFFF"/>
            <w:lang w:eastAsia="zh-CN"/>
          </w:rPr>
          <w:t>http://www.jiduai.com/xinwen/shehui/13032/</w:t>
        </w:r>
      </w:hyperlink>
      <w:r>
        <w:rPr>
          <w:rStyle w:val="af3"/>
          <w:rFonts w:ascii="Kaiti SC" w:eastAsia="Kaiti SC" w:hAnsi="Kaiti SC"/>
          <w:sz w:val="28"/>
          <w:szCs w:val="28"/>
          <w:shd w:val="clear" w:color="auto" w:fill="FFFFFF"/>
          <w:lang w:eastAsia="zh-CN"/>
        </w:rPr>
        <w:t xml:space="preserve"> </w:t>
      </w:r>
      <w:r>
        <w:rPr>
          <w:rFonts w:ascii="Kaiti SC" w:eastAsia="Kaiti SC" w:hAnsi="Kaiti SC" w:cs="新細明體"/>
          <w:sz w:val="28"/>
          <w:szCs w:val="28"/>
        </w:rPr>
        <w:t>08.05.2020</w:t>
      </w:r>
    </w:p>
    <w:p w14:paraId="06F68D64" w14:textId="472BC30C" w:rsidR="001251A1" w:rsidRPr="001251A1" w:rsidRDefault="001251A1" w:rsidP="008560FF">
      <w:pPr>
        <w:pStyle w:val="a3"/>
        <w:numPr>
          <w:ilvl w:val="1"/>
          <w:numId w:val="6"/>
        </w:numPr>
        <w:jc w:val="both"/>
        <w:rPr>
          <w:rStyle w:val="af3"/>
          <w:rFonts w:ascii="Kaiti SC" w:eastAsia="Kaiti SC" w:hAnsi="Kaiti SC"/>
          <w:sz w:val="28"/>
          <w:szCs w:val="28"/>
          <w:shd w:val="clear" w:color="auto" w:fill="FFFFFF"/>
          <w:lang w:eastAsia="zh-CN"/>
        </w:rPr>
      </w:pPr>
      <w:hyperlink r:id="rId18" w:history="1">
        <w:r w:rsidRPr="001251A1">
          <w:rPr>
            <w:rStyle w:val="af3"/>
            <w:rFonts w:ascii="Kaiti SC" w:eastAsia="Kaiti SC" w:hAnsi="Kaiti SC"/>
            <w:sz w:val="28"/>
            <w:szCs w:val="28"/>
            <w:shd w:val="clear" w:color="auto" w:fill="FFFFFF"/>
            <w:lang w:eastAsia="zh-CN"/>
          </w:rPr>
          <w:t>http://www.liaofansixun.com</w:t>
        </w:r>
      </w:hyperlink>
      <w:r>
        <w:rPr>
          <w:rStyle w:val="af3"/>
          <w:rFonts w:ascii="Kaiti SC" w:eastAsia="Kaiti SC" w:hAnsi="Kaiti SC"/>
          <w:sz w:val="28"/>
          <w:szCs w:val="28"/>
          <w:shd w:val="clear" w:color="auto" w:fill="FFFFFF"/>
          <w:lang w:eastAsia="zh-CN"/>
        </w:rPr>
        <w:t xml:space="preserve"> </w:t>
      </w:r>
      <w:r>
        <w:rPr>
          <w:rFonts w:ascii="Kaiti SC" w:eastAsia="Kaiti SC" w:hAnsi="Kaiti SC" w:cs="新細明體"/>
          <w:sz w:val="28"/>
          <w:szCs w:val="28"/>
        </w:rPr>
        <w:t>08.05.2020</w:t>
      </w:r>
    </w:p>
    <w:p w14:paraId="6CFD6AF2" w14:textId="4BA28513" w:rsidR="006B64F4" w:rsidRPr="001251A1" w:rsidRDefault="001251A1" w:rsidP="008560FF">
      <w:pPr>
        <w:pStyle w:val="a3"/>
        <w:numPr>
          <w:ilvl w:val="1"/>
          <w:numId w:val="6"/>
        </w:numPr>
        <w:jc w:val="both"/>
        <w:rPr>
          <w:rFonts w:ascii="Kaiti SC" w:eastAsia="Kaiti SC" w:hAnsi="Kaiti SC" w:hint="eastAsia"/>
          <w:color w:val="333333"/>
          <w:sz w:val="28"/>
          <w:szCs w:val="28"/>
          <w:shd w:val="clear" w:color="auto" w:fill="FFFFFF"/>
          <w:lang w:eastAsia="zh-CN"/>
        </w:rPr>
      </w:pPr>
      <w:hyperlink r:id="rId19" w:history="1">
        <w:r w:rsidRPr="001251A1">
          <w:rPr>
            <w:rStyle w:val="af3"/>
            <w:rFonts w:ascii="Kaiti SC" w:eastAsia="Kaiti SC" w:hAnsi="Kaiti SC" w:hint="eastAsia"/>
            <w:sz w:val="28"/>
            <w:szCs w:val="28"/>
            <w:shd w:val="clear" w:color="auto" w:fill="FFFFFF"/>
            <w:lang w:eastAsia="zh-CN"/>
          </w:rPr>
          <w:t>https://zh.wikipedia.org/wiki/</w:t>
        </w:r>
      </w:hyperlink>
      <w:r>
        <w:rPr>
          <w:rStyle w:val="af3"/>
          <w:rFonts w:ascii="Kaiti SC" w:eastAsia="Kaiti SC" w:hAnsi="Kaiti SC"/>
          <w:sz w:val="28"/>
          <w:szCs w:val="28"/>
          <w:shd w:val="clear" w:color="auto" w:fill="FFFFFF"/>
          <w:lang w:eastAsia="zh-CN"/>
        </w:rPr>
        <w:t xml:space="preserve"> </w:t>
      </w:r>
      <w:r>
        <w:rPr>
          <w:rFonts w:ascii="Kaiti SC" w:eastAsia="Kaiti SC" w:hAnsi="Kaiti SC" w:cs="新細明體"/>
          <w:sz w:val="28"/>
          <w:szCs w:val="28"/>
        </w:rPr>
        <w:t>08.05.2020</w:t>
      </w:r>
    </w:p>
    <w:bookmarkEnd w:id="0"/>
    <w:p w14:paraId="63E6CF1B" w14:textId="77777777" w:rsidR="00765F4D" w:rsidRPr="00280CBE" w:rsidRDefault="00765F4D" w:rsidP="00765F4D">
      <w:pPr>
        <w:ind w:left="360"/>
        <w:rPr>
          <w:rFonts w:ascii="Times New Roman" w:eastAsia="標楷體" w:hAnsi="Times New Roman" w:cs="Times New Roman"/>
          <w:lang w:val="en-GB" w:eastAsia="zh-TW"/>
        </w:rPr>
      </w:pPr>
    </w:p>
    <w:p w14:paraId="28A4302D" w14:textId="77777777" w:rsidR="00765F4D" w:rsidRPr="00280CBE" w:rsidRDefault="00765F4D" w:rsidP="00765F4D">
      <w:pPr>
        <w:ind w:left="360"/>
        <w:rPr>
          <w:rFonts w:ascii="Times New Roman" w:eastAsia="標楷體" w:hAnsi="Times New Roman" w:cs="Times New Roman"/>
          <w:lang w:val="en-GB" w:eastAsia="zh-TW"/>
        </w:rPr>
      </w:pPr>
    </w:p>
    <w:p w14:paraId="3DD9015E" w14:textId="77777777" w:rsidR="00765F4D" w:rsidRPr="00280CBE" w:rsidRDefault="00765F4D" w:rsidP="00765F4D">
      <w:pPr>
        <w:ind w:left="360"/>
        <w:rPr>
          <w:rFonts w:ascii="Times New Roman" w:eastAsia="標楷體" w:hAnsi="Times New Roman" w:cs="Times New Roman"/>
          <w:lang w:val="en-GB" w:eastAsia="zh-TW"/>
        </w:rPr>
      </w:pPr>
    </w:p>
    <w:p w14:paraId="491656E1" w14:textId="77777777" w:rsidR="00765F4D" w:rsidRPr="00280CBE" w:rsidRDefault="00765F4D" w:rsidP="00765F4D">
      <w:pPr>
        <w:ind w:left="360"/>
        <w:rPr>
          <w:rFonts w:ascii="Times New Roman" w:eastAsia="標楷體" w:hAnsi="Times New Roman" w:cs="Times New Roman"/>
          <w:lang w:val="en-GB" w:eastAsia="zh-TW"/>
        </w:rPr>
      </w:pPr>
    </w:p>
    <w:p w14:paraId="790FC682" w14:textId="77777777" w:rsidR="00765F4D" w:rsidRPr="00280CBE" w:rsidRDefault="00765F4D" w:rsidP="00765F4D">
      <w:pPr>
        <w:ind w:left="360"/>
        <w:rPr>
          <w:rFonts w:ascii="Times New Roman" w:eastAsia="標楷體" w:hAnsi="Times New Roman" w:cs="Times New Roman"/>
          <w:lang w:val="en-GB" w:eastAsia="zh-TW"/>
        </w:rPr>
      </w:pPr>
    </w:p>
    <w:p w14:paraId="6D3F6215" w14:textId="77777777" w:rsidR="00765F4D" w:rsidRPr="00280CBE" w:rsidRDefault="00765F4D" w:rsidP="00765F4D">
      <w:pPr>
        <w:ind w:left="360"/>
        <w:rPr>
          <w:rFonts w:ascii="Times New Roman" w:eastAsia="標楷體" w:hAnsi="Times New Roman" w:cs="Times New Roman"/>
          <w:lang w:val="en-GB" w:eastAsia="zh-TW"/>
        </w:rPr>
      </w:pPr>
    </w:p>
    <w:p w14:paraId="33A2BF62" w14:textId="77777777" w:rsidR="00765F4D" w:rsidRPr="00280CBE" w:rsidRDefault="00765F4D" w:rsidP="00765F4D">
      <w:pPr>
        <w:ind w:left="360"/>
        <w:rPr>
          <w:rFonts w:ascii="Times New Roman" w:eastAsia="標楷體" w:hAnsi="Times New Roman" w:cs="Times New Roman"/>
          <w:lang w:val="en-GB" w:eastAsia="zh-TW"/>
        </w:rPr>
      </w:pPr>
    </w:p>
    <w:p w14:paraId="0594E0E8" w14:textId="77777777" w:rsidR="00765F4D" w:rsidRPr="00280CBE" w:rsidRDefault="00765F4D" w:rsidP="00765F4D">
      <w:pPr>
        <w:ind w:left="360"/>
        <w:rPr>
          <w:rFonts w:ascii="Times New Roman" w:eastAsia="標楷體" w:hAnsi="Times New Roman" w:cs="Times New Roman"/>
          <w:lang w:val="en-GB" w:eastAsia="zh-TW"/>
        </w:rPr>
      </w:pPr>
    </w:p>
    <w:p w14:paraId="3B84D0A4" w14:textId="77777777" w:rsidR="00765F4D" w:rsidRPr="00280CBE" w:rsidRDefault="00765F4D" w:rsidP="00765F4D">
      <w:pPr>
        <w:ind w:left="360"/>
        <w:rPr>
          <w:rFonts w:ascii="Times New Roman" w:eastAsia="標楷體" w:hAnsi="Times New Roman" w:cs="Times New Roman"/>
          <w:lang w:val="en-GB" w:eastAsia="zh-TW"/>
        </w:rPr>
      </w:pPr>
    </w:p>
    <w:p w14:paraId="7144EB6F" w14:textId="77777777" w:rsidR="00765F4D" w:rsidRPr="00280CBE" w:rsidRDefault="00765F4D" w:rsidP="00765F4D">
      <w:pPr>
        <w:ind w:left="360"/>
        <w:rPr>
          <w:rFonts w:ascii="Times New Roman" w:eastAsia="標楷體" w:hAnsi="Times New Roman" w:cs="Times New Roman"/>
          <w:lang w:val="en-GB" w:eastAsia="zh-TW"/>
        </w:rPr>
      </w:pPr>
    </w:p>
    <w:p w14:paraId="7C08E294" w14:textId="77777777" w:rsidR="00765F4D" w:rsidRPr="00280CBE" w:rsidRDefault="00765F4D" w:rsidP="00765F4D">
      <w:pPr>
        <w:ind w:left="360"/>
        <w:rPr>
          <w:rFonts w:ascii="Times New Roman" w:eastAsia="標楷體" w:hAnsi="Times New Roman" w:cs="Times New Roman"/>
          <w:lang w:val="en-GB" w:eastAsia="zh-TW"/>
        </w:rPr>
      </w:pPr>
    </w:p>
    <w:p w14:paraId="7BE93F46" w14:textId="77777777" w:rsidR="00765F4D" w:rsidRPr="00280CBE" w:rsidRDefault="00765F4D" w:rsidP="00765F4D">
      <w:pPr>
        <w:ind w:left="360"/>
        <w:rPr>
          <w:rFonts w:ascii="Times New Roman" w:eastAsia="標楷體" w:hAnsi="Times New Roman" w:cs="Times New Roman"/>
          <w:lang w:val="en-GB" w:eastAsia="zh-TW"/>
        </w:rPr>
      </w:pPr>
    </w:p>
    <w:p w14:paraId="3E2D55D8" w14:textId="77777777" w:rsidR="00765F4D" w:rsidRPr="00280CBE" w:rsidRDefault="00765F4D" w:rsidP="00765F4D">
      <w:pPr>
        <w:ind w:left="360"/>
        <w:rPr>
          <w:rFonts w:ascii="Times New Roman" w:eastAsia="標楷體" w:hAnsi="Times New Roman" w:cs="Times New Roman"/>
          <w:lang w:val="en-GB" w:eastAsia="zh-TW"/>
        </w:rPr>
      </w:pPr>
    </w:p>
    <w:p w14:paraId="6C430B38" w14:textId="77777777" w:rsidR="00765F4D" w:rsidRPr="00280CBE" w:rsidRDefault="00765F4D" w:rsidP="00765F4D">
      <w:pPr>
        <w:ind w:left="360"/>
        <w:rPr>
          <w:rFonts w:ascii="Times New Roman" w:eastAsia="標楷體" w:hAnsi="Times New Roman" w:cs="Times New Roman"/>
          <w:lang w:val="en-GB" w:eastAsia="zh-TW"/>
        </w:rPr>
      </w:pPr>
    </w:p>
    <w:p w14:paraId="631255AF" w14:textId="77777777" w:rsidR="00765F4D" w:rsidRPr="00280CBE" w:rsidRDefault="00765F4D" w:rsidP="00765F4D">
      <w:pPr>
        <w:ind w:left="360"/>
        <w:rPr>
          <w:rFonts w:ascii="Times New Roman" w:eastAsia="標楷體" w:hAnsi="Times New Roman" w:cs="Times New Roman"/>
          <w:lang w:val="en-GB" w:eastAsia="zh-TW"/>
        </w:rPr>
      </w:pPr>
    </w:p>
    <w:p w14:paraId="516DFB9B" w14:textId="77777777" w:rsidR="00765F4D" w:rsidRPr="00280CBE" w:rsidRDefault="00765F4D" w:rsidP="00765F4D">
      <w:pPr>
        <w:ind w:left="360"/>
        <w:rPr>
          <w:rFonts w:ascii="Times New Roman" w:eastAsia="標楷體" w:hAnsi="Times New Roman" w:cs="Times New Roman"/>
          <w:lang w:val="en-GB" w:eastAsia="zh-TW"/>
        </w:rPr>
      </w:pPr>
    </w:p>
    <w:p w14:paraId="035A4BC5" w14:textId="77777777" w:rsidR="00765F4D" w:rsidRPr="00280CBE" w:rsidRDefault="00765F4D" w:rsidP="00765F4D">
      <w:pPr>
        <w:ind w:left="360"/>
        <w:rPr>
          <w:rFonts w:ascii="Times New Roman" w:eastAsia="標楷體" w:hAnsi="Times New Roman" w:cs="Times New Roman"/>
          <w:lang w:val="en-GB" w:eastAsia="zh-TW"/>
        </w:rPr>
      </w:pPr>
    </w:p>
    <w:p w14:paraId="3A196B9B" w14:textId="77777777" w:rsidR="00765F4D" w:rsidRPr="00280CBE" w:rsidRDefault="00765F4D" w:rsidP="00765F4D">
      <w:pPr>
        <w:ind w:left="360"/>
        <w:rPr>
          <w:rFonts w:ascii="Times New Roman" w:eastAsia="標楷體" w:hAnsi="Times New Roman" w:cs="Times New Roman"/>
          <w:lang w:val="en-GB" w:eastAsia="zh-TW"/>
        </w:rPr>
      </w:pPr>
    </w:p>
    <w:p w14:paraId="7C41E522" w14:textId="77777777" w:rsidR="00765F4D" w:rsidRPr="00280CBE" w:rsidRDefault="00765F4D" w:rsidP="00765F4D">
      <w:pPr>
        <w:ind w:left="360"/>
        <w:rPr>
          <w:rFonts w:ascii="Times New Roman" w:eastAsia="標楷體" w:hAnsi="Times New Roman" w:cs="Times New Roman"/>
          <w:lang w:val="en-GB" w:eastAsia="zh-TW"/>
        </w:rPr>
      </w:pPr>
    </w:p>
    <w:p w14:paraId="070042AA" w14:textId="77777777" w:rsidR="00765F4D" w:rsidRPr="00280CBE" w:rsidRDefault="00765F4D" w:rsidP="00765F4D">
      <w:pPr>
        <w:ind w:left="360"/>
        <w:rPr>
          <w:rFonts w:ascii="Times New Roman" w:eastAsia="標楷體" w:hAnsi="Times New Roman" w:cs="Times New Roman"/>
          <w:lang w:val="en-GB" w:eastAsia="zh-TW"/>
        </w:rPr>
      </w:pPr>
    </w:p>
    <w:p w14:paraId="300A2A3B" w14:textId="77777777" w:rsidR="00765F4D" w:rsidRPr="00280CBE" w:rsidRDefault="00765F4D" w:rsidP="00765F4D">
      <w:pPr>
        <w:ind w:left="360"/>
        <w:rPr>
          <w:rFonts w:ascii="Times New Roman" w:eastAsia="標楷體" w:hAnsi="Times New Roman" w:cs="Times New Roman"/>
          <w:lang w:val="en-GB" w:eastAsia="zh-TW"/>
        </w:rPr>
      </w:pPr>
    </w:p>
    <w:p w14:paraId="1102F54D" w14:textId="77777777" w:rsidR="00765F4D" w:rsidRPr="00280CBE" w:rsidRDefault="00765F4D" w:rsidP="00765F4D">
      <w:pPr>
        <w:ind w:left="360"/>
        <w:rPr>
          <w:rFonts w:ascii="Times New Roman" w:eastAsia="標楷體" w:hAnsi="Times New Roman" w:cs="Times New Roman"/>
          <w:lang w:val="en-GB" w:eastAsia="zh-TW"/>
        </w:rPr>
      </w:pPr>
    </w:p>
    <w:p w14:paraId="3989329C" w14:textId="77777777" w:rsidR="00765F4D" w:rsidRPr="00280CBE" w:rsidRDefault="00765F4D" w:rsidP="00765F4D">
      <w:pPr>
        <w:ind w:left="360"/>
        <w:rPr>
          <w:rFonts w:ascii="Times New Roman" w:eastAsia="標楷體" w:hAnsi="Times New Roman" w:cs="Times New Roman"/>
          <w:lang w:val="en-GB" w:eastAsia="zh-TW"/>
        </w:rPr>
      </w:pPr>
    </w:p>
    <w:p w14:paraId="5F6767E2" w14:textId="77777777" w:rsidR="00765F4D" w:rsidRPr="00280CBE" w:rsidRDefault="00765F4D" w:rsidP="00765F4D">
      <w:pPr>
        <w:ind w:left="360"/>
        <w:rPr>
          <w:rFonts w:ascii="Times New Roman" w:eastAsia="標楷體" w:hAnsi="Times New Roman" w:cs="Times New Roman"/>
          <w:lang w:val="en-GB" w:eastAsia="zh-TW"/>
        </w:rPr>
      </w:pPr>
    </w:p>
    <w:p w14:paraId="1D092172" w14:textId="77777777" w:rsidR="00765F4D" w:rsidRPr="00280CBE" w:rsidRDefault="00765F4D" w:rsidP="00765F4D">
      <w:pPr>
        <w:ind w:left="360"/>
        <w:rPr>
          <w:rFonts w:ascii="Times New Roman" w:eastAsia="標楷體" w:hAnsi="Times New Roman" w:cs="Times New Roman"/>
          <w:lang w:val="en-GB" w:eastAsia="zh-TW"/>
        </w:rPr>
      </w:pPr>
    </w:p>
    <w:p w14:paraId="0254CBD0" w14:textId="77777777" w:rsidR="00765F4D" w:rsidRPr="00280CBE" w:rsidRDefault="00765F4D" w:rsidP="00765F4D">
      <w:pPr>
        <w:ind w:left="360"/>
        <w:rPr>
          <w:rFonts w:ascii="Times New Roman" w:eastAsia="標楷體" w:hAnsi="Times New Roman" w:cs="Times New Roman"/>
          <w:lang w:val="en-GB" w:eastAsia="zh-TW"/>
        </w:rPr>
      </w:pPr>
    </w:p>
    <w:p w14:paraId="0A1BA349" w14:textId="77777777" w:rsidR="00765F4D" w:rsidRPr="00280CBE" w:rsidRDefault="00765F4D" w:rsidP="00765F4D">
      <w:pPr>
        <w:ind w:left="360"/>
        <w:rPr>
          <w:rFonts w:ascii="Times New Roman" w:eastAsia="標楷體" w:hAnsi="Times New Roman" w:cs="Times New Roman"/>
          <w:lang w:val="en-GB" w:eastAsia="zh-TW"/>
        </w:rPr>
      </w:pPr>
    </w:p>
    <w:p w14:paraId="6153EE41" w14:textId="77777777" w:rsidR="00765F4D" w:rsidRPr="00280CBE" w:rsidRDefault="00765F4D" w:rsidP="00765F4D">
      <w:pPr>
        <w:ind w:left="360"/>
        <w:rPr>
          <w:rFonts w:ascii="Times New Roman" w:eastAsia="標楷體" w:hAnsi="Times New Roman" w:cs="Times New Roman"/>
          <w:lang w:val="en-GB" w:eastAsia="zh-TW"/>
        </w:rPr>
      </w:pPr>
    </w:p>
    <w:p w14:paraId="6BE81010" w14:textId="77777777" w:rsidR="00765F4D" w:rsidRPr="00280CBE" w:rsidRDefault="00765F4D" w:rsidP="00765F4D">
      <w:pPr>
        <w:ind w:left="360"/>
        <w:rPr>
          <w:rFonts w:ascii="Times New Roman" w:eastAsia="標楷體" w:hAnsi="Times New Roman" w:cs="Times New Roman"/>
          <w:lang w:val="en-GB" w:eastAsia="zh-TW"/>
        </w:rPr>
      </w:pPr>
    </w:p>
    <w:p w14:paraId="40BD2C46" w14:textId="77777777" w:rsidR="00E765E2" w:rsidRPr="00280CBE" w:rsidRDefault="00E765E2" w:rsidP="00765F4D">
      <w:pPr>
        <w:jc w:val="both"/>
        <w:rPr>
          <w:rFonts w:ascii="Times New Roman" w:eastAsia="標楷體" w:hAnsi="Times New Roman" w:cs="Times New Roman"/>
          <w:lang w:val="en-GB" w:eastAsia="zh-TW"/>
        </w:rPr>
      </w:pPr>
    </w:p>
    <w:sectPr w:rsidR="00E765E2" w:rsidRPr="00280CBE" w:rsidSect="00CE2994">
      <w:footerReference w:type="default" r:id="rId20"/>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D9D212" w14:textId="77777777" w:rsidR="00DE5E9B" w:rsidRDefault="00DE5E9B" w:rsidP="000B68A4">
      <w:r>
        <w:separator/>
      </w:r>
    </w:p>
  </w:endnote>
  <w:endnote w:type="continuationSeparator" w:id="0">
    <w:p w14:paraId="01FC0516" w14:textId="77777777" w:rsidR="00DE5E9B" w:rsidRDefault="00DE5E9B"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新細明體">
    <w:altName w:val="PMingLiU"/>
    <w:panose1 w:val="02020500000000000000"/>
    <w:charset w:val="88"/>
    <w:family w:val="roman"/>
    <w:pitch w:val="variable"/>
    <w:sig w:usb0="A00002FF" w:usb1="28CFFCFA" w:usb2="00000016" w:usb3="00000000" w:csb0="00100001" w:csb1="00000000"/>
  </w:font>
  <w:font w:name="Segoe UI">
    <w:panose1 w:val="020B0604020202020204"/>
    <w:charset w:val="00"/>
    <w:family w:val="swiss"/>
    <w:pitch w:val="variable"/>
    <w:sig w:usb0="E4002EFF" w:usb1="C000E47F" w:usb2="00000009" w:usb3="00000000" w:csb0="000001FF" w:csb1="00000000"/>
  </w:font>
  <w:font w:name="KaiTi">
    <w:panose1 w:val="02010609060101010101"/>
    <w:charset w:val="86"/>
    <w:family w:val="modern"/>
    <w:pitch w:val="fixed"/>
    <w:sig w:usb0="800002BF" w:usb1="38CF7CFA" w:usb2="00000016" w:usb3="00000000" w:csb0="00040001" w:csb1="00000000"/>
  </w:font>
  <w:font w:name="標楷體">
    <w:altName w:val="微軟正黑體"/>
    <w:panose1 w:val="020B0604020202020204"/>
    <w:charset w:val="88"/>
    <w:family w:val="script"/>
    <w:pitch w:val="fixed"/>
    <w:sig w:usb0="00000003" w:usb1="080E0000" w:usb2="00000016" w:usb3="00000000" w:csb0="00100001" w:csb1="00000000"/>
  </w:font>
  <w:font w:name="Kaiti SC">
    <w:panose1 w:val="02010600040101010101"/>
    <w:charset w:val="86"/>
    <w:family w:val="auto"/>
    <w:pitch w:val="variable"/>
    <w:sig w:usb0="80000287" w:usb1="280F3C52" w:usb2="00000016" w:usb3="00000000" w:csb0="0004001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9032791"/>
      <w:docPartObj>
        <w:docPartGallery w:val="Page Numbers (Bottom of Page)"/>
        <w:docPartUnique/>
      </w:docPartObj>
    </w:sdtPr>
    <w:sdtEndPr>
      <w:rPr>
        <w:noProof/>
      </w:rPr>
    </w:sdtEndPr>
    <w:sdtContent>
      <w:p w14:paraId="020B04AF" w14:textId="29E71D08" w:rsidR="000B68A4" w:rsidRDefault="000B68A4">
        <w:pPr>
          <w:pStyle w:val="a7"/>
          <w:jc w:val="right"/>
        </w:pPr>
        <w:r>
          <w:fldChar w:fldCharType="begin"/>
        </w:r>
        <w:r>
          <w:instrText xml:space="preserve"> PAGE   \* MERGEFORMAT </w:instrText>
        </w:r>
        <w:r>
          <w:fldChar w:fldCharType="separate"/>
        </w:r>
        <w:r w:rsidR="00E207FD">
          <w:rPr>
            <w:noProof/>
          </w:rPr>
          <w:t>2</w:t>
        </w:r>
        <w:r>
          <w:rPr>
            <w:noProof/>
          </w:rPr>
          <w:fldChar w:fldCharType="end"/>
        </w:r>
      </w:p>
    </w:sdtContent>
  </w:sdt>
  <w:p w14:paraId="7BBF5C67" w14:textId="77777777" w:rsidR="000B68A4" w:rsidRDefault="000B68A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6F961E" w14:textId="77777777" w:rsidR="00DE5E9B" w:rsidRDefault="00DE5E9B" w:rsidP="000B68A4">
      <w:r>
        <w:separator/>
      </w:r>
    </w:p>
  </w:footnote>
  <w:footnote w:type="continuationSeparator" w:id="0">
    <w:p w14:paraId="0E95FA30" w14:textId="77777777" w:rsidR="00DE5E9B" w:rsidRDefault="00DE5E9B" w:rsidP="000B68A4">
      <w:r>
        <w:continuationSeparator/>
      </w:r>
    </w:p>
  </w:footnote>
  <w:footnote w:id="1">
    <w:p w14:paraId="0C986E99" w14:textId="31663E1C" w:rsidR="00176576" w:rsidRPr="00176576" w:rsidRDefault="00CE2994">
      <w:pPr>
        <w:pStyle w:val="af0"/>
        <w:rPr>
          <w:rFonts w:ascii="Kaiti SC" w:eastAsia="Kaiti SC" w:hAnsi="Kaiti SC" w:hint="eastAsia"/>
          <w:sz w:val="16"/>
        </w:rPr>
      </w:pPr>
      <w:r w:rsidRPr="00176576">
        <w:rPr>
          <w:rStyle w:val="af2"/>
          <w:rFonts w:ascii="Kaiti SC" w:eastAsia="Kaiti SC" w:hAnsi="Kaiti SC"/>
          <w:sz w:val="18"/>
        </w:rPr>
        <w:footnoteRef/>
      </w:r>
      <w:r w:rsidRPr="00176576">
        <w:rPr>
          <w:rFonts w:ascii="Kaiti SC" w:eastAsia="Kaiti SC" w:hAnsi="Kaiti SC"/>
          <w:sz w:val="18"/>
          <w:lang w:eastAsia="zh-TW"/>
        </w:rPr>
        <w:t xml:space="preserve"> </w:t>
      </w:r>
      <w:r w:rsidR="00176576" w:rsidRPr="00176576">
        <w:rPr>
          <w:rFonts w:ascii="Kaiti SC" w:eastAsia="Kaiti SC" w:hAnsi="Kaiti SC" w:hint="eastAsia"/>
          <w:sz w:val="18"/>
          <w:lang w:eastAsia="zh-TW"/>
        </w:rPr>
        <w:t>《弟子規》、《了凡四訓》、《太上感應篇》、《文昌帝君陰騭文》、《俞淨意公遇灶神記》合刊，印贈處：馬來西亞淨宗學會，承印處：福峰圖書光碟有限公式，頁數：</w:t>
      </w:r>
      <w:r w:rsidR="00176576" w:rsidRPr="00176576">
        <w:rPr>
          <w:rFonts w:ascii="Kaiti SC" w:eastAsia="Kaiti SC" w:hAnsi="Kaiti SC" w:hint="eastAsia"/>
          <w:sz w:val="18"/>
        </w:rPr>
        <w:t>92</w:t>
      </w:r>
    </w:p>
  </w:footnote>
  <w:footnote w:id="2">
    <w:p w14:paraId="7F0D8F04" w14:textId="1CD8DECF" w:rsidR="00176576" w:rsidRDefault="00176576">
      <w:pPr>
        <w:pStyle w:val="af0"/>
        <w:rPr>
          <w:rFonts w:hint="eastAsia"/>
          <w:lang w:eastAsia="zh-TW"/>
        </w:rPr>
      </w:pPr>
      <w:r>
        <w:rPr>
          <w:rStyle w:val="af2"/>
        </w:rPr>
        <w:footnoteRef/>
      </w:r>
      <w:r>
        <w:rPr>
          <w:lang w:eastAsia="zh-TW"/>
        </w:rPr>
        <w:t xml:space="preserve"> </w:t>
      </w:r>
      <w:r w:rsidRPr="00176576">
        <w:rPr>
          <w:rFonts w:ascii="Kaiti SC" w:eastAsia="Kaiti SC" w:hAnsi="Kaiti SC" w:hint="eastAsia"/>
          <w:sz w:val="18"/>
          <w:lang w:eastAsia="zh-TW"/>
        </w:rPr>
        <w:t>《弟子規》、《了凡四訓》、《太上感應篇》、《文昌帝君陰騭文》、《俞淨意公遇灶神記》合刊，印贈處：馬來西亞淨宗學會，承印處：福峰圖書光碟有限公式，頁數：9</w:t>
      </w:r>
      <w:r w:rsidR="00A12052">
        <w:rPr>
          <w:rFonts w:ascii="Kaiti SC" w:eastAsia="Kaiti SC" w:hAnsi="Kaiti SC"/>
          <w:sz w:val="18"/>
          <w:lang w:eastAsia="zh-TW"/>
        </w:rPr>
        <w:t>7</w:t>
      </w:r>
    </w:p>
  </w:footnote>
  <w:footnote w:id="3">
    <w:p w14:paraId="5B8204A6" w14:textId="763D16FC" w:rsidR="00A12052" w:rsidRDefault="00A12052">
      <w:pPr>
        <w:pStyle w:val="af0"/>
        <w:rPr>
          <w:rFonts w:hint="eastAsia"/>
          <w:lang w:eastAsia="zh-TW"/>
        </w:rPr>
      </w:pPr>
      <w:r>
        <w:rPr>
          <w:rStyle w:val="af2"/>
        </w:rPr>
        <w:footnoteRef/>
      </w:r>
      <w:r>
        <w:rPr>
          <w:lang w:eastAsia="zh-TW"/>
        </w:rPr>
        <w:t xml:space="preserve"> </w:t>
      </w:r>
      <w:r w:rsidRPr="00176576">
        <w:rPr>
          <w:rFonts w:ascii="Kaiti SC" w:eastAsia="Kaiti SC" w:hAnsi="Kaiti SC" w:hint="eastAsia"/>
          <w:sz w:val="18"/>
          <w:lang w:eastAsia="zh-TW"/>
        </w:rPr>
        <w:t>《弟子規》、《了凡四訓》、《太上感應篇》、《文昌帝君陰騭文》、《俞淨意公遇灶神記》合刊，印贈處：馬來西亞淨宗學會，承印處：福峰圖書光碟有限公式，頁數：9</w:t>
      </w:r>
      <w:r>
        <w:rPr>
          <w:rFonts w:ascii="Kaiti SC" w:eastAsia="Kaiti SC" w:hAnsi="Kaiti SC"/>
          <w:sz w:val="18"/>
          <w:lang w:eastAsia="zh-TW"/>
        </w:rPr>
        <w:t>8</w:t>
      </w:r>
    </w:p>
  </w:footnote>
  <w:footnote w:id="4">
    <w:p w14:paraId="5AD86180" w14:textId="77E4DFC7" w:rsidR="00A12052" w:rsidRDefault="00A12052">
      <w:pPr>
        <w:pStyle w:val="af0"/>
        <w:rPr>
          <w:rFonts w:hint="eastAsia"/>
          <w:lang w:eastAsia="zh-TW"/>
        </w:rPr>
      </w:pPr>
      <w:r>
        <w:rPr>
          <w:rStyle w:val="af2"/>
        </w:rPr>
        <w:footnoteRef/>
      </w:r>
      <w:r>
        <w:rPr>
          <w:lang w:eastAsia="zh-TW"/>
        </w:rPr>
        <w:t xml:space="preserve"> </w:t>
      </w:r>
      <w:r w:rsidRPr="00176576">
        <w:rPr>
          <w:rFonts w:ascii="Kaiti SC" w:eastAsia="Kaiti SC" w:hAnsi="Kaiti SC" w:hint="eastAsia"/>
          <w:sz w:val="18"/>
          <w:lang w:eastAsia="zh-TW"/>
        </w:rPr>
        <w:t>《弟子規》、《了凡四訓》、《太上感應篇》、《文昌帝君陰騭文》、《俞淨意公遇灶神記》合刊，印贈處：馬來西亞淨宗學會，承印處：福峰圖書光碟有限公式，頁數：</w:t>
      </w:r>
      <w:r>
        <w:rPr>
          <w:rFonts w:ascii="Kaiti SC" w:eastAsia="Kaiti SC" w:hAnsi="Kaiti SC"/>
          <w:sz w:val="18"/>
          <w:lang w:eastAsia="zh-TW"/>
        </w:rPr>
        <w:t>111</w:t>
      </w:r>
    </w:p>
  </w:footnote>
  <w:footnote w:id="5">
    <w:p w14:paraId="65AEAE9B" w14:textId="1AF9A3C7" w:rsidR="00A12052" w:rsidRDefault="00A12052">
      <w:pPr>
        <w:pStyle w:val="af0"/>
        <w:rPr>
          <w:rFonts w:hint="eastAsia"/>
          <w:lang w:eastAsia="zh-TW"/>
        </w:rPr>
      </w:pPr>
      <w:r>
        <w:rPr>
          <w:rStyle w:val="af2"/>
        </w:rPr>
        <w:footnoteRef/>
      </w:r>
      <w:r>
        <w:rPr>
          <w:lang w:eastAsia="zh-TW"/>
        </w:rPr>
        <w:t xml:space="preserve"> </w:t>
      </w:r>
      <w:r w:rsidRPr="00176576">
        <w:rPr>
          <w:rFonts w:ascii="Kaiti SC" w:eastAsia="Kaiti SC" w:hAnsi="Kaiti SC" w:hint="eastAsia"/>
          <w:sz w:val="18"/>
          <w:lang w:eastAsia="zh-TW"/>
        </w:rPr>
        <w:t>《弟子規》、《了凡四訓》、《太上感應篇》、《文昌帝君陰騭文》、《俞淨意公遇灶神記》合刊，印贈處：馬來西亞淨宗學會，承印處：福峰圖書光碟有限公式，頁數：</w:t>
      </w:r>
      <w:r>
        <w:rPr>
          <w:rFonts w:ascii="Kaiti SC" w:eastAsia="Kaiti SC" w:hAnsi="Kaiti SC"/>
          <w:sz w:val="18"/>
          <w:lang w:eastAsia="zh-TW"/>
        </w:rPr>
        <w:t>13-14</w:t>
      </w:r>
    </w:p>
  </w:footnote>
  <w:footnote w:id="6">
    <w:p w14:paraId="1F5F78E6" w14:textId="6B8EB4FE" w:rsidR="009405DB" w:rsidRPr="009405DB" w:rsidRDefault="009405DB">
      <w:pPr>
        <w:pStyle w:val="af0"/>
        <w:rPr>
          <w:rFonts w:ascii="Kaiti SC" w:eastAsia="Kaiti SC" w:hAnsi="Kaiti SC" w:hint="eastAsia"/>
          <w:sz w:val="18"/>
          <w:lang w:eastAsia="zh-TW"/>
        </w:rPr>
      </w:pPr>
      <w:r w:rsidRPr="009405DB">
        <w:rPr>
          <w:rStyle w:val="af2"/>
          <w:rFonts w:ascii="Kaiti SC" w:eastAsia="Kaiti SC" w:hAnsi="Kaiti SC"/>
          <w:sz w:val="18"/>
        </w:rPr>
        <w:footnoteRef/>
      </w:r>
      <w:r w:rsidRPr="009405DB">
        <w:rPr>
          <w:rFonts w:ascii="Kaiti SC" w:eastAsia="Kaiti SC" w:hAnsi="Kaiti SC"/>
          <w:sz w:val="18"/>
          <w:lang w:eastAsia="zh-TW"/>
        </w:rPr>
        <w:t xml:space="preserve"> </w:t>
      </w:r>
      <w:r w:rsidRPr="009405DB">
        <w:rPr>
          <w:rFonts w:ascii="Kaiti SC" w:eastAsia="Kaiti SC" w:hAnsi="Kaiti SC" w:hint="eastAsia"/>
          <w:sz w:val="18"/>
          <w:lang w:eastAsia="zh-TW"/>
        </w:rPr>
        <w:t>《世界宗教是一家》，淨空法師學習各宗教經典節要，頁數：1</w:t>
      </w:r>
      <w:r w:rsidRPr="009405DB">
        <w:rPr>
          <w:rFonts w:ascii="Kaiti SC" w:eastAsia="Kaiti SC" w:hAnsi="Kaiti SC"/>
          <w:sz w:val="18"/>
          <w:lang w:eastAsia="zh-TW"/>
        </w:rPr>
        <w:t>09</w:t>
      </w:r>
    </w:p>
  </w:footnote>
  <w:footnote w:id="7">
    <w:p w14:paraId="54B8D17A" w14:textId="72FC56EE" w:rsidR="008552F8" w:rsidRPr="008552F8" w:rsidRDefault="008552F8">
      <w:pPr>
        <w:pStyle w:val="af0"/>
        <w:rPr>
          <w:rFonts w:hint="eastAsia"/>
          <w:lang w:eastAsia="zh-TW"/>
        </w:rPr>
      </w:pPr>
      <w:r>
        <w:rPr>
          <w:rStyle w:val="af2"/>
        </w:rPr>
        <w:footnoteRef/>
      </w:r>
      <w:r>
        <w:rPr>
          <w:lang w:eastAsia="zh-TW"/>
        </w:rPr>
        <w:t xml:space="preserve"> </w:t>
      </w:r>
      <w:r w:rsidRPr="009405DB">
        <w:rPr>
          <w:rFonts w:ascii="Kaiti SC" w:eastAsia="Kaiti SC" w:hAnsi="Kaiti SC" w:hint="eastAsia"/>
          <w:sz w:val="18"/>
          <w:lang w:eastAsia="zh-TW"/>
        </w:rPr>
        <w:t>《世界宗教是一家》，淨空法師學習各宗教經典節要，頁數：</w:t>
      </w:r>
      <w:r w:rsidR="00445FD3">
        <w:rPr>
          <w:rFonts w:ascii="Kaiti SC" w:eastAsia="Kaiti SC" w:hAnsi="Kaiti SC" w:hint="eastAsia"/>
          <w:sz w:val="18"/>
          <w:lang w:eastAsia="zh-TW"/>
        </w:rPr>
        <w:t>3</w:t>
      </w:r>
      <w:r w:rsidR="00445FD3">
        <w:rPr>
          <w:rFonts w:ascii="Kaiti SC" w:eastAsia="Kaiti SC" w:hAnsi="Kaiti SC"/>
          <w:sz w:val="18"/>
          <w:lang w:eastAsia="zh-TW"/>
        </w:rPr>
        <w:t>9</w:t>
      </w:r>
    </w:p>
  </w:footnote>
  <w:footnote w:id="8">
    <w:p w14:paraId="210ADF70" w14:textId="687CAE4C" w:rsidR="008552F8" w:rsidRDefault="008552F8">
      <w:pPr>
        <w:pStyle w:val="af0"/>
        <w:rPr>
          <w:rFonts w:ascii="Kaiti SC" w:eastAsia="Kaiti SC" w:hAnsi="Kaiti SC"/>
          <w:sz w:val="18"/>
          <w:lang w:eastAsia="zh-TW"/>
        </w:rPr>
      </w:pPr>
      <w:r>
        <w:rPr>
          <w:rStyle w:val="af2"/>
        </w:rPr>
        <w:footnoteRef/>
      </w:r>
      <w:r>
        <w:rPr>
          <w:lang w:eastAsia="zh-TW"/>
        </w:rPr>
        <w:t xml:space="preserve"> </w:t>
      </w:r>
      <w:r w:rsidRPr="009405DB">
        <w:rPr>
          <w:rFonts w:ascii="Kaiti SC" w:eastAsia="Kaiti SC" w:hAnsi="Kaiti SC" w:hint="eastAsia"/>
          <w:sz w:val="18"/>
          <w:lang w:eastAsia="zh-TW"/>
        </w:rPr>
        <w:t>《世界宗教是一家》，淨空法師學習各宗教經典節要，頁數：</w:t>
      </w:r>
      <w:r>
        <w:rPr>
          <w:rFonts w:ascii="Kaiti SC" w:eastAsia="Kaiti SC" w:hAnsi="Kaiti SC" w:hint="eastAsia"/>
          <w:sz w:val="18"/>
          <w:lang w:eastAsia="zh-TW"/>
        </w:rPr>
        <w:t>9</w:t>
      </w:r>
      <w:r>
        <w:rPr>
          <w:rFonts w:ascii="Kaiti SC" w:eastAsia="Kaiti SC" w:hAnsi="Kaiti SC"/>
          <w:sz w:val="18"/>
          <w:lang w:eastAsia="zh-TW"/>
        </w:rPr>
        <w:t>2</w:t>
      </w:r>
    </w:p>
    <w:p w14:paraId="12379864" w14:textId="77777777" w:rsidR="008552F8" w:rsidRPr="008552F8" w:rsidRDefault="008552F8">
      <w:pPr>
        <w:pStyle w:val="af0"/>
        <w:rPr>
          <w:rFonts w:hint="eastAsia"/>
          <w:lang w:eastAsia="zh-TW"/>
        </w:rPr>
      </w:pPr>
    </w:p>
  </w:footnote>
  <w:footnote w:id="9">
    <w:p w14:paraId="637BAEAC" w14:textId="5BA323CC" w:rsidR="00A12052" w:rsidRPr="009405DB" w:rsidRDefault="00A12052">
      <w:pPr>
        <w:pStyle w:val="af0"/>
        <w:rPr>
          <w:rFonts w:ascii="Kaiti SC" w:eastAsia="Kaiti SC" w:hAnsi="Kaiti SC" w:hint="eastAsia"/>
          <w:sz w:val="18"/>
          <w:szCs w:val="18"/>
          <w:lang w:eastAsia="zh-TW"/>
        </w:rPr>
      </w:pPr>
      <w:r w:rsidRPr="009405DB">
        <w:rPr>
          <w:rStyle w:val="af2"/>
          <w:sz w:val="18"/>
          <w:szCs w:val="18"/>
        </w:rPr>
        <w:footnoteRef/>
      </w:r>
      <w:r w:rsidRPr="009405DB">
        <w:rPr>
          <w:sz w:val="18"/>
          <w:szCs w:val="18"/>
          <w:lang w:eastAsia="zh-TW"/>
        </w:rPr>
        <w:t xml:space="preserve"> </w:t>
      </w:r>
      <w:r w:rsidR="006026BA" w:rsidRPr="009405DB">
        <w:rPr>
          <w:rFonts w:ascii="Kaiti SC" w:eastAsia="Kaiti SC" w:hAnsi="Kaiti SC" w:hint="eastAsia"/>
          <w:sz w:val="18"/>
          <w:szCs w:val="18"/>
          <w:lang w:eastAsia="zh-TW"/>
        </w:rPr>
        <w:t>新譯《學庸讀本》，注釋：王澤應，印行：三民書局股份有限公司，初版：2</w:t>
      </w:r>
      <w:r w:rsidR="006026BA" w:rsidRPr="009405DB">
        <w:rPr>
          <w:rFonts w:ascii="Kaiti SC" w:eastAsia="Kaiti SC" w:hAnsi="Kaiti SC"/>
          <w:sz w:val="18"/>
          <w:szCs w:val="18"/>
          <w:lang w:eastAsia="zh-TW"/>
        </w:rPr>
        <w:t>004</w:t>
      </w:r>
      <w:r w:rsidR="006026BA" w:rsidRPr="009405DB">
        <w:rPr>
          <w:rFonts w:ascii="Kaiti SC" w:eastAsia="Kaiti SC" w:hAnsi="Kaiti SC" w:hint="eastAsia"/>
          <w:sz w:val="18"/>
          <w:szCs w:val="18"/>
          <w:lang w:eastAsia="zh-TW"/>
        </w:rPr>
        <w:t>年4月，頁數：《大學》4頁</w:t>
      </w:r>
    </w:p>
  </w:footnote>
  <w:footnote w:id="10">
    <w:p w14:paraId="70DFD71E" w14:textId="3971A6C1" w:rsidR="006B64F4" w:rsidRPr="006B64F4" w:rsidRDefault="006B64F4">
      <w:pPr>
        <w:pStyle w:val="af0"/>
        <w:rPr>
          <w:rFonts w:ascii="Kaiti SC" w:eastAsia="Kaiti SC" w:hAnsi="Kaiti SC" w:hint="eastAsia"/>
          <w:sz w:val="18"/>
          <w:lang w:eastAsia="zh-TW"/>
        </w:rPr>
      </w:pPr>
      <w:r w:rsidRPr="006B64F4">
        <w:rPr>
          <w:rStyle w:val="af2"/>
          <w:rFonts w:ascii="Kaiti SC" w:eastAsia="Kaiti SC" w:hAnsi="Kaiti SC"/>
          <w:sz w:val="18"/>
        </w:rPr>
        <w:footnoteRef/>
      </w:r>
      <w:r w:rsidRPr="006B64F4">
        <w:rPr>
          <w:rFonts w:ascii="Kaiti SC" w:eastAsia="Kaiti SC" w:hAnsi="Kaiti SC"/>
          <w:sz w:val="18"/>
          <w:lang w:eastAsia="zh-TW"/>
        </w:rPr>
        <w:t xml:space="preserve"> </w:t>
      </w:r>
      <w:r w:rsidRPr="006B64F4">
        <w:rPr>
          <w:rFonts w:ascii="Kaiti SC" w:eastAsia="Kaiti SC" w:hAnsi="Kaiti SC" w:hint="eastAsia"/>
          <w:sz w:val="18"/>
          <w:lang w:eastAsia="zh-TW"/>
        </w:rPr>
        <w:t>新譯《禮記讀本》，註譯：姜義華，閱校：黃俊郎，印行：三民書局股份有限公司，頁數：5</w:t>
      </w:r>
      <w:r w:rsidRPr="006B64F4">
        <w:rPr>
          <w:rFonts w:ascii="Kaiti SC" w:eastAsia="Kaiti SC" w:hAnsi="Kaiti SC"/>
          <w:sz w:val="18"/>
          <w:lang w:eastAsia="zh-TW"/>
        </w:rPr>
        <w:t>00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14CEE"/>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5" w15:restartNumberingAfterBreak="0">
    <w:nsid w:val="6D3312AC"/>
    <w:multiLevelType w:val="hybridMultilevel"/>
    <w:tmpl w:val="6756C3D4"/>
    <w:lvl w:ilvl="0" w:tplc="85C677A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3"/>
  </w:num>
  <w:num w:numId="2">
    <w:abstractNumId w:val="4"/>
  </w:num>
  <w:num w:numId="3">
    <w:abstractNumId w:val="2"/>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B68A4"/>
    <w:rsid w:val="001251A1"/>
    <w:rsid w:val="00170EE4"/>
    <w:rsid w:val="001720AB"/>
    <w:rsid w:val="00175B1F"/>
    <w:rsid w:val="00176576"/>
    <w:rsid w:val="00194823"/>
    <w:rsid w:val="001D0E03"/>
    <w:rsid w:val="00280CBE"/>
    <w:rsid w:val="002A656C"/>
    <w:rsid w:val="00342D08"/>
    <w:rsid w:val="00385D81"/>
    <w:rsid w:val="003E5F5B"/>
    <w:rsid w:val="003F4EB6"/>
    <w:rsid w:val="00407FE6"/>
    <w:rsid w:val="004323A2"/>
    <w:rsid w:val="00445FD3"/>
    <w:rsid w:val="004A1416"/>
    <w:rsid w:val="004B2558"/>
    <w:rsid w:val="004D5155"/>
    <w:rsid w:val="00567E8D"/>
    <w:rsid w:val="00570741"/>
    <w:rsid w:val="006026BA"/>
    <w:rsid w:val="0060616C"/>
    <w:rsid w:val="00655356"/>
    <w:rsid w:val="00661A35"/>
    <w:rsid w:val="006952DB"/>
    <w:rsid w:val="006B04B1"/>
    <w:rsid w:val="006B64F4"/>
    <w:rsid w:val="00736099"/>
    <w:rsid w:val="0076435F"/>
    <w:rsid w:val="00765F4D"/>
    <w:rsid w:val="0081414F"/>
    <w:rsid w:val="00827741"/>
    <w:rsid w:val="008552F8"/>
    <w:rsid w:val="008560FF"/>
    <w:rsid w:val="00870F0E"/>
    <w:rsid w:val="0091505B"/>
    <w:rsid w:val="009405DB"/>
    <w:rsid w:val="00952C21"/>
    <w:rsid w:val="00975AC3"/>
    <w:rsid w:val="00A12052"/>
    <w:rsid w:val="00A500B7"/>
    <w:rsid w:val="00A91688"/>
    <w:rsid w:val="00AA253E"/>
    <w:rsid w:val="00AA74C8"/>
    <w:rsid w:val="00AC51E2"/>
    <w:rsid w:val="00AD2A6A"/>
    <w:rsid w:val="00B11696"/>
    <w:rsid w:val="00B66066"/>
    <w:rsid w:val="00B7125F"/>
    <w:rsid w:val="00B85147"/>
    <w:rsid w:val="00BE1976"/>
    <w:rsid w:val="00C14C6A"/>
    <w:rsid w:val="00C252F6"/>
    <w:rsid w:val="00CE2994"/>
    <w:rsid w:val="00D422FC"/>
    <w:rsid w:val="00D92C90"/>
    <w:rsid w:val="00DC3E74"/>
    <w:rsid w:val="00DE3B1C"/>
    <w:rsid w:val="00DE5E9B"/>
    <w:rsid w:val="00E207FD"/>
    <w:rsid w:val="00E765E2"/>
    <w:rsid w:val="00E809B5"/>
    <w:rsid w:val="00EA2FEB"/>
    <w:rsid w:val="00F111B9"/>
    <w:rsid w:val="00F55BA5"/>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65F4D"/>
    <w:pPr>
      <w:spacing w:after="200" w:line="276" w:lineRule="auto"/>
      <w:ind w:left="720"/>
      <w:contextualSpacing/>
    </w:pPr>
    <w:rPr>
      <w:rFonts w:ascii="Calibri" w:eastAsia="新細明體" w:hAnsi="Calibri" w:cs="Times New Roman"/>
      <w:sz w:val="22"/>
      <w:szCs w:val="22"/>
      <w:lang w:val="en-US" w:eastAsia="en-US"/>
    </w:rPr>
  </w:style>
  <w:style w:type="table" w:styleId="a4">
    <w:name w:val="Table Grid"/>
    <w:basedOn w:val="a1"/>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0B68A4"/>
    <w:pPr>
      <w:tabs>
        <w:tab w:val="center" w:pos="4513"/>
        <w:tab w:val="right" w:pos="9026"/>
      </w:tabs>
    </w:pPr>
  </w:style>
  <w:style w:type="character" w:customStyle="1" w:styleId="a6">
    <w:name w:val="頁首 字元"/>
    <w:basedOn w:val="a0"/>
    <w:link w:val="a5"/>
    <w:uiPriority w:val="99"/>
    <w:rsid w:val="000B68A4"/>
  </w:style>
  <w:style w:type="paragraph" w:styleId="a7">
    <w:name w:val="footer"/>
    <w:basedOn w:val="a"/>
    <w:link w:val="a8"/>
    <w:uiPriority w:val="99"/>
    <w:unhideWhenUsed/>
    <w:rsid w:val="000B68A4"/>
    <w:pPr>
      <w:tabs>
        <w:tab w:val="center" w:pos="4513"/>
        <w:tab w:val="right" w:pos="9026"/>
      </w:tabs>
    </w:pPr>
  </w:style>
  <w:style w:type="character" w:customStyle="1" w:styleId="a8">
    <w:name w:val="頁尾 字元"/>
    <w:basedOn w:val="a0"/>
    <w:link w:val="a7"/>
    <w:uiPriority w:val="99"/>
    <w:rsid w:val="000B68A4"/>
  </w:style>
  <w:style w:type="character" w:styleId="a9">
    <w:name w:val="annotation reference"/>
    <w:basedOn w:val="a0"/>
    <w:uiPriority w:val="99"/>
    <w:semiHidden/>
    <w:unhideWhenUsed/>
    <w:rsid w:val="00EA2FEB"/>
    <w:rPr>
      <w:sz w:val="16"/>
      <w:szCs w:val="16"/>
    </w:rPr>
  </w:style>
  <w:style w:type="paragraph" w:styleId="aa">
    <w:name w:val="annotation text"/>
    <w:basedOn w:val="a"/>
    <w:link w:val="ab"/>
    <w:uiPriority w:val="99"/>
    <w:semiHidden/>
    <w:unhideWhenUsed/>
    <w:rsid w:val="00EA2FEB"/>
    <w:rPr>
      <w:sz w:val="20"/>
      <w:szCs w:val="20"/>
    </w:rPr>
  </w:style>
  <w:style w:type="character" w:customStyle="1" w:styleId="ab">
    <w:name w:val="註解文字 字元"/>
    <w:basedOn w:val="a0"/>
    <w:link w:val="aa"/>
    <w:uiPriority w:val="99"/>
    <w:semiHidden/>
    <w:rsid w:val="00EA2FEB"/>
    <w:rPr>
      <w:sz w:val="20"/>
      <w:szCs w:val="20"/>
    </w:rPr>
  </w:style>
  <w:style w:type="paragraph" w:styleId="ac">
    <w:name w:val="annotation subject"/>
    <w:basedOn w:val="aa"/>
    <w:next w:val="aa"/>
    <w:link w:val="ad"/>
    <w:uiPriority w:val="99"/>
    <w:semiHidden/>
    <w:unhideWhenUsed/>
    <w:rsid w:val="00EA2FEB"/>
    <w:rPr>
      <w:b/>
      <w:bCs/>
    </w:rPr>
  </w:style>
  <w:style w:type="character" w:customStyle="1" w:styleId="ad">
    <w:name w:val="註解主旨 字元"/>
    <w:basedOn w:val="ab"/>
    <w:link w:val="ac"/>
    <w:uiPriority w:val="99"/>
    <w:semiHidden/>
    <w:rsid w:val="00EA2FEB"/>
    <w:rPr>
      <w:b/>
      <w:bCs/>
      <w:sz w:val="20"/>
      <w:szCs w:val="20"/>
    </w:rPr>
  </w:style>
  <w:style w:type="paragraph" w:styleId="ae">
    <w:name w:val="Balloon Text"/>
    <w:basedOn w:val="a"/>
    <w:link w:val="af"/>
    <w:uiPriority w:val="99"/>
    <w:semiHidden/>
    <w:unhideWhenUsed/>
    <w:rsid w:val="00EA2FEB"/>
    <w:rPr>
      <w:rFonts w:ascii="Segoe UI" w:hAnsi="Segoe UI" w:cs="Segoe UI"/>
      <w:sz w:val="18"/>
      <w:szCs w:val="18"/>
    </w:rPr>
  </w:style>
  <w:style w:type="character" w:customStyle="1" w:styleId="af">
    <w:name w:val="註解方塊文字 字元"/>
    <w:basedOn w:val="a0"/>
    <w:link w:val="ae"/>
    <w:uiPriority w:val="99"/>
    <w:semiHidden/>
    <w:rsid w:val="00EA2FEB"/>
    <w:rPr>
      <w:rFonts w:ascii="Segoe UI" w:hAnsi="Segoe UI" w:cs="Segoe UI"/>
      <w:sz w:val="18"/>
      <w:szCs w:val="18"/>
    </w:rPr>
  </w:style>
  <w:style w:type="paragraph" w:styleId="af0">
    <w:name w:val="footnote text"/>
    <w:basedOn w:val="a"/>
    <w:link w:val="af1"/>
    <w:uiPriority w:val="99"/>
    <w:semiHidden/>
    <w:unhideWhenUsed/>
    <w:rsid w:val="00CE2994"/>
    <w:pPr>
      <w:snapToGrid w:val="0"/>
    </w:pPr>
    <w:rPr>
      <w:sz w:val="20"/>
      <w:szCs w:val="20"/>
    </w:rPr>
  </w:style>
  <w:style w:type="character" w:customStyle="1" w:styleId="af1">
    <w:name w:val="註腳文字 字元"/>
    <w:basedOn w:val="a0"/>
    <w:link w:val="af0"/>
    <w:uiPriority w:val="99"/>
    <w:semiHidden/>
    <w:rsid w:val="00CE2994"/>
    <w:rPr>
      <w:sz w:val="20"/>
      <w:szCs w:val="20"/>
    </w:rPr>
  </w:style>
  <w:style w:type="character" w:styleId="af2">
    <w:name w:val="footnote reference"/>
    <w:basedOn w:val="a0"/>
    <w:uiPriority w:val="99"/>
    <w:semiHidden/>
    <w:unhideWhenUsed/>
    <w:rsid w:val="00CE2994"/>
    <w:rPr>
      <w:vertAlign w:val="superscript"/>
    </w:rPr>
  </w:style>
  <w:style w:type="character" w:styleId="af3">
    <w:name w:val="Hyperlink"/>
    <w:basedOn w:val="a0"/>
    <w:uiPriority w:val="99"/>
    <w:unhideWhenUsed/>
    <w:rsid w:val="001251A1"/>
    <w:rPr>
      <w:color w:val="0563C1" w:themeColor="hyperlink"/>
      <w:u w:val="single"/>
    </w:rPr>
  </w:style>
  <w:style w:type="character" w:styleId="af4">
    <w:name w:val="Unresolved Mention"/>
    <w:basedOn w:val="a0"/>
    <w:uiPriority w:val="99"/>
    <w:semiHidden/>
    <w:unhideWhenUsed/>
    <w:rsid w:val="001251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yperlink" Target="https://zhidao.baidu.com/question/390122497801017485.html" TargetMode="External"/><Relationship Id="rId18" Type="http://schemas.openxmlformats.org/officeDocument/2006/relationships/hyperlink" Target="http://www.liaofansixun.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veredgo.cn/&#29369;&#22826;&#20154;&#30340;&#29983;&#27963;&#31036;&#20202;&#21644;&#31105;&#24524;/" TargetMode="External"/><Relationship Id="rId17" Type="http://schemas.openxmlformats.org/officeDocument/2006/relationships/hyperlink" Target="http://www.jiduai.com/xinwen/shehui/13032/" TargetMode="External"/><Relationship Id="rId2" Type="http://schemas.openxmlformats.org/officeDocument/2006/relationships/numbering" Target="numbering.xml"/><Relationship Id="rId16" Type="http://schemas.openxmlformats.org/officeDocument/2006/relationships/hyperlink" Target="https://www.backchina.com/blog/250647/article-47507.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ligion.moi.gov.tw/Knowledge/Content?ci=2&amp;cid=567" TargetMode="External"/><Relationship Id="rId5" Type="http://schemas.openxmlformats.org/officeDocument/2006/relationships/webSettings" Target="webSettings.xml"/><Relationship Id="rId15" Type="http://schemas.openxmlformats.org/officeDocument/2006/relationships/hyperlink" Target="https://travel.cari.com.my/portal.php?mod=view&amp;aid=38147" TargetMode="External"/><Relationship Id="rId10" Type="http://schemas.openxmlformats.org/officeDocument/2006/relationships/image" Target="media/image2.png"/><Relationship Id="rId19" Type="http://schemas.openxmlformats.org/officeDocument/2006/relationships/hyperlink" Target="https://zh.wikipedia.org/wiki/"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sohu.com/a/124877278_55662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BAC9E-7F19-8C48-9C21-17AD0C0BE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731</Words>
  <Characters>4171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邱 寶妹</cp:lastModifiedBy>
  <cp:revision>2</cp:revision>
  <dcterms:created xsi:type="dcterms:W3CDTF">2020-05-08T08:38:00Z</dcterms:created>
  <dcterms:modified xsi:type="dcterms:W3CDTF">2020-05-08T08:38:00Z</dcterms:modified>
</cp:coreProperties>
</file>