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19BB05" w14:textId="76E3C5B9" w:rsidR="00841FEF" w:rsidRPr="00BC4B27" w:rsidRDefault="00841FEF" w:rsidP="00BC4B27">
      <w:pPr>
        <w:tabs>
          <w:tab w:val="left" w:pos="1470"/>
        </w:tabs>
        <w:jc w:val="center"/>
        <w:rPr>
          <w:sz w:val="52"/>
          <w:szCs w:val="52"/>
        </w:rPr>
      </w:pPr>
      <w:r w:rsidRPr="00BC4B27">
        <w:rPr>
          <w:sz w:val="52"/>
          <w:szCs w:val="52"/>
        </w:rPr>
        <w:t>University of Wales Trinity Saint David</w:t>
      </w:r>
    </w:p>
    <w:p w14:paraId="0FBEA02F" w14:textId="0FFB08A8" w:rsidR="00841FEF" w:rsidRPr="00BC4B27" w:rsidRDefault="00841FEF" w:rsidP="00BC4B27">
      <w:pPr>
        <w:tabs>
          <w:tab w:val="left" w:pos="1470"/>
        </w:tabs>
        <w:jc w:val="center"/>
        <w:rPr>
          <w:sz w:val="52"/>
          <w:szCs w:val="52"/>
        </w:rPr>
      </w:pPr>
      <w:r w:rsidRPr="00BC4B27">
        <w:rPr>
          <w:sz w:val="52"/>
          <w:szCs w:val="52"/>
        </w:rPr>
        <w:t>School of Engineering</w:t>
      </w:r>
    </w:p>
    <w:p w14:paraId="003A14C1" w14:textId="4F3AF01A" w:rsidR="00841FEF" w:rsidRPr="00BC4B27" w:rsidRDefault="00841FEF" w:rsidP="00BC4B27">
      <w:pPr>
        <w:tabs>
          <w:tab w:val="left" w:pos="1470"/>
        </w:tabs>
        <w:jc w:val="center"/>
        <w:rPr>
          <w:sz w:val="52"/>
          <w:szCs w:val="52"/>
        </w:rPr>
      </w:pPr>
    </w:p>
    <w:p w14:paraId="2319F3EF" w14:textId="1EAF1988" w:rsidR="00841FEF" w:rsidRPr="00BC4B27" w:rsidRDefault="00BC4B27" w:rsidP="00BC4B27">
      <w:pPr>
        <w:tabs>
          <w:tab w:val="left" w:pos="1470"/>
        </w:tabs>
        <w:jc w:val="center"/>
        <w:rPr>
          <w:sz w:val="52"/>
          <w:szCs w:val="52"/>
        </w:rPr>
      </w:pPr>
      <w:r w:rsidRPr="00BC4B27">
        <w:rPr>
          <w:sz w:val="52"/>
          <w:szCs w:val="52"/>
        </w:rPr>
        <w:t>Energy in a Flywheel</w:t>
      </w:r>
    </w:p>
    <w:p w14:paraId="0827439F" w14:textId="3EB6E396" w:rsidR="00BC4B27" w:rsidRPr="00BC4B27" w:rsidRDefault="00BC4B27" w:rsidP="00BC4B27">
      <w:pPr>
        <w:tabs>
          <w:tab w:val="left" w:pos="1470"/>
        </w:tabs>
        <w:jc w:val="center"/>
        <w:rPr>
          <w:sz w:val="52"/>
          <w:szCs w:val="52"/>
        </w:rPr>
      </w:pPr>
      <w:r w:rsidRPr="00BC4B27">
        <w:rPr>
          <w:sz w:val="52"/>
          <w:szCs w:val="52"/>
        </w:rPr>
        <w:t>Engineering Science 1 M4X00385</w:t>
      </w:r>
    </w:p>
    <w:p w14:paraId="0945CC4F" w14:textId="55BBABDE" w:rsidR="00BC4B27" w:rsidRPr="00BC4B27" w:rsidRDefault="00BC4B27" w:rsidP="00BC4B27">
      <w:pPr>
        <w:tabs>
          <w:tab w:val="left" w:pos="1470"/>
        </w:tabs>
        <w:jc w:val="center"/>
        <w:rPr>
          <w:sz w:val="52"/>
          <w:szCs w:val="52"/>
        </w:rPr>
      </w:pPr>
    </w:p>
    <w:p w14:paraId="2A6971E4" w14:textId="70291DC8" w:rsidR="00BC4B27" w:rsidRPr="00BC4B27" w:rsidRDefault="00BC4B27" w:rsidP="00BC4B27">
      <w:pPr>
        <w:tabs>
          <w:tab w:val="left" w:pos="1470"/>
        </w:tabs>
        <w:jc w:val="center"/>
        <w:rPr>
          <w:sz w:val="52"/>
          <w:szCs w:val="52"/>
        </w:rPr>
      </w:pPr>
      <w:r w:rsidRPr="00BC4B27">
        <w:rPr>
          <w:sz w:val="52"/>
          <w:szCs w:val="52"/>
        </w:rPr>
        <w:t>Joshua Watson</w:t>
      </w:r>
    </w:p>
    <w:p w14:paraId="74687C76" w14:textId="7AAF3FCF" w:rsidR="00BC4B27" w:rsidRDefault="00BC4B27" w:rsidP="00BC4B27">
      <w:pPr>
        <w:tabs>
          <w:tab w:val="left" w:pos="1470"/>
        </w:tabs>
        <w:jc w:val="center"/>
        <w:rPr>
          <w:sz w:val="52"/>
          <w:szCs w:val="52"/>
        </w:rPr>
      </w:pPr>
      <w:r w:rsidRPr="00BC4B27">
        <w:rPr>
          <w:sz w:val="52"/>
          <w:szCs w:val="52"/>
        </w:rPr>
        <w:t>1900149</w:t>
      </w:r>
    </w:p>
    <w:p w14:paraId="302FDF69" w14:textId="203E9CDC" w:rsidR="008164F0" w:rsidRPr="00BC4B27" w:rsidRDefault="000A7012" w:rsidP="00BC4B27">
      <w:pPr>
        <w:tabs>
          <w:tab w:val="left" w:pos="1470"/>
        </w:tabs>
        <w:jc w:val="center"/>
        <w:rPr>
          <w:sz w:val="52"/>
          <w:szCs w:val="52"/>
        </w:rPr>
      </w:pPr>
      <w:r>
        <w:rPr>
          <w:sz w:val="52"/>
          <w:szCs w:val="52"/>
        </w:rPr>
        <w:t>28/11/2019</w:t>
      </w:r>
    </w:p>
    <w:p w14:paraId="20B07D16" w14:textId="0FEEF6A6" w:rsidR="00BC4B27" w:rsidRDefault="00BC4B27" w:rsidP="00841FEF">
      <w:pPr>
        <w:tabs>
          <w:tab w:val="left" w:pos="1470"/>
        </w:tabs>
      </w:pPr>
    </w:p>
    <w:p w14:paraId="643C054A" w14:textId="77777777" w:rsidR="00841FEF" w:rsidRDefault="00841FEF">
      <w:pPr>
        <w:spacing w:line="259" w:lineRule="auto"/>
      </w:pPr>
    </w:p>
    <w:p w14:paraId="3FA1B87D" w14:textId="77777777" w:rsidR="00841FEF" w:rsidRDefault="00841FEF">
      <w:pPr>
        <w:spacing w:line="259" w:lineRule="auto"/>
      </w:pPr>
      <w:r>
        <w:br w:type="page"/>
      </w:r>
    </w:p>
    <w:sdt>
      <w:sdtPr>
        <w:rPr>
          <w:rFonts w:ascii="Microsoft Sans Serif" w:eastAsiaTheme="minorHAnsi" w:hAnsi="Microsoft Sans Serif" w:cstheme="minorBidi"/>
          <w:color w:val="auto"/>
          <w:sz w:val="22"/>
          <w:szCs w:val="22"/>
          <w:lang w:val="en-GB"/>
        </w:rPr>
        <w:id w:val="-1060241104"/>
        <w:docPartObj>
          <w:docPartGallery w:val="Table of Contents"/>
          <w:docPartUnique/>
        </w:docPartObj>
      </w:sdtPr>
      <w:sdtEndPr>
        <w:rPr>
          <w:b/>
          <w:bCs/>
          <w:noProof/>
        </w:rPr>
      </w:sdtEndPr>
      <w:sdtContent>
        <w:p w14:paraId="22DE11E5" w14:textId="6D408CD4" w:rsidR="00841FEF" w:rsidRDefault="00841FEF">
          <w:pPr>
            <w:pStyle w:val="TOCHeading"/>
          </w:pPr>
          <w:r>
            <w:t>Contents</w:t>
          </w:r>
        </w:p>
        <w:p w14:paraId="68B26D0C" w14:textId="22D091B9" w:rsidR="00B648B3" w:rsidRDefault="00841FEF">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6996169" w:history="1">
            <w:r w:rsidR="00B648B3" w:rsidRPr="009A1C2A">
              <w:rPr>
                <w:rStyle w:val="Hyperlink"/>
                <w:noProof/>
              </w:rPr>
              <w:t>1</w:t>
            </w:r>
            <w:r w:rsidR="00B648B3">
              <w:rPr>
                <w:rFonts w:asciiTheme="minorHAnsi" w:eastAsiaTheme="minorEastAsia" w:hAnsiTheme="minorHAnsi"/>
                <w:noProof/>
                <w:lang w:eastAsia="en-GB"/>
              </w:rPr>
              <w:tab/>
            </w:r>
            <w:r w:rsidR="00B648B3" w:rsidRPr="009A1C2A">
              <w:rPr>
                <w:rStyle w:val="Hyperlink"/>
                <w:noProof/>
              </w:rPr>
              <w:t>Introduction</w:t>
            </w:r>
            <w:r w:rsidR="00B648B3">
              <w:rPr>
                <w:noProof/>
                <w:webHidden/>
              </w:rPr>
              <w:tab/>
            </w:r>
            <w:r w:rsidR="00B648B3">
              <w:rPr>
                <w:noProof/>
                <w:webHidden/>
              </w:rPr>
              <w:fldChar w:fldCharType="begin"/>
            </w:r>
            <w:r w:rsidR="00B648B3">
              <w:rPr>
                <w:noProof/>
                <w:webHidden/>
              </w:rPr>
              <w:instrText xml:space="preserve"> PAGEREF _Toc26996169 \h </w:instrText>
            </w:r>
            <w:r w:rsidR="00B648B3">
              <w:rPr>
                <w:noProof/>
                <w:webHidden/>
              </w:rPr>
            </w:r>
            <w:r w:rsidR="00B648B3">
              <w:rPr>
                <w:noProof/>
                <w:webHidden/>
              </w:rPr>
              <w:fldChar w:fldCharType="separate"/>
            </w:r>
            <w:r w:rsidR="00B648B3">
              <w:rPr>
                <w:noProof/>
                <w:webHidden/>
              </w:rPr>
              <w:t>1</w:t>
            </w:r>
            <w:r w:rsidR="00B648B3">
              <w:rPr>
                <w:noProof/>
                <w:webHidden/>
              </w:rPr>
              <w:fldChar w:fldCharType="end"/>
            </w:r>
          </w:hyperlink>
        </w:p>
        <w:p w14:paraId="200E4C77" w14:textId="7FBF238F" w:rsidR="00B648B3" w:rsidRDefault="00151E48">
          <w:pPr>
            <w:pStyle w:val="TOC2"/>
            <w:tabs>
              <w:tab w:val="right" w:leader="dot" w:pos="9016"/>
            </w:tabs>
            <w:rPr>
              <w:noProof/>
            </w:rPr>
          </w:pPr>
          <w:hyperlink w:anchor="_Toc26996170" w:history="1">
            <w:r w:rsidR="00B648B3" w:rsidRPr="009A1C2A">
              <w:rPr>
                <w:rStyle w:val="Hyperlink"/>
                <w:noProof/>
              </w:rPr>
              <w:t>1.1</w:t>
            </w:r>
            <w:r w:rsidR="00B648B3">
              <w:rPr>
                <w:noProof/>
                <w:webHidden/>
              </w:rPr>
              <w:tab/>
            </w:r>
            <w:r w:rsidR="00B648B3">
              <w:rPr>
                <w:noProof/>
                <w:webHidden/>
              </w:rPr>
              <w:fldChar w:fldCharType="begin"/>
            </w:r>
            <w:r w:rsidR="00B648B3">
              <w:rPr>
                <w:noProof/>
                <w:webHidden/>
              </w:rPr>
              <w:instrText xml:space="preserve"> PAGEREF _Toc26996170 \h </w:instrText>
            </w:r>
            <w:r w:rsidR="00B648B3">
              <w:rPr>
                <w:noProof/>
                <w:webHidden/>
              </w:rPr>
            </w:r>
            <w:r w:rsidR="00B648B3">
              <w:rPr>
                <w:noProof/>
                <w:webHidden/>
              </w:rPr>
              <w:fldChar w:fldCharType="separate"/>
            </w:r>
            <w:r w:rsidR="00B648B3">
              <w:rPr>
                <w:noProof/>
                <w:webHidden/>
              </w:rPr>
              <w:t>1</w:t>
            </w:r>
            <w:r w:rsidR="00B648B3">
              <w:rPr>
                <w:noProof/>
                <w:webHidden/>
              </w:rPr>
              <w:fldChar w:fldCharType="end"/>
            </w:r>
          </w:hyperlink>
        </w:p>
        <w:p w14:paraId="5F98224F" w14:textId="461C5FB1" w:rsidR="00B648B3" w:rsidRDefault="00151E48">
          <w:pPr>
            <w:pStyle w:val="TOC2"/>
            <w:tabs>
              <w:tab w:val="left" w:pos="880"/>
              <w:tab w:val="right" w:leader="dot" w:pos="9016"/>
            </w:tabs>
            <w:rPr>
              <w:noProof/>
            </w:rPr>
          </w:pPr>
          <w:hyperlink w:anchor="_Toc26996171" w:history="1">
            <w:r w:rsidR="00B648B3" w:rsidRPr="009A1C2A">
              <w:rPr>
                <w:rStyle w:val="Hyperlink"/>
                <w:noProof/>
              </w:rPr>
              <w:t>1.2</w:t>
            </w:r>
            <w:r w:rsidR="00B648B3">
              <w:rPr>
                <w:noProof/>
              </w:rPr>
              <w:tab/>
            </w:r>
            <w:r w:rsidR="00B648B3" w:rsidRPr="009A1C2A">
              <w:rPr>
                <w:rStyle w:val="Hyperlink"/>
                <w:noProof/>
              </w:rPr>
              <w:t>What is a flywheel and what do they do?</w:t>
            </w:r>
            <w:r w:rsidR="00B648B3">
              <w:rPr>
                <w:noProof/>
                <w:webHidden/>
              </w:rPr>
              <w:tab/>
            </w:r>
            <w:r w:rsidR="00B648B3">
              <w:rPr>
                <w:noProof/>
                <w:webHidden/>
              </w:rPr>
              <w:fldChar w:fldCharType="begin"/>
            </w:r>
            <w:r w:rsidR="00B648B3">
              <w:rPr>
                <w:noProof/>
                <w:webHidden/>
              </w:rPr>
              <w:instrText xml:space="preserve"> PAGEREF _Toc26996171 \h </w:instrText>
            </w:r>
            <w:r w:rsidR="00B648B3">
              <w:rPr>
                <w:noProof/>
                <w:webHidden/>
              </w:rPr>
            </w:r>
            <w:r w:rsidR="00B648B3">
              <w:rPr>
                <w:noProof/>
                <w:webHidden/>
              </w:rPr>
              <w:fldChar w:fldCharType="separate"/>
            </w:r>
            <w:r w:rsidR="00B648B3">
              <w:rPr>
                <w:noProof/>
                <w:webHidden/>
              </w:rPr>
              <w:t>1</w:t>
            </w:r>
            <w:r w:rsidR="00B648B3">
              <w:rPr>
                <w:noProof/>
                <w:webHidden/>
              </w:rPr>
              <w:fldChar w:fldCharType="end"/>
            </w:r>
          </w:hyperlink>
        </w:p>
        <w:p w14:paraId="6A690990" w14:textId="3A1BEA52" w:rsidR="00B648B3" w:rsidRDefault="00151E48">
          <w:pPr>
            <w:pStyle w:val="TOC1"/>
            <w:tabs>
              <w:tab w:val="left" w:pos="440"/>
              <w:tab w:val="right" w:leader="dot" w:pos="9016"/>
            </w:tabs>
            <w:rPr>
              <w:rFonts w:asciiTheme="minorHAnsi" w:eastAsiaTheme="minorEastAsia" w:hAnsiTheme="minorHAnsi"/>
              <w:noProof/>
              <w:lang w:eastAsia="en-GB"/>
            </w:rPr>
          </w:pPr>
          <w:hyperlink w:anchor="_Toc26996172" w:history="1">
            <w:r w:rsidR="00B648B3" w:rsidRPr="009A1C2A">
              <w:rPr>
                <w:rStyle w:val="Hyperlink"/>
                <w:noProof/>
              </w:rPr>
              <w:t>2</w:t>
            </w:r>
            <w:r w:rsidR="00B648B3">
              <w:rPr>
                <w:rFonts w:asciiTheme="minorHAnsi" w:eastAsiaTheme="minorEastAsia" w:hAnsiTheme="minorHAnsi"/>
                <w:noProof/>
                <w:lang w:eastAsia="en-GB"/>
              </w:rPr>
              <w:tab/>
            </w:r>
            <w:r w:rsidR="00B648B3" w:rsidRPr="009A1C2A">
              <w:rPr>
                <w:rStyle w:val="Hyperlink"/>
                <w:noProof/>
              </w:rPr>
              <w:t>Experimental Procedure</w:t>
            </w:r>
            <w:r w:rsidR="00B648B3">
              <w:rPr>
                <w:noProof/>
                <w:webHidden/>
              </w:rPr>
              <w:tab/>
            </w:r>
            <w:r w:rsidR="00B648B3">
              <w:rPr>
                <w:noProof/>
                <w:webHidden/>
              </w:rPr>
              <w:fldChar w:fldCharType="begin"/>
            </w:r>
            <w:r w:rsidR="00B648B3">
              <w:rPr>
                <w:noProof/>
                <w:webHidden/>
              </w:rPr>
              <w:instrText xml:space="preserve"> PAGEREF _Toc26996172 \h </w:instrText>
            </w:r>
            <w:r w:rsidR="00B648B3">
              <w:rPr>
                <w:noProof/>
                <w:webHidden/>
              </w:rPr>
            </w:r>
            <w:r w:rsidR="00B648B3">
              <w:rPr>
                <w:noProof/>
                <w:webHidden/>
              </w:rPr>
              <w:fldChar w:fldCharType="separate"/>
            </w:r>
            <w:r w:rsidR="00B648B3">
              <w:rPr>
                <w:noProof/>
                <w:webHidden/>
              </w:rPr>
              <w:t>2</w:t>
            </w:r>
            <w:r w:rsidR="00B648B3">
              <w:rPr>
                <w:noProof/>
                <w:webHidden/>
              </w:rPr>
              <w:fldChar w:fldCharType="end"/>
            </w:r>
          </w:hyperlink>
        </w:p>
        <w:p w14:paraId="5AA0C37C" w14:textId="17AFDA1C" w:rsidR="00B648B3" w:rsidRDefault="00151E48">
          <w:pPr>
            <w:pStyle w:val="TOC2"/>
            <w:tabs>
              <w:tab w:val="left" w:pos="880"/>
              <w:tab w:val="right" w:leader="dot" w:pos="9016"/>
            </w:tabs>
            <w:rPr>
              <w:noProof/>
            </w:rPr>
          </w:pPr>
          <w:hyperlink w:anchor="_Toc26996173" w:history="1">
            <w:r w:rsidR="00B648B3" w:rsidRPr="009A1C2A">
              <w:rPr>
                <w:rStyle w:val="Hyperlink"/>
                <w:noProof/>
              </w:rPr>
              <w:t>2.1</w:t>
            </w:r>
            <w:r w:rsidR="00B648B3">
              <w:rPr>
                <w:noProof/>
              </w:rPr>
              <w:tab/>
            </w:r>
            <w:r w:rsidR="00B648B3" w:rsidRPr="009A1C2A">
              <w:rPr>
                <w:rStyle w:val="Hyperlink"/>
                <w:noProof/>
              </w:rPr>
              <w:t>Equipment used</w:t>
            </w:r>
            <w:r w:rsidR="00B648B3">
              <w:rPr>
                <w:noProof/>
                <w:webHidden/>
              </w:rPr>
              <w:tab/>
            </w:r>
            <w:r w:rsidR="00B648B3">
              <w:rPr>
                <w:noProof/>
                <w:webHidden/>
              </w:rPr>
              <w:fldChar w:fldCharType="begin"/>
            </w:r>
            <w:r w:rsidR="00B648B3">
              <w:rPr>
                <w:noProof/>
                <w:webHidden/>
              </w:rPr>
              <w:instrText xml:space="preserve"> PAGEREF _Toc26996173 \h </w:instrText>
            </w:r>
            <w:r w:rsidR="00B648B3">
              <w:rPr>
                <w:noProof/>
                <w:webHidden/>
              </w:rPr>
            </w:r>
            <w:r w:rsidR="00B648B3">
              <w:rPr>
                <w:noProof/>
                <w:webHidden/>
              </w:rPr>
              <w:fldChar w:fldCharType="separate"/>
            </w:r>
            <w:r w:rsidR="00B648B3">
              <w:rPr>
                <w:noProof/>
                <w:webHidden/>
              </w:rPr>
              <w:t>2</w:t>
            </w:r>
            <w:r w:rsidR="00B648B3">
              <w:rPr>
                <w:noProof/>
                <w:webHidden/>
              </w:rPr>
              <w:fldChar w:fldCharType="end"/>
            </w:r>
          </w:hyperlink>
        </w:p>
        <w:p w14:paraId="647854A5" w14:textId="38D7C531" w:rsidR="00B648B3" w:rsidRDefault="00151E48">
          <w:pPr>
            <w:pStyle w:val="TOC2"/>
            <w:tabs>
              <w:tab w:val="left" w:pos="880"/>
              <w:tab w:val="right" w:leader="dot" w:pos="9016"/>
            </w:tabs>
            <w:rPr>
              <w:noProof/>
            </w:rPr>
          </w:pPr>
          <w:hyperlink w:anchor="_Toc26996174" w:history="1">
            <w:r w:rsidR="00B648B3" w:rsidRPr="009A1C2A">
              <w:rPr>
                <w:rStyle w:val="Hyperlink"/>
                <w:noProof/>
              </w:rPr>
              <w:t>2.2</w:t>
            </w:r>
            <w:r w:rsidR="00B648B3">
              <w:rPr>
                <w:noProof/>
              </w:rPr>
              <w:tab/>
            </w:r>
            <w:r w:rsidR="00B648B3" w:rsidRPr="009A1C2A">
              <w:rPr>
                <w:rStyle w:val="Hyperlink"/>
                <w:noProof/>
              </w:rPr>
              <w:t>Method followed</w:t>
            </w:r>
            <w:r w:rsidR="00B648B3">
              <w:rPr>
                <w:noProof/>
                <w:webHidden/>
              </w:rPr>
              <w:tab/>
            </w:r>
            <w:r w:rsidR="00B648B3">
              <w:rPr>
                <w:noProof/>
                <w:webHidden/>
              </w:rPr>
              <w:fldChar w:fldCharType="begin"/>
            </w:r>
            <w:r w:rsidR="00B648B3">
              <w:rPr>
                <w:noProof/>
                <w:webHidden/>
              </w:rPr>
              <w:instrText xml:space="preserve"> PAGEREF _Toc26996174 \h </w:instrText>
            </w:r>
            <w:r w:rsidR="00B648B3">
              <w:rPr>
                <w:noProof/>
                <w:webHidden/>
              </w:rPr>
            </w:r>
            <w:r w:rsidR="00B648B3">
              <w:rPr>
                <w:noProof/>
                <w:webHidden/>
              </w:rPr>
              <w:fldChar w:fldCharType="separate"/>
            </w:r>
            <w:r w:rsidR="00B648B3">
              <w:rPr>
                <w:noProof/>
                <w:webHidden/>
              </w:rPr>
              <w:t>2</w:t>
            </w:r>
            <w:r w:rsidR="00B648B3">
              <w:rPr>
                <w:noProof/>
                <w:webHidden/>
              </w:rPr>
              <w:fldChar w:fldCharType="end"/>
            </w:r>
          </w:hyperlink>
        </w:p>
        <w:p w14:paraId="77542DA8" w14:textId="47074689" w:rsidR="00B648B3" w:rsidRDefault="00151E48">
          <w:pPr>
            <w:pStyle w:val="TOC1"/>
            <w:tabs>
              <w:tab w:val="left" w:pos="440"/>
              <w:tab w:val="right" w:leader="dot" w:pos="9016"/>
            </w:tabs>
            <w:rPr>
              <w:rFonts w:asciiTheme="minorHAnsi" w:eastAsiaTheme="minorEastAsia" w:hAnsiTheme="minorHAnsi"/>
              <w:noProof/>
              <w:lang w:eastAsia="en-GB"/>
            </w:rPr>
          </w:pPr>
          <w:hyperlink w:anchor="_Toc26996175" w:history="1">
            <w:r w:rsidR="00B648B3" w:rsidRPr="009A1C2A">
              <w:rPr>
                <w:rStyle w:val="Hyperlink"/>
                <w:noProof/>
              </w:rPr>
              <w:t>3</w:t>
            </w:r>
            <w:r w:rsidR="00B648B3">
              <w:rPr>
                <w:rFonts w:asciiTheme="minorHAnsi" w:eastAsiaTheme="minorEastAsia" w:hAnsiTheme="minorHAnsi"/>
                <w:noProof/>
                <w:lang w:eastAsia="en-GB"/>
              </w:rPr>
              <w:tab/>
            </w:r>
            <w:r w:rsidR="00B648B3" w:rsidRPr="009A1C2A">
              <w:rPr>
                <w:rStyle w:val="Hyperlink"/>
                <w:noProof/>
              </w:rPr>
              <w:t>Results</w:t>
            </w:r>
            <w:r w:rsidR="00B648B3">
              <w:rPr>
                <w:noProof/>
                <w:webHidden/>
              </w:rPr>
              <w:tab/>
            </w:r>
            <w:r w:rsidR="00B648B3">
              <w:rPr>
                <w:noProof/>
                <w:webHidden/>
              </w:rPr>
              <w:fldChar w:fldCharType="begin"/>
            </w:r>
            <w:r w:rsidR="00B648B3">
              <w:rPr>
                <w:noProof/>
                <w:webHidden/>
              </w:rPr>
              <w:instrText xml:space="preserve"> PAGEREF _Toc26996175 \h </w:instrText>
            </w:r>
            <w:r w:rsidR="00B648B3">
              <w:rPr>
                <w:noProof/>
                <w:webHidden/>
              </w:rPr>
            </w:r>
            <w:r w:rsidR="00B648B3">
              <w:rPr>
                <w:noProof/>
                <w:webHidden/>
              </w:rPr>
              <w:fldChar w:fldCharType="separate"/>
            </w:r>
            <w:r w:rsidR="00B648B3">
              <w:rPr>
                <w:noProof/>
                <w:webHidden/>
              </w:rPr>
              <w:t>5</w:t>
            </w:r>
            <w:r w:rsidR="00B648B3">
              <w:rPr>
                <w:noProof/>
                <w:webHidden/>
              </w:rPr>
              <w:fldChar w:fldCharType="end"/>
            </w:r>
          </w:hyperlink>
        </w:p>
        <w:p w14:paraId="73687F90" w14:textId="6BFAB15E" w:rsidR="00B648B3" w:rsidRDefault="00151E48">
          <w:pPr>
            <w:pStyle w:val="TOC1"/>
            <w:tabs>
              <w:tab w:val="left" w:pos="440"/>
              <w:tab w:val="right" w:leader="dot" w:pos="9016"/>
            </w:tabs>
            <w:rPr>
              <w:rFonts w:asciiTheme="minorHAnsi" w:eastAsiaTheme="minorEastAsia" w:hAnsiTheme="minorHAnsi"/>
              <w:noProof/>
              <w:lang w:eastAsia="en-GB"/>
            </w:rPr>
          </w:pPr>
          <w:hyperlink w:anchor="_Toc26996176" w:history="1">
            <w:r w:rsidR="00B648B3" w:rsidRPr="009A1C2A">
              <w:rPr>
                <w:rStyle w:val="Hyperlink"/>
                <w:noProof/>
              </w:rPr>
              <w:t>4</w:t>
            </w:r>
            <w:r w:rsidR="00B648B3">
              <w:rPr>
                <w:rFonts w:asciiTheme="minorHAnsi" w:eastAsiaTheme="minorEastAsia" w:hAnsiTheme="minorHAnsi"/>
                <w:noProof/>
                <w:lang w:eastAsia="en-GB"/>
              </w:rPr>
              <w:tab/>
            </w:r>
            <w:r w:rsidR="00B648B3" w:rsidRPr="009A1C2A">
              <w:rPr>
                <w:rStyle w:val="Hyperlink"/>
                <w:noProof/>
              </w:rPr>
              <w:t>Analysis</w:t>
            </w:r>
            <w:r w:rsidR="00B648B3">
              <w:rPr>
                <w:noProof/>
                <w:webHidden/>
              </w:rPr>
              <w:tab/>
            </w:r>
            <w:r w:rsidR="00B648B3">
              <w:rPr>
                <w:noProof/>
                <w:webHidden/>
              </w:rPr>
              <w:fldChar w:fldCharType="begin"/>
            </w:r>
            <w:r w:rsidR="00B648B3">
              <w:rPr>
                <w:noProof/>
                <w:webHidden/>
              </w:rPr>
              <w:instrText xml:space="preserve"> PAGEREF _Toc26996176 \h </w:instrText>
            </w:r>
            <w:r w:rsidR="00B648B3">
              <w:rPr>
                <w:noProof/>
                <w:webHidden/>
              </w:rPr>
            </w:r>
            <w:r w:rsidR="00B648B3">
              <w:rPr>
                <w:noProof/>
                <w:webHidden/>
              </w:rPr>
              <w:fldChar w:fldCharType="separate"/>
            </w:r>
            <w:r w:rsidR="00B648B3">
              <w:rPr>
                <w:noProof/>
                <w:webHidden/>
              </w:rPr>
              <w:t>6</w:t>
            </w:r>
            <w:r w:rsidR="00B648B3">
              <w:rPr>
                <w:noProof/>
                <w:webHidden/>
              </w:rPr>
              <w:fldChar w:fldCharType="end"/>
            </w:r>
          </w:hyperlink>
        </w:p>
        <w:p w14:paraId="0AF2A922" w14:textId="79F34BFF" w:rsidR="00B648B3" w:rsidRDefault="00151E48">
          <w:pPr>
            <w:pStyle w:val="TOC2"/>
            <w:tabs>
              <w:tab w:val="left" w:pos="880"/>
              <w:tab w:val="right" w:leader="dot" w:pos="9016"/>
            </w:tabs>
            <w:rPr>
              <w:noProof/>
            </w:rPr>
          </w:pPr>
          <w:hyperlink w:anchor="_Toc26996177" w:history="1">
            <w:r w:rsidR="00B648B3" w:rsidRPr="009A1C2A">
              <w:rPr>
                <w:rStyle w:val="Hyperlink"/>
                <w:noProof/>
              </w:rPr>
              <w:t>4.1</w:t>
            </w:r>
            <w:r w:rsidR="00B648B3">
              <w:rPr>
                <w:noProof/>
              </w:rPr>
              <w:tab/>
            </w:r>
            <w:r w:rsidR="00B648B3" w:rsidRPr="009A1C2A">
              <w:rPr>
                <w:rStyle w:val="Hyperlink"/>
                <w:noProof/>
              </w:rPr>
              <w:t>Analysis of results</w:t>
            </w:r>
            <w:r w:rsidR="00B648B3">
              <w:rPr>
                <w:noProof/>
                <w:webHidden/>
              </w:rPr>
              <w:tab/>
            </w:r>
            <w:r w:rsidR="00B648B3">
              <w:rPr>
                <w:noProof/>
                <w:webHidden/>
              </w:rPr>
              <w:fldChar w:fldCharType="begin"/>
            </w:r>
            <w:r w:rsidR="00B648B3">
              <w:rPr>
                <w:noProof/>
                <w:webHidden/>
              </w:rPr>
              <w:instrText xml:space="preserve"> PAGEREF _Toc26996177 \h </w:instrText>
            </w:r>
            <w:r w:rsidR="00B648B3">
              <w:rPr>
                <w:noProof/>
                <w:webHidden/>
              </w:rPr>
            </w:r>
            <w:r w:rsidR="00B648B3">
              <w:rPr>
                <w:noProof/>
                <w:webHidden/>
              </w:rPr>
              <w:fldChar w:fldCharType="separate"/>
            </w:r>
            <w:r w:rsidR="00B648B3">
              <w:rPr>
                <w:noProof/>
                <w:webHidden/>
              </w:rPr>
              <w:t>6</w:t>
            </w:r>
            <w:r w:rsidR="00B648B3">
              <w:rPr>
                <w:noProof/>
                <w:webHidden/>
              </w:rPr>
              <w:fldChar w:fldCharType="end"/>
            </w:r>
          </w:hyperlink>
        </w:p>
        <w:p w14:paraId="1A4F2D88" w14:textId="543F5083" w:rsidR="00B648B3" w:rsidRDefault="00151E48">
          <w:pPr>
            <w:pStyle w:val="TOC2"/>
            <w:tabs>
              <w:tab w:val="left" w:pos="880"/>
              <w:tab w:val="right" w:leader="dot" w:pos="9016"/>
            </w:tabs>
            <w:rPr>
              <w:noProof/>
            </w:rPr>
          </w:pPr>
          <w:hyperlink w:anchor="_Toc26996178" w:history="1">
            <w:r w:rsidR="00B648B3" w:rsidRPr="009A1C2A">
              <w:rPr>
                <w:rStyle w:val="Hyperlink"/>
                <w:noProof/>
              </w:rPr>
              <w:t>4.2</w:t>
            </w:r>
            <w:r w:rsidR="00B648B3">
              <w:rPr>
                <w:noProof/>
              </w:rPr>
              <w:tab/>
            </w:r>
            <w:r w:rsidR="00B648B3" w:rsidRPr="009A1C2A">
              <w:rPr>
                <w:rStyle w:val="Hyperlink"/>
                <w:noProof/>
                <w:shd w:val="clear" w:color="auto" w:fill="FFFFFF"/>
              </w:rPr>
              <w:t>Formulas and nominal values used in figure 6</w:t>
            </w:r>
            <w:r w:rsidR="00B648B3">
              <w:rPr>
                <w:noProof/>
                <w:webHidden/>
              </w:rPr>
              <w:tab/>
            </w:r>
            <w:r w:rsidR="00B648B3">
              <w:rPr>
                <w:noProof/>
                <w:webHidden/>
              </w:rPr>
              <w:fldChar w:fldCharType="begin"/>
            </w:r>
            <w:r w:rsidR="00B648B3">
              <w:rPr>
                <w:noProof/>
                <w:webHidden/>
              </w:rPr>
              <w:instrText xml:space="preserve"> PAGEREF _Toc26996178 \h </w:instrText>
            </w:r>
            <w:r w:rsidR="00B648B3">
              <w:rPr>
                <w:noProof/>
                <w:webHidden/>
              </w:rPr>
            </w:r>
            <w:r w:rsidR="00B648B3">
              <w:rPr>
                <w:noProof/>
                <w:webHidden/>
              </w:rPr>
              <w:fldChar w:fldCharType="separate"/>
            </w:r>
            <w:r w:rsidR="00B648B3">
              <w:rPr>
                <w:noProof/>
                <w:webHidden/>
              </w:rPr>
              <w:t>7</w:t>
            </w:r>
            <w:r w:rsidR="00B648B3">
              <w:rPr>
                <w:noProof/>
                <w:webHidden/>
              </w:rPr>
              <w:fldChar w:fldCharType="end"/>
            </w:r>
          </w:hyperlink>
        </w:p>
        <w:p w14:paraId="6A928C60" w14:textId="4C62D2EF" w:rsidR="00B648B3" w:rsidRDefault="00151E48">
          <w:pPr>
            <w:pStyle w:val="TOC1"/>
            <w:tabs>
              <w:tab w:val="left" w:pos="440"/>
              <w:tab w:val="right" w:leader="dot" w:pos="9016"/>
            </w:tabs>
            <w:rPr>
              <w:rFonts w:asciiTheme="minorHAnsi" w:eastAsiaTheme="minorEastAsia" w:hAnsiTheme="minorHAnsi"/>
              <w:noProof/>
              <w:lang w:eastAsia="en-GB"/>
            </w:rPr>
          </w:pPr>
          <w:hyperlink w:anchor="_Toc26996179" w:history="1">
            <w:r w:rsidR="00B648B3" w:rsidRPr="009A1C2A">
              <w:rPr>
                <w:rStyle w:val="Hyperlink"/>
                <w:noProof/>
              </w:rPr>
              <w:t>5</w:t>
            </w:r>
            <w:r w:rsidR="00B648B3">
              <w:rPr>
                <w:rFonts w:asciiTheme="minorHAnsi" w:eastAsiaTheme="minorEastAsia" w:hAnsiTheme="minorHAnsi"/>
                <w:noProof/>
                <w:lang w:eastAsia="en-GB"/>
              </w:rPr>
              <w:tab/>
            </w:r>
            <w:r w:rsidR="00B648B3" w:rsidRPr="009A1C2A">
              <w:rPr>
                <w:rStyle w:val="Hyperlink"/>
                <w:noProof/>
              </w:rPr>
              <w:t>Conclusion</w:t>
            </w:r>
            <w:r w:rsidR="00B648B3">
              <w:rPr>
                <w:noProof/>
                <w:webHidden/>
              </w:rPr>
              <w:tab/>
            </w:r>
            <w:r w:rsidR="00B648B3">
              <w:rPr>
                <w:noProof/>
                <w:webHidden/>
              </w:rPr>
              <w:fldChar w:fldCharType="begin"/>
            </w:r>
            <w:r w:rsidR="00B648B3">
              <w:rPr>
                <w:noProof/>
                <w:webHidden/>
              </w:rPr>
              <w:instrText xml:space="preserve"> PAGEREF _Toc26996179 \h </w:instrText>
            </w:r>
            <w:r w:rsidR="00B648B3">
              <w:rPr>
                <w:noProof/>
                <w:webHidden/>
              </w:rPr>
            </w:r>
            <w:r w:rsidR="00B648B3">
              <w:rPr>
                <w:noProof/>
                <w:webHidden/>
              </w:rPr>
              <w:fldChar w:fldCharType="separate"/>
            </w:r>
            <w:r w:rsidR="00B648B3">
              <w:rPr>
                <w:noProof/>
                <w:webHidden/>
              </w:rPr>
              <w:t>8</w:t>
            </w:r>
            <w:r w:rsidR="00B648B3">
              <w:rPr>
                <w:noProof/>
                <w:webHidden/>
              </w:rPr>
              <w:fldChar w:fldCharType="end"/>
            </w:r>
          </w:hyperlink>
        </w:p>
        <w:p w14:paraId="13203424" w14:textId="2C350E87" w:rsidR="00B648B3" w:rsidRDefault="00151E48">
          <w:pPr>
            <w:pStyle w:val="TOC1"/>
            <w:tabs>
              <w:tab w:val="left" w:pos="440"/>
              <w:tab w:val="right" w:leader="dot" w:pos="9016"/>
            </w:tabs>
            <w:rPr>
              <w:rFonts w:asciiTheme="minorHAnsi" w:eastAsiaTheme="minorEastAsia" w:hAnsiTheme="minorHAnsi"/>
              <w:noProof/>
              <w:lang w:eastAsia="en-GB"/>
            </w:rPr>
          </w:pPr>
          <w:hyperlink w:anchor="_Toc26996180" w:history="1">
            <w:r w:rsidR="00B648B3" w:rsidRPr="009A1C2A">
              <w:rPr>
                <w:rStyle w:val="Hyperlink"/>
                <w:noProof/>
              </w:rPr>
              <w:t>6</w:t>
            </w:r>
            <w:r w:rsidR="00B648B3">
              <w:rPr>
                <w:rFonts w:asciiTheme="minorHAnsi" w:eastAsiaTheme="minorEastAsia" w:hAnsiTheme="minorHAnsi"/>
                <w:noProof/>
                <w:lang w:eastAsia="en-GB"/>
              </w:rPr>
              <w:tab/>
            </w:r>
            <w:r w:rsidR="00B648B3" w:rsidRPr="009A1C2A">
              <w:rPr>
                <w:rStyle w:val="Hyperlink"/>
                <w:noProof/>
              </w:rPr>
              <w:t>Evaluation</w:t>
            </w:r>
            <w:r w:rsidR="00B648B3">
              <w:rPr>
                <w:noProof/>
                <w:webHidden/>
              </w:rPr>
              <w:tab/>
            </w:r>
            <w:r w:rsidR="00B648B3">
              <w:rPr>
                <w:noProof/>
                <w:webHidden/>
              </w:rPr>
              <w:fldChar w:fldCharType="begin"/>
            </w:r>
            <w:r w:rsidR="00B648B3">
              <w:rPr>
                <w:noProof/>
                <w:webHidden/>
              </w:rPr>
              <w:instrText xml:space="preserve"> PAGEREF _Toc26996180 \h </w:instrText>
            </w:r>
            <w:r w:rsidR="00B648B3">
              <w:rPr>
                <w:noProof/>
                <w:webHidden/>
              </w:rPr>
            </w:r>
            <w:r w:rsidR="00B648B3">
              <w:rPr>
                <w:noProof/>
                <w:webHidden/>
              </w:rPr>
              <w:fldChar w:fldCharType="separate"/>
            </w:r>
            <w:r w:rsidR="00B648B3">
              <w:rPr>
                <w:noProof/>
                <w:webHidden/>
              </w:rPr>
              <w:t>9</w:t>
            </w:r>
            <w:r w:rsidR="00B648B3">
              <w:rPr>
                <w:noProof/>
                <w:webHidden/>
              </w:rPr>
              <w:fldChar w:fldCharType="end"/>
            </w:r>
          </w:hyperlink>
        </w:p>
        <w:p w14:paraId="557D06D1" w14:textId="4AE35F1E" w:rsidR="00B648B3" w:rsidRDefault="00151E48">
          <w:pPr>
            <w:pStyle w:val="TOC1"/>
            <w:tabs>
              <w:tab w:val="left" w:pos="440"/>
              <w:tab w:val="right" w:leader="dot" w:pos="9016"/>
            </w:tabs>
            <w:rPr>
              <w:rFonts w:asciiTheme="minorHAnsi" w:eastAsiaTheme="minorEastAsia" w:hAnsiTheme="minorHAnsi"/>
              <w:noProof/>
              <w:lang w:eastAsia="en-GB"/>
            </w:rPr>
          </w:pPr>
          <w:hyperlink w:anchor="_Toc26996181" w:history="1">
            <w:r w:rsidR="00B648B3" w:rsidRPr="009A1C2A">
              <w:rPr>
                <w:rStyle w:val="Hyperlink"/>
                <w:noProof/>
              </w:rPr>
              <w:t>7</w:t>
            </w:r>
            <w:r w:rsidR="00B648B3">
              <w:rPr>
                <w:rFonts w:asciiTheme="minorHAnsi" w:eastAsiaTheme="minorEastAsia" w:hAnsiTheme="minorHAnsi"/>
                <w:noProof/>
                <w:lang w:eastAsia="en-GB"/>
              </w:rPr>
              <w:tab/>
            </w:r>
            <w:r w:rsidR="00B648B3" w:rsidRPr="009A1C2A">
              <w:rPr>
                <w:rStyle w:val="Hyperlink"/>
                <w:noProof/>
              </w:rPr>
              <w:t>Further work</w:t>
            </w:r>
            <w:r w:rsidR="00B648B3">
              <w:rPr>
                <w:noProof/>
                <w:webHidden/>
              </w:rPr>
              <w:tab/>
            </w:r>
            <w:r w:rsidR="00B648B3">
              <w:rPr>
                <w:noProof/>
                <w:webHidden/>
              </w:rPr>
              <w:fldChar w:fldCharType="begin"/>
            </w:r>
            <w:r w:rsidR="00B648B3">
              <w:rPr>
                <w:noProof/>
                <w:webHidden/>
              </w:rPr>
              <w:instrText xml:space="preserve"> PAGEREF _Toc26996181 \h </w:instrText>
            </w:r>
            <w:r w:rsidR="00B648B3">
              <w:rPr>
                <w:noProof/>
                <w:webHidden/>
              </w:rPr>
            </w:r>
            <w:r w:rsidR="00B648B3">
              <w:rPr>
                <w:noProof/>
                <w:webHidden/>
              </w:rPr>
              <w:fldChar w:fldCharType="separate"/>
            </w:r>
            <w:r w:rsidR="00B648B3">
              <w:rPr>
                <w:noProof/>
                <w:webHidden/>
              </w:rPr>
              <w:t>10</w:t>
            </w:r>
            <w:r w:rsidR="00B648B3">
              <w:rPr>
                <w:noProof/>
                <w:webHidden/>
              </w:rPr>
              <w:fldChar w:fldCharType="end"/>
            </w:r>
          </w:hyperlink>
        </w:p>
        <w:p w14:paraId="387B738A" w14:textId="766D0CC3" w:rsidR="00B648B3" w:rsidRDefault="00151E48">
          <w:pPr>
            <w:pStyle w:val="TOC1"/>
            <w:tabs>
              <w:tab w:val="left" w:pos="440"/>
              <w:tab w:val="right" w:leader="dot" w:pos="9016"/>
            </w:tabs>
            <w:rPr>
              <w:rFonts w:asciiTheme="minorHAnsi" w:eastAsiaTheme="minorEastAsia" w:hAnsiTheme="minorHAnsi"/>
              <w:noProof/>
              <w:lang w:eastAsia="en-GB"/>
            </w:rPr>
          </w:pPr>
          <w:hyperlink w:anchor="_Toc26996182" w:history="1">
            <w:r w:rsidR="00B648B3" w:rsidRPr="009A1C2A">
              <w:rPr>
                <w:rStyle w:val="Hyperlink"/>
                <w:noProof/>
              </w:rPr>
              <w:t>8</w:t>
            </w:r>
            <w:r w:rsidR="00B648B3">
              <w:rPr>
                <w:rFonts w:asciiTheme="minorHAnsi" w:eastAsiaTheme="minorEastAsia" w:hAnsiTheme="minorHAnsi"/>
                <w:noProof/>
                <w:lang w:eastAsia="en-GB"/>
              </w:rPr>
              <w:tab/>
            </w:r>
            <w:r w:rsidR="00B648B3" w:rsidRPr="009A1C2A">
              <w:rPr>
                <w:rStyle w:val="Hyperlink"/>
                <w:noProof/>
              </w:rPr>
              <w:t>References or Bibliography</w:t>
            </w:r>
            <w:r w:rsidR="00B648B3">
              <w:rPr>
                <w:noProof/>
                <w:webHidden/>
              </w:rPr>
              <w:tab/>
            </w:r>
            <w:r w:rsidR="00B648B3">
              <w:rPr>
                <w:noProof/>
                <w:webHidden/>
              </w:rPr>
              <w:fldChar w:fldCharType="begin"/>
            </w:r>
            <w:r w:rsidR="00B648B3">
              <w:rPr>
                <w:noProof/>
                <w:webHidden/>
              </w:rPr>
              <w:instrText xml:space="preserve"> PAGEREF _Toc26996182 \h </w:instrText>
            </w:r>
            <w:r w:rsidR="00B648B3">
              <w:rPr>
                <w:noProof/>
                <w:webHidden/>
              </w:rPr>
            </w:r>
            <w:r w:rsidR="00B648B3">
              <w:rPr>
                <w:noProof/>
                <w:webHidden/>
              </w:rPr>
              <w:fldChar w:fldCharType="separate"/>
            </w:r>
            <w:r w:rsidR="00B648B3">
              <w:rPr>
                <w:noProof/>
                <w:webHidden/>
              </w:rPr>
              <w:t>12</w:t>
            </w:r>
            <w:r w:rsidR="00B648B3">
              <w:rPr>
                <w:noProof/>
                <w:webHidden/>
              </w:rPr>
              <w:fldChar w:fldCharType="end"/>
            </w:r>
          </w:hyperlink>
        </w:p>
        <w:p w14:paraId="3C61539C" w14:textId="730C5962" w:rsidR="00841FEF" w:rsidRDefault="00841FEF">
          <w:r>
            <w:rPr>
              <w:b/>
              <w:bCs/>
              <w:noProof/>
            </w:rPr>
            <w:fldChar w:fldCharType="end"/>
          </w:r>
        </w:p>
      </w:sdtContent>
    </w:sdt>
    <w:p w14:paraId="49183F19" w14:textId="6DA3CAA3" w:rsidR="00841FEF" w:rsidRDefault="00841FEF">
      <w:pPr>
        <w:spacing w:line="259" w:lineRule="auto"/>
      </w:pPr>
      <w:r>
        <w:br w:type="page"/>
      </w:r>
    </w:p>
    <w:p w14:paraId="54A3161E" w14:textId="77777777" w:rsidR="00841FEF" w:rsidRDefault="00841FEF">
      <w:pPr>
        <w:sectPr w:rsidR="00841FEF" w:rsidSect="00841FEF">
          <w:footerReference w:type="default" r:id="rId8"/>
          <w:pgSz w:w="11906" w:h="16838"/>
          <w:pgMar w:top="1440" w:right="1440" w:bottom="1440" w:left="1440" w:header="708" w:footer="708" w:gutter="0"/>
          <w:pgNumType w:fmt="lowerRoman"/>
          <w:cols w:space="708"/>
          <w:titlePg/>
          <w:docGrid w:linePitch="360"/>
        </w:sectPr>
      </w:pPr>
    </w:p>
    <w:p w14:paraId="43BF2EFC" w14:textId="5579575F" w:rsidR="00D069B9" w:rsidRDefault="00151E48"/>
    <w:p w14:paraId="2B8A283A" w14:textId="5AC27355" w:rsidR="00841FEF" w:rsidRDefault="00841FEF" w:rsidP="00841FEF">
      <w:pPr>
        <w:pStyle w:val="Heading1"/>
      </w:pPr>
      <w:bookmarkStart w:id="0" w:name="_Toc26996169"/>
      <w:r>
        <w:t>Introduction</w:t>
      </w:r>
      <w:bookmarkEnd w:id="0"/>
    </w:p>
    <w:p w14:paraId="70CF6B21" w14:textId="77777777" w:rsidR="00C070AE" w:rsidRPr="00C070AE" w:rsidRDefault="00C070AE" w:rsidP="00C070AE">
      <w:pPr>
        <w:pStyle w:val="Heading2"/>
      </w:pPr>
      <w:bookmarkStart w:id="1" w:name="_Toc26996170"/>
      <w:bookmarkEnd w:id="1"/>
    </w:p>
    <w:p w14:paraId="151D2D87" w14:textId="3878C45C" w:rsidR="005B3591" w:rsidRDefault="005B3591" w:rsidP="00C070AE">
      <w:r w:rsidRPr="005B3591">
        <w:rPr>
          <w:b/>
          <w:bCs/>
        </w:rPr>
        <w:t>Aim:</w:t>
      </w:r>
      <w:r>
        <w:t xml:space="preserve"> To prove the theory for energy within a flywheel.</w:t>
      </w:r>
    </w:p>
    <w:p w14:paraId="0C11DADC" w14:textId="338D9906" w:rsidR="00C070AE" w:rsidRPr="005B3591" w:rsidRDefault="00C070AE" w:rsidP="00C070AE">
      <w:pPr>
        <w:pStyle w:val="Heading2"/>
      </w:pPr>
      <w:bookmarkStart w:id="2" w:name="_Toc26996171"/>
      <w:r>
        <w:t>What is a flywheel and what do they do?</w:t>
      </w:r>
      <w:bookmarkEnd w:id="2"/>
    </w:p>
    <w:p w14:paraId="5209616C" w14:textId="6328AB71" w:rsidR="00715293" w:rsidRDefault="005A6931">
      <w:r>
        <w:t xml:space="preserve">Flywheels are mechanical systems that are generally in the shape of a conventional wheel and are found in most combustion engines. Flywheels are often very heavy and their main purpose within the engine is to help it gain momentum and stability whilst building up a storage of kinetic energy </w:t>
      </w:r>
      <w:r w:rsidR="00394642">
        <w:t xml:space="preserve">(Ryan/Technology Student 2017). The larger the </w:t>
      </w:r>
      <w:r w:rsidR="00715293">
        <w:t xml:space="preserve">mass or speed that the flywheel has can determine the amount of kinetic energy that the flywheel can store. </w:t>
      </w:r>
      <w:r w:rsidR="00590BD5">
        <w:t>Flywheels are connected to the crank within the engine and as well as helping gain momentum and stability like previously mentioned, they also help to control the angular velocity of the crank to prevent it from spinning too fast.</w:t>
      </w:r>
    </w:p>
    <w:p w14:paraId="7644E922" w14:textId="7BDC755D" w:rsidR="00715293" w:rsidRPr="000F2FAD" w:rsidRDefault="00715293">
      <w:r>
        <w:t>In a flywheel, the kinetic energy (KE) is equal to half of the moment of inertia (It) and the angular velocity of the flywheel squared. The moment of inertia is the resistance to the change in rotation within the flywheel</w:t>
      </w:r>
      <w:r w:rsidR="000F2FAD">
        <w:t xml:space="preserve"> measured in kgm</w:t>
      </w:r>
      <w:r w:rsidR="000F2FAD" w:rsidRPr="000F2FAD">
        <w:rPr>
          <w:vertAlign w:val="superscript"/>
        </w:rPr>
        <w:t>2</w:t>
      </w:r>
      <w:r w:rsidR="000F2FAD">
        <w:t>.</w:t>
      </w:r>
    </w:p>
    <w:p w14:paraId="736E7524" w14:textId="4B716102" w:rsidR="00841FEF" w:rsidRDefault="006A0888">
      <w:r>
        <w:t>The angular velocity</w:t>
      </w:r>
      <w:r w:rsidR="00715293">
        <w:t xml:space="preserve"> is the velocity of the flywheel when referring to the angle that it passes through at a specified time</w:t>
      </w:r>
      <w:r w:rsidR="000F2FAD">
        <w:t xml:space="preserve"> which is represented as </w:t>
      </w:r>
      <w:r w:rsidR="000F2FAD" w:rsidRPr="000F2FAD">
        <w:t>ω</w:t>
      </w:r>
      <w:r w:rsidR="00715293">
        <w:t xml:space="preserve">. The standard unit for angular velocity is radians, which is not too </w:t>
      </w:r>
      <w:r>
        <w:t>different to</w:t>
      </w:r>
      <w:r w:rsidR="00715293">
        <w:t xml:space="preserve"> RPM </w:t>
      </w:r>
      <w:r>
        <w:t>although one radian is equal to 57.3 degrees whilst one full revolution is equal to 360 degrees.</w:t>
      </w:r>
      <w:r w:rsidR="00841FEF">
        <w:br w:type="page"/>
      </w:r>
    </w:p>
    <w:p w14:paraId="2FB88955" w14:textId="732236A3" w:rsidR="00715293" w:rsidRDefault="00715293">
      <w:pPr>
        <w:sectPr w:rsidR="00715293" w:rsidSect="00841FEF">
          <w:pgSz w:w="11906" w:h="16838"/>
          <w:pgMar w:top="1440" w:right="1440" w:bottom="1440" w:left="1440" w:header="708" w:footer="708" w:gutter="0"/>
          <w:pgNumType w:start="1"/>
          <w:cols w:space="708"/>
          <w:docGrid w:linePitch="360"/>
        </w:sectPr>
      </w:pPr>
    </w:p>
    <w:p w14:paraId="6A8A0CB6" w14:textId="74BDC842" w:rsidR="00841FEF" w:rsidRDefault="00841FEF"/>
    <w:p w14:paraId="7483B91F" w14:textId="186E0C79" w:rsidR="00841FEF" w:rsidRDefault="00841FEF" w:rsidP="00841FEF">
      <w:pPr>
        <w:pStyle w:val="Heading1"/>
      </w:pPr>
      <w:bookmarkStart w:id="3" w:name="_Toc26996172"/>
      <w:r>
        <w:t>Experimental Procedure</w:t>
      </w:r>
      <w:bookmarkEnd w:id="3"/>
    </w:p>
    <w:p w14:paraId="1054079A" w14:textId="6E44C448" w:rsidR="006A0888" w:rsidRDefault="006A0888">
      <w:r>
        <w:t>The experimental procedure followed for the experiment is outlined within this section.</w:t>
      </w:r>
    </w:p>
    <w:p w14:paraId="5F2AFC8F" w14:textId="2742D88B" w:rsidR="00C070AE" w:rsidRDefault="00C070AE" w:rsidP="00C070AE">
      <w:pPr>
        <w:pStyle w:val="Heading2"/>
      </w:pPr>
      <w:bookmarkStart w:id="4" w:name="_Toc26996173"/>
      <w:r>
        <w:t>Equipment used</w:t>
      </w:r>
      <w:bookmarkEnd w:id="4"/>
    </w:p>
    <w:p w14:paraId="187B02AC" w14:textId="77777777" w:rsidR="006A0888" w:rsidRDefault="006A0888">
      <w:r>
        <w:t>The equipment used for this experiment is as follows:</w:t>
      </w:r>
    </w:p>
    <w:p w14:paraId="0E24C448" w14:textId="77777777" w:rsidR="00FC5465" w:rsidRDefault="00FC5465" w:rsidP="003D4BCA">
      <w:pPr>
        <w:pStyle w:val="ListParagraph"/>
        <w:numPr>
          <w:ilvl w:val="0"/>
          <w:numId w:val="3"/>
        </w:numPr>
        <w:sectPr w:rsidR="00FC5465">
          <w:pgSz w:w="11906" w:h="16838"/>
          <w:pgMar w:top="1440" w:right="1440" w:bottom="1440" w:left="1440" w:header="708" w:footer="708" w:gutter="0"/>
          <w:cols w:space="708"/>
          <w:docGrid w:linePitch="360"/>
        </w:sectPr>
      </w:pPr>
    </w:p>
    <w:p w14:paraId="07DE10EE" w14:textId="66FCDFDB" w:rsidR="006A0888" w:rsidRPr="003D4BCA" w:rsidRDefault="006A0888" w:rsidP="003D4BCA">
      <w:pPr>
        <w:pStyle w:val="ListParagraph"/>
        <w:numPr>
          <w:ilvl w:val="0"/>
          <w:numId w:val="3"/>
        </w:numPr>
      </w:pPr>
      <w:r w:rsidRPr="003D4BCA">
        <w:t>Work panel</w:t>
      </w:r>
    </w:p>
    <w:p w14:paraId="4EF8DB43" w14:textId="00A529EF" w:rsidR="006A0888" w:rsidRPr="003D4BCA" w:rsidRDefault="006A0888" w:rsidP="003D4BCA">
      <w:pPr>
        <w:pStyle w:val="ListParagraph"/>
        <w:numPr>
          <w:ilvl w:val="0"/>
          <w:numId w:val="3"/>
        </w:numPr>
      </w:pPr>
      <w:r w:rsidRPr="003D4BCA">
        <w:t>Pulley block</w:t>
      </w:r>
    </w:p>
    <w:p w14:paraId="7FE9C52E" w14:textId="5B466B52" w:rsidR="006A0888" w:rsidRPr="003D4BCA" w:rsidRDefault="006A0888" w:rsidP="003D4BCA">
      <w:pPr>
        <w:pStyle w:val="ListParagraph"/>
        <w:numPr>
          <w:ilvl w:val="0"/>
          <w:numId w:val="3"/>
        </w:numPr>
      </w:pPr>
      <w:r w:rsidRPr="003D4BCA">
        <w:t>Flywheel</w:t>
      </w:r>
    </w:p>
    <w:p w14:paraId="37901D28" w14:textId="39471D03" w:rsidR="006A0888" w:rsidRPr="003D4BCA" w:rsidRDefault="006A0888" w:rsidP="003D4BCA">
      <w:pPr>
        <w:pStyle w:val="ListParagraph"/>
        <w:numPr>
          <w:ilvl w:val="0"/>
          <w:numId w:val="3"/>
        </w:numPr>
      </w:pPr>
      <w:r w:rsidRPr="003D4BCA">
        <w:t>String cord</w:t>
      </w:r>
    </w:p>
    <w:p w14:paraId="6F17E957" w14:textId="7830D5ED" w:rsidR="006A0888" w:rsidRPr="003D4BCA" w:rsidRDefault="006A0888" w:rsidP="003D4BCA">
      <w:pPr>
        <w:pStyle w:val="ListParagraph"/>
        <w:numPr>
          <w:ilvl w:val="0"/>
          <w:numId w:val="3"/>
        </w:numPr>
      </w:pPr>
      <w:r w:rsidRPr="003D4BCA">
        <w:t>Weight hanger</w:t>
      </w:r>
    </w:p>
    <w:p w14:paraId="048BEB86" w14:textId="0EB4D79B" w:rsidR="006A0888" w:rsidRPr="003D4BCA" w:rsidRDefault="006A0888" w:rsidP="003D4BCA">
      <w:pPr>
        <w:pStyle w:val="ListParagraph"/>
        <w:numPr>
          <w:ilvl w:val="0"/>
          <w:numId w:val="3"/>
        </w:numPr>
      </w:pPr>
      <w:r w:rsidRPr="003D4BCA">
        <w:t>Magnetic ruler</w:t>
      </w:r>
    </w:p>
    <w:p w14:paraId="4AC01F43" w14:textId="3F632D19" w:rsidR="006A0888" w:rsidRPr="003D4BCA" w:rsidRDefault="006A0888" w:rsidP="003D4BCA">
      <w:pPr>
        <w:pStyle w:val="ListParagraph"/>
        <w:numPr>
          <w:ilvl w:val="0"/>
          <w:numId w:val="3"/>
        </w:numPr>
      </w:pPr>
      <w:r w:rsidRPr="003D4BCA">
        <w:t xml:space="preserve">Weights </w:t>
      </w:r>
    </w:p>
    <w:p w14:paraId="5AC5EACD" w14:textId="7BB9E33F" w:rsidR="003D4BCA" w:rsidRPr="003D4BCA" w:rsidRDefault="003D4BCA" w:rsidP="003D4BCA">
      <w:pPr>
        <w:pStyle w:val="ListParagraph"/>
        <w:numPr>
          <w:ilvl w:val="0"/>
          <w:numId w:val="3"/>
        </w:numPr>
      </w:pPr>
      <w:r w:rsidRPr="003D4BCA">
        <w:t>Stopwatch</w:t>
      </w:r>
    </w:p>
    <w:p w14:paraId="69CD9108" w14:textId="7E780E14" w:rsidR="00C070AE" w:rsidRDefault="00C070AE">
      <w:pPr>
        <w:sectPr w:rsidR="00C070AE" w:rsidSect="00FC5465">
          <w:type w:val="continuous"/>
          <w:pgSz w:w="11906" w:h="16838"/>
          <w:pgMar w:top="1440" w:right="1440" w:bottom="1440" w:left="1440" w:header="708" w:footer="708" w:gutter="0"/>
          <w:cols w:num="2" w:space="708"/>
          <w:docGrid w:linePitch="360"/>
        </w:sectPr>
      </w:pPr>
    </w:p>
    <w:p w14:paraId="67EB7045" w14:textId="6C7BC4C8" w:rsidR="00C070AE" w:rsidRDefault="00C070AE" w:rsidP="00C070AE">
      <w:pPr>
        <w:pStyle w:val="Heading2"/>
      </w:pPr>
      <w:bookmarkStart w:id="5" w:name="_Toc26996174"/>
      <w:r>
        <w:t>Method followed</w:t>
      </w:r>
      <w:bookmarkEnd w:id="5"/>
    </w:p>
    <w:p w14:paraId="754B4E84" w14:textId="2F86F82C" w:rsidR="003D4BCA" w:rsidRDefault="003D4BCA">
      <w:r>
        <w:t>The experiment procedure is completed by following these stages:</w:t>
      </w:r>
    </w:p>
    <w:p w14:paraId="736BAD5C" w14:textId="716D20C9" w:rsidR="009019AF" w:rsidRDefault="009019AF" w:rsidP="009019AF">
      <w:pPr>
        <w:pStyle w:val="ListParagraph"/>
        <w:numPr>
          <w:ilvl w:val="0"/>
          <w:numId w:val="4"/>
        </w:numPr>
      </w:pPr>
      <w:r>
        <w:t>Collect the equipment listed above for the experiment and set up the apparatus the way that is shown in the image below.</w:t>
      </w:r>
    </w:p>
    <w:p w14:paraId="483AEAD3" w14:textId="0739D33D" w:rsidR="009019AF" w:rsidRDefault="00F236B7" w:rsidP="009019AF">
      <w:pPr>
        <w:pStyle w:val="ListParagraph"/>
      </w:pPr>
      <w:r w:rsidRPr="009019AF">
        <w:rPr>
          <w:noProof/>
        </w:rPr>
        <w:drawing>
          <wp:inline distT="0" distB="0" distL="0" distR="0" wp14:anchorId="607D8931" wp14:editId="51AB7804">
            <wp:extent cx="1849998" cy="1387601"/>
            <wp:effectExtent l="2540" t="0" r="63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rot="5400000">
                      <a:off x="0" y="0"/>
                      <a:ext cx="1849998" cy="1387601"/>
                    </a:xfrm>
                    <a:prstGeom prst="rect">
                      <a:avLst/>
                    </a:prstGeom>
                  </pic:spPr>
                </pic:pic>
              </a:graphicData>
            </a:graphic>
          </wp:inline>
        </w:drawing>
      </w:r>
    </w:p>
    <w:p w14:paraId="506976C5" w14:textId="1AB01106" w:rsidR="005957C2" w:rsidRPr="005957C2" w:rsidRDefault="005957C2" w:rsidP="009019AF">
      <w:pPr>
        <w:pStyle w:val="ListParagraph"/>
        <w:rPr>
          <w:b/>
          <w:bCs/>
          <w:sz w:val="20"/>
          <w:szCs w:val="20"/>
        </w:rPr>
      </w:pPr>
      <w:r w:rsidRPr="005957C2">
        <w:rPr>
          <w:b/>
          <w:bCs/>
          <w:sz w:val="20"/>
          <w:szCs w:val="20"/>
        </w:rPr>
        <w:t xml:space="preserve">Figure 1- </w:t>
      </w:r>
      <w:r>
        <w:rPr>
          <w:b/>
          <w:bCs/>
          <w:sz w:val="20"/>
          <w:szCs w:val="20"/>
        </w:rPr>
        <w:t>S</w:t>
      </w:r>
      <w:r w:rsidRPr="005957C2">
        <w:rPr>
          <w:b/>
          <w:bCs/>
          <w:sz w:val="20"/>
          <w:szCs w:val="20"/>
        </w:rPr>
        <w:t>hows the equipment needed for the experiment set up.</w:t>
      </w:r>
    </w:p>
    <w:p w14:paraId="53E4E308" w14:textId="1BE5BD2E" w:rsidR="009019AF" w:rsidRDefault="003D4BCA" w:rsidP="009019AF">
      <w:pPr>
        <w:pStyle w:val="ListParagraph"/>
        <w:numPr>
          <w:ilvl w:val="0"/>
          <w:numId w:val="4"/>
        </w:numPr>
      </w:pPr>
      <w:r>
        <w:t>If the string cord is not already cut to allow the weight hanger to have a drop vertically of around 290mm, then cut the string cord to allow for this.</w:t>
      </w:r>
    </w:p>
    <w:p w14:paraId="2497B203" w14:textId="34807224" w:rsidR="003D4BCA" w:rsidRDefault="003D4BCA" w:rsidP="003D4BCA">
      <w:pPr>
        <w:pStyle w:val="ListParagraph"/>
        <w:numPr>
          <w:ilvl w:val="0"/>
          <w:numId w:val="4"/>
        </w:numPr>
      </w:pPr>
      <w:r>
        <w:t>Attach the weight hanger to the end of the string cord, and then adjust the magnetic rule so that the bottom of the weight hanger when it is at rest, is at 0mm to ensure for an accurate result.</w:t>
      </w:r>
      <w:r w:rsidR="000F2FAD">
        <w:t xml:space="preserve"> </w:t>
      </w:r>
    </w:p>
    <w:p w14:paraId="6219AFAF" w14:textId="5B8E04F1" w:rsidR="009019AF" w:rsidRDefault="00FC5465" w:rsidP="009019AF">
      <w:pPr>
        <w:pStyle w:val="ListParagraph"/>
      </w:pPr>
      <w:r w:rsidRPr="00FC5465">
        <w:rPr>
          <w:noProof/>
        </w:rPr>
        <w:lastRenderedPageBreak/>
        <w:drawing>
          <wp:inline distT="0" distB="0" distL="0" distR="0" wp14:anchorId="025811BA" wp14:editId="7C133EF6">
            <wp:extent cx="1941287" cy="1456432"/>
            <wp:effectExtent l="0" t="508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1999446" cy="1500065"/>
                    </a:xfrm>
                    <a:prstGeom prst="rect">
                      <a:avLst/>
                    </a:prstGeom>
                  </pic:spPr>
                </pic:pic>
              </a:graphicData>
            </a:graphic>
          </wp:inline>
        </w:drawing>
      </w:r>
    </w:p>
    <w:p w14:paraId="72606D7C" w14:textId="31E359D8" w:rsidR="00FC5465" w:rsidRPr="005957C2" w:rsidRDefault="005957C2" w:rsidP="009019AF">
      <w:pPr>
        <w:pStyle w:val="ListParagraph"/>
        <w:rPr>
          <w:b/>
          <w:bCs/>
          <w:sz w:val="20"/>
          <w:szCs w:val="20"/>
        </w:rPr>
      </w:pPr>
      <w:r w:rsidRPr="005957C2">
        <w:rPr>
          <w:b/>
          <w:bCs/>
          <w:sz w:val="20"/>
          <w:szCs w:val="20"/>
        </w:rPr>
        <w:t xml:space="preserve">Figure 2- </w:t>
      </w:r>
      <w:r>
        <w:rPr>
          <w:b/>
          <w:bCs/>
          <w:sz w:val="20"/>
          <w:szCs w:val="20"/>
        </w:rPr>
        <w:t>S</w:t>
      </w:r>
      <w:r w:rsidRPr="005957C2">
        <w:rPr>
          <w:b/>
          <w:bCs/>
          <w:sz w:val="20"/>
          <w:szCs w:val="20"/>
        </w:rPr>
        <w:t>hows the metal rule in line with the bottom of the weight hanger.</w:t>
      </w:r>
    </w:p>
    <w:p w14:paraId="1C71CF9A" w14:textId="6C73082F" w:rsidR="005957C2" w:rsidRDefault="003D4BCA" w:rsidP="005957C2">
      <w:pPr>
        <w:pStyle w:val="ListParagraph"/>
        <w:numPr>
          <w:ilvl w:val="0"/>
          <w:numId w:val="4"/>
        </w:numPr>
      </w:pPr>
      <w:r>
        <w:t xml:space="preserve">Add </w:t>
      </w:r>
      <w:r w:rsidR="000F2FAD">
        <w:t>weight</w:t>
      </w:r>
      <w:r>
        <w:t xml:space="preserve"> increments on the weight hanger and leave a total of 100g on the weight hanger.</w:t>
      </w:r>
    </w:p>
    <w:p w14:paraId="438B39D3" w14:textId="3E32E884" w:rsidR="00FC5465" w:rsidRDefault="003D4BCA" w:rsidP="00FC5465">
      <w:pPr>
        <w:pStyle w:val="ListParagraph"/>
        <w:numPr>
          <w:ilvl w:val="0"/>
          <w:numId w:val="4"/>
        </w:numPr>
      </w:pPr>
      <w:r>
        <w:t xml:space="preserve">Turn the flywheel and bring the weight hanger and weights up the magnetic rule until it is around 280mm in line with the bottom of the weight hanger. </w:t>
      </w:r>
      <w:r w:rsidR="000F2FAD">
        <w:t>There is a thumb screw brake on the front of the pulley block that can be used to hold the pulley in position if needed.</w:t>
      </w:r>
    </w:p>
    <w:p w14:paraId="3040DC7F" w14:textId="24921FD1" w:rsidR="005957C2" w:rsidRDefault="005957C2" w:rsidP="005957C2">
      <w:pPr>
        <w:pStyle w:val="ListParagraph"/>
      </w:pPr>
      <w:r>
        <w:rPr>
          <w:noProof/>
        </w:rPr>
        <w:drawing>
          <wp:inline distT="0" distB="0" distL="0" distR="0" wp14:anchorId="0C1057CA" wp14:editId="1F43D044">
            <wp:extent cx="1499870" cy="1999615"/>
            <wp:effectExtent l="0" t="0" r="508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99870" cy="1999615"/>
                    </a:xfrm>
                    <a:prstGeom prst="rect">
                      <a:avLst/>
                    </a:prstGeom>
                    <a:noFill/>
                  </pic:spPr>
                </pic:pic>
              </a:graphicData>
            </a:graphic>
          </wp:inline>
        </w:drawing>
      </w:r>
    </w:p>
    <w:p w14:paraId="14DB5B96" w14:textId="1EE797B1" w:rsidR="005957C2" w:rsidRPr="005957C2" w:rsidRDefault="005957C2" w:rsidP="005957C2">
      <w:pPr>
        <w:pStyle w:val="ListParagraph"/>
        <w:rPr>
          <w:b/>
          <w:bCs/>
          <w:sz w:val="20"/>
          <w:szCs w:val="20"/>
        </w:rPr>
      </w:pPr>
      <w:r w:rsidRPr="005957C2">
        <w:rPr>
          <w:b/>
          <w:bCs/>
          <w:sz w:val="20"/>
          <w:szCs w:val="20"/>
        </w:rPr>
        <w:t xml:space="preserve">Figure 3- </w:t>
      </w:r>
      <w:r>
        <w:rPr>
          <w:b/>
          <w:bCs/>
          <w:sz w:val="20"/>
          <w:szCs w:val="20"/>
        </w:rPr>
        <w:t>S</w:t>
      </w:r>
      <w:r w:rsidRPr="005957C2">
        <w:rPr>
          <w:b/>
          <w:bCs/>
          <w:sz w:val="20"/>
          <w:szCs w:val="20"/>
        </w:rPr>
        <w:t>hows the weight increments on the weight hanger with it lifted to around 280mm.</w:t>
      </w:r>
    </w:p>
    <w:p w14:paraId="1855ECAA" w14:textId="6B698B9A" w:rsidR="003F75F9" w:rsidRDefault="003F75F9" w:rsidP="003D4BCA">
      <w:pPr>
        <w:pStyle w:val="ListParagraph"/>
        <w:numPr>
          <w:ilvl w:val="0"/>
          <w:numId w:val="4"/>
        </w:numPr>
      </w:pPr>
      <w:r>
        <w:t>Use the stopwatch to measure how long (in seconds) it takes for the weight hanger to drop down to the 0mm position and then to climb back up to the maximum height. This stage should be repeated around 3 or 4 times to be able to obtain an average 2</w:t>
      </w:r>
      <w:r w:rsidRPr="003F75F9">
        <w:rPr>
          <w:vertAlign w:val="superscript"/>
        </w:rPr>
        <w:t>nd</w:t>
      </w:r>
      <w:r>
        <w:t xml:space="preserve"> height value. </w:t>
      </w:r>
    </w:p>
    <w:p w14:paraId="6F28F3A7" w14:textId="2637CD60" w:rsidR="003F75F9" w:rsidRDefault="003F75F9" w:rsidP="003D4BCA">
      <w:pPr>
        <w:pStyle w:val="ListParagraph"/>
        <w:numPr>
          <w:ilvl w:val="0"/>
          <w:numId w:val="4"/>
        </w:numPr>
      </w:pPr>
      <w:r>
        <w:t>Repeat stage 5 for each weight increment from 0.1kg to 0.5kg and record an average for each of them and also ensure to record the time it took from the initial drop until the weight hanger arrived at the 2</w:t>
      </w:r>
      <w:r w:rsidRPr="003F75F9">
        <w:rPr>
          <w:vertAlign w:val="superscript"/>
        </w:rPr>
        <w:t>nd</w:t>
      </w:r>
      <w:r>
        <w:t xml:space="preserve"> height value</w:t>
      </w:r>
      <w:r w:rsidR="00FC5465">
        <w:t>.</w:t>
      </w:r>
    </w:p>
    <w:p w14:paraId="45CEA12F" w14:textId="2E0CF9B9" w:rsidR="00FC5465" w:rsidRDefault="00D913F4" w:rsidP="00FC5465">
      <w:pPr>
        <w:pStyle w:val="ListParagraph"/>
      </w:pPr>
      <w:r w:rsidRPr="00D913F4">
        <w:rPr>
          <w:noProof/>
        </w:rPr>
        <w:lastRenderedPageBreak/>
        <w:drawing>
          <wp:inline distT="0" distB="0" distL="0" distR="0" wp14:anchorId="01934837" wp14:editId="13EEE750">
            <wp:extent cx="2096873" cy="1572771"/>
            <wp:effectExtent l="0" t="4445"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rot="5400000">
                      <a:off x="0" y="0"/>
                      <a:ext cx="2136784" cy="1602707"/>
                    </a:xfrm>
                    <a:prstGeom prst="rect">
                      <a:avLst/>
                    </a:prstGeom>
                  </pic:spPr>
                </pic:pic>
              </a:graphicData>
            </a:graphic>
          </wp:inline>
        </w:drawing>
      </w:r>
    </w:p>
    <w:p w14:paraId="42D4E774" w14:textId="25A1EA99" w:rsidR="005957C2" w:rsidRPr="005957C2" w:rsidRDefault="005957C2" w:rsidP="00FC5465">
      <w:pPr>
        <w:pStyle w:val="ListParagraph"/>
        <w:rPr>
          <w:b/>
          <w:bCs/>
          <w:sz w:val="20"/>
          <w:szCs w:val="20"/>
        </w:rPr>
      </w:pPr>
      <w:r w:rsidRPr="005957C2">
        <w:rPr>
          <w:b/>
          <w:bCs/>
          <w:sz w:val="20"/>
          <w:szCs w:val="20"/>
        </w:rPr>
        <w:t xml:space="preserve">Figure 4- </w:t>
      </w:r>
      <w:r>
        <w:rPr>
          <w:b/>
          <w:bCs/>
          <w:sz w:val="20"/>
          <w:szCs w:val="20"/>
        </w:rPr>
        <w:t>A</w:t>
      </w:r>
      <w:r w:rsidRPr="005957C2">
        <w:rPr>
          <w:b/>
          <w:bCs/>
          <w:sz w:val="20"/>
          <w:szCs w:val="20"/>
        </w:rPr>
        <w:t xml:space="preserve">dding more weight to the weight hanger to gain </w:t>
      </w:r>
      <w:proofErr w:type="gramStart"/>
      <w:r w:rsidRPr="005957C2">
        <w:rPr>
          <w:b/>
          <w:bCs/>
          <w:sz w:val="20"/>
          <w:szCs w:val="20"/>
        </w:rPr>
        <w:t>all of</w:t>
      </w:r>
      <w:proofErr w:type="gramEnd"/>
      <w:r w:rsidRPr="005957C2">
        <w:rPr>
          <w:b/>
          <w:bCs/>
          <w:sz w:val="20"/>
          <w:szCs w:val="20"/>
        </w:rPr>
        <w:t xml:space="preserve"> the results needed.</w:t>
      </w:r>
    </w:p>
    <w:p w14:paraId="4B1D8762" w14:textId="255DB7A9" w:rsidR="003F75F9" w:rsidRDefault="003F75F9" w:rsidP="003D4BCA">
      <w:pPr>
        <w:pStyle w:val="ListParagraph"/>
        <w:numPr>
          <w:ilvl w:val="0"/>
          <w:numId w:val="4"/>
        </w:numPr>
      </w:pPr>
      <w:r>
        <w:t xml:space="preserve">Once </w:t>
      </w:r>
      <w:proofErr w:type="gramStart"/>
      <w:r>
        <w:t>all of</w:t>
      </w:r>
      <w:proofErr w:type="gramEnd"/>
      <w:r>
        <w:t xml:space="preserve"> the 2</w:t>
      </w:r>
      <w:r w:rsidRPr="003F75F9">
        <w:rPr>
          <w:vertAlign w:val="superscript"/>
        </w:rPr>
        <w:t>nd</w:t>
      </w:r>
      <w:r>
        <w:t xml:space="preserve"> height and time taken values have been taken, using the equation mgh, calculate the potential energy (PE), the mg and also the PE Loss (adjusted) values and make sure to record them all within a results table.</w:t>
      </w:r>
    </w:p>
    <w:p w14:paraId="50E147C3" w14:textId="78552960" w:rsidR="00841FEF" w:rsidRDefault="006A6622" w:rsidP="006A6622">
      <w:pPr>
        <w:pStyle w:val="ListParagraph"/>
        <w:numPr>
          <w:ilvl w:val="0"/>
          <w:numId w:val="4"/>
        </w:numPr>
      </w:pPr>
      <w:r>
        <w:t>When all results are recorded in a results table, then create a scatter graph to show the (mg-ma)r values on the y axis and a/r values on the x axis.</w:t>
      </w:r>
    </w:p>
    <w:p w14:paraId="04F1D973" w14:textId="77777777" w:rsidR="00FC5465" w:rsidRDefault="00FC5465" w:rsidP="00FC5465"/>
    <w:p w14:paraId="1C903F57" w14:textId="77777777" w:rsidR="00C070AE" w:rsidRDefault="00C070AE">
      <w:pPr>
        <w:spacing w:line="259" w:lineRule="auto"/>
        <w:rPr>
          <w:rFonts w:eastAsiaTheme="majorEastAsia" w:cstheme="majorBidi"/>
          <w:color w:val="2F5496" w:themeColor="accent1" w:themeShade="BF"/>
          <w:sz w:val="32"/>
          <w:szCs w:val="32"/>
        </w:rPr>
      </w:pPr>
      <w:r>
        <w:br w:type="page"/>
      </w:r>
    </w:p>
    <w:p w14:paraId="7E9347C9" w14:textId="632BA61B" w:rsidR="00841FEF" w:rsidRDefault="00841FEF" w:rsidP="00841FEF">
      <w:pPr>
        <w:pStyle w:val="Heading1"/>
      </w:pPr>
      <w:bookmarkStart w:id="6" w:name="_Toc26996175"/>
      <w:r>
        <w:lastRenderedPageBreak/>
        <w:t>Results</w:t>
      </w:r>
      <w:bookmarkEnd w:id="6"/>
    </w:p>
    <w:p w14:paraId="36CEEAA4" w14:textId="0E67021E" w:rsidR="006A6622" w:rsidRDefault="001B680D" w:rsidP="006A6622">
      <w:r>
        <w:t>Figure 5 below shows the graph that show</w:t>
      </w:r>
      <w:r w:rsidR="008E0EA9">
        <w:t>s</w:t>
      </w:r>
      <w:r>
        <w:t xml:space="preserve"> the relationship between (mg-ma)r and a/r. the graph shows a fairly straight line and has little scatter, </w:t>
      </w:r>
      <w:r w:rsidR="008E0EA9">
        <w:t xml:space="preserve">the graph was used to calculate a value for the moment of inertia that can be compared to the nominal value, this will be discussed in more detail further on in this report. </w:t>
      </w:r>
    </w:p>
    <w:p w14:paraId="6890DCBA" w14:textId="0F739561" w:rsidR="006A6622" w:rsidRDefault="007825FF" w:rsidP="006A6622">
      <w:r w:rsidRPr="007825FF">
        <w:rPr>
          <w:noProof/>
        </w:rPr>
        <w:drawing>
          <wp:inline distT="0" distB="0" distL="0" distR="0" wp14:anchorId="75E00EB0" wp14:editId="52A8CD10">
            <wp:extent cx="3170640" cy="18789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8983" t="25318" r="35687" b="16387"/>
                    <a:stretch/>
                  </pic:blipFill>
                  <pic:spPr bwMode="auto">
                    <a:xfrm>
                      <a:off x="0" y="0"/>
                      <a:ext cx="3171300" cy="1879356"/>
                    </a:xfrm>
                    <a:prstGeom prst="rect">
                      <a:avLst/>
                    </a:prstGeom>
                    <a:ln>
                      <a:noFill/>
                    </a:ln>
                    <a:extLst>
                      <a:ext uri="{53640926-AAD7-44D8-BBD7-CCE9431645EC}">
                        <a14:shadowObscured xmlns:a14="http://schemas.microsoft.com/office/drawing/2010/main"/>
                      </a:ext>
                    </a:extLst>
                  </pic:spPr>
                </pic:pic>
              </a:graphicData>
            </a:graphic>
          </wp:inline>
        </w:drawing>
      </w:r>
    </w:p>
    <w:p w14:paraId="60365937" w14:textId="3DBDA8F4" w:rsidR="00E26768" w:rsidRPr="0085141D" w:rsidRDefault="00E26768" w:rsidP="006A6622">
      <w:pPr>
        <w:rPr>
          <w:b/>
          <w:bCs/>
          <w:sz w:val="20"/>
          <w:szCs w:val="20"/>
        </w:rPr>
      </w:pPr>
      <w:r w:rsidRPr="0085141D">
        <w:rPr>
          <w:b/>
          <w:bCs/>
          <w:sz w:val="20"/>
          <w:szCs w:val="20"/>
        </w:rPr>
        <w:t xml:space="preserve">Figure </w:t>
      </w:r>
      <w:r w:rsidR="00F236B7">
        <w:rPr>
          <w:b/>
          <w:bCs/>
          <w:sz w:val="20"/>
          <w:szCs w:val="20"/>
        </w:rPr>
        <w:t>5</w:t>
      </w:r>
      <w:r w:rsidR="0085141D">
        <w:rPr>
          <w:b/>
          <w:bCs/>
          <w:sz w:val="20"/>
          <w:szCs w:val="20"/>
        </w:rPr>
        <w:t xml:space="preserve"> – Showing the graph relating (mg-ma)r and a/r</w:t>
      </w:r>
    </w:p>
    <w:p w14:paraId="5979AEA9" w14:textId="0FD93427" w:rsidR="00287E49" w:rsidRDefault="00383A3D">
      <w:r w:rsidRPr="006A6622">
        <w:rPr>
          <w:noProof/>
        </w:rPr>
        <w:drawing>
          <wp:anchor distT="0" distB="0" distL="114300" distR="114300" simplePos="0" relativeHeight="251658240" behindDoc="1" locked="0" layoutInCell="1" allowOverlap="1" wp14:anchorId="113FA3D9" wp14:editId="783A0157">
            <wp:simplePos x="0" y="0"/>
            <wp:positionH relativeFrom="margin">
              <wp:align>center</wp:align>
            </wp:positionH>
            <wp:positionV relativeFrom="paragraph">
              <wp:posOffset>763114</wp:posOffset>
            </wp:positionV>
            <wp:extent cx="6229985" cy="554355"/>
            <wp:effectExtent l="0" t="0" r="0" b="0"/>
            <wp:wrapTight wrapText="bothSides">
              <wp:wrapPolygon edited="0">
                <wp:start x="0" y="0"/>
                <wp:lineTo x="0" y="20784"/>
                <wp:lineTo x="21532" y="20784"/>
                <wp:lineTo x="2153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7261" t="27682" r="4782" b="58388"/>
                    <a:stretch/>
                  </pic:blipFill>
                  <pic:spPr bwMode="auto">
                    <a:xfrm>
                      <a:off x="0" y="0"/>
                      <a:ext cx="6229985" cy="554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25FF">
        <w:t xml:space="preserve">The </w:t>
      </w:r>
      <w:r w:rsidR="00287E49">
        <w:t>spreadsheet below</w:t>
      </w:r>
      <w:r w:rsidR="007825FF">
        <w:t xml:space="preserve"> contains </w:t>
      </w:r>
      <w:r w:rsidR="00210E70">
        <w:t>all</w:t>
      </w:r>
      <w:r w:rsidR="008E0EA9">
        <w:t xml:space="preserve"> the </w:t>
      </w:r>
      <w:r w:rsidR="007825FF">
        <w:t xml:space="preserve">values that were calculated </w:t>
      </w:r>
      <w:r w:rsidR="008E0EA9">
        <w:t>following from</w:t>
      </w:r>
      <w:r w:rsidR="007825FF">
        <w:t xml:space="preserve"> the experiment</w:t>
      </w:r>
      <w:r w:rsidR="00287E49">
        <w:t xml:space="preserve"> using a range of different equations and calculations, which will be outlined within this section of the report.</w:t>
      </w:r>
    </w:p>
    <w:p w14:paraId="0FA70F45" w14:textId="3DEC62B4" w:rsidR="00383A3D" w:rsidRPr="00383A3D" w:rsidRDefault="00383A3D">
      <w:pPr>
        <w:rPr>
          <w:b/>
          <w:bCs/>
          <w:sz w:val="20"/>
          <w:szCs w:val="20"/>
        </w:rPr>
      </w:pPr>
      <w:r w:rsidRPr="00383A3D">
        <w:rPr>
          <w:b/>
          <w:bCs/>
          <w:sz w:val="20"/>
          <w:szCs w:val="20"/>
        </w:rPr>
        <w:t>Figure 6 – Showing the values that were calculated during the experiment</w:t>
      </w:r>
    </w:p>
    <w:p w14:paraId="0539984A" w14:textId="5FFB6442" w:rsidR="00B67CF5" w:rsidRPr="00B34FBD" w:rsidRDefault="00B278D9">
      <w:r>
        <w:t xml:space="preserve">The nominal value for the moment of inertia is </w:t>
      </w:r>
      <w:bookmarkStart w:id="7" w:name="_Hlk25746214"/>
      <w:r w:rsidR="00D20027">
        <w:t>4.12x10</w:t>
      </w:r>
      <w:r w:rsidR="00D20027" w:rsidRPr="00D20027">
        <w:rPr>
          <w:vertAlign w:val="superscript"/>
        </w:rPr>
        <w:t>-3</w:t>
      </w:r>
      <w:bookmarkEnd w:id="7"/>
      <w:r w:rsidR="00D20027">
        <w:t xml:space="preserve">. In order to </w:t>
      </w:r>
      <w:r w:rsidR="008E0EA9">
        <w:t>gain a comparison, figure 5 was used, the moment of inertia value obtained from figure 5 is</w:t>
      </w:r>
      <w:r w:rsidR="00B67CF5">
        <w:t xml:space="preserve"> 0.0009kgm</w:t>
      </w:r>
      <w:r w:rsidR="00B67CF5" w:rsidRPr="00B67CF5">
        <w:rPr>
          <w:vertAlign w:val="superscript"/>
        </w:rPr>
        <w:t>2</w:t>
      </w:r>
      <w:r w:rsidR="00B34FBD">
        <w:t>.</w:t>
      </w:r>
    </w:p>
    <w:p w14:paraId="47CA82F3" w14:textId="3F0E6EC2" w:rsidR="00B67CF5" w:rsidRDefault="00B67CF5"/>
    <w:p w14:paraId="27BBD115" w14:textId="77777777" w:rsidR="00B67CF5" w:rsidRDefault="00B67CF5">
      <w:pPr>
        <w:rPr>
          <w:vertAlign w:val="superscript"/>
        </w:rPr>
      </w:pPr>
    </w:p>
    <w:p w14:paraId="1B51DDA7" w14:textId="5215A583" w:rsidR="00E26768" w:rsidRDefault="00E26768"/>
    <w:p w14:paraId="237B646A" w14:textId="4FC7F778" w:rsidR="00B34FBD" w:rsidRDefault="00B34FBD"/>
    <w:p w14:paraId="456DA2F1" w14:textId="384627DA" w:rsidR="00B34FBD" w:rsidRDefault="00B34FBD"/>
    <w:p w14:paraId="7673AE75" w14:textId="4621FF63" w:rsidR="00B34FBD" w:rsidRDefault="00B34FBD"/>
    <w:p w14:paraId="214F6430" w14:textId="0485B0DF" w:rsidR="00B34FBD" w:rsidRDefault="00B34FBD"/>
    <w:p w14:paraId="68512B6A" w14:textId="77777777" w:rsidR="008E0EA9" w:rsidRPr="00D2186B" w:rsidRDefault="008E0EA9"/>
    <w:p w14:paraId="5621FCC9" w14:textId="64DAA4CD" w:rsidR="00841FEF" w:rsidRDefault="00841FEF" w:rsidP="00841FEF">
      <w:pPr>
        <w:pStyle w:val="Heading1"/>
      </w:pPr>
      <w:bookmarkStart w:id="8" w:name="_Toc26996176"/>
      <w:r>
        <w:lastRenderedPageBreak/>
        <w:t>Analysis</w:t>
      </w:r>
      <w:bookmarkEnd w:id="8"/>
    </w:p>
    <w:p w14:paraId="32F12F28" w14:textId="5D577822" w:rsidR="00C070AE" w:rsidRPr="00C070AE" w:rsidRDefault="00C070AE" w:rsidP="00C070AE">
      <w:pPr>
        <w:pStyle w:val="Heading2"/>
      </w:pPr>
      <w:bookmarkStart w:id="9" w:name="_Toc26996177"/>
      <w:r>
        <w:t>Analysis of results</w:t>
      </w:r>
      <w:bookmarkEnd w:id="9"/>
    </w:p>
    <w:p w14:paraId="6141D3A7" w14:textId="4B678013" w:rsidR="00E26768" w:rsidRDefault="00D2186B" w:rsidP="00E26768">
      <w:r>
        <w:t xml:space="preserve">Based on the results found in this report and based upon </w:t>
      </w:r>
      <w:r w:rsidR="00E26768">
        <w:t>information</w:t>
      </w:r>
      <w:r>
        <w:t xml:space="preserve"> found from</w:t>
      </w:r>
      <w:r w:rsidR="00874A09">
        <w:t xml:space="preserve"> external</w:t>
      </w:r>
      <w:r>
        <w:t xml:space="preserve"> research </w:t>
      </w:r>
      <w:r w:rsidR="00E26768">
        <w:t>and my own knowledge,</w:t>
      </w:r>
      <w:r w:rsidR="00E26768" w:rsidRPr="00E26768">
        <w:t xml:space="preserve"> </w:t>
      </w:r>
      <w:r w:rsidR="00E26768">
        <w:t>the chart shows that as the (mg-ma)r value increases, so does the a/r value on the x axis</w:t>
      </w:r>
      <w:r w:rsidR="008E0EA9">
        <w:t xml:space="preserve">. The equation of the line shown in figure 5 </w:t>
      </w:r>
      <w:r w:rsidR="00E26768">
        <w:t>is shown in the form of y=mx+c of which the m value is the gradient, in this case it is 0.000</w:t>
      </w:r>
      <w:r w:rsidR="00B34FBD">
        <w:t>9</w:t>
      </w:r>
      <w:r w:rsidR="00874A09">
        <w:t>kgm</w:t>
      </w:r>
      <w:r w:rsidR="00874A09" w:rsidRPr="00874A09">
        <w:rPr>
          <w:vertAlign w:val="superscript"/>
        </w:rPr>
        <w:t>2</w:t>
      </w:r>
      <w:r w:rsidR="00B34FBD">
        <w:t xml:space="preserve"> </w:t>
      </w:r>
      <w:r w:rsidR="00E26768">
        <w:t xml:space="preserve">and the c value in the equation represents the y intercept which is the point where the line crosses the y axis, in this set of data the y intercept is 0.0003. </w:t>
      </w:r>
      <w:r w:rsidR="00874A09">
        <w:t>Figure 5 shows a relatively linear line although there is some scatter shown around the middle section of the line, these discrepancies could be down to an inaccuracy in the measuring equipment or the reaction times of the people carrying out the experiment.</w:t>
      </w:r>
    </w:p>
    <w:p w14:paraId="057C25BE" w14:textId="013BA906" w:rsidR="00E26768" w:rsidRPr="00B34FBD" w:rsidRDefault="00E26768" w:rsidP="00E26768">
      <w:pPr>
        <w:rPr>
          <w:rFonts w:cs="Microsoft Sans Serif"/>
          <w:shd w:val="clear" w:color="auto" w:fill="FFFFFF"/>
        </w:rPr>
      </w:pPr>
      <w:r>
        <w:t xml:space="preserve">Another relationship that can be noted from the results is the PE Loss value, </w:t>
      </w:r>
      <w:r w:rsidR="0085141D">
        <w:t>shown in Figure 1, the PE Loss is shown in the 6</w:t>
      </w:r>
      <w:r w:rsidR="0085141D" w:rsidRPr="0085141D">
        <w:rPr>
          <w:vertAlign w:val="superscript"/>
        </w:rPr>
        <w:t>th</w:t>
      </w:r>
      <w:r w:rsidR="0085141D">
        <w:t xml:space="preserve"> column of the chart, the PE Loss value increases in steady increments all the way from the 0.1kg to the 0.5kg weight that was tested in the experiment. </w:t>
      </w:r>
      <w:r w:rsidR="000C64E2">
        <w:t xml:space="preserve">Eventually, the PE Loss value would stop its increase and would not increase any further, this is because the heavier the mass being added, the air resistance </w:t>
      </w:r>
      <w:r w:rsidR="00B34FBD">
        <w:t xml:space="preserve">and also the friction within the bearings on the pulley block </w:t>
      </w:r>
      <w:r w:rsidR="000C64E2">
        <w:t xml:space="preserve">acting upon the spinning flywheel will start to have an effect </w:t>
      </w:r>
      <w:r w:rsidR="00210E70">
        <w:t xml:space="preserve">until a certain point </w:t>
      </w:r>
      <w:r w:rsidR="000C64E2">
        <w:t xml:space="preserve">and would </w:t>
      </w:r>
      <w:r w:rsidR="007B13D1">
        <w:t>gradually</w:t>
      </w:r>
      <w:r w:rsidR="000C64E2">
        <w:t xml:space="preserve"> slow the flywheel </w:t>
      </w:r>
      <w:r w:rsidR="007B13D1">
        <w:t>which in turn has a</w:t>
      </w:r>
      <w:r w:rsidR="000C64E2">
        <w:t xml:space="preserve"> slowing effect on the PE Loss, hence the PE Loss value getting </w:t>
      </w:r>
      <w:r w:rsidR="00B34FBD">
        <w:t>higher</w:t>
      </w:r>
      <w:r w:rsidR="000C64E2">
        <w:t>.</w:t>
      </w:r>
      <w:r w:rsidR="00784B94">
        <w:t xml:space="preserve"> (Woodford </w:t>
      </w:r>
      <w:proofErr w:type="spellStart"/>
      <w:r w:rsidR="00784B94">
        <w:t>ExplainThatStuff</w:t>
      </w:r>
      <w:proofErr w:type="spellEnd"/>
      <w:r w:rsidR="00784B94">
        <w:t xml:space="preserve"> 2018)</w:t>
      </w:r>
      <w:r w:rsidR="000C64E2">
        <w:t xml:space="preserve"> This can be related to Newtons first rule of motion which stated that “</w:t>
      </w:r>
      <w:r w:rsidR="00BE7BDE" w:rsidRPr="00BE7BDE">
        <w:t>A body at rest remains at rest, or, if in motion, remains in motion at a constant velocity unless acted on by a net external force.</w:t>
      </w:r>
      <w:r w:rsidR="000C64E2" w:rsidRPr="00BE7BDE">
        <w:t>”</w:t>
      </w:r>
      <w:r w:rsidR="000C64E2">
        <w:rPr>
          <w:rFonts w:cs="Microsoft Sans Serif"/>
          <w:color w:val="111111"/>
          <w:shd w:val="clear" w:color="auto" w:fill="FFFFFF"/>
        </w:rPr>
        <w:t xml:space="preserve"> </w:t>
      </w:r>
      <w:r w:rsidR="007B13D1">
        <w:rPr>
          <w:rFonts w:cs="Microsoft Sans Serif"/>
          <w:shd w:val="clear" w:color="auto" w:fill="FFFFFF"/>
        </w:rPr>
        <w:t>I</w:t>
      </w:r>
      <w:r w:rsidR="007B13D1" w:rsidRPr="007B13D1">
        <w:rPr>
          <w:rFonts w:cs="Microsoft Sans Serif"/>
          <w:shd w:val="clear" w:color="auto" w:fill="FFFFFF"/>
        </w:rPr>
        <w:t>n this case the net external force is the frictional and air resistance acting on the flywheel.</w:t>
      </w:r>
    </w:p>
    <w:p w14:paraId="6B0A278B" w14:textId="5F380922" w:rsidR="005957C2" w:rsidRDefault="005957C2" w:rsidP="00E26768">
      <w:pPr>
        <w:rPr>
          <w:rFonts w:cs="Microsoft Sans Serif"/>
          <w:shd w:val="clear" w:color="auto" w:fill="FFFFFF"/>
        </w:rPr>
      </w:pPr>
      <w:r>
        <w:rPr>
          <w:rFonts w:cs="Microsoft Sans Serif"/>
          <w:shd w:val="clear" w:color="auto" w:fill="FFFFFF"/>
        </w:rPr>
        <w:t xml:space="preserve">There are also differences between the nominal value given for the moment of inertia  </w:t>
      </w:r>
      <w:r w:rsidR="007B13D1">
        <w:rPr>
          <w:rFonts w:cs="Microsoft Sans Serif"/>
          <w:shd w:val="clear" w:color="auto" w:fill="FFFFFF"/>
        </w:rPr>
        <w:t>(</w:t>
      </w:r>
      <w:r w:rsidR="00287E49">
        <w:t>4.12x10</w:t>
      </w:r>
      <w:r w:rsidR="00287E49" w:rsidRPr="00D20027">
        <w:rPr>
          <w:vertAlign w:val="superscript"/>
        </w:rPr>
        <w:t>-3</w:t>
      </w:r>
      <w:r w:rsidR="007B13D1">
        <w:t>)</w:t>
      </w:r>
      <w:r w:rsidR="00287E49">
        <w:rPr>
          <w:vertAlign w:val="superscript"/>
        </w:rPr>
        <w:t xml:space="preserve"> </w:t>
      </w:r>
      <w:r>
        <w:rPr>
          <w:rFonts w:cs="Microsoft Sans Serif"/>
          <w:shd w:val="clear" w:color="auto" w:fill="FFFFFF"/>
        </w:rPr>
        <w:t>and the value that was calculated</w:t>
      </w:r>
      <w:r w:rsidR="00287E49">
        <w:rPr>
          <w:rFonts w:cs="Microsoft Sans Serif"/>
          <w:shd w:val="clear" w:color="auto" w:fill="FFFFFF"/>
        </w:rPr>
        <w:t xml:space="preserve"> using figure 5</w:t>
      </w:r>
      <w:r>
        <w:rPr>
          <w:rFonts w:cs="Microsoft Sans Serif"/>
          <w:shd w:val="clear" w:color="auto" w:fill="FFFFFF"/>
        </w:rPr>
        <w:t xml:space="preserve"> </w:t>
      </w:r>
      <w:r w:rsidR="007B13D1">
        <w:rPr>
          <w:rFonts w:cs="Microsoft Sans Serif"/>
          <w:shd w:val="clear" w:color="auto" w:fill="FFFFFF"/>
        </w:rPr>
        <w:t>(</w:t>
      </w:r>
      <w:r w:rsidR="00287E49">
        <w:rPr>
          <w:rFonts w:cs="Microsoft Sans Serif"/>
          <w:shd w:val="clear" w:color="auto" w:fill="FFFFFF"/>
        </w:rPr>
        <w:t>0.0009kgm</w:t>
      </w:r>
      <w:r w:rsidR="00287E49" w:rsidRPr="00287E49">
        <w:rPr>
          <w:rFonts w:cs="Microsoft Sans Serif"/>
          <w:shd w:val="clear" w:color="auto" w:fill="FFFFFF"/>
          <w:vertAlign w:val="superscript"/>
        </w:rPr>
        <w:t>2</w:t>
      </w:r>
      <w:r w:rsidR="007B13D1">
        <w:rPr>
          <w:rFonts w:cs="Microsoft Sans Serif"/>
          <w:shd w:val="clear" w:color="auto" w:fill="FFFFFF"/>
        </w:rPr>
        <w:t>)</w:t>
      </w:r>
      <w:r w:rsidR="0023660C">
        <w:rPr>
          <w:rFonts w:cs="Microsoft Sans Serif"/>
          <w:shd w:val="clear" w:color="auto" w:fill="FFFFFF"/>
        </w:rPr>
        <w:t>.</w:t>
      </w:r>
      <w:r w:rsidR="008E0EA9">
        <w:rPr>
          <w:rFonts w:cs="Microsoft Sans Serif"/>
          <w:shd w:val="clear" w:color="auto" w:fill="FFFFFF"/>
        </w:rPr>
        <w:t xml:space="preserve"> Frictional resistance within the bearings used in the pulley block could be a reason for the difference in the two values</w:t>
      </w:r>
      <w:r w:rsidR="002D3FC0">
        <w:rPr>
          <w:rFonts w:cs="Microsoft Sans Serif"/>
          <w:shd w:val="clear" w:color="auto" w:fill="FFFFFF"/>
        </w:rPr>
        <w:t>, although the frictional resistance becomes less significant at higher weights it can still influence the results.</w:t>
      </w:r>
    </w:p>
    <w:p w14:paraId="03C33AF1" w14:textId="73B8DE01" w:rsidR="00C070AE" w:rsidRDefault="00C070AE" w:rsidP="00E26768">
      <w:pPr>
        <w:rPr>
          <w:rFonts w:cs="Microsoft Sans Serif"/>
          <w:shd w:val="clear" w:color="auto" w:fill="FFFFFF"/>
        </w:rPr>
      </w:pPr>
    </w:p>
    <w:p w14:paraId="1629BDE2" w14:textId="5A6641C5" w:rsidR="00C070AE" w:rsidRDefault="00C070AE" w:rsidP="00E26768">
      <w:pPr>
        <w:rPr>
          <w:rFonts w:cs="Microsoft Sans Serif"/>
          <w:shd w:val="clear" w:color="auto" w:fill="FFFFFF"/>
        </w:rPr>
      </w:pPr>
    </w:p>
    <w:p w14:paraId="1FF60506" w14:textId="3C2B8495" w:rsidR="00C070AE" w:rsidRDefault="00C070AE" w:rsidP="00E26768">
      <w:pPr>
        <w:rPr>
          <w:rFonts w:cs="Microsoft Sans Serif"/>
          <w:shd w:val="clear" w:color="auto" w:fill="FFFFFF"/>
        </w:rPr>
      </w:pPr>
    </w:p>
    <w:p w14:paraId="6C8A13F4" w14:textId="77777777" w:rsidR="00C070AE" w:rsidRDefault="00C070AE" w:rsidP="00E26768">
      <w:pPr>
        <w:rPr>
          <w:rFonts w:cs="Microsoft Sans Serif"/>
          <w:shd w:val="clear" w:color="auto" w:fill="FFFFFF"/>
        </w:rPr>
      </w:pPr>
    </w:p>
    <w:p w14:paraId="006E241B" w14:textId="1AFEDAE1" w:rsidR="00C070AE" w:rsidRDefault="00C070AE" w:rsidP="00C070AE">
      <w:pPr>
        <w:pStyle w:val="Heading2"/>
        <w:rPr>
          <w:shd w:val="clear" w:color="auto" w:fill="FFFFFF"/>
        </w:rPr>
      </w:pPr>
      <w:bookmarkStart w:id="10" w:name="_Toc26996178"/>
      <w:r>
        <w:rPr>
          <w:shd w:val="clear" w:color="auto" w:fill="FFFFFF"/>
        </w:rPr>
        <w:lastRenderedPageBreak/>
        <w:t>Formulas and nominal values used in figure 6</w:t>
      </w:r>
      <w:bookmarkEnd w:id="10"/>
    </w:p>
    <w:p w14:paraId="4592B79D" w14:textId="015909D4" w:rsidR="00B111A5" w:rsidRDefault="00B111A5" w:rsidP="00C070AE">
      <w:pPr>
        <w:rPr>
          <w:b/>
          <w:bCs/>
        </w:rPr>
      </w:pPr>
      <w:r>
        <w:rPr>
          <w:noProof/>
        </w:rPr>
        <w:drawing>
          <wp:anchor distT="0" distB="0" distL="114300" distR="114300" simplePos="0" relativeHeight="251659264" behindDoc="1" locked="0" layoutInCell="1" allowOverlap="1" wp14:anchorId="0D8F48FF" wp14:editId="4CE2FC2A">
            <wp:simplePos x="0" y="0"/>
            <wp:positionH relativeFrom="column">
              <wp:posOffset>0</wp:posOffset>
            </wp:positionH>
            <wp:positionV relativeFrom="paragraph">
              <wp:posOffset>-3810</wp:posOffset>
            </wp:positionV>
            <wp:extent cx="3995524" cy="1258785"/>
            <wp:effectExtent l="0" t="0" r="5080" b="0"/>
            <wp:wrapTight wrapText="bothSides">
              <wp:wrapPolygon edited="0">
                <wp:start x="0" y="0"/>
                <wp:lineTo x="0" y="21251"/>
                <wp:lineTo x="21524" y="21251"/>
                <wp:lineTo x="2152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8999" t="28213" r="29875" b="48751"/>
                    <a:stretch/>
                  </pic:blipFill>
                  <pic:spPr bwMode="auto">
                    <a:xfrm>
                      <a:off x="0" y="0"/>
                      <a:ext cx="3995524" cy="1258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8189D7" w14:textId="77777777" w:rsidR="00B111A5" w:rsidRDefault="00B111A5" w:rsidP="00C070AE">
      <w:pPr>
        <w:rPr>
          <w:b/>
          <w:bCs/>
          <w:sz w:val="20"/>
          <w:szCs w:val="20"/>
        </w:rPr>
      </w:pPr>
    </w:p>
    <w:p w14:paraId="26BF7851" w14:textId="77777777" w:rsidR="00B111A5" w:rsidRDefault="00B111A5" w:rsidP="00C070AE">
      <w:pPr>
        <w:rPr>
          <w:b/>
          <w:bCs/>
          <w:sz w:val="20"/>
          <w:szCs w:val="20"/>
        </w:rPr>
      </w:pPr>
    </w:p>
    <w:p w14:paraId="75C084BD" w14:textId="77777777" w:rsidR="00B111A5" w:rsidRDefault="00B111A5" w:rsidP="00C070AE">
      <w:pPr>
        <w:rPr>
          <w:b/>
          <w:bCs/>
          <w:sz w:val="20"/>
          <w:szCs w:val="20"/>
        </w:rPr>
      </w:pPr>
    </w:p>
    <w:p w14:paraId="4FDACAAE" w14:textId="1A7781F0" w:rsidR="00B111A5" w:rsidRPr="00B111A5" w:rsidRDefault="00B111A5" w:rsidP="00C070AE">
      <w:pPr>
        <w:rPr>
          <w:b/>
          <w:bCs/>
          <w:sz w:val="20"/>
          <w:szCs w:val="20"/>
        </w:rPr>
      </w:pPr>
      <w:r w:rsidRPr="00B111A5">
        <w:rPr>
          <w:b/>
          <w:bCs/>
          <w:sz w:val="20"/>
          <w:szCs w:val="20"/>
        </w:rPr>
        <w:t xml:space="preserve">Figure 7- Shows the formulas used in figure 6 </w:t>
      </w:r>
    </w:p>
    <w:p w14:paraId="10EB21B6" w14:textId="381C49C6" w:rsidR="00C070AE" w:rsidRDefault="00B111A5" w:rsidP="00C070AE">
      <w:pPr>
        <w:rPr>
          <w:b/>
          <w:bCs/>
        </w:rPr>
      </w:pPr>
      <w:r>
        <w:rPr>
          <w:b/>
          <w:bCs/>
        </w:rPr>
        <w:t>Nominal values:</w:t>
      </w:r>
    </w:p>
    <w:p w14:paraId="51FD5A02" w14:textId="6C40C6DB" w:rsidR="00C070AE" w:rsidRPr="00C070AE" w:rsidRDefault="00C070AE" w:rsidP="00C070AE">
      <w:r w:rsidRPr="00C070AE">
        <w:rPr>
          <w:i/>
          <w:iCs/>
        </w:rPr>
        <w:t>I</w:t>
      </w:r>
      <w:r w:rsidRPr="00C070AE">
        <w:rPr>
          <w:i/>
          <w:iCs/>
          <w:vertAlign w:val="subscript"/>
        </w:rPr>
        <w:t>t</w:t>
      </w:r>
      <w:r w:rsidRPr="00C070AE">
        <w:t>=0.834 x10</w:t>
      </w:r>
      <w:r w:rsidRPr="00C070AE">
        <w:rPr>
          <w:vertAlign w:val="superscript"/>
        </w:rPr>
        <w:t>4</w:t>
      </w:r>
    </w:p>
    <w:p w14:paraId="2779105F" w14:textId="77777777" w:rsidR="00C070AE" w:rsidRPr="008E0EA9" w:rsidRDefault="00C070AE" w:rsidP="00C070AE">
      <w:pPr>
        <w:rPr>
          <w:vertAlign w:val="superscript"/>
        </w:rPr>
      </w:pPr>
      <w:r>
        <w:t xml:space="preserve"> </w:t>
      </w:r>
      <w:r w:rsidRPr="00C070AE">
        <w:rPr>
          <w:i/>
          <w:iCs/>
        </w:rPr>
        <w:t>H1</w:t>
      </w:r>
      <w:r>
        <w:t xml:space="preserve">= 0.28m </w:t>
      </w:r>
    </w:p>
    <w:p w14:paraId="6A75CA66" w14:textId="544DE5F6" w:rsidR="00C070AE" w:rsidRDefault="00C070AE" w:rsidP="00C070AE">
      <w:r>
        <w:rPr>
          <w:i/>
          <w:iCs/>
        </w:rPr>
        <w:t>r</w:t>
      </w:r>
      <w:r>
        <w:t>= 0.0065m (allowing for the thickness of the string cord)</w:t>
      </w:r>
    </w:p>
    <w:p w14:paraId="4B7BFD09" w14:textId="76DC4F8D" w:rsidR="00C070AE" w:rsidRDefault="00C070AE" w:rsidP="00C070AE">
      <w:r w:rsidRPr="00C070AE">
        <w:rPr>
          <w:i/>
          <w:iCs/>
        </w:rPr>
        <w:t>d</w:t>
      </w:r>
      <w:r>
        <w:t>=0.13m</w:t>
      </w:r>
    </w:p>
    <w:p w14:paraId="7CE4D65F" w14:textId="41D89AF8" w:rsidR="00C070AE" w:rsidRDefault="00C070AE" w:rsidP="00C070AE">
      <w:r w:rsidRPr="00B648B3">
        <w:rPr>
          <w:i/>
          <w:iCs/>
        </w:rPr>
        <w:t>c</w:t>
      </w:r>
      <w:r>
        <w:t>=</w:t>
      </w:r>
      <w:r w:rsidRPr="00C070AE">
        <w:rPr>
          <w:rFonts w:ascii="Segoe UI" w:hAnsi="Segoe UI" w:cs="Segoe UI"/>
          <w:color w:val="444444"/>
          <w:shd w:val="clear" w:color="auto" w:fill="FFFFFF"/>
        </w:rPr>
        <w:t xml:space="preserve"> </w:t>
      </w:r>
      <w:r>
        <w:rPr>
          <w:rFonts w:ascii="Segoe UI" w:hAnsi="Segoe UI" w:cs="Segoe UI"/>
          <w:color w:val="444444"/>
          <w:shd w:val="clear" w:color="auto" w:fill="FFFFFF"/>
        </w:rPr>
        <w:t>π x D x 0.04084</w:t>
      </w:r>
    </w:p>
    <w:p w14:paraId="43E2AC9B" w14:textId="77777777" w:rsidR="00C070AE" w:rsidRDefault="00C070AE" w:rsidP="00C070AE">
      <w:r>
        <w:t>Mass of the flywheel= 0.330kg</w:t>
      </w:r>
    </w:p>
    <w:p w14:paraId="3E1FA635" w14:textId="77777777" w:rsidR="00C070AE" w:rsidRPr="00C070AE" w:rsidRDefault="00C070AE" w:rsidP="00C070AE"/>
    <w:p w14:paraId="20F4E736" w14:textId="77777777" w:rsidR="00784B94" w:rsidRDefault="00784B94" w:rsidP="00E26768"/>
    <w:p w14:paraId="0F698C98" w14:textId="3561A37E" w:rsidR="00841FEF" w:rsidRDefault="00841FEF">
      <w:r>
        <w:br w:type="page"/>
      </w:r>
    </w:p>
    <w:p w14:paraId="75E30D81" w14:textId="790B899B" w:rsidR="00841FEF" w:rsidRDefault="00841FEF" w:rsidP="00841FEF">
      <w:pPr>
        <w:pStyle w:val="Heading1"/>
      </w:pPr>
      <w:bookmarkStart w:id="11" w:name="_Toc26996179"/>
      <w:r>
        <w:lastRenderedPageBreak/>
        <w:t>Conclusion</w:t>
      </w:r>
      <w:bookmarkEnd w:id="11"/>
    </w:p>
    <w:p w14:paraId="5163A0FC" w14:textId="0C1805CA" w:rsidR="007B13D1" w:rsidRDefault="001B680D">
      <w:r>
        <w:t>Based on the results gathered in this experiment and the knowle</w:t>
      </w:r>
      <w:r w:rsidR="00383A3D">
        <w:t xml:space="preserve">dge found from research, it is apparent that the moment of inertia in the flywheel </w:t>
      </w:r>
      <w:r w:rsidR="0054134A">
        <w:t>can change depending on the amount of</w:t>
      </w:r>
      <w:r w:rsidR="00383A3D">
        <w:t xml:space="preserve"> mass that is applied at each stage. </w:t>
      </w:r>
      <w:r w:rsidR="0054134A">
        <w:t>In the results, t</w:t>
      </w:r>
      <w:r w:rsidR="0053775E">
        <w:t xml:space="preserve">here is a difference between the nominal moment of inertia value and the value that was calculated using figure 5, the reason for the difference in these values could be put down to a few different sources of error within the experiment. </w:t>
      </w:r>
      <w:r w:rsidR="00210E70">
        <w:t xml:space="preserve">These sources of error are outlined and discussed in the following sections of this report. </w:t>
      </w:r>
    </w:p>
    <w:p w14:paraId="373A1ED0" w14:textId="47955FC8" w:rsidR="00E23AAE" w:rsidRDefault="00E23AAE">
      <w:r>
        <w:t>A value for the moment of inertia within the flywheel was successfully calculated, even though there were some small differences between the value given and the calculated value, therefore the aim of the experiment has been achieved.</w:t>
      </w:r>
      <w:r w:rsidR="00210E70">
        <w:t xml:space="preserve"> </w:t>
      </w:r>
    </w:p>
    <w:p w14:paraId="2B528DDA" w14:textId="203D45DC" w:rsidR="00D7785E" w:rsidRDefault="008624C9">
      <w:r>
        <w:t xml:space="preserve">Upon comparison with an experiment </w:t>
      </w:r>
      <w:r w:rsidR="00E32C10">
        <w:t>like</w:t>
      </w:r>
      <w:r>
        <w:t xml:space="preserve"> the one carried out in this report, it supports the fact that there is some deviation between the calculated value and </w:t>
      </w:r>
      <w:r w:rsidR="00E32C10">
        <w:t>the nominal value that was given. As explained within this report, these differences could be down to human errors and through frictional resistance within the components. This therefore means that there cannot be a completely fair comparison made between the two values.</w:t>
      </w:r>
      <w:r w:rsidR="00D7785E">
        <w:t>(</w:t>
      </w:r>
      <w:proofErr w:type="spellStart"/>
      <w:r w:rsidR="00036D3D">
        <w:t>Sarman</w:t>
      </w:r>
      <w:proofErr w:type="spellEnd"/>
      <w:r w:rsidR="00036D3D">
        <w:t xml:space="preserve"> 2014)</w:t>
      </w:r>
    </w:p>
    <w:p w14:paraId="0BA2A11D" w14:textId="21087899" w:rsidR="00841FEF" w:rsidRDefault="00841FEF">
      <w:r>
        <w:br w:type="page"/>
      </w:r>
    </w:p>
    <w:p w14:paraId="546C03DA" w14:textId="2622A72F" w:rsidR="00841FEF" w:rsidRDefault="00841FEF" w:rsidP="00841FEF">
      <w:pPr>
        <w:pStyle w:val="Heading1"/>
      </w:pPr>
      <w:bookmarkStart w:id="12" w:name="_Toc26996180"/>
      <w:r>
        <w:lastRenderedPageBreak/>
        <w:t>Evaluation</w:t>
      </w:r>
      <w:bookmarkEnd w:id="12"/>
    </w:p>
    <w:p w14:paraId="33ADBF48" w14:textId="77777777" w:rsidR="0023660C" w:rsidRDefault="0023660C" w:rsidP="0023660C">
      <w:r>
        <w:t xml:space="preserve">These sources of error could be human errors, but they could also be linked to the energy loss of the flywheel through friction in the bearings on the pulley block as the experiment is repeated using more mass each time. </w:t>
      </w:r>
    </w:p>
    <w:p w14:paraId="2B900546" w14:textId="77777777" w:rsidR="0023660C" w:rsidRDefault="0023660C" w:rsidP="0023660C">
      <w:r>
        <w:t xml:space="preserve">The following list is a list of the human errors that could be blamed for the difference between the nominal value and the value gathered from figure 5, each reason for error could be fixed if the experiment was to be repeated: </w:t>
      </w:r>
    </w:p>
    <w:p w14:paraId="4F271948" w14:textId="77777777" w:rsidR="0023660C" w:rsidRDefault="0023660C" w:rsidP="0023660C">
      <w:pPr>
        <w:pStyle w:val="ListParagraph"/>
        <w:numPr>
          <w:ilvl w:val="0"/>
          <w:numId w:val="5"/>
        </w:numPr>
      </w:pPr>
      <w:r>
        <w:t>Reaction times of the people carrying out the experiment.</w:t>
      </w:r>
    </w:p>
    <w:p w14:paraId="2A01CA9B" w14:textId="77777777" w:rsidR="0023660C" w:rsidRDefault="0023660C" w:rsidP="0023660C">
      <w:pPr>
        <w:pStyle w:val="ListParagraph"/>
        <w:numPr>
          <w:ilvl w:val="0"/>
          <w:numId w:val="5"/>
        </w:numPr>
      </w:pPr>
      <w:r>
        <w:t>The string cord could stretch/snap the more it is used.</w:t>
      </w:r>
    </w:p>
    <w:p w14:paraId="21C661EB" w14:textId="77777777" w:rsidR="0023660C" w:rsidRDefault="0023660C" w:rsidP="0023660C">
      <w:pPr>
        <w:pStyle w:val="ListParagraph"/>
        <w:numPr>
          <w:ilvl w:val="0"/>
          <w:numId w:val="5"/>
        </w:numPr>
      </w:pPr>
      <w:r>
        <w:t>The weight hanger moves in all different directions and can hit the work panel.</w:t>
      </w:r>
    </w:p>
    <w:p w14:paraId="52A74465" w14:textId="23B651C1" w:rsidR="0023660C" w:rsidRDefault="0023660C" w:rsidP="0023660C">
      <w:pPr>
        <w:pStyle w:val="ListParagraph"/>
        <w:numPr>
          <w:ilvl w:val="0"/>
          <w:numId w:val="5"/>
        </w:numPr>
      </w:pPr>
      <w:r>
        <w:t>The stopwatch could have a level of inaccuracy.</w:t>
      </w:r>
    </w:p>
    <w:p w14:paraId="246B12CF" w14:textId="77777777" w:rsidR="008164F0" w:rsidRDefault="008164F0" w:rsidP="008164F0"/>
    <w:p w14:paraId="1A748FFE" w14:textId="04C4B58E" w:rsidR="0023660C" w:rsidRDefault="0023660C" w:rsidP="0023660C"/>
    <w:p w14:paraId="0975B77F" w14:textId="78674B8A" w:rsidR="0023660C" w:rsidRDefault="0023660C" w:rsidP="0023660C"/>
    <w:p w14:paraId="2DC9F641" w14:textId="07722A32" w:rsidR="0023660C" w:rsidRDefault="0023660C" w:rsidP="0023660C"/>
    <w:p w14:paraId="41C9693A" w14:textId="3731119F" w:rsidR="0023660C" w:rsidRDefault="0023660C" w:rsidP="0023660C"/>
    <w:p w14:paraId="707DC34C" w14:textId="3EA6416B" w:rsidR="0023660C" w:rsidRDefault="0023660C" w:rsidP="0023660C"/>
    <w:p w14:paraId="0B288290" w14:textId="7A13D1DB" w:rsidR="0023660C" w:rsidRDefault="0023660C" w:rsidP="0023660C"/>
    <w:p w14:paraId="6566C44E" w14:textId="5745E64E" w:rsidR="0023660C" w:rsidRDefault="0023660C" w:rsidP="0023660C"/>
    <w:p w14:paraId="2FA11268" w14:textId="2A58BCDE" w:rsidR="0023660C" w:rsidRDefault="0023660C" w:rsidP="0023660C"/>
    <w:p w14:paraId="29525F06" w14:textId="30660905" w:rsidR="0023660C" w:rsidRDefault="0023660C" w:rsidP="0023660C"/>
    <w:p w14:paraId="5574D24B" w14:textId="13B1236E" w:rsidR="0023660C" w:rsidRDefault="0023660C" w:rsidP="0023660C"/>
    <w:p w14:paraId="0DA8DDF9" w14:textId="4821D4E0" w:rsidR="0023660C" w:rsidRDefault="0023660C" w:rsidP="0023660C"/>
    <w:p w14:paraId="54F06F70" w14:textId="1DFC5049" w:rsidR="0023660C" w:rsidRDefault="0023660C" w:rsidP="0023660C"/>
    <w:p w14:paraId="73A0C1B4" w14:textId="4FAD2CA2" w:rsidR="0023660C" w:rsidRDefault="0023660C" w:rsidP="0023660C"/>
    <w:p w14:paraId="4196192B" w14:textId="3B665987" w:rsidR="0023660C" w:rsidRDefault="0023660C" w:rsidP="0023660C"/>
    <w:p w14:paraId="608567DB" w14:textId="77BA67B0" w:rsidR="0023660C" w:rsidRDefault="0023660C" w:rsidP="0023660C"/>
    <w:p w14:paraId="56AD7849" w14:textId="77777777" w:rsidR="0023660C" w:rsidRPr="0023660C" w:rsidRDefault="0023660C" w:rsidP="0023660C"/>
    <w:p w14:paraId="4CAF493C" w14:textId="5E88E9B6" w:rsidR="00841FEF" w:rsidRDefault="00841FEF" w:rsidP="00841FEF">
      <w:pPr>
        <w:pStyle w:val="Heading1"/>
      </w:pPr>
      <w:bookmarkStart w:id="13" w:name="_Toc26996181"/>
      <w:r>
        <w:lastRenderedPageBreak/>
        <w:t>Further work</w:t>
      </w:r>
      <w:bookmarkEnd w:id="13"/>
    </w:p>
    <w:p w14:paraId="42CB4FF4" w14:textId="77777777" w:rsidR="0023660C" w:rsidRDefault="0023660C" w:rsidP="0023660C">
      <w:r>
        <w:t xml:space="preserve">If the experiment was to be repeated, based on the information in section 5 of this report, there are things that could be done differently in order to gather a more accurate set of results and reduce the difference between the nominal value and the value that has been calculated using figure 5. </w:t>
      </w:r>
    </w:p>
    <w:p w14:paraId="0CC72979" w14:textId="77777777" w:rsidR="0023660C" w:rsidRDefault="0023660C" w:rsidP="0023660C">
      <w:r>
        <w:t xml:space="preserve">There is no real way to improve the reaction times of the people carrying out the experiment, although there are ways to try and make it a little easier for the people, things like using video to record the experiment and then using the frames from the video to gather the time and height values would be a good solution to take pressure away from the people carrying out the experiment. </w:t>
      </w:r>
    </w:p>
    <w:p w14:paraId="4F8EB4AA" w14:textId="77777777" w:rsidR="0023660C" w:rsidRDefault="0023660C" w:rsidP="0023660C">
      <w:r>
        <w:t xml:space="preserve">In the experiment, when testing 0.4kg of mass, the string cord being used frayed and completely snapped, as shown in figure 7 below, therefore suggesting that the skinny string being used wasn’t good enough in terms of endurability, meaning that the string had to be replaced with some thicker, more durable string. This is something that would be done from the beginning of the experiment if it was to be repeated, therefore, eliminating the risk of this happening again. This could also </w:t>
      </w:r>
      <w:proofErr w:type="gramStart"/>
      <w:r>
        <w:t>be seen as</w:t>
      </w:r>
      <w:proofErr w:type="gramEnd"/>
      <w:r>
        <w:t xml:space="preserve"> a reason for a difference in results because  of the string cord having to be changed part way through the experiment. </w:t>
      </w:r>
    </w:p>
    <w:p w14:paraId="30B5AFF5" w14:textId="77777777" w:rsidR="0023660C" w:rsidRDefault="0023660C" w:rsidP="0023660C">
      <w:r>
        <w:t>`</w:t>
      </w:r>
      <w:r w:rsidRPr="00C87008">
        <w:rPr>
          <w:noProof/>
        </w:rPr>
        <w:drawing>
          <wp:inline distT="0" distB="0" distL="0" distR="0" wp14:anchorId="7AFC7E5C" wp14:editId="43888176">
            <wp:extent cx="4235570" cy="1554761"/>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35724" r="9806" b="20136"/>
                    <a:stretch/>
                  </pic:blipFill>
                  <pic:spPr bwMode="auto">
                    <a:xfrm>
                      <a:off x="0" y="0"/>
                      <a:ext cx="4258308" cy="1563108"/>
                    </a:xfrm>
                    <a:prstGeom prst="rect">
                      <a:avLst/>
                    </a:prstGeom>
                    <a:ln>
                      <a:noFill/>
                    </a:ln>
                    <a:extLst>
                      <a:ext uri="{53640926-AAD7-44D8-BBD7-CCE9431645EC}">
                        <a14:shadowObscured xmlns:a14="http://schemas.microsoft.com/office/drawing/2010/main"/>
                      </a:ext>
                    </a:extLst>
                  </pic:spPr>
                </pic:pic>
              </a:graphicData>
            </a:graphic>
          </wp:inline>
        </w:drawing>
      </w:r>
    </w:p>
    <w:p w14:paraId="452C0772" w14:textId="77777777" w:rsidR="0023660C" w:rsidRPr="00C87008" w:rsidRDefault="0023660C" w:rsidP="0023660C">
      <w:pPr>
        <w:rPr>
          <w:b/>
          <w:bCs/>
          <w:sz w:val="20"/>
          <w:szCs w:val="20"/>
        </w:rPr>
      </w:pPr>
      <w:r w:rsidRPr="00C87008">
        <w:rPr>
          <w:b/>
          <w:bCs/>
          <w:sz w:val="20"/>
          <w:szCs w:val="20"/>
        </w:rPr>
        <w:t>Figure 7- showing the original piece of string cord that snapped on 0.4kg of mass.</w:t>
      </w:r>
    </w:p>
    <w:p w14:paraId="45267828" w14:textId="77777777" w:rsidR="0023660C" w:rsidRDefault="0023660C" w:rsidP="0023660C">
      <w:r w:rsidRPr="00C87008">
        <w:t xml:space="preserve">The weight hanger had a significant </w:t>
      </w:r>
      <w:r>
        <w:t>degree of movement in all directions when it was being lowered and rising back up during the experiment. There is chance for the weight hanger to collide with the work plate therefore creating an anomalous result which cannot be used to gain an average. To prevent this in the future, the weight hanger could be placed inside a clear plastic tube that is tall enough to restrain the weight hanger’s movement to straight up and down, therefore preventing the collision from happening again, whilst also ensuring that the results are more accurate as the hanger has only moved up and down and not in any other direction.</w:t>
      </w:r>
    </w:p>
    <w:p w14:paraId="7517F1F8" w14:textId="77777777" w:rsidR="0023660C" w:rsidRDefault="0023660C" w:rsidP="0023660C">
      <w:r>
        <w:lastRenderedPageBreak/>
        <w:t xml:space="preserve">Another thing that could be done to control the movement of the weight hanger and the string would be to use balanced weights (solid) rather than weights that have slots cut into them, these weights aren’t balanced meaning that when all of the slots are facing different directions when stacked up on the weight hanger, the overall weight is not balanced and then therefore gives the weight hanger a tendency to move in an unpredictable manor. </w:t>
      </w:r>
    </w:p>
    <w:p w14:paraId="32AAA145" w14:textId="77777777" w:rsidR="0023660C" w:rsidRDefault="0023660C" w:rsidP="0023660C">
      <w:r w:rsidRPr="006A41C1">
        <w:rPr>
          <w:b/>
          <w:bCs/>
          <w:sz w:val="20"/>
          <w:szCs w:val="20"/>
        </w:rPr>
        <w:t>Figure 8 below shows the weight hanger with all the weights on with slots facing in different directions</w:t>
      </w:r>
    </w:p>
    <w:p w14:paraId="56F99660" w14:textId="77777777" w:rsidR="0023660C" w:rsidRPr="00C87008" w:rsidRDefault="0023660C" w:rsidP="0023660C">
      <w:pPr>
        <w:rPr>
          <w:b/>
          <w:bCs/>
          <w:sz w:val="20"/>
          <w:szCs w:val="20"/>
        </w:rPr>
      </w:pPr>
      <w:r w:rsidRPr="006A41C1">
        <w:rPr>
          <w:noProof/>
        </w:rPr>
        <w:drawing>
          <wp:inline distT="0" distB="0" distL="0" distR="0" wp14:anchorId="66DB7763" wp14:editId="0C8003E9">
            <wp:extent cx="2001467" cy="1501211"/>
            <wp:effectExtent l="2223" t="0" r="1587" b="1588"/>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rot="5400000">
                      <a:off x="0" y="0"/>
                      <a:ext cx="2009510" cy="1507244"/>
                    </a:xfrm>
                    <a:prstGeom prst="rect">
                      <a:avLst/>
                    </a:prstGeom>
                  </pic:spPr>
                </pic:pic>
              </a:graphicData>
            </a:graphic>
          </wp:inline>
        </w:drawing>
      </w:r>
    </w:p>
    <w:p w14:paraId="62F63A48" w14:textId="77777777" w:rsidR="00B465A4" w:rsidRDefault="00B465A4"/>
    <w:p w14:paraId="38F2745C" w14:textId="77777777" w:rsidR="00B465A4" w:rsidRDefault="00B465A4"/>
    <w:p w14:paraId="2795C26E" w14:textId="77777777" w:rsidR="00B465A4" w:rsidRDefault="00B465A4"/>
    <w:p w14:paraId="30E20CEC" w14:textId="77777777" w:rsidR="00B465A4" w:rsidRDefault="00B465A4"/>
    <w:p w14:paraId="5CB239DD" w14:textId="77777777" w:rsidR="00B465A4" w:rsidRDefault="00B465A4"/>
    <w:p w14:paraId="3566BEF2" w14:textId="77777777" w:rsidR="00B465A4" w:rsidRDefault="00B465A4"/>
    <w:p w14:paraId="5051B402" w14:textId="77777777" w:rsidR="00B465A4" w:rsidRDefault="00B465A4"/>
    <w:p w14:paraId="12919797" w14:textId="77777777" w:rsidR="00B465A4" w:rsidRDefault="00B465A4"/>
    <w:p w14:paraId="6FAA5C1E" w14:textId="77777777" w:rsidR="00B465A4" w:rsidRDefault="00B465A4"/>
    <w:p w14:paraId="1CF1B8DB" w14:textId="77777777" w:rsidR="00B465A4" w:rsidRDefault="00B465A4"/>
    <w:p w14:paraId="32BD7687" w14:textId="77777777" w:rsidR="00B465A4" w:rsidRDefault="00B465A4"/>
    <w:p w14:paraId="20D3DF1C" w14:textId="77777777" w:rsidR="00B465A4" w:rsidRDefault="00B465A4"/>
    <w:p w14:paraId="073DE338" w14:textId="77777777" w:rsidR="00B465A4" w:rsidRDefault="00B465A4"/>
    <w:p w14:paraId="50EC5A45" w14:textId="77777777" w:rsidR="00B465A4" w:rsidRDefault="00B465A4"/>
    <w:p w14:paraId="13479E5E" w14:textId="77777777" w:rsidR="00B465A4" w:rsidRDefault="00B465A4"/>
    <w:p w14:paraId="35A004AA" w14:textId="678AC5E8" w:rsidR="00841FEF" w:rsidRDefault="00841FEF" w:rsidP="00B465A4">
      <w:pPr>
        <w:pStyle w:val="Heading1"/>
      </w:pPr>
      <w:bookmarkStart w:id="14" w:name="_Toc26996182"/>
      <w:r>
        <w:lastRenderedPageBreak/>
        <w:t>References or Bibliography</w:t>
      </w:r>
      <w:bookmarkEnd w:id="14"/>
    </w:p>
    <w:p w14:paraId="156CCF39" w14:textId="2AC92AF4" w:rsidR="00B465A4" w:rsidRPr="00B465A4" w:rsidRDefault="00B465A4" w:rsidP="00B465A4">
      <w:pPr>
        <w:pStyle w:val="NormalWeb"/>
        <w:spacing w:before="0" w:beforeAutospacing="0" w:after="173" w:afterAutospacing="0"/>
        <w:rPr>
          <w:rFonts w:ascii="Microsoft Sans Serif" w:hAnsi="Microsoft Sans Serif" w:cs="Microsoft Sans Serif"/>
          <w:color w:val="53565A"/>
          <w:sz w:val="22"/>
          <w:szCs w:val="22"/>
        </w:rPr>
      </w:pPr>
      <w:r w:rsidRPr="00B465A4">
        <w:rPr>
          <w:rFonts w:ascii="Microsoft Sans Serif" w:hAnsi="Microsoft Sans Serif" w:cs="Microsoft Sans Serif"/>
          <w:color w:val="53565A"/>
          <w:sz w:val="22"/>
          <w:szCs w:val="22"/>
        </w:rPr>
        <w:t xml:space="preserve">RYAN, V., </w:t>
      </w:r>
      <w:r w:rsidR="00F635DA">
        <w:rPr>
          <w:rFonts w:ascii="Microsoft Sans Serif" w:hAnsi="Microsoft Sans Serif" w:cs="Microsoft Sans Serif"/>
          <w:color w:val="53565A"/>
          <w:sz w:val="22"/>
          <w:szCs w:val="22"/>
        </w:rPr>
        <w:t>(</w:t>
      </w:r>
      <w:r w:rsidRPr="00B465A4">
        <w:rPr>
          <w:rFonts w:ascii="Microsoft Sans Serif" w:hAnsi="Microsoft Sans Serif" w:cs="Microsoft Sans Serif"/>
          <w:color w:val="53565A"/>
          <w:sz w:val="22"/>
          <w:szCs w:val="22"/>
        </w:rPr>
        <w:t>2017-last update</w:t>
      </w:r>
      <w:r w:rsidR="00F635DA">
        <w:rPr>
          <w:rFonts w:ascii="Microsoft Sans Serif" w:hAnsi="Microsoft Sans Serif" w:cs="Microsoft Sans Serif"/>
          <w:color w:val="53565A"/>
          <w:sz w:val="22"/>
          <w:szCs w:val="22"/>
        </w:rPr>
        <w:t>)</w:t>
      </w:r>
      <w:bookmarkStart w:id="15" w:name="_GoBack"/>
      <w:bookmarkEnd w:id="15"/>
      <w:r w:rsidRPr="00B465A4">
        <w:rPr>
          <w:rFonts w:ascii="Microsoft Sans Serif" w:hAnsi="Microsoft Sans Serif" w:cs="Microsoft Sans Serif"/>
          <w:color w:val="53565A"/>
          <w:sz w:val="22"/>
          <w:szCs w:val="22"/>
        </w:rPr>
        <w:t xml:space="preserve">, FLYWHEELS. Available: </w:t>
      </w:r>
      <w:hyperlink r:id="rId18" w:tgtFrame="_blank" w:history="1">
        <w:r w:rsidRPr="00B465A4">
          <w:rPr>
            <w:rStyle w:val="Hyperlink"/>
            <w:rFonts w:ascii="Microsoft Sans Serif" w:eastAsiaTheme="majorEastAsia" w:hAnsi="Microsoft Sans Serif" w:cs="Microsoft Sans Serif"/>
            <w:color w:val="0066CC"/>
            <w:sz w:val="22"/>
            <w:szCs w:val="22"/>
          </w:rPr>
          <w:t>http://www.technologystudent.com/energy1/flywheel1.html</w:t>
        </w:r>
      </w:hyperlink>
      <w:r w:rsidRPr="00B465A4">
        <w:rPr>
          <w:rFonts w:ascii="Microsoft Sans Serif" w:hAnsi="Microsoft Sans Serif" w:cs="Microsoft Sans Serif"/>
          <w:color w:val="53565A"/>
          <w:sz w:val="22"/>
          <w:szCs w:val="22"/>
        </w:rPr>
        <w:t xml:space="preserve"> [19/11/, 2019].</w:t>
      </w:r>
    </w:p>
    <w:p w14:paraId="62845D47" w14:textId="1A831BEE" w:rsidR="00D7785E" w:rsidRDefault="00B465A4" w:rsidP="00D7785E">
      <w:pPr>
        <w:pStyle w:val="NormalWeb"/>
        <w:spacing w:before="0" w:beforeAutospacing="0" w:after="173" w:afterAutospacing="0"/>
        <w:rPr>
          <w:rFonts w:ascii="Microsoft Sans Serif" w:hAnsi="Microsoft Sans Serif" w:cs="Microsoft Sans Serif"/>
          <w:color w:val="53565A"/>
          <w:sz w:val="22"/>
          <w:szCs w:val="22"/>
        </w:rPr>
      </w:pPr>
      <w:r w:rsidRPr="00B465A4">
        <w:rPr>
          <w:rFonts w:ascii="Microsoft Sans Serif" w:hAnsi="Microsoft Sans Serif" w:cs="Microsoft Sans Serif"/>
          <w:color w:val="53565A"/>
          <w:sz w:val="22"/>
          <w:szCs w:val="22"/>
        </w:rPr>
        <w:t xml:space="preserve">WOODFORD CHRIS, , The Physics </w:t>
      </w:r>
      <w:proofErr w:type="gramStart"/>
      <w:r w:rsidRPr="00B465A4">
        <w:rPr>
          <w:rFonts w:ascii="Microsoft Sans Serif" w:hAnsi="Microsoft Sans Serif" w:cs="Microsoft Sans Serif"/>
          <w:color w:val="53565A"/>
          <w:sz w:val="22"/>
          <w:szCs w:val="22"/>
        </w:rPr>
        <w:t>Of</w:t>
      </w:r>
      <w:proofErr w:type="gramEnd"/>
      <w:r w:rsidRPr="00B465A4">
        <w:rPr>
          <w:rFonts w:ascii="Microsoft Sans Serif" w:hAnsi="Microsoft Sans Serif" w:cs="Microsoft Sans Serif"/>
          <w:color w:val="53565A"/>
          <w:sz w:val="22"/>
          <w:szCs w:val="22"/>
        </w:rPr>
        <w:t xml:space="preserve"> Flywheels. Available: </w:t>
      </w:r>
      <w:hyperlink r:id="rId19" w:tgtFrame="_blank" w:history="1">
        <w:r w:rsidRPr="00B465A4">
          <w:rPr>
            <w:rStyle w:val="Hyperlink"/>
            <w:rFonts w:ascii="Microsoft Sans Serif" w:eastAsiaTheme="majorEastAsia" w:hAnsi="Microsoft Sans Serif" w:cs="Microsoft Sans Serif"/>
            <w:color w:val="0066CC"/>
            <w:sz w:val="22"/>
            <w:szCs w:val="22"/>
          </w:rPr>
          <w:t>https://www.explainthatstuff.com/flywheels.html</w:t>
        </w:r>
      </w:hyperlink>
      <w:r w:rsidRPr="00B465A4">
        <w:rPr>
          <w:rFonts w:ascii="Microsoft Sans Serif" w:hAnsi="Microsoft Sans Serif" w:cs="Microsoft Sans Serif"/>
          <w:color w:val="53565A"/>
          <w:sz w:val="22"/>
          <w:szCs w:val="22"/>
        </w:rPr>
        <w:t xml:space="preserve"> [26/11/, 2019].</w:t>
      </w:r>
    </w:p>
    <w:p w14:paraId="32D33FBF" w14:textId="67D8ED6D" w:rsidR="00D7785E" w:rsidRPr="00D7785E" w:rsidRDefault="00036D3D" w:rsidP="00D7785E">
      <w:pPr>
        <w:pStyle w:val="NormalWeb"/>
        <w:spacing w:before="0" w:beforeAutospacing="0" w:after="173" w:afterAutospacing="0"/>
        <w:rPr>
          <w:rFonts w:ascii="Microsoft Sans Serif" w:hAnsi="Microsoft Sans Serif" w:cs="Microsoft Sans Serif"/>
          <w:color w:val="53565A"/>
        </w:rPr>
      </w:pPr>
      <w:proofErr w:type="spellStart"/>
      <w:r>
        <w:rPr>
          <w:rFonts w:ascii="Microsoft Sans Serif" w:hAnsi="Microsoft Sans Serif" w:cs="Microsoft Sans Serif"/>
          <w:color w:val="53565A"/>
        </w:rPr>
        <w:t>Sarman</w:t>
      </w:r>
      <w:proofErr w:type="spellEnd"/>
      <w:r>
        <w:rPr>
          <w:rFonts w:ascii="Microsoft Sans Serif" w:hAnsi="Microsoft Sans Serif" w:cs="Microsoft Sans Serif"/>
          <w:color w:val="53565A"/>
        </w:rPr>
        <w:t xml:space="preserve">, SM. (2014) </w:t>
      </w:r>
      <w:r w:rsidRPr="00036D3D">
        <w:rPr>
          <w:rFonts w:ascii="Microsoft Sans Serif" w:hAnsi="Microsoft Sans Serif" w:cs="Microsoft Sans Serif"/>
          <w:i/>
          <w:iCs/>
          <w:color w:val="53565A"/>
          <w:sz w:val="22"/>
          <w:szCs w:val="22"/>
        </w:rPr>
        <w:t>Experiment U4 moment of inertia of flywheels</w:t>
      </w:r>
      <w:r>
        <w:rPr>
          <w:rFonts w:ascii="Microsoft Sans Serif" w:hAnsi="Microsoft Sans Serif" w:cs="Microsoft Sans Serif"/>
          <w:i/>
          <w:iCs/>
          <w:color w:val="53565A"/>
          <w:sz w:val="22"/>
          <w:szCs w:val="22"/>
        </w:rPr>
        <w:t xml:space="preserve">. </w:t>
      </w:r>
      <w:r>
        <w:rPr>
          <w:rFonts w:ascii="Microsoft Sans Serif" w:hAnsi="Microsoft Sans Serif" w:cs="Microsoft Sans Serif"/>
          <w:color w:val="53565A"/>
          <w:sz w:val="22"/>
          <w:szCs w:val="22"/>
        </w:rPr>
        <w:t xml:space="preserve">Available at: </w:t>
      </w:r>
      <w:hyperlink r:id="rId20" w:history="1">
        <w:r w:rsidRPr="0018642A">
          <w:rPr>
            <w:rStyle w:val="Hyperlink"/>
            <w:rFonts w:ascii="Microsoft Sans Serif" w:hAnsi="Microsoft Sans Serif" w:cs="Microsoft Sans Serif"/>
            <w:sz w:val="22"/>
            <w:szCs w:val="22"/>
          </w:rPr>
          <w:t>https://www.academia.edu/25345844/EXPERIMENT_U4_MOMENT_OF_INERTIA_OF_FLYWHEELS</w:t>
        </w:r>
      </w:hyperlink>
      <w:r>
        <w:rPr>
          <w:rFonts w:ascii="Microsoft Sans Serif" w:hAnsi="Microsoft Sans Serif" w:cs="Microsoft Sans Serif"/>
          <w:color w:val="53565A"/>
          <w:sz w:val="22"/>
          <w:szCs w:val="22"/>
        </w:rPr>
        <w:t xml:space="preserve"> (Accessed: 13/12/2019) . </w:t>
      </w:r>
    </w:p>
    <w:p w14:paraId="2496809D" w14:textId="77777777" w:rsidR="00B465A4" w:rsidRPr="00B465A4" w:rsidRDefault="00B465A4" w:rsidP="00B465A4"/>
    <w:sectPr w:rsidR="00B465A4" w:rsidRPr="00B465A4" w:rsidSect="00FC5465">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014992" w14:textId="77777777" w:rsidR="00151E48" w:rsidRDefault="00151E48" w:rsidP="00841FEF">
      <w:pPr>
        <w:spacing w:after="0" w:line="240" w:lineRule="auto"/>
      </w:pPr>
      <w:r>
        <w:separator/>
      </w:r>
    </w:p>
  </w:endnote>
  <w:endnote w:type="continuationSeparator" w:id="0">
    <w:p w14:paraId="2140B60A" w14:textId="77777777" w:rsidR="00151E48" w:rsidRDefault="00151E48" w:rsidP="00841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2902056"/>
      <w:docPartObj>
        <w:docPartGallery w:val="Page Numbers (Bottom of Page)"/>
        <w:docPartUnique/>
      </w:docPartObj>
    </w:sdtPr>
    <w:sdtEndPr>
      <w:rPr>
        <w:noProof/>
      </w:rPr>
    </w:sdtEndPr>
    <w:sdtContent>
      <w:p w14:paraId="26FB8E7E" w14:textId="70A06763" w:rsidR="00841FEF" w:rsidRDefault="00841F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21FBAB" w14:textId="77777777" w:rsidR="00841FEF" w:rsidRDefault="00841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A4F484" w14:textId="77777777" w:rsidR="00151E48" w:rsidRDefault="00151E48" w:rsidP="00841FEF">
      <w:pPr>
        <w:spacing w:after="0" w:line="240" w:lineRule="auto"/>
      </w:pPr>
      <w:r>
        <w:separator/>
      </w:r>
    </w:p>
  </w:footnote>
  <w:footnote w:type="continuationSeparator" w:id="0">
    <w:p w14:paraId="2ABA87A0" w14:textId="77777777" w:rsidR="00151E48" w:rsidRDefault="00151E48" w:rsidP="00841F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E623C5"/>
    <w:multiLevelType w:val="hybridMultilevel"/>
    <w:tmpl w:val="C986A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25DC8"/>
    <w:multiLevelType w:val="hybridMultilevel"/>
    <w:tmpl w:val="FAAC6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A0781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B3C35CD"/>
    <w:multiLevelType w:val="hybridMultilevel"/>
    <w:tmpl w:val="691CE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231641"/>
    <w:multiLevelType w:val="hybridMultilevel"/>
    <w:tmpl w:val="EFB0E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FEF"/>
    <w:rsid w:val="000218F7"/>
    <w:rsid w:val="00036D3D"/>
    <w:rsid w:val="0005787D"/>
    <w:rsid w:val="000A7012"/>
    <w:rsid w:val="000C194C"/>
    <w:rsid w:val="000C64E2"/>
    <w:rsid w:val="000E4650"/>
    <w:rsid w:val="000F2FAD"/>
    <w:rsid w:val="000F61BB"/>
    <w:rsid w:val="00151E48"/>
    <w:rsid w:val="001B680D"/>
    <w:rsid w:val="00210E70"/>
    <w:rsid w:val="0023660C"/>
    <w:rsid w:val="00287E49"/>
    <w:rsid w:val="00293D57"/>
    <w:rsid w:val="002D3FC0"/>
    <w:rsid w:val="002F6561"/>
    <w:rsid w:val="0036008D"/>
    <w:rsid w:val="00383A3D"/>
    <w:rsid w:val="00394642"/>
    <w:rsid w:val="003D4BCA"/>
    <w:rsid w:val="003F4C09"/>
    <w:rsid w:val="003F75F9"/>
    <w:rsid w:val="0053775E"/>
    <w:rsid w:val="0054134A"/>
    <w:rsid w:val="00590BD5"/>
    <w:rsid w:val="005957C2"/>
    <w:rsid w:val="005A6931"/>
    <w:rsid w:val="005B3591"/>
    <w:rsid w:val="006A0888"/>
    <w:rsid w:val="006A41C1"/>
    <w:rsid w:val="006A6622"/>
    <w:rsid w:val="006E367D"/>
    <w:rsid w:val="00715293"/>
    <w:rsid w:val="007825FF"/>
    <w:rsid w:val="00784B94"/>
    <w:rsid w:val="007B13D1"/>
    <w:rsid w:val="007D2D7A"/>
    <w:rsid w:val="008164F0"/>
    <w:rsid w:val="00834216"/>
    <w:rsid w:val="00841FEF"/>
    <w:rsid w:val="0085141D"/>
    <w:rsid w:val="008624C9"/>
    <w:rsid w:val="00874A09"/>
    <w:rsid w:val="008E0EA9"/>
    <w:rsid w:val="008E1DCA"/>
    <w:rsid w:val="009019AF"/>
    <w:rsid w:val="00A1030E"/>
    <w:rsid w:val="00B111A5"/>
    <w:rsid w:val="00B278D9"/>
    <w:rsid w:val="00B34FBD"/>
    <w:rsid w:val="00B465A4"/>
    <w:rsid w:val="00B648B3"/>
    <w:rsid w:val="00B67CF5"/>
    <w:rsid w:val="00BC4B27"/>
    <w:rsid w:val="00BE153B"/>
    <w:rsid w:val="00BE7BDE"/>
    <w:rsid w:val="00BF4249"/>
    <w:rsid w:val="00C070AE"/>
    <w:rsid w:val="00C87008"/>
    <w:rsid w:val="00CF2417"/>
    <w:rsid w:val="00D20027"/>
    <w:rsid w:val="00D2186B"/>
    <w:rsid w:val="00D7785E"/>
    <w:rsid w:val="00D913F4"/>
    <w:rsid w:val="00E23AAE"/>
    <w:rsid w:val="00E26768"/>
    <w:rsid w:val="00E32C10"/>
    <w:rsid w:val="00EE3D2F"/>
    <w:rsid w:val="00EF327A"/>
    <w:rsid w:val="00F236B7"/>
    <w:rsid w:val="00F635DA"/>
    <w:rsid w:val="00F777F0"/>
    <w:rsid w:val="00FC5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07899"/>
  <w15:chartTrackingRefBased/>
  <w15:docId w15:val="{79BA2A50-5EA1-437B-B2B8-5AF006F1E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FEF"/>
    <w:pPr>
      <w:spacing w:line="360" w:lineRule="auto"/>
    </w:pPr>
    <w:rPr>
      <w:rFonts w:ascii="Microsoft Sans Serif" w:hAnsi="Microsoft Sans Serif"/>
    </w:rPr>
  </w:style>
  <w:style w:type="paragraph" w:styleId="Heading1">
    <w:name w:val="heading 1"/>
    <w:basedOn w:val="Normal"/>
    <w:next w:val="Normal"/>
    <w:link w:val="Heading1Char"/>
    <w:uiPriority w:val="9"/>
    <w:qFormat/>
    <w:rsid w:val="00841FEF"/>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1FEF"/>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41FE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41FE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41FE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41FE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41FE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41FE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41FE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FEF"/>
    <w:rPr>
      <w:rFonts w:ascii="Microsoft Sans Serif" w:eastAsiaTheme="majorEastAsia" w:hAnsi="Microsoft Sans Serif" w:cstheme="majorBidi"/>
      <w:color w:val="2F5496" w:themeColor="accent1" w:themeShade="BF"/>
      <w:sz w:val="32"/>
      <w:szCs w:val="32"/>
    </w:rPr>
  </w:style>
  <w:style w:type="character" w:customStyle="1" w:styleId="Heading2Char">
    <w:name w:val="Heading 2 Char"/>
    <w:basedOn w:val="DefaultParagraphFont"/>
    <w:link w:val="Heading2"/>
    <w:uiPriority w:val="9"/>
    <w:rsid w:val="00841FEF"/>
    <w:rPr>
      <w:rFonts w:ascii="Microsoft Sans Serif" w:eastAsiaTheme="majorEastAsia" w:hAnsi="Microsoft Sans Serif"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41FE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41FE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41FE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41FE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41FE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41F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1FEF"/>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41F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FEF"/>
    <w:rPr>
      <w:rFonts w:ascii="Microsoft Sans Serif" w:hAnsi="Microsoft Sans Serif"/>
    </w:rPr>
  </w:style>
  <w:style w:type="paragraph" w:styleId="Footer">
    <w:name w:val="footer"/>
    <w:basedOn w:val="Normal"/>
    <w:link w:val="FooterChar"/>
    <w:uiPriority w:val="99"/>
    <w:unhideWhenUsed/>
    <w:rsid w:val="00841F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FEF"/>
    <w:rPr>
      <w:rFonts w:ascii="Microsoft Sans Serif" w:hAnsi="Microsoft Sans Serif"/>
    </w:rPr>
  </w:style>
  <w:style w:type="paragraph" w:styleId="TOCHeading">
    <w:name w:val="TOC Heading"/>
    <w:basedOn w:val="Heading1"/>
    <w:next w:val="Normal"/>
    <w:uiPriority w:val="39"/>
    <w:unhideWhenUsed/>
    <w:qFormat/>
    <w:rsid w:val="00841FEF"/>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841FEF"/>
    <w:pPr>
      <w:spacing w:after="100"/>
    </w:pPr>
  </w:style>
  <w:style w:type="character" w:styleId="Hyperlink">
    <w:name w:val="Hyperlink"/>
    <w:basedOn w:val="DefaultParagraphFont"/>
    <w:uiPriority w:val="99"/>
    <w:unhideWhenUsed/>
    <w:rsid w:val="00841FEF"/>
    <w:rPr>
      <w:color w:val="0563C1" w:themeColor="hyperlink"/>
      <w:u w:val="single"/>
    </w:rPr>
  </w:style>
  <w:style w:type="paragraph" w:styleId="ListParagraph">
    <w:name w:val="List Paragraph"/>
    <w:basedOn w:val="Normal"/>
    <w:uiPriority w:val="34"/>
    <w:qFormat/>
    <w:rsid w:val="003D4BCA"/>
    <w:pPr>
      <w:ind w:left="720"/>
      <w:contextualSpacing/>
    </w:pPr>
  </w:style>
  <w:style w:type="paragraph" w:styleId="NormalWeb">
    <w:name w:val="Normal (Web)"/>
    <w:basedOn w:val="Normal"/>
    <w:uiPriority w:val="99"/>
    <w:unhideWhenUsed/>
    <w:rsid w:val="00B465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B648B3"/>
    <w:pPr>
      <w:spacing w:after="100"/>
      <w:ind w:left="220"/>
    </w:pPr>
  </w:style>
  <w:style w:type="character" w:styleId="UnresolvedMention">
    <w:name w:val="Unresolved Mention"/>
    <w:basedOn w:val="DefaultParagraphFont"/>
    <w:uiPriority w:val="99"/>
    <w:semiHidden/>
    <w:unhideWhenUsed/>
    <w:rsid w:val="00D778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2823060">
      <w:bodyDiv w:val="1"/>
      <w:marLeft w:val="0"/>
      <w:marRight w:val="0"/>
      <w:marTop w:val="0"/>
      <w:marBottom w:val="0"/>
      <w:divBdr>
        <w:top w:val="none" w:sz="0" w:space="0" w:color="auto"/>
        <w:left w:val="none" w:sz="0" w:space="0" w:color="auto"/>
        <w:bottom w:val="none" w:sz="0" w:space="0" w:color="auto"/>
        <w:right w:val="none" w:sz="0" w:space="0" w:color="auto"/>
      </w:divBdr>
    </w:div>
    <w:div w:id="1777090815">
      <w:bodyDiv w:val="1"/>
      <w:marLeft w:val="0"/>
      <w:marRight w:val="0"/>
      <w:marTop w:val="0"/>
      <w:marBottom w:val="0"/>
      <w:divBdr>
        <w:top w:val="none" w:sz="0" w:space="0" w:color="auto"/>
        <w:left w:val="none" w:sz="0" w:space="0" w:color="auto"/>
        <w:bottom w:val="none" w:sz="0" w:space="0" w:color="auto"/>
        <w:right w:val="none" w:sz="0" w:space="0" w:color="auto"/>
      </w:divBdr>
    </w:div>
    <w:div w:id="2003239567">
      <w:bodyDiv w:val="1"/>
      <w:marLeft w:val="0"/>
      <w:marRight w:val="0"/>
      <w:marTop w:val="0"/>
      <w:marBottom w:val="0"/>
      <w:divBdr>
        <w:top w:val="none" w:sz="0" w:space="0" w:color="auto"/>
        <w:left w:val="none" w:sz="0" w:space="0" w:color="auto"/>
        <w:bottom w:val="none" w:sz="0" w:space="0" w:color="auto"/>
        <w:right w:val="none" w:sz="0" w:space="0" w:color="auto"/>
      </w:divBdr>
    </w:div>
    <w:div w:id="206001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www.technologystudent.com/energy1/flywheel1.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academia.edu/25345844/EXPERIMENT_U4_MOMENT_OF_INERTIA_OF_FLYWHEE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hyperlink" Target="https://www.explainthatstuff.com/flywheels.html"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FCA03-E640-4DC2-83E2-41DEF7A70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2059</Words>
  <Characters>11740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Watson</dc:creator>
  <cp:keywords/>
  <dc:description/>
  <cp:lastModifiedBy>Josh Watson</cp:lastModifiedBy>
  <cp:revision>2</cp:revision>
  <dcterms:created xsi:type="dcterms:W3CDTF">2019-12-13T20:03:00Z</dcterms:created>
  <dcterms:modified xsi:type="dcterms:W3CDTF">2019-12-13T20:03:00Z</dcterms:modified>
</cp:coreProperties>
</file>