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C52344" w14:textId="77777777" w:rsidR="00E4379C" w:rsidRDefault="00E4379C" w:rsidP="00A91894">
      <w:pPr>
        <w:tabs>
          <w:tab w:val="left" w:pos="5103"/>
        </w:tabs>
        <w:jc w:val="center"/>
        <w:rPr>
          <w:rFonts w:ascii="Arial" w:hAnsi="Arial" w:cs="Arial"/>
          <w:b/>
          <w:bCs/>
          <w:sz w:val="24"/>
          <w:szCs w:val="24"/>
        </w:rPr>
      </w:pPr>
    </w:p>
    <w:p w14:paraId="2592C5B4" w14:textId="01BA3D0F"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0655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00655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00655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00655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00655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1E8536A" w:rsidR="005E6C44" w:rsidRPr="00A42F82" w:rsidRDefault="00006551" w:rsidP="00A91894">
            <w:pPr>
              <w:rPr>
                <w:rFonts w:ascii="Arial" w:hAnsi="Arial" w:cs="Arial"/>
                <w:sz w:val="22"/>
                <w:szCs w:val="22"/>
              </w:rPr>
            </w:pPr>
            <w:proofErr w:type="spellStart"/>
            <w:r>
              <w:rPr>
                <w:rFonts w:ascii="Arial" w:hAnsi="Arial" w:cs="Arial"/>
                <w:sz w:val="22"/>
                <w:szCs w:val="22"/>
              </w:rPr>
              <w:t>Brijal</w:t>
            </w:r>
            <w:proofErr w:type="spellEnd"/>
            <w:r>
              <w:rPr>
                <w:rFonts w:ascii="Arial" w:hAnsi="Arial" w:cs="Arial"/>
                <w:sz w:val="22"/>
                <w:szCs w:val="22"/>
              </w:rPr>
              <w:t xml:space="preserve"> </w:t>
            </w:r>
            <w:proofErr w:type="spellStart"/>
            <w:r>
              <w:rPr>
                <w:rFonts w:ascii="Arial" w:hAnsi="Arial" w:cs="Arial"/>
                <w:sz w:val="22"/>
                <w:szCs w:val="22"/>
              </w:rPr>
              <w:t>Ab</w:t>
            </w:r>
            <w:r w:rsidR="00C67C81">
              <w:rPr>
                <w:rFonts w:ascii="Arial" w:hAnsi="Arial" w:cs="Arial"/>
                <w:sz w:val="22"/>
                <w:szCs w:val="22"/>
              </w:rPr>
              <w:t>h</w:t>
            </w:r>
            <w:r>
              <w:rPr>
                <w:rFonts w:ascii="Arial" w:hAnsi="Arial" w:cs="Arial"/>
                <w:sz w:val="22"/>
                <w:szCs w:val="22"/>
              </w:rPr>
              <w:t>imanyu</w:t>
            </w:r>
            <w:proofErr w:type="spellEnd"/>
            <w:r>
              <w:rPr>
                <w:rFonts w:ascii="Arial" w:hAnsi="Arial" w:cs="Arial"/>
                <w:sz w:val="22"/>
                <w:szCs w:val="22"/>
              </w:rPr>
              <w:t xml:space="preserve"> </w:t>
            </w:r>
            <w:proofErr w:type="spellStart"/>
            <w:r>
              <w:rPr>
                <w:rFonts w:ascii="Arial" w:hAnsi="Arial" w:cs="Arial"/>
                <w:sz w:val="22"/>
                <w:szCs w:val="22"/>
              </w:rPr>
              <w:t>Patil</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DBB7B6E" w:rsidR="005E6C44" w:rsidRPr="00A42F82" w:rsidRDefault="00887B5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2E1B28E" w:rsidR="005E6C44" w:rsidRPr="00A42F82" w:rsidRDefault="00C67C8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32E49A6" w:rsidR="005E6C44" w:rsidRPr="00A42F82" w:rsidRDefault="00C67C81"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CCC9CDE" w:rsidR="005E6C44" w:rsidRPr="00A42F82" w:rsidRDefault="00006551" w:rsidP="00A91894">
            <w:pPr>
              <w:rPr>
                <w:rFonts w:ascii="Arial" w:hAnsi="Arial" w:cs="Arial"/>
                <w:sz w:val="22"/>
                <w:szCs w:val="22"/>
              </w:rPr>
            </w:pPr>
            <w:r>
              <w:rPr>
                <w:rFonts w:ascii="Arial" w:hAnsi="Arial" w:cs="Arial"/>
                <w:sz w:val="22"/>
                <w:szCs w:val="22"/>
              </w:rPr>
              <w:t xml:space="preserve">University of wales trinity saint </w:t>
            </w:r>
            <w:proofErr w:type="spellStart"/>
            <w:r>
              <w:rPr>
                <w:rFonts w:ascii="Arial" w:hAnsi="Arial" w:cs="Arial"/>
                <w:sz w:val="22"/>
                <w:szCs w:val="22"/>
              </w:rPr>
              <w:t>david</w:t>
            </w:r>
            <w:proofErr w:type="spellEnd"/>
            <w:r>
              <w:rPr>
                <w:rFonts w:ascii="Arial" w:hAnsi="Arial" w:cs="Arial"/>
                <w:sz w:val="22"/>
                <w:szCs w:val="22"/>
              </w:rPr>
              <w:t xml:space="preserve"> </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717EE71" w:rsidR="005E6C44" w:rsidRPr="00A42F82" w:rsidRDefault="00006551" w:rsidP="00A91894">
            <w:pPr>
              <w:rPr>
                <w:rFonts w:ascii="Arial" w:hAnsi="Arial" w:cs="Arial"/>
                <w:sz w:val="22"/>
                <w:szCs w:val="22"/>
              </w:rPr>
            </w:pPr>
            <w:r>
              <w:rPr>
                <w:rFonts w:ascii="Arial" w:hAnsi="Arial" w:cs="Arial"/>
                <w:sz w:val="22"/>
                <w:szCs w:val="22"/>
              </w:rPr>
              <w:t>Birmingham</w:t>
            </w:r>
            <w:r w:rsidR="00C67C81">
              <w:rPr>
                <w:rFonts w:ascii="Arial" w:hAnsi="Arial" w:cs="Arial"/>
                <w:sz w:val="22"/>
                <w:szCs w:val="22"/>
              </w:rPr>
              <w:t xml:space="preserve">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8FEB831" w:rsidR="005E6C44" w:rsidRPr="00A42F82" w:rsidRDefault="006A38E0" w:rsidP="00A91894">
            <w:pPr>
              <w:rPr>
                <w:rFonts w:ascii="Arial" w:hAnsi="Arial" w:cs="Arial"/>
                <w:sz w:val="22"/>
                <w:szCs w:val="22"/>
              </w:rPr>
            </w:pPr>
            <w:hyperlink r:id="rId14" w:history="1">
              <w:r w:rsidR="00FC6239" w:rsidRPr="00310DC9">
                <w:rPr>
                  <w:rStyle w:val="Hyperlink"/>
                  <w:rFonts w:ascii="Arial" w:hAnsi="Arial" w:cs="Arial"/>
                  <w:sz w:val="22"/>
                  <w:szCs w:val="22"/>
                </w:rPr>
                <w:t>2240173@student.uwtsd.ac.uk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5F7379C" w:rsidR="005E6C44" w:rsidRPr="00A42F82" w:rsidRDefault="00006551" w:rsidP="00A91894">
            <w:pPr>
              <w:rPr>
                <w:rFonts w:ascii="Arial" w:hAnsi="Arial" w:cs="Arial"/>
                <w:sz w:val="22"/>
                <w:szCs w:val="22"/>
              </w:rPr>
            </w:pPr>
            <w:r>
              <w:rPr>
                <w:rFonts w:ascii="Arial" w:hAnsi="Arial" w:cs="Arial"/>
                <w:sz w:val="22"/>
                <w:szCs w:val="22"/>
              </w:rPr>
              <w:t>+44-7767582077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81D6192" w:rsidR="005E6C44" w:rsidRPr="00A42F82" w:rsidRDefault="00006551" w:rsidP="00A91894">
            <w:pPr>
              <w:rPr>
                <w:rFonts w:ascii="Arial" w:hAnsi="Arial" w:cs="Arial"/>
                <w:sz w:val="22"/>
                <w:szCs w:val="22"/>
              </w:rPr>
            </w:pPr>
            <w:r>
              <w:rPr>
                <w:rFonts w:ascii="Arial" w:hAnsi="Arial" w:cs="Arial"/>
                <w:sz w:val="22"/>
                <w:szCs w:val="22"/>
              </w:rPr>
              <w:t>2240173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DD0CF0C" w:rsidR="005E6C44" w:rsidRPr="00A42F82" w:rsidRDefault="00006551" w:rsidP="00A91894">
            <w:pPr>
              <w:rPr>
                <w:rFonts w:ascii="Arial" w:hAnsi="Arial" w:cs="Arial"/>
                <w:sz w:val="22"/>
                <w:szCs w:val="22"/>
              </w:rPr>
            </w:pPr>
            <w:r w:rsidRPr="00006551">
              <w:rPr>
                <w:rFonts w:ascii="Arial" w:eastAsia="Hiragino Sans CNS W3"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50903AC" w:rsidR="005E6C44" w:rsidRPr="00A42F82" w:rsidRDefault="00006551" w:rsidP="00A91894">
            <w:pPr>
              <w:rPr>
                <w:rFonts w:ascii="Arial" w:hAnsi="Arial" w:cs="Arial"/>
                <w:sz w:val="22"/>
                <w:szCs w:val="22"/>
              </w:rPr>
            </w:pPr>
            <w:proofErr w:type="spellStart"/>
            <w:r>
              <w:rPr>
                <w:rFonts w:ascii="Arial" w:hAnsi="Arial" w:cs="Arial"/>
                <w:sz w:val="22"/>
                <w:szCs w:val="22"/>
              </w:rPr>
              <w:t>Dr.Hamdi</w:t>
            </w:r>
            <w:proofErr w:type="spellEnd"/>
            <w:r>
              <w:rPr>
                <w:rFonts w:ascii="Arial" w:hAnsi="Arial" w:cs="Arial"/>
                <w:sz w:val="22"/>
                <w:szCs w:val="22"/>
              </w:rPr>
              <w:t xml:space="preserve"> </w:t>
            </w:r>
            <w:proofErr w:type="spellStart"/>
            <w:r>
              <w:rPr>
                <w:rFonts w:ascii="Arial" w:hAnsi="Arial" w:cs="Arial"/>
                <w:sz w:val="22"/>
                <w:szCs w:val="22"/>
              </w:rPr>
              <w:t>Hussain</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C28656B" w:rsidR="005E6C44" w:rsidRPr="00A42F82" w:rsidRDefault="00C67C8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A38E0" w:rsidP="00A91894">
            <w:pPr>
              <w:autoSpaceDE w:val="0"/>
              <w:autoSpaceDN w:val="0"/>
              <w:adjustRightInd w:val="0"/>
              <w:rPr>
                <w:rFonts w:ascii="Arial" w:hAnsi="Arial" w:cs="Arial"/>
                <w:b/>
                <w:bCs/>
                <w:sz w:val="22"/>
                <w:szCs w:val="22"/>
              </w:rPr>
            </w:pPr>
            <w:hyperlink r:id="rId15"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AB364D9" w:rsidR="005E6C44" w:rsidRPr="00A42F82" w:rsidRDefault="003F132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78021F8" w:rsidR="005E6C44" w:rsidRPr="00A42F82" w:rsidRDefault="003F132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A38E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7C5CE3A" w:rsidR="00807192" w:rsidRPr="00A42F82" w:rsidRDefault="00887B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A38E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376EFF4F" w:rsidR="00807192" w:rsidRPr="00A42F82" w:rsidRDefault="00C67C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34A0D58" w:rsidR="00807192" w:rsidRPr="00A42F82" w:rsidRDefault="00C67C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2166EB64" w:rsidR="00807192" w:rsidRPr="00A42F82" w:rsidRDefault="00887B55"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A38E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14B450E0" w:rsidR="00807192" w:rsidRPr="00A42F82" w:rsidRDefault="00C67C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A38E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69A5C1A4" w:rsidR="00807192" w:rsidRPr="00A42F82" w:rsidRDefault="00C67C8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5B2852A4" w:rsidR="004C3D85" w:rsidRPr="00A42F82" w:rsidRDefault="00C67C8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3A9E207" w:rsidR="004C3D85" w:rsidRPr="00887B55" w:rsidRDefault="00887B55" w:rsidP="00A91894">
            <w:pPr>
              <w:rPr>
                <w:rFonts w:ascii="Arial" w:hAnsi="Arial" w:cs="Arial"/>
                <w:sz w:val="22"/>
                <w:szCs w:val="22"/>
              </w:rPr>
            </w:pPr>
            <w:r w:rsidRPr="00887B55">
              <w:rPr>
                <w:rFonts w:ascii="Arial" w:eastAsia="Hiragino Sans CNS W3" w:hAnsi="Arial" w:cs="Arial"/>
                <w:sz w:val="22"/>
                <w:szCs w:val="22"/>
              </w:rPr>
              <w:t>Ethical Issues in Genetic Testing and Personalized Medicine.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D88F09B" w:rsidR="004C3D85" w:rsidRPr="00A42F82" w:rsidRDefault="00C67C81" w:rsidP="00A91894">
            <w:pPr>
              <w:rPr>
                <w:rFonts w:ascii="Arial" w:hAnsi="Arial" w:cs="Arial"/>
                <w:sz w:val="22"/>
                <w:szCs w:val="22"/>
              </w:rPr>
            </w:pPr>
            <w:r>
              <w:rPr>
                <w:rFonts w:ascii="Arial" w:hAnsi="Arial" w:cs="Arial"/>
                <w:sz w:val="22"/>
                <w:szCs w:val="22"/>
              </w:rPr>
              <w:t>13</w:t>
            </w:r>
            <w:r w:rsidR="00887B55">
              <w:rPr>
                <w:rFonts w:ascii="Arial" w:hAnsi="Arial" w:cs="Arial"/>
                <w:sz w:val="22"/>
                <w:szCs w:val="22"/>
              </w:rPr>
              <w:t>/01/2024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263FC72" w:rsidR="004C3D85" w:rsidRPr="00A42F82" w:rsidRDefault="00887B55" w:rsidP="00A91894">
            <w:pPr>
              <w:rPr>
                <w:rFonts w:ascii="Arial" w:hAnsi="Arial" w:cs="Arial"/>
                <w:sz w:val="22"/>
                <w:szCs w:val="22"/>
              </w:rPr>
            </w:pPr>
            <w:r>
              <w:rPr>
                <w:rFonts w:ascii="Arial" w:hAnsi="Arial" w:cs="Arial"/>
                <w:sz w:val="22"/>
                <w:szCs w:val="22"/>
              </w:rPr>
              <w:t>03/05/2024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6593193B" w14:textId="77777777" w:rsidR="00C67C81" w:rsidRPr="00C67C81" w:rsidRDefault="00C67C81" w:rsidP="00C67C81">
            <w:pPr>
              <w:rPr>
                <w:rFonts w:ascii="Arial" w:hAnsi="Arial" w:cs="Arial"/>
                <w:sz w:val="22"/>
                <w:szCs w:val="22"/>
              </w:rPr>
            </w:pPr>
            <w:r w:rsidRPr="00C67C81">
              <w:rPr>
                <w:rFonts w:ascii="Arial" w:hAnsi="Arial" w:cs="Arial"/>
                <w:sz w:val="22"/>
                <w:szCs w:val="22"/>
              </w:rPr>
              <w:t>The examination of the moral, social, and legal ramifications of the quickly developing fields of genomic technology and customized healthcare is the main goal of the research project on ethical dilemmas in genetic testing and personalized medicine. With the increasing availability of genetic testing and the growing popularity of customized treatment, it is basic to undertake a thorough examination of the ethical issues raised by these developments.</w:t>
            </w:r>
          </w:p>
          <w:p w14:paraId="573BD2C9" w14:textId="77777777" w:rsidR="00C67C81" w:rsidRPr="00C67C81" w:rsidRDefault="00C67C81" w:rsidP="00C67C81">
            <w:pPr>
              <w:rPr>
                <w:rFonts w:ascii="Arial" w:hAnsi="Arial" w:cs="Arial"/>
                <w:sz w:val="22"/>
                <w:szCs w:val="22"/>
              </w:rPr>
            </w:pPr>
            <w:r w:rsidRPr="00C67C81">
              <w:rPr>
                <w:rFonts w:ascii="Arial" w:hAnsi="Arial" w:cs="Arial"/>
                <w:sz w:val="22"/>
                <w:szCs w:val="22"/>
              </w:rPr>
              <w:t xml:space="preserve">Initially the study intends to investigate the possible privacy risks associated with the collecting, storage, and exchange of people' genetic information. The rising accessibility of direct-to-buyer genetic testing packs and the coordination of genomic information into electronic health records feature the moral issues of information security and secrecy. This involves taking looking at the dangers implied in situations when hereditary data is misused, abused, or shared without the express understanding of the people in question. </w:t>
            </w:r>
          </w:p>
          <w:p w14:paraId="2D124781" w14:textId="77777777" w:rsidR="00C67C81" w:rsidRPr="00C67C81" w:rsidRDefault="00C67C81" w:rsidP="00C67C81">
            <w:pPr>
              <w:rPr>
                <w:rFonts w:ascii="Arial" w:hAnsi="Arial" w:cs="Arial"/>
                <w:sz w:val="22"/>
                <w:szCs w:val="22"/>
              </w:rPr>
            </w:pPr>
          </w:p>
          <w:p w14:paraId="314DFB94" w14:textId="77777777" w:rsidR="00C67C81" w:rsidRPr="00C67C81" w:rsidRDefault="00C67C81" w:rsidP="00C67C81">
            <w:pPr>
              <w:rPr>
                <w:rFonts w:ascii="Arial" w:hAnsi="Arial" w:cs="Arial"/>
                <w:sz w:val="22"/>
                <w:szCs w:val="22"/>
              </w:rPr>
            </w:pPr>
            <w:r w:rsidRPr="00C67C81">
              <w:rPr>
                <w:rFonts w:ascii="Arial" w:hAnsi="Arial" w:cs="Arial"/>
                <w:sz w:val="22"/>
                <w:szCs w:val="22"/>
              </w:rPr>
              <w:t>Inspecting the ethical consequences of maybe taking advantage of hereditary information for biased objectives is the point of the review. This involves looking at the chance of genetic discrimination at work, with protection, and in different spheres of life. To make standards and principles that ensure equity and correspondence, it is fundamental to grasp the moral repercussions of safeguarding people from segregation in view of their genetic composition. The review intends to examine what genetic testing means for informed assent and independence. Ensuring individuals are fit for going with their own choices and are satisfactorily educated about the ramification’s regarding testing is an essential moral obligation, particularly considering the intricacy of hereditary data and the potential for unforeseen outcomes. Examining the ways in which genetic testing and personalized medicine can exacerbate healthcare disparities is essential for equitable access.</w:t>
            </w:r>
          </w:p>
          <w:p w14:paraId="5F64A457" w14:textId="434FC05A" w:rsidR="00F96C3F" w:rsidRPr="00A42F82" w:rsidDel="00425DA7" w:rsidRDefault="00C67C81" w:rsidP="00A91894">
            <w:pPr>
              <w:rPr>
                <w:rFonts w:ascii="Arial" w:hAnsi="Arial" w:cs="Arial"/>
              </w:rPr>
            </w:pPr>
            <w:r w:rsidRPr="00A42F82">
              <w:rPr>
                <w:rFonts w:ascii="Arial" w:hAnsi="Arial" w:cs="Arial"/>
                <w:color w:val="808080"/>
                <w:sz w:val="18"/>
                <w:szCs w:val="18"/>
              </w:rPr>
              <w:lastRenderedPageBreak/>
              <w:t xml:space="preserv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C8842D1" w14:textId="77777777" w:rsidR="00C67C81" w:rsidRPr="00C67C81" w:rsidRDefault="00C67C81" w:rsidP="00C67C81">
            <w:pPr>
              <w:numPr>
                <w:ilvl w:val="0"/>
                <w:numId w:val="28"/>
              </w:numPr>
              <w:autoSpaceDE w:val="0"/>
              <w:autoSpaceDN w:val="0"/>
              <w:adjustRightInd w:val="0"/>
              <w:contextualSpacing/>
              <w:rPr>
                <w:rFonts w:ascii="Arial" w:hAnsi="Arial" w:cs="Arial"/>
                <w:bCs/>
                <w:sz w:val="22"/>
                <w:szCs w:val="22"/>
              </w:rPr>
            </w:pPr>
            <w:r w:rsidRPr="00C67C81">
              <w:rPr>
                <w:rFonts w:ascii="Arial" w:hAnsi="Arial" w:cs="Arial"/>
                <w:bCs/>
                <w:sz w:val="22"/>
                <w:szCs w:val="22"/>
              </w:rPr>
              <w:t>How do existing genetic testing techniques manage privacy and data security concerns, and what ethical considerations should govern the appropriate collecting, storage, and sharing of patients' genetic information in the era of customized medicine?</w:t>
            </w:r>
          </w:p>
          <w:p w14:paraId="7278374C" w14:textId="77777777" w:rsidR="00C67C81" w:rsidRPr="00C67C81" w:rsidRDefault="00C67C81" w:rsidP="00C67C81">
            <w:pPr>
              <w:numPr>
                <w:ilvl w:val="0"/>
                <w:numId w:val="28"/>
              </w:numPr>
              <w:autoSpaceDE w:val="0"/>
              <w:autoSpaceDN w:val="0"/>
              <w:adjustRightInd w:val="0"/>
              <w:contextualSpacing/>
              <w:rPr>
                <w:rFonts w:ascii="Arial" w:hAnsi="Arial" w:cs="Arial"/>
                <w:bCs/>
                <w:sz w:val="22"/>
                <w:szCs w:val="22"/>
              </w:rPr>
            </w:pPr>
            <w:r w:rsidRPr="00C67C81">
              <w:rPr>
                <w:rFonts w:ascii="Arial" w:hAnsi="Arial" w:cs="Arial"/>
                <w:bCs/>
                <w:sz w:val="22"/>
                <w:szCs w:val="22"/>
              </w:rPr>
              <w:t>What are the possible cultural results of genetic testing in terms of discrimination, and how may ethical rules be devised to avoid and resolve cases of genetic discrimination in employment, insurance, and other aspects of life?</w:t>
            </w:r>
          </w:p>
          <w:p w14:paraId="7521DC0E" w14:textId="33C6D27E" w:rsidR="00C67C81" w:rsidRPr="00367625" w:rsidRDefault="00C67C81" w:rsidP="00C67C81">
            <w:pPr>
              <w:numPr>
                <w:ilvl w:val="0"/>
                <w:numId w:val="28"/>
              </w:numPr>
              <w:autoSpaceDE w:val="0"/>
              <w:autoSpaceDN w:val="0"/>
              <w:adjustRightInd w:val="0"/>
              <w:contextualSpacing/>
              <w:rPr>
                <w:rFonts w:ascii="Arial" w:hAnsi="Arial" w:cs="Arial"/>
                <w:bCs/>
              </w:rPr>
            </w:pPr>
            <w:r w:rsidRPr="00C67C81">
              <w:rPr>
                <w:rFonts w:ascii="Arial" w:hAnsi="Arial" w:cs="Arial"/>
                <w:bCs/>
                <w:sz w:val="22"/>
                <w:szCs w:val="22"/>
              </w:rPr>
              <w:t>To what extent do individuals undergoing genetic testing fully understand the implications of the information they may receive, and what ethical considerations exist for ensuring informed consent and autonomy in decision-making, particularly given the complexity and potential unpredictability of genetic findings in personalized medicine?</w:t>
            </w:r>
          </w:p>
          <w:p w14:paraId="76C0468A" w14:textId="445467E0" w:rsidR="00F96C3F" w:rsidRPr="00A42F82" w:rsidRDefault="00C67C81" w:rsidP="00C67C81">
            <w:pPr>
              <w:rPr>
                <w:rFonts w:ascii="Arial" w:hAnsi="Arial" w:cs="Arial"/>
                <w:b/>
                <w:bCs/>
                <w:sz w:val="22"/>
                <w:szCs w:val="22"/>
              </w:rPr>
            </w:pPr>
            <w:r>
              <w:rPr>
                <w:rFonts w:ascii="Arial" w:hAnsi="Arial" w:cs="Arial"/>
                <w:bCs/>
              </w:rPr>
              <w:t xml:space="preserve">   </w:t>
            </w:r>
            <w:r w:rsidR="00F96C3F"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28AB7523" w:rsidR="00F96C3F" w:rsidRPr="00C67C81" w:rsidRDefault="00C67C81" w:rsidP="00A91894">
            <w:pPr>
              <w:rPr>
                <w:rFonts w:ascii="Arial" w:hAnsi="Arial" w:cs="Arial"/>
                <w:sz w:val="22"/>
                <w:szCs w:val="22"/>
              </w:rPr>
            </w:pPr>
            <w:r w:rsidRPr="00C67C81">
              <w:rPr>
                <w:rFonts w:ascii="Arial" w:eastAsia="Hiragino Sans CNS W3" w:hAnsi="Arial" w:cs="Arial"/>
                <w:sz w:val="22"/>
                <w:szCs w:val="22"/>
              </w:rPr>
              <w:t>The aim of the research work is to study the Ethical Issues in Genetic Testing and Personalized Medicine.</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6D3F88" w14:textId="3367E147" w:rsidR="00C67C81" w:rsidRPr="003959F3" w:rsidRDefault="00C67C81" w:rsidP="00C67C81">
            <w:pPr>
              <w:numPr>
                <w:ilvl w:val="0"/>
                <w:numId w:val="29"/>
              </w:numPr>
              <w:contextualSpacing/>
              <w:rPr>
                <w:rFonts w:ascii="Arial" w:eastAsia="Hiragino Sans CNS W3" w:hAnsi="Arial" w:cs="Arial"/>
                <w:sz w:val="22"/>
                <w:szCs w:val="22"/>
              </w:rPr>
            </w:pPr>
            <w:r w:rsidRPr="003959F3">
              <w:rPr>
                <w:rFonts w:ascii="Arial" w:eastAsia="Hiragino Sans CNS W3" w:hAnsi="Arial" w:cs="Arial"/>
                <w:sz w:val="22"/>
                <w:szCs w:val="22"/>
              </w:rPr>
              <w:t>To study and analyse the emerging Genetic Testing and Personalized Medicine.</w:t>
            </w:r>
          </w:p>
          <w:p w14:paraId="612AF1BC" w14:textId="77777777" w:rsidR="00C67C81" w:rsidRPr="003959F3" w:rsidRDefault="00C67C81" w:rsidP="00C67C81">
            <w:pPr>
              <w:numPr>
                <w:ilvl w:val="0"/>
                <w:numId w:val="29"/>
              </w:numPr>
              <w:contextualSpacing/>
              <w:rPr>
                <w:rFonts w:ascii="Arial" w:eastAsia="Hiragino Sans CNS W3" w:hAnsi="Arial" w:cs="Arial"/>
                <w:sz w:val="22"/>
                <w:szCs w:val="22"/>
              </w:rPr>
            </w:pPr>
            <w:r w:rsidRPr="003959F3">
              <w:rPr>
                <w:rFonts w:ascii="Arial" w:eastAsia="Hiragino Sans CNS W3" w:hAnsi="Arial" w:cs="Arial"/>
                <w:sz w:val="22"/>
                <w:szCs w:val="22"/>
              </w:rPr>
              <w:t>To evaluate the factors responsible for the Ethical Issues in Genetic Testing and Personalized Medicine.</w:t>
            </w:r>
          </w:p>
          <w:p w14:paraId="4788B561" w14:textId="4D26933A" w:rsidR="00C67C81" w:rsidRPr="003959F3" w:rsidRDefault="00C67C81" w:rsidP="00C67C81">
            <w:pPr>
              <w:numPr>
                <w:ilvl w:val="0"/>
                <w:numId w:val="29"/>
              </w:numPr>
              <w:contextualSpacing/>
              <w:rPr>
                <w:rFonts w:ascii="Arial" w:eastAsia="Hiragino Sans CNS W3" w:hAnsi="Arial" w:cs="Arial"/>
                <w:sz w:val="22"/>
                <w:szCs w:val="22"/>
              </w:rPr>
            </w:pPr>
            <w:r w:rsidRPr="003959F3">
              <w:rPr>
                <w:rFonts w:ascii="Arial" w:eastAsia="Hiragino Sans CNS W3" w:hAnsi="Arial" w:cs="Arial"/>
                <w:sz w:val="22"/>
                <w:szCs w:val="22"/>
              </w:rPr>
              <w:t xml:space="preserve">To </w:t>
            </w:r>
            <w:r w:rsidR="003959F3" w:rsidRPr="003959F3">
              <w:rPr>
                <w:rFonts w:ascii="Arial" w:eastAsia="Hiragino Sans CNS W3" w:hAnsi="Arial" w:cs="Arial"/>
                <w:sz w:val="22"/>
                <w:szCs w:val="22"/>
              </w:rPr>
              <w:t>understanding</w:t>
            </w:r>
            <w:r w:rsidRPr="003959F3">
              <w:rPr>
                <w:rFonts w:ascii="Arial" w:eastAsia="Hiragino Sans CNS W3" w:hAnsi="Arial" w:cs="Arial"/>
                <w:sz w:val="22"/>
                <w:szCs w:val="22"/>
              </w:rPr>
              <w:t xml:space="preserve"> policy and legislation for the Ethical Issues in Genetic Testing and Personalized Medicine.</w:t>
            </w:r>
          </w:p>
          <w:p w14:paraId="063150A7" w14:textId="09160F0C" w:rsidR="00C67C81" w:rsidRPr="003959F3" w:rsidRDefault="00C67C81" w:rsidP="00C67C81">
            <w:pPr>
              <w:numPr>
                <w:ilvl w:val="0"/>
                <w:numId w:val="29"/>
              </w:numPr>
              <w:contextualSpacing/>
              <w:rPr>
                <w:rFonts w:ascii="Arial" w:eastAsia="Hiragino Sans CNS W3" w:hAnsi="Arial" w:cs="Arial"/>
                <w:sz w:val="22"/>
                <w:szCs w:val="22"/>
              </w:rPr>
            </w:pPr>
            <w:r w:rsidRPr="003959F3">
              <w:rPr>
                <w:rFonts w:ascii="Arial" w:eastAsia="Hiragino Sans CNS W3" w:hAnsi="Arial" w:cs="Arial"/>
                <w:sz w:val="22"/>
                <w:szCs w:val="22"/>
              </w:rPr>
              <w:t>To provide the recommendations for enhancing ethical practices and addressing identified ethical challenges in the field.</w:t>
            </w:r>
          </w:p>
          <w:p w14:paraId="195CBC88" w14:textId="0D07FAE8" w:rsidR="00F96C3F" w:rsidRPr="00A42F82" w:rsidRDefault="00C67C81" w:rsidP="00C67C81">
            <w:pPr>
              <w:rPr>
                <w:rFonts w:ascii="Arial" w:hAnsi="Arial" w:cs="Arial"/>
                <w:sz w:val="22"/>
                <w:szCs w:val="22"/>
              </w:rPr>
            </w:pPr>
            <w:r>
              <w:rPr>
                <w:rFonts w:ascii="Arial" w:eastAsia="Hiragino Sans CNS W3" w:hAnsi="Arial" w:cs="Arial"/>
              </w:rPr>
              <w:t xml:space="preserve">            </w:t>
            </w:r>
            <w:r w:rsidR="00F96C3F"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39377EC" w14:textId="77777777" w:rsidR="003959F3" w:rsidRPr="003959F3" w:rsidRDefault="003959F3" w:rsidP="003959F3">
            <w:pPr>
              <w:rPr>
                <w:rFonts w:ascii="Arial" w:hAnsi="Arial" w:cs="Arial"/>
                <w:b/>
                <w:sz w:val="22"/>
                <w:szCs w:val="22"/>
              </w:rPr>
            </w:pPr>
            <w:r w:rsidRPr="003959F3">
              <w:rPr>
                <w:rFonts w:ascii="Arial" w:hAnsi="Arial" w:cs="Arial"/>
                <w:b/>
                <w:sz w:val="22"/>
                <w:szCs w:val="22"/>
              </w:rPr>
              <w:t>Comprehensive Literature Review</w:t>
            </w:r>
          </w:p>
          <w:p w14:paraId="4B6C4B9C" w14:textId="77777777" w:rsidR="003959F3" w:rsidRPr="003959F3" w:rsidRDefault="003959F3" w:rsidP="003959F3">
            <w:pPr>
              <w:rPr>
                <w:rFonts w:ascii="Arial" w:hAnsi="Arial" w:cs="Arial"/>
                <w:sz w:val="22"/>
                <w:szCs w:val="22"/>
              </w:rPr>
            </w:pPr>
            <w:r w:rsidRPr="003959F3">
              <w:rPr>
                <w:rFonts w:ascii="Arial" w:hAnsi="Arial" w:cs="Arial"/>
                <w:sz w:val="22"/>
                <w:szCs w:val="22"/>
              </w:rPr>
              <w:t>To assess late examinations and distributions on moral worries in hereditary testing and customized medication, a far reaching assessment of the writing will be done. This approach involves a careful investigation of the collection of late exploration on the subject, prompting a thorough and objective examination of the ethical situations raised by these turns of events.</w:t>
            </w:r>
          </w:p>
          <w:p w14:paraId="149D8654" w14:textId="77777777" w:rsidR="003959F3" w:rsidRDefault="003959F3" w:rsidP="003959F3">
            <w:pPr>
              <w:rPr>
                <w:rFonts w:ascii="Arial" w:hAnsi="Arial" w:cs="Arial"/>
                <w:sz w:val="22"/>
                <w:szCs w:val="22"/>
              </w:rPr>
            </w:pPr>
            <w:r w:rsidRPr="003959F3">
              <w:rPr>
                <w:rFonts w:ascii="Arial" w:hAnsi="Arial" w:cs="Arial"/>
                <w:sz w:val="22"/>
                <w:szCs w:val="22"/>
              </w:rPr>
              <w:t>Finding, checking, and combining relevant material is a relentless cycle that goes into leading a precise survey of the writing to offer an extensive examination of the condition of information right now about a specific issue. This strategy was picked in light of the fact that, by joining information from a few examination, it might give a proof put together perspective with respect to moral problems connecting with hereditary testing and tweaked medication. The objective is to help and direct upright choices in these spaces.</w:t>
            </w:r>
          </w:p>
          <w:p w14:paraId="03AA076A" w14:textId="77777777" w:rsidR="003959F3" w:rsidRDefault="003959F3" w:rsidP="003959F3">
            <w:pPr>
              <w:rPr>
                <w:rFonts w:ascii="Arial" w:hAnsi="Arial" w:cs="Arial"/>
                <w:sz w:val="22"/>
                <w:szCs w:val="22"/>
              </w:rPr>
            </w:pPr>
          </w:p>
          <w:p w14:paraId="6A83F141" w14:textId="77777777" w:rsidR="003959F3" w:rsidRPr="003959F3" w:rsidRDefault="003959F3" w:rsidP="003959F3">
            <w:pPr>
              <w:rPr>
                <w:rFonts w:ascii="Arial" w:hAnsi="Arial" w:cs="Arial"/>
                <w:b/>
                <w:sz w:val="22"/>
                <w:szCs w:val="22"/>
              </w:rPr>
            </w:pPr>
            <w:r w:rsidRPr="003959F3">
              <w:rPr>
                <w:rFonts w:ascii="Arial" w:hAnsi="Arial" w:cs="Arial"/>
                <w:b/>
                <w:sz w:val="22"/>
                <w:szCs w:val="22"/>
              </w:rPr>
              <w:t>PICO (Population, Intervention, Comparison, Outcome):</w:t>
            </w:r>
          </w:p>
          <w:p w14:paraId="62CB32E9" w14:textId="77777777" w:rsidR="003959F3" w:rsidRPr="003959F3" w:rsidRDefault="003959F3" w:rsidP="003959F3">
            <w:pPr>
              <w:rPr>
                <w:rFonts w:ascii="Arial" w:hAnsi="Arial" w:cs="Arial"/>
                <w:sz w:val="22"/>
                <w:szCs w:val="22"/>
              </w:rPr>
            </w:pPr>
          </w:p>
          <w:p w14:paraId="286D0EDB" w14:textId="77777777" w:rsidR="003959F3" w:rsidRPr="003959F3" w:rsidRDefault="003959F3" w:rsidP="003959F3">
            <w:pPr>
              <w:rPr>
                <w:rFonts w:ascii="Arial" w:hAnsi="Arial" w:cs="Arial"/>
                <w:sz w:val="22"/>
                <w:szCs w:val="22"/>
              </w:rPr>
            </w:pPr>
            <w:r w:rsidRPr="003959F3">
              <w:rPr>
                <w:rFonts w:ascii="Arial" w:hAnsi="Arial" w:cs="Arial"/>
                <w:sz w:val="22"/>
                <w:szCs w:val="22"/>
              </w:rPr>
              <w:t>Population (P): Individuals involved in genetic testing and customized medication.</w:t>
            </w:r>
          </w:p>
          <w:p w14:paraId="7ADFA4D9" w14:textId="77777777" w:rsidR="003959F3" w:rsidRPr="003959F3" w:rsidRDefault="003959F3" w:rsidP="003959F3">
            <w:pPr>
              <w:rPr>
                <w:rFonts w:ascii="Arial" w:hAnsi="Arial" w:cs="Arial"/>
                <w:sz w:val="22"/>
                <w:szCs w:val="22"/>
              </w:rPr>
            </w:pPr>
            <w:r w:rsidRPr="003959F3">
              <w:rPr>
                <w:rFonts w:ascii="Arial" w:hAnsi="Arial" w:cs="Arial"/>
                <w:sz w:val="22"/>
                <w:szCs w:val="22"/>
              </w:rPr>
              <w:t>Intervention (I): Ethical concerns and problems.</w:t>
            </w:r>
          </w:p>
          <w:p w14:paraId="70C408FF" w14:textId="77777777" w:rsidR="003959F3" w:rsidRPr="003959F3" w:rsidRDefault="003959F3" w:rsidP="003959F3">
            <w:pPr>
              <w:rPr>
                <w:rFonts w:ascii="Arial" w:hAnsi="Arial" w:cs="Arial"/>
                <w:sz w:val="22"/>
                <w:szCs w:val="22"/>
              </w:rPr>
            </w:pPr>
            <w:r w:rsidRPr="003959F3">
              <w:rPr>
                <w:rFonts w:ascii="Arial" w:hAnsi="Arial" w:cs="Arial"/>
                <w:sz w:val="22"/>
                <w:szCs w:val="22"/>
              </w:rPr>
              <w:t>Comparison (C): Comparative analyses and opposing viewpoints on ethical concerns.</w:t>
            </w:r>
          </w:p>
          <w:p w14:paraId="2B9A1BB2" w14:textId="77777777" w:rsidR="003959F3" w:rsidRPr="003959F3" w:rsidRDefault="003959F3" w:rsidP="003959F3">
            <w:pPr>
              <w:rPr>
                <w:rFonts w:ascii="Arial" w:hAnsi="Arial" w:cs="Arial"/>
                <w:sz w:val="22"/>
                <w:szCs w:val="22"/>
              </w:rPr>
            </w:pPr>
            <w:r w:rsidRPr="003959F3">
              <w:rPr>
                <w:rFonts w:ascii="Arial" w:hAnsi="Arial" w:cs="Arial"/>
                <w:sz w:val="22"/>
                <w:szCs w:val="22"/>
              </w:rPr>
              <w:t>Outcome (O): A synopsis of the ethical concerns and proposed recommendations.</w:t>
            </w:r>
          </w:p>
          <w:p w14:paraId="52253548" w14:textId="77777777" w:rsidR="003959F3" w:rsidRPr="003959F3" w:rsidRDefault="003959F3" w:rsidP="003959F3">
            <w:pPr>
              <w:rPr>
                <w:rFonts w:ascii="Arial" w:hAnsi="Arial" w:cs="Arial"/>
                <w:b/>
                <w:sz w:val="22"/>
                <w:szCs w:val="22"/>
              </w:rPr>
            </w:pPr>
            <w:r w:rsidRPr="003959F3">
              <w:rPr>
                <w:rFonts w:ascii="Arial" w:hAnsi="Arial" w:cs="Arial"/>
                <w:b/>
                <w:sz w:val="22"/>
                <w:szCs w:val="22"/>
              </w:rPr>
              <w:t>Search Terms:</w:t>
            </w:r>
          </w:p>
          <w:p w14:paraId="7879FF24" w14:textId="77777777" w:rsidR="003959F3" w:rsidRPr="003959F3" w:rsidRDefault="003959F3" w:rsidP="003959F3">
            <w:pPr>
              <w:rPr>
                <w:rFonts w:ascii="Arial" w:hAnsi="Arial" w:cs="Arial"/>
                <w:sz w:val="22"/>
                <w:szCs w:val="22"/>
              </w:rPr>
            </w:pPr>
            <w:r w:rsidRPr="003959F3">
              <w:rPr>
                <w:rFonts w:ascii="Arial" w:hAnsi="Arial" w:cs="Arial"/>
                <w:sz w:val="22"/>
                <w:szCs w:val="22"/>
              </w:rPr>
              <w:t xml:space="preserve">Relevant search terms will incorporate "genetic testing," "personalized medicine," "ethical issues," and similar phrases. These terms will be joined to do a thorough search that includes all relevant </w:t>
            </w:r>
            <w:r w:rsidRPr="003959F3">
              <w:rPr>
                <w:rFonts w:ascii="Arial" w:hAnsi="Arial" w:cs="Arial"/>
                <w:sz w:val="22"/>
                <w:szCs w:val="22"/>
              </w:rPr>
              <w:lastRenderedPageBreak/>
              <w:t>material.</w:t>
            </w:r>
          </w:p>
          <w:p w14:paraId="7B3E0F2C" w14:textId="77777777" w:rsidR="003959F3" w:rsidRPr="003959F3" w:rsidRDefault="003959F3" w:rsidP="003959F3">
            <w:pPr>
              <w:rPr>
                <w:rFonts w:ascii="Arial" w:hAnsi="Arial" w:cs="Arial"/>
                <w:b/>
                <w:sz w:val="22"/>
                <w:szCs w:val="22"/>
              </w:rPr>
            </w:pPr>
            <w:r w:rsidRPr="003959F3">
              <w:rPr>
                <w:rFonts w:ascii="Arial" w:hAnsi="Arial" w:cs="Arial"/>
                <w:b/>
                <w:sz w:val="22"/>
                <w:szCs w:val="22"/>
              </w:rPr>
              <w:t>Search Strategy:</w:t>
            </w:r>
          </w:p>
          <w:p w14:paraId="16D8F802" w14:textId="77777777" w:rsidR="003959F3" w:rsidRPr="003959F3" w:rsidRDefault="003959F3" w:rsidP="003959F3">
            <w:pPr>
              <w:rPr>
                <w:rFonts w:ascii="Arial" w:hAnsi="Arial" w:cs="Arial"/>
                <w:sz w:val="22"/>
                <w:szCs w:val="22"/>
              </w:rPr>
            </w:pPr>
            <w:r w:rsidRPr="003959F3">
              <w:rPr>
                <w:rFonts w:ascii="Arial" w:hAnsi="Arial" w:cs="Arial"/>
                <w:sz w:val="22"/>
                <w:szCs w:val="22"/>
              </w:rPr>
              <w:t xml:space="preserve">Electronic ventures will be acted in key data sets like PubMed, MEDLINE, </w:t>
            </w:r>
            <w:proofErr w:type="spellStart"/>
            <w:r w:rsidRPr="003959F3">
              <w:rPr>
                <w:rFonts w:ascii="Arial" w:hAnsi="Arial" w:cs="Arial"/>
                <w:sz w:val="22"/>
                <w:szCs w:val="22"/>
              </w:rPr>
              <w:t>PsycINFO</w:t>
            </w:r>
            <w:proofErr w:type="spellEnd"/>
            <w:r w:rsidRPr="003959F3">
              <w:rPr>
                <w:rFonts w:ascii="Arial" w:hAnsi="Arial" w:cs="Arial"/>
                <w:sz w:val="22"/>
                <w:szCs w:val="22"/>
              </w:rPr>
              <w:t xml:space="preserve">, EMBASE, and other pertinent sources. The search approach will find important writing by consolidating Cross section catchphrases, text terms, Boolean administrators, and truncation. Additionally, major journal searches, citation searches, and reference list scanning will be used to verify that all relevant research </w:t>
            </w:r>
            <w:proofErr w:type="gramStart"/>
            <w:r w:rsidRPr="003959F3">
              <w:rPr>
                <w:rFonts w:ascii="Arial" w:hAnsi="Arial" w:cs="Arial"/>
                <w:sz w:val="22"/>
                <w:szCs w:val="22"/>
              </w:rPr>
              <w:t>are</w:t>
            </w:r>
            <w:proofErr w:type="gramEnd"/>
            <w:r w:rsidRPr="003959F3">
              <w:rPr>
                <w:rFonts w:ascii="Arial" w:hAnsi="Arial" w:cs="Arial"/>
                <w:sz w:val="22"/>
                <w:szCs w:val="22"/>
              </w:rPr>
              <w:t xml:space="preserve"> included.</w:t>
            </w:r>
          </w:p>
          <w:p w14:paraId="1CAF234B" w14:textId="77777777" w:rsidR="003959F3" w:rsidRPr="003959F3" w:rsidRDefault="003959F3" w:rsidP="003959F3">
            <w:pPr>
              <w:rPr>
                <w:rFonts w:ascii="Arial" w:hAnsi="Arial" w:cs="Arial"/>
                <w:b/>
                <w:sz w:val="22"/>
                <w:szCs w:val="22"/>
              </w:rPr>
            </w:pPr>
            <w:r w:rsidRPr="003959F3">
              <w:rPr>
                <w:rFonts w:ascii="Arial" w:hAnsi="Arial" w:cs="Arial"/>
                <w:b/>
                <w:sz w:val="22"/>
                <w:szCs w:val="22"/>
              </w:rPr>
              <w:t>Inclusion and Exclusion Criteria:</w:t>
            </w:r>
          </w:p>
          <w:p w14:paraId="05E9C16D" w14:textId="77777777" w:rsidR="003959F3" w:rsidRPr="003959F3" w:rsidRDefault="003959F3" w:rsidP="003959F3">
            <w:pPr>
              <w:rPr>
                <w:rFonts w:ascii="Arial" w:hAnsi="Arial" w:cs="Arial"/>
                <w:sz w:val="22"/>
                <w:szCs w:val="22"/>
              </w:rPr>
            </w:pPr>
            <w:r w:rsidRPr="003959F3">
              <w:rPr>
                <w:rFonts w:ascii="Arial" w:hAnsi="Arial" w:cs="Arial"/>
                <w:sz w:val="22"/>
                <w:szCs w:val="22"/>
              </w:rPr>
              <w:t xml:space="preserve">Inclusion criteria will include research that are directly connected to ethical problems in genetic testing and personalized medicine, are published in English, and were completed within a certain time range. Exclusion criteria will exclude research that do not </w:t>
            </w:r>
            <w:proofErr w:type="spellStart"/>
            <w:r w:rsidRPr="003959F3">
              <w:rPr>
                <w:rFonts w:ascii="Arial" w:hAnsi="Arial" w:cs="Arial"/>
                <w:sz w:val="22"/>
                <w:szCs w:val="22"/>
              </w:rPr>
              <w:t>fulfill</w:t>
            </w:r>
            <w:proofErr w:type="spellEnd"/>
            <w:r w:rsidRPr="003959F3">
              <w:rPr>
                <w:rFonts w:ascii="Arial" w:hAnsi="Arial" w:cs="Arial"/>
                <w:sz w:val="22"/>
                <w:szCs w:val="22"/>
              </w:rPr>
              <w:t xml:space="preserve"> these criteria or lack peer-reviewed status.</w:t>
            </w:r>
          </w:p>
          <w:p w14:paraId="73AE2984" w14:textId="77777777" w:rsidR="003959F3" w:rsidRPr="003959F3" w:rsidRDefault="003959F3" w:rsidP="003959F3">
            <w:pPr>
              <w:rPr>
                <w:rFonts w:ascii="Arial" w:hAnsi="Arial" w:cs="Arial"/>
                <w:b/>
                <w:sz w:val="22"/>
                <w:szCs w:val="22"/>
              </w:rPr>
            </w:pPr>
            <w:r w:rsidRPr="003959F3">
              <w:rPr>
                <w:rFonts w:ascii="Arial" w:hAnsi="Arial" w:cs="Arial"/>
                <w:b/>
                <w:sz w:val="22"/>
                <w:szCs w:val="22"/>
              </w:rPr>
              <w:t>Quality Appraisal and Data Extraction:</w:t>
            </w:r>
          </w:p>
          <w:p w14:paraId="7B7BB29F" w14:textId="77777777" w:rsidR="003959F3" w:rsidRPr="003959F3" w:rsidRDefault="003959F3" w:rsidP="003959F3">
            <w:pPr>
              <w:rPr>
                <w:rFonts w:ascii="Arial" w:hAnsi="Arial" w:cs="Arial"/>
                <w:sz w:val="22"/>
                <w:szCs w:val="22"/>
              </w:rPr>
            </w:pPr>
            <w:r w:rsidRPr="003959F3">
              <w:rPr>
                <w:rFonts w:ascii="Arial" w:hAnsi="Arial" w:cs="Arial"/>
                <w:sz w:val="22"/>
                <w:szCs w:val="22"/>
              </w:rPr>
              <w:t>The chosen studies will be subjected to a rigorous quality assessment to guarantee that the material is reliable and genuine. Data extraction will entail a methodical gathering of pertinent information, such as research design, ethical issues, and major results.</w:t>
            </w:r>
          </w:p>
          <w:p w14:paraId="53807FC3" w14:textId="77777777" w:rsidR="003959F3" w:rsidRPr="003959F3" w:rsidRDefault="003959F3" w:rsidP="003959F3">
            <w:pPr>
              <w:rPr>
                <w:rFonts w:ascii="Arial" w:hAnsi="Arial" w:cs="Arial"/>
                <w:b/>
                <w:sz w:val="22"/>
                <w:szCs w:val="22"/>
              </w:rPr>
            </w:pPr>
            <w:r w:rsidRPr="003959F3">
              <w:rPr>
                <w:rFonts w:ascii="Arial" w:hAnsi="Arial" w:cs="Arial"/>
                <w:b/>
                <w:sz w:val="22"/>
                <w:szCs w:val="22"/>
              </w:rPr>
              <w:t>Ethical Considerations:</w:t>
            </w:r>
          </w:p>
          <w:p w14:paraId="03B23B61" w14:textId="77777777" w:rsidR="003959F3" w:rsidRPr="003959F3" w:rsidRDefault="003959F3" w:rsidP="003959F3">
            <w:pPr>
              <w:rPr>
                <w:rFonts w:ascii="Arial" w:hAnsi="Arial" w:cs="Arial"/>
                <w:sz w:val="22"/>
                <w:szCs w:val="22"/>
              </w:rPr>
            </w:pPr>
            <w:r w:rsidRPr="003959F3">
              <w:rPr>
                <w:rFonts w:ascii="Arial" w:hAnsi="Arial" w:cs="Arial"/>
                <w:sz w:val="22"/>
                <w:szCs w:val="22"/>
              </w:rPr>
              <w:t>No new data will be obtained from human participants, thus ethical approval is not required. To address ethical issues, correct attribution and credit of original authors and sources will be provided.</w:t>
            </w:r>
          </w:p>
          <w:p w14:paraId="679C9C0D" w14:textId="77777777" w:rsidR="003959F3" w:rsidRPr="003959F3" w:rsidRDefault="003959F3" w:rsidP="003959F3">
            <w:pPr>
              <w:rPr>
                <w:rFonts w:ascii="Arial" w:hAnsi="Arial" w:cs="Arial"/>
                <w:b/>
                <w:sz w:val="22"/>
                <w:szCs w:val="22"/>
              </w:rPr>
            </w:pPr>
            <w:r w:rsidRPr="003959F3">
              <w:rPr>
                <w:rFonts w:ascii="Arial" w:hAnsi="Arial" w:cs="Arial"/>
                <w:b/>
                <w:sz w:val="22"/>
                <w:szCs w:val="22"/>
              </w:rPr>
              <w:t>Conclusion:</w:t>
            </w:r>
          </w:p>
          <w:p w14:paraId="7E1B982E" w14:textId="77777777" w:rsidR="003959F3" w:rsidRPr="003959F3" w:rsidRDefault="003959F3" w:rsidP="003959F3">
            <w:pPr>
              <w:rPr>
                <w:rFonts w:ascii="Arial" w:hAnsi="Arial" w:cs="Arial"/>
                <w:sz w:val="22"/>
                <w:szCs w:val="22"/>
              </w:rPr>
            </w:pPr>
            <w:r w:rsidRPr="003959F3">
              <w:rPr>
                <w:rFonts w:ascii="Arial" w:hAnsi="Arial" w:cs="Arial"/>
                <w:sz w:val="22"/>
                <w:szCs w:val="22"/>
              </w:rPr>
              <w:t>Using a systematic literature review, this study aims to provide a comprehensive and evidence-based understanding of the ethical issues in genetic testing and personalized medicine, contributing valuable insights to guide ethical frameworks, policies, and practices in this rapidly evolving field.</w:t>
            </w:r>
          </w:p>
          <w:p w14:paraId="49D4245D" w14:textId="77777777" w:rsidR="003959F3" w:rsidRPr="003959F3" w:rsidRDefault="003959F3" w:rsidP="003959F3">
            <w:pPr>
              <w:rPr>
                <w:rFonts w:ascii="Arial" w:hAnsi="Arial" w:cs="Arial"/>
                <w:sz w:val="22"/>
                <w:szCs w:val="22"/>
              </w:rPr>
            </w:pPr>
          </w:p>
          <w:p w14:paraId="6B1E3320" w14:textId="284D2C25"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7A0C39C" w14:textId="77777777" w:rsidR="003959F3" w:rsidRPr="003959F3" w:rsidRDefault="003959F3" w:rsidP="003959F3">
            <w:pPr>
              <w:rPr>
                <w:rFonts w:ascii="Arial" w:hAnsi="Arial" w:cs="Arial"/>
                <w:sz w:val="22"/>
                <w:szCs w:val="22"/>
              </w:rPr>
            </w:pPr>
            <w:r w:rsidRPr="003959F3">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055949" w:rsidR="00B23BFF" w:rsidRPr="00A42F82" w:rsidRDefault="003959F3"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9FA734" w:rsidR="004942B0" w:rsidRPr="00A42F82" w:rsidRDefault="003959F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A38E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46D0CB34"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99A9CCA"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493B3C0"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4FB178B"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EAAB088"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DC1F758"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7C00BDA"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5BADE7F0" w:rsidR="00C11423"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321877F" w:rsidR="00C11423"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60F426"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C6C7C4D"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FC3A11B" w:rsidR="00D107AC"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C6A7241"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503DCA4"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206DEAD"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25EEAF8"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A7ABD02"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029802E"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42A124C"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13A96B3"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7D89DA4"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B619541"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16A96AD"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125E494" w:rsidR="00770C66" w:rsidRPr="00A42F82" w:rsidRDefault="00804C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7802C49"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50FCF9F"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8A1B358"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37BA4C0"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021E8CF"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31512942"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564D53"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AEF16DD"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DB3BC04" w:rsidR="00ED0C5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4107316C"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06EBC6EE"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1B03C2FE"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30B314C"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63C0F4F2"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6B6587D"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60561C13"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4DFC6E05"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5F5DA512"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1C428B5"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533B6079"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3CB9A29"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5AB448DC"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01A50CC1"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0B1F125"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3CBF3F04"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58E97933"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174EB81" w:rsidR="00025F69"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2E12879D"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919592C"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6F89114E"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2088646C"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0E765F21"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185327D3"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2D13C62F"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26A5530E" w:rsidR="00382031" w:rsidRPr="00A42F82" w:rsidRDefault="00395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56F0CA33" w:rsidR="008C1A38" w:rsidRPr="00A42F82" w:rsidRDefault="006A38E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3F1328">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387DC71" w:rsidR="008C1A38" w:rsidRPr="00A42F82" w:rsidRDefault="006A38E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F132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6F18EEC" w:rsidR="00003E64" w:rsidRPr="00A42F82" w:rsidRDefault="003959F3"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1C04C8C8" w:rsidR="00003E64" w:rsidRPr="00A42F82" w:rsidRDefault="003959F3"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E975A59" w:rsidR="0094056C" w:rsidRPr="00A42F82" w:rsidRDefault="003959F3"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F72034B" w:rsidR="00003E64" w:rsidRPr="00A42F82" w:rsidRDefault="003959F3"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A38E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AA350F8" w:rsidR="006930C2" w:rsidRPr="00A42F82" w:rsidRDefault="006A38E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9F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ECDD1EA" w:rsidR="006930C2" w:rsidRPr="00A42F82" w:rsidRDefault="006A38E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3959F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8FB03C1" w:rsidR="006930C2" w:rsidRPr="00A42F82" w:rsidRDefault="003959F3" w:rsidP="00A91894">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0CBE5CC" w:rsidR="006930C2" w:rsidRPr="00A42F82" w:rsidRDefault="003959F3"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793B7F0D" w:rsidR="006930C2" w:rsidRPr="00A42F82" w:rsidRDefault="003959F3"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DEE391" w14:textId="77777777" w:rsidR="00D56C6C" w:rsidRDefault="00D56C6C" w:rsidP="003959F3">
            <w:pPr>
              <w:autoSpaceDE w:val="0"/>
              <w:autoSpaceDN w:val="0"/>
              <w:adjustRightInd w:val="0"/>
              <w:spacing w:before="100" w:beforeAutospacing="1" w:after="100" w:afterAutospacing="1"/>
              <w:jc w:val="center"/>
              <w:rPr>
                <w:rFonts w:ascii="MS Gothic" w:eastAsia="MS Gothic" w:hAnsi="MS Gothic" w:cs="MS Gothic"/>
                <w:sz w:val="24"/>
                <w:szCs w:val="24"/>
                <w:lang w:eastAsia="en-GB"/>
              </w:rPr>
            </w:pPr>
          </w:p>
          <w:p w14:paraId="5B2933DB" w14:textId="77777777" w:rsidR="003959F3" w:rsidRPr="00367625" w:rsidRDefault="003959F3" w:rsidP="003959F3">
            <w:pPr>
              <w:autoSpaceDE w:val="0"/>
              <w:autoSpaceDN w:val="0"/>
              <w:adjustRightInd w:val="0"/>
              <w:spacing w:before="100" w:beforeAutospacing="1" w:after="100" w:afterAutospacing="1"/>
              <w:jc w:val="center"/>
              <w:rPr>
                <w:rFonts w:ascii="Arial" w:eastAsia="MS Gothic" w:hAnsi="Arial" w:cs="Arial"/>
                <w:sz w:val="24"/>
                <w:szCs w:val="24"/>
                <w:lang w:eastAsia="en-GB"/>
              </w:rPr>
            </w:pPr>
            <w:r w:rsidRPr="00367625">
              <w:rPr>
                <w:rFonts w:ascii="MS Gothic" w:eastAsia="MS Gothic" w:hAnsi="MS Gothic" w:cs="MS Gothic" w:hint="eastAsia"/>
                <w:sz w:val="24"/>
                <w:szCs w:val="24"/>
                <w:lang w:eastAsia="en-GB"/>
              </w:rPr>
              <w:t>✓</w:t>
            </w:r>
          </w:p>
          <w:p w14:paraId="43668EE2" w14:textId="63500363"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B3C112" w14:textId="77777777" w:rsidR="00D56C6C" w:rsidRDefault="00D56C6C" w:rsidP="00D56C6C">
            <w:pPr>
              <w:autoSpaceDE w:val="0"/>
              <w:autoSpaceDN w:val="0"/>
              <w:adjustRightInd w:val="0"/>
              <w:spacing w:before="100" w:beforeAutospacing="1" w:after="100" w:afterAutospacing="1"/>
              <w:jc w:val="center"/>
              <w:rPr>
                <w:rFonts w:ascii="MS Gothic" w:eastAsia="MS Gothic" w:hAnsi="MS Gothic" w:cs="MS Gothic"/>
                <w:sz w:val="24"/>
                <w:szCs w:val="24"/>
                <w:lang w:eastAsia="en-GB"/>
              </w:rPr>
            </w:pPr>
          </w:p>
          <w:p w14:paraId="01DB28AA" w14:textId="77777777" w:rsidR="00D56C6C" w:rsidRPr="00367625" w:rsidRDefault="00D56C6C" w:rsidP="00D56C6C">
            <w:pPr>
              <w:autoSpaceDE w:val="0"/>
              <w:autoSpaceDN w:val="0"/>
              <w:adjustRightInd w:val="0"/>
              <w:spacing w:before="100" w:beforeAutospacing="1" w:after="100" w:afterAutospacing="1"/>
              <w:jc w:val="center"/>
              <w:rPr>
                <w:rFonts w:ascii="Arial" w:eastAsia="MS Gothic" w:hAnsi="Arial" w:cs="Arial"/>
                <w:sz w:val="24"/>
                <w:szCs w:val="24"/>
                <w:lang w:eastAsia="en-GB"/>
              </w:rPr>
            </w:pPr>
            <w:r w:rsidRPr="00367625">
              <w:rPr>
                <w:rFonts w:ascii="MS Gothic" w:eastAsia="MS Gothic" w:hAnsi="MS Gothic" w:cs="MS Gothic" w:hint="eastAsia"/>
                <w:sz w:val="24"/>
                <w:szCs w:val="24"/>
                <w:lang w:eastAsia="en-GB"/>
              </w:rPr>
              <w:t>✓</w:t>
            </w:r>
          </w:p>
          <w:p w14:paraId="681CE3BB" w14:textId="06CD023A"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09F496B7" w:rsidR="004D0161" w:rsidRPr="00A42F82" w:rsidRDefault="00D56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3B2C516B" w:rsidR="004D0161" w:rsidRPr="00A42F82" w:rsidRDefault="00D56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517AE43"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2E3040F"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597D59CA" w:rsidR="004D0161" w:rsidRPr="00A42F82" w:rsidRDefault="00D56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180EA2A3" w:rsidR="004D0161" w:rsidRPr="00A42F82" w:rsidRDefault="00D56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53970B9D"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67350B5F" w:rsidR="004D0161" w:rsidRPr="00A42F82" w:rsidRDefault="00D56C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5D4F7A3"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45647F66"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3C34D3E"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0CAAC1B"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DA68465"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F8C1B95"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2735A04"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BD6AB90"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B1677FD"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F96B22E"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4E8AF59" w:rsidR="004D0161" w:rsidRPr="00A42F82" w:rsidRDefault="00D749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6"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00655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7"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6A1D9F3" w:rsidR="00240C32" w:rsidRPr="00A42F82" w:rsidRDefault="006A38E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D749A7">
                  <w:rPr>
                    <w:rFonts w:ascii="MS Gothic" w:eastAsia="MS Gothic" w:hAnsi="MS Gothic" w:cs="Arial" w:hint="eastAsia"/>
                  </w:rPr>
                  <w:t>☒</w:t>
                </w:r>
              </w:sdtContent>
            </w:sdt>
          </w:p>
        </w:tc>
      </w:tr>
      <w:tr w:rsidR="00240C32" w:rsidRPr="00A42F82" w14:paraId="4A7B4A39" w14:textId="77777777" w:rsidTr="0000655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E7A1A3" w:rsidR="00240C32" w:rsidRPr="00A42F82" w:rsidRDefault="006A38E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D749A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E8D2DE4" w:rsidR="004D0161" w:rsidRPr="00A42F82" w:rsidRDefault="00D56C6C" w:rsidP="00A91894">
            <w:pPr>
              <w:spacing w:before="100" w:beforeAutospacing="1" w:after="100" w:afterAutospacing="1"/>
              <w:rPr>
                <w:rFonts w:ascii="Arial" w:hAnsi="Arial" w:cs="Arial"/>
                <w:sz w:val="22"/>
                <w:szCs w:val="22"/>
              </w:rPr>
            </w:pPr>
            <w:r>
              <w:rPr>
                <w:rFonts w:ascii="Arial" w:hAnsi="Arial" w:cs="Arial"/>
                <w:noProof/>
                <w:lang w:val="en-US"/>
              </w:rPr>
              <w:drawing>
                <wp:inline distT="0" distB="0" distL="0" distR="0" wp14:anchorId="1926598C" wp14:editId="6F4621E7">
                  <wp:extent cx="2854959" cy="1122680"/>
                  <wp:effectExtent l="0" t="0" r="317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eg"/>
                          <pic:cNvPicPr/>
                        </pic:nvPicPr>
                        <pic:blipFill>
                          <a:blip r:embed="rId19">
                            <a:extLst>
                              <a:ext uri="{28A0092B-C50C-407E-A947-70E740481C1C}">
                                <a14:useLocalDpi xmlns:a14="http://schemas.microsoft.com/office/drawing/2010/main" val="0"/>
                              </a:ext>
                            </a:extLst>
                          </a:blip>
                          <a:stretch>
                            <a:fillRect/>
                          </a:stretch>
                        </pic:blipFill>
                        <pic:spPr>
                          <a:xfrm>
                            <a:off x="0" y="0"/>
                            <a:ext cx="2860381" cy="1124812"/>
                          </a:xfrm>
                          <a:prstGeom prst="rect">
                            <a:avLst/>
                          </a:prstGeom>
                        </pic:spPr>
                      </pic:pic>
                    </a:graphicData>
                  </a:graphic>
                </wp:inline>
              </w:drawing>
            </w:r>
          </w:p>
        </w:tc>
        <w:tc>
          <w:tcPr>
            <w:tcW w:w="2139" w:type="dxa"/>
            <w:vAlign w:val="center"/>
          </w:tcPr>
          <w:p w14:paraId="7C2D2CC9" w14:textId="749AF7E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C6239">
              <w:rPr>
                <w:rFonts w:ascii="Arial" w:hAnsi="Arial" w:cs="Arial"/>
                <w:b/>
                <w:bCs/>
                <w:sz w:val="22"/>
                <w:szCs w:val="22"/>
              </w:rPr>
              <w:t xml:space="preserve"> 07</w:t>
            </w:r>
            <w:r w:rsidR="00D56C6C">
              <w:rPr>
                <w:rFonts w:ascii="Arial" w:hAnsi="Arial" w:cs="Arial"/>
                <w:b/>
                <w:bCs/>
                <w:sz w:val="22"/>
                <w:szCs w:val="22"/>
              </w:rPr>
              <w:t>/02/2024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F4E1058" w:rsidR="00AA7E42" w:rsidRPr="00A42F82" w:rsidRDefault="00595AA5" w:rsidP="00A91894">
            <w:pPr>
              <w:pStyle w:val="ListParagraph"/>
              <w:ind w:left="0"/>
              <w:rPr>
                <w:rFonts w:ascii="Arial" w:hAnsi="Arial" w:cs="Arial"/>
              </w:rPr>
            </w:pPr>
            <w:proofErr w:type="spellStart"/>
            <w:r>
              <w:rPr>
                <w:rFonts w:ascii="Arial" w:hAnsi="Arial" w:cs="Arial"/>
              </w:rPr>
              <w:t>Dr.Hamdi</w:t>
            </w:r>
            <w:proofErr w:type="spellEnd"/>
            <w:r>
              <w:rPr>
                <w:rFonts w:ascii="Arial" w:hAnsi="Arial" w:cs="Arial"/>
              </w:rPr>
              <w:t xml:space="preserve"> </w:t>
            </w:r>
            <w:proofErr w:type="spellStart"/>
            <w:r>
              <w:rPr>
                <w:rFonts w:ascii="Arial" w:hAnsi="Arial" w:cs="Arial"/>
              </w:rPr>
              <w:t>Hussain</w:t>
            </w:r>
            <w:proofErr w:type="spellEnd"/>
          </w:p>
        </w:tc>
        <w:tc>
          <w:tcPr>
            <w:tcW w:w="1014" w:type="pct"/>
            <w:vMerge w:val="restart"/>
          </w:tcPr>
          <w:p w14:paraId="3FDE07C5"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19B8C41" w14:textId="77777777" w:rsidR="00595AA5" w:rsidRDefault="00595AA5" w:rsidP="00A91894">
            <w:pPr>
              <w:pStyle w:val="ListParagraph"/>
              <w:ind w:left="0"/>
              <w:rPr>
                <w:rFonts w:ascii="Arial" w:hAnsi="Arial" w:cs="Arial"/>
              </w:rPr>
            </w:pPr>
          </w:p>
          <w:p w14:paraId="7BA89991" w14:textId="57607C4B" w:rsidR="00C92BDF" w:rsidRPr="00A42F82" w:rsidRDefault="00C92BDF" w:rsidP="00A91894">
            <w:pPr>
              <w:pStyle w:val="ListParagraph"/>
              <w:ind w:left="0"/>
              <w:rPr>
                <w:rFonts w:ascii="Arial" w:hAnsi="Arial" w:cs="Arial"/>
              </w:rPr>
            </w:pPr>
            <w:r>
              <w:rPr>
                <w:rFonts w:ascii="Arial" w:hAnsi="Arial" w:cs="Arial"/>
              </w:rPr>
              <w:t>14/02/2024</w:t>
            </w:r>
            <w:bookmarkStart w:id="0" w:name="_GoBack"/>
            <w:bookmarkEnd w:id="0"/>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3A57BDB" w:rsidR="00AA7E42" w:rsidRPr="00A42F82" w:rsidRDefault="00AA7E42" w:rsidP="00A91894">
            <w:pPr>
              <w:pStyle w:val="ListParagraph"/>
              <w:ind w:left="0"/>
              <w:rPr>
                <w:rFonts w:ascii="Arial" w:hAnsi="Arial" w:cs="Arial"/>
              </w:rPr>
            </w:pPr>
          </w:p>
          <w:p w14:paraId="20916ADA" w14:textId="41F0E55A" w:rsidR="00AA7E42" w:rsidRPr="00A42F82" w:rsidRDefault="00C92BDF" w:rsidP="00A91894">
            <w:pPr>
              <w:pStyle w:val="ListParagraph"/>
              <w:ind w:left="0"/>
              <w:rPr>
                <w:rFonts w:ascii="Arial" w:hAnsi="Arial" w:cs="Arial"/>
              </w:rPr>
            </w:pPr>
            <w:r>
              <w:rPr>
                <w:rFonts w:ascii="Arial" w:hAnsi="Arial" w:cs="Arial"/>
              </w:rPr>
              <w:t>H. HUSSAIN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25C9FDB" w:rsidR="00CC2661" w:rsidRPr="00A42F82" w:rsidRDefault="00D56C6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E87785B" w:rsidR="00CC2661" w:rsidRPr="00A42F82" w:rsidRDefault="00D56C6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006551">
        <w:tc>
          <w:tcPr>
            <w:tcW w:w="10485" w:type="dxa"/>
            <w:shd w:val="clear" w:color="auto" w:fill="D9D9D9" w:themeFill="background1" w:themeFillShade="D9"/>
          </w:tcPr>
          <w:p w14:paraId="7AB58466" w14:textId="6DCD979F" w:rsidR="00B64389" w:rsidRPr="00A42F82" w:rsidRDefault="00B64389" w:rsidP="0000655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00655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00655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3EED025F"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6D533EB" w14:textId="77777777" w:rsidR="006A38E0" w:rsidRDefault="006A38E0" w:rsidP="00390251">
      <w:r>
        <w:separator/>
      </w:r>
    </w:p>
    <w:p w14:paraId="3C35603D" w14:textId="77777777" w:rsidR="006A38E0" w:rsidRDefault="006A38E0"/>
  </w:endnote>
  <w:endnote w:type="continuationSeparator" w:id="0">
    <w:p w14:paraId="041BF0F3" w14:textId="77777777" w:rsidR="006A38E0" w:rsidRDefault="006A38E0" w:rsidP="00390251">
      <w:r>
        <w:continuationSeparator/>
      </w:r>
    </w:p>
    <w:p w14:paraId="3EF75D30" w14:textId="77777777" w:rsidR="006A38E0" w:rsidRDefault="006A38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iragino Sans CNS W3">
    <w:altName w:val="Yu Gothic"/>
    <w:panose1 w:val="00000000000000000000"/>
    <w:charset w:val="80"/>
    <w:family w:val="swiss"/>
    <w:notTrueType/>
    <w:pitch w:val="variable"/>
    <w:sig w:usb0="00000001"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C67C81" w:rsidRDefault="00C67C81"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92BDF">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3269F25" w14:textId="77777777" w:rsidR="006A38E0" w:rsidRDefault="006A38E0" w:rsidP="00390251">
      <w:r>
        <w:separator/>
      </w:r>
    </w:p>
    <w:p w14:paraId="6BB428F4" w14:textId="77777777" w:rsidR="006A38E0" w:rsidRDefault="006A38E0"/>
  </w:footnote>
  <w:footnote w:type="continuationSeparator" w:id="0">
    <w:p w14:paraId="3E370E7F" w14:textId="77777777" w:rsidR="006A38E0" w:rsidRDefault="006A38E0" w:rsidP="00390251">
      <w:r>
        <w:continuationSeparator/>
      </w:r>
    </w:p>
    <w:p w14:paraId="6133F6C6" w14:textId="77777777" w:rsidR="006A38E0" w:rsidRDefault="006A38E0"/>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4AF1C696" w:rsidR="00C67C81" w:rsidRPr="00965F27" w:rsidRDefault="00C67C81"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CD6AE6"/>
    <w:multiLevelType w:val="hybridMultilevel"/>
    <w:tmpl w:val="844618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2082A13"/>
    <w:multiLevelType w:val="hybridMultilevel"/>
    <w:tmpl w:val="A0FC5686"/>
    <w:lvl w:ilvl="0" w:tplc="C1F6ACD2">
      <w:start w:val="1"/>
      <w:numFmt w:val="decimal"/>
      <w:lvlText w:val="%1."/>
      <w:lvlJc w:val="left"/>
      <w:pPr>
        <w:ind w:left="720" w:hanging="360"/>
      </w:pPr>
      <w:rPr>
        <w:rFonts w:cs="Times New Roman"/>
        <w:b w:val="0"/>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1"/>
  </w:num>
  <w:num w:numId="3">
    <w:abstractNumId w:val="3"/>
  </w:num>
  <w:num w:numId="4">
    <w:abstractNumId w:val="26"/>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4"/>
  </w:num>
  <w:num w:numId="12">
    <w:abstractNumId w:val="22"/>
  </w:num>
  <w:num w:numId="13">
    <w:abstractNumId w:val="23"/>
  </w:num>
  <w:num w:numId="14">
    <w:abstractNumId w:val="1"/>
  </w:num>
  <w:num w:numId="15">
    <w:abstractNumId w:val="6"/>
  </w:num>
  <w:num w:numId="16">
    <w:abstractNumId w:val="7"/>
  </w:num>
  <w:num w:numId="17">
    <w:abstractNumId w:val="13"/>
  </w:num>
  <w:num w:numId="18">
    <w:abstractNumId w:val="15"/>
  </w:num>
  <w:num w:numId="19">
    <w:abstractNumId w:val="25"/>
  </w:num>
  <w:num w:numId="20">
    <w:abstractNumId w:val="5"/>
  </w:num>
  <w:num w:numId="21">
    <w:abstractNumId w:val="16"/>
  </w:num>
  <w:num w:numId="22">
    <w:abstractNumId w:val="20"/>
  </w:num>
  <w:num w:numId="23">
    <w:abstractNumId w:val="2"/>
  </w:num>
  <w:num w:numId="24">
    <w:abstractNumId w:val="11"/>
  </w:num>
  <w:num w:numId="25">
    <w:abstractNumId w:val="14"/>
  </w:num>
  <w:num w:numId="26">
    <w:abstractNumId w:val="27"/>
  </w:num>
  <w:num w:numId="27">
    <w:abstractNumId w:val="19"/>
  </w:num>
  <w:num w:numId="28">
    <w:abstractNumId w:val="8"/>
  </w:num>
  <w:num w:numId="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06551"/>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2329"/>
    <w:rsid w:val="002866BC"/>
    <w:rsid w:val="0029113C"/>
    <w:rsid w:val="00293A45"/>
    <w:rsid w:val="002A152D"/>
    <w:rsid w:val="002A6100"/>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3E3F"/>
    <w:rsid w:val="003505BC"/>
    <w:rsid w:val="00354F34"/>
    <w:rsid w:val="00361382"/>
    <w:rsid w:val="003656A9"/>
    <w:rsid w:val="00382031"/>
    <w:rsid w:val="00384BA8"/>
    <w:rsid w:val="00390251"/>
    <w:rsid w:val="00392C8E"/>
    <w:rsid w:val="00392D9A"/>
    <w:rsid w:val="003959F3"/>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1328"/>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BA7"/>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AA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38E0"/>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63F1"/>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4C49"/>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7B5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7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C81"/>
    <w:rsid w:val="00C70796"/>
    <w:rsid w:val="00C71BCC"/>
    <w:rsid w:val="00C77D7E"/>
    <w:rsid w:val="00C81846"/>
    <w:rsid w:val="00C86572"/>
    <w:rsid w:val="00C92BDF"/>
    <w:rsid w:val="00C976A6"/>
    <w:rsid w:val="00CA0057"/>
    <w:rsid w:val="00CA11BD"/>
    <w:rsid w:val="00CA1C8C"/>
    <w:rsid w:val="00CA510C"/>
    <w:rsid w:val="00CA7241"/>
    <w:rsid w:val="00CA7D5E"/>
    <w:rsid w:val="00CB0731"/>
    <w:rsid w:val="00CB3525"/>
    <w:rsid w:val="00CB4DA5"/>
    <w:rsid w:val="00CB6426"/>
    <w:rsid w:val="00CB7118"/>
    <w:rsid w:val="00CC1528"/>
    <w:rsid w:val="00CC1835"/>
    <w:rsid w:val="00CC2661"/>
    <w:rsid w:val="00CC391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6C6C"/>
    <w:rsid w:val="00D6035B"/>
    <w:rsid w:val="00D61E87"/>
    <w:rsid w:val="00D651BE"/>
    <w:rsid w:val="00D661EC"/>
    <w:rsid w:val="00D66471"/>
    <w:rsid w:val="00D71982"/>
    <w:rsid w:val="00D749A7"/>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D6699"/>
    <w:rsid w:val="00DE6682"/>
    <w:rsid w:val="00DF26D2"/>
    <w:rsid w:val="00E0333A"/>
    <w:rsid w:val="00E12E9F"/>
    <w:rsid w:val="00E16786"/>
    <w:rsid w:val="00E17AFC"/>
    <w:rsid w:val="00E239F4"/>
    <w:rsid w:val="00E31847"/>
    <w:rsid w:val="00E32138"/>
    <w:rsid w:val="00E34840"/>
    <w:rsid w:val="00E4379C"/>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239"/>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microsoft.com/office/2007/relationships/stylesWithEffects" Target="stylesWithEffects.xml"/><Relationship Id="rId12" Type="http://schemas.openxmlformats.org/officeDocument/2006/relationships/hyperlink" Target="https://mytsd.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file:///C:/Users/c.lohmann-hancock/AppData/Local/Microsoft/Windows/INetCache/REICoP-17-20-v3-Final.pdf" TargetMode="External"/><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1.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2240173@student.uwtsd.ac.uk"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A206170-4B8E-405A-BDED-F73E4F1611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14</Pages>
  <Words>4611</Words>
  <Characters>26284</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30834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omsai</cp:lastModifiedBy>
  <cp:revision>9</cp:revision>
  <cp:lastPrinted>2016-10-24T12:21:00Z</cp:lastPrinted>
  <dcterms:created xsi:type="dcterms:W3CDTF">2023-03-24T17:52:00Z</dcterms:created>
  <dcterms:modified xsi:type="dcterms:W3CDTF">2024-02-14T12:02:00Z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