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B41672" w14:textId="207FB245" w:rsidR="001337DF" w:rsidRDefault="00176D23">
      <w:r>
        <w:t>Student Name: Naila Akhtar</w:t>
      </w:r>
    </w:p>
    <w:p w14:paraId="7A29E1D1" w14:textId="54AC014F" w:rsidR="00176D23" w:rsidRDefault="00176D23">
      <w:r>
        <w:t>Student ID: 2522162</w:t>
      </w:r>
    </w:p>
    <w:p w14:paraId="52E0E5DE" w14:textId="21B93B8C" w:rsidR="00176D23" w:rsidRDefault="00176D23">
      <w:r>
        <w:t>Module: Introduction to public health Services</w:t>
      </w:r>
    </w:p>
    <w:p w14:paraId="3827E6E5" w14:textId="399165F9" w:rsidR="00176D23" w:rsidRDefault="00176D23">
      <w:r>
        <w:t>Module Code: LCHS 4008</w:t>
      </w:r>
    </w:p>
    <w:p w14:paraId="544F63E4" w14:textId="51B28E9B" w:rsidR="00176D23" w:rsidRDefault="00176D23">
      <w:r>
        <w:t>Lecturer Name: Debra Oddeh</w:t>
      </w:r>
    </w:p>
    <w:p w14:paraId="3F29E314" w14:textId="38242D96" w:rsidR="00176D23" w:rsidRDefault="00BB7497">
      <w:r>
        <w:t>Ti</w:t>
      </w:r>
      <w:r w:rsidR="00C44849">
        <w:t>tle:</w:t>
      </w:r>
      <w:r w:rsidR="009A2FC6">
        <w:t xml:space="preserve"> De</w:t>
      </w:r>
      <w:r w:rsidR="009801F6">
        <w:t>pression</w:t>
      </w:r>
    </w:p>
    <w:p w14:paraId="6B88D80D" w14:textId="77777777" w:rsidR="00C9005C" w:rsidRDefault="00C9005C"/>
    <w:p w14:paraId="148C591E" w14:textId="52BC6192" w:rsidR="00E37E3B" w:rsidRPr="00E659C4" w:rsidRDefault="00E37E3B" w:rsidP="0044545F">
      <w:pPr>
        <w:spacing w:line="360" w:lineRule="auto"/>
        <w:rPr>
          <w:rFonts w:ascii="Arial" w:hAnsi="Arial" w:cs="Arial"/>
          <w:b/>
          <w:bCs/>
          <w:sz w:val="22"/>
          <w:szCs w:val="22"/>
        </w:rPr>
      </w:pPr>
      <w:r w:rsidRPr="00E659C4">
        <w:rPr>
          <w:rFonts w:ascii="Arial" w:hAnsi="Arial" w:cs="Arial"/>
          <w:b/>
          <w:bCs/>
          <w:sz w:val="22"/>
          <w:szCs w:val="22"/>
        </w:rPr>
        <w:t>Introduction</w:t>
      </w:r>
    </w:p>
    <w:p w14:paraId="2D07E885" w14:textId="0A1D1F1E" w:rsidR="00C432D4" w:rsidRPr="00E659C4" w:rsidRDefault="00413116" w:rsidP="0044545F">
      <w:pPr>
        <w:spacing w:line="360" w:lineRule="auto"/>
        <w:rPr>
          <w:rFonts w:ascii="Arial" w:hAnsi="Arial" w:cs="Arial"/>
          <w:sz w:val="22"/>
          <w:szCs w:val="22"/>
        </w:rPr>
      </w:pPr>
      <w:r w:rsidRPr="00E659C4">
        <w:rPr>
          <w:rFonts w:ascii="Arial" w:hAnsi="Arial" w:cs="Arial"/>
          <w:sz w:val="22"/>
          <w:szCs w:val="22"/>
        </w:rPr>
        <w:t>D</w:t>
      </w:r>
      <w:r w:rsidR="00976537" w:rsidRPr="00E659C4">
        <w:rPr>
          <w:rFonts w:ascii="Arial" w:hAnsi="Arial" w:cs="Arial"/>
          <w:sz w:val="22"/>
          <w:szCs w:val="22"/>
        </w:rPr>
        <w:t xml:space="preserve">epression is a common mental health problem that </w:t>
      </w:r>
      <w:r w:rsidR="0021795C" w:rsidRPr="00E659C4">
        <w:rPr>
          <w:rFonts w:ascii="Arial" w:hAnsi="Arial" w:cs="Arial"/>
          <w:sz w:val="22"/>
          <w:szCs w:val="22"/>
        </w:rPr>
        <w:t xml:space="preserve">is characterised by a persistent feeling of </w:t>
      </w:r>
      <w:r w:rsidR="00150282" w:rsidRPr="00E659C4">
        <w:rPr>
          <w:rFonts w:ascii="Arial" w:hAnsi="Arial" w:cs="Arial"/>
          <w:sz w:val="22"/>
          <w:szCs w:val="22"/>
        </w:rPr>
        <w:t>emptiness, sadness, and a loss of interest in things that may have previously been enjoyable.</w:t>
      </w:r>
      <w:r w:rsidR="006035B3" w:rsidRPr="00E659C4">
        <w:rPr>
          <w:rFonts w:ascii="Arial" w:hAnsi="Arial" w:cs="Arial"/>
          <w:sz w:val="22"/>
          <w:szCs w:val="22"/>
        </w:rPr>
        <w:t xml:space="preserve"> Unlike typical changes in mood, depression can last for at least 2 weeks and </w:t>
      </w:r>
      <w:r w:rsidR="002662A7" w:rsidRPr="00E659C4">
        <w:rPr>
          <w:rFonts w:ascii="Arial" w:hAnsi="Arial" w:cs="Arial"/>
          <w:sz w:val="22"/>
          <w:szCs w:val="22"/>
        </w:rPr>
        <w:t xml:space="preserve">can massively influence a persons thoughts, emotions, behaviour, and ability to carry out basic tasks. Depression can develop via complicated </w:t>
      </w:r>
      <w:r w:rsidR="009F007D" w:rsidRPr="00E659C4">
        <w:rPr>
          <w:rFonts w:ascii="Arial" w:hAnsi="Arial" w:cs="Arial"/>
          <w:sz w:val="22"/>
          <w:szCs w:val="22"/>
        </w:rPr>
        <w:t>interactions between biological, physiological, and social factors, and can affect people of all ages</w:t>
      </w:r>
      <w:r w:rsidR="00F150D3" w:rsidRPr="00E659C4">
        <w:rPr>
          <w:rFonts w:ascii="Arial" w:hAnsi="Arial" w:cs="Arial"/>
          <w:sz w:val="22"/>
          <w:szCs w:val="22"/>
        </w:rPr>
        <w:t>, genders and backgrounds (WHO, 2025).</w:t>
      </w:r>
      <w:r w:rsidR="007F6598" w:rsidRPr="00E659C4">
        <w:rPr>
          <w:rFonts w:ascii="Arial" w:hAnsi="Arial" w:cs="Arial"/>
          <w:sz w:val="22"/>
          <w:szCs w:val="22"/>
        </w:rPr>
        <w:t xml:space="preserve"> Usual signs and symptoms of thi</w:t>
      </w:r>
      <w:r w:rsidR="00B9740D" w:rsidRPr="00E659C4">
        <w:rPr>
          <w:rFonts w:ascii="Arial" w:hAnsi="Arial" w:cs="Arial"/>
          <w:sz w:val="22"/>
          <w:szCs w:val="22"/>
        </w:rPr>
        <w:t>s</w:t>
      </w:r>
      <w:r w:rsidR="00E60B3C">
        <w:rPr>
          <w:rFonts w:ascii="Arial" w:hAnsi="Arial" w:cs="Arial"/>
          <w:sz w:val="22"/>
          <w:szCs w:val="22"/>
        </w:rPr>
        <w:t xml:space="preserve"> can be split into four groups</w:t>
      </w:r>
      <w:r w:rsidR="00BC0D13">
        <w:rPr>
          <w:rFonts w:ascii="Arial" w:hAnsi="Arial" w:cs="Arial"/>
          <w:sz w:val="22"/>
          <w:szCs w:val="22"/>
        </w:rPr>
        <w:t>, psychological, physical</w:t>
      </w:r>
      <w:r w:rsidR="001C16CF">
        <w:rPr>
          <w:rFonts w:ascii="Arial" w:hAnsi="Arial" w:cs="Arial"/>
          <w:sz w:val="22"/>
          <w:szCs w:val="22"/>
        </w:rPr>
        <w:t>/</w:t>
      </w:r>
      <w:r w:rsidR="00BC0D13">
        <w:rPr>
          <w:rFonts w:ascii="Arial" w:hAnsi="Arial" w:cs="Arial"/>
          <w:sz w:val="22"/>
          <w:szCs w:val="22"/>
        </w:rPr>
        <w:t>somatic, behavioural, and cognitive.</w:t>
      </w:r>
      <w:r w:rsidR="00D77A4D">
        <w:rPr>
          <w:rFonts w:ascii="Arial" w:hAnsi="Arial" w:cs="Arial"/>
          <w:sz w:val="22"/>
          <w:szCs w:val="22"/>
        </w:rPr>
        <w:t xml:space="preserve"> Psychological symptoms </w:t>
      </w:r>
      <w:r w:rsidR="00CD0CC8">
        <w:rPr>
          <w:rFonts w:ascii="Arial" w:hAnsi="Arial" w:cs="Arial"/>
          <w:sz w:val="22"/>
          <w:szCs w:val="22"/>
        </w:rPr>
        <w:t xml:space="preserve">include </w:t>
      </w:r>
      <w:r w:rsidR="00B9740D" w:rsidRPr="00E659C4">
        <w:rPr>
          <w:rFonts w:ascii="Arial" w:hAnsi="Arial" w:cs="Arial"/>
          <w:sz w:val="22"/>
          <w:szCs w:val="22"/>
        </w:rPr>
        <w:t>persistent low mood,</w:t>
      </w:r>
      <w:r w:rsidR="002727C9">
        <w:rPr>
          <w:rFonts w:ascii="Arial" w:hAnsi="Arial" w:cs="Arial"/>
          <w:sz w:val="22"/>
          <w:szCs w:val="22"/>
        </w:rPr>
        <w:t xml:space="preserve"> excessive guilt, and </w:t>
      </w:r>
      <w:r w:rsidR="00B142B4">
        <w:rPr>
          <w:rFonts w:ascii="Arial" w:hAnsi="Arial" w:cs="Arial"/>
          <w:sz w:val="22"/>
          <w:szCs w:val="22"/>
        </w:rPr>
        <w:t>feelings of hopelessness</w:t>
      </w:r>
      <w:r w:rsidR="005D2E08">
        <w:rPr>
          <w:rFonts w:ascii="Arial" w:hAnsi="Arial" w:cs="Arial"/>
          <w:sz w:val="22"/>
          <w:szCs w:val="22"/>
        </w:rPr>
        <w:t>, c</w:t>
      </w:r>
      <w:r w:rsidR="00B142B4">
        <w:rPr>
          <w:rFonts w:ascii="Arial" w:hAnsi="Arial" w:cs="Arial"/>
          <w:sz w:val="22"/>
          <w:szCs w:val="22"/>
        </w:rPr>
        <w:t xml:space="preserve">ognitive symptoms include </w:t>
      </w:r>
      <w:r w:rsidR="00F967E5">
        <w:rPr>
          <w:rFonts w:ascii="Arial" w:hAnsi="Arial" w:cs="Arial"/>
          <w:sz w:val="22"/>
          <w:szCs w:val="22"/>
        </w:rPr>
        <w:t xml:space="preserve">poor memory, difficulty concentrating, and </w:t>
      </w:r>
      <w:r w:rsidR="005D2E08">
        <w:rPr>
          <w:rFonts w:ascii="Arial" w:hAnsi="Arial" w:cs="Arial"/>
          <w:sz w:val="22"/>
          <w:szCs w:val="22"/>
        </w:rPr>
        <w:t xml:space="preserve">recurring thoughts of death or suicide, and </w:t>
      </w:r>
      <w:r w:rsidR="001C16CF">
        <w:rPr>
          <w:rFonts w:ascii="Arial" w:hAnsi="Arial" w:cs="Arial"/>
          <w:sz w:val="22"/>
          <w:szCs w:val="22"/>
        </w:rPr>
        <w:t xml:space="preserve">physical (somatic) symptoms include </w:t>
      </w:r>
      <w:r w:rsidR="00F51071">
        <w:rPr>
          <w:rFonts w:ascii="Arial" w:hAnsi="Arial" w:cs="Arial"/>
          <w:sz w:val="22"/>
          <w:szCs w:val="22"/>
        </w:rPr>
        <w:t>fatigue and low energy, disturbances in sleep, rapid weight gain and loss</w:t>
      </w:r>
      <w:r w:rsidR="00B47A08" w:rsidRPr="00E659C4">
        <w:rPr>
          <w:rFonts w:ascii="Arial" w:hAnsi="Arial" w:cs="Arial"/>
          <w:sz w:val="22"/>
          <w:szCs w:val="22"/>
        </w:rPr>
        <w:t xml:space="preserve"> (WHO, 2025). </w:t>
      </w:r>
      <w:r w:rsidR="00C432D4" w:rsidRPr="00E659C4">
        <w:rPr>
          <w:rFonts w:ascii="Arial" w:hAnsi="Arial" w:cs="Arial"/>
          <w:sz w:val="22"/>
          <w:szCs w:val="22"/>
        </w:rPr>
        <w:t>Depression is one of the leading causes of disability globally impacting 280 million people worldwide, which represents around 3.8% of the global population (WHO, 2025). In the UK, depression impacts one in six adults and there are around 4.5 million people who are under treatment for depression right now, this puts immense pressure on the healthcare services provided in England (N</w:t>
      </w:r>
      <w:r w:rsidR="00ED5D66">
        <w:rPr>
          <w:rFonts w:ascii="Arial" w:hAnsi="Arial" w:cs="Arial"/>
          <w:sz w:val="22"/>
          <w:szCs w:val="22"/>
        </w:rPr>
        <w:t>ational</w:t>
      </w:r>
      <w:r w:rsidR="00D63521">
        <w:rPr>
          <w:rFonts w:ascii="Arial" w:hAnsi="Arial" w:cs="Arial"/>
          <w:sz w:val="22"/>
          <w:szCs w:val="22"/>
        </w:rPr>
        <w:t xml:space="preserve"> Health Services N</w:t>
      </w:r>
      <w:r w:rsidR="00C432D4" w:rsidRPr="00E659C4">
        <w:rPr>
          <w:rFonts w:ascii="Arial" w:hAnsi="Arial" w:cs="Arial"/>
          <w:sz w:val="22"/>
          <w:szCs w:val="22"/>
        </w:rPr>
        <w:t xml:space="preserve">HS England, 2024). These statistics explain how depression is a significant issue globally and how effective management of the condition is </w:t>
      </w:r>
      <w:r w:rsidR="0047591C" w:rsidRPr="00E659C4">
        <w:rPr>
          <w:rFonts w:ascii="Arial" w:hAnsi="Arial" w:cs="Arial"/>
          <w:sz w:val="22"/>
          <w:szCs w:val="22"/>
        </w:rPr>
        <w:t xml:space="preserve">needed. In </w:t>
      </w:r>
      <w:r w:rsidR="00E5780F" w:rsidRPr="00E659C4">
        <w:rPr>
          <w:rFonts w:ascii="Arial" w:hAnsi="Arial" w:cs="Arial"/>
          <w:sz w:val="22"/>
          <w:szCs w:val="22"/>
        </w:rPr>
        <w:t xml:space="preserve">15-29 years old </w:t>
      </w:r>
      <w:r w:rsidR="003F6EE3" w:rsidRPr="00E659C4">
        <w:rPr>
          <w:rFonts w:ascii="Arial" w:hAnsi="Arial" w:cs="Arial"/>
          <w:sz w:val="22"/>
          <w:szCs w:val="22"/>
        </w:rPr>
        <w:t xml:space="preserve">the third leading cause of death is </w:t>
      </w:r>
      <w:r w:rsidR="003C7DC8" w:rsidRPr="00E659C4">
        <w:rPr>
          <w:rFonts w:ascii="Arial" w:hAnsi="Arial" w:cs="Arial"/>
          <w:sz w:val="22"/>
          <w:szCs w:val="22"/>
        </w:rPr>
        <w:t xml:space="preserve">suicide, </w:t>
      </w:r>
      <w:r w:rsidR="009A6919" w:rsidRPr="00E659C4">
        <w:rPr>
          <w:rFonts w:ascii="Arial" w:hAnsi="Arial" w:cs="Arial"/>
          <w:sz w:val="22"/>
          <w:szCs w:val="22"/>
        </w:rPr>
        <w:t>.</w:t>
      </w:r>
      <w:r w:rsidR="00630EFC" w:rsidRPr="00E659C4">
        <w:rPr>
          <w:rFonts w:ascii="Arial" w:hAnsi="Arial" w:cs="Arial"/>
          <w:sz w:val="22"/>
          <w:szCs w:val="22"/>
        </w:rPr>
        <w:t xml:space="preserve"> </w:t>
      </w:r>
      <w:r w:rsidR="00374F22" w:rsidRPr="00E659C4">
        <w:rPr>
          <w:rFonts w:ascii="Arial" w:hAnsi="Arial" w:cs="Arial"/>
          <w:sz w:val="22"/>
          <w:szCs w:val="22"/>
        </w:rPr>
        <w:t xml:space="preserve">In 2021 an estimated </w:t>
      </w:r>
      <w:r w:rsidR="00E63186" w:rsidRPr="00E659C4">
        <w:rPr>
          <w:rFonts w:ascii="Arial" w:hAnsi="Arial" w:cs="Arial"/>
          <w:sz w:val="22"/>
          <w:szCs w:val="22"/>
        </w:rPr>
        <w:t>727000 peoples lost their li</w:t>
      </w:r>
      <w:r w:rsidR="00EE0027" w:rsidRPr="00E659C4">
        <w:rPr>
          <w:rFonts w:ascii="Arial" w:hAnsi="Arial" w:cs="Arial"/>
          <w:sz w:val="22"/>
          <w:szCs w:val="22"/>
        </w:rPr>
        <w:t>ves to suicide</w:t>
      </w:r>
      <w:r w:rsidR="009A6919" w:rsidRPr="00E659C4">
        <w:rPr>
          <w:rFonts w:ascii="Arial" w:hAnsi="Arial" w:cs="Arial"/>
          <w:sz w:val="22"/>
          <w:szCs w:val="22"/>
        </w:rPr>
        <w:t>.</w:t>
      </w:r>
    </w:p>
    <w:p w14:paraId="6B7053E0" w14:textId="77699C9B" w:rsidR="00497B69" w:rsidRPr="00E659C4" w:rsidRDefault="00E817E5" w:rsidP="0044545F">
      <w:pPr>
        <w:spacing w:line="360" w:lineRule="auto"/>
        <w:rPr>
          <w:rFonts w:ascii="Arial" w:hAnsi="Arial" w:cs="Arial"/>
          <w:b/>
          <w:bCs/>
          <w:sz w:val="22"/>
          <w:szCs w:val="22"/>
        </w:rPr>
      </w:pPr>
      <w:r w:rsidRPr="00E659C4">
        <w:rPr>
          <w:rFonts w:ascii="Arial" w:hAnsi="Arial" w:cs="Arial"/>
          <w:b/>
          <w:bCs/>
          <w:sz w:val="22"/>
          <w:szCs w:val="22"/>
        </w:rPr>
        <w:t xml:space="preserve">Approach to </w:t>
      </w:r>
      <w:r w:rsidR="008F22E8" w:rsidRPr="00E659C4">
        <w:rPr>
          <w:rFonts w:ascii="Arial" w:hAnsi="Arial" w:cs="Arial"/>
          <w:b/>
          <w:bCs/>
          <w:sz w:val="22"/>
          <w:szCs w:val="22"/>
        </w:rPr>
        <w:t>M</w:t>
      </w:r>
      <w:r w:rsidRPr="00E659C4">
        <w:rPr>
          <w:rFonts w:ascii="Arial" w:hAnsi="Arial" w:cs="Arial"/>
          <w:b/>
          <w:bCs/>
          <w:sz w:val="22"/>
          <w:szCs w:val="22"/>
        </w:rPr>
        <w:t>easure</w:t>
      </w:r>
      <w:r w:rsidR="008F22E8" w:rsidRPr="00E659C4">
        <w:rPr>
          <w:rFonts w:ascii="Arial" w:hAnsi="Arial" w:cs="Arial"/>
          <w:b/>
          <w:bCs/>
          <w:sz w:val="22"/>
          <w:szCs w:val="22"/>
        </w:rPr>
        <w:t xml:space="preserve"> and</w:t>
      </w:r>
      <w:r w:rsidRPr="00E659C4">
        <w:rPr>
          <w:rFonts w:ascii="Arial" w:hAnsi="Arial" w:cs="Arial"/>
          <w:b/>
          <w:bCs/>
          <w:sz w:val="22"/>
          <w:szCs w:val="22"/>
        </w:rPr>
        <w:t xml:space="preserve"> </w:t>
      </w:r>
      <w:r w:rsidR="008F22E8" w:rsidRPr="00E659C4">
        <w:rPr>
          <w:rFonts w:ascii="Arial" w:hAnsi="Arial" w:cs="Arial"/>
          <w:b/>
          <w:bCs/>
          <w:sz w:val="22"/>
          <w:szCs w:val="22"/>
        </w:rPr>
        <w:t>M</w:t>
      </w:r>
      <w:r w:rsidRPr="00E659C4">
        <w:rPr>
          <w:rFonts w:ascii="Arial" w:hAnsi="Arial" w:cs="Arial"/>
          <w:b/>
          <w:bCs/>
          <w:sz w:val="22"/>
          <w:szCs w:val="22"/>
        </w:rPr>
        <w:t xml:space="preserve">onitor </w:t>
      </w:r>
      <w:r w:rsidR="008F22E8" w:rsidRPr="00E659C4">
        <w:rPr>
          <w:rFonts w:ascii="Arial" w:hAnsi="Arial" w:cs="Arial"/>
          <w:b/>
          <w:bCs/>
          <w:sz w:val="22"/>
          <w:szCs w:val="22"/>
        </w:rPr>
        <w:t>D</w:t>
      </w:r>
      <w:r w:rsidRPr="00E659C4">
        <w:rPr>
          <w:rFonts w:ascii="Arial" w:hAnsi="Arial" w:cs="Arial"/>
          <w:b/>
          <w:bCs/>
          <w:sz w:val="22"/>
          <w:szCs w:val="22"/>
        </w:rPr>
        <w:t>epression</w:t>
      </w:r>
    </w:p>
    <w:p w14:paraId="626B1787" w14:textId="4AEC6F22" w:rsidR="00D32856" w:rsidRPr="00E659C4" w:rsidRDefault="00517956" w:rsidP="0044545F">
      <w:pPr>
        <w:spacing w:line="360" w:lineRule="auto"/>
        <w:rPr>
          <w:rFonts w:ascii="Arial" w:hAnsi="Arial" w:cs="Arial"/>
          <w:sz w:val="22"/>
          <w:szCs w:val="22"/>
        </w:rPr>
      </w:pPr>
      <w:r w:rsidRPr="00E659C4">
        <w:rPr>
          <w:rFonts w:ascii="Arial" w:hAnsi="Arial" w:cs="Arial"/>
          <w:sz w:val="22"/>
          <w:szCs w:val="22"/>
        </w:rPr>
        <w:t>Usually</w:t>
      </w:r>
      <w:r w:rsidR="00FE0B43" w:rsidRPr="00E659C4">
        <w:rPr>
          <w:rFonts w:ascii="Arial" w:hAnsi="Arial" w:cs="Arial"/>
          <w:sz w:val="22"/>
          <w:szCs w:val="22"/>
        </w:rPr>
        <w:t>, d</w:t>
      </w:r>
      <w:r w:rsidR="00E059E5" w:rsidRPr="00E659C4">
        <w:rPr>
          <w:rFonts w:ascii="Arial" w:hAnsi="Arial" w:cs="Arial"/>
          <w:sz w:val="22"/>
          <w:szCs w:val="22"/>
        </w:rPr>
        <w:t xml:space="preserve">epression is </w:t>
      </w:r>
      <w:r w:rsidR="00542958" w:rsidRPr="00E659C4">
        <w:rPr>
          <w:rFonts w:ascii="Arial" w:hAnsi="Arial" w:cs="Arial"/>
          <w:sz w:val="22"/>
          <w:szCs w:val="22"/>
        </w:rPr>
        <w:t>analysed</w:t>
      </w:r>
      <w:r w:rsidR="00E059E5" w:rsidRPr="00E659C4">
        <w:rPr>
          <w:rFonts w:ascii="Arial" w:hAnsi="Arial" w:cs="Arial"/>
          <w:sz w:val="22"/>
          <w:szCs w:val="22"/>
        </w:rPr>
        <w:t xml:space="preserve"> </w:t>
      </w:r>
      <w:r w:rsidR="006363AF" w:rsidRPr="00E659C4">
        <w:rPr>
          <w:rFonts w:ascii="Arial" w:hAnsi="Arial" w:cs="Arial"/>
          <w:sz w:val="22"/>
          <w:szCs w:val="22"/>
        </w:rPr>
        <w:t>with a mix</w:t>
      </w:r>
      <w:r w:rsidR="002706CF" w:rsidRPr="00E659C4">
        <w:rPr>
          <w:rFonts w:ascii="Arial" w:hAnsi="Arial" w:cs="Arial"/>
          <w:sz w:val="22"/>
          <w:szCs w:val="22"/>
        </w:rPr>
        <w:t>ture</w:t>
      </w:r>
      <w:r w:rsidR="006363AF" w:rsidRPr="00E659C4">
        <w:rPr>
          <w:rFonts w:ascii="Arial" w:hAnsi="Arial" w:cs="Arial"/>
          <w:sz w:val="22"/>
          <w:szCs w:val="22"/>
        </w:rPr>
        <w:t xml:space="preserve"> of clinical assessment, screening tools, </w:t>
      </w:r>
      <w:r w:rsidR="00353147" w:rsidRPr="00E659C4">
        <w:rPr>
          <w:rFonts w:ascii="Arial" w:hAnsi="Arial" w:cs="Arial"/>
          <w:sz w:val="22"/>
          <w:szCs w:val="22"/>
        </w:rPr>
        <w:t xml:space="preserve">and </w:t>
      </w:r>
      <w:r w:rsidR="002706CF" w:rsidRPr="00E659C4">
        <w:rPr>
          <w:rFonts w:ascii="Arial" w:hAnsi="Arial" w:cs="Arial"/>
          <w:sz w:val="22"/>
          <w:szCs w:val="22"/>
        </w:rPr>
        <w:t>symptom evaluation</w:t>
      </w:r>
      <w:r w:rsidR="00353147" w:rsidRPr="00E659C4">
        <w:rPr>
          <w:rFonts w:ascii="Arial" w:hAnsi="Arial" w:cs="Arial"/>
          <w:sz w:val="22"/>
          <w:szCs w:val="22"/>
        </w:rPr>
        <w:t xml:space="preserve"> over time. </w:t>
      </w:r>
      <w:r w:rsidR="000F119E" w:rsidRPr="00E659C4">
        <w:rPr>
          <w:rFonts w:ascii="Arial" w:hAnsi="Arial" w:cs="Arial"/>
          <w:sz w:val="22"/>
          <w:szCs w:val="22"/>
        </w:rPr>
        <w:t xml:space="preserve">In </w:t>
      </w:r>
      <w:r w:rsidR="00CE5A89" w:rsidRPr="00E659C4">
        <w:rPr>
          <w:rFonts w:ascii="Arial" w:hAnsi="Arial" w:cs="Arial"/>
          <w:sz w:val="22"/>
          <w:szCs w:val="22"/>
        </w:rPr>
        <w:t xml:space="preserve">primary care settings, GPs </w:t>
      </w:r>
      <w:r w:rsidR="00D74A0D" w:rsidRPr="00E659C4">
        <w:rPr>
          <w:rFonts w:ascii="Arial" w:hAnsi="Arial" w:cs="Arial"/>
          <w:sz w:val="22"/>
          <w:szCs w:val="22"/>
        </w:rPr>
        <w:t xml:space="preserve">use structured questionnaires along with clinical interviews </w:t>
      </w:r>
      <w:r w:rsidR="00C50AA5" w:rsidRPr="00E659C4">
        <w:rPr>
          <w:rFonts w:ascii="Arial" w:hAnsi="Arial" w:cs="Arial"/>
          <w:sz w:val="22"/>
          <w:szCs w:val="22"/>
        </w:rPr>
        <w:t>to understand severity and functional impact.</w:t>
      </w:r>
    </w:p>
    <w:p w14:paraId="5A78B57A" w14:textId="4341F5D4" w:rsidR="00982C8C" w:rsidRPr="00E659C4" w:rsidRDefault="00E12920" w:rsidP="0044545F">
      <w:pPr>
        <w:spacing w:line="360" w:lineRule="auto"/>
        <w:rPr>
          <w:rFonts w:ascii="Arial" w:hAnsi="Arial" w:cs="Arial"/>
          <w:sz w:val="22"/>
          <w:szCs w:val="22"/>
        </w:rPr>
      </w:pPr>
      <w:r w:rsidRPr="00E659C4">
        <w:rPr>
          <w:rFonts w:ascii="Arial" w:hAnsi="Arial" w:cs="Arial"/>
          <w:sz w:val="22"/>
          <w:szCs w:val="22"/>
        </w:rPr>
        <w:t xml:space="preserve">Depression is </w:t>
      </w:r>
      <w:r w:rsidR="00A85D06" w:rsidRPr="00E659C4">
        <w:rPr>
          <w:rFonts w:ascii="Arial" w:hAnsi="Arial" w:cs="Arial"/>
          <w:sz w:val="22"/>
          <w:szCs w:val="22"/>
        </w:rPr>
        <w:t>often</w:t>
      </w:r>
      <w:r w:rsidRPr="00E659C4">
        <w:rPr>
          <w:rFonts w:ascii="Arial" w:hAnsi="Arial" w:cs="Arial"/>
          <w:sz w:val="22"/>
          <w:szCs w:val="22"/>
        </w:rPr>
        <w:t xml:space="preserve"> assessed with</w:t>
      </w:r>
      <w:r w:rsidR="009D0DC1" w:rsidRPr="00E659C4">
        <w:rPr>
          <w:rFonts w:ascii="Arial" w:hAnsi="Arial" w:cs="Arial"/>
          <w:sz w:val="22"/>
          <w:szCs w:val="22"/>
        </w:rPr>
        <w:t xml:space="preserve"> the PHQ-9, which is used to </w:t>
      </w:r>
      <w:r w:rsidR="003E1E9E" w:rsidRPr="00E659C4">
        <w:rPr>
          <w:rFonts w:ascii="Arial" w:hAnsi="Arial" w:cs="Arial"/>
          <w:sz w:val="22"/>
          <w:szCs w:val="22"/>
        </w:rPr>
        <w:t xml:space="preserve">look at how often symptoms </w:t>
      </w:r>
      <w:r w:rsidR="00E060A1" w:rsidRPr="00E659C4">
        <w:rPr>
          <w:rFonts w:ascii="Arial" w:hAnsi="Arial" w:cs="Arial"/>
          <w:sz w:val="22"/>
          <w:szCs w:val="22"/>
        </w:rPr>
        <w:t>arose in the past 14 days</w:t>
      </w:r>
      <w:r w:rsidR="00A018F7" w:rsidRPr="00E659C4">
        <w:rPr>
          <w:rFonts w:ascii="Arial" w:hAnsi="Arial" w:cs="Arial"/>
          <w:sz w:val="22"/>
          <w:szCs w:val="22"/>
        </w:rPr>
        <w:t xml:space="preserve">. The scores from this test </w:t>
      </w:r>
      <w:r w:rsidR="00055BFF" w:rsidRPr="00E659C4">
        <w:rPr>
          <w:rFonts w:ascii="Arial" w:hAnsi="Arial" w:cs="Arial"/>
          <w:sz w:val="22"/>
          <w:szCs w:val="22"/>
        </w:rPr>
        <w:t xml:space="preserve">are used </w:t>
      </w:r>
      <w:r w:rsidR="009269F3" w:rsidRPr="00E659C4">
        <w:rPr>
          <w:rFonts w:ascii="Arial" w:hAnsi="Arial" w:cs="Arial"/>
          <w:sz w:val="22"/>
          <w:szCs w:val="22"/>
        </w:rPr>
        <w:t xml:space="preserve">to allow clinicians </w:t>
      </w:r>
      <w:r w:rsidR="00E429DB" w:rsidRPr="00E659C4">
        <w:rPr>
          <w:rFonts w:ascii="Arial" w:hAnsi="Arial" w:cs="Arial"/>
          <w:sz w:val="22"/>
          <w:szCs w:val="22"/>
        </w:rPr>
        <w:t>to classify the severity of the depression</w:t>
      </w:r>
      <w:r w:rsidR="0022413D" w:rsidRPr="00E659C4">
        <w:rPr>
          <w:rFonts w:ascii="Arial" w:hAnsi="Arial" w:cs="Arial"/>
          <w:sz w:val="22"/>
          <w:szCs w:val="22"/>
        </w:rPr>
        <w:t xml:space="preserve"> into </w:t>
      </w:r>
      <w:r w:rsidR="001B234D" w:rsidRPr="00E659C4">
        <w:rPr>
          <w:rFonts w:ascii="Arial" w:hAnsi="Arial" w:cs="Arial"/>
          <w:sz w:val="22"/>
          <w:szCs w:val="22"/>
        </w:rPr>
        <w:t xml:space="preserve">3 groups; mild, moderate, and severe, which </w:t>
      </w:r>
      <w:r w:rsidR="00CA4340" w:rsidRPr="00E659C4">
        <w:rPr>
          <w:rFonts w:ascii="Arial" w:hAnsi="Arial" w:cs="Arial"/>
          <w:sz w:val="22"/>
          <w:szCs w:val="22"/>
        </w:rPr>
        <w:t>helps support treatment decisions (NICE, 2022).</w:t>
      </w:r>
      <w:r w:rsidR="009F507F" w:rsidRPr="00E659C4">
        <w:rPr>
          <w:rFonts w:ascii="Arial" w:hAnsi="Arial" w:cs="Arial"/>
          <w:sz w:val="22"/>
          <w:szCs w:val="22"/>
        </w:rPr>
        <w:t xml:space="preserve"> Another tool that’s used </w:t>
      </w:r>
      <w:r w:rsidR="00FA63D7" w:rsidRPr="00E659C4">
        <w:rPr>
          <w:rFonts w:ascii="Arial" w:hAnsi="Arial" w:cs="Arial"/>
          <w:sz w:val="22"/>
          <w:szCs w:val="22"/>
        </w:rPr>
        <w:t xml:space="preserve">commonly is the Beck </w:t>
      </w:r>
      <w:r w:rsidR="00FA63D7" w:rsidRPr="00E659C4">
        <w:rPr>
          <w:rFonts w:ascii="Arial" w:hAnsi="Arial" w:cs="Arial"/>
          <w:sz w:val="22"/>
          <w:szCs w:val="22"/>
        </w:rPr>
        <w:lastRenderedPageBreak/>
        <w:t>Depression Inventory</w:t>
      </w:r>
      <w:r w:rsidR="00C768C8" w:rsidRPr="00E659C4">
        <w:rPr>
          <w:rFonts w:ascii="Arial" w:hAnsi="Arial" w:cs="Arial"/>
          <w:sz w:val="22"/>
          <w:szCs w:val="22"/>
        </w:rPr>
        <w:t xml:space="preserve">, which is used to measure </w:t>
      </w:r>
      <w:r w:rsidR="00D170CD" w:rsidRPr="00E659C4">
        <w:rPr>
          <w:rFonts w:ascii="Arial" w:hAnsi="Arial" w:cs="Arial"/>
          <w:sz w:val="22"/>
          <w:szCs w:val="22"/>
        </w:rPr>
        <w:t xml:space="preserve">emotional, cognitive, and physical symptoms, and is used in </w:t>
      </w:r>
      <w:r w:rsidR="00721359" w:rsidRPr="00E659C4">
        <w:rPr>
          <w:rFonts w:ascii="Arial" w:hAnsi="Arial" w:cs="Arial"/>
          <w:sz w:val="22"/>
          <w:szCs w:val="22"/>
        </w:rPr>
        <w:t>both clinical and research settings often.</w:t>
      </w:r>
    </w:p>
    <w:p w14:paraId="41732807" w14:textId="5480AFBD" w:rsidR="00672490" w:rsidRPr="00E659C4" w:rsidRDefault="002A7F51" w:rsidP="0044545F">
      <w:pPr>
        <w:spacing w:line="360" w:lineRule="auto"/>
        <w:rPr>
          <w:rFonts w:ascii="Arial" w:hAnsi="Arial" w:cs="Arial"/>
          <w:sz w:val="22"/>
          <w:szCs w:val="22"/>
        </w:rPr>
      </w:pPr>
      <w:r w:rsidRPr="00E659C4">
        <w:rPr>
          <w:rFonts w:ascii="Arial" w:hAnsi="Arial" w:cs="Arial"/>
          <w:sz w:val="22"/>
          <w:szCs w:val="22"/>
        </w:rPr>
        <w:t>Things like c</w:t>
      </w:r>
      <w:r w:rsidR="00FA1A60" w:rsidRPr="00E659C4">
        <w:rPr>
          <w:rFonts w:ascii="Arial" w:hAnsi="Arial" w:cs="Arial"/>
          <w:sz w:val="22"/>
          <w:szCs w:val="22"/>
        </w:rPr>
        <w:t>linical criteria</w:t>
      </w:r>
      <w:r w:rsidR="006711C3" w:rsidRPr="00E659C4">
        <w:rPr>
          <w:rFonts w:ascii="Arial" w:hAnsi="Arial" w:cs="Arial"/>
          <w:sz w:val="22"/>
          <w:szCs w:val="22"/>
        </w:rPr>
        <w:t xml:space="preserve"> </w:t>
      </w:r>
      <w:r w:rsidR="00A901DF" w:rsidRPr="00E659C4">
        <w:rPr>
          <w:rFonts w:ascii="Arial" w:hAnsi="Arial" w:cs="Arial"/>
          <w:sz w:val="22"/>
          <w:szCs w:val="22"/>
        </w:rPr>
        <w:t>as outlined by DSM-5 or ICD-11 in addition to questionnaires</w:t>
      </w:r>
      <w:r w:rsidR="00FD6CCF" w:rsidRPr="00E659C4">
        <w:rPr>
          <w:rFonts w:ascii="Arial" w:hAnsi="Arial" w:cs="Arial"/>
          <w:sz w:val="22"/>
          <w:szCs w:val="22"/>
        </w:rPr>
        <w:t xml:space="preserve"> are </w:t>
      </w:r>
      <w:r w:rsidR="009A2B59" w:rsidRPr="00E659C4">
        <w:rPr>
          <w:rFonts w:ascii="Arial" w:hAnsi="Arial" w:cs="Arial"/>
          <w:sz w:val="22"/>
          <w:szCs w:val="22"/>
        </w:rPr>
        <w:t>used to guide diagnosis. However, these</w:t>
      </w:r>
      <w:r w:rsidR="00A901DF" w:rsidRPr="00E659C4">
        <w:rPr>
          <w:rFonts w:ascii="Arial" w:hAnsi="Arial" w:cs="Arial"/>
          <w:sz w:val="22"/>
          <w:szCs w:val="22"/>
        </w:rPr>
        <w:t xml:space="preserve"> require</w:t>
      </w:r>
      <w:r w:rsidR="00385CCE" w:rsidRPr="00E659C4">
        <w:rPr>
          <w:rFonts w:ascii="Arial" w:hAnsi="Arial" w:cs="Arial"/>
          <w:sz w:val="22"/>
          <w:szCs w:val="22"/>
        </w:rPr>
        <w:t xml:space="preserve"> </w:t>
      </w:r>
      <w:r w:rsidR="00D730E3" w:rsidRPr="00E659C4">
        <w:rPr>
          <w:rFonts w:ascii="Arial" w:hAnsi="Arial" w:cs="Arial"/>
          <w:sz w:val="22"/>
          <w:szCs w:val="22"/>
        </w:rPr>
        <w:t xml:space="preserve">symptoms to </w:t>
      </w:r>
      <w:r w:rsidR="00D2027E" w:rsidRPr="00E659C4">
        <w:rPr>
          <w:rFonts w:ascii="Arial" w:hAnsi="Arial" w:cs="Arial"/>
          <w:sz w:val="22"/>
          <w:szCs w:val="22"/>
        </w:rPr>
        <w:t>remain</w:t>
      </w:r>
      <w:r w:rsidR="00D730E3" w:rsidRPr="00E659C4">
        <w:rPr>
          <w:rFonts w:ascii="Arial" w:hAnsi="Arial" w:cs="Arial"/>
          <w:sz w:val="22"/>
          <w:szCs w:val="22"/>
        </w:rPr>
        <w:t xml:space="preserve"> for at least two weeks and causes </w:t>
      </w:r>
      <w:r w:rsidR="00DB240B" w:rsidRPr="00E659C4">
        <w:rPr>
          <w:rFonts w:ascii="Arial" w:hAnsi="Arial" w:cs="Arial"/>
          <w:sz w:val="22"/>
          <w:szCs w:val="22"/>
        </w:rPr>
        <w:t xml:space="preserve">severe impairment that impedes you ability to perform daily </w:t>
      </w:r>
      <w:r w:rsidR="00405753" w:rsidRPr="00E659C4">
        <w:rPr>
          <w:rFonts w:ascii="Arial" w:hAnsi="Arial" w:cs="Arial"/>
          <w:sz w:val="22"/>
          <w:szCs w:val="22"/>
        </w:rPr>
        <w:t xml:space="preserve">tasks (WHO, 2025). They also keep an eye on risk factors </w:t>
      </w:r>
      <w:r w:rsidR="00A975F0" w:rsidRPr="00E659C4">
        <w:rPr>
          <w:rFonts w:ascii="Arial" w:hAnsi="Arial" w:cs="Arial"/>
          <w:sz w:val="22"/>
          <w:szCs w:val="22"/>
        </w:rPr>
        <w:t xml:space="preserve">like suicide </w:t>
      </w:r>
      <w:r w:rsidR="0003624B" w:rsidRPr="00E659C4">
        <w:rPr>
          <w:rFonts w:ascii="Arial" w:hAnsi="Arial" w:cs="Arial"/>
          <w:sz w:val="22"/>
          <w:szCs w:val="22"/>
        </w:rPr>
        <w:t>ideas</w:t>
      </w:r>
      <w:r w:rsidR="00A975F0" w:rsidRPr="00E659C4">
        <w:rPr>
          <w:rFonts w:ascii="Arial" w:hAnsi="Arial" w:cs="Arial"/>
          <w:sz w:val="22"/>
          <w:szCs w:val="22"/>
        </w:rPr>
        <w:t xml:space="preserve">, self-harm, </w:t>
      </w:r>
      <w:r w:rsidR="00D2027E" w:rsidRPr="00E659C4">
        <w:rPr>
          <w:rFonts w:ascii="Arial" w:hAnsi="Arial" w:cs="Arial"/>
          <w:sz w:val="22"/>
          <w:szCs w:val="22"/>
        </w:rPr>
        <w:t xml:space="preserve">and </w:t>
      </w:r>
      <w:r w:rsidR="00B0185B" w:rsidRPr="00E659C4">
        <w:rPr>
          <w:rFonts w:ascii="Arial" w:hAnsi="Arial" w:cs="Arial"/>
          <w:sz w:val="22"/>
          <w:szCs w:val="22"/>
        </w:rPr>
        <w:t>social withdrawal</w:t>
      </w:r>
      <w:r w:rsidR="00A975F0" w:rsidRPr="00E659C4">
        <w:rPr>
          <w:rFonts w:ascii="Arial" w:hAnsi="Arial" w:cs="Arial"/>
          <w:sz w:val="22"/>
          <w:szCs w:val="22"/>
        </w:rPr>
        <w:t>.</w:t>
      </w:r>
    </w:p>
    <w:p w14:paraId="6DB9543B" w14:textId="515B72FA" w:rsidR="00B367D1" w:rsidRPr="00E659C4" w:rsidRDefault="00560C4D" w:rsidP="0044545F">
      <w:pPr>
        <w:spacing w:line="360" w:lineRule="auto"/>
        <w:rPr>
          <w:rFonts w:ascii="Arial" w:hAnsi="Arial" w:cs="Arial"/>
          <w:sz w:val="22"/>
          <w:szCs w:val="22"/>
        </w:rPr>
      </w:pPr>
      <w:r w:rsidRPr="00E659C4">
        <w:rPr>
          <w:rFonts w:ascii="Arial" w:hAnsi="Arial" w:cs="Arial"/>
          <w:sz w:val="22"/>
          <w:szCs w:val="22"/>
        </w:rPr>
        <w:t>It’s important to measure d</w:t>
      </w:r>
      <w:r w:rsidR="00784DEA" w:rsidRPr="00E659C4">
        <w:rPr>
          <w:rFonts w:ascii="Arial" w:hAnsi="Arial" w:cs="Arial"/>
          <w:sz w:val="22"/>
          <w:szCs w:val="22"/>
        </w:rPr>
        <w:t>epression</w:t>
      </w:r>
      <w:r w:rsidRPr="00E659C4">
        <w:rPr>
          <w:rFonts w:ascii="Arial" w:hAnsi="Arial" w:cs="Arial"/>
          <w:sz w:val="22"/>
          <w:szCs w:val="22"/>
        </w:rPr>
        <w:t xml:space="preserve"> </w:t>
      </w:r>
      <w:r w:rsidR="00784DEA" w:rsidRPr="00E659C4">
        <w:rPr>
          <w:rFonts w:ascii="Arial" w:hAnsi="Arial" w:cs="Arial"/>
          <w:sz w:val="22"/>
          <w:szCs w:val="22"/>
        </w:rPr>
        <w:t xml:space="preserve">over time is important because the symptoms can fluctuate. </w:t>
      </w:r>
      <w:r w:rsidR="00045FC0" w:rsidRPr="00E659C4">
        <w:rPr>
          <w:rFonts w:ascii="Arial" w:hAnsi="Arial" w:cs="Arial"/>
          <w:sz w:val="22"/>
          <w:szCs w:val="22"/>
        </w:rPr>
        <w:t xml:space="preserve">Patients who are undergoing treatment </w:t>
      </w:r>
      <w:r w:rsidR="002D69A6" w:rsidRPr="00E659C4">
        <w:rPr>
          <w:rFonts w:ascii="Arial" w:hAnsi="Arial" w:cs="Arial"/>
          <w:sz w:val="22"/>
          <w:szCs w:val="22"/>
        </w:rPr>
        <w:t xml:space="preserve">get checkups often in primary care or secondary </w:t>
      </w:r>
      <w:r w:rsidR="00B059C5" w:rsidRPr="00E659C4">
        <w:rPr>
          <w:rFonts w:ascii="Arial" w:hAnsi="Arial" w:cs="Arial"/>
          <w:sz w:val="22"/>
          <w:szCs w:val="22"/>
        </w:rPr>
        <w:t>mental health services. They measure progress via repeated use of screening tools</w:t>
      </w:r>
      <w:r w:rsidR="005F6F23" w:rsidRPr="00E659C4">
        <w:rPr>
          <w:rFonts w:ascii="Arial" w:hAnsi="Arial" w:cs="Arial"/>
          <w:sz w:val="22"/>
          <w:szCs w:val="22"/>
        </w:rPr>
        <w:t xml:space="preserve">, </w:t>
      </w:r>
      <w:r w:rsidR="00917882" w:rsidRPr="00E659C4">
        <w:rPr>
          <w:rFonts w:ascii="Arial" w:hAnsi="Arial" w:cs="Arial"/>
          <w:sz w:val="22"/>
          <w:szCs w:val="22"/>
        </w:rPr>
        <w:t>self-reports, and observing functional improvement</w:t>
      </w:r>
      <w:r w:rsidR="00ED3A68" w:rsidRPr="00E659C4">
        <w:rPr>
          <w:rFonts w:ascii="Arial" w:hAnsi="Arial" w:cs="Arial"/>
          <w:sz w:val="22"/>
          <w:szCs w:val="22"/>
        </w:rPr>
        <w:t xml:space="preserve">, like returning to work or school. </w:t>
      </w:r>
      <w:r w:rsidR="00843F56" w:rsidRPr="00E659C4">
        <w:rPr>
          <w:rFonts w:ascii="Arial" w:hAnsi="Arial" w:cs="Arial"/>
          <w:sz w:val="22"/>
          <w:szCs w:val="22"/>
        </w:rPr>
        <w:t xml:space="preserve">Resources like online mood tracking apps and </w:t>
      </w:r>
      <w:r w:rsidR="00C75FCF" w:rsidRPr="00E659C4">
        <w:rPr>
          <w:rFonts w:ascii="Arial" w:hAnsi="Arial" w:cs="Arial"/>
          <w:sz w:val="22"/>
          <w:szCs w:val="22"/>
        </w:rPr>
        <w:t>digital health technologies</w:t>
      </w:r>
      <w:r w:rsidR="0049495F" w:rsidRPr="00E659C4">
        <w:rPr>
          <w:rFonts w:ascii="Arial" w:hAnsi="Arial" w:cs="Arial"/>
          <w:sz w:val="22"/>
          <w:szCs w:val="22"/>
        </w:rPr>
        <w:t xml:space="preserve"> are also being used more often to support monitoring long-term a</w:t>
      </w:r>
      <w:r w:rsidR="00BD3978" w:rsidRPr="00E659C4">
        <w:rPr>
          <w:rFonts w:ascii="Arial" w:hAnsi="Arial" w:cs="Arial"/>
          <w:sz w:val="22"/>
          <w:szCs w:val="22"/>
        </w:rPr>
        <w:t>nd early intervention (NHS England, 2024).</w:t>
      </w:r>
      <w:r w:rsidR="00917882" w:rsidRPr="00E659C4">
        <w:rPr>
          <w:rFonts w:ascii="Arial" w:hAnsi="Arial" w:cs="Arial"/>
          <w:sz w:val="22"/>
          <w:szCs w:val="22"/>
        </w:rPr>
        <w:t xml:space="preserve"> </w:t>
      </w:r>
      <w:r w:rsidR="00EE2CE8" w:rsidRPr="00E659C4">
        <w:rPr>
          <w:rFonts w:ascii="Arial" w:hAnsi="Arial" w:cs="Arial"/>
          <w:sz w:val="22"/>
          <w:szCs w:val="22"/>
        </w:rPr>
        <w:t xml:space="preserve"> </w:t>
      </w:r>
      <w:r w:rsidR="006F13DA" w:rsidRPr="00E659C4">
        <w:rPr>
          <w:rFonts w:ascii="Arial" w:hAnsi="Arial" w:cs="Arial"/>
          <w:sz w:val="22"/>
          <w:szCs w:val="22"/>
        </w:rPr>
        <w:t>Digital tec</w:t>
      </w:r>
      <w:r w:rsidR="00605160" w:rsidRPr="00E659C4">
        <w:rPr>
          <w:rFonts w:ascii="Arial" w:hAnsi="Arial" w:cs="Arial"/>
          <w:sz w:val="22"/>
          <w:szCs w:val="22"/>
        </w:rPr>
        <w:t xml:space="preserve">hnology </w:t>
      </w:r>
      <w:r w:rsidR="000B3492" w:rsidRPr="00E659C4">
        <w:rPr>
          <w:rFonts w:ascii="Arial" w:hAnsi="Arial" w:cs="Arial"/>
          <w:sz w:val="22"/>
          <w:szCs w:val="22"/>
        </w:rPr>
        <w:t>can use to track mood and behaviour</w:t>
      </w:r>
      <w:r w:rsidR="002E079C" w:rsidRPr="00E659C4">
        <w:rPr>
          <w:rFonts w:ascii="Arial" w:hAnsi="Arial" w:cs="Arial"/>
          <w:sz w:val="22"/>
          <w:szCs w:val="22"/>
        </w:rPr>
        <w:t xml:space="preserve">, </w:t>
      </w:r>
      <w:r w:rsidR="005E08D4" w:rsidRPr="00E659C4">
        <w:rPr>
          <w:rFonts w:ascii="Arial" w:hAnsi="Arial" w:cs="Arial"/>
          <w:sz w:val="22"/>
          <w:szCs w:val="22"/>
        </w:rPr>
        <w:t xml:space="preserve">and it plays </w:t>
      </w:r>
      <w:r w:rsidR="00E21EDA" w:rsidRPr="00E659C4">
        <w:rPr>
          <w:rFonts w:ascii="Arial" w:hAnsi="Arial" w:cs="Arial"/>
          <w:sz w:val="22"/>
          <w:szCs w:val="22"/>
        </w:rPr>
        <w:t xml:space="preserve">effective </w:t>
      </w:r>
      <w:r w:rsidR="005E08D4" w:rsidRPr="00E659C4">
        <w:rPr>
          <w:rFonts w:ascii="Arial" w:hAnsi="Arial" w:cs="Arial"/>
          <w:sz w:val="22"/>
          <w:szCs w:val="22"/>
        </w:rPr>
        <w:t xml:space="preserve"> role </w:t>
      </w:r>
      <w:r w:rsidR="00E21EDA" w:rsidRPr="00E659C4">
        <w:rPr>
          <w:rFonts w:ascii="Arial" w:hAnsi="Arial" w:cs="Arial"/>
          <w:sz w:val="22"/>
          <w:szCs w:val="22"/>
        </w:rPr>
        <w:t xml:space="preserve">in clinical </w:t>
      </w:r>
      <w:r w:rsidR="005D49EE" w:rsidRPr="00E659C4">
        <w:rPr>
          <w:rFonts w:ascii="Arial" w:hAnsi="Arial" w:cs="Arial"/>
          <w:sz w:val="22"/>
          <w:szCs w:val="22"/>
        </w:rPr>
        <w:t>management and improvement</w:t>
      </w:r>
      <w:r w:rsidR="00820624" w:rsidRPr="00E659C4">
        <w:rPr>
          <w:rFonts w:ascii="Arial" w:hAnsi="Arial" w:cs="Arial"/>
          <w:sz w:val="22"/>
          <w:szCs w:val="22"/>
        </w:rPr>
        <w:t xml:space="preserve"> of research in </w:t>
      </w:r>
      <w:r w:rsidR="003E7D19" w:rsidRPr="00E659C4">
        <w:rPr>
          <w:rFonts w:ascii="Arial" w:hAnsi="Arial" w:cs="Arial"/>
          <w:sz w:val="22"/>
          <w:szCs w:val="22"/>
        </w:rPr>
        <w:t>depression.</w:t>
      </w:r>
    </w:p>
    <w:p w14:paraId="24E5372B" w14:textId="4F5C1472" w:rsidR="00982818" w:rsidRPr="00E659C4" w:rsidRDefault="00004055" w:rsidP="0044545F">
      <w:pPr>
        <w:spacing w:line="360" w:lineRule="auto"/>
        <w:rPr>
          <w:rFonts w:ascii="Arial" w:hAnsi="Arial" w:cs="Arial"/>
          <w:b/>
          <w:bCs/>
          <w:sz w:val="22"/>
          <w:szCs w:val="22"/>
        </w:rPr>
      </w:pPr>
      <w:r w:rsidRPr="00E659C4">
        <w:rPr>
          <w:rFonts w:ascii="Arial" w:hAnsi="Arial" w:cs="Arial"/>
          <w:b/>
          <w:bCs/>
          <w:sz w:val="22"/>
          <w:szCs w:val="22"/>
        </w:rPr>
        <w:t>Consequences on Family and Community</w:t>
      </w:r>
      <w:r w:rsidR="000B7F3E" w:rsidRPr="00E659C4">
        <w:rPr>
          <w:rFonts w:ascii="Arial" w:hAnsi="Arial" w:cs="Arial"/>
          <w:sz w:val="22"/>
          <w:szCs w:val="22"/>
        </w:rPr>
        <w:t xml:space="preserve"> </w:t>
      </w:r>
    </w:p>
    <w:p w14:paraId="41AD552E" w14:textId="54BD6B9A" w:rsidR="008D45D1" w:rsidRPr="00E659C4" w:rsidRDefault="0014428C" w:rsidP="0044545F">
      <w:pPr>
        <w:spacing w:line="360" w:lineRule="auto"/>
        <w:rPr>
          <w:rFonts w:ascii="Arial" w:hAnsi="Arial" w:cs="Arial"/>
          <w:sz w:val="22"/>
          <w:szCs w:val="22"/>
        </w:rPr>
      </w:pPr>
      <w:r w:rsidRPr="00E659C4">
        <w:rPr>
          <w:rFonts w:ascii="Arial" w:hAnsi="Arial" w:cs="Arial"/>
          <w:sz w:val="22"/>
          <w:szCs w:val="22"/>
        </w:rPr>
        <w:t>Depression can happen to anyone</w:t>
      </w:r>
      <w:r w:rsidR="00AE57B4" w:rsidRPr="00E659C4">
        <w:rPr>
          <w:rFonts w:ascii="Arial" w:hAnsi="Arial" w:cs="Arial"/>
          <w:sz w:val="22"/>
          <w:szCs w:val="22"/>
        </w:rPr>
        <w:t xml:space="preserve"> and </w:t>
      </w:r>
      <w:r w:rsidR="00DF2BA5" w:rsidRPr="00E659C4">
        <w:rPr>
          <w:rFonts w:ascii="Arial" w:hAnsi="Arial" w:cs="Arial"/>
          <w:sz w:val="22"/>
          <w:szCs w:val="22"/>
        </w:rPr>
        <w:t xml:space="preserve"> </w:t>
      </w:r>
      <w:r w:rsidR="00AD59E1" w:rsidRPr="00E659C4">
        <w:rPr>
          <w:rFonts w:ascii="Arial" w:hAnsi="Arial" w:cs="Arial"/>
          <w:sz w:val="22"/>
          <w:szCs w:val="22"/>
        </w:rPr>
        <w:t xml:space="preserve">it </w:t>
      </w:r>
      <w:r w:rsidR="000661C5" w:rsidRPr="00E659C4">
        <w:rPr>
          <w:rFonts w:ascii="Arial" w:hAnsi="Arial" w:cs="Arial"/>
          <w:sz w:val="22"/>
          <w:szCs w:val="22"/>
        </w:rPr>
        <w:t xml:space="preserve">can </w:t>
      </w:r>
      <w:r w:rsidR="009D3804" w:rsidRPr="00E659C4">
        <w:rPr>
          <w:rFonts w:ascii="Arial" w:hAnsi="Arial" w:cs="Arial"/>
          <w:sz w:val="22"/>
          <w:szCs w:val="22"/>
        </w:rPr>
        <w:t>cause</w:t>
      </w:r>
      <w:r w:rsidR="000661C5" w:rsidRPr="00E659C4">
        <w:rPr>
          <w:rFonts w:ascii="Arial" w:hAnsi="Arial" w:cs="Arial"/>
          <w:sz w:val="22"/>
          <w:szCs w:val="22"/>
        </w:rPr>
        <w:t xml:space="preserve"> negative affect </w:t>
      </w:r>
      <w:r w:rsidR="009D3804" w:rsidRPr="00E659C4">
        <w:rPr>
          <w:rFonts w:ascii="Arial" w:hAnsi="Arial" w:cs="Arial"/>
          <w:sz w:val="22"/>
          <w:szCs w:val="22"/>
        </w:rPr>
        <w:t xml:space="preserve">on community and </w:t>
      </w:r>
      <w:r w:rsidR="00E203F1" w:rsidRPr="00E659C4">
        <w:rPr>
          <w:rFonts w:ascii="Arial" w:hAnsi="Arial" w:cs="Arial"/>
          <w:sz w:val="22"/>
          <w:szCs w:val="22"/>
        </w:rPr>
        <w:t xml:space="preserve">affected person many ways. </w:t>
      </w:r>
      <w:r w:rsidR="007F6DAA" w:rsidRPr="00E659C4">
        <w:rPr>
          <w:rFonts w:ascii="Arial" w:hAnsi="Arial" w:cs="Arial"/>
          <w:sz w:val="22"/>
          <w:szCs w:val="22"/>
        </w:rPr>
        <w:t>A</w:t>
      </w:r>
      <w:r w:rsidR="005205A2" w:rsidRPr="00E659C4">
        <w:rPr>
          <w:rFonts w:ascii="Arial" w:hAnsi="Arial" w:cs="Arial"/>
          <w:sz w:val="22"/>
          <w:szCs w:val="22"/>
        </w:rPr>
        <w:t xml:space="preserve">buse, severe losses, stressful events, financial burden, age, traumatic events, lifestyle, pregnant and  women  who have just given birth are more likely to develop depression. Women are on higher risk of developing depression then men. Peoples affected by some other health conditions may find it difficult to cope with the condition that can lead to </w:t>
      </w:r>
      <w:r w:rsidR="005205A2" w:rsidRPr="00E659C4">
        <w:rPr>
          <w:rFonts w:ascii="Arial" w:hAnsi="Arial" w:cs="Arial"/>
          <w:sz w:val="22"/>
          <w:szCs w:val="22"/>
        </w:rPr>
        <w:t>depression. A</w:t>
      </w:r>
      <w:r w:rsidR="000B7F3E" w:rsidRPr="00E659C4">
        <w:rPr>
          <w:rFonts w:ascii="Arial" w:hAnsi="Arial" w:cs="Arial"/>
          <w:sz w:val="22"/>
          <w:szCs w:val="22"/>
        </w:rPr>
        <w:t xml:space="preserve"> person affected by depression </w:t>
      </w:r>
      <w:r w:rsidR="00A55257" w:rsidRPr="00E659C4">
        <w:rPr>
          <w:rFonts w:ascii="Arial" w:hAnsi="Arial" w:cs="Arial"/>
          <w:sz w:val="22"/>
          <w:szCs w:val="22"/>
        </w:rPr>
        <w:t xml:space="preserve">can </w:t>
      </w:r>
      <w:r w:rsidR="000B7F3E" w:rsidRPr="00E659C4">
        <w:rPr>
          <w:rFonts w:ascii="Arial" w:hAnsi="Arial" w:cs="Arial"/>
          <w:sz w:val="22"/>
          <w:szCs w:val="22"/>
        </w:rPr>
        <w:t xml:space="preserve"> </w:t>
      </w:r>
      <w:r w:rsidR="000C6AA9" w:rsidRPr="00E659C4">
        <w:rPr>
          <w:rFonts w:ascii="Arial" w:hAnsi="Arial" w:cs="Arial"/>
          <w:sz w:val="22"/>
          <w:szCs w:val="22"/>
        </w:rPr>
        <w:t xml:space="preserve">loss </w:t>
      </w:r>
      <w:r w:rsidR="000B7F3E" w:rsidRPr="00E659C4">
        <w:rPr>
          <w:rFonts w:ascii="Arial" w:hAnsi="Arial" w:cs="Arial"/>
          <w:sz w:val="22"/>
          <w:szCs w:val="22"/>
        </w:rPr>
        <w:t xml:space="preserve"> interest in daily activities</w:t>
      </w:r>
      <w:r w:rsidR="00FA7F51" w:rsidRPr="00E659C4">
        <w:rPr>
          <w:rFonts w:ascii="Arial" w:hAnsi="Arial" w:cs="Arial"/>
          <w:sz w:val="22"/>
          <w:szCs w:val="22"/>
        </w:rPr>
        <w:t xml:space="preserve"> and can suffer </w:t>
      </w:r>
      <w:r w:rsidR="00762C38" w:rsidRPr="00E659C4">
        <w:rPr>
          <w:rFonts w:ascii="Arial" w:hAnsi="Arial" w:cs="Arial"/>
          <w:sz w:val="22"/>
          <w:szCs w:val="22"/>
        </w:rPr>
        <w:t>from ongoing sadness,</w:t>
      </w:r>
      <w:r w:rsidR="000B7F3E" w:rsidRPr="00E659C4">
        <w:rPr>
          <w:rFonts w:ascii="Arial" w:hAnsi="Arial" w:cs="Arial"/>
          <w:sz w:val="22"/>
          <w:szCs w:val="22"/>
        </w:rPr>
        <w:t xml:space="preserve"> poor appetite </w:t>
      </w:r>
      <w:r w:rsidR="00B90213" w:rsidRPr="00E659C4">
        <w:rPr>
          <w:rFonts w:ascii="Arial" w:hAnsi="Arial" w:cs="Arial"/>
          <w:sz w:val="22"/>
          <w:szCs w:val="22"/>
        </w:rPr>
        <w:t xml:space="preserve">and </w:t>
      </w:r>
      <w:r w:rsidR="000B7F3E" w:rsidRPr="00E659C4">
        <w:rPr>
          <w:rFonts w:ascii="Arial" w:hAnsi="Arial" w:cs="Arial"/>
          <w:sz w:val="22"/>
          <w:szCs w:val="22"/>
        </w:rPr>
        <w:t xml:space="preserve"> sleep</w:t>
      </w:r>
      <w:r w:rsidR="00A85E39" w:rsidRPr="00E659C4">
        <w:rPr>
          <w:rFonts w:ascii="Arial" w:hAnsi="Arial" w:cs="Arial"/>
          <w:sz w:val="22"/>
          <w:szCs w:val="22"/>
        </w:rPr>
        <w:t>, unable to</w:t>
      </w:r>
      <w:r w:rsidR="000B7F3E" w:rsidRPr="00E659C4">
        <w:rPr>
          <w:rFonts w:ascii="Arial" w:hAnsi="Arial" w:cs="Arial"/>
          <w:sz w:val="22"/>
          <w:szCs w:val="22"/>
        </w:rPr>
        <w:t xml:space="preserve"> concentrat</w:t>
      </w:r>
      <w:r w:rsidR="00A85E39" w:rsidRPr="00E659C4">
        <w:rPr>
          <w:rFonts w:ascii="Arial" w:hAnsi="Arial" w:cs="Arial"/>
          <w:sz w:val="22"/>
          <w:szCs w:val="22"/>
        </w:rPr>
        <w:t>e</w:t>
      </w:r>
      <w:r w:rsidR="007039A0" w:rsidRPr="00E659C4">
        <w:rPr>
          <w:rFonts w:ascii="Arial" w:hAnsi="Arial" w:cs="Arial"/>
          <w:sz w:val="22"/>
          <w:szCs w:val="22"/>
        </w:rPr>
        <w:t xml:space="preserve"> </w:t>
      </w:r>
      <w:r w:rsidR="002A210D" w:rsidRPr="00E659C4">
        <w:rPr>
          <w:rFonts w:ascii="Arial" w:hAnsi="Arial" w:cs="Arial"/>
          <w:sz w:val="22"/>
          <w:szCs w:val="22"/>
        </w:rPr>
        <w:t xml:space="preserve">and might loss </w:t>
      </w:r>
      <w:r w:rsidR="000B7F3E" w:rsidRPr="00E659C4">
        <w:rPr>
          <w:rFonts w:ascii="Arial" w:hAnsi="Arial" w:cs="Arial"/>
          <w:sz w:val="22"/>
          <w:szCs w:val="22"/>
        </w:rPr>
        <w:t>ability to decision making</w:t>
      </w:r>
      <w:r w:rsidR="002E53AF">
        <w:rPr>
          <w:rFonts w:ascii="Arial" w:hAnsi="Arial" w:cs="Arial"/>
          <w:sz w:val="22"/>
          <w:szCs w:val="22"/>
        </w:rPr>
        <w:t xml:space="preserve"> </w:t>
      </w:r>
      <w:r w:rsidR="00286510">
        <w:rPr>
          <w:rFonts w:ascii="Arial" w:hAnsi="Arial" w:cs="Arial"/>
          <w:sz w:val="22"/>
          <w:szCs w:val="22"/>
        </w:rPr>
        <w:t>ability</w:t>
      </w:r>
      <w:r w:rsidR="000B7F3E" w:rsidRPr="00E659C4">
        <w:rPr>
          <w:rFonts w:ascii="Arial" w:hAnsi="Arial" w:cs="Arial"/>
          <w:sz w:val="22"/>
          <w:szCs w:val="22"/>
        </w:rPr>
        <w:t xml:space="preserve"> and memory</w:t>
      </w:r>
      <w:r w:rsidR="000B7F3E" w:rsidRPr="00E659C4">
        <w:rPr>
          <w:rFonts w:ascii="Arial" w:hAnsi="Arial" w:cs="Arial"/>
          <w:sz w:val="22"/>
          <w:szCs w:val="22"/>
        </w:rPr>
        <w:t xml:space="preserve"> </w:t>
      </w:r>
      <w:r w:rsidR="00B24AF9" w:rsidRPr="00E659C4">
        <w:rPr>
          <w:rFonts w:ascii="Arial" w:hAnsi="Arial" w:cs="Arial"/>
          <w:sz w:val="22"/>
          <w:szCs w:val="22"/>
        </w:rPr>
        <w:t>loss</w:t>
      </w:r>
      <w:r w:rsidR="003E6AE9" w:rsidRPr="00E659C4">
        <w:rPr>
          <w:rFonts w:ascii="Arial" w:hAnsi="Arial" w:cs="Arial"/>
          <w:sz w:val="22"/>
          <w:szCs w:val="22"/>
        </w:rPr>
        <w:t xml:space="preserve">. </w:t>
      </w:r>
      <w:r w:rsidR="003E6AE9" w:rsidRPr="00E659C4">
        <w:rPr>
          <w:rFonts w:ascii="Arial" w:hAnsi="Arial" w:cs="Arial"/>
          <w:sz w:val="22"/>
          <w:szCs w:val="22"/>
        </w:rPr>
        <w:t>Affected person may not able to work, or attend school</w:t>
      </w:r>
      <w:r w:rsidR="008944B2" w:rsidRPr="00E659C4">
        <w:rPr>
          <w:rFonts w:ascii="Arial" w:hAnsi="Arial" w:cs="Arial"/>
          <w:sz w:val="22"/>
          <w:szCs w:val="22"/>
        </w:rPr>
        <w:t xml:space="preserve"> and </w:t>
      </w:r>
      <w:r w:rsidR="003E6AE9" w:rsidRPr="00E659C4">
        <w:rPr>
          <w:rFonts w:ascii="Arial" w:hAnsi="Arial" w:cs="Arial"/>
          <w:sz w:val="22"/>
          <w:szCs w:val="22"/>
        </w:rPr>
        <w:t xml:space="preserve"> isolate himself </w:t>
      </w:r>
      <w:r w:rsidR="00CF7857" w:rsidRPr="00E659C4">
        <w:rPr>
          <w:rFonts w:ascii="Arial" w:hAnsi="Arial" w:cs="Arial"/>
          <w:sz w:val="22"/>
          <w:szCs w:val="22"/>
        </w:rPr>
        <w:t xml:space="preserve"> from </w:t>
      </w:r>
      <w:r w:rsidR="003E6AE9" w:rsidRPr="00E659C4">
        <w:rPr>
          <w:rFonts w:ascii="Arial" w:hAnsi="Arial" w:cs="Arial"/>
          <w:sz w:val="22"/>
          <w:szCs w:val="22"/>
        </w:rPr>
        <w:t xml:space="preserve">social </w:t>
      </w:r>
      <w:r w:rsidR="008944B2" w:rsidRPr="00E659C4">
        <w:rPr>
          <w:rFonts w:ascii="Arial" w:hAnsi="Arial" w:cs="Arial"/>
          <w:sz w:val="22"/>
          <w:szCs w:val="22"/>
        </w:rPr>
        <w:t xml:space="preserve">life </w:t>
      </w:r>
      <w:r w:rsidR="003E6AE9" w:rsidRPr="00E659C4">
        <w:rPr>
          <w:rFonts w:ascii="Arial" w:hAnsi="Arial" w:cs="Arial"/>
          <w:sz w:val="22"/>
          <w:szCs w:val="22"/>
        </w:rPr>
        <w:t xml:space="preserve">and </w:t>
      </w:r>
      <w:r w:rsidR="00047AC4" w:rsidRPr="00E659C4">
        <w:rPr>
          <w:rFonts w:ascii="Arial" w:hAnsi="Arial" w:cs="Arial"/>
          <w:sz w:val="22"/>
          <w:szCs w:val="22"/>
        </w:rPr>
        <w:t>family</w:t>
      </w:r>
      <w:r w:rsidR="003E6AE9" w:rsidRPr="00E659C4">
        <w:rPr>
          <w:rFonts w:ascii="Arial" w:hAnsi="Arial" w:cs="Arial"/>
          <w:sz w:val="22"/>
          <w:szCs w:val="22"/>
        </w:rPr>
        <w:t xml:space="preserve"> </w:t>
      </w:r>
      <w:r w:rsidR="00C66EF4" w:rsidRPr="00E659C4">
        <w:rPr>
          <w:rFonts w:ascii="Arial" w:hAnsi="Arial" w:cs="Arial"/>
          <w:sz w:val="22"/>
          <w:szCs w:val="22"/>
        </w:rPr>
        <w:t>life</w:t>
      </w:r>
      <w:r w:rsidR="00362C22">
        <w:rPr>
          <w:rFonts w:ascii="Arial" w:hAnsi="Arial" w:cs="Arial"/>
          <w:sz w:val="22"/>
          <w:szCs w:val="22"/>
        </w:rPr>
        <w:t>,</w:t>
      </w:r>
      <w:r w:rsidR="00C61CFE">
        <w:rPr>
          <w:rFonts w:ascii="Arial" w:hAnsi="Arial" w:cs="Arial"/>
          <w:sz w:val="22"/>
          <w:szCs w:val="22"/>
        </w:rPr>
        <w:t xml:space="preserve"> that</w:t>
      </w:r>
      <w:r w:rsidR="00C66EF4" w:rsidRPr="00E659C4">
        <w:rPr>
          <w:rFonts w:ascii="Arial" w:hAnsi="Arial" w:cs="Arial"/>
          <w:sz w:val="22"/>
          <w:szCs w:val="22"/>
        </w:rPr>
        <w:t xml:space="preserve"> can</w:t>
      </w:r>
      <w:r w:rsidR="001907B7" w:rsidRPr="00E659C4">
        <w:rPr>
          <w:rFonts w:ascii="Arial" w:hAnsi="Arial" w:cs="Arial"/>
          <w:sz w:val="22"/>
          <w:szCs w:val="22"/>
        </w:rPr>
        <w:t xml:space="preserve"> damage rela</w:t>
      </w:r>
      <w:r w:rsidR="009B7652" w:rsidRPr="00E659C4">
        <w:rPr>
          <w:rFonts w:ascii="Arial" w:hAnsi="Arial" w:cs="Arial"/>
          <w:sz w:val="22"/>
          <w:szCs w:val="22"/>
        </w:rPr>
        <w:t>tionships</w:t>
      </w:r>
      <w:r w:rsidR="00AD2917" w:rsidRPr="00E659C4">
        <w:rPr>
          <w:rFonts w:ascii="Arial" w:hAnsi="Arial" w:cs="Arial"/>
          <w:sz w:val="22"/>
          <w:szCs w:val="22"/>
        </w:rPr>
        <w:t xml:space="preserve"> </w:t>
      </w:r>
      <w:r w:rsidR="004E1E3C" w:rsidRPr="00E659C4">
        <w:rPr>
          <w:rFonts w:ascii="Arial" w:hAnsi="Arial" w:cs="Arial"/>
          <w:sz w:val="22"/>
          <w:szCs w:val="22"/>
        </w:rPr>
        <w:t xml:space="preserve">and makes it harder for person </w:t>
      </w:r>
      <w:r w:rsidR="006954EF" w:rsidRPr="00E659C4">
        <w:rPr>
          <w:rFonts w:ascii="Arial" w:hAnsi="Arial" w:cs="Arial"/>
          <w:sz w:val="22"/>
          <w:szCs w:val="22"/>
        </w:rPr>
        <w:t>to</w:t>
      </w:r>
      <w:r w:rsidR="00234DA1">
        <w:rPr>
          <w:rFonts w:ascii="Arial" w:hAnsi="Arial" w:cs="Arial"/>
          <w:sz w:val="22"/>
          <w:szCs w:val="22"/>
        </w:rPr>
        <w:t xml:space="preserve"> get help.</w:t>
      </w:r>
      <w:r w:rsidR="006954EF" w:rsidRPr="00E659C4">
        <w:rPr>
          <w:rFonts w:ascii="Arial" w:hAnsi="Arial" w:cs="Arial"/>
          <w:sz w:val="22"/>
          <w:szCs w:val="22"/>
        </w:rPr>
        <w:t xml:space="preserve"> </w:t>
      </w:r>
      <w:r w:rsidR="00C15F03" w:rsidRPr="00E659C4">
        <w:rPr>
          <w:rFonts w:ascii="Arial" w:hAnsi="Arial" w:cs="Arial"/>
          <w:sz w:val="22"/>
          <w:szCs w:val="22"/>
        </w:rPr>
        <w:t xml:space="preserve"> In severe cases </w:t>
      </w:r>
      <w:r w:rsidR="00113B7B" w:rsidRPr="00E659C4">
        <w:rPr>
          <w:rFonts w:ascii="Arial" w:hAnsi="Arial" w:cs="Arial"/>
          <w:sz w:val="22"/>
          <w:szCs w:val="22"/>
        </w:rPr>
        <w:t xml:space="preserve">a lack of treatment can lead to </w:t>
      </w:r>
      <w:r w:rsidR="00C66EF4" w:rsidRPr="00E659C4">
        <w:rPr>
          <w:rFonts w:ascii="Arial" w:hAnsi="Arial" w:cs="Arial"/>
          <w:sz w:val="22"/>
          <w:szCs w:val="22"/>
        </w:rPr>
        <w:t>suicide or self-harm.</w:t>
      </w:r>
      <w:r w:rsidR="00214D50" w:rsidRPr="00E659C4">
        <w:rPr>
          <w:rFonts w:ascii="Arial" w:hAnsi="Arial" w:cs="Arial"/>
          <w:sz w:val="22"/>
          <w:szCs w:val="22"/>
        </w:rPr>
        <w:t xml:space="preserve"> </w:t>
      </w:r>
      <w:r w:rsidR="00FF2552" w:rsidRPr="00E659C4">
        <w:rPr>
          <w:rFonts w:ascii="Arial" w:hAnsi="Arial" w:cs="Arial"/>
          <w:sz w:val="22"/>
          <w:szCs w:val="22"/>
        </w:rPr>
        <w:t xml:space="preserve"> </w:t>
      </w:r>
    </w:p>
    <w:p w14:paraId="4FA394F7" w14:textId="2BFC5AEC" w:rsidR="00253450" w:rsidRPr="00E659C4" w:rsidRDefault="00253450" w:rsidP="0044545F">
      <w:pPr>
        <w:spacing w:line="360" w:lineRule="auto"/>
        <w:rPr>
          <w:rFonts w:ascii="Arial" w:hAnsi="Arial" w:cs="Arial"/>
          <w:sz w:val="22"/>
          <w:szCs w:val="22"/>
        </w:rPr>
      </w:pPr>
      <w:r w:rsidRPr="00E659C4">
        <w:rPr>
          <w:rFonts w:ascii="Arial" w:hAnsi="Arial" w:cs="Arial"/>
          <w:sz w:val="22"/>
          <w:szCs w:val="22"/>
        </w:rPr>
        <w:t>The families of the victims are also greatly affected</w:t>
      </w:r>
      <w:r w:rsidR="00A165F2" w:rsidRPr="00E659C4">
        <w:rPr>
          <w:rFonts w:ascii="Arial" w:hAnsi="Arial" w:cs="Arial"/>
          <w:sz w:val="22"/>
          <w:szCs w:val="22"/>
        </w:rPr>
        <w:t xml:space="preserve"> both emotionally and fina</w:t>
      </w:r>
      <w:r w:rsidR="007B30FE" w:rsidRPr="00E659C4">
        <w:rPr>
          <w:rFonts w:ascii="Arial" w:hAnsi="Arial" w:cs="Arial"/>
          <w:sz w:val="22"/>
          <w:szCs w:val="22"/>
        </w:rPr>
        <w:t>ncially</w:t>
      </w:r>
      <w:r w:rsidRPr="00E659C4">
        <w:rPr>
          <w:rFonts w:ascii="Arial" w:hAnsi="Arial" w:cs="Arial"/>
          <w:sz w:val="22"/>
          <w:szCs w:val="22"/>
        </w:rPr>
        <w:t xml:space="preserve"> by </w:t>
      </w:r>
      <w:r w:rsidR="00077798" w:rsidRPr="00E659C4">
        <w:rPr>
          <w:rFonts w:ascii="Arial" w:hAnsi="Arial" w:cs="Arial"/>
          <w:sz w:val="22"/>
          <w:szCs w:val="22"/>
        </w:rPr>
        <w:t xml:space="preserve">major depressive disorder. </w:t>
      </w:r>
      <w:r w:rsidR="007B30FE" w:rsidRPr="00E659C4">
        <w:rPr>
          <w:rFonts w:ascii="Arial" w:hAnsi="Arial" w:cs="Arial"/>
          <w:sz w:val="22"/>
          <w:szCs w:val="22"/>
        </w:rPr>
        <w:t xml:space="preserve">Relatives must cope with the declining mental state of their  whilst also </w:t>
      </w:r>
      <w:r w:rsidR="0050249E" w:rsidRPr="00E659C4">
        <w:rPr>
          <w:rFonts w:ascii="Arial" w:hAnsi="Arial" w:cs="Arial"/>
          <w:sz w:val="22"/>
          <w:szCs w:val="22"/>
        </w:rPr>
        <w:t xml:space="preserve">keeping them under surveillance to ensure they remain safe and healthy, they may also need to monitor their food intake, as well as </w:t>
      </w:r>
      <w:r w:rsidR="00885C20" w:rsidRPr="00E659C4">
        <w:rPr>
          <w:rFonts w:ascii="Arial" w:hAnsi="Arial" w:cs="Arial"/>
          <w:sz w:val="22"/>
          <w:szCs w:val="22"/>
        </w:rPr>
        <w:t>their social and hygienic routines to make sure they are not neglecting themselves. The cost of treatments and therapies can also very easily become a burden for the family, as the necessary resources needed to optimise treatment can be very expensive.</w:t>
      </w:r>
    </w:p>
    <w:p w14:paraId="2EDD7BAF" w14:textId="3D1C2589" w:rsidR="00004055" w:rsidRPr="00E659C4" w:rsidRDefault="009B52EF" w:rsidP="0044545F">
      <w:pPr>
        <w:spacing w:line="360" w:lineRule="auto"/>
        <w:rPr>
          <w:rFonts w:ascii="Arial" w:hAnsi="Arial" w:cs="Arial"/>
          <w:sz w:val="22"/>
          <w:szCs w:val="22"/>
        </w:rPr>
      </w:pPr>
      <w:r w:rsidRPr="00E659C4">
        <w:rPr>
          <w:rFonts w:ascii="Arial" w:hAnsi="Arial" w:cs="Arial"/>
          <w:sz w:val="22"/>
          <w:szCs w:val="22"/>
        </w:rPr>
        <w:t xml:space="preserve">Major depressive disorder has consequences for the community as a whole, as well. Due to the debilitating nature of the disorder, those with it typically experience absenteeism and unemployment from their jobs, which reduces the productivity of the workforce and the overall economic output of their communities. Additionally, the cost of treating those with </w:t>
      </w:r>
      <w:r w:rsidRPr="00E659C4">
        <w:rPr>
          <w:rFonts w:ascii="Arial" w:hAnsi="Arial" w:cs="Arial"/>
          <w:sz w:val="22"/>
          <w:szCs w:val="22"/>
        </w:rPr>
        <w:lastRenderedPageBreak/>
        <w:t>major depressive disorder places a strain upon the healthcare systems of individual communities (NHS England, 2024).</w:t>
      </w:r>
    </w:p>
    <w:p w14:paraId="1827684F" w14:textId="77777777" w:rsidR="001E48C6" w:rsidRPr="00E659C4" w:rsidRDefault="001E48C6" w:rsidP="0044545F">
      <w:pPr>
        <w:spacing w:line="360" w:lineRule="auto"/>
        <w:rPr>
          <w:rFonts w:ascii="Arial" w:hAnsi="Arial" w:cs="Arial"/>
          <w:b/>
          <w:bCs/>
          <w:sz w:val="22"/>
          <w:szCs w:val="22"/>
        </w:rPr>
      </w:pPr>
      <w:r w:rsidRPr="00E659C4">
        <w:rPr>
          <w:rFonts w:ascii="Arial" w:hAnsi="Arial" w:cs="Arial"/>
          <w:b/>
          <w:bCs/>
          <w:sz w:val="22"/>
          <w:szCs w:val="22"/>
        </w:rPr>
        <w:t>Control Measures</w:t>
      </w:r>
    </w:p>
    <w:p w14:paraId="3AD94B48" w14:textId="77777777" w:rsidR="001E48C6" w:rsidRPr="00E659C4" w:rsidRDefault="001E48C6" w:rsidP="0044545F">
      <w:pPr>
        <w:spacing w:line="360" w:lineRule="auto"/>
        <w:rPr>
          <w:rFonts w:ascii="Arial" w:hAnsi="Arial" w:cs="Arial"/>
          <w:sz w:val="22"/>
          <w:szCs w:val="22"/>
        </w:rPr>
      </w:pPr>
      <w:r w:rsidRPr="00E659C4">
        <w:rPr>
          <w:rFonts w:ascii="Arial" w:hAnsi="Arial" w:cs="Arial"/>
          <w:sz w:val="22"/>
          <w:szCs w:val="22"/>
        </w:rPr>
        <w:t>Depression is controlled with psychological therapies, pharmacological treatment, lifestyle intervention, and early intervention strategies. How bad the condition is used to determine the treatment needed.</w:t>
      </w:r>
    </w:p>
    <w:p w14:paraId="3D29E5EB" w14:textId="56A53E4A" w:rsidR="001E48C6" w:rsidRPr="00E659C4" w:rsidRDefault="001E48C6" w:rsidP="0044545F">
      <w:pPr>
        <w:spacing w:line="360" w:lineRule="auto"/>
        <w:rPr>
          <w:rFonts w:ascii="Arial" w:hAnsi="Arial" w:cs="Arial"/>
          <w:sz w:val="22"/>
          <w:szCs w:val="22"/>
        </w:rPr>
      </w:pPr>
      <w:r w:rsidRPr="00E659C4">
        <w:rPr>
          <w:rFonts w:ascii="Arial" w:hAnsi="Arial" w:cs="Arial"/>
          <w:sz w:val="22"/>
          <w:szCs w:val="22"/>
        </w:rPr>
        <w:t>The first treatment for mild and moderate depression is psychological therapy, like Cognitive Behavioural Therapy, or CBT. This approach involved finding negative thought patterns and replacing them with more balanced alternatives. According to the National Institute for Health and Care Excellence guidelines, this is a very useful way of reducing symptoms and preventing any relapses (NICE</w:t>
      </w:r>
      <w:r w:rsidR="0016669D">
        <w:rPr>
          <w:rFonts w:ascii="Arial" w:hAnsi="Arial" w:cs="Arial"/>
          <w:sz w:val="22"/>
          <w:szCs w:val="22"/>
        </w:rPr>
        <w:t>,</w:t>
      </w:r>
      <w:r w:rsidRPr="00E659C4">
        <w:rPr>
          <w:rFonts w:ascii="Arial" w:hAnsi="Arial" w:cs="Arial"/>
          <w:sz w:val="22"/>
          <w:szCs w:val="22"/>
        </w:rPr>
        <w:t xml:space="preserve"> 2022).</w:t>
      </w:r>
    </w:p>
    <w:p w14:paraId="0B663D45" w14:textId="3C56C12E" w:rsidR="001E48C6" w:rsidRPr="00E659C4" w:rsidRDefault="001E48C6" w:rsidP="0044545F">
      <w:pPr>
        <w:spacing w:line="360" w:lineRule="auto"/>
        <w:rPr>
          <w:rFonts w:ascii="Arial" w:hAnsi="Arial" w:cs="Arial"/>
          <w:sz w:val="22"/>
          <w:szCs w:val="22"/>
        </w:rPr>
      </w:pPr>
      <w:r w:rsidRPr="00E659C4">
        <w:rPr>
          <w:rFonts w:ascii="Arial" w:hAnsi="Arial" w:cs="Arial"/>
          <w:sz w:val="22"/>
          <w:szCs w:val="22"/>
        </w:rPr>
        <w:t>For more moderate and severe depression, things like antidepressants, specifically selective serotonin reuptake inhibitors, are prescribed. These work by increasing the serotonin levels in the brain, which can improve the mood, although this medication is most effective when paired with therapy (NHS,</w:t>
      </w:r>
      <w:r w:rsidR="00365C94">
        <w:rPr>
          <w:rFonts w:ascii="Arial" w:hAnsi="Arial" w:cs="Arial"/>
          <w:sz w:val="22"/>
          <w:szCs w:val="22"/>
        </w:rPr>
        <w:t xml:space="preserve"> </w:t>
      </w:r>
      <w:r w:rsidRPr="00E659C4">
        <w:rPr>
          <w:rFonts w:ascii="Arial" w:hAnsi="Arial" w:cs="Arial"/>
          <w:sz w:val="22"/>
          <w:szCs w:val="22"/>
        </w:rPr>
        <w:t>2024)</w:t>
      </w:r>
    </w:p>
    <w:p w14:paraId="6C492BD2" w14:textId="673DCBD0" w:rsidR="001E48C6" w:rsidRPr="00E659C4" w:rsidRDefault="001E48C6" w:rsidP="0044545F">
      <w:pPr>
        <w:spacing w:line="360" w:lineRule="auto"/>
        <w:rPr>
          <w:rFonts w:ascii="Arial" w:hAnsi="Arial" w:cs="Arial"/>
          <w:sz w:val="22"/>
          <w:szCs w:val="22"/>
        </w:rPr>
      </w:pPr>
      <w:r w:rsidRPr="00E659C4">
        <w:rPr>
          <w:rFonts w:ascii="Arial" w:hAnsi="Arial" w:cs="Arial"/>
          <w:sz w:val="22"/>
          <w:szCs w:val="22"/>
        </w:rPr>
        <w:t>On top of clinical treatment, lifestyle is also important. Things like physical activity, proper sleep, and a reduction of alcohol, can all help reduce symptoms of depression as well as social support and avoiding isolation (NHS,</w:t>
      </w:r>
      <w:r w:rsidR="00365C94">
        <w:rPr>
          <w:rFonts w:ascii="Arial" w:hAnsi="Arial" w:cs="Arial"/>
          <w:sz w:val="22"/>
          <w:szCs w:val="22"/>
        </w:rPr>
        <w:t xml:space="preserve"> </w:t>
      </w:r>
      <w:r w:rsidRPr="00E659C4">
        <w:rPr>
          <w:rFonts w:ascii="Arial" w:hAnsi="Arial" w:cs="Arial"/>
          <w:sz w:val="22"/>
          <w:szCs w:val="22"/>
        </w:rPr>
        <w:t>2024). Catching symptoms early is imperative to stopping them from getting worse. Things like Improving Access to Psychological Therapies in England aim to give quick access to treatment before they get more difficult to deal with. Methods to prevent relapse include follow up appointments and self-management plans.</w:t>
      </w:r>
    </w:p>
    <w:p w14:paraId="51599A11" w14:textId="4CADC279" w:rsidR="00CF6E14" w:rsidRPr="00E659C4" w:rsidRDefault="001E48C6" w:rsidP="0044545F">
      <w:pPr>
        <w:spacing w:line="360" w:lineRule="auto"/>
        <w:rPr>
          <w:rFonts w:ascii="Arial" w:hAnsi="Arial" w:cs="Arial"/>
          <w:sz w:val="22"/>
          <w:szCs w:val="22"/>
        </w:rPr>
      </w:pPr>
      <w:r w:rsidRPr="00E659C4">
        <w:rPr>
          <w:rFonts w:ascii="Arial" w:hAnsi="Arial" w:cs="Arial"/>
          <w:sz w:val="22"/>
          <w:szCs w:val="22"/>
        </w:rPr>
        <w:t xml:space="preserve">In cases that involve self-harm and potential suicide, crisis services might be needed. Interventions like this are required to make sure all patients remain safe and stable. In severe cases such as this, people may exhibit suicidal ideation through injuring themselves. According to the Office of National Statistics, suicide is amongst the leading cause </w:t>
      </w:r>
      <w:r w:rsidR="00B1771D">
        <w:rPr>
          <w:rFonts w:ascii="Arial" w:hAnsi="Arial" w:cs="Arial"/>
          <w:sz w:val="22"/>
          <w:szCs w:val="22"/>
        </w:rPr>
        <w:t xml:space="preserve">of </w:t>
      </w:r>
      <w:r w:rsidRPr="00E659C4">
        <w:rPr>
          <w:rFonts w:ascii="Arial" w:hAnsi="Arial" w:cs="Arial"/>
          <w:sz w:val="22"/>
          <w:szCs w:val="22"/>
        </w:rPr>
        <w:t>death for individuals between the ages of 15</w:t>
      </w:r>
      <w:r w:rsidR="00EE407E">
        <w:rPr>
          <w:rFonts w:ascii="Arial" w:hAnsi="Arial" w:cs="Arial"/>
          <w:sz w:val="22"/>
          <w:szCs w:val="22"/>
        </w:rPr>
        <w:t>-</w:t>
      </w:r>
      <w:r w:rsidRPr="00E659C4">
        <w:rPr>
          <w:rFonts w:ascii="Arial" w:hAnsi="Arial" w:cs="Arial"/>
          <w:sz w:val="22"/>
          <w:szCs w:val="22"/>
        </w:rPr>
        <w:t>24 in the United Kingdom</w:t>
      </w:r>
      <w:r w:rsidR="00195502" w:rsidRPr="00195502">
        <w:rPr>
          <w:rFonts w:ascii="Times New Roman" w:eastAsia="Times New Roman" w:hAnsi="Times New Roman" w:cs="Times New Roman"/>
          <w:kern w:val="0"/>
          <w:lang w:eastAsia="en-GB"/>
          <w14:ligatures w14:val="none"/>
        </w:rPr>
        <w:t xml:space="preserve"> </w:t>
      </w:r>
      <w:r w:rsidR="00195502" w:rsidRPr="00195502">
        <w:rPr>
          <w:rFonts w:ascii="Arial" w:hAnsi="Arial" w:cs="Arial"/>
          <w:sz w:val="22"/>
          <w:szCs w:val="22"/>
        </w:rPr>
        <w:t>Health, Population. “Suicides in England and Wales</w:t>
      </w:r>
      <w:r w:rsidR="00990F7A">
        <w:rPr>
          <w:rFonts w:ascii="Arial" w:hAnsi="Arial" w:cs="Arial"/>
          <w:sz w:val="22"/>
          <w:szCs w:val="22"/>
        </w:rPr>
        <w:t xml:space="preserve"> </w:t>
      </w:r>
      <w:r w:rsidR="00990F7A" w:rsidRPr="00990F7A">
        <w:rPr>
          <w:rFonts w:ascii="Arial" w:hAnsi="Arial" w:cs="Arial"/>
          <w:sz w:val="22"/>
          <w:szCs w:val="22"/>
        </w:rPr>
        <w:t>(P. Health</w:t>
      </w:r>
      <w:r w:rsidR="00990F7A">
        <w:rPr>
          <w:rFonts w:ascii="Arial" w:hAnsi="Arial" w:cs="Arial"/>
          <w:sz w:val="22"/>
          <w:szCs w:val="22"/>
        </w:rPr>
        <w:t>, 202</w:t>
      </w:r>
      <w:r w:rsidR="000B0A7D">
        <w:rPr>
          <w:rFonts w:ascii="Arial" w:hAnsi="Arial" w:cs="Arial"/>
          <w:sz w:val="22"/>
          <w:szCs w:val="22"/>
        </w:rPr>
        <w:t>5</w:t>
      </w:r>
      <w:r w:rsidR="00990F7A" w:rsidRPr="00990F7A">
        <w:rPr>
          <w:rFonts w:ascii="Arial" w:hAnsi="Arial" w:cs="Arial"/>
          <w:sz w:val="22"/>
          <w:szCs w:val="22"/>
        </w:rPr>
        <w:t>)</w:t>
      </w:r>
      <w:r w:rsidR="00990F7A">
        <w:rPr>
          <w:rFonts w:ascii="Arial" w:hAnsi="Arial" w:cs="Arial"/>
          <w:sz w:val="22"/>
          <w:szCs w:val="22"/>
        </w:rPr>
        <w:t>.</w:t>
      </w:r>
    </w:p>
    <w:p w14:paraId="4EA8B55D" w14:textId="4AFF8FD5" w:rsidR="00004055" w:rsidRPr="00E659C4" w:rsidRDefault="007D11D6" w:rsidP="0044545F">
      <w:pPr>
        <w:spacing w:line="360" w:lineRule="auto"/>
        <w:rPr>
          <w:rFonts w:ascii="Arial" w:hAnsi="Arial" w:cs="Arial"/>
          <w:b/>
          <w:bCs/>
          <w:sz w:val="22"/>
          <w:szCs w:val="22"/>
        </w:rPr>
      </w:pPr>
      <w:r w:rsidRPr="00E659C4">
        <w:rPr>
          <w:rFonts w:ascii="Arial" w:hAnsi="Arial" w:cs="Arial"/>
          <w:b/>
          <w:bCs/>
          <w:sz w:val="22"/>
          <w:szCs w:val="22"/>
        </w:rPr>
        <w:t>Services Required</w:t>
      </w:r>
    </w:p>
    <w:p w14:paraId="0340B872" w14:textId="0459AB3E" w:rsidR="00B54CBB" w:rsidRPr="00E659C4" w:rsidRDefault="00F17245" w:rsidP="0044545F">
      <w:pPr>
        <w:spacing w:line="360" w:lineRule="auto"/>
        <w:rPr>
          <w:rFonts w:ascii="Arial" w:hAnsi="Arial" w:cs="Arial"/>
          <w:sz w:val="22"/>
          <w:szCs w:val="22"/>
        </w:rPr>
      </w:pPr>
      <w:r w:rsidRPr="00E659C4">
        <w:rPr>
          <w:rFonts w:ascii="Arial" w:hAnsi="Arial" w:cs="Arial"/>
          <w:sz w:val="22"/>
          <w:szCs w:val="22"/>
        </w:rPr>
        <w:t xml:space="preserve">There is a wide range of </w:t>
      </w:r>
      <w:r w:rsidR="00893372" w:rsidRPr="00E659C4">
        <w:rPr>
          <w:rFonts w:ascii="Arial" w:hAnsi="Arial" w:cs="Arial"/>
          <w:sz w:val="22"/>
          <w:szCs w:val="22"/>
        </w:rPr>
        <w:t>health and social care services available to assist people and families who are affected by depression</w:t>
      </w:r>
      <w:r w:rsidR="00BB0753" w:rsidRPr="00E659C4">
        <w:rPr>
          <w:rFonts w:ascii="Arial" w:hAnsi="Arial" w:cs="Arial"/>
          <w:sz w:val="22"/>
          <w:szCs w:val="22"/>
        </w:rPr>
        <w:t xml:space="preserve">. GPs are generally the main point of contact for people with depression, they assess </w:t>
      </w:r>
      <w:r w:rsidR="006326C6" w:rsidRPr="00E659C4">
        <w:rPr>
          <w:rFonts w:ascii="Arial" w:hAnsi="Arial" w:cs="Arial"/>
          <w:sz w:val="22"/>
          <w:szCs w:val="22"/>
        </w:rPr>
        <w:t>the patient, and then refer them to the proper facilities or care service</w:t>
      </w:r>
      <w:r w:rsidR="003160AD" w:rsidRPr="00E659C4">
        <w:rPr>
          <w:rFonts w:ascii="Arial" w:hAnsi="Arial" w:cs="Arial"/>
          <w:sz w:val="22"/>
          <w:szCs w:val="22"/>
        </w:rPr>
        <w:t>.</w:t>
      </w:r>
      <w:r w:rsidR="00462A7B" w:rsidRPr="00E659C4">
        <w:rPr>
          <w:rFonts w:ascii="Arial" w:hAnsi="Arial" w:cs="Arial"/>
          <w:sz w:val="22"/>
          <w:szCs w:val="22"/>
        </w:rPr>
        <w:t xml:space="preserve"> The NHS also </w:t>
      </w:r>
      <w:r w:rsidR="00271E24" w:rsidRPr="00E659C4">
        <w:rPr>
          <w:rFonts w:ascii="Arial" w:hAnsi="Arial" w:cs="Arial"/>
          <w:sz w:val="22"/>
          <w:szCs w:val="22"/>
        </w:rPr>
        <w:t xml:space="preserve">provide psychological therapy via </w:t>
      </w:r>
      <w:r w:rsidR="007A12BA" w:rsidRPr="00E659C4">
        <w:rPr>
          <w:rFonts w:ascii="Arial" w:hAnsi="Arial" w:cs="Arial"/>
          <w:sz w:val="22"/>
          <w:szCs w:val="22"/>
        </w:rPr>
        <w:t>organisations like IAPT</w:t>
      </w:r>
      <w:r w:rsidR="005A6309" w:rsidRPr="00E659C4">
        <w:rPr>
          <w:rFonts w:ascii="Arial" w:hAnsi="Arial" w:cs="Arial"/>
          <w:sz w:val="22"/>
          <w:szCs w:val="22"/>
        </w:rPr>
        <w:t xml:space="preserve"> and</w:t>
      </w:r>
      <w:r w:rsidR="00DE1115" w:rsidRPr="00E659C4">
        <w:rPr>
          <w:rFonts w:ascii="Arial" w:hAnsi="Arial" w:cs="Arial"/>
          <w:sz w:val="22"/>
          <w:szCs w:val="22"/>
        </w:rPr>
        <w:t xml:space="preserve"> Community Mental Health Teams</w:t>
      </w:r>
      <w:r w:rsidR="005A6309" w:rsidRPr="00E659C4">
        <w:rPr>
          <w:rFonts w:ascii="Arial" w:hAnsi="Arial" w:cs="Arial"/>
          <w:sz w:val="22"/>
          <w:szCs w:val="22"/>
        </w:rPr>
        <w:t>, who provide specialis</w:t>
      </w:r>
      <w:r w:rsidR="00C614B5" w:rsidRPr="00E659C4">
        <w:rPr>
          <w:rFonts w:ascii="Arial" w:hAnsi="Arial" w:cs="Arial"/>
          <w:sz w:val="22"/>
          <w:szCs w:val="22"/>
        </w:rPr>
        <w:t>t therapies for anyone suffering from mental health disorders</w:t>
      </w:r>
      <w:r w:rsidR="005A29CC" w:rsidRPr="00E659C4">
        <w:rPr>
          <w:rFonts w:ascii="Arial" w:hAnsi="Arial" w:cs="Arial"/>
          <w:sz w:val="22"/>
          <w:szCs w:val="22"/>
        </w:rPr>
        <w:t>. These groups offer services like Cognitive Behavioural Therapy</w:t>
      </w:r>
      <w:r w:rsidR="008F0BD7" w:rsidRPr="00E659C4">
        <w:rPr>
          <w:rFonts w:ascii="Arial" w:hAnsi="Arial" w:cs="Arial"/>
          <w:sz w:val="22"/>
          <w:szCs w:val="22"/>
        </w:rPr>
        <w:t xml:space="preserve"> and counselling along with guided </w:t>
      </w:r>
      <w:r w:rsidR="009E2950" w:rsidRPr="00E659C4">
        <w:rPr>
          <w:rFonts w:ascii="Arial" w:hAnsi="Arial" w:cs="Arial"/>
          <w:sz w:val="22"/>
          <w:szCs w:val="22"/>
        </w:rPr>
        <w:t>self-help</w:t>
      </w:r>
      <w:r w:rsidR="008F0BD7" w:rsidRPr="00E659C4">
        <w:rPr>
          <w:rFonts w:ascii="Arial" w:hAnsi="Arial" w:cs="Arial"/>
          <w:sz w:val="22"/>
          <w:szCs w:val="22"/>
        </w:rPr>
        <w:t xml:space="preserve"> to try and </w:t>
      </w:r>
      <w:r w:rsidR="009E2950" w:rsidRPr="00E659C4">
        <w:rPr>
          <w:rFonts w:ascii="Arial" w:hAnsi="Arial" w:cs="Arial"/>
          <w:sz w:val="22"/>
          <w:szCs w:val="22"/>
        </w:rPr>
        <w:t xml:space="preserve">increase accessibility for psychological therapies </w:t>
      </w:r>
      <w:r w:rsidR="003160AD" w:rsidRPr="00E659C4">
        <w:rPr>
          <w:rFonts w:ascii="Arial" w:hAnsi="Arial" w:cs="Arial"/>
          <w:sz w:val="22"/>
          <w:szCs w:val="22"/>
        </w:rPr>
        <w:t>and to reduce the waiting times for treatments (NHS, 2024).</w:t>
      </w:r>
      <w:r w:rsidR="00B54CBB" w:rsidRPr="00E659C4">
        <w:rPr>
          <w:rFonts w:ascii="Arial" w:hAnsi="Arial" w:cs="Arial"/>
          <w:sz w:val="22"/>
          <w:szCs w:val="22"/>
        </w:rPr>
        <w:t xml:space="preserve"> </w:t>
      </w:r>
      <w:r w:rsidR="00B54CBB" w:rsidRPr="00E659C4">
        <w:rPr>
          <w:rFonts w:ascii="Arial" w:hAnsi="Arial" w:cs="Arial"/>
          <w:sz w:val="22"/>
          <w:szCs w:val="22"/>
        </w:rPr>
        <w:t xml:space="preserve">They provide services </w:t>
      </w:r>
      <w:r w:rsidR="00B54CBB" w:rsidRPr="00E659C4">
        <w:rPr>
          <w:rFonts w:ascii="Arial" w:hAnsi="Arial" w:cs="Arial"/>
          <w:sz w:val="22"/>
          <w:szCs w:val="22"/>
        </w:rPr>
        <w:lastRenderedPageBreak/>
        <w:t>for individuals with more severe forms of depression, as well as those who are at risk of self-harm.</w:t>
      </w:r>
    </w:p>
    <w:p w14:paraId="64F0AD8D" w14:textId="77777777" w:rsidR="00B54CBB" w:rsidRPr="00E659C4" w:rsidRDefault="00B54CBB" w:rsidP="0044545F">
      <w:pPr>
        <w:spacing w:line="360" w:lineRule="auto"/>
        <w:rPr>
          <w:rFonts w:ascii="Arial" w:hAnsi="Arial" w:cs="Arial"/>
          <w:sz w:val="22"/>
          <w:szCs w:val="22"/>
        </w:rPr>
      </w:pPr>
      <w:r w:rsidRPr="00E659C4">
        <w:rPr>
          <w:rFonts w:ascii="Arial" w:hAnsi="Arial" w:cs="Arial"/>
          <w:sz w:val="22"/>
          <w:szCs w:val="22"/>
        </w:rPr>
        <w:t>Voluntary organizations provide psychological services for individuals with depression. For instance, the charity Mind provides counselling services, helplines and support groups for individuals with depression. These services aim to aid the management of depression and to reduce the feelings of social isolation that often impact those with the condition.</w:t>
      </w:r>
    </w:p>
    <w:p w14:paraId="003EE6A7" w14:textId="77777777" w:rsidR="00B54CBB" w:rsidRPr="00E659C4" w:rsidRDefault="00B54CBB" w:rsidP="0044545F">
      <w:pPr>
        <w:spacing w:line="360" w:lineRule="auto"/>
        <w:rPr>
          <w:rFonts w:ascii="Arial" w:hAnsi="Arial" w:cs="Arial"/>
          <w:sz w:val="22"/>
          <w:szCs w:val="22"/>
        </w:rPr>
      </w:pPr>
      <w:r w:rsidRPr="00E659C4">
        <w:rPr>
          <w:rFonts w:ascii="Arial" w:hAnsi="Arial" w:cs="Arial"/>
          <w:sz w:val="22"/>
          <w:szCs w:val="22"/>
        </w:rPr>
        <w:t>Social care services may also be involved in the care of individuals with depression. These services can assist individuals with the completion of their daily activities. Social care services may, for instance, assist with housing or employment-related issues, or provide community-based programmes.</w:t>
      </w:r>
    </w:p>
    <w:p w14:paraId="50534E5E" w14:textId="704EDAB0" w:rsidR="002D2295" w:rsidRPr="00E659C4" w:rsidRDefault="002D2295" w:rsidP="0044545F">
      <w:pPr>
        <w:spacing w:line="360" w:lineRule="auto"/>
        <w:rPr>
          <w:rFonts w:ascii="Arial" w:hAnsi="Arial" w:cs="Arial"/>
          <w:b/>
          <w:bCs/>
          <w:sz w:val="22"/>
          <w:szCs w:val="22"/>
        </w:rPr>
      </w:pPr>
      <w:r w:rsidRPr="00E659C4">
        <w:rPr>
          <w:rFonts w:ascii="Arial" w:hAnsi="Arial" w:cs="Arial"/>
          <w:b/>
          <w:bCs/>
          <w:sz w:val="22"/>
          <w:szCs w:val="22"/>
        </w:rPr>
        <w:t>Conclusion</w:t>
      </w:r>
    </w:p>
    <w:p w14:paraId="744C500D" w14:textId="58B65FC6" w:rsidR="002F2E8F" w:rsidRPr="00E659C4" w:rsidRDefault="007505D0" w:rsidP="0044545F">
      <w:pPr>
        <w:spacing w:line="360" w:lineRule="auto"/>
        <w:rPr>
          <w:rFonts w:ascii="Arial" w:hAnsi="Arial" w:cs="Arial"/>
          <w:sz w:val="22"/>
          <w:szCs w:val="22"/>
        </w:rPr>
      </w:pPr>
      <w:r w:rsidRPr="00E659C4">
        <w:rPr>
          <w:rFonts w:ascii="Arial" w:hAnsi="Arial" w:cs="Arial"/>
          <w:sz w:val="22"/>
          <w:szCs w:val="22"/>
        </w:rPr>
        <w:t xml:space="preserve">Depression is an </w:t>
      </w:r>
      <w:r w:rsidR="00C46BFB" w:rsidRPr="00E659C4">
        <w:rPr>
          <w:rFonts w:ascii="Arial" w:hAnsi="Arial" w:cs="Arial"/>
          <w:sz w:val="22"/>
          <w:szCs w:val="22"/>
        </w:rPr>
        <w:t>extremely widespread mental health issue that effects millions if people worldwide</w:t>
      </w:r>
      <w:r w:rsidR="002310FA" w:rsidRPr="00E659C4">
        <w:rPr>
          <w:rFonts w:ascii="Arial" w:hAnsi="Arial" w:cs="Arial"/>
          <w:sz w:val="22"/>
          <w:szCs w:val="22"/>
        </w:rPr>
        <w:t xml:space="preserve"> and represents an increasing health challenge within the UK.</w:t>
      </w:r>
      <w:r w:rsidR="00A4218C" w:rsidRPr="00E659C4">
        <w:rPr>
          <w:rFonts w:ascii="Arial" w:hAnsi="Arial" w:cs="Arial"/>
          <w:sz w:val="22"/>
          <w:szCs w:val="22"/>
        </w:rPr>
        <w:t xml:space="preserve"> </w:t>
      </w:r>
      <w:r w:rsidR="00C92B57" w:rsidRPr="00E659C4">
        <w:rPr>
          <w:rFonts w:ascii="Arial" w:hAnsi="Arial" w:cs="Arial"/>
          <w:sz w:val="22"/>
          <w:szCs w:val="22"/>
        </w:rPr>
        <w:t xml:space="preserve">Because of how complicated the condition is, it needs a mix of clinical assessment, </w:t>
      </w:r>
      <w:r w:rsidR="008316EE" w:rsidRPr="00E659C4">
        <w:rPr>
          <w:rFonts w:ascii="Arial" w:hAnsi="Arial" w:cs="Arial"/>
          <w:sz w:val="22"/>
          <w:szCs w:val="22"/>
        </w:rPr>
        <w:t xml:space="preserve">ongoing monitoring, </w:t>
      </w:r>
      <w:r w:rsidR="00C92B57" w:rsidRPr="00E659C4">
        <w:rPr>
          <w:rFonts w:ascii="Arial" w:hAnsi="Arial" w:cs="Arial"/>
          <w:sz w:val="22"/>
          <w:szCs w:val="22"/>
        </w:rPr>
        <w:t xml:space="preserve">and validated screening in order to </w:t>
      </w:r>
      <w:r w:rsidR="008316EE" w:rsidRPr="00E659C4">
        <w:rPr>
          <w:rFonts w:ascii="Arial" w:hAnsi="Arial" w:cs="Arial"/>
          <w:sz w:val="22"/>
          <w:szCs w:val="22"/>
        </w:rPr>
        <w:t>make sure its treated effectively.</w:t>
      </w:r>
      <w:r w:rsidR="001343D9" w:rsidRPr="00E659C4">
        <w:rPr>
          <w:rFonts w:ascii="Arial" w:hAnsi="Arial" w:cs="Arial"/>
          <w:sz w:val="22"/>
          <w:szCs w:val="22"/>
        </w:rPr>
        <w:t xml:space="preserve"> </w:t>
      </w:r>
      <w:r w:rsidR="00135094" w:rsidRPr="00E659C4">
        <w:rPr>
          <w:rFonts w:ascii="Arial" w:hAnsi="Arial" w:cs="Arial"/>
          <w:sz w:val="22"/>
          <w:szCs w:val="22"/>
        </w:rPr>
        <w:t xml:space="preserve">Managing depression </w:t>
      </w:r>
      <w:r w:rsidR="00AE10A3" w:rsidRPr="00E659C4">
        <w:rPr>
          <w:rFonts w:ascii="Arial" w:hAnsi="Arial" w:cs="Arial"/>
          <w:sz w:val="22"/>
          <w:szCs w:val="22"/>
        </w:rPr>
        <w:t xml:space="preserve">requires a holistic approach that combines </w:t>
      </w:r>
      <w:r w:rsidR="00966D04" w:rsidRPr="00E659C4">
        <w:rPr>
          <w:rFonts w:ascii="Arial" w:hAnsi="Arial" w:cs="Arial"/>
          <w:sz w:val="22"/>
          <w:szCs w:val="22"/>
        </w:rPr>
        <w:t>psychological therapies, lifestyle changes and early intervention</w:t>
      </w:r>
      <w:r w:rsidR="00A30078" w:rsidRPr="00E659C4">
        <w:rPr>
          <w:rFonts w:ascii="Arial" w:hAnsi="Arial" w:cs="Arial"/>
          <w:sz w:val="22"/>
          <w:szCs w:val="22"/>
        </w:rPr>
        <w:t xml:space="preserve"> that’s tailored to the specific patient. </w:t>
      </w:r>
      <w:r w:rsidR="001343D9" w:rsidRPr="00E659C4">
        <w:rPr>
          <w:rFonts w:ascii="Arial" w:hAnsi="Arial" w:cs="Arial"/>
          <w:sz w:val="22"/>
          <w:szCs w:val="22"/>
        </w:rPr>
        <w:t>Beyond the impact that depression can have upon the mental and physical health of individuals with the condition is the impact that the condition can have upon the lives of those individuals’ families, communities, and even healthcare systems as a whole. The collaboration of various groups within the healthcare, social care, and voluntary sectors is essential in minimizing the impact of depression upon those affected individuals. The continued investment in mental health services and programs will be vital in minimizing the impact of the condition upon those affected individuals and their society as a whole.</w:t>
      </w:r>
    </w:p>
    <w:p w14:paraId="776CD192" w14:textId="28D87358" w:rsidR="00587EE8" w:rsidRPr="00E659C4" w:rsidRDefault="00587EE8" w:rsidP="00E659C4">
      <w:pPr>
        <w:spacing w:line="360" w:lineRule="auto"/>
        <w:rPr>
          <w:rFonts w:ascii="Arial" w:hAnsi="Arial" w:cs="Arial"/>
          <w:b/>
          <w:bCs/>
          <w:sz w:val="22"/>
          <w:szCs w:val="22"/>
        </w:rPr>
      </w:pPr>
      <w:r w:rsidRPr="00E659C4">
        <w:rPr>
          <w:rFonts w:ascii="Arial" w:hAnsi="Arial" w:cs="Arial"/>
          <w:b/>
          <w:bCs/>
          <w:sz w:val="22"/>
          <w:szCs w:val="22"/>
        </w:rPr>
        <w:t>References</w:t>
      </w:r>
    </w:p>
    <w:p w14:paraId="5460A951" w14:textId="60C80C5A" w:rsidR="00C307E5" w:rsidRDefault="00C307E5" w:rsidP="00C307E5">
      <w:r w:rsidRPr="00C307E5">
        <w:t xml:space="preserve">Health. “Health Trends and Variation in England 2025: A Chief Medical Officer Report.” </w:t>
      </w:r>
      <w:r w:rsidRPr="00C307E5">
        <w:rPr>
          <w:i/>
          <w:iCs/>
        </w:rPr>
        <w:t>GOV.UK</w:t>
      </w:r>
      <w:r w:rsidRPr="00C307E5">
        <w:t xml:space="preserve">, 25 Sept. 2025, </w:t>
      </w:r>
      <w:hyperlink r:id="rId8" w:history="1">
        <w:r w:rsidRPr="001509E3">
          <w:rPr>
            <w:rStyle w:val="Hyperlink"/>
          </w:rPr>
          <w:t>https://www.gov.uk/government/publications/health-trends-and-variation-in-england-2025-a-chief-medical-officer-report</w:t>
        </w:r>
      </w:hyperlink>
      <w:r w:rsidRPr="00C307E5">
        <w:t>.</w:t>
      </w:r>
      <w:r>
        <w:t xml:space="preserve"> </w:t>
      </w:r>
    </w:p>
    <w:p w14:paraId="36B99F5C" w14:textId="29102F25" w:rsidR="00542C30" w:rsidRPr="00C307E5" w:rsidRDefault="00542C30" w:rsidP="00C307E5">
      <w:r w:rsidRPr="00542C30">
        <w:t xml:space="preserve">Health, Population. “Suicides in England and Wales.” </w:t>
      </w:r>
      <w:r w:rsidRPr="00542C30">
        <w:rPr>
          <w:i/>
          <w:iCs/>
        </w:rPr>
        <w:t>Ons.Gov.Uk</w:t>
      </w:r>
      <w:r w:rsidRPr="00542C30">
        <w:t xml:space="preserve">, Office for National Statistics, 2 Oct. 2025, </w:t>
      </w:r>
      <w:hyperlink r:id="rId9" w:history="1">
        <w:r w:rsidR="00990F7A" w:rsidRPr="001509E3">
          <w:rPr>
            <w:rStyle w:val="Hyperlink"/>
          </w:rPr>
          <w:t>https://www.ons.gov.uk/peoplepopulationandcommunity/birthsdeathsandmarriages/deaths/bulletins/suicidesintheunitedkingdom/2024registrations</w:t>
        </w:r>
      </w:hyperlink>
      <w:r w:rsidRPr="00542C30">
        <w:t>.</w:t>
      </w:r>
      <w:r w:rsidR="00990F7A">
        <w:t xml:space="preserve"> </w:t>
      </w:r>
      <w:r w:rsidRPr="00542C30">
        <w:t xml:space="preserve"> Accessed 8 July 2026.</w:t>
      </w:r>
      <w:r>
        <w:t xml:space="preserve"> </w:t>
      </w:r>
    </w:p>
    <w:p w14:paraId="1B4C59CD" w14:textId="3C01BF25" w:rsidR="00C307E5" w:rsidRPr="00C307E5" w:rsidRDefault="00C307E5" w:rsidP="00C307E5">
      <w:r w:rsidRPr="00C307E5">
        <w:t xml:space="preserve">National Institute for Health and Care Excellence. “Depression in Adults: Treatment and Management.” </w:t>
      </w:r>
      <w:r w:rsidRPr="00C307E5">
        <w:rPr>
          <w:i/>
          <w:iCs/>
        </w:rPr>
        <w:t>Www.Nice.Org.Uk</w:t>
      </w:r>
      <w:r w:rsidRPr="00C307E5">
        <w:t xml:space="preserve">, 29 June 2022, </w:t>
      </w:r>
      <w:hyperlink r:id="rId10" w:history="1">
        <w:r w:rsidRPr="001509E3">
          <w:rPr>
            <w:rStyle w:val="Hyperlink"/>
          </w:rPr>
          <w:t>https://www.nice.org.uk/guidance/ng222</w:t>
        </w:r>
      </w:hyperlink>
      <w:r w:rsidRPr="00C307E5">
        <w:t>.</w:t>
      </w:r>
      <w:r>
        <w:t xml:space="preserve"> </w:t>
      </w:r>
    </w:p>
    <w:p w14:paraId="5B1DCAFD" w14:textId="3C55AB0D" w:rsidR="00C307E5" w:rsidRPr="00C307E5" w:rsidRDefault="00C307E5" w:rsidP="00C307E5">
      <w:r w:rsidRPr="00C307E5">
        <w:t xml:space="preserve">NHS. “Depression.” </w:t>
      </w:r>
      <w:r w:rsidRPr="00C307E5">
        <w:rPr>
          <w:i/>
          <w:iCs/>
        </w:rPr>
        <w:t>Nhs.Uk</w:t>
      </w:r>
      <w:r w:rsidRPr="00C307E5">
        <w:t xml:space="preserve">, 2021, </w:t>
      </w:r>
      <w:hyperlink r:id="rId11" w:history="1">
        <w:r w:rsidRPr="001509E3">
          <w:rPr>
            <w:rStyle w:val="Hyperlink"/>
          </w:rPr>
          <w:t>https://www.nhs.uk/mental-health/conditions/depression/</w:t>
        </w:r>
      </w:hyperlink>
      <w:r w:rsidRPr="00C307E5">
        <w:t>.</w:t>
      </w:r>
      <w:r>
        <w:t xml:space="preserve"> </w:t>
      </w:r>
    </w:p>
    <w:p w14:paraId="21012A9F" w14:textId="1E7DD944" w:rsidR="00C307E5" w:rsidRPr="00C307E5" w:rsidRDefault="00C307E5" w:rsidP="00C307E5">
      <w:r w:rsidRPr="00C307E5">
        <w:lastRenderedPageBreak/>
        <w:t xml:space="preserve">NHS England. “NHS Talking Therapies, for Anxiety and Depression.” </w:t>
      </w:r>
      <w:r w:rsidRPr="00C307E5">
        <w:rPr>
          <w:i/>
          <w:iCs/>
        </w:rPr>
        <w:t>Www.England.Nhs.Uk</w:t>
      </w:r>
      <w:r w:rsidRPr="00C307E5">
        <w:t xml:space="preserve">, 2023, </w:t>
      </w:r>
      <w:hyperlink r:id="rId12" w:history="1">
        <w:r w:rsidRPr="001509E3">
          <w:rPr>
            <w:rStyle w:val="Hyperlink"/>
          </w:rPr>
          <w:t>https://www.england.nhs.uk/mental-health/adults/nhs-talking-therapies/</w:t>
        </w:r>
      </w:hyperlink>
      <w:r w:rsidRPr="00C307E5">
        <w:t>.</w:t>
      </w:r>
      <w:r>
        <w:t xml:space="preserve"> </w:t>
      </w:r>
    </w:p>
    <w:p w14:paraId="44CCE004" w14:textId="615ABD5A" w:rsidR="00C307E5" w:rsidRPr="00C307E5" w:rsidRDefault="00C307E5" w:rsidP="00C307E5">
      <w:r w:rsidRPr="00C307E5">
        <w:t xml:space="preserve">Office for National Statistics. “Deaths - Office for National Statistics.” </w:t>
      </w:r>
      <w:r w:rsidRPr="00C307E5">
        <w:rPr>
          <w:i/>
          <w:iCs/>
        </w:rPr>
        <w:t>Ons.Gov.Uk</w:t>
      </w:r>
      <w:r w:rsidRPr="00C307E5">
        <w:t xml:space="preserve">, 2017, </w:t>
      </w:r>
      <w:hyperlink r:id="rId13" w:history="1">
        <w:r w:rsidRPr="001509E3">
          <w:rPr>
            <w:rStyle w:val="Hyperlink"/>
          </w:rPr>
          <w:t>https://www.ons.gov.uk/peoplepopulationandcommunity/birthsdeathsandmarriages/deaths</w:t>
        </w:r>
      </w:hyperlink>
      <w:r w:rsidRPr="00C307E5">
        <w:t>.</w:t>
      </w:r>
      <w:r>
        <w:t xml:space="preserve"> </w:t>
      </w:r>
    </w:p>
    <w:p w14:paraId="02BAD385" w14:textId="7074E209" w:rsidR="00C307E5" w:rsidRPr="00C307E5" w:rsidRDefault="00C307E5" w:rsidP="00C307E5">
      <w:r w:rsidRPr="00C307E5">
        <w:t xml:space="preserve">World Health Organization. “Depressive Disorder (Depression).” </w:t>
      </w:r>
      <w:r w:rsidRPr="00C307E5">
        <w:rPr>
          <w:i/>
          <w:iCs/>
        </w:rPr>
        <w:t>World Health Organization</w:t>
      </w:r>
      <w:r w:rsidRPr="00C307E5">
        <w:t>, 29 Aug. 2025,</w:t>
      </w:r>
      <w:r w:rsidR="00BB318E">
        <w:t xml:space="preserve"> </w:t>
      </w:r>
      <w:hyperlink r:id="rId14" w:history="1">
        <w:r w:rsidR="00365C94" w:rsidRPr="001509E3">
          <w:rPr>
            <w:rStyle w:val="Hyperlink"/>
          </w:rPr>
          <w:t>https://www.who.int/news-room/fact-sheets/detail/depression</w:t>
        </w:r>
      </w:hyperlink>
      <w:r w:rsidRPr="00C307E5">
        <w:t>.</w:t>
      </w:r>
      <w:r w:rsidR="00365C94">
        <w:t xml:space="preserve"> </w:t>
      </w:r>
    </w:p>
    <w:p w14:paraId="54515587" w14:textId="45177F8E" w:rsidR="00C307E5" w:rsidRPr="00C307E5" w:rsidRDefault="00C307E5" w:rsidP="00C307E5">
      <w:r w:rsidRPr="00C307E5">
        <w:t xml:space="preserve">---. “Depressive Disorder (Depression).” </w:t>
      </w:r>
      <w:r w:rsidRPr="00C307E5">
        <w:rPr>
          <w:i/>
          <w:iCs/>
        </w:rPr>
        <w:t>World Health Organization</w:t>
      </w:r>
      <w:r w:rsidRPr="00C307E5">
        <w:t xml:space="preserve">, 29 Aug. 2025, </w:t>
      </w:r>
      <w:r w:rsidR="003C5C6E">
        <w:t xml:space="preserve">   </w:t>
      </w:r>
      <w:hyperlink r:id="rId15" w:history="1">
        <w:r w:rsidR="00365C94" w:rsidRPr="001509E3">
          <w:rPr>
            <w:rStyle w:val="Hyperlink"/>
          </w:rPr>
          <w:t>https://www.who.int/news-room/fact-sheets/detail/depression</w:t>
        </w:r>
      </w:hyperlink>
      <w:r w:rsidRPr="00C307E5">
        <w:t>.</w:t>
      </w:r>
      <w:r w:rsidR="00365C94">
        <w:t xml:space="preserve"> </w:t>
      </w:r>
    </w:p>
    <w:p w14:paraId="2E0489B0" w14:textId="77777777" w:rsidR="00587EE8" w:rsidRPr="00587EE8" w:rsidRDefault="00587EE8">
      <w:pPr>
        <w:rPr>
          <w:b/>
          <w:bCs/>
        </w:rPr>
      </w:pPr>
    </w:p>
    <w:sectPr w:rsidR="00587EE8" w:rsidRPr="00587EE8" w:rsidSect="00BE47BE">
      <w:pgSz w:w="11907" w:h="18087"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6D23"/>
    <w:rsid w:val="00004055"/>
    <w:rsid w:val="00010A9F"/>
    <w:rsid w:val="00031DBC"/>
    <w:rsid w:val="00032B36"/>
    <w:rsid w:val="0003624B"/>
    <w:rsid w:val="00045FC0"/>
    <w:rsid w:val="00047AC4"/>
    <w:rsid w:val="000559CB"/>
    <w:rsid w:val="00055BFF"/>
    <w:rsid w:val="000661C5"/>
    <w:rsid w:val="00077798"/>
    <w:rsid w:val="00080EEA"/>
    <w:rsid w:val="000841F2"/>
    <w:rsid w:val="0009022E"/>
    <w:rsid w:val="000B0A7D"/>
    <w:rsid w:val="000B1B7A"/>
    <w:rsid w:val="000B3492"/>
    <w:rsid w:val="000B7F3E"/>
    <w:rsid w:val="000C6AA9"/>
    <w:rsid w:val="000D01B8"/>
    <w:rsid w:val="000D08DF"/>
    <w:rsid w:val="000F119E"/>
    <w:rsid w:val="00106392"/>
    <w:rsid w:val="00113B7B"/>
    <w:rsid w:val="001337DF"/>
    <w:rsid w:val="001343D9"/>
    <w:rsid w:val="00135094"/>
    <w:rsid w:val="001416EC"/>
    <w:rsid w:val="0014428C"/>
    <w:rsid w:val="00150282"/>
    <w:rsid w:val="0016669D"/>
    <w:rsid w:val="00176D23"/>
    <w:rsid w:val="00177051"/>
    <w:rsid w:val="00181829"/>
    <w:rsid w:val="001907B7"/>
    <w:rsid w:val="00195502"/>
    <w:rsid w:val="001B234D"/>
    <w:rsid w:val="001B4131"/>
    <w:rsid w:val="001C16CF"/>
    <w:rsid w:val="001E48C6"/>
    <w:rsid w:val="00206A1F"/>
    <w:rsid w:val="0021498B"/>
    <w:rsid w:val="00214D50"/>
    <w:rsid w:val="0021795C"/>
    <w:rsid w:val="00222BA2"/>
    <w:rsid w:val="0022413D"/>
    <w:rsid w:val="002310FA"/>
    <w:rsid w:val="00234DA1"/>
    <w:rsid w:val="00253450"/>
    <w:rsid w:val="002662A7"/>
    <w:rsid w:val="002706CF"/>
    <w:rsid w:val="002706F3"/>
    <w:rsid w:val="00271E24"/>
    <w:rsid w:val="002727C9"/>
    <w:rsid w:val="00275602"/>
    <w:rsid w:val="002858CC"/>
    <w:rsid w:val="00286510"/>
    <w:rsid w:val="00295C2F"/>
    <w:rsid w:val="002A210D"/>
    <w:rsid w:val="002A7F51"/>
    <w:rsid w:val="002B4D3E"/>
    <w:rsid w:val="002C1206"/>
    <w:rsid w:val="002C46AD"/>
    <w:rsid w:val="002D2295"/>
    <w:rsid w:val="002D69A6"/>
    <w:rsid w:val="002E079C"/>
    <w:rsid w:val="002E53AF"/>
    <w:rsid w:val="002F2E8F"/>
    <w:rsid w:val="00300C48"/>
    <w:rsid w:val="003135F9"/>
    <w:rsid w:val="003160AD"/>
    <w:rsid w:val="00326A48"/>
    <w:rsid w:val="0034216A"/>
    <w:rsid w:val="003432B5"/>
    <w:rsid w:val="00345CE6"/>
    <w:rsid w:val="00353147"/>
    <w:rsid w:val="00362C22"/>
    <w:rsid w:val="00365C94"/>
    <w:rsid w:val="00374F22"/>
    <w:rsid w:val="00376D9C"/>
    <w:rsid w:val="00380FBB"/>
    <w:rsid w:val="00385CCE"/>
    <w:rsid w:val="0039479D"/>
    <w:rsid w:val="003963B2"/>
    <w:rsid w:val="003A01CF"/>
    <w:rsid w:val="003C1867"/>
    <w:rsid w:val="003C5C6E"/>
    <w:rsid w:val="003C7DC8"/>
    <w:rsid w:val="003D427D"/>
    <w:rsid w:val="003E0682"/>
    <w:rsid w:val="003E1E9E"/>
    <w:rsid w:val="003E6AE9"/>
    <w:rsid w:val="003E7D15"/>
    <w:rsid w:val="003E7D19"/>
    <w:rsid w:val="003F6EE3"/>
    <w:rsid w:val="00405753"/>
    <w:rsid w:val="00407506"/>
    <w:rsid w:val="00413116"/>
    <w:rsid w:val="00442C25"/>
    <w:rsid w:val="0044545F"/>
    <w:rsid w:val="00445845"/>
    <w:rsid w:val="00462A7B"/>
    <w:rsid w:val="0047591C"/>
    <w:rsid w:val="0049495F"/>
    <w:rsid w:val="00497B69"/>
    <w:rsid w:val="004A2760"/>
    <w:rsid w:val="004A3E8C"/>
    <w:rsid w:val="004C219F"/>
    <w:rsid w:val="004C7AEC"/>
    <w:rsid w:val="004E1E3C"/>
    <w:rsid w:val="0050249E"/>
    <w:rsid w:val="00517956"/>
    <w:rsid w:val="005205A2"/>
    <w:rsid w:val="00532140"/>
    <w:rsid w:val="0053303B"/>
    <w:rsid w:val="00542958"/>
    <w:rsid w:val="00542C30"/>
    <w:rsid w:val="00560C4D"/>
    <w:rsid w:val="005835FA"/>
    <w:rsid w:val="00587EE8"/>
    <w:rsid w:val="005A29CC"/>
    <w:rsid w:val="005A573F"/>
    <w:rsid w:val="005A6309"/>
    <w:rsid w:val="005B5E67"/>
    <w:rsid w:val="005C0A8D"/>
    <w:rsid w:val="005C7F72"/>
    <w:rsid w:val="005D2E08"/>
    <w:rsid w:val="005D49EE"/>
    <w:rsid w:val="005E08D4"/>
    <w:rsid w:val="005F6F23"/>
    <w:rsid w:val="006035B3"/>
    <w:rsid w:val="00605160"/>
    <w:rsid w:val="00605911"/>
    <w:rsid w:val="00625B18"/>
    <w:rsid w:val="00626AC2"/>
    <w:rsid w:val="00630EFC"/>
    <w:rsid w:val="006326C6"/>
    <w:rsid w:val="006363AF"/>
    <w:rsid w:val="00642BD4"/>
    <w:rsid w:val="006537C9"/>
    <w:rsid w:val="00657A2C"/>
    <w:rsid w:val="00667ACD"/>
    <w:rsid w:val="006711C3"/>
    <w:rsid w:val="0067209F"/>
    <w:rsid w:val="00672490"/>
    <w:rsid w:val="00684B97"/>
    <w:rsid w:val="006933AA"/>
    <w:rsid w:val="00694836"/>
    <w:rsid w:val="006954EF"/>
    <w:rsid w:val="006A7781"/>
    <w:rsid w:val="006C5558"/>
    <w:rsid w:val="006D0B05"/>
    <w:rsid w:val="006E35B3"/>
    <w:rsid w:val="006E7A9F"/>
    <w:rsid w:val="006F0453"/>
    <w:rsid w:val="006F0BA8"/>
    <w:rsid w:val="006F13DA"/>
    <w:rsid w:val="007039A0"/>
    <w:rsid w:val="00704D1F"/>
    <w:rsid w:val="00721359"/>
    <w:rsid w:val="007505D0"/>
    <w:rsid w:val="00753BFC"/>
    <w:rsid w:val="00762C38"/>
    <w:rsid w:val="00784DEA"/>
    <w:rsid w:val="00797234"/>
    <w:rsid w:val="007A12BA"/>
    <w:rsid w:val="007B30FE"/>
    <w:rsid w:val="007D11D6"/>
    <w:rsid w:val="007E7592"/>
    <w:rsid w:val="007F6598"/>
    <w:rsid w:val="007F6DAA"/>
    <w:rsid w:val="00805F76"/>
    <w:rsid w:val="008102A3"/>
    <w:rsid w:val="00812C68"/>
    <w:rsid w:val="008157D3"/>
    <w:rsid w:val="00820624"/>
    <w:rsid w:val="00821801"/>
    <w:rsid w:val="0082254B"/>
    <w:rsid w:val="008316EE"/>
    <w:rsid w:val="008316F6"/>
    <w:rsid w:val="008339B7"/>
    <w:rsid w:val="00843F56"/>
    <w:rsid w:val="00855875"/>
    <w:rsid w:val="00875485"/>
    <w:rsid w:val="00885C20"/>
    <w:rsid w:val="00893372"/>
    <w:rsid w:val="008944B2"/>
    <w:rsid w:val="008C21BD"/>
    <w:rsid w:val="008D45D1"/>
    <w:rsid w:val="008E4B85"/>
    <w:rsid w:val="008F0BD7"/>
    <w:rsid w:val="008F22E8"/>
    <w:rsid w:val="00903CC3"/>
    <w:rsid w:val="00906A2E"/>
    <w:rsid w:val="00907912"/>
    <w:rsid w:val="0091682D"/>
    <w:rsid w:val="00917882"/>
    <w:rsid w:val="00924689"/>
    <w:rsid w:val="009269F3"/>
    <w:rsid w:val="0093191E"/>
    <w:rsid w:val="00934EDE"/>
    <w:rsid w:val="00941DF6"/>
    <w:rsid w:val="00966D04"/>
    <w:rsid w:val="00976537"/>
    <w:rsid w:val="009801F6"/>
    <w:rsid w:val="00982818"/>
    <w:rsid w:val="00982C8C"/>
    <w:rsid w:val="00983870"/>
    <w:rsid w:val="00990F7A"/>
    <w:rsid w:val="00992202"/>
    <w:rsid w:val="009A13FC"/>
    <w:rsid w:val="009A2B59"/>
    <w:rsid w:val="009A2FC6"/>
    <w:rsid w:val="009A5E4F"/>
    <w:rsid w:val="009A6919"/>
    <w:rsid w:val="009B52EF"/>
    <w:rsid w:val="009B7652"/>
    <w:rsid w:val="009D0DC1"/>
    <w:rsid w:val="009D142A"/>
    <w:rsid w:val="009D1E4A"/>
    <w:rsid w:val="009D2135"/>
    <w:rsid w:val="009D3804"/>
    <w:rsid w:val="009E0B90"/>
    <w:rsid w:val="009E2950"/>
    <w:rsid w:val="009E52A3"/>
    <w:rsid w:val="009F000B"/>
    <w:rsid w:val="009F007D"/>
    <w:rsid w:val="009F507F"/>
    <w:rsid w:val="009F52BF"/>
    <w:rsid w:val="00A018F7"/>
    <w:rsid w:val="00A034EB"/>
    <w:rsid w:val="00A045CA"/>
    <w:rsid w:val="00A165F2"/>
    <w:rsid w:val="00A21606"/>
    <w:rsid w:val="00A30078"/>
    <w:rsid w:val="00A3747C"/>
    <w:rsid w:val="00A4218C"/>
    <w:rsid w:val="00A5367A"/>
    <w:rsid w:val="00A55257"/>
    <w:rsid w:val="00A56F14"/>
    <w:rsid w:val="00A6312A"/>
    <w:rsid w:val="00A64685"/>
    <w:rsid w:val="00A6711A"/>
    <w:rsid w:val="00A85D06"/>
    <w:rsid w:val="00A85E39"/>
    <w:rsid w:val="00A901DF"/>
    <w:rsid w:val="00A975F0"/>
    <w:rsid w:val="00AA49F2"/>
    <w:rsid w:val="00AD2917"/>
    <w:rsid w:val="00AD59E1"/>
    <w:rsid w:val="00AD7062"/>
    <w:rsid w:val="00AE10A3"/>
    <w:rsid w:val="00AE57B4"/>
    <w:rsid w:val="00B0185B"/>
    <w:rsid w:val="00B059C5"/>
    <w:rsid w:val="00B10DA1"/>
    <w:rsid w:val="00B142B4"/>
    <w:rsid w:val="00B1771D"/>
    <w:rsid w:val="00B24AF9"/>
    <w:rsid w:val="00B367D1"/>
    <w:rsid w:val="00B47A08"/>
    <w:rsid w:val="00B54CBB"/>
    <w:rsid w:val="00B6392B"/>
    <w:rsid w:val="00B65ED8"/>
    <w:rsid w:val="00B76B81"/>
    <w:rsid w:val="00B90213"/>
    <w:rsid w:val="00B9740D"/>
    <w:rsid w:val="00BB0753"/>
    <w:rsid w:val="00BB318E"/>
    <w:rsid w:val="00BB7497"/>
    <w:rsid w:val="00BC0D13"/>
    <w:rsid w:val="00BD3978"/>
    <w:rsid w:val="00BD43BF"/>
    <w:rsid w:val="00BE47BE"/>
    <w:rsid w:val="00BF3D54"/>
    <w:rsid w:val="00C04803"/>
    <w:rsid w:val="00C10621"/>
    <w:rsid w:val="00C15F03"/>
    <w:rsid w:val="00C224A6"/>
    <w:rsid w:val="00C307E5"/>
    <w:rsid w:val="00C432D4"/>
    <w:rsid w:val="00C4420A"/>
    <w:rsid w:val="00C44849"/>
    <w:rsid w:val="00C46BFB"/>
    <w:rsid w:val="00C50AA5"/>
    <w:rsid w:val="00C614B5"/>
    <w:rsid w:val="00C61CFE"/>
    <w:rsid w:val="00C66EF4"/>
    <w:rsid w:val="00C75FCF"/>
    <w:rsid w:val="00C768C8"/>
    <w:rsid w:val="00C9005C"/>
    <w:rsid w:val="00C90D19"/>
    <w:rsid w:val="00C914BB"/>
    <w:rsid w:val="00C92B57"/>
    <w:rsid w:val="00CA4340"/>
    <w:rsid w:val="00CC4DD5"/>
    <w:rsid w:val="00CD0CC8"/>
    <w:rsid w:val="00CD7756"/>
    <w:rsid w:val="00CE5A89"/>
    <w:rsid w:val="00CF6E14"/>
    <w:rsid w:val="00CF7857"/>
    <w:rsid w:val="00D0047B"/>
    <w:rsid w:val="00D0737F"/>
    <w:rsid w:val="00D170CD"/>
    <w:rsid w:val="00D2027E"/>
    <w:rsid w:val="00D218B4"/>
    <w:rsid w:val="00D32856"/>
    <w:rsid w:val="00D5458A"/>
    <w:rsid w:val="00D63521"/>
    <w:rsid w:val="00D730E3"/>
    <w:rsid w:val="00D74A0D"/>
    <w:rsid w:val="00D77A4D"/>
    <w:rsid w:val="00D91E06"/>
    <w:rsid w:val="00D91F96"/>
    <w:rsid w:val="00D94335"/>
    <w:rsid w:val="00DA41C1"/>
    <w:rsid w:val="00DB234E"/>
    <w:rsid w:val="00DB240B"/>
    <w:rsid w:val="00DB6D02"/>
    <w:rsid w:val="00DC25B2"/>
    <w:rsid w:val="00DC6A41"/>
    <w:rsid w:val="00DD5E37"/>
    <w:rsid w:val="00DD7B93"/>
    <w:rsid w:val="00DE1115"/>
    <w:rsid w:val="00DF2BA5"/>
    <w:rsid w:val="00E059E5"/>
    <w:rsid w:val="00E060A1"/>
    <w:rsid w:val="00E12920"/>
    <w:rsid w:val="00E203F1"/>
    <w:rsid w:val="00E21EDA"/>
    <w:rsid w:val="00E37E3B"/>
    <w:rsid w:val="00E429DB"/>
    <w:rsid w:val="00E5780F"/>
    <w:rsid w:val="00E60B3C"/>
    <w:rsid w:val="00E63186"/>
    <w:rsid w:val="00E659C4"/>
    <w:rsid w:val="00E817E5"/>
    <w:rsid w:val="00E84079"/>
    <w:rsid w:val="00E977A8"/>
    <w:rsid w:val="00EA404A"/>
    <w:rsid w:val="00EB03D1"/>
    <w:rsid w:val="00EB1F52"/>
    <w:rsid w:val="00ED2E80"/>
    <w:rsid w:val="00ED3A68"/>
    <w:rsid w:val="00ED5D66"/>
    <w:rsid w:val="00EE0027"/>
    <w:rsid w:val="00EE2CE8"/>
    <w:rsid w:val="00EE309B"/>
    <w:rsid w:val="00EE407E"/>
    <w:rsid w:val="00F03B7D"/>
    <w:rsid w:val="00F150D3"/>
    <w:rsid w:val="00F17245"/>
    <w:rsid w:val="00F44163"/>
    <w:rsid w:val="00F46279"/>
    <w:rsid w:val="00F51071"/>
    <w:rsid w:val="00F60BF1"/>
    <w:rsid w:val="00F65AA3"/>
    <w:rsid w:val="00F65D26"/>
    <w:rsid w:val="00F81D43"/>
    <w:rsid w:val="00F9160E"/>
    <w:rsid w:val="00F967E5"/>
    <w:rsid w:val="00FA1A60"/>
    <w:rsid w:val="00FA63D7"/>
    <w:rsid w:val="00FA7F51"/>
    <w:rsid w:val="00FB17CD"/>
    <w:rsid w:val="00FD6CCF"/>
    <w:rsid w:val="00FE0B43"/>
    <w:rsid w:val="00FF24ED"/>
    <w:rsid w:val="00FF2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E5184"/>
  <w15:chartTrackingRefBased/>
  <w15:docId w15:val="{2788C304-0F03-46A1-A59A-32114D442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6D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6D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6D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6D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6D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6D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6D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6D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6D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D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6D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6D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6D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6D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6D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6D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6D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6D23"/>
    <w:rPr>
      <w:rFonts w:eastAsiaTheme="majorEastAsia" w:cstheme="majorBidi"/>
      <w:color w:val="272727" w:themeColor="text1" w:themeTint="D8"/>
    </w:rPr>
  </w:style>
  <w:style w:type="paragraph" w:styleId="Title">
    <w:name w:val="Title"/>
    <w:basedOn w:val="Normal"/>
    <w:next w:val="Normal"/>
    <w:link w:val="TitleChar"/>
    <w:uiPriority w:val="10"/>
    <w:qFormat/>
    <w:rsid w:val="00176D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6D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6D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6D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6D23"/>
    <w:pPr>
      <w:spacing w:before="160"/>
      <w:jc w:val="center"/>
    </w:pPr>
    <w:rPr>
      <w:i/>
      <w:iCs/>
      <w:color w:val="404040" w:themeColor="text1" w:themeTint="BF"/>
    </w:rPr>
  </w:style>
  <w:style w:type="character" w:customStyle="1" w:styleId="QuoteChar">
    <w:name w:val="Quote Char"/>
    <w:basedOn w:val="DefaultParagraphFont"/>
    <w:link w:val="Quote"/>
    <w:uiPriority w:val="29"/>
    <w:rsid w:val="00176D23"/>
    <w:rPr>
      <w:i/>
      <w:iCs/>
      <w:color w:val="404040" w:themeColor="text1" w:themeTint="BF"/>
    </w:rPr>
  </w:style>
  <w:style w:type="paragraph" w:styleId="ListParagraph">
    <w:name w:val="List Paragraph"/>
    <w:basedOn w:val="Normal"/>
    <w:uiPriority w:val="34"/>
    <w:qFormat/>
    <w:rsid w:val="00176D23"/>
    <w:pPr>
      <w:ind w:left="720"/>
      <w:contextualSpacing/>
    </w:pPr>
  </w:style>
  <w:style w:type="character" w:styleId="IntenseEmphasis">
    <w:name w:val="Intense Emphasis"/>
    <w:basedOn w:val="DefaultParagraphFont"/>
    <w:uiPriority w:val="21"/>
    <w:qFormat/>
    <w:rsid w:val="00176D23"/>
    <w:rPr>
      <w:i/>
      <w:iCs/>
      <w:color w:val="0F4761" w:themeColor="accent1" w:themeShade="BF"/>
    </w:rPr>
  </w:style>
  <w:style w:type="paragraph" w:styleId="IntenseQuote">
    <w:name w:val="Intense Quote"/>
    <w:basedOn w:val="Normal"/>
    <w:next w:val="Normal"/>
    <w:link w:val="IntenseQuoteChar"/>
    <w:uiPriority w:val="30"/>
    <w:qFormat/>
    <w:rsid w:val="00176D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6D23"/>
    <w:rPr>
      <w:i/>
      <w:iCs/>
      <w:color w:val="0F4761" w:themeColor="accent1" w:themeShade="BF"/>
    </w:rPr>
  </w:style>
  <w:style w:type="character" w:styleId="IntenseReference">
    <w:name w:val="Intense Reference"/>
    <w:basedOn w:val="DefaultParagraphFont"/>
    <w:uiPriority w:val="32"/>
    <w:qFormat/>
    <w:rsid w:val="00176D23"/>
    <w:rPr>
      <w:b/>
      <w:bCs/>
      <w:smallCaps/>
      <w:color w:val="0F4761" w:themeColor="accent1" w:themeShade="BF"/>
      <w:spacing w:val="5"/>
    </w:rPr>
  </w:style>
  <w:style w:type="paragraph" w:styleId="NormalWeb">
    <w:name w:val="Normal (Web)"/>
    <w:basedOn w:val="Normal"/>
    <w:uiPriority w:val="99"/>
    <w:semiHidden/>
    <w:unhideWhenUsed/>
    <w:rsid w:val="00C432D4"/>
    <w:rPr>
      <w:rFonts w:ascii="Times New Roman" w:hAnsi="Times New Roman" w:cs="Times New Roman"/>
    </w:rPr>
  </w:style>
  <w:style w:type="character" w:styleId="Hyperlink">
    <w:name w:val="Hyperlink"/>
    <w:basedOn w:val="DefaultParagraphFont"/>
    <w:uiPriority w:val="99"/>
    <w:unhideWhenUsed/>
    <w:rsid w:val="00C307E5"/>
    <w:rPr>
      <w:color w:val="467886" w:themeColor="hyperlink"/>
      <w:u w:val="single"/>
    </w:rPr>
  </w:style>
  <w:style w:type="character" w:styleId="UnresolvedMention">
    <w:name w:val="Unresolved Mention"/>
    <w:basedOn w:val="DefaultParagraphFont"/>
    <w:uiPriority w:val="99"/>
    <w:semiHidden/>
    <w:unhideWhenUsed/>
    <w:rsid w:val="00C307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ealth-trends-and-variation-in-england-2025-a-chief-medical-officer-report" TargetMode="External"/><Relationship Id="rId13" Type="http://schemas.openxmlformats.org/officeDocument/2006/relationships/hyperlink" Target="https://www.ons.gov.uk/peoplepopulationandcommunity/birthsdeathsandmarriages/death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ngland.nhs.uk/mental-health/adults/nhs-talking-therapie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mental-health/conditions/depression/" TargetMode="External"/><Relationship Id="rId5" Type="http://schemas.openxmlformats.org/officeDocument/2006/relationships/styles" Target="styles.xml"/><Relationship Id="rId15" Type="http://schemas.openxmlformats.org/officeDocument/2006/relationships/hyperlink" Target="https://www.who.int/news-room/fact-sheets/detail/depression" TargetMode="External"/><Relationship Id="rId10" Type="http://schemas.openxmlformats.org/officeDocument/2006/relationships/hyperlink" Target="https://www.nice.org.uk/guidance/ng222" TargetMode="External"/><Relationship Id="rId4" Type="http://schemas.openxmlformats.org/officeDocument/2006/relationships/customXml" Target="../customXml/item4.xml"/><Relationship Id="rId9" Type="http://schemas.openxmlformats.org/officeDocument/2006/relationships/hyperlink" Target="https://www.ons.gov.uk/peoplepopulationandcommunity/birthsdeathsandmarriages/deaths/bulletins/suicidesintheunitedkingdom/2024registrations" TargetMode="External"/><Relationship Id="rId14" Type="http://schemas.openxmlformats.org/officeDocument/2006/relationships/hyperlink" Target="https://www.who.int/news-room/fact-sheets/detail/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8f9c74466c65dbcfa4fe3e4f0e6bc3d">
  <xsd:schema xmlns:xsd="http://www.w3.org/2001/XMLSchema" xmlns:xs="http://www.w3.org/2001/XMLSchema" xmlns:p="http://schemas.microsoft.com/office/2006/metadata/properties" xmlns:ns3="901b7179-a49d-4669-ab88-101a0e80079b" targetNamespace="http://schemas.microsoft.com/office/2006/metadata/properties" ma:root="true" ma:fieldsID="c0fa06b0f062e5558be117f1b5783ab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2312F2-C0B9-4B36-B1E7-0770DF31E2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E9CC8B-7EBD-46E9-B9BA-060D350997E0}">
  <ds:schemaRefs>
    <ds:schemaRef ds:uri="http://schemas.microsoft.com/sharepoint/v3/contenttype/forms"/>
  </ds:schemaRefs>
</ds:datastoreItem>
</file>

<file path=customXml/itemProps3.xml><?xml version="1.0" encoding="utf-8"?>
<ds:datastoreItem xmlns:ds="http://schemas.openxmlformats.org/officeDocument/2006/customXml" ds:itemID="{EF7AA087-162A-469A-B80F-E2FA40209768}">
  <ds:schemaRefs>
    <ds:schemaRef ds:uri="http://schemas.microsoft.com/office/2006/metadata/properties"/>
    <ds:schemaRef ds:uri="http://schemas.microsoft.com/office/infopath/2007/PartnerControls"/>
    <ds:schemaRef ds:uri="901b7179-a49d-4669-ab88-101a0e80079b"/>
  </ds:schemaRefs>
</ds:datastoreItem>
</file>

<file path=customXml/itemProps4.xml><?xml version="1.0" encoding="utf-8"?>
<ds:datastoreItem xmlns:ds="http://schemas.openxmlformats.org/officeDocument/2006/customXml" ds:itemID="{AC0B33F1-402C-4AAE-80B1-45A1DEB64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1876</Words>
  <Characters>10694</Characters>
  <Application>Microsoft Office Word</Application>
  <DocSecurity>0</DocSecurity>
  <Lines>89</Lines>
  <Paragraphs>25</Paragraphs>
  <ScaleCrop>false</ScaleCrop>
  <Company/>
  <LinksUpToDate>false</LinksUpToDate>
  <CharactersWithSpaces>12545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Naila Akhtar (2522162)</dc:creator>
  <cp:keywords/>
  <dc:description/>
  <cp:lastModifiedBy>Naila Akhtar (2522162)</cp:lastModifiedBy>
  <cp:revision>365</cp:revision>
  <dcterms:created xsi:type="dcterms:W3CDTF">2026-07-02T18:35:00Z</dcterms:created>
  <dcterms:modified xsi:type="dcterms:W3CDTF">2026-07-12T21:18:00Z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