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4E2759BA" w14:textId="77777777" w:rsidR="0087406C" w:rsidRPr="00F548E9" w:rsidRDefault="0087406C" w:rsidP="0087406C">
      <w:pPr>
        <w:jc w:val="center"/>
        <w:rPr>
          <w:rFonts w:ascii="Times New Roman" w:hAnsi="Times New Roman" w:cs="Times New Roman"/>
          <w:b/>
          <w:sz w:val="28"/>
        </w:rPr>
      </w:pPr>
    </w:p>
    <w:p w14:paraId="4E2759BB" w14:textId="77777777" w:rsidR="0087406C" w:rsidRPr="00F548E9" w:rsidRDefault="0087406C" w:rsidP="0087406C">
      <w:pPr>
        <w:jc w:val="center"/>
        <w:rPr>
          <w:rFonts w:ascii="Times New Roman" w:hAnsi="Times New Roman" w:cs="Times New Roman"/>
          <w:b/>
          <w:sz w:val="28"/>
        </w:rPr>
      </w:pPr>
    </w:p>
    <w:p w14:paraId="4E2759BC" w14:textId="77777777" w:rsidR="0087406C" w:rsidRPr="00F548E9" w:rsidRDefault="0087406C" w:rsidP="0087406C">
      <w:pPr>
        <w:jc w:val="center"/>
        <w:rPr>
          <w:rFonts w:ascii="Times New Roman" w:hAnsi="Times New Roman" w:cs="Times New Roman"/>
          <w:b/>
          <w:sz w:val="28"/>
        </w:rPr>
      </w:pPr>
    </w:p>
    <w:p w14:paraId="4E2759BD" w14:textId="77777777" w:rsidR="0087406C" w:rsidRPr="00F548E9" w:rsidRDefault="0087406C" w:rsidP="0087406C">
      <w:pPr>
        <w:jc w:val="center"/>
        <w:rPr>
          <w:rFonts w:ascii="Times New Roman" w:hAnsi="Times New Roman" w:cs="Times New Roman"/>
          <w:b/>
          <w:sz w:val="28"/>
        </w:rPr>
      </w:pPr>
    </w:p>
    <w:p w14:paraId="4E2759BE" w14:textId="77777777" w:rsidR="0087406C" w:rsidRPr="00F548E9" w:rsidRDefault="0087406C" w:rsidP="0087406C">
      <w:pPr>
        <w:jc w:val="center"/>
        <w:rPr>
          <w:rFonts w:ascii="Times New Roman" w:hAnsi="Times New Roman" w:cs="Times New Roman"/>
          <w:b/>
          <w:sz w:val="28"/>
        </w:rPr>
      </w:pPr>
    </w:p>
    <w:p w14:paraId="4E2759BF" w14:textId="77777777" w:rsidR="0087406C" w:rsidRPr="00F548E9" w:rsidRDefault="0087406C" w:rsidP="0087406C">
      <w:pPr>
        <w:jc w:val="center"/>
        <w:rPr>
          <w:rFonts w:ascii="Times New Roman" w:hAnsi="Times New Roman" w:cs="Times New Roman"/>
          <w:b/>
          <w:sz w:val="28"/>
        </w:rPr>
      </w:pPr>
    </w:p>
    <w:p w14:paraId="4E2759C0" w14:textId="77777777" w:rsidR="0087406C" w:rsidRPr="00F548E9" w:rsidRDefault="0087406C" w:rsidP="0087406C">
      <w:pPr>
        <w:jc w:val="center"/>
        <w:rPr>
          <w:rFonts w:ascii="Times New Roman" w:hAnsi="Times New Roman" w:cs="Times New Roman"/>
          <w:b/>
          <w:sz w:val="28"/>
        </w:rPr>
      </w:pPr>
    </w:p>
    <w:p w14:paraId="4E2759C1" w14:textId="77777777" w:rsidR="0087406C" w:rsidRPr="00F548E9" w:rsidRDefault="0087406C" w:rsidP="0087406C">
      <w:pPr>
        <w:jc w:val="center"/>
        <w:rPr>
          <w:rFonts w:ascii="Times New Roman" w:hAnsi="Times New Roman" w:cs="Times New Roman"/>
          <w:b/>
          <w:sz w:val="28"/>
        </w:rPr>
      </w:pPr>
    </w:p>
    <w:p w14:paraId="4E2759C2" w14:textId="77777777" w:rsidR="0087406C" w:rsidRPr="00F548E9" w:rsidRDefault="0087406C" w:rsidP="0087406C">
      <w:pPr>
        <w:jc w:val="center"/>
        <w:rPr>
          <w:rFonts w:ascii="Times New Roman" w:hAnsi="Times New Roman" w:cs="Times New Roman"/>
          <w:b/>
          <w:sz w:val="28"/>
        </w:rPr>
      </w:pPr>
    </w:p>
    <w:p w14:paraId="4E2759C3" w14:textId="77777777" w:rsidR="0087406C" w:rsidRPr="00F548E9" w:rsidRDefault="0087406C" w:rsidP="0087406C">
      <w:pPr>
        <w:jc w:val="center"/>
        <w:rPr>
          <w:rFonts w:ascii="Times New Roman" w:hAnsi="Times New Roman" w:cs="Times New Roman"/>
          <w:b/>
          <w:sz w:val="28"/>
        </w:rPr>
      </w:pPr>
    </w:p>
    <w:p w14:paraId="4E2759C4" w14:textId="77777777" w:rsidR="0087406C" w:rsidRPr="00F548E9" w:rsidRDefault="0087406C" w:rsidP="0087406C">
      <w:pPr>
        <w:jc w:val="center"/>
        <w:rPr>
          <w:rFonts w:ascii="Times New Roman" w:hAnsi="Times New Roman" w:cs="Times New Roman"/>
          <w:b/>
          <w:sz w:val="28"/>
        </w:rPr>
      </w:pPr>
    </w:p>
    <w:p w14:paraId="4E2759C5" w14:textId="77777777" w:rsidR="0087406C" w:rsidRPr="00F548E9" w:rsidRDefault="0087406C" w:rsidP="0087406C">
      <w:pPr>
        <w:jc w:val="center"/>
        <w:rPr>
          <w:rFonts w:ascii="Times New Roman" w:hAnsi="Times New Roman" w:cs="Times New Roman"/>
          <w:b/>
          <w:sz w:val="28"/>
        </w:rPr>
      </w:pPr>
    </w:p>
    <w:p w14:paraId="4E2759C6" w14:textId="77777777" w:rsidR="0087406C" w:rsidRPr="00F548E9" w:rsidRDefault="0087406C" w:rsidP="0087406C">
      <w:pPr>
        <w:jc w:val="center"/>
        <w:rPr>
          <w:rFonts w:ascii="Times New Roman" w:hAnsi="Times New Roman" w:cs="Times New Roman"/>
          <w:b/>
          <w:sz w:val="28"/>
        </w:rPr>
      </w:pPr>
    </w:p>
    <w:p w14:paraId="4E2759C7" w14:textId="77777777" w:rsidR="0087406C" w:rsidRPr="00F548E9" w:rsidRDefault="0087406C" w:rsidP="0087406C">
      <w:pPr>
        <w:jc w:val="center"/>
        <w:rPr>
          <w:rFonts w:ascii="Times New Roman" w:hAnsi="Times New Roman" w:cs="Times New Roman"/>
          <w:b/>
          <w:sz w:val="28"/>
        </w:rPr>
      </w:pPr>
    </w:p>
    <w:p w14:paraId="4E2759C8" w14:textId="77777777" w:rsidR="0087406C" w:rsidRPr="00F548E9" w:rsidRDefault="0087406C" w:rsidP="0087406C">
      <w:pPr>
        <w:jc w:val="center"/>
        <w:rPr>
          <w:rFonts w:ascii="Times New Roman" w:hAnsi="Times New Roman" w:cs="Times New Roman"/>
          <w:b/>
          <w:sz w:val="28"/>
        </w:rPr>
      </w:pPr>
    </w:p>
    <w:p w14:paraId="4E2759C9" w14:textId="77777777" w:rsidR="0087406C" w:rsidRPr="00F548E9" w:rsidRDefault="0087406C" w:rsidP="0087406C">
      <w:pPr>
        <w:jc w:val="center"/>
        <w:rPr>
          <w:rFonts w:ascii="Times New Roman" w:hAnsi="Times New Roman" w:cs="Times New Roman"/>
          <w:b/>
          <w:sz w:val="28"/>
        </w:rPr>
      </w:pPr>
    </w:p>
    <w:p w14:paraId="5491DCF1" w14:textId="77777777" w:rsidR="0070173C" w:rsidRDefault="00C64F4A" w:rsidP="003D360C">
      <w:pPr>
        <w:pBdr>
          <w:bottom w:val="single" w:sz="4" w:space="1" w:color="auto"/>
        </w:pBdr>
        <w:rPr>
          <w:rFonts w:ascii="Times New Roman" w:hAnsi="Times New Roman" w:cs="Times New Roman"/>
          <w:b/>
          <w:sz w:val="24"/>
          <w:szCs w:val="24"/>
        </w:rPr>
      </w:pPr>
      <w:r>
        <w:rPr>
          <w:rFonts w:ascii="Times New Roman" w:hAnsi="Times New Roman" w:cs="Times New Roman"/>
          <w:b/>
          <w:sz w:val="28"/>
        </w:rPr>
        <w:t xml:space="preserve">                                             </w:t>
      </w:r>
      <w:r w:rsidR="0087406C" w:rsidRPr="00F548E9">
        <w:rPr>
          <w:rFonts w:ascii="Times New Roman" w:hAnsi="Times New Roman" w:cs="Times New Roman"/>
          <w:b/>
          <w:sz w:val="28"/>
        </w:rPr>
        <w:t>Accounting Fundamental</w:t>
      </w:r>
      <w:r w:rsidR="003D360C">
        <w:rPr>
          <w:rFonts w:ascii="Times New Roman" w:hAnsi="Times New Roman" w:cs="Times New Roman"/>
          <w:b/>
          <w:sz w:val="28"/>
        </w:rPr>
        <w:t xml:space="preserve">    </w:t>
      </w:r>
    </w:p>
    <w:p w14:paraId="7ED7AD8F" w14:textId="77777777" w:rsidR="0030694C" w:rsidRDefault="000539F6" w:rsidP="003D360C">
      <w:pPr>
        <w:pBdr>
          <w:bottom w:val="single" w:sz="4" w:space="1" w:color="auto"/>
        </w:pBdr>
        <w:rPr>
          <w:rFonts w:ascii="Times New Roman" w:hAnsi="Times New Roman" w:cs="Times New Roman"/>
          <w:b/>
          <w:sz w:val="24"/>
          <w:szCs w:val="24"/>
        </w:rPr>
      </w:pPr>
      <w:r>
        <w:rPr>
          <w:rFonts w:ascii="Times New Roman" w:hAnsi="Times New Roman" w:cs="Times New Roman"/>
          <w:b/>
          <w:sz w:val="24"/>
          <w:szCs w:val="24"/>
        </w:rPr>
        <w:t xml:space="preserve">                                                                 </w:t>
      </w:r>
      <w:r w:rsidR="0070173C">
        <w:rPr>
          <w:rFonts w:ascii="Times New Roman" w:hAnsi="Times New Roman" w:cs="Times New Roman"/>
          <w:b/>
          <w:sz w:val="24"/>
          <w:szCs w:val="24"/>
        </w:rPr>
        <w:t>Assessment 1</w:t>
      </w:r>
    </w:p>
    <w:p w14:paraId="071DA03A" w14:textId="77777777" w:rsidR="009A33A7" w:rsidRDefault="009A33A7" w:rsidP="003D360C">
      <w:pPr>
        <w:pBdr>
          <w:bottom w:val="single" w:sz="4" w:space="1" w:color="auto"/>
        </w:pBdr>
        <w:rPr>
          <w:rFonts w:ascii="Times New Roman" w:hAnsi="Times New Roman" w:cs="Times New Roman"/>
          <w:b/>
          <w:sz w:val="24"/>
          <w:szCs w:val="24"/>
        </w:rPr>
      </w:pPr>
      <w:r>
        <w:rPr>
          <w:rFonts w:ascii="Times New Roman" w:hAnsi="Times New Roman" w:cs="Times New Roman"/>
          <w:b/>
          <w:sz w:val="24"/>
          <w:szCs w:val="24"/>
        </w:rPr>
        <w:t xml:space="preserve">Student </w:t>
      </w:r>
      <w:proofErr w:type="gramStart"/>
      <w:r>
        <w:rPr>
          <w:rFonts w:ascii="Times New Roman" w:hAnsi="Times New Roman" w:cs="Times New Roman"/>
          <w:b/>
          <w:sz w:val="24"/>
          <w:szCs w:val="24"/>
        </w:rPr>
        <w:t>Name ;</w:t>
      </w:r>
      <w:proofErr w:type="gramEnd"/>
      <w:r>
        <w:rPr>
          <w:rFonts w:ascii="Times New Roman" w:hAnsi="Times New Roman" w:cs="Times New Roman"/>
          <w:b/>
          <w:sz w:val="24"/>
          <w:szCs w:val="24"/>
        </w:rPr>
        <w:t xml:space="preserve"> Laura Madalina </w:t>
      </w:r>
      <w:proofErr w:type="spellStart"/>
      <w:r>
        <w:rPr>
          <w:rFonts w:ascii="Times New Roman" w:hAnsi="Times New Roman" w:cs="Times New Roman"/>
          <w:b/>
          <w:sz w:val="24"/>
          <w:szCs w:val="24"/>
        </w:rPr>
        <w:t>Ghitiu</w:t>
      </w:r>
      <w:proofErr w:type="spellEnd"/>
      <w:r>
        <w:rPr>
          <w:rFonts w:ascii="Times New Roman" w:hAnsi="Times New Roman" w:cs="Times New Roman"/>
          <w:b/>
          <w:sz w:val="24"/>
          <w:szCs w:val="24"/>
        </w:rPr>
        <w:t xml:space="preserve"> </w:t>
      </w:r>
    </w:p>
    <w:p w14:paraId="4E24B8A0" w14:textId="77777777" w:rsidR="002736F1" w:rsidRDefault="000F4E41" w:rsidP="003D360C">
      <w:pPr>
        <w:pBdr>
          <w:bottom w:val="single" w:sz="4" w:space="1" w:color="auto"/>
        </w:pBdr>
        <w:rPr>
          <w:rFonts w:ascii="Times New Roman" w:hAnsi="Times New Roman" w:cs="Times New Roman"/>
          <w:b/>
          <w:sz w:val="24"/>
          <w:szCs w:val="24"/>
        </w:rPr>
      </w:pPr>
      <w:r>
        <w:rPr>
          <w:rFonts w:ascii="Times New Roman" w:hAnsi="Times New Roman" w:cs="Times New Roman"/>
          <w:b/>
          <w:sz w:val="24"/>
          <w:szCs w:val="24"/>
        </w:rPr>
        <w:t xml:space="preserve">Student </w:t>
      </w:r>
      <w:proofErr w:type="gramStart"/>
      <w:r>
        <w:rPr>
          <w:rFonts w:ascii="Times New Roman" w:hAnsi="Times New Roman" w:cs="Times New Roman"/>
          <w:b/>
          <w:sz w:val="24"/>
          <w:szCs w:val="24"/>
        </w:rPr>
        <w:t>Number ;</w:t>
      </w:r>
      <w:proofErr w:type="gramEnd"/>
      <w:r>
        <w:rPr>
          <w:rFonts w:ascii="Times New Roman" w:hAnsi="Times New Roman" w:cs="Times New Roman"/>
          <w:b/>
          <w:sz w:val="24"/>
          <w:szCs w:val="24"/>
        </w:rPr>
        <w:t xml:space="preserve"> 191480</w:t>
      </w:r>
      <w:r w:rsidR="001B65CA">
        <w:rPr>
          <w:rFonts w:ascii="Times New Roman" w:hAnsi="Times New Roman" w:cs="Times New Roman"/>
          <w:b/>
          <w:sz w:val="24"/>
          <w:szCs w:val="24"/>
        </w:rPr>
        <w:t>5</w:t>
      </w:r>
    </w:p>
    <w:p w14:paraId="5EA7F8F4" w14:textId="77777777" w:rsidR="00E76E83" w:rsidRDefault="002736F1" w:rsidP="003D360C">
      <w:pPr>
        <w:pBdr>
          <w:bottom w:val="single" w:sz="4" w:space="1" w:color="auto"/>
        </w:pBdr>
        <w:rPr>
          <w:rFonts w:ascii="Times New Roman" w:hAnsi="Times New Roman" w:cs="Times New Roman"/>
          <w:b/>
          <w:sz w:val="24"/>
          <w:szCs w:val="24"/>
        </w:rPr>
      </w:pPr>
      <w:proofErr w:type="gramStart"/>
      <w:r>
        <w:rPr>
          <w:rFonts w:ascii="Times New Roman" w:hAnsi="Times New Roman" w:cs="Times New Roman"/>
          <w:b/>
          <w:sz w:val="24"/>
          <w:szCs w:val="24"/>
        </w:rPr>
        <w:t>Module ;</w:t>
      </w:r>
      <w:proofErr w:type="gramEnd"/>
      <w:r>
        <w:rPr>
          <w:rFonts w:ascii="Times New Roman" w:hAnsi="Times New Roman" w:cs="Times New Roman"/>
          <w:b/>
          <w:sz w:val="24"/>
          <w:szCs w:val="24"/>
        </w:rPr>
        <w:t xml:space="preserve"> Accou</w:t>
      </w:r>
      <w:r w:rsidR="00E76E83">
        <w:rPr>
          <w:rFonts w:ascii="Times New Roman" w:hAnsi="Times New Roman" w:cs="Times New Roman"/>
          <w:b/>
          <w:sz w:val="24"/>
          <w:szCs w:val="24"/>
        </w:rPr>
        <w:t xml:space="preserve">nting Fundamental </w:t>
      </w:r>
    </w:p>
    <w:p w14:paraId="450CFD43" w14:textId="5CE34F96" w:rsidR="005628CC" w:rsidRPr="005628CC" w:rsidRDefault="00E76E83" w:rsidP="003D360C">
      <w:pPr>
        <w:pBdr>
          <w:bottom w:val="single" w:sz="4" w:space="1" w:color="auto"/>
        </w:pBdr>
      </w:pPr>
      <w:r>
        <w:rPr>
          <w:rFonts w:ascii="Times New Roman" w:hAnsi="Times New Roman" w:cs="Times New Roman"/>
          <w:b/>
          <w:sz w:val="24"/>
          <w:szCs w:val="24"/>
        </w:rPr>
        <w:t xml:space="preserve">Lecturer </w:t>
      </w:r>
      <w:proofErr w:type="gramStart"/>
      <w:r w:rsidR="00972A0C">
        <w:rPr>
          <w:rFonts w:ascii="Times New Roman" w:hAnsi="Times New Roman" w:cs="Times New Roman"/>
          <w:b/>
          <w:sz w:val="24"/>
          <w:szCs w:val="24"/>
        </w:rPr>
        <w:t>Name ;</w:t>
      </w:r>
      <w:proofErr w:type="gramEnd"/>
      <w:r w:rsidR="00972A0C">
        <w:rPr>
          <w:rFonts w:ascii="Times New Roman" w:hAnsi="Times New Roman" w:cs="Times New Roman"/>
          <w:b/>
          <w:sz w:val="24"/>
          <w:szCs w:val="24"/>
        </w:rPr>
        <w:t xml:space="preserve"> </w:t>
      </w:r>
      <w:proofErr w:type="spellStart"/>
      <w:r w:rsidR="002F6845">
        <w:rPr>
          <w:rFonts w:ascii="Times New Roman" w:hAnsi="Times New Roman" w:cs="Times New Roman"/>
          <w:b/>
          <w:sz w:val="24"/>
          <w:szCs w:val="24"/>
        </w:rPr>
        <w:t>Widin</w:t>
      </w:r>
      <w:proofErr w:type="spellEnd"/>
      <w:r w:rsidR="002F6845">
        <w:rPr>
          <w:rFonts w:ascii="Times New Roman" w:hAnsi="Times New Roman" w:cs="Times New Roman"/>
          <w:b/>
          <w:sz w:val="24"/>
          <w:szCs w:val="24"/>
        </w:rPr>
        <w:t xml:space="preserve"> </w:t>
      </w:r>
      <w:proofErr w:type="spellStart"/>
      <w:r w:rsidR="002F6845">
        <w:rPr>
          <w:rFonts w:ascii="Times New Roman" w:hAnsi="Times New Roman" w:cs="Times New Roman"/>
          <w:b/>
          <w:sz w:val="24"/>
          <w:szCs w:val="24"/>
        </w:rPr>
        <w:t>Bongasu</w:t>
      </w:r>
      <w:proofErr w:type="spellEnd"/>
      <w:r w:rsidR="002F6845">
        <w:rPr>
          <w:rFonts w:ascii="Times New Roman" w:hAnsi="Times New Roman" w:cs="Times New Roman"/>
          <w:b/>
          <w:sz w:val="24"/>
          <w:szCs w:val="24"/>
        </w:rPr>
        <w:t xml:space="preserve"> </w:t>
      </w:r>
      <w:proofErr w:type="spellStart"/>
      <w:r w:rsidR="004B6E1C">
        <w:rPr>
          <w:rFonts w:ascii="Times New Roman" w:hAnsi="Times New Roman" w:cs="Times New Roman"/>
          <w:b/>
          <w:sz w:val="24"/>
          <w:szCs w:val="24"/>
        </w:rPr>
        <w:t>Sha”ven</w:t>
      </w:r>
      <w:proofErr w:type="spellEnd"/>
      <w:r w:rsidR="0087406C" w:rsidRPr="00F548E9">
        <w:br w:type="page"/>
      </w:r>
    </w:p>
    <w:sdt>
      <w:sdtPr>
        <w:rPr>
          <w:rFonts w:ascii="Arial" w:eastAsia="Arial" w:hAnsi="Arial" w:cs="Arial"/>
          <w:b w:val="0"/>
          <w:bCs w:val="0"/>
          <w:color w:val="auto"/>
          <w:sz w:val="22"/>
          <w:szCs w:val="22"/>
          <w:lang w:val="en-GB" w:eastAsia="en-IN"/>
        </w:rPr>
        <w:id w:val="2059044996"/>
        <w:docPartObj>
          <w:docPartGallery w:val="Table of Contents"/>
          <w:docPartUnique/>
        </w:docPartObj>
      </w:sdtPr>
      <w:sdtEndPr>
        <w:rPr>
          <w:noProof/>
        </w:rPr>
      </w:sdtEndPr>
      <w:sdtContent>
        <w:p w14:paraId="523A4CBB" w14:textId="66D6112A" w:rsidR="007D1054" w:rsidRDefault="007D1054">
          <w:pPr>
            <w:pStyle w:val="Titlucuprins"/>
          </w:pPr>
          <w:r>
            <w:t>Contents</w:t>
          </w:r>
        </w:p>
        <w:p w14:paraId="3D6C05CA" w14:textId="747D7D7F" w:rsidR="007D1054" w:rsidRDefault="007D1054">
          <w:pPr>
            <w:pStyle w:val="Cuprins1"/>
            <w:tabs>
              <w:tab w:val="right" w:leader="dot" w:pos="9736"/>
            </w:tabs>
            <w:rPr>
              <w:rFonts w:asciiTheme="minorHAnsi" w:eastAsiaTheme="minorEastAsia" w:hAnsiTheme="minorHAnsi" w:cstheme="minorBidi"/>
              <w:noProof/>
              <w:lang w:val="en-US" w:eastAsia="en-US"/>
            </w:rPr>
          </w:pPr>
          <w:r>
            <w:fldChar w:fldCharType="begin"/>
          </w:r>
          <w:r>
            <w:instrText xml:space="preserve"> TOC \o "1-3" \h \z \u </w:instrText>
          </w:r>
          <w:r>
            <w:fldChar w:fldCharType="separate"/>
          </w:r>
          <w:hyperlink w:anchor="_Toc56162891" w:history="1">
            <w:r w:rsidRPr="00E84B18">
              <w:rPr>
                <w:rStyle w:val="Hyperlink"/>
                <w:noProof/>
              </w:rPr>
              <w:t>Introduction</w:t>
            </w:r>
            <w:r>
              <w:rPr>
                <w:noProof/>
                <w:webHidden/>
              </w:rPr>
              <w:tab/>
            </w:r>
            <w:r>
              <w:rPr>
                <w:noProof/>
                <w:webHidden/>
              </w:rPr>
              <w:fldChar w:fldCharType="begin"/>
            </w:r>
            <w:r>
              <w:rPr>
                <w:noProof/>
                <w:webHidden/>
              </w:rPr>
              <w:instrText xml:space="preserve"> PAGEREF _Toc56162891 \h </w:instrText>
            </w:r>
            <w:r>
              <w:rPr>
                <w:noProof/>
                <w:webHidden/>
              </w:rPr>
            </w:r>
            <w:r>
              <w:rPr>
                <w:noProof/>
                <w:webHidden/>
              </w:rPr>
              <w:fldChar w:fldCharType="separate"/>
            </w:r>
            <w:r>
              <w:rPr>
                <w:noProof/>
                <w:webHidden/>
              </w:rPr>
              <w:t>3</w:t>
            </w:r>
            <w:r>
              <w:rPr>
                <w:noProof/>
                <w:webHidden/>
              </w:rPr>
              <w:fldChar w:fldCharType="end"/>
            </w:r>
          </w:hyperlink>
        </w:p>
        <w:p w14:paraId="7426E401" w14:textId="7FF44688" w:rsidR="007D1054" w:rsidRDefault="00F9626A">
          <w:pPr>
            <w:pStyle w:val="Cuprins1"/>
            <w:tabs>
              <w:tab w:val="right" w:leader="dot" w:pos="9736"/>
            </w:tabs>
            <w:rPr>
              <w:rFonts w:asciiTheme="minorHAnsi" w:eastAsiaTheme="minorEastAsia" w:hAnsiTheme="minorHAnsi" w:cstheme="minorBidi"/>
              <w:noProof/>
              <w:lang w:val="en-US" w:eastAsia="en-US"/>
            </w:rPr>
          </w:pPr>
          <w:hyperlink w:anchor="_Toc56162892" w:history="1">
            <w:r w:rsidR="007D1054" w:rsidRPr="00E84B18">
              <w:rPr>
                <w:rStyle w:val="Hyperlink"/>
                <w:noProof/>
              </w:rPr>
              <w:t>Discussions</w:t>
            </w:r>
            <w:r w:rsidR="007D1054">
              <w:rPr>
                <w:noProof/>
                <w:webHidden/>
              </w:rPr>
              <w:tab/>
            </w:r>
            <w:r w:rsidR="007D1054">
              <w:rPr>
                <w:noProof/>
                <w:webHidden/>
              </w:rPr>
              <w:fldChar w:fldCharType="begin"/>
            </w:r>
            <w:r w:rsidR="007D1054">
              <w:rPr>
                <w:noProof/>
                <w:webHidden/>
              </w:rPr>
              <w:instrText xml:space="preserve"> PAGEREF _Toc56162892 \h </w:instrText>
            </w:r>
            <w:r w:rsidR="007D1054">
              <w:rPr>
                <w:noProof/>
                <w:webHidden/>
              </w:rPr>
            </w:r>
            <w:r w:rsidR="007D1054">
              <w:rPr>
                <w:noProof/>
                <w:webHidden/>
              </w:rPr>
              <w:fldChar w:fldCharType="separate"/>
            </w:r>
            <w:r w:rsidR="007D1054">
              <w:rPr>
                <w:noProof/>
                <w:webHidden/>
              </w:rPr>
              <w:t>3</w:t>
            </w:r>
            <w:r w:rsidR="007D1054">
              <w:rPr>
                <w:noProof/>
                <w:webHidden/>
              </w:rPr>
              <w:fldChar w:fldCharType="end"/>
            </w:r>
          </w:hyperlink>
        </w:p>
        <w:p w14:paraId="13060176" w14:textId="68FD0E6E" w:rsidR="007D1054" w:rsidRDefault="00F9626A">
          <w:pPr>
            <w:pStyle w:val="Cuprins1"/>
            <w:tabs>
              <w:tab w:val="right" w:leader="dot" w:pos="9736"/>
            </w:tabs>
            <w:rPr>
              <w:rFonts w:asciiTheme="minorHAnsi" w:eastAsiaTheme="minorEastAsia" w:hAnsiTheme="minorHAnsi" w:cstheme="minorBidi"/>
              <w:noProof/>
              <w:lang w:val="en-US" w:eastAsia="en-US"/>
            </w:rPr>
          </w:pPr>
          <w:hyperlink w:anchor="_Toc56162893" w:history="1">
            <w:r w:rsidR="007D1054" w:rsidRPr="00E84B18">
              <w:rPr>
                <w:rStyle w:val="Hyperlink"/>
                <w:noProof/>
              </w:rPr>
              <w:t>Answer for question 1</w:t>
            </w:r>
            <w:r w:rsidR="007D1054">
              <w:rPr>
                <w:noProof/>
                <w:webHidden/>
              </w:rPr>
              <w:tab/>
            </w:r>
            <w:r w:rsidR="007D1054">
              <w:rPr>
                <w:noProof/>
                <w:webHidden/>
              </w:rPr>
              <w:fldChar w:fldCharType="begin"/>
            </w:r>
            <w:r w:rsidR="007D1054">
              <w:rPr>
                <w:noProof/>
                <w:webHidden/>
              </w:rPr>
              <w:instrText xml:space="preserve"> PAGEREF _Toc56162893 \h </w:instrText>
            </w:r>
            <w:r w:rsidR="007D1054">
              <w:rPr>
                <w:noProof/>
                <w:webHidden/>
              </w:rPr>
            </w:r>
            <w:r w:rsidR="007D1054">
              <w:rPr>
                <w:noProof/>
                <w:webHidden/>
              </w:rPr>
              <w:fldChar w:fldCharType="separate"/>
            </w:r>
            <w:r w:rsidR="007D1054">
              <w:rPr>
                <w:noProof/>
                <w:webHidden/>
              </w:rPr>
              <w:t>3</w:t>
            </w:r>
            <w:r w:rsidR="007D1054">
              <w:rPr>
                <w:noProof/>
                <w:webHidden/>
              </w:rPr>
              <w:fldChar w:fldCharType="end"/>
            </w:r>
          </w:hyperlink>
        </w:p>
        <w:p w14:paraId="6872D286" w14:textId="446B37BA" w:rsidR="007D1054" w:rsidRDefault="00F9626A">
          <w:pPr>
            <w:pStyle w:val="Cuprins2"/>
            <w:tabs>
              <w:tab w:val="right" w:leader="dot" w:pos="9736"/>
            </w:tabs>
            <w:rPr>
              <w:rFonts w:asciiTheme="minorHAnsi" w:eastAsiaTheme="minorEastAsia" w:hAnsiTheme="minorHAnsi" w:cstheme="minorBidi"/>
              <w:noProof/>
              <w:lang w:val="en-US" w:eastAsia="en-US"/>
            </w:rPr>
          </w:pPr>
          <w:hyperlink w:anchor="_Toc56162894" w:history="1">
            <w:r w:rsidR="007D1054" w:rsidRPr="00E84B18">
              <w:rPr>
                <w:rStyle w:val="Hyperlink"/>
                <w:noProof/>
              </w:rPr>
              <w:t>PART A</w:t>
            </w:r>
            <w:r w:rsidR="007D1054">
              <w:rPr>
                <w:noProof/>
                <w:webHidden/>
              </w:rPr>
              <w:tab/>
            </w:r>
            <w:r w:rsidR="007D1054">
              <w:rPr>
                <w:noProof/>
                <w:webHidden/>
              </w:rPr>
              <w:fldChar w:fldCharType="begin"/>
            </w:r>
            <w:r w:rsidR="007D1054">
              <w:rPr>
                <w:noProof/>
                <w:webHidden/>
              </w:rPr>
              <w:instrText xml:space="preserve"> PAGEREF _Toc56162894 \h </w:instrText>
            </w:r>
            <w:r w:rsidR="007D1054">
              <w:rPr>
                <w:noProof/>
                <w:webHidden/>
              </w:rPr>
            </w:r>
            <w:r w:rsidR="007D1054">
              <w:rPr>
                <w:noProof/>
                <w:webHidden/>
              </w:rPr>
              <w:fldChar w:fldCharType="separate"/>
            </w:r>
            <w:r w:rsidR="007D1054">
              <w:rPr>
                <w:noProof/>
                <w:webHidden/>
              </w:rPr>
              <w:t>3</w:t>
            </w:r>
            <w:r w:rsidR="007D1054">
              <w:rPr>
                <w:noProof/>
                <w:webHidden/>
              </w:rPr>
              <w:fldChar w:fldCharType="end"/>
            </w:r>
          </w:hyperlink>
        </w:p>
        <w:p w14:paraId="18034389" w14:textId="5EED38FF" w:rsidR="007D1054" w:rsidRDefault="00F9626A">
          <w:pPr>
            <w:pStyle w:val="Cuprins3"/>
            <w:tabs>
              <w:tab w:val="right" w:leader="dot" w:pos="9736"/>
            </w:tabs>
            <w:rPr>
              <w:rFonts w:asciiTheme="minorHAnsi" w:eastAsiaTheme="minorEastAsia" w:hAnsiTheme="minorHAnsi" w:cstheme="minorBidi"/>
              <w:noProof/>
              <w:lang w:val="en-US" w:eastAsia="en-US"/>
            </w:rPr>
          </w:pPr>
          <w:hyperlink w:anchor="_Toc56162895" w:history="1">
            <w:r w:rsidR="007D1054" w:rsidRPr="00E84B18">
              <w:rPr>
                <w:rStyle w:val="Hyperlink"/>
                <w:noProof/>
              </w:rPr>
              <w:t>Computation of Business Income statement for the period ended December 2018</w:t>
            </w:r>
            <w:r w:rsidR="007D1054">
              <w:rPr>
                <w:noProof/>
                <w:webHidden/>
              </w:rPr>
              <w:tab/>
            </w:r>
            <w:r w:rsidR="007D1054">
              <w:rPr>
                <w:noProof/>
                <w:webHidden/>
              </w:rPr>
              <w:fldChar w:fldCharType="begin"/>
            </w:r>
            <w:r w:rsidR="007D1054">
              <w:rPr>
                <w:noProof/>
                <w:webHidden/>
              </w:rPr>
              <w:instrText xml:space="preserve"> PAGEREF _Toc56162895 \h </w:instrText>
            </w:r>
            <w:r w:rsidR="007D1054">
              <w:rPr>
                <w:noProof/>
                <w:webHidden/>
              </w:rPr>
            </w:r>
            <w:r w:rsidR="007D1054">
              <w:rPr>
                <w:noProof/>
                <w:webHidden/>
              </w:rPr>
              <w:fldChar w:fldCharType="separate"/>
            </w:r>
            <w:r w:rsidR="007D1054">
              <w:rPr>
                <w:noProof/>
                <w:webHidden/>
              </w:rPr>
              <w:t>3</w:t>
            </w:r>
            <w:r w:rsidR="007D1054">
              <w:rPr>
                <w:noProof/>
                <w:webHidden/>
              </w:rPr>
              <w:fldChar w:fldCharType="end"/>
            </w:r>
          </w:hyperlink>
        </w:p>
        <w:p w14:paraId="5042A4FA" w14:textId="57386006" w:rsidR="007D1054" w:rsidRDefault="00F9626A">
          <w:pPr>
            <w:pStyle w:val="Cuprins2"/>
            <w:tabs>
              <w:tab w:val="right" w:leader="dot" w:pos="9736"/>
            </w:tabs>
            <w:rPr>
              <w:rFonts w:asciiTheme="minorHAnsi" w:eastAsiaTheme="minorEastAsia" w:hAnsiTheme="minorHAnsi" w:cstheme="minorBidi"/>
              <w:noProof/>
              <w:lang w:val="en-US" w:eastAsia="en-US"/>
            </w:rPr>
          </w:pPr>
          <w:hyperlink w:anchor="_Toc56162896" w:history="1">
            <w:r w:rsidR="007D1054" w:rsidRPr="00E84B18">
              <w:rPr>
                <w:rStyle w:val="Hyperlink"/>
                <w:noProof/>
              </w:rPr>
              <w:t>PART B</w:t>
            </w:r>
            <w:r w:rsidR="007D1054">
              <w:rPr>
                <w:noProof/>
                <w:webHidden/>
              </w:rPr>
              <w:tab/>
            </w:r>
            <w:r w:rsidR="007D1054">
              <w:rPr>
                <w:noProof/>
                <w:webHidden/>
              </w:rPr>
              <w:fldChar w:fldCharType="begin"/>
            </w:r>
            <w:r w:rsidR="007D1054">
              <w:rPr>
                <w:noProof/>
                <w:webHidden/>
              </w:rPr>
              <w:instrText xml:space="preserve"> PAGEREF _Toc56162896 \h </w:instrText>
            </w:r>
            <w:r w:rsidR="007D1054">
              <w:rPr>
                <w:noProof/>
                <w:webHidden/>
              </w:rPr>
            </w:r>
            <w:r w:rsidR="007D1054">
              <w:rPr>
                <w:noProof/>
                <w:webHidden/>
              </w:rPr>
              <w:fldChar w:fldCharType="separate"/>
            </w:r>
            <w:r w:rsidR="007D1054">
              <w:rPr>
                <w:noProof/>
                <w:webHidden/>
              </w:rPr>
              <w:t>5</w:t>
            </w:r>
            <w:r w:rsidR="007D1054">
              <w:rPr>
                <w:noProof/>
                <w:webHidden/>
              </w:rPr>
              <w:fldChar w:fldCharType="end"/>
            </w:r>
          </w:hyperlink>
        </w:p>
        <w:p w14:paraId="27BFEC3B" w14:textId="721CA8FF" w:rsidR="007D1054" w:rsidRDefault="00F9626A">
          <w:pPr>
            <w:pStyle w:val="Cuprins3"/>
            <w:tabs>
              <w:tab w:val="right" w:leader="dot" w:pos="9736"/>
            </w:tabs>
            <w:rPr>
              <w:rFonts w:asciiTheme="minorHAnsi" w:eastAsiaTheme="minorEastAsia" w:hAnsiTheme="minorHAnsi" w:cstheme="minorBidi"/>
              <w:noProof/>
              <w:lang w:val="en-US" w:eastAsia="en-US"/>
            </w:rPr>
          </w:pPr>
          <w:hyperlink w:anchor="_Toc56162897" w:history="1">
            <w:r w:rsidR="007D1054" w:rsidRPr="00E84B18">
              <w:rPr>
                <w:rStyle w:val="Hyperlink"/>
                <w:noProof/>
              </w:rPr>
              <w:t>Concept of balancing position related to business financial statement</w:t>
            </w:r>
            <w:r w:rsidR="007D1054">
              <w:rPr>
                <w:noProof/>
                <w:webHidden/>
              </w:rPr>
              <w:tab/>
            </w:r>
            <w:r w:rsidR="007D1054">
              <w:rPr>
                <w:noProof/>
                <w:webHidden/>
              </w:rPr>
              <w:fldChar w:fldCharType="begin"/>
            </w:r>
            <w:r w:rsidR="007D1054">
              <w:rPr>
                <w:noProof/>
                <w:webHidden/>
              </w:rPr>
              <w:instrText xml:space="preserve"> PAGEREF _Toc56162897 \h </w:instrText>
            </w:r>
            <w:r w:rsidR="007D1054">
              <w:rPr>
                <w:noProof/>
                <w:webHidden/>
              </w:rPr>
            </w:r>
            <w:r w:rsidR="007D1054">
              <w:rPr>
                <w:noProof/>
                <w:webHidden/>
              </w:rPr>
              <w:fldChar w:fldCharType="separate"/>
            </w:r>
            <w:r w:rsidR="007D1054">
              <w:rPr>
                <w:noProof/>
                <w:webHidden/>
              </w:rPr>
              <w:t>5</w:t>
            </w:r>
            <w:r w:rsidR="007D1054">
              <w:rPr>
                <w:noProof/>
                <w:webHidden/>
              </w:rPr>
              <w:fldChar w:fldCharType="end"/>
            </w:r>
          </w:hyperlink>
        </w:p>
        <w:p w14:paraId="08D64C02" w14:textId="7FF0CF23" w:rsidR="007D1054" w:rsidRDefault="00F9626A">
          <w:pPr>
            <w:pStyle w:val="Cuprins1"/>
            <w:tabs>
              <w:tab w:val="right" w:leader="dot" w:pos="9736"/>
            </w:tabs>
            <w:rPr>
              <w:rFonts w:asciiTheme="minorHAnsi" w:eastAsiaTheme="minorEastAsia" w:hAnsiTheme="minorHAnsi" w:cstheme="minorBidi"/>
              <w:noProof/>
              <w:lang w:val="en-US" w:eastAsia="en-US"/>
            </w:rPr>
          </w:pPr>
          <w:hyperlink w:anchor="_Toc56162898" w:history="1">
            <w:r w:rsidR="007D1054" w:rsidRPr="00E84B18">
              <w:rPr>
                <w:rStyle w:val="Hyperlink"/>
                <w:noProof/>
              </w:rPr>
              <w:t>Answer for question 2</w:t>
            </w:r>
            <w:r w:rsidR="007D1054">
              <w:rPr>
                <w:noProof/>
                <w:webHidden/>
              </w:rPr>
              <w:tab/>
            </w:r>
            <w:r w:rsidR="007D1054">
              <w:rPr>
                <w:noProof/>
                <w:webHidden/>
              </w:rPr>
              <w:fldChar w:fldCharType="begin"/>
            </w:r>
            <w:r w:rsidR="007D1054">
              <w:rPr>
                <w:noProof/>
                <w:webHidden/>
              </w:rPr>
              <w:instrText xml:space="preserve"> PAGEREF _Toc56162898 \h </w:instrText>
            </w:r>
            <w:r w:rsidR="007D1054">
              <w:rPr>
                <w:noProof/>
                <w:webHidden/>
              </w:rPr>
            </w:r>
            <w:r w:rsidR="007D1054">
              <w:rPr>
                <w:noProof/>
                <w:webHidden/>
              </w:rPr>
              <w:fldChar w:fldCharType="separate"/>
            </w:r>
            <w:r w:rsidR="007D1054">
              <w:rPr>
                <w:noProof/>
                <w:webHidden/>
              </w:rPr>
              <w:t>6</w:t>
            </w:r>
            <w:r w:rsidR="007D1054">
              <w:rPr>
                <w:noProof/>
                <w:webHidden/>
              </w:rPr>
              <w:fldChar w:fldCharType="end"/>
            </w:r>
          </w:hyperlink>
        </w:p>
        <w:p w14:paraId="202EA186" w14:textId="5045387A" w:rsidR="007D1054" w:rsidRDefault="00F9626A">
          <w:pPr>
            <w:pStyle w:val="Cuprins2"/>
            <w:tabs>
              <w:tab w:val="right" w:leader="dot" w:pos="9736"/>
            </w:tabs>
            <w:rPr>
              <w:rFonts w:asciiTheme="minorHAnsi" w:eastAsiaTheme="minorEastAsia" w:hAnsiTheme="minorHAnsi" w:cstheme="minorBidi"/>
              <w:noProof/>
              <w:lang w:val="en-US" w:eastAsia="en-US"/>
            </w:rPr>
          </w:pPr>
          <w:hyperlink w:anchor="_Toc56162899" w:history="1">
            <w:r w:rsidR="007D1054" w:rsidRPr="00E84B18">
              <w:rPr>
                <w:rStyle w:val="Hyperlink"/>
                <w:noProof/>
              </w:rPr>
              <w:t>PART A</w:t>
            </w:r>
            <w:r w:rsidR="007D1054">
              <w:rPr>
                <w:noProof/>
                <w:webHidden/>
              </w:rPr>
              <w:tab/>
            </w:r>
            <w:r w:rsidR="007D1054">
              <w:rPr>
                <w:noProof/>
                <w:webHidden/>
              </w:rPr>
              <w:fldChar w:fldCharType="begin"/>
            </w:r>
            <w:r w:rsidR="007D1054">
              <w:rPr>
                <w:noProof/>
                <w:webHidden/>
              </w:rPr>
              <w:instrText xml:space="preserve"> PAGEREF _Toc56162899 \h </w:instrText>
            </w:r>
            <w:r w:rsidR="007D1054">
              <w:rPr>
                <w:noProof/>
                <w:webHidden/>
              </w:rPr>
            </w:r>
            <w:r w:rsidR="007D1054">
              <w:rPr>
                <w:noProof/>
                <w:webHidden/>
              </w:rPr>
              <w:fldChar w:fldCharType="separate"/>
            </w:r>
            <w:r w:rsidR="007D1054">
              <w:rPr>
                <w:noProof/>
                <w:webHidden/>
              </w:rPr>
              <w:t>6</w:t>
            </w:r>
            <w:r w:rsidR="007D1054">
              <w:rPr>
                <w:noProof/>
                <w:webHidden/>
              </w:rPr>
              <w:fldChar w:fldCharType="end"/>
            </w:r>
          </w:hyperlink>
        </w:p>
        <w:p w14:paraId="37F75F62" w14:textId="3255690B" w:rsidR="007D1054" w:rsidRDefault="00F9626A">
          <w:pPr>
            <w:pStyle w:val="Cuprins3"/>
            <w:tabs>
              <w:tab w:val="right" w:leader="dot" w:pos="9736"/>
            </w:tabs>
            <w:rPr>
              <w:rFonts w:asciiTheme="minorHAnsi" w:eastAsiaTheme="minorEastAsia" w:hAnsiTheme="minorHAnsi" w:cstheme="minorBidi"/>
              <w:noProof/>
              <w:lang w:val="en-US" w:eastAsia="en-US"/>
            </w:rPr>
          </w:pPr>
          <w:hyperlink w:anchor="_Toc56162900" w:history="1">
            <w:r w:rsidR="007D1054" w:rsidRPr="00E84B18">
              <w:rPr>
                <w:rStyle w:val="Hyperlink"/>
                <w:noProof/>
              </w:rPr>
              <w:t>Calculation of different accounting ratios for Chocco plc in accordance with financial statements</w:t>
            </w:r>
            <w:r w:rsidR="007D1054">
              <w:rPr>
                <w:noProof/>
                <w:webHidden/>
              </w:rPr>
              <w:tab/>
            </w:r>
            <w:r w:rsidR="007D1054">
              <w:rPr>
                <w:noProof/>
                <w:webHidden/>
              </w:rPr>
              <w:fldChar w:fldCharType="begin"/>
            </w:r>
            <w:r w:rsidR="007D1054">
              <w:rPr>
                <w:noProof/>
                <w:webHidden/>
              </w:rPr>
              <w:instrText xml:space="preserve"> PAGEREF _Toc56162900 \h </w:instrText>
            </w:r>
            <w:r w:rsidR="007D1054">
              <w:rPr>
                <w:noProof/>
                <w:webHidden/>
              </w:rPr>
            </w:r>
            <w:r w:rsidR="007D1054">
              <w:rPr>
                <w:noProof/>
                <w:webHidden/>
              </w:rPr>
              <w:fldChar w:fldCharType="separate"/>
            </w:r>
            <w:r w:rsidR="007D1054">
              <w:rPr>
                <w:noProof/>
                <w:webHidden/>
              </w:rPr>
              <w:t>6</w:t>
            </w:r>
            <w:r w:rsidR="007D1054">
              <w:rPr>
                <w:noProof/>
                <w:webHidden/>
              </w:rPr>
              <w:fldChar w:fldCharType="end"/>
            </w:r>
          </w:hyperlink>
        </w:p>
        <w:p w14:paraId="2812F3F1" w14:textId="7BC0F2B8" w:rsidR="007D1054" w:rsidRDefault="00F9626A">
          <w:pPr>
            <w:pStyle w:val="Cuprins2"/>
            <w:tabs>
              <w:tab w:val="right" w:leader="dot" w:pos="9736"/>
            </w:tabs>
            <w:rPr>
              <w:rFonts w:asciiTheme="minorHAnsi" w:eastAsiaTheme="minorEastAsia" w:hAnsiTheme="minorHAnsi" w:cstheme="minorBidi"/>
              <w:noProof/>
              <w:lang w:val="en-US" w:eastAsia="en-US"/>
            </w:rPr>
          </w:pPr>
          <w:hyperlink w:anchor="_Toc56162901" w:history="1">
            <w:r w:rsidR="007D1054" w:rsidRPr="00E84B18">
              <w:rPr>
                <w:rStyle w:val="Hyperlink"/>
                <w:noProof/>
              </w:rPr>
              <w:t>PART B</w:t>
            </w:r>
            <w:r w:rsidR="007D1054">
              <w:rPr>
                <w:noProof/>
                <w:webHidden/>
              </w:rPr>
              <w:tab/>
            </w:r>
            <w:r w:rsidR="007D1054">
              <w:rPr>
                <w:noProof/>
                <w:webHidden/>
              </w:rPr>
              <w:fldChar w:fldCharType="begin"/>
            </w:r>
            <w:r w:rsidR="007D1054">
              <w:rPr>
                <w:noProof/>
                <w:webHidden/>
              </w:rPr>
              <w:instrText xml:space="preserve"> PAGEREF _Toc56162901 \h </w:instrText>
            </w:r>
            <w:r w:rsidR="007D1054">
              <w:rPr>
                <w:noProof/>
                <w:webHidden/>
              </w:rPr>
            </w:r>
            <w:r w:rsidR="007D1054">
              <w:rPr>
                <w:noProof/>
                <w:webHidden/>
              </w:rPr>
              <w:fldChar w:fldCharType="separate"/>
            </w:r>
            <w:r w:rsidR="007D1054">
              <w:rPr>
                <w:noProof/>
                <w:webHidden/>
              </w:rPr>
              <w:t>8</w:t>
            </w:r>
            <w:r w:rsidR="007D1054">
              <w:rPr>
                <w:noProof/>
                <w:webHidden/>
              </w:rPr>
              <w:fldChar w:fldCharType="end"/>
            </w:r>
          </w:hyperlink>
        </w:p>
        <w:p w14:paraId="7A252702" w14:textId="74D03F6C" w:rsidR="007D1054" w:rsidRDefault="00F9626A">
          <w:pPr>
            <w:pStyle w:val="Cuprins3"/>
            <w:tabs>
              <w:tab w:val="right" w:leader="dot" w:pos="9736"/>
            </w:tabs>
            <w:rPr>
              <w:rFonts w:asciiTheme="minorHAnsi" w:eastAsiaTheme="minorEastAsia" w:hAnsiTheme="minorHAnsi" w:cstheme="minorBidi"/>
              <w:noProof/>
              <w:lang w:val="en-US" w:eastAsia="en-US"/>
            </w:rPr>
          </w:pPr>
          <w:hyperlink w:anchor="_Toc56162902" w:history="1">
            <w:r w:rsidR="007D1054" w:rsidRPr="00E84B18">
              <w:rPr>
                <w:rStyle w:val="Hyperlink"/>
                <w:noProof/>
              </w:rPr>
              <w:t>Analysis of present financial performances of Chocco plc through two different financial results</w:t>
            </w:r>
            <w:r w:rsidR="007D1054">
              <w:rPr>
                <w:noProof/>
                <w:webHidden/>
              </w:rPr>
              <w:tab/>
            </w:r>
            <w:r w:rsidR="007D1054">
              <w:rPr>
                <w:noProof/>
                <w:webHidden/>
              </w:rPr>
              <w:fldChar w:fldCharType="begin"/>
            </w:r>
            <w:r w:rsidR="007D1054">
              <w:rPr>
                <w:noProof/>
                <w:webHidden/>
              </w:rPr>
              <w:instrText xml:space="preserve"> PAGEREF _Toc56162902 \h </w:instrText>
            </w:r>
            <w:r w:rsidR="007D1054">
              <w:rPr>
                <w:noProof/>
                <w:webHidden/>
              </w:rPr>
            </w:r>
            <w:r w:rsidR="007D1054">
              <w:rPr>
                <w:noProof/>
                <w:webHidden/>
              </w:rPr>
              <w:fldChar w:fldCharType="separate"/>
            </w:r>
            <w:r w:rsidR="007D1054">
              <w:rPr>
                <w:noProof/>
                <w:webHidden/>
              </w:rPr>
              <w:t>9</w:t>
            </w:r>
            <w:r w:rsidR="007D1054">
              <w:rPr>
                <w:noProof/>
                <w:webHidden/>
              </w:rPr>
              <w:fldChar w:fldCharType="end"/>
            </w:r>
          </w:hyperlink>
        </w:p>
        <w:p w14:paraId="7E567C59" w14:textId="19441A83" w:rsidR="007D1054" w:rsidRDefault="00F9626A">
          <w:pPr>
            <w:pStyle w:val="Cuprins1"/>
            <w:tabs>
              <w:tab w:val="right" w:leader="dot" w:pos="9736"/>
            </w:tabs>
            <w:rPr>
              <w:rFonts w:asciiTheme="minorHAnsi" w:eastAsiaTheme="minorEastAsia" w:hAnsiTheme="minorHAnsi" w:cstheme="minorBidi"/>
              <w:noProof/>
              <w:lang w:val="en-US" w:eastAsia="en-US"/>
            </w:rPr>
          </w:pPr>
          <w:hyperlink w:anchor="_Toc56162903" w:history="1">
            <w:r w:rsidR="007D1054" w:rsidRPr="00E84B18">
              <w:rPr>
                <w:rStyle w:val="Hyperlink"/>
                <w:noProof/>
              </w:rPr>
              <w:t>Conclusion</w:t>
            </w:r>
            <w:r w:rsidR="007D1054">
              <w:rPr>
                <w:noProof/>
                <w:webHidden/>
              </w:rPr>
              <w:tab/>
            </w:r>
            <w:r w:rsidR="007D1054">
              <w:rPr>
                <w:noProof/>
                <w:webHidden/>
              </w:rPr>
              <w:fldChar w:fldCharType="begin"/>
            </w:r>
            <w:r w:rsidR="007D1054">
              <w:rPr>
                <w:noProof/>
                <w:webHidden/>
              </w:rPr>
              <w:instrText xml:space="preserve"> PAGEREF _Toc56162903 \h </w:instrText>
            </w:r>
            <w:r w:rsidR="007D1054">
              <w:rPr>
                <w:noProof/>
                <w:webHidden/>
              </w:rPr>
            </w:r>
            <w:r w:rsidR="007D1054">
              <w:rPr>
                <w:noProof/>
                <w:webHidden/>
              </w:rPr>
              <w:fldChar w:fldCharType="separate"/>
            </w:r>
            <w:r w:rsidR="007D1054">
              <w:rPr>
                <w:noProof/>
                <w:webHidden/>
              </w:rPr>
              <w:t>9</w:t>
            </w:r>
            <w:r w:rsidR="007D1054">
              <w:rPr>
                <w:noProof/>
                <w:webHidden/>
              </w:rPr>
              <w:fldChar w:fldCharType="end"/>
            </w:r>
          </w:hyperlink>
        </w:p>
        <w:p w14:paraId="56ED4FA7" w14:textId="7D044121" w:rsidR="007D1054" w:rsidRDefault="00F9626A">
          <w:pPr>
            <w:pStyle w:val="Cuprins1"/>
            <w:tabs>
              <w:tab w:val="right" w:leader="dot" w:pos="9736"/>
            </w:tabs>
            <w:rPr>
              <w:rFonts w:asciiTheme="minorHAnsi" w:eastAsiaTheme="minorEastAsia" w:hAnsiTheme="minorHAnsi" w:cstheme="minorBidi"/>
              <w:noProof/>
              <w:lang w:val="en-US" w:eastAsia="en-US"/>
            </w:rPr>
          </w:pPr>
          <w:hyperlink w:anchor="_Toc56162904" w:history="1">
            <w:r w:rsidR="007D1054" w:rsidRPr="00E84B18">
              <w:rPr>
                <w:rStyle w:val="Hyperlink"/>
                <w:noProof/>
              </w:rPr>
              <w:t>Bibliography</w:t>
            </w:r>
            <w:r w:rsidR="007D1054">
              <w:rPr>
                <w:noProof/>
                <w:webHidden/>
              </w:rPr>
              <w:tab/>
            </w:r>
            <w:r w:rsidR="007D1054">
              <w:rPr>
                <w:noProof/>
                <w:webHidden/>
              </w:rPr>
              <w:fldChar w:fldCharType="begin"/>
            </w:r>
            <w:r w:rsidR="007D1054">
              <w:rPr>
                <w:noProof/>
                <w:webHidden/>
              </w:rPr>
              <w:instrText xml:space="preserve"> PAGEREF _Toc56162904 \h </w:instrText>
            </w:r>
            <w:r w:rsidR="007D1054">
              <w:rPr>
                <w:noProof/>
                <w:webHidden/>
              </w:rPr>
            </w:r>
            <w:r w:rsidR="007D1054">
              <w:rPr>
                <w:noProof/>
                <w:webHidden/>
              </w:rPr>
              <w:fldChar w:fldCharType="separate"/>
            </w:r>
            <w:r w:rsidR="007D1054">
              <w:rPr>
                <w:noProof/>
                <w:webHidden/>
              </w:rPr>
              <w:t>9</w:t>
            </w:r>
            <w:r w:rsidR="007D1054">
              <w:rPr>
                <w:noProof/>
                <w:webHidden/>
              </w:rPr>
              <w:fldChar w:fldCharType="end"/>
            </w:r>
          </w:hyperlink>
        </w:p>
        <w:p w14:paraId="219E9194" w14:textId="274395C9" w:rsidR="007D1054" w:rsidRDefault="007D1054">
          <w:r>
            <w:rPr>
              <w:b/>
              <w:bCs/>
              <w:noProof/>
            </w:rPr>
            <w:fldChar w:fldCharType="end"/>
          </w:r>
        </w:p>
      </w:sdtContent>
    </w:sdt>
    <w:p w14:paraId="4E2759DD" w14:textId="09627AB8" w:rsidR="0087406C" w:rsidRPr="00F548E9" w:rsidRDefault="0087406C">
      <w:pPr>
        <w:rPr>
          <w:rFonts w:ascii="Times New Roman" w:eastAsia="Times New Roman" w:hAnsi="Times New Roman" w:cs="Times New Roman"/>
          <w:b/>
          <w:sz w:val="24"/>
          <w:szCs w:val="24"/>
        </w:rPr>
      </w:pPr>
      <w:r w:rsidRPr="00F548E9">
        <w:br w:type="page"/>
      </w:r>
    </w:p>
    <w:p w14:paraId="4E2759DE" w14:textId="77777777" w:rsidR="00F6738A" w:rsidRPr="00F548E9" w:rsidRDefault="00D22F5A" w:rsidP="0087406C">
      <w:pPr>
        <w:pStyle w:val="Titlu1"/>
      </w:pPr>
      <w:bookmarkStart w:id="0" w:name="_Toc56162891"/>
      <w:r w:rsidRPr="00F548E9">
        <w:lastRenderedPageBreak/>
        <w:t>Introduction</w:t>
      </w:r>
      <w:bookmarkEnd w:id="0"/>
      <w:r w:rsidRPr="00F548E9">
        <w:t xml:space="preserve"> </w:t>
      </w:r>
    </w:p>
    <w:p w14:paraId="4E2759DF" w14:textId="77777777" w:rsidR="00F6738A" w:rsidRPr="00F548E9" w:rsidRDefault="00D22F5A">
      <w:pPr>
        <w:spacing w:line="360" w:lineRule="auto"/>
        <w:jc w:val="both"/>
        <w:rPr>
          <w:rFonts w:ascii="Times New Roman" w:eastAsia="Times New Roman" w:hAnsi="Times New Roman" w:cs="Times New Roman"/>
          <w:sz w:val="24"/>
          <w:szCs w:val="24"/>
        </w:rPr>
      </w:pPr>
      <w:r w:rsidRPr="00F548E9">
        <w:rPr>
          <w:rFonts w:ascii="Times New Roman" w:eastAsia="Times New Roman" w:hAnsi="Times New Roman" w:cs="Times New Roman"/>
          <w:sz w:val="24"/>
          <w:szCs w:val="24"/>
        </w:rPr>
        <w:t xml:space="preserve">Application of business accounting presentation is necessary to every business establishment for efficient accounting presentation purposes. With efficient financial presentations through financial statements the analysts of the business can efficiently provide effective details related to accounting transactions of the business during the current accounting time accordingly along with relevant IFRS provisions and standard applications. Following the same prospects application of business financial ratios computations are also necessary for business financial performances recognition purposes depending on which relevant business </w:t>
      </w:r>
      <w:proofErr w:type="gramStart"/>
      <w:r w:rsidRPr="00F548E9">
        <w:rPr>
          <w:rFonts w:ascii="Times New Roman" w:eastAsia="Times New Roman" w:hAnsi="Times New Roman" w:cs="Times New Roman"/>
          <w:sz w:val="24"/>
          <w:szCs w:val="24"/>
        </w:rPr>
        <w:t>investment oriented</w:t>
      </w:r>
      <w:proofErr w:type="gramEnd"/>
      <w:r w:rsidRPr="00F548E9">
        <w:rPr>
          <w:rFonts w:ascii="Times New Roman" w:eastAsia="Times New Roman" w:hAnsi="Times New Roman" w:cs="Times New Roman"/>
          <w:sz w:val="24"/>
          <w:szCs w:val="24"/>
        </w:rPr>
        <w:t xml:space="preserve"> performances are formulated. Along with such application of business ratios computation can also provide beneficial approaches related to business performance enhancement including market capitalisation value in a developmental context. </w:t>
      </w:r>
    </w:p>
    <w:p w14:paraId="4E2759E0" w14:textId="77777777" w:rsidR="00F6738A" w:rsidRPr="00F548E9" w:rsidRDefault="00D22F5A">
      <w:pPr>
        <w:spacing w:line="360" w:lineRule="auto"/>
        <w:jc w:val="both"/>
        <w:rPr>
          <w:rFonts w:ascii="Times New Roman" w:eastAsia="Times New Roman" w:hAnsi="Times New Roman" w:cs="Times New Roman"/>
          <w:sz w:val="24"/>
          <w:szCs w:val="24"/>
        </w:rPr>
      </w:pPr>
      <w:r w:rsidRPr="00F548E9">
        <w:rPr>
          <w:rFonts w:ascii="Times New Roman" w:eastAsia="Times New Roman" w:hAnsi="Times New Roman" w:cs="Times New Roman"/>
          <w:sz w:val="24"/>
          <w:szCs w:val="24"/>
        </w:rPr>
        <w:t xml:space="preserve">In accordance with the present assignment need, this brief is used to provide relevant details related to business financial statement computation </w:t>
      </w:r>
      <w:proofErr w:type="gramStart"/>
      <w:r w:rsidRPr="00F548E9">
        <w:rPr>
          <w:rFonts w:ascii="Times New Roman" w:eastAsia="Times New Roman" w:hAnsi="Times New Roman" w:cs="Times New Roman"/>
          <w:sz w:val="24"/>
          <w:szCs w:val="24"/>
        </w:rPr>
        <w:t>and also</w:t>
      </w:r>
      <w:proofErr w:type="gramEnd"/>
      <w:r w:rsidRPr="00F548E9">
        <w:rPr>
          <w:rFonts w:ascii="Times New Roman" w:eastAsia="Times New Roman" w:hAnsi="Times New Roman" w:cs="Times New Roman"/>
          <w:sz w:val="24"/>
          <w:szCs w:val="24"/>
        </w:rPr>
        <w:t xml:space="preserve"> provide </w:t>
      </w:r>
      <w:r w:rsidR="00C64C12" w:rsidRPr="00F548E9">
        <w:rPr>
          <w:rFonts w:ascii="Times New Roman" w:eastAsia="Times New Roman" w:hAnsi="Times New Roman" w:cs="Times New Roman"/>
          <w:sz w:val="24"/>
          <w:szCs w:val="24"/>
        </w:rPr>
        <w:t>importance</w:t>
      </w:r>
      <w:r w:rsidRPr="00F548E9">
        <w:rPr>
          <w:rFonts w:ascii="Times New Roman" w:eastAsia="Times New Roman" w:hAnsi="Times New Roman" w:cs="Times New Roman"/>
          <w:sz w:val="24"/>
          <w:szCs w:val="24"/>
        </w:rPr>
        <w:t xml:space="preserve"> to the volume of business ratios for efficient business performance recognition purposes as well. </w:t>
      </w:r>
    </w:p>
    <w:p w14:paraId="4E2759E1" w14:textId="77777777" w:rsidR="00F6738A" w:rsidRPr="00F548E9" w:rsidRDefault="00D22F5A" w:rsidP="0087406C">
      <w:pPr>
        <w:pStyle w:val="Titlu1"/>
      </w:pPr>
      <w:bookmarkStart w:id="1" w:name="_Toc56162892"/>
      <w:r w:rsidRPr="00F548E9">
        <w:t>Discussions</w:t>
      </w:r>
      <w:bookmarkEnd w:id="1"/>
      <w:r w:rsidRPr="00F548E9">
        <w:t xml:space="preserve"> </w:t>
      </w:r>
    </w:p>
    <w:p w14:paraId="4E2759E2" w14:textId="77777777" w:rsidR="00F6738A" w:rsidRPr="00F548E9" w:rsidRDefault="00D22F5A" w:rsidP="0087406C">
      <w:pPr>
        <w:pStyle w:val="Titlu1"/>
      </w:pPr>
      <w:bookmarkStart w:id="2" w:name="_Toc56162893"/>
      <w:r w:rsidRPr="00F548E9">
        <w:t>Answer for question 1</w:t>
      </w:r>
      <w:bookmarkEnd w:id="2"/>
      <w:r w:rsidRPr="00F548E9">
        <w:t xml:space="preserve"> </w:t>
      </w:r>
    </w:p>
    <w:p w14:paraId="4E2759E3" w14:textId="77777777" w:rsidR="005E0E74" w:rsidRPr="00F548E9" w:rsidRDefault="005E0E74" w:rsidP="0087406C">
      <w:pPr>
        <w:pStyle w:val="Titlu2"/>
      </w:pPr>
      <w:bookmarkStart w:id="3" w:name="_Toc56162894"/>
      <w:r w:rsidRPr="00F548E9">
        <w:t>PART A</w:t>
      </w:r>
      <w:bookmarkEnd w:id="3"/>
    </w:p>
    <w:p w14:paraId="4E2759E4" w14:textId="77777777" w:rsidR="00CF719D" w:rsidRPr="00F548E9" w:rsidRDefault="00CF719D" w:rsidP="0087406C">
      <w:pPr>
        <w:pStyle w:val="Titlu3"/>
      </w:pPr>
      <w:bookmarkStart w:id="4" w:name="_Toc56162895"/>
      <w:r w:rsidRPr="00F548E9">
        <w:t>Computation of Business Income statement for the period ended December 2018</w:t>
      </w:r>
      <w:bookmarkEnd w:id="4"/>
    </w:p>
    <w:p w14:paraId="4E2759E5" w14:textId="77777777" w:rsidR="00CF719D" w:rsidRPr="00F548E9" w:rsidRDefault="00CF719D" w:rsidP="00CF719D">
      <w:pPr>
        <w:spacing w:line="360" w:lineRule="auto"/>
        <w:jc w:val="center"/>
        <w:rPr>
          <w:rFonts w:ascii="Times New Roman" w:eastAsia="Times New Roman" w:hAnsi="Times New Roman" w:cs="Times New Roman"/>
          <w:b/>
          <w:sz w:val="24"/>
          <w:szCs w:val="24"/>
        </w:rPr>
      </w:pPr>
      <w:r w:rsidRPr="00F548E9">
        <w:rPr>
          <w:rFonts w:ascii="Times New Roman" w:eastAsia="Times New Roman" w:hAnsi="Times New Roman" w:cs="Times New Roman"/>
          <w:b/>
          <w:sz w:val="24"/>
          <w:szCs w:val="24"/>
        </w:rPr>
        <w:t>In the books of Eccles plc</w:t>
      </w:r>
    </w:p>
    <w:p w14:paraId="4E2759E6" w14:textId="77777777" w:rsidR="00CF719D" w:rsidRPr="00F548E9" w:rsidRDefault="00CF719D" w:rsidP="00CF719D">
      <w:pPr>
        <w:spacing w:line="360" w:lineRule="auto"/>
        <w:jc w:val="center"/>
        <w:rPr>
          <w:rFonts w:ascii="Times New Roman" w:eastAsia="Times New Roman" w:hAnsi="Times New Roman" w:cs="Times New Roman"/>
          <w:b/>
          <w:sz w:val="24"/>
          <w:szCs w:val="24"/>
        </w:rPr>
      </w:pPr>
      <w:r w:rsidRPr="00F548E9">
        <w:rPr>
          <w:rFonts w:ascii="Times New Roman" w:eastAsia="Times New Roman" w:hAnsi="Times New Roman" w:cs="Times New Roman"/>
          <w:b/>
          <w:sz w:val="24"/>
          <w:szCs w:val="24"/>
        </w:rPr>
        <w:t>Income statement</w:t>
      </w:r>
    </w:p>
    <w:tbl>
      <w:tblPr>
        <w:tblW w:w="9087" w:type="dxa"/>
        <w:tblInd w:w="93" w:type="dxa"/>
        <w:tblLook w:val="04A0" w:firstRow="1" w:lastRow="0" w:firstColumn="1" w:lastColumn="0" w:noHBand="0" w:noVBand="1"/>
      </w:tblPr>
      <w:tblGrid>
        <w:gridCol w:w="6819"/>
        <w:gridCol w:w="1057"/>
        <w:gridCol w:w="1275"/>
      </w:tblGrid>
      <w:tr w:rsidR="00C64C12" w:rsidRPr="00F548E9" w14:paraId="4E2759EA" w14:textId="77777777" w:rsidTr="00C64C12">
        <w:trPr>
          <w:trHeight w:val="315"/>
        </w:trPr>
        <w:tc>
          <w:tcPr>
            <w:tcW w:w="6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9E7" w14:textId="77777777" w:rsidR="00C64C12" w:rsidRPr="00F548E9" w:rsidRDefault="00C64C12" w:rsidP="00C64C12">
            <w:pPr>
              <w:spacing w:line="360" w:lineRule="auto"/>
              <w:jc w:val="center"/>
              <w:rPr>
                <w:rFonts w:ascii="Times New Roman" w:eastAsia="Times New Roman" w:hAnsi="Times New Roman" w:cs="Times New Roman"/>
                <w:b/>
                <w:bCs/>
                <w:color w:val="000000"/>
                <w:sz w:val="24"/>
                <w:szCs w:val="24"/>
              </w:rPr>
            </w:pPr>
            <w:r w:rsidRPr="00F548E9">
              <w:rPr>
                <w:rFonts w:ascii="Times New Roman" w:eastAsia="Times New Roman" w:hAnsi="Times New Roman" w:cs="Times New Roman"/>
                <w:b/>
                <w:bCs/>
                <w:color w:val="000000"/>
                <w:sz w:val="24"/>
                <w:szCs w:val="24"/>
              </w:rPr>
              <w:t>Particulars</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14:paraId="4E2759E8" w14:textId="77777777" w:rsidR="00C64C12" w:rsidRPr="00F548E9" w:rsidRDefault="00C64C12" w:rsidP="004F3439">
            <w:pPr>
              <w:spacing w:line="360" w:lineRule="auto"/>
              <w:jc w:val="center"/>
              <w:rPr>
                <w:rFonts w:ascii="Times New Roman" w:eastAsia="Times New Roman" w:hAnsi="Times New Roman" w:cs="Times New Roman"/>
                <w:b/>
                <w:bCs/>
                <w:color w:val="000000"/>
                <w:sz w:val="24"/>
                <w:szCs w:val="24"/>
              </w:rPr>
            </w:pPr>
            <w:r w:rsidRPr="00F548E9">
              <w:rPr>
                <w:rFonts w:ascii="Times New Roman" w:eastAsia="Times New Roman" w:hAnsi="Times New Roman" w:cs="Times New Roman"/>
                <w:b/>
                <w:bCs/>
                <w:color w:val="000000"/>
                <w:sz w:val="24"/>
                <w:szCs w:val="24"/>
              </w:rPr>
              <w:t>Amount</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9E9" w14:textId="77777777" w:rsidR="00C64C12" w:rsidRPr="00F548E9" w:rsidRDefault="00C64C12" w:rsidP="004F3439">
            <w:pPr>
              <w:spacing w:line="360" w:lineRule="auto"/>
              <w:jc w:val="center"/>
              <w:rPr>
                <w:rFonts w:ascii="Times New Roman" w:eastAsia="Times New Roman" w:hAnsi="Times New Roman" w:cs="Times New Roman"/>
                <w:b/>
                <w:bCs/>
                <w:color w:val="000000"/>
                <w:sz w:val="24"/>
                <w:szCs w:val="24"/>
              </w:rPr>
            </w:pPr>
            <w:r w:rsidRPr="00F548E9">
              <w:rPr>
                <w:rFonts w:ascii="Times New Roman" w:eastAsia="Times New Roman" w:hAnsi="Times New Roman" w:cs="Times New Roman"/>
                <w:b/>
                <w:bCs/>
                <w:color w:val="000000"/>
                <w:sz w:val="24"/>
                <w:szCs w:val="24"/>
              </w:rPr>
              <w:t>Amount</w:t>
            </w:r>
          </w:p>
        </w:tc>
      </w:tr>
      <w:tr w:rsidR="00C64C12" w:rsidRPr="00F548E9" w14:paraId="4E2759EE"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9EB"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Sales or Revenues</w:t>
            </w:r>
          </w:p>
        </w:tc>
        <w:tc>
          <w:tcPr>
            <w:tcW w:w="993" w:type="dxa"/>
            <w:tcBorders>
              <w:top w:val="nil"/>
              <w:left w:val="nil"/>
              <w:bottom w:val="single" w:sz="4" w:space="0" w:color="auto"/>
              <w:right w:val="single" w:sz="4" w:space="0" w:color="auto"/>
            </w:tcBorders>
            <w:shd w:val="clear" w:color="auto" w:fill="auto"/>
            <w:noWrap/>
            <w:vAlign w:val="bottom"/>
            <w:hideMark/>
          </w:tcPr>
          <w:p w14:paraId="4E2759EC" w14:textId="29F2F531"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826</w:t>
            </w:r>
            <w:r w:rsidR="007D6670">
              <w:rPr>
                <w:rFonts w:ascii="Times New Roman" w:eastAsia="Times New Roman" w:hAnsi="Times New Roman" w:cs="Times New Roman"/>
                <w:color w:val="000000"/>
                <w:sz w:val="24"/>
                <w:szCs w:val="24"/>
              </w:rPr>
              <w:t>,</w:t>
            </w:r>
            <w:r w:rsidRPr="00F548E9">
              <w:rPr>
                <w:rFonts w:ascii="Times New Roman" w:eastAsia="Times New Roman" w:hAnsi="Times New Roman" w:cs="Times New Roman"/>
                <w:color w:val="000000"/>
                <w:sz w:val="24"/>
                <w:szCs w:val="24"/>
              </w:rPr>
              <w:t>650</w:t>
            </w:r>
          </w:p>
        </w:tc>
        <w:tc>
          <w:tcPr>
            <w:tcW w:w="1275" w:type="dxa"/>
            <w:tcBorders>
              <w:top w:val="nil"/>
              <w:left w:val="nil"/>
              <w:bottom w:val="single" w:sz="4" w:space="0" w:color="auto"/>
              <w:right w:val="single" w:sz="4" w:space="0" w:color="auto"/>
            </w:tcBorders>
            <w:shd w:val="clear" w:color="auto" w:fill="auto"/>
            <w:noWrap/>
            <w:vAlign w:val="bottom"/>
            <w:hideMark/>
          </w:tcPr>
          <w:p w14:paraId="4E2759ED"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9F2"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9EF"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Add: Goods sent on sales on approval basis</w:t>
            </w:r>
          </w:p>
        </w:tc>
        <w:tc>
          <w:tcPr>
            <w:tcW w:w="993" w:type="dxa"/>
            <w:tcBorders>
              <w:top w:val="nil"/>
              <w:left w:val="nil"/>
              <w:bottom w:val="single" w:sz="4" w:space="0" w:color="auto"/>
              <w:right w:val="single" w:sz="4" w:space="0" w:color="auto"/>
            </w:tcBorders>
            <w:shd w:val="clear" w:color="auto" w:fill="auto"/>
            <w:noWrap/>
            <w:vAlign w:val="bottom"/>
            <w:hideMark/>
          </w:tcPr>
          <w:p w14:paraId="4E2759F0"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980</w:t>
            </w:r>
          </w:p>
        </w:tc>
        <w:tc>
          <w:tcPr>
            <w:tcW w:w="1275" w:type="dxa"/>
            <w:tcBorders>
              <w:top w:val="nil"/>
              <w:left w:val="nil"/>
              <w:bottom w:val="single" w:sz="4" w:space="0" w:color="auto"/>
              <w:right w:val="single" w:sz="4" w:space="0" w:color="auto"/>
            </w:tcBorders>
            <w:shd w:val="clear" w:color="auto" w:fill="auto"/>
            <w:noWrap/>
            <w:vAlign w:val="bottom"/>
            <w:hideMark/>
          </w:tcPr>
          <w:p w14:paraId="4E2759F1"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9F6"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9F3" w14:textId="177E6869" w:rsidR="00C64C12" w:rsidRPr="003E210C" w:rsidRDefault="00C64C12" w:rsidP="00C64C12">
            <w:pPr>
              <w:spacing w:line="360" w:lineRule="auto"/>
              <w:rPr>
                <w:rFonts w:ascii="Times New Roman" w:eastAsia="Times New Roman" w:hAnsi="Times New Roman" w:cs="Times New Roman"/>
                <w:color w:val="000000"/>
                <w:sz w:val="24"/>
                <w:szCs w:val="24"/>
                <w:highlight w:val="yellow"/>
              </w:rPr>
            </w:pPr>
            <w:r w:rsidRPr="0082613F">
              <w:rPr>
                <w:rFonts w:ascii="Times New Roman" w:eastAsia="Times New Roman" w:hAnsi="Times New Roman" w:cs="Times New Roman"/>
                <w:color w:val="000000"/>
                <w:sz w:val="24"/>
                <w:szCs w:val="24"/>
              </w:rPr>
              <w:t>Total business Revenues</w:t>
            </w:r>
            <w:r w:rsidR="0026768C">
              <w:rPr>
                <w:rFonts w:ascii="Times New Roman" w:eastAsia="Times New Roman" w:hAnsi="Times New Roman" w:cs="Times New Roman"/>
                <w:color w:val="000000"/>
                <w:sz w:val="24"/>
                <w:szCs w:val="24"/>
              </w:rPr>
              <w:t xml:space="preserve"> (1)</w:t>
            </w:r>
          </w:p>
        </w:tc>
        <w:tc>
          <w:tcPr>
            <w:tcW w:w="993" w:type="dxa"/>
            <w:tcBorders>
              <w:top w:val="nil"/>
              <w:left w:val="nil"/>
              <w:bottom w:val="single" w:sz="4" w:space="0" w:color="auto"/>
              <w:right w:val="single" w:sz="4" w:space="0" w:color="auto"/>
            </w:tcBorders>
            <w:shd w:val="clear" w:color="auto" w:fill="auto"/>
            <w:noWrap/>
            <w:vAlign w:val="bottom"/>
            <w:hideMark/>
          </w:tcPr>
          <w:p w14:paraId="4E2759F4" w14:textId="77777777" w:rsidR="00C64C12" w:rsidRPr="003E210C" w:rsidRDefault="00C64C12" w:rsidP="004F3439">
            <w:pPr>
              <w:spacing w:line="360" w:lineRule="auto"/>
              <w:jc w:val="center"/>
              <w:rPr>
                <w:rFonts w:ascii="Times New Roman" w:eastAsia="Times New Roman" w:hAnsi="Times New Roman" w:cs="Times New Roman"/>
                <w:color w:val="000000"/>
                <w:sz w:val="24"/>
                <w:szCs w:val="24"/>
                <w:highlight w:val="yellow"/>
              </w:rPr>
            </w:pPr>
          </w:p>
        </w:tc>
        <w:tc>
          <w:tcPr>
            <w:tcW w:w="1275" w:type="dxa"/>
            <w:tcBorders>
              <w:top w:val="nil"/>
              <w:left w:val="nil"/>
              <w:bottom w:val="single" w:sz="4" w:space="0" w:color="auto"/>
              <w:right w:val="single" w:sz="4" w:space="0" w:color="auto"/>
            </w:tcBorders>
            <w:shd w:val="clear" w:color="auto" w:fill="auto"/>
            <w:noWrap/>
            <w:vAlign w:val="bottom"/>
            <w:hideMark/>
          </w:tcPr>
          <w:p w14:paraId="4E2759F5" w14:textId="1910B27F"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82613F">
              <w:rPr>
                <w:rFonts w:ascii="Times New Roman" w:eastAsia="Times New Roman" w:hAnsi="Times New Roman" w:cs="Times New Roman"/>
                <w:color w:val="000000"/>
                <w:sz w:val="24"/>
                <w:szCs w:val="24"/>
              </w:rPr>
              <w:t>827</w:t>
            </w:r>
            <w:r w:rsidR="009848AF">
              <w:rPr>
                <w:rFonts w:ascii="Times New Roman" w:eastAsia="Times New Roman" w:hAnsi="Times New Roman" w:cs="Times New Roman"/>
                <w:color w:val="000000"/>
                <w:sz w:val="24"/>
                <w:szCs w:val="24"/>
              </w:rPr>
              <w:t>,</w:t>
            </w:r>
            <w:r w:rsidRPr="0082613F">
              <w:rPr>
                <w:rFonts w:ascii="Times New Roman" w:eastAsia="Times New Roman" w:hAnsi="Times New Roman" w:cs="Times New Roman"/>
                <w:color w:val="000000"/>
                <w:sz w:val="24"/>
                <w:szCs w:val="24"/>
              </w:rPr>
              <w:t>630</w:t>
            </w:r>
          </w:p>
        </w:tc>
      </w:tr>
      <w:tr w:rsidR="00C64C12" w:rsidRPr="00F548E9" w14:paraId="4E2759FA"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9F7"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Less: Cost of sales</w:t>
            </w:r>
          </w:p>
        </w:tc>
        <w:tc>
          <w:tcPr>
            <w:tcW w:w="993" w:type="dxa"/>
            <w:tcBorders>
              <w:top w:val="nil"/>
              <w:left w:val="nil"/>
              <w:bottom w:val="single" w:sz="4" w:space="0" w:color="auto"/>
              <w:right w:val="single" w:sz="4" w:space="0" w:color="auto"/>
            </w:tcBorders>
            <w:shd w:val="clear" w:color="auto" w:fill="auto"/>
            <w:noWrap/>
            <w:vAlign w:val="bottom"/>
            <w:hideMark/>
          </w:tcPr>
          <w:p w14:paraId="4E2759F8"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c>
          <w:tcPr>
            <w:tcW w:w="1275" w:type="dxa"/>
            <w:tcBorders>
              <w:top w:val="nil"/>
              <w:left w:val="nil"/>
              <w:bottom w:val="single" w:sz="4" w:space="0" w:color="auto"/>
              <w:right w:val="single" w:sz="4" w:space="0" w:color="auto"/>
            </w:tcBorders>
            <w:shd w:val="clear" w:color="auto" w:fill="auto"/>
            <w:noWrap/>
            <w:vAlign w:val="bottom"/>
            <w:hideMark/>
          </w:tcPr>
          <w:p w14:paraId="4E2759F9" w14:textId="309C69E2"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578</w:t>
            </w:r>
            <w:r w:rsidR="009848AF">
              <w:rPr>
                <w:rFonts w:ascii="Times New Roman" w:eastAsia="Times New Roman" w:hAnsi="Times New Roman" w:cs="Times New Roman"/>
                <w:color w:val="000000"/>
                <w:sz w:val="24"/>
                <w:szCs w:val="24"/>
              </w:rPr>
              <w:t>,</w:t>
            </w:r>
            <w:r w:rsidRPr="00F548E9">
              <w:rPr>
                <w:rFonts w:ascii="Times New Roman" w:eastAsia="Times New Roman" w:hAnsi="Times New Roman" w:cs="Times New Roman"/>
                <w:color w:val="000000"/>
                <w:sz w:val="24"/>
                <w:szCs w:val="24"/>
              </w:rPr>
              <w:t>650</w:t>
            </w:r>
          </w:p>
        </w:tc>
      </w:tr>
      <w:tr w:rsidR="00C64C12" w:rsidRPr="00F548E9" w14:paraId="4E2759FE"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9FB" w14:textId="68A1EDE7" w:rsidR="00C64C12" w:rsidRPr="003E210C" w:rsidRDefault="00C64C12" w:rsidP="00C64C12">
            <w:pPr>
              <w:spacing w:line="360" w:lineRule="auto"/>
              <w:rPr>
                <w:rFonts w:ascii="Times New Roman" w:eastAsia="Times New Roman" w:hAnsi="Times New Roman" w:cs="Times New Roman"/>
                <w:b/>
                <w:color w:val="000000"/>
                <w:sz w:val="24"/>
                <w:szCs w:val="24"/>
                <w:highlight w:val="yellow"/>
              </w:rPr>
            </w:pPr>
            <w:r w:rsidRPr="0082613F">
              <w:rPr>
                <w:rFonts w:ascii="Times New Roman" w:eastAsia="Times New Roman" w:hAnsi="Times New Roman" w:cs="Times New Roman"/>
                <w:b/>
                <w:color w:val="000000"/>
                <w:sz w:val="24"/>
                <w:szCs w:val="24"/>
              </w:rPr>
              <w:t xml:space="preserve">Gross </w:t>
            </w:r>
            <w:proofErr w:type="gramStart"/>
            <w:r w:rsidRPr="0082613F">
              <w:rPr>
                <w:rFonts w:ascii="Times New Roman" w:eastAsia="Times New Roman" w:hAnsi="Times New Roman" w:cs="Times New Roman"/>
                <w:b/>
                <w:color w:val="000000"/>
                <w:sz w:val="24"/>
                <w:szCs w:val="24"/>
              </w:rPr>
              <w:t>profit</w:t>
            </w:r>
            <w:r w:rsidR="002B23E8">
              <w:rPr>
                <w:rFonts w:ascii="Times New Roman" w:eastAsia="Times New Roman" w:hAnsi="Times New Roman" w:cs="Times New Roman"/>
                <w:b/>
                <w:color w:val="000000"/>
                <w:sz w:val="24"/>
                <w:szCs w:val="24"/>
              </w:rPr>
              <w:t>(</w:t>
            </w:r>
            <w:proofErr w:type="gramEnd"/>
            <w:r w:rsidR="002B23E8">
              <w:rPr>
                <w:rFonts w:ascii="Times New Roman" w:eastAsia="Times New Roman" w:hAnsi="Times New Roman" w:cs="Times New Roman"/>
                <w:b/>
                <w:color w:val="000000"/>
                <w:sz w:val="24"/>
                <w:szCs w:val="24"/>
              </w:rPr>
              <w:t>2)</w:t>
            </w:r>
          </w:p>
        </w:tc>
        <w:tc>
          <w:tcPr>
            <w:tcW w:w="993" w:type="dxa"/>
            <w:tcBorders>
              <w:top w:val="nil"/>
              <w:left w:val="nil"/>
              <w:bottom w:val="single" w:sz="4" w:space="0" w:color="auto"/>
              <w:right w:val="single" w:sz="4" w:space="0" w:color="auto"/>
            </w:tcBorders>
            <w:shd w:val="clear" w:color="auto" w:fill="auto"/>
            <w:noWrap/>
            <w:vAlign w:val="bottom"/>
            <w:hideMark/>
          </w:tcPr>
          <w:p w14:paraId="4E2759FC" w14:textId="77777777" w:rsidR="00C64C12" w:rsidRPr="003E210C" w:rsidRDefault="00C64C12" w:rsidP="004F3439">
            <w:pPr>
              <w:spacing w:line="360" w:lineRule="auto"/>
              <w:jc w:val="center"/>
              <w:rPr>
                <w:rFonts w:ascii="Times New Roman" w:eastAsia="Times New Roman" w:hAnsi="Times New Roman" w:cs="Times New Roman"/>
                <w:b/>
                <w:color w:val="000000"/>
                <w:sz w:val="24"/>
                <w:szCs w:val="24"/>
                <w:highlight w:val="yellow"/>
              </w:rPr>
            </w:pPr>
          </w:p>
        </w:tc>
        <w:tc>
          <w:tcPr>
            <w:tcW w:w="1275" w:type="dxa"/>
            <w:tcBorders>
              <w:top w:val="nil"/>
              <w:left w:val="nil"/>
              <w:bottom w:val="single" w:sz="4" w:space="0" w:color="auto"/>
              <w:right w:val="single" w:sz="4" w:space="0" w:color="auto"/>
            </w:tcBorders>
            <w:shd w:val="clear" w:color="auto" w:fill="auto"/>
            <w:noWrap/>
            <w:vAlign w:val="bottom"/>
            <w:hideMark/>
          </w:tcPr>
          <w:p w14:paraId="4E2759FD" w14:textId="2376E39D" w:rsidR="00C64C12" w:rsidRPr="003E210C" w:rsidRDefault="00C64C12" w:rsidP="004F3439">
            <w:pPr>
              <w:spacing w:line="360" w:lineRule="auto"/>
              <w:jc w:val="center"/>
              <w:rPr>
                <w:rFonts w:ascii="Times New Roman" w:eastAsia="Times New Roman" w:hAnsi="Times New Roman" w:cs="Times New Roman"/>
                <w:b/>
                <w:color w:val="000000"/>
                <w:sz w:val="24"/>
                <w:szCs w:val="24"/>
                <w:highlight w:val="yellow"/>
              </w:rPr>
            </w:pPr>
            <w:r w:rsidRPr="0082613F">
              <w:rPr>
                <w:rFonts w:ascii="Times New Roman" w:eastAsia="Times New Roman" w:hAnsi="Times New Roman" w:cs="Times New Roman"/>
                <w:b/>
                <w:color w:val="000000"/>
                <w:sz w:val="24"/>
                <w:szCs w:val="24"/>
              </w:rPr>
              <w:t>248</w:t>
            </w:r>
            <w:r w:rsidR="00C66F0A">
              <w:rPr>
                <w:rFonts w:ascii="Times New Roman" w:eastAsia="Times New Roman" w:hAnsi="Times New Roman" w:cs="Times New Roman"/>
                <w:b/>
                <w:color w:val="000000"/>
                <w:sz w:val="24"/>
                <w:szCs w:val="24"/>
              </w:rPr>
              <w:t>,</w:t>
            </w:r>
            <w:r w:rsidRPr="0082613F">
              <w:rPr>
                <w:rFonts w:ascii="Times New Roman" w:eastAsia="Times New Roman" w:hAnsi="Times New Roman" w:cs="Times New Roman"/>
                <w:b/>
                <w:color w:val="000000"/>
                <w:sz w:val="24"/>
                <w:szCs w:val="24"/>
              </w:rPr>
              <w:t>980</w:t>
            </w:r>
          </w:p>
        </w:tc>
      </w:tr>
      <w:tr w:rsidR="00C64C12" w:rsidRPr="00F548E9" w14:paraId="4E275A02"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9FF"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Less: Business expenditure</w:t>
            </w:r>
          </w:p>
        </w:tc>
        <w:tc>
          <w:tcPr>
            <w:tcW w:w="993" w:type="dxa"/>
            <w:tcBorders>
              <w:top w:val="nil"/>
              <w:left w:val="nil"/>
              <w:bottom w:val="single" w:sz="4" w:space="0" w:color="auto"/>
              <w:right w:val="single" w:sz="4" w:space="0" w:color="auto"/>
            </w:tcBorders>
            <w:shd w:val="clear" w:color="auto" w:fill="auto"/>
            <w:noWrap/>
            <w:vAlign w:val="bottom"/>
            <w:hideMark/>
          </w:tcPr>
          <w:p w14:paraId="4E275A00"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c>
          <w:tcPr>
            <w:tcW w:w="1275" w:type="dxa"/>
            <w:tcBorders>
              <w:top w:val="nil"/>
              <w:left w:val="nil"/>
              <w:bottom w:val="single" w:sz="4" w:space="0" w:color="auto"/>
              <w:right w:val="single" w:sz="4" w:space="0" w:color="auto"/>
            </w:tcBorders>
            <w:shd w:val="clear" w:color="auto" w:fill="auto"/>
            <w:noWrap/>
            <w:vAlign w:val="bottom"/>
            <w:hideMark/>
          </w:tcPr>
          <w:p w14:paraId="4E275A01"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06"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03"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 xml:space="preserve">Administrative expenses </w:t>
            </w:r>
          </w:p>
        </w:tc>
        <w:tc>
          <w:tcPr>
            <w:tcW w:w="993" w:type="dxa"/>
            <w:tcBorders>
              <w:top w:val="nil"/>
              <w:left w:val="nil"/>
              <w:bottom w:val="single" w:sz="4" w:space="0" w:color="auto"/>
              <w:right w:val="single" w:sz="4" w:space="0" w:color="auto"/>
            </w:tcBorders>
            <w:shd w:val="clear" w:color="auto" w:fill="auto"/>
            <w:noWrap/>
            <w:vAlign w:val="bottom"/>
            <w:hideMark/>
          </w:tcPr>
          <w:p w14:paraId="4E275A04" w14:textId="2306CD16"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30</w:t>
            </w:r>
            <w:r w:rsidR="00C66F0A">
              <w:rPr>
                <w:rFonts w:ascii="Times New Roman" w:eastAsia="Times New Roman" w:hAnsi="Times New Roman" w:cs="Times New Roman"/>
                <w:color w:val="000000"/>
                <w:sz w:val="24"/>
                <w:szCs w:val="24"/>
              </w:rPr>
              <w:t>,</w:t>
            </w:r>
            <w:r w:rsidRPr="00F548E9">
              <w:rPr>
                <w:rFonts w:ascii="Times New Roman" w:eastAsia="Times New Roman" w:hAnsi="Times New Roman" w:cs="Times New Roman"/>
                <w:color w:val="000000"/>
                <w:sz w:val="24"/>
                <w:szCs w:val="24"/>
              </w:rPr>
              <w:t>000</w:t>
            </w:r>
          </w:p>
        </w:tc>
        <w:tc>
          <w:tcPr>
            <w:tcW w:w="1275" w:type="dxa"/>
            <w:tcBorders>
              <w:top w:val="nil"/>
              <w:left w:val="nil"/>
              <w:bottom w:val="single" w:sz="4" w:space="0" w:color="auto"/>
              <w:right w:val="single" w:sz="4" w:space="0" w:color="auto"/>
            </w:tcBorders>
            <w:shd w:val="clear" w:color="auto" w:fill="auto"/>
            <w:noWrap/>
            <w:vAlign w:val="bottom"/>
            <w:hideMark/>
          </w:tcPr>
          <w:p w14:paraId="4E275A05"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0A"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07"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 xml:space="preserve">Directors remuneration </w:t>
            </w:r>
          </w:p>
        </w:tc>
        <w:tc>
          <w:tcPr>
            <w:tcW w:w="993" w:type="dxa"/>
            <w:tcBorders>
              <w:top w:val="nil"/>
              <w:left w:val="nil"/>
              <w:bottom w:val="single" w:sz="4" w:space="0" w:color="auto"/>
              <w:right w:val="single" w:sz="4" w:space="0" w:color="auto"/>
            </w:tcBorders>
            <w:shd w:val="clear" w:color="auto" w:fill="auto"/>
            <w:noWrap/>
            <w:vAlign w:val="bottom"/>
            <w:hideMark/>
          </w:tcPr>
          <w:p w14:paraId="4E275A08" w14:textId="56F690AB"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5</w:t>
            </w:r>
            <w:r w:rsidR="00C66F0A">
              <w:rPr>
                <w:rFonts w:ascii="Times New Roman" w:eastAsia="Times New Roman" w:hAnsi="Times New Roman" w:cs="Times New Roman"/>
                <w:color w:val="000000"/>
                <w:sz w:val="24"/>
                <w:szCs w:val="24"/>
              </w:rPr>
              <w:t>,</w:t>
            </w:r>
            <w:r w:rsidRPr="00F548E9">
              <w:rPr>
                <w:rFonts w:ascii="Times New Roman" w:eastAsia="Times New Roman" w:hAnsi="Times New Roman" w:cs="Times New Roman"/>
                <w:color w:val="000000"/>
                <w:sz w:val="24"/>
                <w:szCs w:val="24"/>
              </w:rPr>
              <w:t>000</w:t>
            </w:r>
          </w:p>
        </w:tc>
        <w:tc>
          <w:tcPr>
            <w:tcW w:w="1275" w:type="dxa"/>
            <w:tcBorders>
              <w:top w:val="nil"/>
              <w:left w:val="nil"/>
              <w:bottom w:val="single" w:sz="4" w:space="0" w:color="auto"/>
              <w:right w:val="single" w:sz="4" w:space="0" w:color="auto"/>
            </w:tcBorders>
            <w:shd w:val="clear" w:color="auto" w:fill="auto"/>
            <w:noWrap/>
            <w:vAlign w:val="bottom"/>
            <w:hideMark/>
          </w:tcPr>
          <w:p w14:paraId="4E275A09"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0E"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0B"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 xml:space="preserve">Distribution costs </w:t>
            </w:r>
          </w:p>
        </w:tc>
        <w:tc>
          <w:tcPr>
            <w:tcW w:w="993" w:type="dxa"/>
            <w:tcBorders>
              <w:top w:val="nil"/>
              <w:left w:val="nil"/>
              <w:bottom w:val="single" w:sz="4" w:space="0" w:color="auto"/>
              <w:right w:val="single" w:sz="4" w:space="0" w:color="auto"/>
            </w:tcBorders>
            <w:shd w:val="clear" w:color="auto" w:fill="auto"/>
            <w:noWrap/>
            <w:vAlign w:val="bottom"/>
            <w:hideMark/>
          </w:tcPr>
          <w:p w14:paraId="4E275A0C" w14:textId="3496847F"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28</w:t>
            </w:r>
            <w:r w:rsidR="00440F18">
              <w:rPr>
                <w:rFonts w:ascii="Times New Roman" w:eastAsia="Times New Roman" w:hAnsi="Times New Roman" w:cs="Times New Roman"/>
                <w:color w:val="000000"/>
                <w:sz w:val="24"/>
                <w:szCs w:val="24"/>
              </w:rPr>
              <w:t>,</w:t>
            </w:r>
            <w:r w:rsidRPr="00F548E9">
              <w:rPr>
                <w:rFonts w:ascii="Times New Roman" w:eastAsia="Times New Roman" w:hAnsi="Times New Roman" w:cs="Times New Roman"/>
                <w:color w:val="000000"/>
                <w:sz w:val="24"/>
                <w:szCs w:val="24"/>
              </w:rPr>
              <w:t>000</w:t>
            </w:r>
          </w:p>
        </w:tc>
        <w:tc>
          <w:tcPr>
            <w:tcW w:w="1275" w:type="dxa"/>
            <w:tcBorders>
              <w:top w:val="nil"/>
              <w:left w:val="nil"/>
              <w:bottom w:val="single" w:sz="4" w:space="0" w:color="auto"/>
              <w:right w:val="single" w:sz="4" w:space="0" w:color="auto"/>
            </w:tcBorders>
            <w:shd w:val="clear" w:color="auto" w:fill="auto"/>
            <w:noWrap/>
            <w:vAlign w:val="bottom"/>
            <w:hideMark/>
          </w:tcPr>
          <w:p w14:paraId="4E275A0D"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12" w14:textId="77777777" w:rsidTr="00693FCA">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0F"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Salesman Commissions payable</w:t>
            </w:r>
          </w:p>
        </w:tc>
        <w:tc>
          <w:tcPr>
            <w:tcW w:w="993" w:type="dxa"/>
            <w:tcBorders>
              <w:top w:val="nil"/>
              <w:left w:val="nil"/>
              <w:bottom w:val="single" w:sz="4" w:space="0" w:color="auto"/>
              <w:right w:val="single" w:sz="4" w:space="0" w:color="auto"/>
            </w:tcBorders>
            <w:shd w:val="clear" w:color="auto" w:fill="auto"/>
            <w:noWrap/>
            <w:vAlign w:val="bottom"/>
            <w:hideMark/>
          </w:tcPr>
          <w:p w14:paraId="4E275A10" w14:textId="0D65BFCD"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3</w:t>
            </w:r>
            <w:r w:rsidR="00440F18">
              <w:rPr>
                <w:rFonts w:ascii="Times New Roman" w:eastAsia="Times New Roman" w:hAnsi="Times New Roman" w:cs="Times New Roman"/>
                <w:color w:val="000000"/>
                <w:sz w:val="24"/>
                <w:szCs w:val="24"/>
              </w:rPr>
              <w:t>,</w:t>
            </w:r>
            <w:r w:rsidRPr="00F548E9">
              <w:rPr>
                <w:rFonts w:ascii="Times New Roman" w:eastAsia="Times New Roman" w:hAnsi="Times New Roman" w:cs="Times New Roman"/>
                <w:color w:val="000000"/>
                <w:sz w:val="24"/>
                <w:szCs w:val="24"/>
              </w:rPr>
              <w:t>000</w:t>
            </w:r>
          </w:p>
        </w:tc>
        <w:tc>
          <w:tcPr>
            <w:tcW w:w="1275" w:type="dxa"/>
            <w:tcBorders>
              <w:top w:val="nil"/>
              <w:left w:val="nil"/>
              <w:bottom w:val="single" w:sz="4" w:space="0" w:color="auto"/>
              <w:right w:val="single" w:sz="4" w:space="0" w:color="auto"/>
            </w:tcBorders>
            <w:shd w:val="clear" w:color="auto" w:fill="auto"/>
            <w:noWrap/>
            <w:vAlign w:val="bottom"/>
            <w:hideMark/>
          </w:tcPr>
          <w:p w14:paraId="4E275A11"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16" w14:textId="77777777" w:rsidTr="00693FCA">
        <w:trPr>
          <w:trHeight w:val="315"/>
        </w:trPr>
        <w:tc>
          <w:tcPr>
            <w:tcW w:w="6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13" w14:textId="1E6B00A3"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 xml:space="preserve">Total business </w:t>
            </w:r>
            <w:proofErr w:type="gramStart"/>
            <w:r w:rsidRPr="00F548E9">
              <w:rPr>
                <w:rFonts w:ascii="Times New Roman" w:eastAsia="Times New Roman" w:hAnsi="Times New Roman" w:cs="Times New Roman"/>
                <w:color w:val="000000"/>
                <w:sz w:val="24"/>
                <w:szCs w:val="24"/>
              </w:rPr>
              <w:t>expenditure</w:t>
            </w:r>
            <w:r w:rsidR="00BA4F6B">
              <w:rPr>
                <w:rFonts w:ascii="Times New Roman" w:eastAsia="Times New Roman" w:hAnsi="Times New Roman" w:cs="Times New Roman"/>
                <w:color w:val="000000"/>
                <w:sz w:val="24"/>
                <w:szCs w:val="24"/>
              </w:rPr>
              <w:t>(</w:t>
            </w:r>
            <w:proofErr w:type="gramEnd"/>
            <w:r w:rsidR="00BA4F6B">
              <w:rPr>
                <w:rFonts w:ascii="Times New Roman" w:eastAsia="Times New Roman" w:hAnsi="Times New Roman" w:cs="Times New Roman"/>
                <w:color w:val="000000"/>
                <w:sz w:val="24"/>
                <w:szCs w:val="24"/>
              </w:rPr>
              <w:t>3)</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14:paraId="4E275A14"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A15" w14:textId="137BCFC7"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66</w:t>
            </w:r>
            <w:r w:rsidR="00440F18">
              <w:rPr>
                <w:rFonts w:ascii="Times New Roman" w:eastAsia="Times New Roman" w:hAnsi="Times New Roman" w:cs="Times New Roman"/>
                <w:color w:val="000000"/>
                <w:sz w:val="24"/>
                <w:szCs w:val="24"/>
              </w:rPr>
              <w:t>,</w:t>
            </w:r>
            <w:r w:rsidRPr="00F548E9">
              <w:rPr>
                <w:rFonts w:ascii="Times New Roman" w:eastAsia="Times New Roman" w:hAnsi="Times New Roman" w:cs="Times New Roman"/>
                <w:color w:val="000000"/>
                <w:sz w:val="24"/>
                <w:szCs w:val="24"/>
              </w:rPr>
              <w:t>000</w:t>
            </w:r>
          </w:p>
        </w:tc>
      </w:tr>
      <w:tr w:rsidR="00C64C12" w:rsidRPr="00F548E9" w14:paraId="4E275A1A" w14:textId="77777777" w:rsidTr="00693FCA">
        <w:trPr>
          <w:trHeight w:val="315"/>
        </w:trPr>
        <w:tc>
          <w:tcPr>
            <w:tcW w:w="6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17" w14:textId="6C4CD1D0" w:rsidR="00C64C12" w:rsidRPr="0082613F" w:rsidRDefault="00C64C12" w:rsidP="00C64C12">
            <w:pPr>
              <w:spacing w:line="360" w:lineRule="auto"/>
              <w:rPr>
                <w:rFonts w:ascii="Times New Roman" w:eastAsia="Times New Roman" w:hAnsi="Times New Roman" w:cs="Times New Roman"/>
                <w:b/>
                <w:color w:val="000000"/>
                <w:sz w:val="24"/>
                <w:szCs w:val="24"/>
              </w:rPr>
            </w:pPr>
            <w:r w:rsidRPr="0082613F">
              <w:rPr>
                <w:rFonts w:ascii="Times New Roman" w:eastAsia="Times New Roman" w:hAnsi="Times New Roman" w:cs="Times New Roman"/>
                <w:b/>
                <w:color w:val="000000"/>
                <w:sz w:val="24"/>
                <w:szCs w:val="24"/>
              </w:rPr>
              <w:t xml:space="preserve">Net profit before Interest and </w:t>
            </w:r>
            <w:proofErr w:type="gramStart"/>
            <w:r w:rsidRPr="0082613F">
              <w:rPr>
                <w:rFonts w:ascii="Times New Roman" w:eastAsia="Times New Roman" w:hAnsi="Times New Roman" w:cs="Times New Roman"/>
                <w:b/>
                <w:color w:val="000000"/>
                <w:sz w:val="24"/>
                <w:szCs w:val="24"/>
              </w:rPr>
              <w:t>Tax</w:t>
            </w:r>
            <w:r w:rsidR="00BA4F6B">
              <w:rPr>
                <w:rFonts w:ascii="Times New Roman" w:eastAsia="Times New Roman" w:hAnsi="Times New Roman" w:cs="Times New Roman"/>
                <w:b/>
                <w:color w:val="000000"/>
                <w:sz w:val="24"/>
                <w:szCs w:val="24"/>
              </w:rPr>
              <w:t>(</w:t>
            </w:r>
            <w:proofErr w:type="gramEnd"/>
            <w:r w:rsidR="00BA4F6B">
              <w:rPr>
                <w:rFonts w:ascii="Times New Roman" w:eastAsia="Times New Roman" w:hAnsi="Times New Roman" w:cs="Times New Roman"/>
                <w:b/>
                <w:color w:val="000000"/>
                <w:sz w:val="24"/>
                <w:szCs w:val="24"/>
              </w:rPr>
              <w:t>4)</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14:paraId="4E275A18" w14:textId="77777777" w:rsidR="00C64C12" w:rsidRPr="003E210C" w:rsidRDefault="00C64C12" w:rsidP="004F3439">
            <w:pPr>
              <w:spacing w:line="360" w:lineRule="auto"/>
              <w:jc w:val="center"/>
              <w:rPr>
                <w:rFonts w:ascii="Times New Roman" w:eastAsia="Times New Roman" w:hAnsi="Times New Roman" w:cs="Times New Roman"/>
                <w:b/>
                <w:color w:val="000000"/>
                <w:sz w:val="24"/>
                <w:szCs w:val="24"/>
                <w:highlight w:val="yellow"/>
              </w:rPr>
            </w:pP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A19" w14:textId="1BFA0ADF" w:rsidR="00C64C12" w:rsidRPr="003E210C" w:rsidRDefault="00C64C12" w:rsidP="004F3439">
            <w:pPr>
              <w:spacing w:line="360" w:lineRule="auto"/>
              <w:jc w:val="center"/>
              <w:rPr>
                <w:rFonts w:ascii="Times New Roman" w:eastAsia="Times New Roman" w:hAnsi="Times New Roman" w:cs="Times New Roman"/>
                <w:b/>
                <w:color w:val="000000"/>
                <w:sz w:val="24"/>
                <w:szCs w:val="24"/>
                <w:highlight w:val="yellow"/>
              </w:rPr>
            </w:pPr>
            <w:r w:rsidRPr="0082613F">
              <w:rPr>
                <w:rFonts w:ascii="Times New Roman" w:eastAsia="Times New Roman" w:hAnsi="Times New Roman" w:cs="Times New Roman"/>
                <w:b/>
                <w:color w:val="000000"/>
                <w:sz w:val="24"/>
                <w:szCs w:val="24"/>
              </w:rPr>
              <w:t>182</w:t>
            </w:r>
            <w:r w:rsidR="00715B0F">
              <w:rPr>
                <w:rFonts w:ascii="Times New Roman" w:eastAsia="Times New Roman" w:hAnsi="Times New Roman" w:cs="Times New Roman"/>
                <w:b/>
                <w:color w:val="000000"/>
                <w:sz w:val="24"/>
                <w:szCs w:val="24"/>
              </w:rPr>
              <w:t>,</w:t>
            </w:r>
            <w:r w:rsidRPr="0082613F">
              <w:rPr>
                <w:rFonts w:ascii="Times New Roman" w:eastAsia="Times New Roman" w:hAnsi="Times New Roman" w:cs="Times New Roman"/>
                <w:b/>
                <w:color w:val="000000"/>
                <w:sz w:val="24"/>
                <w:szCs w:val="24"/>
              </w:rPr>
              <w:t>980</w:t>
            </w:r>
          </w:p>
        </w:tc>
      </w:tr>
      <w:tr w:rsidR="00C64C12" w:rsidRPr="00F548E9" w14:paraId="4E275A1E" w14:textId="77777777" w:rsidTr="00693FCA">
        <w:trPr>
          <w:trHeight w:val="315"/>
        </w:trPr>
        <w:tc>
          <w:tcPr>
            <w:tcW w:w="6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1B"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Less: Financial Expenditure</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14:paraId="4E275A1C"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A1D"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22" w14:textId="77777777" w:rsidTr="004F3439">
        <w:trPr>
          <w:trHeight w:val="315"/>
        </w:trPr>
        <w:tc>
          <w:tcPr>
            <w:tcW w:w="6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1F"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lastRenderedPageBreak/>
              <w:t xml:space="preserve">Interest paid </w:t>
            </w:r>
          </w:p>
        </w:tc>
        <w:tc>
          <w:tcPr>
            <w:tcW w:w="99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20"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c>
          <w:tcPr>
            <w:tcW w:w="12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21" w14:textId="627FD16B"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2</w:t>
            </w:r>
            <w:r w:rsidR="00715B0F">
              <w:rPr>
                <w:rFonts w:ascii="Times New Roman" w:eastAsia="Times New Roman" w:hAnsi="Times New Roman" w:cs="Times New Roman"/>
                <w:color w:val="000000"/>
                <w:sz w:val="24"/>
                <w:szCs w:val="24"/>
              </w:rPr>
              <w:t>,</w:t>
            </w:r>
            <w:r w:rsidRPr="00F548E9">
              <w:rPr>
                <w:rFonts w:ascii="Times New Roman" w:eastAsia="Times New Roman" w:hAnsi="Times New Roman" w:cs="Times New Roman"/>
                <w:color w:val="000000"/>
                <w:sz w:val="24"/>
                <w:szCs w:val="24"/>
              </w:rPr>
              <w:t>000</w:t>
            </w:r>
          </w:p>
        </w:tc>
      </w:tr>
      <w:tr w:rsidR="00C64C12" w:rsidRPr="004A671C" w14:paraId="4E275A26" w14:textId="77777777" w:rsidTr="00693FCA">
        <w:trPr>
          <w:trHeight w:val="315"/>
        </w:trPr>
        <w:tc>
          <w:tcPr>
            <w:tcW w:w="6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23" w14:textId="331553A5" w:rsidR="00C64C12" w:rsidRPr="004A671C" w:rsidRDefault="00C64C12" w:rsidP="00C64C12">
            <w:pPr>
              <w:spacing w:line="360" w:lineRule="auto"/>
              <w:rPr>
                <w:rFonts w:ascii="Times New Roman" w:eastAsia="Times New Roman" w:hAnsi="Times New Roman" w:cs="Times New Roman"/>
                <w:b/>
                <w:color w:val="000000"/>
                <w:sz w:val="24"/>
                <w:szCs w:val="24"/>
              </w:rPr>
            </w:pPr>
            <w:r w:rsidRPr="004A671C">
              <w:rPr>
                <w:rFonts w:ascii="Times New Roman" w:eastAsia="Times New Roman" w:hAnsi="Times New Roman" w:cs="Times New Roman"/>
                <w:b/>
                <w:color w:val="000000"/>
                <w:sz w:val="24"/>
                <w:szCs w:val="24"/>
              </w:rPr>
              <w:t>Net profit before Tax</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14:paraId="4E275A24" w14:textId="77777777" w:rsidR="00C64C12" w:rsidRPr="003E210C" w:rsidRDefault="00C64C12" w:rsidP="004F3439">
            <w:pPr>
              <w:spacing w:line="360" w:lineRule="auto"/>
              <w:jc w:val="center"/>
              <w:rPr>
                <w:rFonts w:ascii="Times New Roman" w:eastAsia="Times New Roman" w:hAnsi="Times New Roman" w:cs="Times New Roman"/>
                <w:b/>
                <w:color w:val="000000"/>
                <w:sz w:val="24"/>
                <w:szCs w:val="24"/>
                <w:highlight w:val="yellow"/>
              </w:rPr>
            </w:pP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A25" w14:textId="1D39BB0A" w:rsidR="00C64C12" w:rsidRPr="004A671C" w:rsidRDefault="00C64C12" w:rsidP="004F3439">
            <w:pPr>
              <w:spacing w:line="360" w:lineRule="auto"/>
              <w:jc w:val="center"/>
              <w:rPr>
                <w:rFonts w:ascii="Times New Roman" w:eastAsia="Times New Roman" w:hAnsi="Times New Roman" w:cs="Times New Roman"/>
                <w:b/>
                <w:color w:val="000000"/>
                <w:sz w:val="24"/>
                <w:szCs w:val="24"/>
              </w:rPr>
            </w:pPr>
            <w:r w:rsidRPr="004A671C">
              <w:rPr>
                <w:rFonts w:ascii="Times New Roman" w:eastAsia="Times New Roman" w:hAnsi="Times New Roman" w:cs="Times New Roman"/>
                <w:b/>
                <w:color w:val="000000"/>
                <w:sz w:val="24"/>
                <w:szCs w:val="24"/>
              </w:rPr>
              <w:t>18</w:t>
            </w:r>
            <w:r w:rsidR="00D10450">
              <w:rPr>
                <w:rFonts w:ascii="Times New Roman" w:eastAsia="Times New Roman" w:hAnsi="Times New Roman" w:cs="Times New Roman"/>
                <w:b/>
                <w:color w:val="000000"/>
                <w:sz w:val="24"/>
                <w:szCs w:val="24"/>
              </w:rPr>
              <w:t>2</w:t>
            </w:r>
            <w:r w:rsidR="00F74A29">
              <w:rPr>
                <w:rFonts w:ascii="Times New Roman" w:eastAsia="Times New Roman" w:hAnsi="Times New Roman" w:cs="Times New Roman"/>
                <w:b/>
                <w:color w:val="000000"/>
                <w:sz w:val="24"/>
                <w:szCs w:val="24"/>
              </w:rPr>
              <w:t>,</w:t>
            </w:r>
            <w:r w:rsidRPr="004A671C">
              <w:rPr>
                <w:rFonts w:ascii="Times New Roman" w:eastAsia="Times New Roman" w:hAnsi="Times New Roman" w:cs="Times New Roman"/>
                <w:b/>
                <w:color w:val="000000"/>
                <w:sz w:val="24"/>
                <w:szCs w:val="24"/>
              </w:rPr>
              <w:t>980</w:t>
            </w:r>
          </w:p>
        </w:tc>
      </w:tr>
      <w:tr w:rsidR="00C64C12" w:rsidRPr="00F548E9" w14:paraId="4E275A2A" w14:textId="77777777" w:rsidTr="00693FCA">
        <w:trPr>
          <w:trHeight w:val="315"/>
        </w:trPr>
        <w:tc>
          <w:tcPr>
            <w:tcW w:w="6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27" w14:textId="77777777" w:rsidR="00C64C12" w:rsidRPr="004A671C" w:rsidRDefault="00C64C12" w:rsidP="00C64C12">
            <w:pPr>
              <w:spacing w:line="360" w:lineRule="auto"/>
              <w:rPr>
                <w:rFonts w:ascii="Times New Roman" w:eastAsia="Times New Roman" w:hAnsi="Times New Roman" w:cs="Times New Roman"/>
                <w:color w:val="000000"/>
                <w:sz w:val="24"/>
                <w:szCs w:val="24"/>
              </w:rPr>
            </w:pPr>
            <w:r w:rsidRPr="004A671C">
              <w:rPr>
                <w:rFonts w:ascii="Times New Roman" w:eastAsia="Times New Roman" w:hAnsi="Times New Roman" w:cs="Times New Roman"/>
                <w:color w:val="000000"/>
                <w:sz w:val="24"/>
                <w:szCs w:val="24"/>
              </w:rPr>
              <w:t>Less: Corporation tax Payable</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14:paraId="4E275A28"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A29" w14:textId="5232A95C"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68</w:t>
            </w:r>
            <w:r w:rsidR="00F74A29">
              <w:rPr>
                <w:rFonts w:ascii="Times New Roman" w:eastAsia="Times New Roman" w:hAnsi="Times New Roman" w:cs="Times New Roman"/>
                <w:color w:val="000000"/>
                <w:sz w:val="24"/>
                <w:szCs w:val="24"/>
              </w:rPr>
              <w:t>,</w:t>
            </w:r>
            <w:r w:rsidRPr="00F548E9">
              <w:rPr>
                <w:rFonts w:ascii="Times New Roman" w:eastAsia="Times New Roman" w:hAnsi="Times New Roman" w:cs="Times New Roman"/>
                <w:color w:val="000000"/>
                <w:sz w:val="24"/>
                <w:szCs w:val="24"/>
              </w:rPr>
              <w:t>000</w:t>
            </w:r>
          </w:p>
        </w:tc>
      </w:tr>
      <w:tr w:rsidR="00C64C12" w:rsidRPr="00F548E9" w14:paraId="4E275A2E" w14:textId="77777777" w:rsidTr="00C64C12">
        <w:trPr>
          <w:trHeight w:val="315"/>
        </w:trPr>
        <w:tc>
          <w:tcPr>
            <w:tcW w:w="6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2B" w14:textId="26D4FDA2" w:rsidR="00C64C12" w:rsidRPr="004A671C" w:rsidRDefault="00C64C12" w:rsidP="00C64C12">
            <w:pPr>
              <w:spacing w:line="360" w:lineRule="auto"/>
              <w:rPr>
                <w:rFonts w:ascii="Times New Roman" w:eastAsia="Times New Roman" w:hAnsi="Times New Roman" w:cs="Times New Roman"/>
                <w:b/>
                <w:color w:val="000000"/>
                <w:sz w:val="24"/>
                <w:szCs w:val="24"/>
              </w:rPr>
            </w:pPr>
            <w:r w:rsidRPr="004A671C">
              <w:rPr>
                <w:rFonts w:ascii="Times New Roman" w:eastAsia="Times New Roman" w:hAnsi="Times New Roman" w:cs="Times New Roman"/>
                <w:b/>
                <w:color w:val="000000"/>
                <w:sz w:val="24"/>
                <w:szCs w:val="24"/>
              </w:rPr>
              <w:t xml:space="preserve">Net profit after </w:t>
            </w:r>
            <w:proofErr w:type="gramStart"/>
            <w:r w:rsidRPr="004A671C">
              <w:rPr>
                <w:rFonts w:ascii="Times New Roman" w:eastAsia="Times New Roman" w:hAnsi="Times New Roman" w:cs="Times New Roman"/>
                <w:b/>
                <w:color w:val="000000"/>
                <w:sz w:val="24"/>
                <w:szCs w:val="24"/>
              </w:rPr>
              <w:t>Tax</w:t>
            </w:r>
            <w:r w:rsidR="00D10450">
              <w:rPr>
                <w:rFonts w:ascii="Times New Roman" w:eastAsia="Times New Roman" w:hAnsi="Times New Roman" w:cs="Times New Roman"/>
                <w:b/>
                <w:color w:val="000000"/>
                <w:sz w:val="24"/>
                <w:szCs w:val="24"/>
              </w:rPr>
              <w:t>(</w:t>
            </w:r>
            <w:proofErr w:type="gramEnd"/>
            <w:r w:rsidR="00D10450">
              <w:rPr>
                <w:rFonts w:ascii="Times New Roman" w:eastAsia="Times New Roman" w:hAnsi="Times New Roman" w:cs="Times New Roman"/>
                <w:b/>
                <w:color w:val="000000"/>
                <w:sz w:val="24"/>
                <w:szCs w:val="24"/>
              </w:rPr>
              <w:t>5)</w:t>
            </w:r>
          </w:p>
        </w:tc>
        <w:tc>
          <w:tcPr>
            <w:tcW w:w="99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2C" w14:textId="77777777" w:rsidR="00C64C12" w:rsidRPr="003E210C" w:rsidRDefault="00C64C12" w:rsidP="004F3439">
            <w:pPr>
              <w:spacing w:line="360" w:lineRule="auto"/>
              <w:jc w:val="center"/>
              <w:rPr>
                <w:rFonts w:ascii="Times New Roman" w:eastAsia="Times New Roman" w:hAnsi="Times New Roman" w:cs="Times New Roman"/>
                <w:b/>
                <w:color w:val="000000"/>
                <w:sz w:val="24"/>
                <w:szCs w:val="24"/>
                <w:highlight w:val="yellow"/>
              </w:rPr>
            </w:pPr>
          </w:p>
        </w:tc>
        <w:tc>
          <w:tcPr>
            <w:tcW w:w="12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2D" w14:textId="7C980AF4" w:rsidR="00C64C12" w:rsidRPr="003E210C" w:rsidRDefault="00C64C12" w:rsidP="004F3439">
            <w:pPr>
              <w:spacing w:line="360" w:lineRule="auto"/>
              <w:jc w:val="center"/>
              <w:rPr>
                <w:rFonts w:ascii="Times New Roman" w:eastAsia="Times New Roman" w:hAnsi="Times New Roman" w:cs="Times New Roman"/>
                <w:b/>
                <w:color w:val="000000"/>
                <w:sz w:val="24"/>
                <w:szCs w:val="24"/>
                <w:highlight w:val="yellow"/>
              </w:rPr>
            </w:pPr>
            <w:r w:rsidRPr="004A671C">
              <w:rPr>
                <w:rFonts w:ascii="Times New Roman" w:eastAsia="Times New Roman" w:hAnsi="Times New Roman" w:cs="Times New Roman"/>
                <w:b/>
                <w:color w:val="000000"/>
                <w:sz w:val="24"/>
                <w:szCs w:val="24"/>
              </w:rPr>
              <w:t>112</w:t>
            </w:r>
            <w:r w:rsidR="00F74A29">
              <w:rPr>
                <w:rFonts w:ascii="Times New Roman" w:eastAsia="Times New Roman" w:hAnsi="Times New Roman" w:cs="Times New Roman"/>
                <w:b/>
                <w:color w:val="000000"/>
                <w:sz w:val="24"/>
                <w:szCs w:val="24"/>
              </w:rPr>
              <w:t>,</w:t>
            </w:r>
            <w:r w:rsidRPr="004A671C">
              <w:rPr>
                <w:rFonts w:ascii="Times New Roman" w:eastAsia="Times New Roman" w:hAnsi="Times New Roman" w:cs="Times New Roman"/>
                <w:b/>
                <w:color w:val="000000"/>
                <w:sz w:val="24"/>
                <w:szCs w:val="24"/>
              </w:rPr>
              <w:t>980</w:t>
            </w:r>
          </w:p>
        </w:tc>
      </w:tr>
    </w:tbl>
    <w:p w14:paraId="4E275A2F" w14:textId="77777777" w:rsidR="00C64C12" w:rsidRPr="00F548E9" w:rsidRDefault="00C64C12">
      <w:pPr>
        <w:spacing w:line="360" w:lineRule="auto"/>
        <w:jc w:val="both"/>
        <w:rPr>
          <w:rFonts w:ascii="Times New Roman" w:eastAsia="Times New Roman" w:hAnsi="Times New Roman" w:cs="Times New Roman"/>
          <w:b/>
          <w:sz w:val="24"/>
          <w:szCs w:val="24"/>
        </w:rPr>
      </w:pPr>
    </w:p>
    <w:p w14:paraId="4E275A30" w14:textId="77777777" w:rsidR="00CF719D" w:rsidRPr="00F548E9" w:rsidRDefault="00C64C12" w:rsidP="00CF719D">
      <w:pPr>
        <w:spacing w:line="360" w:lineRule="auto"/>
        <w:jc w:val="both"/>
        <w:rPr>
          <w:rFonts w:ascii="Times New Roman" w:eastAsia="Times New Roman" w:hAnsi="Times New Roman" w:cs="Times New Roman"/>
          <w:b/>
          <w:sz w:val="24"/>
          <w:szCs w:val="24"/>
        </w:rPr>
      </w:pPr>
      <w:r w:rsidRPr="00F548E9">
        <w:rPr>
          <w:rFonts w:ascii="Times New Roman" w:eastAsia="Times New Roman" w:hAnsi="Times New Roman" w:cs="Times New Roman"/>
          <w:b/>
          <w:sz w:val="24"/>
          <w:szCs w:val="24"/>
        </w:rPr>
        <w:t xml:space="preserve">Computation of business Retained earnings </w:t>
      </w:r>
      <w:r w:rsidR="00CF719D" w:rsidRPr="00F548E9">
        <w:rPr>
          <w:rFonts w:ascii="Times New Roman" w:eastAsia="Times New Roman" w:hAnsi="Times New Roman" w:cs="Times New Roman"/>
          <w:b/>
          <w:sz w:val="24"/>
          <w:szCs w:val="24"/>
        </w:rPr>
        <w:t>for the period ended December 2018</w:t>
      </w:r>
    </w:p>
    <w:p w14:paraId="4E275A31" w14:textId="77777777" w:rsidR="00CF719D" w:rsidRPr="00F548E9" w:rsidRDefault="00CF719D" w:rsidP="00CF719D">
      <w:pPr>
        <w:spacing w:line="360" w:lineRule="auto"/>
        <w:jc w:val="center"/>
        <w:rPr>
          <w:rFonts w:ascii="Times New Roman" w:eastAsia="Times New Roman" w:hAnsi="Times New Roman" w:cs="Times New Roman"/>
          <w:b/>
          <w:sz w:val="24"/>
          <w:szCs w:val="24"/>
        </w:rPr>
      </w:pPr>
      <w:r w:rsidRPr="00F548E9">
        <w:rPr>
          <w:rFonts w:ascii="Times New Roman" w:eastAsia="Times New Roman" w:hAnsi="Times New Roman" w:cs="Times New Roman"/>
          <w:b/>
          <w:sz w:val="24"/>
          <w:szCs w:val="24"/>
        </w:rPr>
        <w:t>In the books of Eccles plc</w:t>
      </w:r>
    </w:p>
    <w:p w14:paraId="4E275A32" w14:textId="77777777" w:rsidR="00CF719D" w:rsidRPr="00F548E9" w:rsidRDefault="00CF719D" w:rsidP="00CF719D">
      <w:pPr>
        <w:spacing w:line="360" w:lineRule="auto"/>
        <w:jc w:val="center"/>
        <w:rPr>
          <w:rFonts w:ascii="Times New Roman" w:eastAsia="Times New Roman" w:hAnsi="Times New Roman" w:cs="Times New Roman"/>
          <w:b/>
          <w:sz w:val="24"/>
          <w:szCs w:val="24"/>
        </w:rPr>
      </w:pPr>
      <w:r w:rsidRPr="00F548E9">
        <w:rPr>
          <w:rFonts w:ascii="Times New Roman" w:eastAsia="Times New Roman" w:hAnsi="Times New Roman" w:cs="Times New Roman"/>
          <w:b/>
          <w:sz w:val="24"/>
          <w:szCs w:val="24"/>
        </w:rPr>
        <w:t>Retained earnings Account</w:t>
      </w:r>
    </w:p>
    <w:tbl>
      <w:tblPr>
        <w:tblW w:w="9087" w:type="dxa"/>
        <w:tblInd w:w="93" w:type="dxa"/>
        <w:tblLook w:val="04A0" w:firstRow="1" w:lastRow="0" w:firstColumn="1" w:lastColumn="0" w:noHBand="0" w:noVBand="1"/>
      </w:tblPr>
      <w:tblGrid>
        <w:gridCol w:w="6819"/>
        <w:gridCol w:w="1134"/>
        <w:gridCol w:w="1134"/>
      </w:tblGrid>
      <w:tr w:rsidR="00C64C12" w:rsidRPr="00F548E9" w14:paraId="4E275A36" w14:textId="77777777" w:rsidTr="00C64C12">
        <w:trPr>
          <w:trHeight w:val="315"/>
        </w:trPr>
        <w:tc>
          <w:tcPr>
            <w:tcW w:w="6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33" w14:textId="77777777" w:rsidR="00C64C12" w:rsidRPr="00F548E9" w:rsidRDefault="00C64C12" w:rsidP="00C64C12">
            <w:pPr>
              <w:spacing w:line="360" w:lineRule="auto"/>
              <w:jc w:val="center"/>
              <w:rPr>
                <w:rFonts w:ascii="Times New Roman" w:eastAsia="Times New Roman" w:hAnsi="Times New Roman" w:cs="Times New Roman"/>
                <w:b/>
                <w:bCs/>
                <w:color w:val="000000"/>
                <w:sz w:val="24"/>
                <w:szCs w:val="24"/>
              </w:rPr>
            </w:pPr>
            <w:r w:rsidRPr="00F548E9">
              <w:rPr>
                <w:rFonts w:ascii="Times New Roman" w:eastAsia="Times New Roman" w:hAnsi="Times New Roman" w:cs="Times New Roman"/>
                <w:b/>
                <w:bCs/>
                <w:color w:val="000000"/>
                <w:sz w:val="24"/>
                <w:szCs w:val="24"/>
              </w:rPr>
              <w:t>Particulars</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A34" w14:textId="77777777" w:rsidR="00C64C12" w:rsidRPr="00F548E9" w:rsidRDefault="00C64C12" w:rsidP="004F3439">
            <w:pPr>
              <w:spacing w:line="360" w:lineRule="auto"/>
              <w:jc w:val="center"/>
              <w:rPr>
                <w:rFonts w:ascii="Times New Roman" w:eastAsia="Times New Roman" w:hAnsi="Times New Roman" w:cs="Times New Roman"/>
                <w:b/>
                <w:bCs/>
                <w:color w:val="000000"/>
                <w:sz w:val="24"/>
                <w:szCs w:val="24"/>
              </w:rPr>
            </w:pPr>
            <w:r w:rsidRPr="00F548E9">
              <w:rPr>
                <w:rFonts w:ascii="Times New Roman" w:eastAsia="Times New Roman" w:hAnsi="Times New Roman" w:cs="Times New Roman"/>
                <w:b/>
                <w:bCs/>
                <w:color w:val="000000"/>
                <w:sz w:val="24"/>
                <w:szCs w:val="24"/>
              </w:rPr>
              <w:t>Amount</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A35" w14:textId="77777777" w:rsidR="00C64C12" w:rsidRPr="00F548E9" w:rsidRDefault="00C64C12" w:rsidP="004F3439">
            <w:pPr>
              <w:spacing w:line="360" w:lineRule="auto"/>
              <w:jc w:val="center"/>
              <w:rPr>
                <w:rFonts w:ascii="Times New Roman" w:eastAsia="Times New Roman" w:hAnsi="Times New Roman" w:cs="Times New Roman"/>
                <w:b/>
                <w:bCs/>
                <w:color w:val="000000"/>
                <w:sz w:val="24"/>
                <w:szCs w:val="24"/>
              </w:rPr>
            </w:pPr>
            <w:r w:rsidRPr="00F548E9">
              <w:rPr>
                <w:rFonts w:ascii="Times New Roman" w:eastAsia="Times New Roman" w:hAnsi="Times New Roman" w:cs="Times New Roman"/>
                <w:b/>
                <w:bCs/>
                <w:color w:val="000000"/>
                <w:sz w:val="24"/>
                <w:szCs w:val="24"/>
              </w:rPr>
              <w:t>Amount</w:t>
            </w:r>
          </w:p>
        </w:tc>
      </w:tr>
      <w:tr w:rsidR="00C64C12" w:rsidRPr="00F548E9" w14:paraId="4E275A3A"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37" w14:textId="77777777" w:rsidR="00C64C12" w:rsidRPr="00F548E9" w:rsidRDefault="00C64C12" w:rsidP="00C64C12">
            <w:pPr>
              <w:spacing w:line="360" w:lineRule="auto"/>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 xml:space="preserve">Retained profits </w:t>
            </w:r>
            <w:proofErr w:type="gramStart"/>
            <w:r w:rsidRPr="00F548E9">
              <w:rPr>
                <w:rFonts w:ascii="Times New Roman" w:eastAsia="Times New Roman" w:hAnsi="Times New Roman" w:cs="Times New Roman"/>
                <w:b/>
                <w:color w:val="000000"/>
                <w:sz w:val="24"/>
                <w:szCs w:val="24"/>
              </w:rPr>
              <w:t>at</w:t>
            </w:r>
            <w:proofErr w:type="gramEnd"/>
            <w:r w:rsidRPr="00F548E9">
              <w:rPr>
                <w:rFonts w:ascii="Times New Roman" w:eastAsia="Times New Roman" w:hAnsi="Times New Roman" w:cs="Times New Roman"/>
                <w:b/>
                <w:color w:val="000000"/>
                <w:sz w:val="24"/>
                <w:szCs w:val="24"/>
              </w:rPr>
              <w:t xml:space="preserve"> 1st January 2018 </w:t>
            </w:r>
          </w:p>
        </w:tc>
        <w:tc>
          <w:tcPr>
            <w:tcW w:w="1134" w:type="dxa"/>
            <w:tcBorders>
              <w:top w:val="nil"/>
              <w:left w:val="nil"/>
              <w:bottom w:val="single" w:sz="4" w:space="0" w:color="auto"/>
              <w:right w:val="single" w:sz="4" w:space="0" w:color="auto"/>
            </w:tcBorders>
            <w:shd w:val="clear" w:color="auto" w:fill="auto"/>
            <w:noWrap/>
            <w:vAlign w:val="bottom"/>
            <w:hideMark/>
          </w:tcPr>
          <w:p w14:paraId="4E275A38" w14:textId="77777777" w:rsidR="00C64C12" w:rsidRPr="00F548E9" w:rsidRDefault="00C64C12" w:rsidP="004F3439">
            <w:pPr>
              <w:spacing w:line="360" w:lineRule="auto"/>
              <w:jc w:val="center"/>
              <w:rPr>
                <w:rFonts w:ascii="Times New Roman" w:eastAsia="Times New Roman" w:hAnsi="Times New Roman" w:cs="Times New Roman"/>
                <w:b/>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39" w14:textId="6FE93F5A" w:rsidR="00C64C12" w:rsidRPr="00F548E9" w:rsidRDefault="00C64C12" w:rsidP="004F3439">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132</w:t>
            </w:r>
            <w:r w:rsidR="00F74A29">
              <w:rPr>
                <w:rFonts w:ascii="Times New Roman" w:eastAsia="Times New Roman" w:hAnsi="Times New Roman" w:cs="Times New Roman"/>
                <w:b/>
                <w:color w:val="000000"/>
                <w:sz w:val="24"/>
                <w:szCs w:val="24"/>
              </w:rPr>
              <w:t>,</w:t>
            </w:r>
            <w:r w:rsidRPr="00F548E9">
              <w:rPr>
                <w:rFonts w:ascii="Times New Roman" w:eastAsia="Times New Roman" w:hAnsi="Times New Roman" w:cs="Times New Roman"/>
                <w:b/>
                <w:color w:val="000000"/>
                <w:sz w:val="24"/>
                <w:szCs w:val="24"/>
              </w:rPr>
              <w:t>000</w:t>
            </w:r>
          </w:p>
        </w:tc>
      </w:tr>
      <w:tr w:rsidR="00C64C12" w:rsidRPr="003E210C" w14:paraId="4E275A3E"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3B" w14:textId="77777777" w:rsidR="00C64C12" w:rsidRPr="002C1388" w:rsidRDefault="00C64C12" w:rsidP="00C64C12">
            <w:pPr>
              <w:spacing w:line="360" w:lineRule="auto"/>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Add: Net profit as per Income statement</w:t>
            </w:r>
          </w:p>
        </w:tc>
        <w:tc>
          <w:tcPr>
            <w:tcW w:w="1134" w:type="dxa"/>
            <w:tcBorders>
              <w:top w:val="nil"/>
              <w:left w:val="nil"/>
              <w:bottom w:val="single" w:sz="4" w:space="0" w:color="auto"/>
              <w:right w:val="single" w:sz="4" w:space="0" w:color="auto"/>
            </w:tcBorders>
            <w:shd w:val="clear" w:color="auto" w:fill="auto"/>
            <w:noWrap/>
            <w:vAlign w:val="bottom"/>
            <w:hideMark/>
          </w:tcPr>
          <w:p w14:paraId="4E275A3C"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3D" w14:textId="623064B1" w:rsidR="00C64C12" w:rsidRPr="002C1388" w:rsidRDefault="00C64C12" w:rsidP="004F3439">
            <w:pPr>
              <w:spacing w:line="360" w:lineRule="auto"/>
              <w:jc w:val="center"/>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112</w:t>
            </w:r>
            <w:r w:rsidR="00F74A29">
              <w:rPr>
                <w:rFonts w:ascii="Times New Roman" w:eastAsia="Times New Roman" w:hAnsi="Times New Roman" w:cs="Times New Roman"/>
                <w:color w:val="000000"/>
                <w:sz w:val="24"/>
                <w:szCs w:val="24"/>
              </w:rPr>
              <w:t>,</w:t>
            </w:r>
            <w:r w:rsidRPr="002C1388">
              <w:rPr>
                <w:rFonts w:ascii="Times New Roman" w:eastAsia="Times New Roman" w:hAnsi="Times New Roman" w:cs="Times New Roman"/>
                <w:color w:val="000000"/>
                <w:sz w:val="24"/>
                <w:szCs w:val="24"/>
              </w:rPr>
              <w:t>980</w:t>
            </w:r>
          </w:p>
        </w:tc>
      </w:tr>
      <w:tr w:rsidR="00C64C12" w:rsidRPr="003E210C" w14:paraId="4E275A42"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3F" w14:textId="01E1A847" w:rsidR="00C64C12" w:rsidRPr="002C1388" w:rsidRDefault="00C64C12" w:rsidP="00C64C12">
            <w:pPr>
              <w:spacing w:line="360" w:lineRule="auto"/>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 xml:space="preserve">Total profit of business at </w:t>
            </w:r>
            <w:proofErr w:type="gramStart"/>
            <w:r w:rsidRPr="002C1388">
              <w:rPr>
                <w:rFonts w:ascii="Times New Roman" w:eastAsia="Times New Roman" w:hAnsi="Times New Roman" w:cs="Times New Roman"/>
                <w:color w:val="000000"/>
                <w:sz w:val="24"/>
                <w:szCs w:val="24"/>
              </w:rPr>
              <w:t>present</w:t>
            </w:r>
            <w:r w:rsidR="002E47AB">
              <w:rPr>
                <w:rFonts w:ascii="Times New Roman" w:eastAsia="Times New Roman" w:hAnsi="Times New Roman" w:cs="Times New Roman"/>
                <w:color w:val="000000"/>
                <w:sz w:val="24"/>
                <w:szCs w:val="24"/>
              </w:rPr>
              <w:t>(</w:t>
            </w:r>
            <w:proofErr w:type="gramEnd"/>
            <w:r w:rsidR="002E47AB">
              <w:rPr>
                <w:rFonts w:ascii="Times New Roman" w:eastAsia="Times New Roman" w:hAnsi="Times New Roman" w:cs="Times New Roman"/>
                <w:color w:val="000000"/>
                <w:sz w:val="24"/>
                <w:szCs w:val="24"/>
              </w:rPr>
              <w:t>6)</w:t>
            </w:r>
          </w:p>
        </w:tc>
        <w:tc>
          <w:tcPr>
            <w:tcW w:w="1134" w:type="dxa"/>
            <w:tcBorders>
              <w:top w:val="nil"/>
              <w:left w:val="nil"/>
              <w:bottom w:val="single" w:sz="4" w:space="0" w:color="auto"/>
              <w:right w:val="single" w:sz="4" w:space="0" w:color="auto"/>
            </w:tcBorders>
            <w:shd w:val="clear" w:color="auto" w:fill="auto"/>
            <w:noWrap/>
            <w:vAlign w:val="bottom"/>
            <w:hideMark/>
          </w:tcPr>
          <w:p w14:paraId="4E275A40"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41" w14:textId="7593C406" w:rsidR="00C64C12" w:rsidRPr="002C1388" w:rsidRDefault="00C64C12" w:rsidP="004F3439">
            <w:pPr>
              <w:spacing w:line="360" w:lineRule="auto"/>
              <w:jc w:val="center"/>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244</w:t>
            </w:r>
            <w:r w:rsidR="00F74A29">
              <w:rPr>
                <w:rFonts w:ascii="Times New Roman" w:eastAsia="Times New Roman" w:hAnsi="Times New Roman" w:cs="Times New Roman"/>
                <w:color w:val="000000"/>
                <w:sz w:val="24"/>
                <w:szCs w:val="24"/>
              </w:rPr>
              <w:t>,</w:t>
            </w:r>
            <w:r w:rsidRPr="002C1388">
              <w:rPr>
                <w:rFonts w:ascii="Times New Roman" w:eastAsia="Times New Roman" w:hAnsi="Times New Roman" w:cs="Times New Roman"/>
                <w:color w:val="000000"/>
                <w:sz w:val="24"/>
                <w:szCs w:val="24"/>
              </w:rPr>
              <w:t>980</w:t>
            </w:r>
          </w:p>
        </w:tc>
      </w:tr>
      <w:tr w:rsidR="00C64C12" w:rsidRPr="00F548E9" w14:paraId="4E275A46"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43"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 xml:space="preserve">Less: Ordinary dividend paid </w:t>
            </w:r>
          </w:p>
        </w:tc>
        <w:tc>
          <w:tcPr>
            <w:tcW w:w="1134" w:type="dxa"/>
            <w:tcBorders>
              <w:top w:val="nil"/>
              <w:left w:val="nil"/>
              <w:bottom w:val="single" w:sz="4" w:space="0" w:color="auto"/>
              <w:right w:val="single" w:sz="4" w:space="0" w:color="auto"/>
            </w:tcBorders>
            <w:shd w:val="clear" w:color="auto" w:fill="auto"/>
            <w:noWrap/>
            <w:vAlign w:val="bottom"/>
            <w:hideMark/>
          </w:tcPr>
          <w:p w14:paraId="4E275A44" w14:textId="40D3FF55"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20</w:t>
            </w:r>
            <w:r w:rsidR="00F74A29">
              <w:rPr>
                <w:rFonts w:ascii="Times New Roman" w:eastAsia="Times New Roman" w:hAnsi="Times New Roman" w:cs="Times New Roman"/>
                <w:color w:val="000000"/>
                <w:sz w:val="24"/>
                <w:szCs w:val="24"/>
              </w:rPr>
              <w:t>,</w:t>
            </w:r>
            <w:r w:rsidRPr="00F548E9">
              <w:rPr>
                <w:rFonts w:ascii="Times New Roman" w:eastAsia="Times New Roman" w:hAnsi="Times New Roman" w:cs="Times New Roman"/>
                <w:color w:val="000000"/>
                <w:sz w:val="24"/>
                <w:szCs w:val="24"/>
              </w:rPr>
              <w:t>000</w:t>
            </w:r>
          </w:p>
        </w:tc>
        <w:tc>
          <w:tcPr>
            <w:tcW w:w="1134" w:type="dxa"/>
            <w:tcBorders>
              <w:top w:val="nil"/>
              <w:left w:val="nil"/>
              <w:bottom w:val="single" w:sz="4" w:space="0" w:color="auto"/>
              <w:right w:val="single" w:sz="4" w:space="0" w:color="auto"/>
            </w:tcBorders>
            <w:shd w:val="clear" w:color="auto" w:fill="auto"/>
            <w:noWrap/>
            <w:vAlign w:val="bottom"/>
            <w:hideMark/>
          </w:tcPr>
          <w:p w14:paraId="4E275A45"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4A"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47"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 xml:space="preserve">Preference dividend paid </w:t>
            </w:r>
          </w:p>
        </w:tc>
        <w:tc>
          <w:tcPr>
            <w:tcW w:w="1134" w:type="dxa"/>
            <w:tcBorders>
              <w:top w:val="nil"/>
              <w:left w:val="nil"/>
              <w:bottom w:val="single" w:sz="4" w:space="0" w:color="auto"/>
              <w:right w:val="single" w:sz="4" w:space="0" w:color="auto"/>
            </w:tcBorders>
            <w:shd w:val="clear" w:color="auto" w:fill="auto"/>
            <w:noWrap/>
            <w:vAlign w:val="bottom"/>
            <w:hideMark/>
          </w:tcPr>
          <w:p w14:paraId="4E275A48" w14:textId="1FF7421D"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30</w:t>
            </w:r>
            <w:r w:rsidR="00F74A29">
              <w:rPr>
                <w:rFonts w:ascii="Times New Roman" w:eastAsia="Times New Roman" w:hAnsi="Times New Roman" w:cs="Times New Roman"/>
                <w:color w:val="000000"/>
                <w:sz w:val="24"/>
                <w:szCs w:val="24"/>
              </w:rPr>
              <w:t>,</w:t>
            </w:r>
            <w:r w:rsidRPr="00F548E9">
              <w:rPr>
                <w:rFonts w:ascii="Times New Roman" w:eastAsia="Times New Roman" w:hAnsi="Times New Roman" w:cs="Times New Roman"/>
                <w:color w:val="000000"/>
                <w:sz w:val="24"/>
                <w:szCs w:val="24"/>
              </w:rPr>
              <w:t>000</w:t>
            </w:r>
          </w:p>
        </w:tc>
        <w:tc>
          <w:tcPr>
            <w:tcW w:w="1134" w:type="dxa"/>
            <w:tcBorders>
              <w:top w:val="nil"/>
              <w:left w:val="nil"/>
              <w:bottom w:val="single" w:sz="4" w:space="0" w:color="auto"/>
              <w:right w:val="single" w:sz="4" w:space="0" w:color="auto"/>
            </w:tcBorders>
            <w:shd w:val="clear" w:color="auto" w:fill="auto"/>
            <w:noWrap/>
            <w:vAlign w:val="bottom"/>
            <w:hideMark/>
          </w:tcPr>
          <w:p w14:paraId="4E275A49"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396AA7" w14:paraId="4E275A4E"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4B" w14:textId="0FFF3677" w:rsidR="00C64C12" w:rsidRPr="00396AA7" w:rsidRDefault="00C64C12" w:rsidP="00C64C12">
            <w:pPr>
              <w:spacing w:line="360" w:lineRule="auto"/>
              <w:rPr>
                <w:rFonts w:ascii="Times New Roman" w:eastAsia="Times New Roman" w:hAnsi="Times New Roman" w:cs="Times New Roman"/>
                <w:color w:val="000000"/>
                <w:sz w:val="24"/>
                <w:szCs w:val="24"/>
              </w:rPr>
            </w:pPr>
            <w:r w:rsidRPr="00396AA7">
              <w:rPr>
                <w:rFonts w:ascii="Times New Roman" w:eastAsia="Times New Roman" w:hAnsi="Times New Roman" w:cs="Times New Roman"/>
                <w:color w:val="000000"/>
                <w:sz w:val="24"/>
                <w:szCs w:val="24"/>
              </w:rPr>
              <w:t xml:space="preserve">Total volume of Payment made out of </w:t>
            </w:r>
            <w:proofErr w:type="gramStart"/>
            <w:r w:rsidRPr="00396AA7">
              <w:rPr>
                <w:rFonts w:ascii="Times New Roman" w:eastAsia="Times New Roman" w:hAnsi="Times New Roman" w:cs="Times New Roman"/>
                <w:color w:val="000000"/>
                <w:sz w:val="24"/>
                <w:szCs w:val="24"/>
              </w:rPr>
              <w:t>profit</w:t>
            </w:r>
            <w:r w:rsidR="006F516D">
              <w:rPr>
                <w:rFonts w:ascii="Times New Roman" w:eastAsia="Times New Roman" w:hAnsi="Times New Roman" w:cs="Times New Roman"/>
                <w:color w:val="000000"/>
                <w:sz w:val="24"/>
                <w:szCs w:val="24"/>
              </w:rPr>
              <w:t>(</w:t>
            </w:r>
            <w:proofErr w:type="gramEnd"/>
            <w:r w:rsidR="006F516D">
              <w:rPr>
                <w:rFonts w:ascii="Times New Roman" w:eastAsia="Times New Roman" w:hAnsi="Times New Roman" w:cs="Times New Roman"/>
                <w:color w:val="000000"/>
                <w:sz w:val="24"/>
                <w:szCs w:val="24"/>
              </w:rPr>
              <w:t>7)</w:t>
            </w:r>
          </w:p>
        </w:tc>
        <w:tc>
          <w:tcPr>
            <w:tcW w:w="1134" w:type="dxa"/>
            <w:tcBorders>
              <w:top w:val="nil"/>
              <w:left w:val="nil"/>
              <w:bottom w:val="single" w:sz="4" w:space="0" w:color="auto"/>
              <w:right w:val="single" w:sz="4" w:space="0" w:color="auto"/>
            </w:tcBorders>
            <w:shd w:val="clear" w:color="auto" w:fill="auto"/>
            <w:noWrap/>
            <w:vAlign w:val="bottom"/>
            <w:hideMark/>
          </w:tcPr>
          <w:p w14:paraId="4E275A4C" w14:textId="77777777" w:rsidR="00C64C12" w:rsidRPr="00396AA7" w:rsidRDefault="00C64C12" w:rsidP="004F3439">
            <w:pPr>
              <w:spacing w:line="360" w:lineRule="auto"/>
              <w:jc w:val="center"/>
              <w:rPr>
                <w:rFonts w:ascii="Times New Roman" w:eastAsia="Times New Roman" w:hAnsi="Times New Roman" w:cs="Times New Roman"/>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4D" w14:textId="6B48A6E8" w:rsidR="00C64C12" w:rsidRPr="00396AA7" w:rsidRDefault="00C64C12" w:rsidP="004F3439">
            <w:pPr>
              <w:spacing w:line="360" w:lineRule="auto"/>
              <w:jc w:val="center"/>
              <w:rPr>
                <w:rFonts w:ascii="Times New Roman" w:eastAsia="Times New Roman" w:hAnsi="Times New Roman" w:cs="Times New Roman"/>
                <w:color w:val="000000"/>
                <w:sz w:val="24"/>
                <w:szCs w:val="24"/>
              </w:rPr>
            </w:pPr>
            <w:r w:rsidRPr="00396AA7">
              <w:rPr>
                <w:rFonts w:ascii="Times New Roman" w:eastAsia="Times New Roman" w:hAnsi="Times New Roman" w:cs="Times New Roman"/>
                <w:color w:val="000000"/>
                <w:sz w:val="24"/>
                <w:szCs w:val="24"/>
              </w:rPr>
              <w:t>50</w:t>
            </w:r>
            <w:r w:rsidR="0084020D">
              <w:rPr>
                <w:rFonts w:ascii="Times New Roman" w:eastAsia="Times New Roman" w:hAnsi="Times New Roman" w:cs="Times New Roman"/>
                <w:color w:val="000000"/>
                <w:sz w:val="24"/>
                <w:szCs w:val="24"/>
              </w:rPr>
              <w:t>,</w:t>
            </w:r>
            <w:r w:rsidRPr="00396AA7">
              <w:rPr>
                <w:rFonts w:ascii="Times New Roman" w:eastAsia="Times New Roman" w:hAnsi="Times New Roman" w:cs="Times New Roman"/>
                <w:color w:val="000000"/>
                <w:sz w:val="24"/>
                <w:szCs w:val="24"/>
              </w:rPr>
              <w:t>000</w:t>
            </w:r>
          </w:p>
        </w:tc>
      </w:tr>
      <w:tr w:rsidR="00C64C12" w:rsidRPr="00F548E9" w14:paraId="4E275A52"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4F" w14:textId="758108A5" w:rsidR="00C64C12" w:rsidRPr="00396AA7" w:rsidRDefault="00C64C12" w:rsidP="00C64C12">
            <w:pPr>
              <w:spacing w:line="360" w:lineRule="auto"/>
              <w:rPr>
                <w:rFonts w:ascii="Times New Roman" w:eastAsia="Times New Roman" w:hAnsi="Times New Roman" w:cs="Times New Roman"/>
                <w:b/>
                <w:color w:val="000000"/>
                <w:sz w:val="24"/>
                <w:szCs w:val="24"/>
              </w:rPr>
            </w:pPr>
            <w:r w:rsidRPr="00396AA7">
              <w:rPr>
                <w:rFonts w:ascii="Times New Roman" w:eastAsia="Times New Roman" w:hAnsi="Times New Roman" w:cs="Times New Roman"/>
                <w:b/>
                <w:color w:val="000000"/>
                <w:sz w:val="24"/>
                <w:szCs w:val="24"/>
              </w:rPr>
              <w:t xml:space="preserve">Retained profits </w:t>
            </w:r>
            <w:proofErr w:type="gramStart"/>
            <w:r w:rsidRPr="00396AA7">
              <w:rPr>
                <w:rFonts w:ascii="Times New Roman" w:eastAsia="Times New Roman" w:hAnsi="Times New Roman" w:cs="Times New Roman"/>
                <w:b/>
                <w:color w:val="000000"/>
                <w:sz w:val="24"/>
                <w:szCs w:val="24"/>
              </w:rPr>
              <w:t>at</w:t>
            </w:r>
            <w:proofErr w:type="gramEnd"/>
            <w:r w:rsidRPr="00396AA7">
              <w:rPr>
                <w:rFonts w:ascii="Times New Roman" w:eastAsia="Times New Roman" w:hAnsi="Times New Roman" w:cs="Times New Roman"/>
                <w:b/>
                <w:color w:val="000000"/>
                <w:sz w:val="24"/>
                <w:szCs w:val="24"/>
              </w:rPr>
              <w:t xml:space="preserve"> 31st December 2018 </w:t>
            </w:r>
            <w:r w:rsidR="006F516D">
              <w:rPr>
                <w:rFonts w:ascii="Times New Roman" w:eastAsia="Times New Roman" w:hAnsi="Times New Roman" w:cs="Times New Roman"/>
                <w:b/>
                <w:color w:val="000000"/>
                <w:sz w:val="24"/>
                <w:szCs w:val="24"/>
              </w:rPr>
              <w:t>(8)</w:t>
            </w:r>
          </w:p>
        </w:tc>
        <w:tc>
          <w:tcPr>
            <w:tcW w:w="1134" w:type="dxa"/>
            <w:tcBorders>
              <w:top w:val="nil"/>
              <w:left w:val="nil"/>
              <w:bottom w:val="single" w:sz="4" w:space="0" w:color="auto"/>
              <w:right w:val="single" w:sz="4" w:space="0" w:color="auto"/>
            </w:tcBorders>
            <w:shd w:val="clear" w:color="auto" w:fill="auto"/>
            <w:noWrap/>
            <w:vAlign w:val="bottom"/>
            <w:hideMark/>
          </w:tcPr>
          <w:p w14:paraId="4E275A50" w14:textId="77777777" w:rsidR="00C64C12" w:rsidRPr="00396AA7" w:rsidRDefault="00C64C12" w:rsidP="004F3439">
            <w:pPr>
              <w:spacing w:line="360" w:lineRule="auto"/>
              <w:jc w:val="center"/>
              <w:rPr>
                <w:rFonts w:ascii="Times New Roman" w:eastAsia="Times New Roman" w:hAnsi="Times New Roman" w:cs="Times New Roman"/>
                <w:b/>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51" w14:textId="0581239D" w:rsidR="00C64C12" w:rsidRPr="00396AA7" w:rsidRDefault="00C64C12" w:rsidP="004F3439">
            <w:pPr>
              <w:spacing w:line="360" w:lineRule="auto"/>
              <w:jc w:val="center"/>
              <w:rPr>
                <w:rFonts w:ascii="Times New Roman" w:eastAsia="Times New Roman" w:hAnsi="Times New Roman" w:cs="Times New Roman"/>
                <w:b/>
                <w:color w:val="000000"/>
                <w:sz w:val="24"/>
                <w:szCs w:val="24"/>
              </w:rPr>
            </w:pPr>
            <w:r w:rsidRPr="00396AA7">
              <w:rPr>
                <w:rFonts w:ascii="Times New Roman" w:eastAsia="Times New Roman" w:hAnsi="Times New Roman" w:cs="Times New Roman"/>
                <w:b/>
                <w:color w:val="000000"/>
                <w:sz w:val="24"/>
                <w:szCs w:val="24"/>
              </w:rPr>
              <w:t>194</w:t>
            </w:r>
            <w:r w:rsidR="002D2837">
              <w:rPr>
                <w:rFonts w:ascii="Times New Roman" w:eastAsia="Times New Roman" w:hAnsi="Times New Roman" w:cs="Times New Roman"/>
                <w:b/>
                <w:color w:val="000000"/>
                <w:sz w:val="24"/>
                <w:szCs w:val="24"/>
              </w:rPr>
              <w:t>,</w:t>
            </w:r>
            <w:r w:rsidRPr="00396AA7">
              <w:rPr>
                <w:rFonts w:ascii="Times New Roman" w:eastAsia="Times New Roman" w:hAnsi="Times New Roman" w:cs="Times New Roman"/>
                <w:b/>
                <w:color w:val="000000"/>
                <w:sz w:val="24"/>
                <w:szCs w:val="24"/>
              </w:rPr>
              <w:t>980</w:t>
            </w:r>
          </w:p>
        </w:tc>
      </w:tr>
    </w:tbl>
    <w:p w14:paraId="4E275A53" w14:textId="77777777" w:rsidR="00C64C12" w:rsidRPr="00F548E9" w:rsidRDefault="00C64C12">
      <w:pPr>
        <w:spacing w:line="360" w:lineRule="auto"/>
        <w:jc w:val="both"/>
        <w:rPr>
          <w:rFonts w:ascii="Times New Roman" w:eastAsia="Times New Roman" w:hAnsi="Times New Roman" w:cs="Times New Roman"/>
          <w:b/>
          <w:sz w:val="24"/>
          <w:szCs w:val="24"/>
        </w:rPr>
      </w:pPr>
    </w:p>
    <w:p w14:paraId="4E275A54" w14:textId="77777777" w:rsidR="00CF719D" w:rsidRPr="00F548E9" w:rsidRDefault="00C64C12" w:rsidP="00CF719D">
      <w:pPr>
        <w:spacing w:line="360" w:lineRule="auto"/>
        <w:jc w:val="both"/>
        <w:rPr>
          <w:rFonts w:ascii="Times New Roman" w:eastAsia="Times New Roman" w:hAnsi="Times New Roman" w:cs="Times New Roman"/>
          <w:b/>
          <w:sz w:val="24"/>
          <w:szCs w:val="24"/>
        </w:rPr>
      </w:pPr>
      <w:r w:rsidRPr="00F548E9">
        <w:rPr>
          <w:rFonts w:ascii="Times New Roman" w:eastAsia="Times New Roman" w:hAnsi="Times New Roman" w:cs="Times New Roman"/>
          <w:b/>
          <w:sz w:val="24"/>
          <w:szCs w:val="24"/>
        </w:rPr>
        <w:t xml:space="preserve">Computation of business Balance Sheet </w:t>
      </w:r>
      <w:r w:rsidR="00CF719D" w:rsidRPr="00F548E9">
        <w:rPr>
          <w:rFonts w:ascii="Times New Roman" w:eastAsia="Times New Roman" w:hAnsi="Times New Roman" w:cs="Times New Roman"/>
          <w:b/>
          <w:sz w:val="24"/>
          <w:szCs w:val="24"/>
        </w:rPr>
        <w:t>for the period ended December 2018</w:t>
      </w:r>
    </w:p>
    <w:p w14:paraId="4E275A55" w14:textId="77777777" w:rsidR="00CF719D" w:rsidRPr="00F548E9" w:rsidRDefault="00CF719D" w:rsidP="00CF719D">
      <w:pPr>
        <w:spacing w:line="360" w:lineRule="auto"/>
        <w:jc w:val="center"/>
        <w:rPr>
          <w:rFonts w:ascii="Times New Roman" w:eastAsia="Times New Roman" w:hAnsi="Times New Roman" w:cs="Times New Roman"/>
          <w:b/>
          <w:sz w:val="24"/>
          <w:szCs w:val="24"/>
        </w:rPr>
      </w:pPr>
      <w:r w:rsidRPr="00F548E9">
        <w:rPr>
          <w:rFonts w:ascii="Times New Roman" w:eastAsia="Times New Roman" w:hAnsi="Times New Roman" w:cs="Times New Roman"/>
          <w:b/>
          <w:sz w:val="24"/>
          <w:szCs w:val="24"/>
        </w:rPr>
        <w:t>In the books of Eccles plc</w:t>
      </w:r>
    </w:p>
    <w:p w14:paraId="4E275A56" w14:textId="77777777" w:rsidR="00CF719D" w:rsidRPr="00F548E9" w:rsidRDefault="00CF719D" w:rsidP="00CF719D">
      <w:pPr>
        <w:spacing w:line="360" w:lineRule="auto"/>
        <w:jc w:val="center"/>
        <w:rPr>
          <w:rFonts w:ascii="Times New Roman" w:eastAsia="Times New Roman" w:hAnsi="Times New Roman" w:cs="Times New Roman"/>
          <w:b/>
          <w:sz w:val="24"/>
          <w:szCs w:val="24"/>
        </w:rPr>
      </w:pPr>
      <w:r w:rsidRPr="00F548E9">
        <w:rPr>
          <w:rFonts w:ascii="Times New Roman" w:eastAsia="Times New Roman" w:hAnsi="Times New Roman" w:cs="Times New Roman"/>
          <w:b/>
          <w:sz w:val="24"/>
          <w:szCs w:val="24"/>
        </w:rPr>
        <w:t>Balance Sheet</w:t>
      </w:r>
    </w:p>
    <w:tbl>
      <w:tblPr>
        <w:tblW w:w="9087" w:type="dxa"/>
        <w:tblInd w:w="93" w:type="dxa"/>
        <w:tblLook w:val="04A0" w:firstRow="1" w:lastRow="0" w:firstColumn="1" w:lastColumn="0" w:noHBand="0" w:noVBand="1"/>
      </w:tblPr>
      <w:tblGrid>
        <w:gridCol w:w="6819"/>
        <w:gridCol w:w="1134"/>
        <w:gridCol w:w="1134"/>
      </w:tblGrid>
      <w:tr w:rsidR="00C64C12" w:rsidRPr="00F548E9" w14:paraId="4E275A5A" w14:textId="77777777" w:rsidTr="00C64C12">
        <w:trPr>
          <w:trHeight w:val="315"/>
        </w:trPr>
        <w:tc>
          <w:tcPr>
            <w:tcW w:w="6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57" w14:textId="77777777" w:rsidR="00C64C12" w:rsidRPr="00F548E9" w:rsidRDefault="00C64C12" w:rsidP="00C64C12">
            <w:pPr>
              <w:spacing w:line="360" w:lineRule="auto"/>
              <w:jc w:val="center"/>
              <w:rPr>
                <w:rFonts w:ascii="Times New Roman" w:eastAsia="Times New Roman" w:hAnsi="Times New Roman" w:cs="Times New Roman"/>
                <w:b/>
                <w:bCs/>
                <w:color w:val="000000"/>
                <w:sz w:val="24"/>
                <w:szCs w:val="24"/>
              </w:rPr>
            </w:pPr>
            <w:r w:rsidRPr="00F548E9">
              <w:rPr>
                <w:rFonts w:ascii="Times New Roman" w:eastAsia="Times New Roman" w:hAnsi="Times New Roman" w:cs="Times New Roman"/>
                <w:b/>
                <w:bCs/>
                <w:color w:val="000000"/>
                <w:sz w:val="24"/>
                <w:szCs w:val="24"/>
              </w:rPr>
              <w:t xml:space="preserve">Assets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A58" w14:textId="77777777" w:rsidR="00C64C12" w:rsidRPr="00F548E9" w:rsidRDefault="00C64C12" w:rsidP="004F3439">
            <w:pPr>
              <w:spacing w:line="360" w:lineRule="auto"/>
              <w:jc w:val="center"/>
              <w:rPr>
                <w:rFonts w:ascii="Times New Roman" w:eastAsia="Times New Roman" w:hAnsi="Times New Roman" w:cs="Times New Roman"/>
                <w:b/>
                <w:bCs/>
                <w:color w:val="000000"/>
                <w:sz w:val="24"/>
                <w:szCs w:val="24"/>
              </w:rPr>
            </w:pPr>
            <w:r w:rsidRPr="00F548E9">
              <w:rPr>
                <w:rFonts w:ascii="Times New Roman" w:eastAsia="Times New Roman" w:hAnsi="Times New Roman" w:cs="Times New Roman"/>
                <w:b/>
                <w:bCs/>
                <w:color w:val="000000"/>
                <w:sz w:val="24"/>
                <w:szCs w:val="24"/>
              </w:rPr>
              <w:t>Amount</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A59" w14:textId="77777777" w:rsidR="00C64C12" w:rsidRPr="00F548E9" w:rsidRDefault="00C64C12" w:rsidP="004F3439">
            <w:pPr>
              <w:spacing w:line="360" w:lineRule="auto"/>
              <w:jc w:val="center"/>
              <w:rPr>
                <w:rFonts w:ascii="Times New Roman" w:eastAsia="Times New Roman" w:hAnsi="Times New Roman" w:cs="Times New Roman"/>
                <w:b/>
                <w:bCs/>
                <w:color w:val="000000"/>
                <w:sz w:val="24"/>
                <w:szCs w:val="24"/>
              </w:rPr>
            </w:pPr>
            <w:r w:rsidRPr="00F548E9">
              <w:rPr>
                <w:rFonts w:ascii="Times New Roman" w:eastAsia="Times New Roman" w:hAnsi="Times New Roman" w:cs="Times New Roman"/>
                <w:b/>
                <w:bCs/>
                <w:color w:val="000000"/>
                <w:sz w:val="24"/>
                <w:szCs w:val="24"/>
              </w:rPr>
              <w:t>Amount</w:t>
            </w:r>
          </w:p>
        </w:tc>
      </w:tr>
      <w:tr w:rsidR="00C64C12" w:rsidRPr="00F548E9" w14:paraId="4E275A5E"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5B" w14:textId="77777777" w:rsidR="00C64C12" w:rsidRPr="00F548E9" w:rsidRDefault="00C64C12" w:rsidP="00C64C12">
            <w:pPr>
              <w:spacing w:line="360" w:lineRule="auto"/>
              <w:rPr>
                <w:rFonts w:ascii="Times New Roman" w:eastAsia="Times New Roman" w:hAnsi="Times New Roman" w:cs="Times New Roman"/>
                <w:b/>
                <w:bCs/>
                <w:color w:val="000000"/>
                <w:sz w:val="24"/>
                <w:szCs w:val="24"/>
              </w:rPr>
            </w:pPr>
            <w:r w:rsidRPr="00F548E9">
              <w:rPr>
                <w:rFonts w:ascii="Times New Roman" w:eastAsia="Times New Roman" w:hAnsi="Times New Roman" w:cs="Times New Roman"/>
                <w:b/>
                <w:bCs/>
                <w:color w:val="000000"/>
                <w:sz w:val="24"/>
                <w:szCs w:val="24"/>
              </w:rPr>
              <w:t>Non-current assets</w:t>
            </w:r>
          </w:p>
        </w:tc>
        <w:tc>
          <w:tcPr>
            <w:tcW w:w="1134" w:type="dxa"/>
            <w:tcBorders>
              <w:top w:val="nil"/>
              <w:left w:val="nil"/>
              <w:bottom w:val="single" w:sz="4" w:space="0" w:color="auto"/>
              <w:right w:val="single" w:sz="4" w:space="0" w:color="auto"/>
            </w:tcBorders>
            <w:shd w:val="clear" w:color="auto" w:fill="auto"/>
            <w:noWrap/>
            <w:vAlign w:val="bottom"/>
            <w:hideMark/>
          </w:tcPr>
          <w:p w14:paraId="4E275A5C"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5D"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62"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5F"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 xml:space="preserve">Plant and equipment </w:t>
            </w:r>
          </w:p>
        </w:tc>
        <w:tc>
          <w:tcPr>
            <w:tcW w:w="1134" w:type="dxa"/>
            <w:tcBorders>
              <w:top w:val="nil"/>
              <w:left w:val="nil"/>
              <w:bottom w:val="single" w:sz="4" w:space="0" w:color="auto"/>
              <w:right w:val="single" w:sz="4" w:space="0" w:color="auto"/>
            </w:tcBorders>
            <w:shd w:val="clear" w:color="auto" w:fill="auto"/>
            <w:noWrap/>
            <w:vAlign w:val="bottom"/>
            <w:hideMark/>
          </w:tcPr>
          <w:p w14:paraId="4E275A60"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632730</w:t>
            </w:r>
          </w:p>
        </w:tc>
        <w:tc>
          <w:tcPr>
            <w:tcW w:w="1134" w:type="dxa"/>
            <w:tcBorders>
              <w:top w:val="nil"/>
              <w:left w:val="nil"/>
              <w:bottom w:val="single" w:sz="4" w:space="0" w:color="auto"/>
              <w:right w:val="single" w:sz="4" w:space="0" w:color="auto"/>
            </w:tcBorders>
            <w:shd w:val="clear" w:color="auto" w:fill="auto"/>
            <w:noWrap/>
            <w:vAlign w:val="bottom"/>
            <w:hideMark/>
          </w:tcPr>
          <w:p w14:paraId="4E275A61"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66"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63"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Total non-current assets value</w:t>
            </w:r>
          </w:p>
        </w:tc>
        <w:tc>
          <w:tcPr>
            <w:tcW w:w="1134" w:type="dxa"/>
            <w:tcBorders>
              <w:top w:val="nil"/>
              <w:left w:val="nil"/>
              <w:bottom w:val="single" w:sz="4" w:space="0" w:color="auto"/>
              <w:right w:val="single" w:sz="4" w:space="0" w:color="auto"/>
            </w:tcBorders>
            <w:shd w:val="clear" w:color="auto" w:fill="auto"/>
            <w:noWrap/>
            <w:vAlign w:val="bottom"/>
            <w:hideMark/>
          </w:tcPr>
          <w:p w14:paraId="4E275A64"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65"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632730</w:t>
            </w:r>
          </w:p>
        </w:tc>
      </w:tr>
      <w:tr w:rsidR="00C64C12" w:rsidRPr="00F548E9" w14:paraId="4E275A6A"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67" w14:textId="77777777" w:rsidR="00C64C12" w:rsidRPr="00F548E9" w:rsidRDefault="00C64C12" w:rsidP="00C64C12">
            <w:pPr>
              <w:spacing w:line="360" w:lineRule="auto"/>
              <w:rPr>
                <w:rFonts w:ascii="Times New Roman" w:eastAsia="Times New Roman" w:hAnsi="Times New Roman" w:cs="Times New Roman"/>
                <w:b/>
                <w:bCs/>
                <w:color w:val="000000"/>
                <w:sz w:val="24"/>
                <w:szCs w:val="24"/>
              </w:rPr>
            </w:pPr>
            <w:r w:rsidRPr="00F548E9">
              <w:rPr>
                <w:rFonts w:ascii="Times New Roman" w:eastAsia="Times New Roman" w:hAnsi="Times New Roman" w:cs="Times New Roman"/>
                <w:b/>
                <w:bCs/>
                <w:color w:val="000000"/>
                <w:sz w:val="24"/>
                <w:szCs w:val="24"/>
              </w:rPr>
              <w:t>Current Assets</w:t>
            </w:r>
          </w:p>
        </w:tc>
        <w:tc>
          <w:tcPr>
            <w:tcW w:w="1134" w:type="dxa"/>
            <w:tcBorders>
              <w:top w:val="nil"/>
              <w:left w:val="nil"/>
              <w:bottom w:val="single" w:sz="4" w:space="0" w:color="auto"/>
              <w:right w:val="single" w:sz="4" w:space="0" w:color="auto"/>
            </w:tcBorders>
            <w:shd w:val="clear" w:color="auto" w:fill="auto"/>
            <w:noWrap/>
            <w:vAlign w:val="bottom"/>
            <w:hideMark/>
          </w:tcPr>
          <w:p w14:paraId="4E275A68"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69"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6E"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6B"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Stock</w:t>
            </w:r>
          </w:p>
        </w:tc>
        <w:tc>
          <w:tcPr>
            <w:tcW w:w="1134" w:type="dxa"/>
            <w:tcBorders>
              <w:top w:val="nil"/>
              <w:left w:val="nil"/>
              <w:bottom w:val="single" w:sz="4" w:space="0" w:color="auto"/>
              <w:right w:val="single" w:sz="4" w:space="0" w:color="auto"/>
            </w:tcBorders>
            <w:shd w:val="clear" w:color="auto" w:fill="auto"/>
            <w:noWrap/>
            <w:vAlign w:val="bottom"/>
            <w:hideMark/>
          </w:tcPr>
          <w:p w14:paraId="4E275A6C"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330600</w:t>
            </w:r>
          </w:p>
        </w:tc>
        <w:tc>
          <w:tcPr>
            <w:tcW w:w="1134" w:type="dxa"/>
            <w:tcBorders>
              <w:top w:val="nil"/>
              <w:left w:val="nil"/>
              <w:bottom w:val="single" w:sz="4" w:space="0" w:color="auto"/>
              <w:right w:val="single" w:sz="4" w:space="0" w:color="auto"/>
            </w:tcBorders>
            <w:shd w:val="clear" w:color="auto" w:fill="auto"/>
            <w:noWrap/>
            <w:vAlign w:val="bottom"/>
            <w:hideMark/>
          </w:tcPr>
          <w:p w14:paraId="4E275A6D"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2C1388" w14:paraId="4E275A72"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6F" w14:textId="77777777" w:rsidR="00C64C12" w:rsidRPr="002C1388" w:rsidRDefault="00C64C12" w:rsidP="00C64C12">
            <w:pPr>
              <w:spacing w:line="360" w:lineRule="auto"/>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Debtors</w:t>
            </w:r>
          </w:p>
        </w:tc>
        <w:tc>
          <w:tcPr>
            <w:tcW w:w="1134" w:type="dxa"/>
            <w:tcBorders>
              <w:top w:val="nil"/>
              <w:left w:val="nil"/>
              <w:bottom w:val="single" w:sz="4" w:space="0" w:color="auto"/>
              <w:right w:val="single" w:sz="4" w:space="0" w:color="auto"/>
            </w:tcBorders>
            <w:shd w:val="clear" w:color="auto" w:fill="auto"/>
            <w:noWrap/>
            <w:vAlign w:val="bottom"/>
            <w:hideMark/>
          </w:tcPr>
          <w:p w14:paraId="4E275A70" w14:textId="16AE3E8D" w:rsidR="00C64C12" w:rsidRPr="002C1388" w:rsidRDefault="00C64C12" w:rsidP="004F3439">
            <w:pPr>
              <w:spacing w:line="360" w:lineRule="auto"/>
              <w:jc w:val="center"/>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17</w:t>
            </w:r>
            <w:r w:rsidR="00A5112D">
              <w:rPr>
                <w:rFonts w:ascii="Times New Roman" w:eastAsia="Times New Roman" w:hAnsi="Times New Roman" w:cs="Times New Roman"/>
                <w:color w:val="000000"/>
                <w:sz w:val="24"/>
                <w:szCs w:val="24"/>
              </w:rPr>
              <w:t>0,125</w:t>
            </w:r>
          </w:p>
        </w:tc>
        <w:tc>
          <w:tcPr>
            <w:tcW w:w="1134" w:type="dxa"/>
            <w:tcBorders>
              <w:top w:val="nil"/>
              <w:left w:val="nil"/>
              <w:bottom w:val="single" w:sz="4" w:space="0" w:color="auto"/>
              <w:right w:val="single" w:sz="4" w:space="0" w:color="auto"/>
            </w:tcBorders>
            <w:shd w:val="clear" w:color="auto" w:fill="auto"/>
            <w:noWrap/>
            <w:vAlign w:val="bottom"/>
            <w:hideMark/>
          </w:tcPr>
          <w:p w14:paraId="4E275A71"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2C1388" w14:paraId="4E275A76"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73" w14:textId="77777777" w:rsidR="00C64C12" w:rsidRPr="002C1388" w:rsidRDefault="00C64C12" w:rsidP="00C64C12">
            <w:pPr>
              <w:spacing w:line="360" w:lineRule="auto"/>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Cash and Bank</w:t>
            </w:r>
          </w:p>
        </w:tc>
        <w:tc>
          <w:tcPr>
            <w:tcW w:w="1134" w:type="dxa"/>
            <w:tcBorders>
              <w:top w:val="nil"/>
              <w:left w:val="nil"/>
              <w:bottom w:val="single" w:sz="4" w:space="0" w:color="auto"/>
              <w:right w:val="single" w:sz="4" w:space="0" w:color="auto"/>
            </w:tcBorders>
            <w:shd w:val="clear" w:color="auto" w:fill="auto"/>
            <w:noWrap/>
            <w:vAlign w:val="bottom"/>
            <w:hideMark/>
          </w:tcPr>
          <w:p w14:paraId="4E275A74" w14:textId="613655BC" w:rsidR="00C64C12" w:rsidRPr="002C1388" w:rsidRDefault="00C64C12" w:rsidP="004F3439">
            <w:pPr>
              <w:spacing w:line="360" w:lineRule="auto"/>
              <w:jc w:val="center"/>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12</w:t>
            </w:r>
            <w:r w:rsidR="00C71FB4">
              <w:rPr>
                <w:rFonts w:ascii="Times New Roman" w:eastAsia="Times New Roman" w:hAnsi="Times New Roman" w:cs="Times New Roman"/>
                <w:color w:val="000000"/>
                <w:sz w:val="24"/>
                <w:szCs w:val="24"/>
              </w:rPr>
              <w:t>,</w:t>
            </w:r>
            <w:r w:rsidRPr="002C1388">
              <w:rPr>
                <w:rFonts w:ascii="Times New Roman" w:eastAsia="Times New Roman" w:hAnsi="Times New Roman" w:cs="Times New Roman"/>
                <w:color w:val="000000"/>
                <w:sz w:val="24"/>
                <w:szCs w:val="24"/>
              </w:rPr>
              <w:t>900</w:t>
            </w:r>
          </w:p>
        </w:tc>
        <w:tc>
          <w:tcPr>
            <w:tcW w:w="1134" w:type="dxa"/>
            <w:tcBorders>
              <w:top w:val="nil"/>
              <w:left w:val="nil"/>
              <w:bottom w:val="single" w:sz="4" w:space="0" w:color="auto"/>
              <w:right w:val="single" w:sz="4" w:space="0" w:color="auto"/>
            </w:tcBorders>
            <w:shd w:val="clear" w:color="auto" w:fill="auto"/>
            <w:noWrap/>
            <w:vAlign w:val="bottom"/>
            <w:hideMark/>
          </w:tcPr>
          <w:p w14:paraId="4E275A75"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2C1388" w14:paraId="4E275A7A"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77" w14:textId="197B0D6C" w:rsidR="00C64C12" w:rsidRPr="002C1388" w:rsidRDefault="00C64C12" w:rsidP="00C64C12">
            <w:pPr>
              <w:spacing w:line="360" w:lineRule="auto"/>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 xml:space="preserve">Total current assets </w:t>
            </w:r>
            <w:proofErr w:type="gramStart"/>
            <w:r w:rsidRPr="002C1388">
              <w:rPr>
                <w:rFonts w:ascii="Times New Roman" w:eastAsia="Times New Roman" w:hAnsi="Times New Roman" w:cs="Times New Roman"/>
                <w:color w:val="000000"/>
                <w:sz w:val="24"/>
                <w:szCs w:val="24"/>
              </w:rPr>
              <w:t>value</w:t>
            </w:r>
            <w:r w:rsidR="001218E7">
              <w:rPr>
                <w:rFonts w:ascii="Times New Roman" w:eastAsia="Times New Roman" w:hAnsi="Times New Roman" w:cs="Times New Roman"/>
                <w:color w:val="000000"/>
                <w:sz w:val="24"/>
                <w:szCs w:val="24"/>
              </w:rPr>
              <w:t>(</w:t>
            </w:r>
            <w:proofErr w:type="gramEnd"/>
            <w:r w:rsidR="001218E7">
              <w:rPr>
                <w:rFonts w:ascii="Times New Roman" w:eastAsia="Times New Roman" w:hAnsi="Times New Roman" w:cs="Times New Roman"/>
                <w:color w:val="000000"/>
                <w:sz w:val="24"/>
                <w:szCs w:val="24"/>
              </w:rPr>
              <w:t>9)</w:t>
            </w:r>
          </w:p>
        </w:tc>
        <w:tc>
          <w:tcPr>
            <w:tcW w:w="1134" w:type="dxa"/>
            <w:tcBorders>
              <w:top w:val="nil"/>
              <w:left w:val="nil"/>
              <w:bottom w:val="single" w:sz="4" w:space="0" w:color="auto"/>
              <w:right w:val="single" w:sz="4" w:space="0" w:color="auto"/>
            </w:tcBorders>
            <w:shd w:val="clear" w:color="auto" w:fill="auto"/>
            <w:noWrap/>
            <w:vAlign w:val="bottom"/>
            <w:hideMark/>
          </w:tcPr>
          <w:p w14:paraId="4E275A78"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79" w14:textId="5E3FBC8B" w:rsidR="00C64C12" w:rsidRPr="002C1388" w:rsidRDefault="00BE656E" w:rsidP="00BE656E">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513,625</w:t>
            </w:r>
          </w:p>
        </w:tc>
      </w:tr>
      <w:tr w:rsidR="00C64C12" w:rsidRPr="002C1388" w14:paraId="4E275A7E"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7B" w14:textId="0C5095A6" w:rsidR="00C64C12" w:rsidRPr="002C1388" w:rsidRDefault="00C64C12" w:rsidP="00C64C12">
            <w:pPr>
              <w:spacing w:line="360" w:lineRule="auto"/>
              <w:rPr>
                <w:rFonts w:ascii="Times New Roman" w:eastAsia="Times New Roman" w:hAnsi="Times New Roman" w:cs="Times New Roman"/>
                <w:b/>
                <w:bCs/>
                <w:color w:val="000000"/>
                <w:sz w:val="24"/>
                <w:szCs w:val="24"/>
              </w:rPr>
            </w:pPr>
            <w:r w:rsidRPr="002C1388">
              <w:rPr>
                <w:rFonts w:ascii="Times New Roman" w:eastAsia="Times New Roman" w:hAnsi="Times New Roman" w:cs="Times New Roman"/>
                <w:b/>
                <w:bCs/>
                <w:color w:val="000000"/>
                <w:sz w:val="24"/>
                <w:szCs w:val="24"/>
              </w:rPr>
              <w:t xml:space="preserve">Total assets </w:t>
            </w:r>
            <w:r w:rsidR="001218E7">
              <w:rPr>
                <w:rFonts w:ascii="Times New Roman" w:eastAsia="Times New Roman" w:hAnsi="Times New Roman" w:cs="Times New Roman"/>
                <w:b/>
                <w:bCs/>
                <w:color w:val="000000"/>
                <w:sz w:val="24"/>
                <w:szCs w:val="24"/>
              </w:rPr>
              <w:t>(10)</w:t>
            </w:r>
          </w:p>
        </w:tc>
        <w:tc>
          <w:tcPr>
            <w:tcW w:w="1134" w:type="dxa"/>
            <w:tcBorders>
              <w:top w:val="nil"/>
              <w:left w:val="nil"/>
              <w:bottom w:val="single" w:sz="4" w:space="0" w:color="auto"/>
              <w:right w:val="single" w:sz="4" w:space="0" w:color="auto"/>
            </w:tcBorders>
            <w:shd w:val="clear" w:color="auto" w:fill="auto"/>
            <w:noWrap/>
            <w:vAlign w:val="bottom"/>
            <w:hideMark/>
          </w:tcPr>
          <w:p w14:paraId="4E275A7C" w14:textId="77777777" w:rsidR="00C64C12" w:rsidRPr="002C1388" w:rsidRDefault="00C64C12" w:rsidP="004F3439">
            <w:pPr>
              <w:spacing w:line="360" w:lineRule="auto"/>
              <w:jc w:val="center"/>
              <w:rPr>
                <w:rFonts w:ascii="Times New Roman" w:eastAsia="Times New Roman" w:hAnsi="Times New Roman" w:cs="Times New Roman"/>
                <w:b/>
                <w:bCs/>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7D" w14:textId="7935BEE9" w:rsidR="00C64C12" w:rsidRPr="002C1388" w:rsidRDefault="00687ECC" w:rsidP="004F3439">
            <w:pPr>
              <w:spacing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119</w:t>
            </w:r>
            <w:r w:rsidR="00062042">
              <w:rPr>
                <w:rFonts w:ascii="Times New Roman" w:eastAsia="Times New Roman" w:hAnsi="Times New Roman" w:cs="Times New Roman"/>
                <w:b/>
                <w:bCs/>
                <w:color w:val="000000"/>
                <w:sz w:val="24"/>
                <w:szCs w:val="24"/>
              </w:rPr>
              <w:t>,105</w:t>
            </w:r>
          </w:p>
        </w:tc>
      </w:tr>
      <w:tr w:rsidR="00C64C12" w:rsidRPr="00F548E9" w14:paraId="4E275A82"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7F" w14:textId="77777777" w:rsidR="00C64C12" w:rsidRPr="00F548E9" w:rsidRDefault="00C64C12" w:rsidP="00C64C12">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b/>
                <w:bCs/>
                <w:color w:val="000000"/>
                <w:sz w:val="24"/>
                <w:szCs w:val="24"/>
              </w:rPr>
              <w:t>Liability</w:t>
            </w:r>
          </w:p>
        </w:tc>
        <w:tc>
          <w:tcPr>
            <w:tcW w:w="1134" w:type="dxa"/>
            <w:tcBorders>
              <w:top w:val="nil"/>
              <w:left w:val="nil"/>
              <w:bottom w:val="single" w:sz="4" w:space="0" w:color="auto"/>
              <w:right w:val="single" w:sz="4" w:space="0" w:color="auto"/>
            </w:tcBorders>
            <w:shd w:val="clear" w:color="auto" w:fill="auto"/>
            <w:noWrap/>
            <w:vAlign w:val="bottom"/>
            <w:hideMark/>
          </w:tcPr>
          <w:p w14:paraId="4E275A80"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81"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86" w14:textId="77777777" w:rsidTr="005E0E74">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83" w14:textId="77777777" w:rsidR="00C64C12" w:rsidRPr="00F548E9" w:rsidRDefault="00C64C12" w:rsidP="00C64C12">
            <w:pPr>
              <w:spacing w:line="360" w:lineRule="auto"/>
              <w:rPr>
                <w:rFonts w:ascii="Times New Roman" w:eastAsia="Times New Roman" w:hAnsi="Times New Roman" w:cs="Times New Roman"/>
                <w:b/>
                <w:bCs/>
                <w:color w:val="000000"/>
                <w:sz w:val="24"/>
                <w:szCs w:val="24"/>
              </w:rPr>
            </w:pPr>
            <w:r w:rsidRPr="00F548E9">
              <w:rPr>
                <w:rFonts w:ascii="Times New Roman" w:eastAsia="Times New Roman" w:hAnsi="Times New Roman" w:cs="Times New Roman"/>
                <w:b/>
                <w:bCs/>
                <w:color w:val="000000"/>
                <w:sz w:val="24"/>
                <w:szCs w:val="24"/>
              </w:rPr>
              <w:t xml:space="preserve">Current Liabilities </w:t>
            </w:r>
          </w:p>
        </w:tc>
        <w:tc>
          <w:tcPr>
            <w:tcW w:w="1134" w:type="dxa"/>
            <w:tcBorders>
              <w:top w:val="nil"/>
              <w:left w:val="nil"/>
              <w:bottom w:val="single" w:sz="4" w:space="0" w:color="auto"/>
              <w:right w:val="single" w:sz="4" w:space="0" w:color="auto"/>
            </w:tcBorders>
            <w:shd w:val="clear" w:color="auto" w:fill="auto"/>
            <w:noWrap/>
            <w:vAlign w:val="bottom"/>
            <w:hideMark/>
          </w:tcPr>
          <w:p w14:paraId="4E275A84"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85"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8A" w14:textId="77777777" w:rsidTr="005E0E74">
        <w:trPr>
          <w:trHeight w:val="315"/>
        </w:trPr>
        <w:tc>
          <w:tcPr>
            <w:tcW w:w="6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87" w14:textId="77777777" w:rsidR="00C64C12" w:rsidRPr="00F548E9" w:rsidRDefault="00C64C12" w:rsidP="00C64C12">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 xml:space="preserve">Trade creditors </w:t>
            </w:r>
          </w:p>
        </w:tc>
        <w:tc>
          <w:tcPr>
            <w:tcW w:w="11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88" w14:textId="49311F23" w:rsidR="00C64C12" w:rsidRPr="00F548E9" w:rsidRDefault="00C64C12" w:rsidP="004F3439">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171</w:t>
            </w:r>
            <w:r w:rsidR="00723B1B">
              <w:rPr>
                <w:rFonts w:ascii="Times New Roman" w:eastAsia="Times New Roman" w:hAnsi="Times New Roman" w:cs="Times New Roman"/>
                <w:color w:val="000000"/>
                <w:sz w:val="24"/>
                <w:szCs w:val="24"/>
              </w:rPr>
              <w:t>,</w:t>
            </w:r>
            <w:r w:rsidRPr="00F548E9">
              <w:rPr>
                <w:rFonts w:ascii="Times New Roman" w:eastAsia="Times New Roman" w:hAnsi="Times New Roman" w:cs="Times New Roman"/>
                <w:color w:val="000000"/>
                <w:sz w:val="24"/>
                <w:szCs w:val="24"/>
              </w:rPr>
              <w:t>355</w:t>
            </w:r>
          </w:p>
        </w:tc>
        <w:tc>
          <w:tcPr>
            <w:tcW w:w="11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89" w14:textId="77777777" w:rsidR="00C64C12" w:rsidRPr="00F548E9"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8E" w14:textId="77777777" w:rsidTr="005E0E74">
        <w:trPr>
          <w:trHeight w:val="315"/>
        </w:trPr>
        <w:tc>
          <w:tcPr>
            <w:tcW w:w="6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8B" w14:textId="77777777" w:rsidR="00C64C12" w:rsidRPr="002C1388" w:rsidRDefault="00C64C12" w:rsidP="00C64C12">
            <w:pPr>
              <w:spacing w:line="360" w:lineRule="auto"/>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lastRenderedPageBreak/>
              <w:t xml:space="preserve">Income tax Payable </w:t>
            </w:r>
          </w:p>
        </w:tc>
        <w:tc>
          <w:tcPr>
            <w:tcW w:w="11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8C" w14:textId="651B3BBE" w:rsidR="00C64C12" w:rsidRPr="002C1388" w:rsidRDefault="00C64C12" w:rsidP="004F3439">
            <w:pPr>
              <w:spacing w:line="360" w:lineRule="auto"/>
              <w:jc w:val="center"/>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68</w:t>
            </w:r>
            <w:r w:rsidR="00B60CA9">
              <w:rPr>
                <w:rFonts w:ascii="Times New Roman" w:eastAsia="Times New Roman" w:hAnsi="Times New Roman" w:cs="Times New Roman"/>
                <w:color w:val="000000"/>
                <w:sz w:val="24"/>
                <w:szCs w:val="24"/>
              </w:rPr>
              <w:t>,</w:t>
            </w:r>
            <w:r w:rsidRPr="002C1388">
              <w:rPr>
                <w:rFonts w:ascii="Times New Roman" w:eastAsia="Times New Roman" w:hAnsi="Times New Roman" w:cs="Times New Roman"/>
                <w:color w:val="000000"/>
                <w:sz w:val="24"/>
                <w:szCs w:val="24"/>
              </w:rPr>
              <w:t>000</w:t>
            </w:r>
          </w:p>
        </w:tc>
        <w:tc>
          <w:tcPr>
            <w:tcW w:w="11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8D"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92" w14:textId="77777777" w:rsidTr="00DF0966">
        <w:trPr>
          <w:trHeight w:val="315"/>
        </w:trPr>
        <w:tc>
          <w:tcPr>
            <w:tcW w:w="6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8F" w14:textId="77777777" w:rsidR="00C64C12" w:rsidRPr="002C1388" w:rsidRDefault="00C64C12" w:rsidP="00C64C12">
            <w:pPr>
              <w:spacing w:line="360" w:lineRule="auto"/>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Commission payable</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A90" w14:textId="60CFCAC7" w:rsidR="00C64C12" w:rsidRPr="002C1388" w:rsidRDefault="00C64C12" w:rsidP="004F3439">
            <w:pPr>
              <w:spacing w:line="360" w:lineRule="auto"/>
              <w:jc w:val="center"/>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3</w:t>
            </w:r>
            <w:r w:rsidR="00B60CA9">
              <w:rPr>
                <w:rFonts w:ascii="Times New Roman" w:eastAsia="Times New Roman" w:hAnsi="Times New Roman" w:cs="Times New Roman"/>
                <w:color w:val="000000"/>
                <w:sz w:val="24"/>
                <w:szCs w:val="24"/>
              </w:rPr>
              <w:t>,</w:t>
            </w:r>
            <w:r w:rsidRPr="002C1388">
              <w:rPr>
                <w:rFonts w:ascii="Times New Roman" w:eastAsia="Times New Roman" w:hAnsi="Times New Roman" w:cs="Times New Roman"/>
                <w:color w:val="000000"/>
                <w:sz w:val="24"/>
                <w:szCs w:val="24"/>
              </w:rPr>
              <w:t>000</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A91"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96"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93" w14:textId="187C692C" w:rsidR="00C64C12" w:rsidRPr="002C1388" w:rsidRDefault="00C64C12" w:rsidP="00C64C12">
            <w:pPr>
              <w:spacing w:line="360" w:lineRule="auto"/>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 xml:space="preserve">Total current </w:t>
            </w:r>
            <w:proofErr w:type="gramStart"/>
            <w:r w:rsidRPr="002C1388">
              <w:rPr>
                <w:rFonts w:ascii="Times New Roman" w:eastAsia="Times New Roman" w:hAnsi="Times New Roman" w:cs="Times New Roman"/>
                <w:color w:val="000000"/>
                <w:sz w:val="24"/>
                <w:szCs w:val="24"/>
              </w:rPr>
              <w:t>Liabilities</w:t>
            </w:r>
            <w:r w:rsidR="00352BA3">
              <w:rPr>
                <w:rFonts w:ascii="Times New Roman" w:eastAsia="Times New Roman" w:hAnsi="Times New Roman" w:cs="Times New Roman"/>
                <w:color w:val="000000"/>
                <w:sz w:val="24"/>
                <w:szCs w:val="24"/>
              </w:rPr>
              <w:t>(</w:t>
            </w:r>
            <w:proofErr w:type="gramEnd"/>
            <w:r w:rsidR="00352BA3">
              <w:rPr>
                <w:rFonts w:ascii="Times New Roman" w:eastAsia="Times New Roman" w:hAnsi="Times New Roman" w:cs="Times New Roman"/>
                <w:color w:val="000000"/>
                <w:sz w:val="24"/>
                <w:szCs w:val="24"/>
              </w:rPr>
              <w:t>11)</w:t>
            </w:r>
          </w:p>
        </w:tc>
        <w:tc>
          <w:tcPr>
            <w:tcW w:w="1134" w:type="dxa"/>
            <w:tcBorders>
              <w:top w:val="nil"/>
              <w:left w:val="nil"/>
              <w:bottom w:val="single" w:sz="4" w:space="0" w:color="auto"/>
              <w:right w:val="single" w:sz="4" w:space="0" w:color="auto"/>
            </w:tcBorders>
            <w:shd w:val="clear" w:color="auto" w:fill="auto"/>
            <w:noWrap/>
            <w:vAlign w:val="bottom"/>
            <w:hideMark/>
          </w:tcPr>
          <w:p w14:paraId="4E275A94"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95" w14:textId="1EA31D92" w:rsidR="00C64C12" w:rsidRPr="002C1388" w:rsidRDefault="00C64C12" w:rsidP="004F3439">
            <w:pPr>
              <w:spacing w:line="360" w:lineRule="auto"/>
              <w:jc w:val="center"/>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242</w:t>
            </w:r>
            <w:r w:rsidR="00B60CA9">
              <w:rPr>
                <w:rFonts w:ascii="Times New Roman" w:eastAsia="Times New Roman" w:hAnsi="Times New Roman" w:cs="Times New Roman"/>
                <w:color w:val="000000"/>
                <w:sz w:val="24"/>
                <w:szCs w:val="24"/>
              </w:rPr>
              <w:t>,</w:t>
            </w:r>
            <w:r w:rsidRPr="002C1388">
              <w:rPr>
                <w:rFonts w:ascii="Times New Roman" w:eastAsia="Times New Roman" w:hAnsi="Times New Roman" w:cs="Times New Roman"/>
                <w:color w:val="000000"/>
                <w:sz w:val="24"/>
                <w:szCs w:val="24"/>
              </w:rPr>
              <w:t>355</w:t>
            </w:r>
          </w:p>
        </w:tc>
      </w:tr>
      <w:tr w:rsidR="00C64C12" w:rsidRPr="00F548E9" w14:paraId="4E275A9A"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97" w14:textId="77777777" w:rsidR="00C64C12" w:rsidRPr="002C1388" w:rsidRDefault="00C64C12" w:rsidP="00C64C12">
            <w:pPr>
              <w:spacing w:line="360" w:lineRule="auto"/>
              <w:rPr>
                <w:rFonts w:ascii="Times New Roman" w:eastAsia="Times New Roman" w:hAnsi="Times New Roman" w:cs="Times New Roman"/>
                <w:b/>
                <w:bCs/>
                <w:color w:val="000000"/>
                <w:sz w:val="24"/>
                <w:szCs w:val="24"/>
              </w:rPr>
            </w:pPr>
            <w:r w:rsidRPr="002C1388">
              <w:rPr>
                <w:rFonts w:ascii="Times New Roman" w:eastAsia="Times New Roman" w:hAnsi="Times New Roman" w:cs="Times New Roman"/>
                <w:b/>
                <w:bCs/>
                <w:color w:val="000000"/>
                <w:sz w:val="24"/>
                <w:szCs w:val="24"/>
              </w:rPr>
              <w:t>Non-current liabilities</w:t>
            </w:r>
          </w:p>
        </w:tc>
        <w:tc>
          <w:tcPr>
            <w:tcW w:w="1134" w:type="dxa"/>
            <w:tcBorders>
              <w:top w:val="nil"/>
              <w:left w:val="nil"/>
              <w:bottom w:val="single" w:sz="4" w:space="0" w:color="auto"/>
              <w:right w:val="single" w:sz="4" w:space="0" w:color="auto"/>
            </w:tcBorders>
            <w:shd w:val="clear" w:color="auto" w:fill="auto"/>
            <w:noWrap/>
            <w:vAlign w:val="bottom"/>
            <w:hideMark/>
          </w:tcPr>
          <w:p w14:paraId="4E275A98"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99"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9E"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9B" w14:textId="77777777" w:rsidR="00C64C12" w:rsidRPr="002C1388" w:rsidRDefault="00C64C12" w:rsidP="00C64C12">
            <w:pPr>
              <w:spacing w:line="360" w:lineRule="auto"/>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4% Debenture</w:t>
            </w:r>
          </w:p>
        </w:tc>
        <w:tc>
          <w:tcPr>
            <w:tcW w:w="1134" w:type="dxa"/>
            <w:tcBorders>
              <w:top w:val="nil"/>
              <w:left w:val="nil"/>
              <w:bottom w:val="single" w:sz="4" w:space="0" w:color="auto"/>
              <w:right w:val="single" w:sz="4" w:space="0" w:color="auto"/>
            </w:tcBorders>
            <w:shd w:val="clear" w:color="auto" w:fill="auto"/>
            <w:noWrap/>
            <w:vAlign w:val="bottom"/>
            <w:hideMark/>
          </w:tcPr>
          <w:p w14:paraId="4E275A9C" w14:textId="72B22561" w:rsidR="00C64C12" w:rsidRPr="002C1388" w:rsidRDefault="00C64C12" w:rsidP="004F3439">
            <w:pPr>
              <w:spacing w:line="360" w:lineRule="auto"/>
              <w:jc w:val="center"/>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100</w:t>
            </w:r>
            <w:r w:rsidR="00B60CA9">
              <w:rPr>
                <w:rFonts w:ascii="Times New Roman" w:eastAsia="Times New Roman" w:hAnsi="Times New Roman" w:cs="Times New Roman"/>
                <w:color w:val="000000"/>
                <w:sz w:val="24"/>
                <w:szCs w:val="24"/>
              </w:rPr>
              <w:t>,</w:t>
            </w:r>
            <w:r w:rsidRPr="002C1388">
              <w:rPr>
                <w:rFonts w:ascii="Times New Roman" w:eastAsia="Times New Roman" w:hAnsi="Times New Roman" w:cs="Times New Roman"/>
                <w:color w:val="000000"/>
                <w:sz w:val="24"/>
                <w:szCs w:val="24"/>
              </w:rPr>
              <w:t>000</w:t>
            </w:r>
          </w:p>
        </w:tc>
        <w:tc>
          <w:tcPr>
            <w:tcW w:w="1134" w:type="dxa"/>
            <w:tcBorders>
              <w:top w:val="nil"/>
              <w:left w:val="nil"/>
              <w:bottom w:val="single" w:sz="4" w:space="0" w:color="auto"/>
              <w:right w:val="single" w:sz="4" w:space="0" w:color="auto"/>
            </w:tcBorders>
            <w:shd w:val="clear" w:color="auto" w:fill="auto"/>
            <w:noWrap/>
            <w:vAlign w:val="bottom"/>
            <w:hideMark/>
          </w:tcPr>
          <w:p w14:paraId="4E275A9D"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A2"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9F" w14:textId="77777777" w:rsidR="00C64C12" w:rsidRPr="002C1388" w:rsidRDefault="00C64C12" w:rsidP="00C64C12">
            <w:pPr>
              <w:spacing w:line="360" w:lineRule="auto"/>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Total non-current liabilities</w:t>
            </w:r>
          </w:p>
        </w:tc>
        <w:tc>
          <w:tcPr>
            <w:tcW w:w="1134" w:type="dxa"/>
            <w:tcBorders>
              <w:top w:val="nil"/>
              <w:left w:val="nil"/>
              <w:bottom w:val="single" w:sz="4" w:space="0" w:color="auto"/>
              <w:right w:val="single" w:sz="4" w:space="0" w:color="auto"/>
            </w:tcBorders>
            <w:shd w:val="clear" w:color="auto" w:fill="auto"/>
            <w:noWrap/>
            <w:vAlign w:val="bottom"/>
            <w:hideMark/>
          </w:tcPr>
          <w:p w14:paraId="4E275AA0"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A1" w14:textId="1A713AA4" w:rsidR="00C64C12" w:rsidRPr="002C1388" w:rsidRDefault="00C64C12" w:rsidP="004F3439">
            <w:pPr>
              <w:spacing w:line="360" w:lineRule="auto"/>
              <w:jc w:val="center"/>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100</w:t>
            </w:r>
            <w:r w:rsidR="00C3754F">
              <w:rPr>
                <w:rFonts w:ascii="Times New Roman" w:eastAsia="Times New Roman" w:hAnsi="Times New Roman" w:cs="Times New Roman"/>
                <w:color w:val="000000"/>
                <w:sz w:val="24"/>
                <w:szCs w:val="24"/>
              </w:rPr>
              <w:t>,</w:t>
            </w:r>
            <w:r w:rsidRPr="002C1388">
              <w:rPr>
                <w:rFonts w:ascii="Times New Roman" w:eastAsia="Times New Roman" w:hAnsi="Times New Roman" w:cs="Times New Roman"/>
                <w:color w:val="000000"/>
                <w:sz w:val="24"/>
                <w:szCs w:val="24"/>
              </w:rPr>
              <w:t>000</w:t>
            </w:r>
          </w:p>
        </w:tc>
      </w:tr>
      <w:tr w:rsidR="00C64C12" w:rsidRPr="00F548E9" w14:paraId="4E275AA6" w14:textId="77777777" w:rsidTr="00C64C12">
        <w:trPr>
          <w:trHeight w:val="315"/>
        </w:trPr>
        <w:tc>
          <w:tcPr>
            <w:tcW w:w="6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A3" w14:textId="426DDAB8" w:rsidR="00C64C12" w:rsidRPr="002C1388" w:rsidRDefault="00C64C12" w:rsidP="00C64C12">
            <w:pPr>
              <w:spacing w:line="360" w:lineRule="auto"/>
              <w:rPr>
                <w:rFonts w:ascii="Times New Roman" w:eastAsia="Times New Roman" w:hAnsi="Times New Roman" w:cs="Times New Roman"/>
                <w:b/>
                <w:bCs/>
                <w:color w:val="000000"/>
                <w:sz w:val="24"/>
                <w:szCs w:val="24"/>
              </w:rPr>
            </w:pPr>
            <w:r w:rsidRPr="002C1388">
              <w:rPr>
                <w:rFonts w:ascii="Times New Roman" w:eastAsia="Times New Roman" w:hAnsi="Times New Roman" w:cs="Times New Roman"/>
                <w:b/>
                <w:bCs/>
                <w:color w:val="000000"/>
                <w:sz w:val="24"/>
                <w:szCs w:val="24"/>
              </w:rPr>
              <w:t>Total Liabilities</w:t>
            </w:r>
            <w:r w:rsidR="00CF1014">
              <w:rPr>
                <w:rFonts w:ascii="Times New Roman" w:eastAsia="Times New Roman" w:hAnsi="Times New Roman" w:cs="Times New Roman"/>
                <w:b/>
                <w:bCs/>
                <w:color w:val="000000"/>
                <w:sz w:val="24"/>
                <w:szCs w:val="24"/>
              </w:rPr>
              <w:t xml:space="preserve"> </w:t>
            </w:r>
            <w:r w:rsidR="002E44D8">
              <w:rPr>
                <w:rFonts w:ascii="Times New Roman" w:eastAsia="Times New Roman" w:hAnsi="Times New Roman" w:cs="Times New Roman"/>
                <w:b/>
                <w:bCs/>
                <w:color w:val="000000"/>
                <w:sz w:val="24"/>
                <w:szCs w:val="24"/>
              </w:rPr>
              <w:t>(12)</w:t>
            </w:r>
          </w:p>
        </w:tc>
        <w:tc>
          <w:tcPr>
            <w:tcW w:w="11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A4" w14:textId="77777777" w:rsidR="00C64C12" w:rsidRPr="002C1388" w:rsidRDefault="00C64C12" w:rsidP="004F3439">
            <w:pPr>
              <w:spacing w:line="360" w:lineRule="auto"/>
              <w:jc w:val="center"/>
              <w:rPr>
                <w:rFonts w:ascii="Times New Roman" w:eastAsia="Times New Roman" w:hAnsi="Times New Roman" w:cs="Times New Roman"/>
                <w:b/>
                <w:bCs/>
                <w:color w:val="000000"/>
                <w:sz w:val="24"/>
                <w:szCs w:val="24"/>
              </w:rPr>
            </w:pPr>
          </w:p>
        </w:tc>
        <w:tc>
          <w:tcPr>
            <w:tcW w:w="11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A5" w14:textId="1B32BCBE" w:rsidR="00C64C12" w:rsidRPr="002C1388" w:rsidRDefault="00C64C12" w:rsidP="004F3439">
            <w:pPr>
              <w:spacing w:line="360" w:lineRule="auto"/>
              <w:jc w:val="center"/>
              <w:rPr>
                <w:rFonts w:ascii="Times New Roman" w:eastAsia="Times New Roman" w:hAnsi="Times New Roman" w:cs="Times New Roman"/>
                <w:b/>
                <w:bCs/>
                <w:color w:val="000000"/>
                <w:sz w:val="24"/>
                <w:szCs w:val="24"/>
              </w:rPr>
            </w:pPr>
            <w:r w:rsidRPr="002C1388">
              <w:rPr>
                <w:rFonts w:ascii="Times New Roman" w:eastAsia="Times New Roman" w:hAnsi="Times New Roman" w:cs="Times New Roman"/>
                <w:b/>
                <w:bCs/>
                <w:color w:val="000000"/>
                <w:sz w:val="24"/>
                <w:szCs w:val="24"/>
              </w:rPr>
              <w:t>342</w:t>
            </w:r>
            <w:r w:rsidR="00DC0590">
              <w:rPr>
                <w:rFonts w:ascii="Times New Roman" w:eastAsia="Times New Roman" w:hAnsi="Times New Roman" w:cs="Times New Roman"/>
                <w:b/>
                <w:bCs/>
                <w:color w:val="000000"/>
                <w:sz w:val="24"/>
                <w:szCs w:val="24"/>
              </w:rPr>
              <w:t>,</w:t>
            </w:r>
            <w:r w:rsidRPr="002C1388">
              <w:rPr>
                <w:rFonts w:ascii="Times New Roman" w:eastAsia="Times New Roman" w:hAnsi="Times New Roman" w:cs="Times New Roman"/>
                <w:b/>
                <w:bCs/>
                <w:color w:val="000000"/>
                <w:sz w:val="24"/>
                <w:szCs w:val="24"/>
              </w:rPr>
              <w:t>355</w:t>
            </w:r>
          </w:p>
        </w:tc>
      </w:tr>
      <w:tr w:rsidR="00C64C12" w:rsidRPr="003E210C" w14:paraId="4E275AAA" w14:textId="77777777" w:rsidTr="00C64C12">
        <w:trPr>
          <w:trHeight w:val="315"/>
        </w:trPr>
        <w:tc>
          <w:tcPr>
            <w:tcW w:w="6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A7" w14:textId="26FA8E61" w:rsidR="00C64C12" w:rsidRPr="002C1388" w:rsidRDefault="00C64C12" w:rsidP="00C64C12">
            <w:pPr>
              <w:spacing w:line="360" w:lineRule="auto"/>
              <w:rPr>
                <w:rFonts w:ascii="Times New Roman" w:eastAsia="Times New Roman" w:hAnsi="Times New Roman" w:cs="Times New Roman"/>
                <w:b/>
                <w:bCs/>
                <w:color w:val="000000"/>
                <w:sz w:val="24"/>
                <w:szCs w:val="24"/>
              </w:rPr>
            </w:pPr>
            <w:r w:rsidRPr="002C1388">
              <w:rPr>
                <w:rFonts w:ascii="Times New Roman" w:eastAsia="Times New Roman" w:hAnsi="Times New Roman" w:cs="Times New Roman"/>
                <w:b/>
                <w:bCs/>
                <w:color w:val="000000"/>
                <w:sz w:val="24"/>
                <w:szCs w:val="24"/>
              </w:rPr>
              <w:t xml:space="preserve">Net assets of </w:t>
            </w:r>
            <w:proofErr w:type="gramStart"/>
            <w:r w:rsidRPr="002C1388">
              <w:rPr>
                <w:rFonts w:ascii="Times New Roman" w:eastAsia="Times New Roman" w:hAnsi="Times New Roman" w:cs="Times New Roman"/>
                <w:b/>
                <w:bCs/>
                <w:color w:val="000000"/>
                <w:sz w:val="24"/>
                <w:szCs w:val="24"/>
              </w:rPr>
              <w:t>business</w:t>
            </w:r>
            <w:r w:rsidR="0069586B">
              <w:rPr>
                <w:rFonts w:ascii="Times New Roman" w:eastAsia="Times New Roman" w:hAnsi="Times New Roman" w:cs="Times New Roman"/>
                <w:b/>
                <w:bCs/>
                <w:color w:val="000000"/>
                <w:sz w:val="24"/>
                <w:szCs w:val="24"/>
              </w:rPr>
              <w:t>(</w:t>
            </w:r>
            <w:proofErr w:type="gramEnd"/>
            <w:r w:rsidR="0069586B">
              <w:rPr>
                <w:rFonts w:ascii="Times New Roman" w:eastAsia="Times New Roman" w:hAnsi="Times New Roman" w:cs="Times New Roman"/>
                <w:b/>
                <w:bCs/>
                <w:color w:val="000000"/>
                <w:sz w:val="24"/>
                <w:szCs w:val="24"/>
              </w:rPr>
              <w:t>13)</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AA8" w14:textId="77777777" w:rsidR="00C64C12" w:rsidRPr="002C1388" w:rsidRDefault="00C64C12" w:rsidP="004F3439">
            <w:pPr>
              <w:spacing w:line="360" w:lineRule="auto"/>
              <w:jc w:val="center"/>
              <w:rPr>
                <w:rFonts w:ascii="Times New Roman" w:eastAsia="Times New Roman" w:hAnsi="Times New Roman" w:cs="Times New Roman"/>
                <w:b/>
                <w:bCs/>
                <w:color w:val="000000"/>
                <w:sz w:val="24"/>
                <w:szCs w:val="24"/>
              </w:rPr>
            </w:pP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AA9" w14:textId="25083EAB" w:rsidR="00C64C12" w:rsidRPr="002C1388" w:rsidRDefault="00062042" w:rsidP="004F3439">
            <w:pPr>
              <w:spacing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4</w:t>
            </w:r>
            <w:r w:rsidR="00F8319A">
              <w:rPr>
                <w:rFonts w:ascii="Times New Roman" w:eastAsia="Times New Roman" w:hAnsi="Times New Roman" w:cs="Times New Roman"/>
                <w:b/>
                <w:bCs/>
                <w:color w:val="000000"/>
                <w:sz w:val="24"/>
                <w:szCs w:val="24"/>
              </w:rPr>
              <w:t>61</w:t>
            </w:r>
            <w:r w:rsidR="00E437FC">
              <w:rPr>
                <w:rFonts w:ascii="Times New Roman" w:eastAsia="Times New Roman" w:hAnsi="Times New Roman" w:cs="Times New Roman"/>
                <w:b/>
                <w:bCs/>
                <w:color w:val="000000"/>
                <w:sz w:val="24"/>
                <w:szCs w:val="24"/>
              </w:rPr>
              <w:t>,46</w:t>
            </w:r>
          </w:p>
        </w:tc>
      </w:tr>
      <w:tr w:rsidR="00C64C12" w:rsidRPr="00F548E9" w14:paraId="4E275AAE"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AB" w14:textId="77777777" w:rsidR="00C64C12" w:rsidRPr="002C1388" w:rsidRDefault="00C64C12" w:rsidP="00C64C12">
            <w:pPr>
              <w:spacing w:line="360" w:lineRule="auto"/>
              <w:rPr>
                <w:rFonts w:ascii="Times New Roman" w:eastAsia="Times New Roman" w:hAnsi="Times New Roman" w:cs="Times New Roman"/>
                <w:b/>
                <w:bCs/>
                <w:color w:val="000000"/>
                <w:sz w:val="24"/>
                <w:szCs w:val="24"/>
              </w:rPr>
            </w:pPr>
            <w:r w:rsidRPr="002C1388">
              <w:rPr>
                <w:rFonts w:ascii="Times New Roman" w:eastAsia="Times New Roman" w:hAnsi="Times New Roman" w:cs="Times New Roman"/>
                <w:b/>
                <w:bCs/>
                <w:color w:val="000000"/>
                <w:sz w:val="24"/>
                <w:szCs w:val="24"/>
              </w:rPr>
              <w:t>Business Equity</w:t>
            </w:r>
          </w:p>
        </w:tc>
        <w:tc>
          <w:tcPr>
            <w:tcW w:w="1134" w:type="dxa"/>
            <w:tcBorders>
              <w:top w:val="nil"/>
              <w:left w:val="nil"/>
              <w:bottom w:val="single" w:sz="4" w:space="0" w:color="auto"/>
              <w:right w:val="single" w:sz="4" w:space="0" w:color="auto"/>
            </w:tcBorders>
            <w:shd w:val="clear" w:color="auto" w:fill="auto"/>
            <w:noWrap/>
            <w:vAlign w:val="bottom"/>
            <w:hideMark/>
          </w:tcPr>
          <w:p w14:paraId="4E275AAC"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AD"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B2"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AF" w14:textId="77777777" w:rsidR="00C64C12" w:rsidRPr="002C1388" w:rsidRDefault="00C64C12" w:rsidP="00C64C12">
            <w:pPr>
              <w:spacing w:line="360" w:lineRule="auto"/>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 xml:space="preserve">Ordinary shares of business @ £1 </w:t>
            </w:r>
          </w:p>
        </w:tc>
        <w:tc>
          <w:tcPr>
            <w:tcW w:w="1134" w:type="dxa"/>
            <w:tcBorders>
              <w:top w:val="nil"/>
              <w:left w:val="nil"/>
              <w:bottom w:val="single" w:sz="4" w:space="0" w:color="auto"/>
              <w:right w:val="single" w:sz="4" w:space="0" w:color="auto"/>
            </w:tcBorders>
            <w:shd w:val="clear" w:color="auto" w:fill="auto"/>
            <w:noWrap/>
            <w:vAlign w:val="bottom"/>
            <w:hideMark/>
          </w:tcPr>
          <w:p w14:paraId="4E275AB0" w14:textId="298C34AF" w:rsidR="00C64C12" w:rsidRPr="002C1388" w:rsidRDefault="00C64C12" w:rsidP="004F3439">
            <w:pPr>
              <w:spacing w:line="360" w:lineRule="auto"/>
              <w:jc w:val="center"/>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310</w:t>
            </w:r>
            <w:r w:rsidR="00DC0590">
              <w:rPr>
                <w:rFonts w:ascii="Times New Roman" w:eastAsia="Times New Roman" w:hAnsi="Times New Roman" w:cs="Times New Roman"/>
                <w:color w:val="000000"/>
                <w:sz w:val="24"/>
                <w:szCs w:val="24"/>
              </w:rPr>
              <w:t>,</w:t>
            </w:r>
            <w:r w:rsidRPr="002C1388">
              <w:rPr>
                <w:rFonts w:ascii="Times New Roman" w:eastAsia="Times New Roman" w:hAnsi="Times New Roman" w:cs="Times New Roman"/>
                <w:color w:val="000000"/>
                <w:sz w:val="24"/>
                <w:szCs w:val="24"/>
              </w:rPr>
              <w:t>000</w:t>
            </w:r>
          </w:p>
        </w:tc>
        <w:tc>
          <w:tcPr>
            <w:tcW w:w="1134" w:type="dxa"/>
            <w:tcBorders>
              <w:top w:val="nil"/>
              <w:left w:val="nil"/>
              <w:bottom w:val="single" w:sz="4" w:space="0" w:color="auto"/>
              <w:right w:val="single" w:sz="4" w:space="0" w:color="auto"/>
            </w:tcBorders>
            <w:shd w:val="clear" w:color="auto" w:fill="auto"/>
            <w:noWrap/>
            <w:vAlign w:val="bottom"/>
            <w:hideMark/>
          </w:tcPr>
          <w:p w14:paraId="4E275AB1"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B6"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B3" w14:textId="77777777" w:rsidR="00C64C12" w:rsidRPr="002C1388" w:rsidRDefault="00C64C12" w:rsidP="00C64C12">
            <w:pPr>
              <w:spacing w:line="360" w:lineRule="auto"/>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 xml:space="preserve">10% preference shares @ £1 </w:t>
            </w:r>
          </w:p>
        </w:tc>
        <w:tc>
          <w:tcPr>
            <w:tcW w:w="1134" w:type="dxa"/>
            <w:tcBorders>
              <w:top w:val="nil"/>
              <w:left w:val="nil"/>
              <w:bottom w:val="single" w:sz="4" w:space="0" w:color="auto"/>
              <w:right w:val="single" w:sz="4" w:space="0" w:color="auto"/>
            </w:tcBorders>
            <w:shd w:val="clear" w:color="auto" w:fill="auto"/>
            <w:noWrap/>
            <w:vAlign w:val="bottom"/>
            <w:hideMark/>
          </w:tcPr>
          <w:p w14:paraId="4E275AB4" w14:textId="02CDD46D" w:rsidR="00C64C12" w:rsidRPr="002C1388" w:rsidRDefault="00C64C12" w:rsidP="004F3439">
            <w:pPr>
              <w:spacing w:line="360" w:lineRule="auto"/>
              <w:jc w:val="center"/>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300</w:t>
            </w:r>
            <w:r w:rsidR="00DC0590">
              <w:rPr>
                <w:rFonts w:ascii="Times New Roman" w:eastAsia="Times New Roman" w:hAnsi="Times New Roman" w:cs="Times New Roman"/>
                <w:color w:val="000000"/>
                <w:sz w:val="24"/>
                <w:szCs w:val="24"/>
              </w:rPr>
              <w:t>.</w:t>
            </w:r>
            <w:r w:rsidRPr="002C1388">
              <w:rPr>
                <w:rFonts w:ascii="Times New Roman" w:eastAsia="Times New Roman" w:hAnsi="Times New Roman" w:cs="Times New Roman"/>
                <w:color w:val="000000"/>
                <w:sz w:val="24"/>
                <w:szCs w:val="24"/>
              </w:rPr>
              <w:t>000</w:t>
            </w:r>
          </w:p>
        </w:tc>
        <w:tc>
          <w:tcPr>
            <w:tcW w:w="1134" w:type="dxa"/>
            <w:tcBorders>
              <w:top w:val="nil"/>
              <w:left w:val="nil"/>
              <w:bottom w:val="single" w:sz="4" w:space="0" w:color="auto"/>
              <w:right w:val="single" w:sz="4" w:space="0" w:color="auto"/>
            </w:tcBorders>
            <w:shd w:val="clear" w:color="auto" w:fill="auto"/>
            <w:noWrap/>
            <w:vAlign w:val="bottom"/>
            <w:hideMark/>
          </w:tcPr>
          <w:p w14:paraId="4E275AB5"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BA" w14:textId="77777777" w:rsidTr="00C64C12">
        <w:trPr>
          <w:trHeight w:val="315"/>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B7" w14:textId="77777777" w:rsidR="00C64C12" w:rsidRPr="002C1388" w:rsidRDefault="00C64C12" w:rsidP="00C64C12">
            <w:pPr>
              <w:spacing w:line="360" w:lineRule="auto"/>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 xml:space="preserve">Retained profits </w:t>
            </w:r>
            <w:proofErr w:type="gramStart"/>
            <w:r w:rsidRPr="002C1388">
              <w:rPr>
                <w:rFonts w:ascii="Times New Roman" w:eastAsia="Times New Roman" w:hAnsi="Times New Roman" w:cs="Times New Roman"/>
                <w:color w:val="000000"/>
                <w:sz w:val="24"/>
                <w:szCs w:val="24"/>
              </w:rPr>
              <w:t>at</w:t>
            </w:r>
            <w:proofErr w:type="gramEnd"/>
            <w:r w:rsidRPr="002C1388">
              <w:rPr>
                <w:rFonts w:ascii="Times New Roman" w:eastAsia="Times New Roman" w:hAnsi="Times New Roman" w:cs="Times New Roman"/>
                <w:color w:val="000000"/>
                <w:sz w:val="24"/>
                <w:szCs w:val="24"/>
              </w:rPr>
              <w:t xml:space="preserve"> 31st December 2018 </w:t>
            </w:r>
          </w:p>
        </w:tc>
        <w:tc>
          <w:tcPr>
            <w:tcW w:w="1134" w:type="dxa"/>
            <w:tcBorders>
              <w:top w:val="nil"/>
              <w:left w:val="nil"/>
              <w:bottom w:val="single" w:sz="4" w:space="0" w:color="auto"/>
              <w:right w:val="single" w:sz="4" w:space="0" w:color="auto"/>
            </w:tcBorders>
            <w:shd w:val="clear" w:color="auto" w:fill="auto"/>
            <w:noWrap/>
            <w:vAlign w:val="bottom"/>
            <w:hideMark/>
          </w:tcPr>
          <w:p w14:paraId="4E275AB8" w14:textId="2D5B0B94" w:rsidR="00C64C12" w:rsidRPr="002C1388" w:rsidRDefault="00C64C12" w:rsidP="004F3439">
            <w:pPr>
              <w:spacing w:line="360" w:lineRule="auto"/>
              <w:jc w:val="center"/>
              <w:rPr>
                <w:rFonts w:ascii="Times New Roman" w:eastAsia="Times New Roman" w:hAnsi="Times New Roman" w:cs="Times New Roman"/>
                <w:color w:val="000000"/>
                <w:sz w:val="24"/>
                <w:szCs w:val="24"/>
              </w:rPr>
            </w:pPr>
            <w:r w:rsidRPr="002C1388">
              <w:rPr>
                <w:rFonts w:ascii="Times New Roman" w:eastAsia="Times New Roman" w:hAnsi="Times New Roman" w:cs="Times New Roman"/>
                <w:color w:val="000000"/>
                <w:sz w:val="24"/>
                <w:szCs w:val="24"/>
              </w:rPr>
              <w:t>194</w:t>
            </w:r>
            <w:r w:rsidR="00DC0590">
              <w:rPr>
                <w:rFonts w:ascii="Times New Roman" w:eastAsia="Times New Roman" w:hAnsi="Times New Roman" w:cs="Times New Roman"/>
                <w:color w:val="000000"/>
                <w:sz w:val="24"/>
                <w:szCs w:val="24"/>
              </w:rPr>
              <w:t>,</w:t>
            </w:r>
            <w:r w:rsidRPr="002C1388">
              <w:rPr>
                <w:rFonts w:ascii="Times New Roman" w:eastAsia="Times New Roman" w:hAnsi="Times New Roman" w:cs="Times New Roman"/>
                <w:color w:val="000000"/>
                <w:sz w:val="24"/>
                <w:szCs w:val="24"/>
              </w:rPr>
              <w:t>980</w:t>
            </w:r>
          </w:p>
        </w:tc>
        <w:tc>
          <w:tcPr>
            <w:tcW w:w="1134" w:type="dxa"/>
            <w:tcBorders>
              <w:top w:val="nil"/>
              <w:left w:val="nil"/>
              <w:bottom w:val="single" w:sz="4" w:space="0" w:color="auto"/>
              <w:right w:val="single" w:sz="4" w:space="0" w:color="auto"/>
            </w:tcBorders>
            <w:shd w:val="clear" w:color="auto" w:fill="auto"/>
            <w:noWrap/>
            <w:vAlign w:val="bottom"/>
            <w:hideMark/>
          </w:tcPr>
          <w:p w14:paraId="4E275AB9"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r>
      <w:tr w:rsidR="00C64C12" w:rsidRPr="00F548E9" w14:paraId="4E275ABE" w14:textId="77777777" w:rsidTr="004F3439">
        <w:trPr>
          <w:trHeight w:val="77"/>
        </w:trPr>
        <w:tc>
          <w:tcPr>
            <w:tcW w:w="6819" w:type="dxa"/>
            <w:tcBorders>
              <w:top w:val="nil"/>
              <w:left w:val="single" w:sz="4" w:space="0" w:color="auto"/>
              <w:bottom w:val="single" w:sz="4" w:space="0" w:color="auto"/>
              <w:right w:val="single" w:sz="4" w:space="0" w:color="auto"/>
            </w:tcBorders>
            <w:shd w:val="clear" w:color="auto" w:fill="auto"/>
            <w:noWrap/>
            <w:vAlign w:val="bottom"/>
            <w:hideMark/>
          </w:tcPr>
          <w:p w14:paraId="4E275ABB" w14:textId="77777777" w:rsidR="00C64C12" w:rsidRPr="002C1388" w:rsidRDefault="00C64C12" w:rsidP="00C64C12">
            <w:pPr>
              <w:spacing w:line="360" w:lineRule="auto"/>
              <w:rPr>
                <w:rFonts w:ascii="Times New Roman" w:eastAsia="Times New Roman" w:hAnsi="Times New Roman" w:cs="Times New Roman"/>
                <w:b/>
                <w:bCs/>
                <w:color w:val="000000"/>
                <w:sz w:val="24"/>
                <w:szCs w:val="24"/>
              </w:rPr>
            </w:pPr>
            <w:r w:rsidRPr="002C1388">
              <w:rPr>
                <w:rFonts w:ascii="Times New Roman" w:eastAsia="Times New Roman" w:hAnsi="Times New Roman" w:cs="Times New Roman"/>
                <w:b/>
                <w:bCs/>
                <w:color w:val="000000"/>
                <w:sz w:val="24"/>
                <w:szCs w:val="24"/>
              </w:rPr>
              <w:t>Total Business equity capital</w:t>
            </w:r>
          </w:p>
        </w:tc>
        <w:tc>
          <w:tcPr>
            <w:tcW w:w="1134" w:type="dxa"/>
            <w:tcBorders>
              <w:top w:val="nil"/>
              <w:left w:val="nil"/>
              <w:bottom w:val="single" w:sz="4" w:space="0" w:color="auto"/>
              <w:right w:val="single" w:sz="4" w:space="0" w:color="auto"/>
            </w:tcBorders>
            <w:shd w:val="clear" w:color="auto" w:fill="auto"/>
            <w:noWrap/>
            <w:vAlign w:val="bottom"/>
            <w:hideMark/>
          </w:tcPr>
          <w:p w14:paraId="4E275ABC" w14:textId="77777777" w:rsidR="00C64C12" w:rsidRPr="002C1388" w:rsidRDefault="00C64C12" w:rsidP="004F3439">
            <w:pPr>
              <w:spacing w:line="360" w:lineRule="auto"/>
              <w:jc w:val="center"/>
              <w:rPr>
                <w:rFonts w:ascii="Times New Roman" w:eastAsia="Times New Roman" w:hAnsi="Times New Roman" w:cs="Times New Roman"/>
                <w:color w:val="000000"/>
                <w:sz w:val="24"/>
                <w:szCs w:val="24"/>
              </w:rPr>
            </w:pPr>
          </w:p>
        </w:tc>
        <w:tc>
          <w:tcPr>
            <w:tcW w:w="1134" w:type="dxa"/>
            <w:tcBorders>
              <w:top w:val="nil"/>
              <w:left w:val="nil"/>
              <w:bottom w:val="single" w:sz="4" w:space="0" w:color="auto"/>
              <w:right w:val="single" w:sz="4" w:space="0" w:color="auto"/>
            </w:tcBorders>
            <w:shd w:val="clear" w:color="auto" w:fill="auto"/>
            <w:noWrap/>
            <w:vAlign w:val="bottom"/>
            <w:hideMark/>
          </w:tcPr>
          <w:p w14:paraId="4E275ABD" w14:textId="32181FA0" w:rsidR="00C64C12" w:rsidRPr="002C1388" w:rsidRDefault="00E437FC" w:rsidP="00E437FC">
            <w:pPr>
              <w:spacing w:line="36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461,46</w:t>
            </w:r>
          </w:p>
        </w:tc>
      </w:tr>
    </w:tbl>
    <w:p w14:paraId="4E275ABF" w14:textId="18D27929" w:rsidR="00C64C12" w:rsidRDefault="00C64C12">
      <w:pPr>
        <w:spacing w:line="360" w:lineRule="auto"/>
        <w:jc w:val="both"/>
        <w:rPr>
          <w:rFonts w:ascii="Times New Roman" w:eastAsia="Times New Roman" w:hAnsi="Times New Roman" w:cs="Times New Roman"/>
          <w:b/>
          <w:sz w:val="24"/>
          <w:szCs w:val="24"/>
        </w:rPr>
      </w:pPr>
    </w:p>
    <w:p w14:paraId="5D7EDC6E" w14:textId="177C2648" w:rsidR="00C32197" w:rsidRDefault="00C32197" w:rsidP="00C32197">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business Revenue </w:t>
      </w:r>
      <w:r w:rsidR="00CF4F04">
        <w:rPr>
          <w:rFonts w:ascii="Times New Roman" w:eastAsia="Times New Roman" w:hAnsi="Times New Roman" w:cs="Times New Roman"/>
          <w:b/>
          <w:sz w:val="24"/>
          <w:szCs w:val="24"/>
        </w:rPr>
        <w:t xml:space="preserve">=Add goods+ </w:t>
      </w:r>
      <w:proofErr w:type="gramStart"/>
      <w:r w:rsidR="00CF4F04">
        <w:rPr>
          <w:rFonts w:ascii="Times New Roman" w:eastAsia="Times New Roman" w:hAnsi="Times New Roman" w:cs="Times New Roman"/>
          <w:b/>
          <w:sz w:val="24"/>
          <w:szCs w:val="24"/>
        </w:rPr>
        <w:t>Sale</w:t>
      </w:r>
      <w:r w:rsidR="00F12FB2">
        <w:rPr>
          <w:rFonts w:ascii="Times New Roman" w:eastAsia="Times New Roman" w:hAnsi="Times New Roman" w:cs="Times New Roman"/>
          <w:b/>
          <w:sz w:val="24"/>
          <w:szCs w:val="24"/>
        </w:rPr>
        <w:t xml:space="preserve">; </w:t>
      </w:r>
      <w:r w:rsidR="00B704BC">
        <w:rPr>
          <w:rFonts w:ascii="Times New Roman" w:eastAsia="Times New Roman" w:hAnsi="Times New Roman" w:cs="Times New Roman"/>
          <w:b/>
          <w:sz w:val="24"/>
          <w:szCs w:val="24"/>
        </w:rPr>
        <w:t xml:space="preserve"> 826,650</w:t>
      </w:r>
      <w:proofErr w:type="gramEnd"/>
      <w:r w:rsidR="00B704BC">
        <w:rPr>
          <w:rFonts w:ascii="Times New Roman" w:eastAsia="Times New Roman" w:hAnsi="Times New Roman" w:cs="Times New Roman"/>
          <w:b/>
          <w:sz w:val="24"/>
          <w:szCs w:val="24"/>
        </w:rPr>
        <w:t>+980</w:t>
      </w:r>
      <w:r w:rsidR="009A20DE">
        <w:rPr>
          <w:rFonts w:ascii="Times New Roman" w:eastAsia="Times New Roman" w:hAnsi="Times New Roman" w:cs="Times New Roman"/>
          <w:b/>
          <w:sz w:val="24"/>
          <w:szCs w:val="24"/>
        </w:rPr>
        <w:t>=827,630</w:t>
      </w:r>
    </w:p>
    <w:p w14:paraId="0C1FEB48" w14:textId="376EEE57" w:rsidR="009A20DE" w:rsidRDefault="008158BC" w:rsidP="00C32197">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Gros profit =Total business </w:t>
      </w:r>
      <w:r w:rsidR="00F12FB2">
        <w:rPr>
          <w:rFonts w:ascii="Times New Roman" w:eastAsia="Times New Roman" w:hAnsi="Times New Roman" w:cs="Times New Roman"/>
          <w:b/>
          <w:sz w:val="24"/>
          <w:szCs w:val="24"/>
        </w:rPr>
        <w:t xml:space="preserve">revenue -Cost of </w:t>
      </w:r>
      <w:proofErr w:type="gramStart"/>
      <w:r w:rsidR="00F12FB2">
        <w:rPr>
          <w:rFonts w:ascii="Times New Roman" w:eastAsia="Times New Roman" w:hAnsi="Times New Roman" w:cs="Times New Roman"/>
          <w:b/>
          <w:sz w:val="24"/>
          <w:szCs w:val="24"/>
        </w:rPr>
        <w:t>sale ;</w:t>
      </w:r>
      <w:proofErr w:type="gramEnd"/>
      <w:r w:rsidR="00F12FB2">
        <w:rPr>
          <w:rFonts w:ascii="Times New Roman" w:eastAsia="Times New Roman" w:hAnsi="Times New Roman" w:cs="Times New Roman"/>
          <w:b/>
          <w:sz w:val="24"/>
          <w:szCs w:val="24"/>
        </w:rPr>
        <w:t xml:space="preserve"> </w:t>
      </w:r>
      <w:r w:rsidR="00486247">
        <w:rPr>
          <w:rFonts w:ascii="Times New Roman" w:eastAsia="Times New Roman" w:hAnsi="Times New Roman" w:cs="Times New Roman"/>
          <w:b/>
          <w:sz w:val="24"/>
          <w:szCs w:val="24"/>
        </w:rPr>
        <w:t>827,630-578,650=248,980</w:t>
      </w:r>
    </w:p>
    <w:p w14:paraId="543A342A" w14:textId="4E5DB804" w:rsidR="00584659" w:rsidRDefault="00916F07" w:rsidP="006807C1">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w:t>
      </w:r>
      <w:r w:rsidR="005151F1">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business expend</w:t>
      </w:r>
      <w:r w:rsidR="00423782">
        <w:rPr>
          <w:rFonts w:ascii="Times New Roman" w:eastAsia="Times New Roman" w:hAnsi="Times New Roman" w:cs="Times New Roman"/>
          <w:b/>
          <w:sz w:val="24"/>
          <w:szCs w:val="24"/>
        </w:rPr>
        <w:t>iture=administrative</w:t>
      </w:r>
      <w:r w:rsidR="005151F1">
        <w:rPr>
          <w:rFonts w:ascii="Times New Roman" w:eastAsia="Times New Roman" w:hAnsi="Times New Roman" w:cs="Times New Roman"/>
          <w:b/>
          <w:sz w:val="24"/>
          <w:szCs w:val="24"/>
        </w:rPr>
        <w:t xml:space="preserve"> </w:t>
      </w:r>
      <w:proofErr w:type="spellStart"/>
      <w:r w:rsidR="00423782">
        <w:rPr>
          <w:rFonts w:ascii="Times New Roman" w:eastAsia="Times New Roman" w:hAnsi="Times New Roman" w:cs="Times New Roman"/>
          <w:b/>
          <w:sz w:val="24"/>
          <w:szCs w:val="24"/>
        </w:rPr>
        <w:t>expenses+</w:t>
      </w:r>
      <w:r w:rsidR="006136F5">
        <w:rPr>
          <w:rFonts w:ascii="Times New Roman" w:eastAsia="Times New Roman" w:hAnsi="Times New Roman" w:cs="Times New Roman"/>
          <w:b/>
          <w:sz w:val="24"/>
          <w:szCs w:val="24"/>
        </w:rPr>
        <w:t>directors</w:t>
      </w:r>
      <w:proofErr w:type="spellEnd"/>
      <w:r w:rsidR="006136F5">
        <w:rPr>
          <w:rFonts w:ascii="Times New Roman" w:eastAsia="Times New Roman" w:hAnsi="Times New Roman" w:cs="Times New Roman"/>
          <w:b/>
          <w:sz w:val="24"/>
          <w:szCs w:val="24"/>
        </w:rPr>
        <w:t xml:space="preserve"> </w:t>
      </w:r>
      <w:proofErr w:type="spellStart"/>
      <w:r w:rsidR="006136F5">
        <w:rPr>
          <w:rFonts w:ascii="Times New Roman" w:eastAsia="Times New Roman" w:hAnsi="Times New Roman" w:cs="Times New Roman"/>
          <w:b/>
          <w:sz w:val="24"/>
          <w:szCs w:val="24"/>
        </w:rPr>
        <w:t>remune+distribution+</w:t>
      </w:r>
      <w:r w:rsidR="00584659">
        <w:rPr>
          <w:rFonts w:ascii="Times New Roman" w:eastAsia="Times New Roman" w:hAnsi="Times New Roman" w:cs="Times New Roman"/>
          <w:b/>
          <w:sz w:val="24"/>
          <w:szCs w:val="24"/>
        </w:rPr>
        <w:t>commission</w:t>
      </w:r>
      <w:proofErr w:type="spellEnd"/>
      <w:r w:rsidR="00584659">
        <w:rPr>
          <w:rFonts w:ascii="Times New Roman" w:eastAsia="Times New Roman" w:hAnsi="Times New Roman" w:cs="Times New Roman"/>
          <w:b/>
          <w:sz w:val="24"/>
          <w:szCs w:val="24"/>
        </w:rPr>
        <w:t xml:space="preserve"> </w:t>
      </w:r>
      <w:proofErr w:type="gramStart"/>
      <w:r w:rsidR="00584659">
        <w:rPr>
          <w:rFonts w:ascii="Times New Roman" w:eastAsia="Times New Roman" w:hAnsi="Times New Roman" w:cs="Times New Roman"/>
          <w:b/>
          <w:sz w:val="24"/>
          <w:szCs w:val="24"/>
        </w:rPr>
        <w:t>payable ;</w:t>
      </w:r>
      <w:proofErr w:type="gramEnd"/>
      <w:r w:rsidR="00584659">
        <w:rPr>
          <w:rFonts w:ascii="Times New Roman" w:eastAsia="Times New Roman" w:hAnsi="Times New Roman" w:cs="Times New Roman"/>
          <w:b/>
          <w:sz w:val="24"/>
          <w:szCs w:val="24"/>
        </w:rPr>
        <w:t xml:space="preserve">  3,0000+5000</w:t>
      </w:r>
      <w:r w:rsidR="006807C1">
        <w:rPr>
          <w:rFonts w:ascii="Times New Roman" w:eastAsia="Times New Roman" w:hAnsi="Times New Roman" w:cs="Times New Roman"/>
          <w:b/>
          <w:sz w:val="24"/>
          <w:szCs w:val="24"/>
        </w:rPr>
        <w:t>+28,000+3,000=66,000</w:t>
      </w:r>
    </w:p>
    <w:p w14:paraId="684CC96D" w14:textId="1EC89CB0" w:rsidR="006807C1" w:rsidRDefault="00602C69" w:rsidP="006807C1">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Net profit before interest </w:t>
      </w:r>
      <w:r w:rsidR="00FD6F91">
        <w:rPr>
          <w:rFonts w:ascii="Times New Roman" w:eastAsia="Times New Roman" w:hAnsi="Times New Roman" w:cs="Times New Roman"/>
          <w:b/>
          <w:sz w:val="24"/>
          <w:szCs w:val="24"/>
        </w:rPr>
        <w:t>and tax = Gros profit -</w:t>
      </w:r>
      <w:proofErr w:type="gramStart"/>
      <w:r w:rsidR="00FD6F91">
        <w:rPr>
          <w:rFonts w:ascii="Times New Roman" w:eastAsia="Times New Roman" w:hAnsi="Times New Roman" w:cs="Times New Roman"/>
          <w:b/>
          <w:sz w:val="24"/>
          <w:szCs w:val="24"/>
        </w:rPr>
        <w:t>total  business</w:t>
      </w:r>
      <w:proofErr w:type="gramEnd"/>
      <w:r w:rsidR="00FD6F91">
        <w:rPr>
          <w:rFonts w:ascii="Times New Roman" w:eastAsia="Times New Roman" w:hAnsi="Times New Roman" w:cs="Times New Roman"/>
          <w:b/>
          <w:sz w:val="24"/>
          <w:szCs w:val="24"/>
        </w:rPr>
        <w:t xml:space="preserve"> </w:t>
      </w:r>
      <w:r w:rsidR="006B120E">
        <w:rPr>
          <w:rFonts w:ascii="Times New Roman" w:eastAsia="Times New Roman" w:hAnsi="Times New Roman" w:cs="Times New Roman"/>
          <w:b/>
          <w:sz w:val="24"/>
          <w:szCs w:val="24"/>
        </w:rPr>
        <w:t>expenditure; 248,980-66,000 =182,</w:t>
      </w:r>
      <w:r w:rsidR="00942B46">
        <w:rPr>
          <w:rFonts w:ascii="Times New Roman" w:eastAsia="Times New Roman" w:hAnsi="Times New Roman" w:cs="Times New Roman"/>
          <w:b/>
          <w:sz w:val="24"/>
          <w:szCs w:val="24"/>
        </w:rPr>
        <w:t>980</w:t>
      </w:r>
    </w:p>
    <w:p w14:paraId="112FD179" w14:textId="3FF5FC15" w:rsidR="00942B46" w:rsidRDefault="00942B46" w:rsidP="006807C1">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Net profit after tax= </w:t>
      </w:r>
      <w:r w:rsidR="00626F2D">
        <w:rPr>
          <w:rFonts w:ascii="Times New Roman" w:eastAsia="Times New Roman" w:hAnsi="Times New Roman" w:cs="Times New Roman"/>
          <w:b/>
          <w:sz w:val="24"/>
          <w:szCs w:val="24"/>
        </w:rPr>
        <w:t>net profit before tax-</w:t>
      </w:r>
      <w:proofErr w:type="spellStart"/>
      <w:r w:rsidR="00626F2D">
        <w:rPr>
          <w:rFonts w:ascii="Times New Roman" w:eastAsia="Times New Roman" w:hAnsi="Times New Roman" w:cs="Times New Roman"/>
          <w:b/>
          <w:sz w:val="24"/>
          <w:szCs w:val="24"/>
        </w:rPr>
        <w:t>coperation</w:t>
      </w:r>
      <w:proofErr w:type="spellEnd"/>
      <w:r w:rsidR="00626F2D">
        <w:rPr>
          <w:rFonts w:ascii="Times New Roman" w:eastAsia="Times New Roman" w:hAnsi="Times New Roman" w:cs="Times New Roman"/>
          <w:b/>
          <w:sz w:val="24"/>
          <w:szCs w:val="24"/>
        </w:rPr>
        <w:t xml:space="preserve"> tax; 180</w:t>
      </w:r>
      <w:r w:rsidR="00CF089B">
        <w:rPr>
          <w:rFonts w:ascii="Times New Roman" w:eastAsia="Times New Roman" w:hAnsi="Times New Roman" w:cs="Times New Roman"/>
          <w:b/>
          <w:sz w:val="24"/>
          <w:szCs w:val="24"/>
        </w:rPr>
        <w:t>,980-68,000 =</w:t>
      </w:r>
      <w:r w:rsidR="008E47FD">
        <w:rPr>
          <w:rFonts w:ascii="Times New Roman" w:eastAsia="Times New Roman" w:hAnsi="Times New Roman" w:cs="Times New Roman"/>
          <w:b/>
          <w:sz w:val="24"/>
          <w:szCs w:val="24"/>
        </w:rPr>
        <w:t>112,980</w:t>
      </w:r>
    </w:p>
    <w:p w14:paraId="5AD48D1D" w14:textId="35A22B41" w:rsidR="008E47FD" w:rsidRDefault="008E47FD" w:rsidP="006807C1">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profit </w:t>
      </w:r>
      <w:r w:rsidR="009E0C98">
        <w:rPr>
          <w:rFonts w:ascii="Times New Roman" w:eastAsia="Times New Roman" w:hAnsi="Times New Roman" w:cs="Times New Roman"/>
          <w:b/>
          <w:sz w:val="24"/>
          <w:szCs w:val="24"/>
        </w:rPr>
        <w:t xml:space="preserve">of business at present = Profit 1 </w:t>
      </w:r>
      <w:proofErr w:type="spellStart"/>
      <w:r w:rsidR="009E0C98">
        <w:rPr>
          <w:rFonts w:ascii="Times New Roman" w:eastAsia="Times New Roman" w:hAnsi="Times New Roman" w:cs="Times New Roman"/>
          <w:b/>
          <w:sz w:val="24"/>
          <w:szCs w:val="24"/>
        </w:rPr>
        <w:t>st</w:t>
      </w:r>
      <w:proofErr w:type="spellEnd"/>
      <w:r w:rsidR="009E0C98">
        <w:rPr>
          <w:rFonts w:ascii="Times New Roman" w:eastAsia="Times New Roman" w:hAnsi="Times New Roman" w:cs="Times New Roman"/>
          <w:b/>
          <w:sz w:val="24"/>
          <w:szCs w:val="24"/>
        </w:rPr>
        <w:t xml:space="preserve"> </w:t>
      </w:r>
      <w:r w:rsidR="00C061A7">
        <w:rPr>
          <w:rFonts w:ascii="Times New Roman" w:eastAsia="Times New Roman" w:hAnsi="Times New Roman" w:cs="Times New Roman"/>
          <w:b/>
          <w:sz w:val="24"/>
          <w:szCs w:val="24"/>
        </w:rPr>
        <w:t xml:space="preserve">Jan.2018+ </w:t>
      </w:r>
      <w:proofErr w:type="gramStart"/>
      <w:r w:rsidR="00C061A7">
        <w:rPr>
          <w:rFonts w:ascii="Times New Roman" w:eastAsia="Times New Roman" w:hAnsi="Times New Roman" w:cs="Times New Roman"/>
          <w:b/>
          <w:sz w:val="24"/>
          <w:szCs w:val="24"/>
        </w:rPr>
        <w:t>Net ;</w:t>
      </w:r>
      <w:proofErr w:type="gramEnd"/>
      <w:r w:rsidR="00C061A7">
        <w:rPr>
          <w:rFonts w:ascii="Times New Roman" w:eastAsia="Times New Roman" w:hAnsi="Times New Roman" w:cs="Times New Roman"/>
          <w:b/>
          <w:sz w:val="24"/>
          <w:szCs w:val="24"/>
        </w:rPr>
        <w:t xml:space="preserve"> 132,000+112,980</w:t>
      </w:r>
      <w:r w:rsidR="000214AB">
        <w:rPr>
          <w:rFonts w:ascii="Times New Roman" w:eastAsia="Times New Roman" w:hAnsi="Times New Roman" w:cs="Times New Roman"/>
          <w:b/>
          <w:sz w:val="24"/>
          <w:szCs w:val="24"/>
        </w:rPr>
        <w:t>=2</w:t>
      </w:r>
      <w:r w:rsidR="00D75169">
        <w:rPr>
          <w:rFonts w:ascii="Times New Roman" w:eastAsia="Times New Roman" w:hAnsi="Times New Roman" w:cs="Times New Roman"/>
          <w:b/>
          <w:sz w:val="24"/>
          <w:szCs w:val="24"/>
        </w:rPr>
        <w:t>44</w:t>
      </w:r>
      <w:r w:rsidR="000214AB">
        <w:rPr>
          <w:rFonts w:ascii="Times New Roman" w:eastAsia="Times New Roman" w:hAnsi="Times New Roman" w:cs="Times New Roman"/>
          <w:b/>
          <w:sz w:val="24"/>
          <w:szCs w:val="24"/>
        </w:rPr>
        <w:t>,980</w:t>
      </w:r>
    </w:p>
    <w:p w14:paraId="296226B8" w14:textId="47572BB2" w:rsidR="00D75169" w:rsidRDefault="00D75169" w:rsidP="006807C1">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volume </w:t>
      </w:r>
      <w:proofErr w:type="gramStart"/>
      <w:r w:rsidR="007953EA">
        <w:rPr>
          <w:rFonts w:ascii="Times New Roman" w:eastAsia="Times New Roman" w:hAnsi="Times New Roman" w:cs="Times New Roman"/>
          <w:b/>
          <w:sz w:val="24"/>
          <w:szCs w:val="24"/>
        </w:rPr>
        <w:t>of  payment</w:t>
      </w:r>
      <w:proofErr w:type="gramEnd"/>
      <w:r w:rsidR="007953EA">
        <w:rPr>
          <w:rFonts w:ascii="Times New Roman" w:eastAsia="Times New Roman" w:hAnsi="Times New Roman" w:cs="Times New Roman"/>
          <w:b/>
          <w:sz w:val="24"/>
          <w:szCs w:val="24"/>
        </w:rPr>
        <w:t xml:space="preserve"> made out of </w:t>
      </w:r>
      <w:proofErr w:type="spellStart"/>
      <w:r w:rsidR="007953EA">
        <w:rPr>
          <w:rFonts w:ascii="Times New Roman" w:eastAsia="Times New Roman" w:hAnsi="Times New Roman" w:cs="Times New Roman"/>
          <w:b/>
          <w:sz w:val="24"/>
          <w:szCs w:val="24"/>
        </w:rPr>
        <w:t>protit</w:t>
      </w:r>
      <w:proofErr w:type="spellEnd"/>
      <w:r w:rsidR="00681FF9">
        <w:rPr>
          <w:rFonts w:ascii="Times New Roman" w:eastAsia="Times New Roman" w:hAnsi="Times New Roman" w:cs="Times New Roman"/>
          <w:b/>
          <w:sz w:val="24"/>
          <w:szCs w:val="24"/>
        </w:rPr>
        <w:t xml:space="preserve"> = </w:t>
      </w:r>
      <w:proofErr w:type="spellStart"/>
      <w:r w:rsidR="00681FF9">
        <w:rPr>
          <w:rFonts w:ascii="Times New Roman" w:eastAsia="Times New Roman" w:hAnsi="Times New Roman" w:cs="Times New Roman"/>
          <w:b/>
          <w:sz w:val="24"/>
          <w:szCs w:val="24"/>
        </w:rPr>
        <w:t>ordinari</w:t>
      </w:r>
      <w:proofErr w:type="spellEnd"/>
      <w:r w:rsidR="00681FF9">
        <w:rPr>
          <w:rFonts w:ascii="Times New Roman" w:eastAsia="Times New Roman" w:hAnsi="Times New Roman" w:cs="Times New Roman"/>
          <w:b/>
          <w:sz w:val="24"/>
          <w:szCs w:val="24"/>
        </w:rPr>
        <w:t xml:space="preserve"> </w:t>
      </w:r>
      <w:proofErr w:type="spellStart"/>
      <w:r w:rsidR="00681FF9">
        <w:rPr>
          <w:rFonts w:ascii="Times New Roman" w:eastAsia="Times New Roman" w:hAnsi="Times New Roman" w:cs="Times New Roman"/>
          <w:b/>
          <w:sz w:val="24"/>
          <w:szCs w:val="24"/>
        </w:rPr>
        <w:t>dividant</w:t>
      </w:r>
      <w:proofErr w:type="spellEnd"/>
      <w:r w:rsidR="00681FF9">
        <w:rPr>
          <w:rFonts w:ascii="Times New Roman" w:eastAsia="Times New Roman" w:hAnsi="Times New Roman" w:cs="Times New Roman"/>
          <w:b/>
          <w:sz w:val="24"/>
          <w:szCs w:val="24"/>
        </w:rPr>
        <w:t xml:space="preserve"> </w:t>
      </w:r>
      <w:r w:rsidR="009523F9">
        <w:rPr>
          <w:rFonts w:ascii="Times New Roman" w:eastAsia="Times New Roman" w:hAnsi="Times New Roman" w:cs="Times New Roman"/>
          <w:b/>
          <w:sz w:val="24"/>
          <w:szCs w:val="24"/>
        </w:rPr>
        <w:t>+preference dividend  ; 2,0000</w:t>
      </w:r>
      <w:r w:rsidR="00AC0A01">
        <w:rPr>
          <w:rFonts w:ascii="Times New Roman" w:eastAsia="Times New Roman" w:hAnsi="Times New Roman" w:cs="Times New Roman"/>
          <w:b/>
          <w:sz w:val="24"/>
          <w:szCs w:val="24"/>
        </w:rPr>
        <w:t xml:space="preserve"> +3,0000 =5,0000</w:t>
      </w:r>
    </w:p>
    <w:p w14:paraId="76341A1C" w14:textId="252296DC" w:rsidR="00AC0A01" w:rsidRDefault="00AC0A01" w:rsidP="006807C1">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Retained profits at 31</w:t>
      </w:r>
      <w:r w:rsidR="006D237F">
        <w:rPr>
          <w:rFonts w:ascii="Times New Roman" w:eastAsia="Times New Roman" w:hAnsi="Times New Roman" w:cs="Times New Roman"/>
          <w:b/>
          <w:sz w:val="24"/>
          <w:szCs w:val="24"/>
        </w:rPr>
        <w:t xml:space="preserve"> </w:t>
      </w:r>
      <w:proofErr w:type="spellStart"/>
      <w:r w:rsidR="006D237F">
        <w:rPr>
          <w:rFonts w:ascii="Times New Roman" w:eastAsia="Times New Roman" w:hAnsi="Times New Roman" w:cs="Times New Roman"/>
          <w:b/>
          <w:sz w:val="24"/>
          <w:szCs w:val="24"/>
        </w:rPr>
        <w:t>st</w:t>
      </w:r>
      <w:proofErr w:type="spellEnd"/>
      <w:r w:rsidR="006D237F">
        <w:rPr>
          <w:rFonts w:ascii="Times New Roman" w:eastAsia="Times New Roman" w:hAnsi="Times New Roman" w:cs="Times New Roman"/>
          <w:b/>
          <w:sz w:val="24"/>
          <w:szCs w:val="24"/>
        </w:rPr>
        <w:t xml:space="preserve"> December 2018= Total profit </w:t>
      </w:r>
      <w:r w:rsidR="007273F6">
        <w:rPr>
          <w:rFonts w:ascii="Times New Roman" w:eastAsia="Times New Roman" w:hAnsi="Times New Roman" w:cs="Times New Roman"/>
          <w:b/>
          <w:sz w:val="24"/>
          <w:szCs w:val="24"/>
        </w:rPr>
        <w:t xml:space="preserve">of business – Total </w:t>
      </w:r>
      <w:proofErr w:type="gramStart"/>
      <w:r w:rsidR="007273F6">
        <w:rPr>
          <w:rFonts w:ascii="Times New Roman" w:eastAsia="Times New Roman" w:hAnsi="Times New Roman" w:cs="Times New Roman"/>
          <w:b/>
          <w:sz w:val="24"/>
          <w:szCs w:val="24"/>
        </w:rPr>
        <w:t>volume ;</w:t>
      </w:r>
      <w:proofErr w:type="gramEnd"/>
    </w:p>
    <w:p w14:paraId="3B024712" w14:textId="36BB8955" w:rsidR="007273F6" w:rsidRDefault="007273F6" w:rsidP="007273F6">
      <w:pPr>
        <w:spacing w:line="360" w:lineRule="auto"/>
        <w:ind w:left="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244,980</w:t>
      </w:r>
      <w:r w:rsidR="006A5899">
        <w:rPr>
          <w:rFonts w:ascii="Times New Roman" w:eastAsia="Times New Roman" w:hAnsi="Times New Roman" w:cs="Times New Roman"/>
          <w:b/>
          <w:sz w:val="24"/>
          <w:szCs w:val="24"/>
        </w:rPr>
        <w:t>-5,0000 =194,980</w:t>
      </w:r>
    </w:p>
    <w:p w14:paraId="539041CB" w14:textId="0E0AB622" w:rsidR="006A5899" w:rsidRDefault="00F96C62" w:rsidP="00F96C6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current </w:t>
      </w:r>
      <w:proofErr w:type="gramStart"/>
      <w:r w:rsidR="000B16DA">
        <w:rPr>
          <w:rFonts w:ascii="Times New Roman" w:eastAsia="Times New Roman" w:hAnsi="Times New Roman" w:cs="Times New Roman"/>
          <w:b/>
          <w:sz w:val="24"/>
          <w:szCs w:val="24"/>
        </w:rPr>
        <w:t>assets  value</w:t>
      </w:r>
      <w:proofErr w:type="gramEnd"/>
      <w:r w:rsidR="000B16DA">
        <w:rPr>
          <w:rFonts w:ascii="Times New Roman" w:eastAsia="Times New Roman" w:hAnsi="Times New Roman" w:cs="Times New Roman"/>
          <w:b/>
          <w:sz w:val="24"/>
          <w:szCs w:val="24"/>
        </w:rPr>
        <w:t xml:space="preserve"> = stock +debtors + </w:t>
      </w:r>
      <w:proofErr w:type="spellStart"/>
      <w:r w:rsidR="000B16DA">
        <w:rPr>
          <w:rFonts w:ascii="Times New Roman" w:eastAsia="Times New Roman" w:hAnsi="Times New Roman" w:cs="Times New Roman"/>
          <w:b/>
          <w:sz w:val="24"/>
          <w:szCs w:val="24"/>
        </w:rPr>
        <w:t>chash</w:t>
      </w:r>
      <w:proofErr w:type="spellEnd"/>
      <w:r w:rsidR="000B16DA">
        <w:rPr>
          <w:rFonts w:ascii="Times New Roman" w:eastAsia="Times New Roman" w:hAnsi="Times New Roman" w:cs="Times New Roman"/>
          <w:b/>
          <w:sz w:val="24"/>
          <w:szCs w:val="24"/>
        </w:rPr>
        <w:t xml:space="preserve"> and bank ; </w:t>
      </w:r>
      <w:r w:rsidR="00207411">
        <w:rPr>
          <w:rFonts w:ascii="Times New Roman" w:eastAsia="Times New Roman" w:hAnsi="Times New Roman" w:cs="Times New Roman"/>
          <w:b/>
          <w:sz w:val="24"/>
          <w:szCs w:val="24"/>
        </w:rPr>
        <w:t>330,600+170,125 +12,900</w:t>
      </w:r>
      <w:r w:rsidR="00A83B6C">
        <w:rPr>
          <w:rFonts w:ascii="Times New Roman" w:eastAsia="Times New Roman" w:hAnsi="Times New Roman" w:cs="Times New Roman"/>
          <w:b/>
          <w:sz w:val="24"/>
          <w:szCs w:val="24"/>
        </w:rPr>
        <w:t>=513,625</w:t>
      </w:r>
    </w:p>
    <w:p w14:paraId="4BF9E21C" w14:textId="07863BEB" w:rsidR="00A83B6C" w:rsidRDefault="00A83B6C" w:rsidP="00F96C6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assets = total </w:t>
      </w:r>
      <w:proofErr w:type="spellStart"/>
      <w:r w:rsidR="006712EE">
        <w:rPr>
          <w:rFonts w:ascii="Times New Roman" w:eastAsia="Times New Roman" w:hAnsi="Times New Roman" w:cs="Times New Roman"/>
          <w:b/>
          <w:sz w:val="24"/>
          <w:szCs w:val="24"/>
        </w:rPr>
        <w:t>non current</w:t>
      </w:r>
      <w:proofErr w:type="spellEnd"/>
      <w:r w:rsidR="006712EE">
        <w:rPr>
          <w:rFonts w:ascii="Times New Roman" w:eastAsia="Times New Roman" w:hAnsi="Times New Roman" w:cs="Times New Roman"/>
          <w:b/>
          <w:sz w:val="24"/>
          <w:szCs w:val="24"/>
        </w:rPr>
        <w:t xml:space="preserve"> asses -total current </w:t>
      </w:r>
      <w:proofErr w:type="spellStart"/>
      <w:proofErr w:type="gramStart"/>
      <w:r w:rsidR="006712EE">
        <w:rPr>
          <w:rFonts w:ascii="Times New Roman" w:eastAsia="Times New Roman" w:hAnsi="Times New Roman" w:cs="Times New Roman"/>
          <w:b/>
          <w:sz w:val="24"/>
          <w:szCs w:val="24"/>
        </w:rPr>
        <w:t>asses</w:t>
      </w:r>
      <w:proofErr w:type="spellEnd"/>
      <w:r w:rsidR="006712EE">
        <w:rPr>
          <w:rFonts w:ascii="Times New Roman" w:eastAsia="Times New Roman" w:hAnsi="Times New Roman" w:cs="Times New Roman"/>
          <w:b/>
          <w:sz w:val="24"/>
          <w:szCs w:val="24"/>
        </w:rPr>
        <w:t xml:space="preserve"> ;</w:t>
      </w:r>
      <w:proofErr w:type="gramEnd"/>
      <w:r w:rsidR="006712EE">
        <w:rPr>
          <w:rFonts w:ascii="Times New Roman" w:eastAsia="Times New Roman" w:hAnsi="Times New Roman" w:cs="Times New Roman"/>
          <w:b/>
          <w:sz w:val="24"/>
          <w:szCs w:val="24"/>
        </w:rPr>
        <w:t xml:space="preserve"> </w:t>
      </w:r>
      <w:r w:rsidR="009D36BA">
        <w:rPr>
          <w:rFonts w:ascii="Times New Roman" w:eastAsia="Times New Roman" w:hAnsi="Times New Roman" w:cs="Times New Roman"/>
          <w:b/>
          <w:sz w:val="24"/>
          <w:szCs w:val="24"/>
        </w:rPr>
        <w:t>632,730-513,625 =119,105</w:t>
      </w:r>
    </w:p>
    <w:p w14:paraId="43B55F77" w14:textId="2CC50F47" w:rsidR="009D36BA" w:rsidRDefault="009D36BA" w:rsidP="00F96C6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r w:rsidR="00F770CE">
        <w:rPr>
          <w:rFonts w:ascii="Times New Roman" w:eastAsia="Times New Roman" w:hAnsi="Times New Roman" w:cs="Times New Roman"/>
          <w:b/>
          <w:sz w:val="24"/>
          <w:szCs w:val="24"/>
        </w:rPr>
        <w:t xml:space="preserve">current liabilities = trade </w:t>
      </w:r>
      <w:proofErr w:type="spellStart"/>
      <w:r w:rsidR="00F770CE">
        <w:rPr>
          <w:rFonts w:ascii="Times New Roman" w:eastAsia="Times New Roman" w:hAnsi="Times New Roman" w:cs="Times New Roman"/>
          <w:b/>
          <w:sz w:val="24"/>
          <w:szCs w:val="24"/>
        </w:rPr>
        <w:t>craditors</w:t>
      </w:r>
      <w:proofErr w:type="spellEnd"/>
      <w:r w:rsidR="00F770CE">
        <w:rPr>
          <w:rFonts w:ascii="Times New Roman" w:eastAsia="Times New Roman" w:hAnsi="Times New Roman" w:cs="Times New Roman"/>
          <w:b/>
          <w:sz w:val="24"/>
          <w:szCs w:val="24"/>
        </w:rPr>
        <w:t xml:space="preserve"> </w:t>
      </w:r>
      <w:r w:rsidR="00F23A16">
        <w:rPr>
          <w:rFonts w:ascii="Times New Roman" w:eastAsia="Times New Roman" w:hAnsi="Times New Roman" w:cs="Times New Roman"/>
          <w:b/>
          <w:sz w:val="24"/>
          <w:szCs w:val="24"/>
        </w:rPr>
        <w:t xml:space="preserve">+income tax +commission </w:t>
      </w:r>
      <w:proofErr w:type="gramStart"/>
      <w:r w:rsidR="00F23A16">
        <w:rPr>
          <w:rFonts w:ascii="Times New Roman" w:eastAsia="Times New Roman" w:hAnsi="Times New Roman" w:cs="Times New Roman"/>
          <w:b/>
          <w:sz w:val="24"/>
          <w:szCs w:val="24"/>
        </w:rPr>
        <w:t>payable  ;</w:t>
      </w:r>
      <w:proofErr w:type="gramEnd"/>
      <w:r w:rsidR="00F23A16">
        <w:rPr>
          <w:rFonts w:ascii="Times New Roman" w:eastAsia="Times New Roman" w:hAnsi="Times New Roman" w:cs="Times New Roman"/>
          <w:b/>
          <w:sz w:val="24"/>
          <w:szCs w:val="24"/>
        </w:rPr>
        <w:t xml:space="preserve"> </w:t>
      </w:r>
      <w:r w:rsidR="00D9520F">
        <w:rPr>
          <w:rFonts w:ascii="Times New Roman" w:eastAsia="Times New Roman" w:hAnsi="Times New Roman" w:cs="Times New Roman"/>
          <w:b/>
          <w:sz w:val="24"/>
          <w:szCs w:val="24"/>
        </w:rPr>
        <w:t>171,355+68,000+3000=242,355</w:t>
      </w:r>
    </w:p>
    <w:p w14:paraId="1EE7F3A2" w14:textId="265CB153" w:rsidR="00D9520F" w:rsidRDefault="00612EA7" w:rsidP="00F96C6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Total liabilities = 4% </w:t>
      </w:r>
      <w:proofErr w:type="spellStart"/>
      <w:r>
        <w:rPr>
          <w:rFonts w:ascii="Times New Roman" w:eastAsia="Times New Roman" w:hAnsi="Times New Roman" w:cs="Times New Roman"/>
          <w:b/>
          <w:sz w:val="24"/>
          <w:szCs w:val="24"/>
        </w:rPr>
        <w:t>dependure</w:t>
      </w:r>
      <w:proofErr w:type="spellEnd"/>
      <w:r>
        <w:rPr>
          <w:rFonts w:ascii="Times New Roman" w:eastAsia="Times New Roman" w:hAnsi="Times New Roman" w:cs="Times New Roman"/>
          <w:b/>
          <w:sz w:val="24"/>
          <w:szCs w:val="24"/>
        </w:rPr>
        <w:t xml:space="preserve"> </w:t>
      </w:r>
      <w:r w:rsidR="00AB13ED">
        <w:rPr>
          <w:rFonts w:ascii="Times New Roman" w:eastAsia="Times New Roman" w:hAnsi="Times New Roman" w:cs="Times New Roman"/>
          <w:b/>
          <w:sz w:val="24"/>
          <w:szCs w:val="24"/>
        </w:rPr>
        <w:t xml:space="preserve">+total </w:t>
      </w:r>
      <w:proofErr w:type="spellStart"/>
      <w:r w:rsidR="00AB13ED">
        <w:rPr>
          <w:rFonts w:ascii="Times New Roman" w:eastAsia="Times New Roman" w:hAnsi="Times New Roman" w:cs="Times New Roman"/>
          <w:b/>
          <w:sz w:val="24"/>
          <w:szCs w:val="24"/>
        </w:rPr>
        <w:t>non current</w:t>
      </w:r>
      <w:proofErr w:type="spellEnd"/>
      <w:r w:rsidR="00AB13ED">
        <w:rPr>
          <w:rFonts w:ascii="Times New Roman" w:eastAsia="Times New Roman" w:hAnsi="Times New Roman" w:cs="Times New Roman"/>
          <w:b/>
          <w:sz w:val="24"/>
          <w:szCs w:val="24"/>
        </w:rPr>
        <w:t xml:space="preserve"> </w:t>
      </w:r>
      <w:proofErr w:type="spellStart"/>
      <w:proofErr w:type="gramStart"/>
      <w:r w:rsidR="00AB13ED">
        <w:rPr>
          <w:rFonts w:ascii="Times New Roman" w:eastAsia="Times New Roman" w:hAnsi="Times New Roman" w:cs="Times New Roman"/>
          <w:b/>
          <w:sz w:val="24"/>
          <w:szCs w:val="24"/>
        </w:rPr>
        <w:t>liabiliti</w:t>
      </w:r>
      <w:proofErr w:type="spellEnd"/>
      <w:r w:rsidR="00AB13ED">
        <w:rPr>
          <w:rFonts w:ascii="Times New Roman" w:eastAsia="Times New Roman" w:hAnsi="Times New Roman" w:cs="Times New Roman"/>
          <w:b/>
          <w:sz w:val="24"/>
          <w:szCs w:val="24"/>
        </w:rPr>
        <w:t xml:space="preserve"> ;</w:t>
      </w:r>
      <w:proofErr w:type="gramEnd"/>
      <w:r w:rsidR="00AB13ED">
        <w:rPr>
          <w:rFonts w:ascii="Times New Roman" w:eastAsia="Times New Roman" w:hAnsi="Times New Roman" w:cs="Times New Roman"/>
          <w:b/>
          <w:sz w:val="24"/>
          <w:szCs w:val="24"/>
        </w:rPr>
        <w:t xml:space="preserve"> 1000,</w:t>
      </w:r>
      <w:r w:rsidR="004C39CD">
        <w:rPr>
          <w:rFonts w:ascii="Times New Roman" w:eastAsia="Times New Roman" w:hAnsi="Times New Roman" w:cs="Times New Roman"/>
          <w:b/>
          <w:sz w:val="24"/>
          <w:szCs w:val="24"/>
        </w:rPr>
        <w:t>000+242,355 =342,355</w:t>
      </w:r>
    </w:p>
    <w:p w14:paraId="085D8C05" w14:textId="0D1A1979" w:rsidR="004A482F" w:rsidRDefault="004C39CD" w:rsidP="00F96C6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Net assets of </w:t>
      </w:r>
      <w:r w:rsidR="00B849DA">
        <w:rPr>
          <w:rFonts w:ascii="Times New Roman" w:eastAsia="Times New Roman" w:hAnsi="Times New Roman" w:cs="Times New Roman"/>
          <w:b/>
          <w:sz w:val="24"/>
          <w:szCs w:val="24"/>
        </w:rPr>
        <w:t xml:space="preserve">business = total assets + total </w:t>
      </w:r>
      <w:proofErr w:type="gramStart"/>
      <w:r w:rsidR="00B849DA">
        <w:rPr>
          <w:rFonts w:ascii="Times New Roman" w:eastAsia="Times New Roman" w:hAnsi="Times New Roman" w:cs="Times New Roman"/>
          <w:b/>
          <w:sz w:val="24"/>
          <w:szCs w:val="24"/>
        </w:rPr>
        <w:t xml:space="preserve">liabilities </w:t>
      </w:r>
      <w:r w:rsidR="00C3409E">
        <w:rPr>
          <w:rFonts w:ascii="Times New Roman" w:eastAsia="Times New Roman" w:hAnsi="Times New Roman" w:cs="Times New Roman"/>
          <w:b/>
          <w:sz w:val="24"/>
          <w:szCs w:val="24"/>
        </w:rPr>
        <w:t>;</w:t>
      </w:r>
      <w:proofErr w:type="gramEnd"/>
      <w:r w:rsidR="00C3409E">
        <w:rPr>
          <w:rFonts w:ascii="Times New Roman" w:eastAsia="Times New Roman" w:hAnsi="Times New Roman" w:cs="Times New Roman"/>
          <w:b/>
          <w:sz w:val="24"/>
          <w:szCs w:val="24"/>
        </w:rPr>
        <w:t xml:space="preserve"> 119,105-342,355= 461</w:t>
      </w:r>
      <w:r w:rsidR="00B83D9F">
        <w:rPr>
          <w:rFonts w:ascii="Times New Roman" w:eastAsia="Times New Roman" w:hAnsi="Times New Roman" w:cs="Times New Roman"/>
          <w:b/>
          <w:sz w:val="24"/>
          <w:szCs w:val="24"/>
        </w:rPr>
        <w:t>,46</w:t>
      </w:r>
      <w:r w:rsidR="001E5D44">
        <w:rPr>
          <w:rFonts w:ascii="Times New Roman" w:eastAsia="Times New Roman" w:hAnsi="Times New Roman" w:cs="Times New Roman"/>
          <w:b/>
          <w:noProof/>
          <w:sz w:val="24"/>
          <w:szCs w:val="24"/>
        </w:rPr>
        <w:drawing>
          <wp:inline distT="0" distB="0" distL="0" distR="0" wp14:anchorId="3D4FEF3B" wp14:editId="24D44810">
            <wp:extent cx="3694079" cy="4527314"/>
            <wp:effectExtent l="2540" t="0" r="4445" b="4445"/>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3705434" cy="4541230"/>
                    </a:xfrm>
                    <a:prstGeom prst="rect">
                      <a:avLst/>
                    </a:prstGeom>
                  </pic:spPr>
                </pic:pic>
              </a:graphicData>
            </a:graphic>
          </wp:inline>
        </w:drawing>
      </w:r>
    </w:p>
    <w:p w14:paraId="4D0B829C" w14:textId="28D51E38" w:rsidR="004C39CD" w:rsidRPr="006807C1" w:rsidRDefault="00031B02" w:rsidP="00F96C6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0" distB="0" distL="0" distR="0" wp14:anchorId="36C54C0D" wp14:editId="3B7B2670">
            <wp:extent cx="5427271" cy="4070349"/>
            <wp:effectExtent l="126047" t="102553" r="147638" b="147637"/>
            <wp:docPr id="2" name="Imagine 2"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descr="O imagine care conține text&#10;&#10;Descriere generată automat"/>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5433281" cy="407485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98ECBFC" w14:textId="77777777" w:rsidR="00B704BC" w:rsidRPr="00F548E9" w:rsidRDefault="00B704BC" w:rsidP="00B704BC">
      <w:pPr>
        <w:spacing w:line="360" w:lineRule="auto"/>
        <w:ind w:left="720"/>
        <w:jc w:val="both"/>
        <w:rPr>
          <w:rFonts w:ascii="Times New Roman" w:eastAsia="Times New Roman" w:hAnsi="Times New Roman" w:cs="Times New Roman"/>
          <w:b/>
          <w:sz w:val="24"/>
          <w:szCs w:val="24"/>
        </w:rPr>
      </w:pPr>
    </w:p>
    <w:p w14:paraId="4E275AC0" w14:textId="77777777" w:rsidR="00F6738A" w:rsidRPr="00F548E9" w:rsidRDefault="005E0E74" w:rsidP="0087406C">
      <w:pPr>
        <w:pStyle w:val="Titlu2"/>
      </w:pPr>
      <w:bookmarkStart w:id="5" w:name="_Toc56162896"/>
      <w:r w:rsidRPr="00F548E9">
        <w:t>PART B</w:t>
      </w:r>
      <w:bookmarkEnd w:id="5"/>
    </w:p>
    <w:p w14:paraId="4E275AC1" w14:textId="77777777" w:rsidR="007B6821" w:rsidRPr="00F548E9" w:rsidRDefault="007B6821" w:rsidP="0087406C">
      <w:pPr>
        <w:pStyle w:val="Titlu3"/>
      </w:pPr>
      <w:bookmarkStart w:id="6" w:name="_Toc56162897"/>
      <w:r w:rsidRPr="00F548E9">
        <w:t xml:space="preserve">Concept of </w:t>
      </w:r>
      <w:r w:rsidR="001F0DB2" w:rsidRPr="00F548E9">
        <w:t>balancing</w:t>
      </w:r>
      <w:r w:rsidRPr="00F548E9">
        <w:t xml:space="preserve"> position related to business financial statement</w:t>
      </w:r>
      <w:bookmarkEnd w:id="6"/>
      <w:r w:rsidRPr="00F548E9">
        <w:t xml:space="preserve"> </w:t>
      </w:r>
    </w:p>
    <w:p w14:paraId="4E275AC2" w14:textId="77777777" w:rsidR="002669B7" w:rsidRPr="00F548E9" w:rsidRDefault="002669B7" w:rsidP="002669B7">
      <w:pPr>
        <w:pStyle w:val="NormalWeb"/>
        <w:spacing w:before="0" w:beforeAutospacing="0" w:after="0" w:afterAutospacing="0" w:line="360" w:lineRule="auto"/>
        <w:jc w:val="both"/>
      </w:pPr>
      <w:r w:rsidRPr="00F548E9">
        <w:rPr>
          <w:color w:val="000000"/>
        </w:rPr>
        <w:t>As per accounting principles application of business Income statements are applied for presenting the overall volume of business present income, cost of goods sold, business expenditure, gross profitability and also net profitability concept that incurred in accordance with the general business operating approaches. Following the same prospect application of business balance sheet can also be applied for presenting the overall volume of business assets, equity capital and also the liability level presentation purpose with the proper application of which present business economic performances can positively be derived. </w:t>
      </w:r>
    </w:p>
    <w:p w14:paraId="4E275AC3" w14:textId="77777777" w:rsidR="002669B7" w:rsidRPr="00F548E9" w:rsidRDefault="002669B7" w:rsidP="002669B7">
      <w:pPr>
        <w:pStyle w:val="NormalWeb"/>
        <w:spacing w:before="0" w:beforeAutospacing="0" w:after="0" w:afterAutospacing="0" w:line="360" w:lineRule="auto"/>
        <w:jc w:val="both"/>
      </w:pPr>
      <w:r w:rsidRPr="00F548E9">
        <w:rPr>
          <w:color w:val="000000"/>
        </w:rPr>
        <w:t xml:space="preserve">Accounting performances are generally based on a simple equation which is used to provide importance to the performances of business assets, liability </w:t>
      </w:r>
      <w:proofErr w:type="gramStart"/>
      <w:r w:rsidRPr="00F548E9">
        <w:rPr>
          <w:color w:val="000000"/>
        </w:rPr>
        <w:t>and also</w:t>
      </w:r>
      <w:proofErr w:type="gramEnd"/>
      <w:r w:rsidRPr="00F548E9">
        <w:rPr>
          <w:color w:val="000000"/>
        </w:rPr>
        <w:t xml:space="preserve"> equity capital volume for </w:t>
      </w:r>
      <w:r w:rsidRPr="00F548E9">
        <w:rPr>
          <w:color w:val="000000"/>
        </w:rPr>
        <w:lastRenderedPageBreak/>
        <w:t xml:space="preserve">efficient business financial capacity recognition. Basically, the volume of equation related to the business </w:t>
      </w:r>
      <w:proofErr w:type="gramStart"/>
      <w:r w:rsidRPr="00F548E9">
        <w:rPr>
          <w:color w:val="000000"/>
        </w:rPr>
        <w:t>is;</w:t>
      </w:r>
      <w:proofErr w:type="gramEnd"/>
      <w:r w:rsidRPr="00F548E9">
        <w:rPr>
          <w:color w:val="000000"/>
        </w:rPr>
        <w:t> </w:t>
      </w:r>
      <w:r w:rsidRPr="00F548E9">
        <w:rPr>
          <w:b/>
          <w:color w:val="000000"/>
        </w:rPr>
        <w:t>ASSETS</w:t>
      </w:r>
      <w:r w:rsidRPr="00F548E9">
        <w:rPr>
          <w:b/>
          <w:bCs/>
          <w:color w:val="000000"/>
        </w:rPr>
        <w:t xml:space="preserve"> = LIABILITY + CAPITAL</w:t>
      </w:r>
      <w:r w:rsidRPr="00F548E9">
        <w:rPr>
          <w:color w:val="000000"/>
        </w:rPr>
        <w:t>; </w:t>
      </w:r>
    </w:p>
    <w:p w14:paraId="4E275AC4" w14:textId="77777777" w:rsidR="002669B7" w:rsidRPr="00F548E9" w:rsidRDefault="002669B7" w:rsidP="002669B7">
      <w:pPr>
        <w:pStyle w:val="NormalWeb"/>
        <w:spacing w:before="0" w:beforeAutospacing="0" w:after="0" w:afterAutospacing="0" w:line="360" w:lineRule="auto"/>
        <w:jc w:val="both"/>
      </w:pPr>
      <w:r w:rsidRPr="00F548E9">
        <w:rPr>
          <w:color w:val="000000"/>
        </w:rPr>
        <w:t xml:space="preserve">As per this concept the overall volume of business assets volume including current as well as non-current assets value is equal with the present business liability </w:t>
      </w:r>
      <w:proofErr w:type="gramStart"/>
      <w:r w:rsidRPr="00F548E9">
        <w:rPr>
          <w:color w:val="000000"/>
        </w:rPr>
        <w:t>and also</w:t>
      </w:r>
      <w:proofErr w:type="gramEnd"/>
      <w:r w:rsidRPr="00F548E9">
        <w:rPr>
          <w:color w:val="000000"/>
        </w:rPr>
        <w:t xml:space="preserve"> equity capital positions as well. This particular concept can also be recognised as per the accounting principles Balance sheet equation concept which is used to indicate that any significant volume of changes related to the business assets volume will positively impact over the business liability level and basically a balancing position will exist at the ending period of business financial time. This particular standard equation concept of business accounting can also provide importance to the double entry concept of business accounts with the proper utilisation of which any significant volume of changes in business assets volume other affected on the liability level of business also or impacted over the assets side accordingly. </w:t>
      </w:r>
    </w:p>
    <w:p w14:paraId="4E275AC5" w14:textId="77777777" w:rsidR="002669B7" w:rsidRPr="00F548E9" w:rsidRDefault="002669B7" w:rsidP="002669B7">
      <w:pPr>
        <w:pStyle w:val="NormalWeb"/>
        <w:spacing w:before="0" w:beforeAutospacing="0" w:after="0" w:afterAutospacing="0" w:line="360" w:lineRule="auto"/>
        <w:jc w:val="both"/>
      </w:pPr>
      <w:r w:rsidRPr="00F548E9">
        <w:rPr>
          <w:color w:val="000000"/>
        </w:rPr>
        <w:t xml:space="preserve">For </w:t>
      </w:r>
      <w:proofErr w:type="gramStart"/>
      <w:r w:rsidRPr="00F548E9">
        <w:rPr>
          <w:color w:val="000000"/>
        </w:rPr>
        <w:t>example;</w:t>
      </w:r>
      <w:proofErr w:type="gramEnd"/>
      <w:r w:rsidRPr="00F548E9">
        <w:rPr>
          <w:color w:val="000000"/>
        </w:rPr>
        <w:t xml:space="preserve"> if the management of business acquired any additional plant and machinery through cash or bank payments, therefore the overall volume of business assets value will be affected through two different manners. First value of business plant and machinery will be </w:t>
      </w:r>
      <w:proofErr w:type="gramStart"/>
      <w:r w:rsidRPr="00F548E9">
        <w:rPr>
          <w:color w:val="000000"/>
        </w:rPr>
        <w:t>increased</w:t>
      </w:r>
      <w:proofErr w:type="gramEnd"/>
      <w:r w:rsidRPr="00F548E9">
        <w:rPr>
          <w:color w:val="000000"/>
        </w:rPr>
        <w:t xml:space="preserve"> and the overall volume of cash and Bank balance will be decreased simultaneously and following such prospects a balancing position will exist in the business balance sheet position efficiently. </w:t>
      </w:r>
    </w:p>
    <w:p w14:paraId="4E275AC6" w14:textId="77777777" w:rsidR="002669B7" w:rsidRPr="00F548E9" w:rsidRDefault="004E368D" w:rsidP="002669B7">
      <w:pPr>
        <w:pStyle w:val="NormalWeb"/>
        <w:spacing w:before="0" w:beforeAutospacing="0" w:after="0" w:afterAutospacing="0" w:line="360" w:lineRule="auto"/>
        <w:jc w:val="both"/>
      </w:pPr>
      <w:r w:rsidRPr="00F548E9">
        <w:rPr>
          <w:color w:val="000000"/>
        </w:rPr>
        <w:t>However, instead of b</w:t>
      </w:r>
      <w:r w:rsidR="002669B7" w:rsidRPr="00F548E9">
        <w:rPr>
          <w:color w:val="000000"/>
        </w:rPr>
        <w:t>ank payment is the management at the same plant and machinery from the creditors therefore it will also impact on the business through two different aspects.  First the value of business plants and machinery in the asset side will be increased and following the same prospect the amount of trade payable balance in the liabilities side will also increase with the same amount simultaneously. Through such processes the overall concept of business double accounting system can positively perform for maintaining the label of standard equations properly. </w:t>
      </w:r>
    </w:p>
    <w:p w14:paraId="4E275AC7" w14:textId="77777777" w:rsidR="00F6738A" w:rsidRPr="00F548E9" w:rsidRDefault="00D22F5A" w:rsidP="0087406C">
      <w:pPr>
        <w:pStyle w:val="Titlu1"/>
      </w:pPr>
      <w:bookmarkStart w:id="7" w:name="_Toc56162898"/>
      <w:r w:rsidRPr="00F548E9">
        <w:t>Answer for question 2</w:t>
      </w:r>
      <w:bookmarkEnd w:id="7"/>
      <w:r w:rsidRPr="00F548E9">
        <w:t xml:space="preserve"> </w:t>
      </w:r>
    </w:p>
    <w:p w14:paraId="4E275AC8" w14:textId="77777777" w:rsidR="004A7F35" w:rsidRPr="00F548E9" w:rsidRDefault="004A7F35" w:rsidP="0087406C">
      <w:pPr>
        <w:pStyle w:val="Titlu2"/>
      </w:pPr>
      <w:bookmarkStart w:id="8" w:name="_Toc56162899"/>
      <w:r w:rsidRPr="00F548E9">
        <w:t>PART A</w:t>
      </w:r>
      <w:bookmarkEnd w:id="8"/>
    </w:p>
    <w:p w14:paraId="4E275AC9" w14:textId="77777777" w:rsidR="004A7F35" w:rsidRPr="00F548E9" w:rsidRDefault="004A7F35" w:rsidP="0087406C">
      <w:pPr>
        <w:pStyle w:val="Titlu3"/>
      </w:pPr>
      <w:bookmarkStart w:id="9" w:name="_Toc56162900"/>
      <w:r w:rsidRPr="00F548E9">
        <w:t xml:space="preserve">Calculation of different accounting ratios for </w:t>
      </w:r>
      <w:proofErr w:type="spellStart"/>
      <w:r w:rsidRPr="00F548E9">
        <w:t>Chocco</w:t>
      </w:r>
      <w:proofErr w:type="spellEnd"/>
      <w:r w:rsidRPr="00F548E9">
        <w:t xml:space="preserve"> plc in accordance with financial statements</w:t>
      </w:r>
      <w:bookmarkEnd w:id="9"/>
      <w:r w:rsidRPr="00F548E9">
        <w:t xml:space="preserve"> </w:t>
      </w:r>
    </w:p>
    <w:p w14:paraId="4E275ACA" w14:textId="77777777" w:rsidR="00DD6121" w:rsidRPr="00F548E9" w:rsidRDefault="00DD6121" w:rsidP="00DD6121">
      <w:pPr>
        <w:spacing w:line="360" w:lineRule="auto"/>
        <w:jc w:val="both"/>
        <w:rPr>
          <w:rFonts w:ascii="Times New Roman" w:hAnsi="Times New Roman" w:cs="Times New Roman"/>
          <w:b/>
          <w:sz w:val="24"/>
          <w:szCs w:val="24"/>
        </w:rPr>
      </w:pPr>
      <w:r w:rsidRPr="00F548E9">
        <w:rPr>
          <w:rFonts w:ascii="Times New Roman" w:hAnsi="Times New Roman" w:cs="Times New Roman"/>
          <w:b/>
          <w:sz w:val="24"/>
          <w:szCs w:val="24"/>
        </w:rPr>
        <w:t>Computation of Return on Equity</w:t>
      </w:r>
    </w:p>
    <w:p w14:paraId="4E275ACB" w14:textId="77777777" w:rsidR="00DD6121" w:rsidRPr="00F548E9" w:rsidRDefault="00DD6121" w:rsidP="00DD6121">
      <w:pPr>
        <w:spacing w:line="360" w:lineRule="auto"/>
        <w:jc w:val="both"/>
        <w:rPr>
          <w:rFonts w:ascii="Times New Roman" w:hAnsi="Times New Roman" w:cs="Times New Roman"/>
          <w:sz w:val="24"/>
          <w:szCs w:val="24"/>
        </w:rPr>
      </w:pPr>
      <w:r w:rsidRPr="00F548E9">
        <w:rPr>
          <w:rFonts w:ascii="Times New Roman" w:hAnsi="Times New Roman" w:cs="Times New Roman"/>
          <w:b/>
          <w:sz w:val="24"/>
          <w:szCs w:val="24"/>
        </w:rPr>
        <w:t>Formula</w:t>
      </w:r>
      <w:r w:rsidRPr="00F548E9">
        <w:rPr>
          <w:rFonts w:ascii="Times New Roman" w:hAnsi="Times New Roman" w:cs="Times New Roman"/>
          <w:sz w:val="24"/>
          <w:szCs w:val="24"/>
        </w:rPr>
        <w:t xml:space="preserve">: Profit after Tax / Net worth </w:t>
      </w:r>
    </w:p>
    <w:tbl>
      <w:tblPr>
        <w:tblW w:w="9087" w:type="dxa"/>
        <w:tblInd w:w="93" w:type="dxa"/>
        <w:tblLook w:val="04A0" w:firstRow="1" w:lastRow="0" w:firstColumn="1" w:lastColumn="0" w:noHBand="0" w:noVBand="1"/>
      </w:tblPr>
      <w:tblGrid>
        <w:gridCol w:w="6678"/>
        <w:gridCol w:w="1275"/>
        <w:gridCol w:w="1134"/>
      </w:tblGrid>
      <w:tr w:rsidR="00DD6121" w:rsidRPr="00F548E9" w14:paraId="4E275ACF" w14:textId="77777777" w:rsidTr="00DD6121">
        <w:trPr>
          <w:trHeight w:val="315"/>
        </w:trPr>
        <w:tc>
          <w:tcPr>
            <w:tcW w:w="66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CC"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ACD"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ACE"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2018</w:t>
            </w:r>
          </w:p>
        </w:tc>
      </w:tr>
      <w:tr w:rsidR="00DD6121" w:rsidRPr="00F548E9" w14:paraId="4E275AD3" w14:textId="77777777" w:rsidTr="00DD6121">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AD0" w14:textId="77777777" w:rsidR="00DD6121" w:rsidRPr="00F548E9" w:rsidRDefault="00DD6121" w:rsidP="00DD6121">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 xml:space="preserve">Profit after Tax </w:t>
            </w:r>
          </w:p>
        </w:tc>
        <w:tc>
          <w:tcPr>
            <w:tcW w:w="1275" w:type="dxa"/>
            <w:tcBorders>
              <w:top w:val="nil"/>
              <w:left w:val="nil"/>
              <w:bottom w:val="single" w:sz="4" w:space="0" w:color="auto"/>
              <w:right w:val="single" w:sz="4" w:space="0" w:color="auto"/>
            </w:tcBorders>
            <w:shd w:val="clear" w:color="auto" w:fill="auto"/>
            <w:noWrap/>
            <w:vAlign w:val="bottom"/>
            <w:hideMark/>
          </w:tcPr>
          <w:p w14:paraId="4E275AD1"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431</w:t>
            </w:r>
          </w:p>
        </w:tc>
        <w:tc>
          <w:tcPr>
            <w:tcW w:w="1134" w:type="dxa"/>
            <w:tcBorders>
              <w:top w:val="nil"/>
              <w:left w:val="nil"/>
              <w:bottom w:val="single" w:sz="4" w:space="0" w:color="auto"/>
              <w:right w:val="single" w:sz="4" w:space="0" w:color="auto"/>
            </w:tcBorders>
            <w:shd w:val="clear" w:color="auto" w:fill="auto"/>
            <w:noWrap/>
            <w:vAlign w:val="bottom"/>
            <w:hideMark/>
          </w:tcPr>
          <w:p w14:paraId="4E275AD2"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366</w:t>
            </w:r>
          </w:p>
        </w:tc>
      </w:tr>
      <w:tr w:rsidR="00DD6121" w:rsidRPr="00F548E9" w14:paraId="4E275AD7" w14:textId="77777777" w:rsidTr="00DD6121">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AD4" w14:textId="77777777" w:rsidR="00DD6121" w:rsidRPr="00F548E9" w:rsidRDefault="00DD6121" w:rsidP="00DD6121">
            <w:pPr>
              <w:spacing w:line="360" w:lineRule="auto"/>
              <w:jc w:val="both"/>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 xml:space="preserve">Net worth </w:t>
            </w:r>
          </w:p>
        </w:tc>
        <w:tc>
          <w:tcPr>
            <w:tcW w:w="1275" w:type="dxa"/>
            <w:tcBorders>
              <w:top w:val="nil"/>
              <w:left w:val="nil"/>
              <w:bottom w:val="single" w:sz="4" w:space="0" w:color="auto"/>
              <w:right w:val="single" w:sz="4" w:space="0" w:color="auto"/>
            </w:tcBorders>
            <w:shd w:val="clear" w:color="auto" w:fill="auto"/>
            <w:noWrap/>
            <w:vAlign w:val="bottom"/>
            <w:hideMark/>
          </w:tcPr>
          <w:p w14:paraId="4E275AD5"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3088</w:t>
            </w:r>
          </w:p>
        </w:tc>
        <w:tc>
          <w:tcPr>
            <w:tcW w:w="1134" w:type="dxa"/>
            <w:tcBorders>
              <w:top w:val="nil"/>
              <w:left w:val="nil"/>
              <w:bottom w:val="single" w:sz="4" w:space="0" w:color="auto"/>
              <w:right w:val="single" w:sz="4" w:space="0" w:color="auto"/>
            </w:tcBorders>
            <w:shd w:val="clear" w:color="auto" w:fill="auto"/>
            <w:noWrap/>
            <w:vAlign w:val="bottom"/>
            <w:hideMark/>
          </w:tcPr>
          <w:p w14:paraId="4E275AD6"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2912</w:t>
            </w:r>
          </w:p>
        </w:tc>
      </w:tr>
      <w:tr w:rsidR="00DD6121" w:rsidRPr="00F548E9" w14:paraId="4E275ADB" w14:textId="77777777" w:rsidTr="00DD6121">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AD8" w14:textId="77777777" w:rsidR="00DD6121" w:rsidRPr="00F548E9" w:rsidRDefault="00DD6121" w:rsidP="00DD6121">
            <w:pPr>
              <w:spacing w:line="360" w:lineRule="auto"/>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Ratios</w:t>
            </w:r>
          </w:p>
        </w:tc>
        <w:tc>
          <w:tcPr>
            <w:tcW w:w="1275" w:type="dxa"/>
            <w:tcBorders>
              <w:top w:val="nil"/>
              <w:left w:val="nil"/>
              <w:bottom w:val="single" w:sz="4" w:space="0" w:color="auto"/>
              <w:right w:val="single" w:sz="4" w:space="0" w:color="auto"/>
            </w:tcBorders>
            <w:shd w:val="clear" w:color="auto" w:fill="auto"/>
            <w:noWrap/>
            <w:vAlign w:val="bottom"/>
            <w:hideMark/>
          </w:tcPr>
          <w:p w14:paraId="4E275AD9"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14%</w:t>
            </w:r>
          </w:p>
        </w:tc>
        <w:tc>
          <w:tcPr>
            <w:tcW w:w="1134" w:type="dxa"/>
            <w:tcBorders>
              <w:top w:val="nil"/>
              <w:left w:val="nil"/>
              <w:bottom w:val="single" w:sz="4" w:space="0" w:color="auto"/>
              <w:right w:val="single" w:sz="4" w:space="0" w:color="auto"/>
            </w:tcBorders>
            <w:shd w:val="clear" w:color="auto" w:fill="auto"/>
            <w:noWrap/>
            <w:vAlign w:val="bottom"/>
            <w:hideMark/>
          </w:tcPr>
          <w:p w14:paraId="4E275ADA"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eastAsia="Times New Roman" w:hAnsi="Times New Roman" w:cs="Times New Roman"/>
                <w:color w:val="000000"/>
                <w:sz w:val="24"/>
                <w:szCs w:val="24"/>
              </w:rPr>
              <w:t>13%</w:t>
            </w:r>
          </w:p>
        </w:tc>
      </w:tr>
    </w:tbl>
    <w:p w14:paraId="4E275ADC" w14:textId="77777777" w:rsidR="00DD6121" w:rsidRPr="00F548E9" w:rsidRDefault="00DD6121" w:rsidP="00DD6121">
      <w:pPr>
        <w:spacing w:line="360" w:lineRule="auto"/>
        <w:jc w:val="both"/>
        <w:rPr>
          <w:rFonts w:ascii="Times New Roman" w:hAnsi="Times New Roman" w:cs="Times New Roman"/>
          <w:sz w:val="24"/>
          <w:szCs w:val="24"/>
        </w:rPr>
      </w:pPr>
    </w:p>
    <w:p w14:paraId="4E275ADD" w14:textId="77777777" w:rsidR="00DD6121" w:rsidRPr="00F548E9" w:rsidRDefault="00DD6121" w:rsidP="00DD6121">
      <w:pPr>
        <w:spacing w:line="360" w:lineRule="auto"/>
        <w:jc w:val="both"/>
        <w:rPr>
          <w:rFonts w:ascii="Times New Roman" w:hAnsi="Times New Roman" w:cs="Times New Roman"/>
          <w:b/>
          <w:sz w:val="24"/>
          <w:szCs w:val="24"/>
        </w:rPr>
      </w:pPr>
      <w:r w:rsidRPr="00F548E9">
        <w:rPr>
          <w:rFonts w:ascii="Times New Roman" w:hAnsi="Times New Roman" w:cs="Times New Roman"/>
          <w:b/>
          <w:sz w:val="24"/>
          <w:szCs w:val="24"/>
        </w:rPr>
        <w:t xml:space="preserve">Computation of Return on Capital Employed </w:t>
      </w:r>
    </w:p>
    <w:p w14:paraId="4E275ADE" w14:textId="77777777" w:rsidR="00DD6121" w:rsidRPr="00F548E9" w:rsidRDefault="00DD6121" w:rsidP="00DD6121">
      <w:pPr>
        <w:spacing w:line="360" w:lineRule="auto"/>
        <w:jc w:val="both"/>
        <w:rPr>
          <w:rFonts w:ascii="Times New Roman" w:hAnsi="Times New Roman" w:cs="Times New Roman"/>
          <w:sz w:val="24"/>
          <w:szCs w:val="24"/>
        </w:rPr>
      </w:pPr>
      <w:r w:rsidRPr="00F548E9">
        <w:rPr>
          <w:rFonts w:ascii="Times New Roman" w:hAnsi="Times New Roman" w:cs="Times New Roman"/>
          <w:b/>
          <w:sz w:val="24"/>
          <w:szCs w:val="24"/>
        </w:rPr>
        <w:t>Formula</w:t>
      </w:r>
      <w:r w:rsidRPr="00F548E9">
        <w:rPr>
          <w:rFonts w:ascii="Times New Roman" w:hAnsi="Times New Roman" w:cs="Times New Roman"/>
          <w:sz w:val="24"/>
          <w:szCs w:val="24"/>
        </w:rPr>
        <w:t xml:space="preserve">: Net Operating Profit / Capital Employed × 100 </w:t>
      </w:r>
    </w:p>
    <w:tbl>
      <w:tblPr>
        <w:tblW w:w="9087" w:type="dxa"/>
        <w:tblInd w:w="93" w:type="dxa"/>
        <w:tblLook w:val="04A0" w:firstRow="1" w:lastRow="0" w:firstColumn="1" w:lastColumn="0" w:noHBand="0" w:noVBand="1"/>
      </w:tblPr>
      <w:tblGrid>
        <w:gridCol w:w="6678"/>
        <w:gridCol w:w="1275"/>
        <w:gridCol w:w="1134"/>
      </w:tblGrid>
      <w:tr w:rsidR="00DD6121" w:rsidRPr="00F548E9" w14:paraId="4E275AE2" w14:textId="77777777" w:rsidTr="00C36264">
        <w:trPr>
          <w:trHeight w:val="315"/>
        </w:trPr>
        <w:tc>
          <w:tcPr>
            <w:tcW w:w="66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DF" w14:textId="77777777" w:rsidR="00DD6121" w:rsidRPr="00F548E9" w:rsidRDefault="00DD6121" w:rsidP="00C36264">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AE0"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AE1"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2018</w:t>
            </w:r>
          </w:p>
        </w:tc>
      </w:tr>
      <w:tr w:rsidR="00DD6121" w:rsidRPr="00F548E9" w14:paraId="4E275AE6"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AE3" w14:textId="77777777" w:rsidR="00DD6121" w:rsidRPr="0096266A" w:rsidRDefault="00DD6121" w:rsidP="00C36264">
            <w:pPr>
              <w:spacing w:line="360" w:lineRule="auto"/>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 xml:space="preserve">Net Operating Profit </w:t>
            </w:r>
          </w:p>
        </w:tc>
        <w:tc>
          <w:tcPr>
            <w:tcW w:w="1275" w:type="dxa"/>
            <w:tcBorders>
              <w:top w:val="nil"/>
              <w:left w:val="nil"/>
              <w:bottom w:val="single" w:sz="4" w:space="0" w:color="auto"/>
              <w:right w:val="single" w:sz="4" w:space="0" w:color="auto"/>
            </w:tcBorders>
            <w:shd w:val="clear" w:color="auto" w:fill="auto"/>
            <w:noWrap/>
            <w:vAlign w:val="bottom"/>
            <w:hideMark/>
          </w:tcPr>
          <w:p w14:paraId="4E275AE4" w14:textId="77777777" w:rsidR="00DD6121" w:rsidRPr="0096266A"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805</w:t>
            </w:r>
          </w:p>
        </w:tc>
        <w:tc>
          <w:tcPr>
            <w:tcW w:w="1134" w:type="dxa"/>
            <w:tcBorders>
              <w:top w:val="nil"/>
              <w:left w:val="nil"/>
              <w:bottom w:val="single" w:sz="4" w:space="0" w:color="auto"/>
              <w:right w:val="single" w:sz="4" w:space="0" w:color="auto"/>
            </w:tcBorders>
            <w:shd w:val="clear" w:color="auto" w:fill="auto"/>
            <w:noWrap/>
            <w:vAlign w:val="bottom"/>
            <w:hideMark/>
          </w:tcPr>
          <w:p w14:paraId="4E275AE5" w14:textId="77777777" w:rsidR="00DD6121" w:rsidRPr="0096266A"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699</w:t>
            </w:r>
          </w:p>
        </w:tc>
      </w:tr>
      <w:tr w:rsidR="00DD6121" w:rsidRPr="00F548E9" w14:paraId="4E275AEA"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AE7" w14:textId="77777777" w:rsidR="00DD6121" w:rsidRPr="0096266A" w:rsidRDefault="00DD6121" w:rsidP="00C36264">
            <w:pPr>
              <w:spacing w:line="360" w:lineRule="auto"/>
              <w:jc w:val="both"/>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 xml:space="preserve">Capital Employed </w:t>
            </w:r>
          </w:p>
        </w:tc>
        <w:tc>
          <w:tcPr>
            <w:tcW w:w="1275" w:type="dxa"/>
            <w:tcBorders>
              <w:top w:val="nil"/>
              <w:left w:val="nil"/>
              <w:bottom w:val="single" w:sz="4" w:space="0" w:color="auto"/>
              <w:right w:val="single" w:sz="4" w:space="0" w:color="auto"/>
            </w:tcBorders>
            <w:shd w:val="clear" w:color="auto" w:fill="auto"/>
            <w:noWrap/>
            <w:vAlign w:val="bottom"/>
            <w:hideMark/>
          </w:tcPr>
          <w:p w14:paraId="4E275AE8" w14:textId="77777777" w:rsidR="00DD6121" w:rsidRPr="0096266A"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7225</w:t>
            </w:r>
          </w:p>
        </w:tc>
        <w:tc>
          <w:tcPr>
            <w:tcW w:w="1134" w:type="dxa"/>
            <w:tcBorders>
              <w:top w:val="nil"/>
              <w:left w:val="nil"/>
              <w:bottom w:val="single" w:sz="4" w:space="0" w:color="auto"/>
              <w:right w:val="single" w:sz="4" w:space="0" w:color="auto"/>
            </w:tcBorders>
            <w:shd w:val="clear" w:color="auto" w:fill="auto"/>
            <w:noWrap/>
            <w:vAlign w:val="bottom"/>
            <w:hideMark/>
          </w:tcPr>
          <w:p w14:paraId="4E275AE9" w14:textId="77777777" w:rsidR="00DD6121" w:rsidRPr="0096266A"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7041</w:t>
            </w:r>
          </w:p>
        </w:tc>
      </w:tr>
      <w:tr w:rsidR="00DD6121" w:rsidRPr="00F548E9" w14:paraId="4E275AEE"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AEB" w14:textId="77777777" w:rsidR="00DD6121" w:rsidRPr="00F548E9" w:rsidRDefault="00DD6121" w:rsidP="00C36264">
            <w:pPr>
              <w:spacing w:line="360" w:lineRule="auto"/>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Ratios</w:t>
            </w:r>
          </w:p>
        </w:tc>
        <w:tc>
          <w:tcPr>
            <w:tcW w:w="1275" w:type="dxa"/>
            <w:tcBorders>
              <w:top w:val="nil"/>
              <w:left w:val="nil"/>
              <w:bottom w:val="single" w:sz="4" w:space="0" w:color="auto"/>
              <w:right w:val="single" w:sz="4" w:space="0" w:color="auto"/>
            </w:tcBorders>
            <w:shd w:val="clear" w:color="auto" w:fill="auto"/>
            <w:noWrap/>
            <w:vAlign w:val="bottom"/>
            <w:hideMark/>
          </w:tcPr>
          <w:p w14:paraId="4E275AEC"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11.1%</w:t>
            </w:r>
          </w:p>
        </w:tc>
        <w:tc>
          <w:tcPr>
            <w:tcW w:w="1134" w:type="dxa"/>
            <w:tcBorders>
              <w:top w:val="nil"/>
              <w:left w:val="nil"/>
              <w:bottom w:val="single" w:sz="4" w:space="0" w:color="auto"/>
              <w:right w:val="single" w:sz="4" w:space="0" w:color="auto"/>
            </w:tcBorders>
            <w:shd w:val="clear" w:color="auto" w:fill="auto"/>
            <w:noWrap/>
            <w:vAlign w:val="bottom"/>
            <w:hideMark/>
          </w:tcPr>
          <w:p w14:paraId="4E275AED"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9.9%</w:t>
            </w:r>
          </w:p>
        </w:tc>
      </w:tr>
    </w:tbl>
    <w:p w14:paraId="4E275AF0" w14:textId="77777777" w:rsidR="00DD6121" w:rsidRPr="00F548E9" w:rsidRDefault="00DD6121" w:rsidP="00DD6121">
      <w:pPr>
        <w:spacing w:line="360" w:lineRule="auto"/>
        <w:jc w:val="both"/>
        <w:rPr>
          <w:rFonts w:ascii="Times New Roman" w:hAnsi="Times New Roman" w:cs="Times New Roman"/>
          <w:b/>
          <w:sz w:val="24"/>
          <w:szCs w:val="24"/>
        </w:rPr>
      </w:pPr>
      <w:r w:rsidRPr="00F548E9">
        <w:rPr>
          <w:rFonts w:ascii="Times New Roman" w:hAnsi="Times New Roman" w:cs="Times New Roman"/>
          <w:b/>
          <w:sz w:val="24"/>
          <w:szCs w:val="24"/>
        </w:rPr>
        <w:t>Computation of Gross Profit</w:t>
      </w:r>
    </w:p>
    <w:p w14:paraId="4E275AF1" w14:textId="77777777" w:rsidR="00DD6121" w:rsidRPr="00F548E9" w:rsidRDefault="00DD6121" w:rsidP="00DD6121">
      <w:pPr>
        <w:spacing w:line="360" w:lineRule="auto"/>
        <w:jc w:val="both"/>
        <w:rPr>
          <w:rFonts w:ascii="Times New Roman" w:hAnsi="Times New Roman" w:cs="Times New Roman"/>
          <w:sz w:val="24"/>
          <w:szCs w:val="24"/>
        </w:rPr>
      </w:pPr>
      <w:r w:rsidRPr="00F548E9">
        <w:rPr>
          <w:rFonts w:ascii="Times New Roman" w:hAnsi="Times New Roman" w:cs="Times New Roman"/>
          <w:b/>
          <w:sz w:val="24"/>
          <w:szCs w:val="24"/>
        </w:rPr>
        <w:t>Formula:</w:t>
      </w:r>
      <w:r w:rsidRPr="00F548E9">
        <w:rPr>
          <w:rFonts w:ascii="Times New Roman" w:hAnsi="Times New Roman" w:cs="Times New Roman"/>
          <w:sz w:val="24"/>
          <w:szCs w:val="24"/>
        </w:rPr>
        <w:t xml:space="preserve"> Gross Profit ÷ Sales × 100</w:t>
      </w:r>
    </w:p>
    <w:tbl>
      <w:tblPr>
        <w:tblW w:w="9087" w:type="dxa"/>
        <w:tblInd w:w="93" w:type="dxa"/>
        <w:tblLook w:val="04A0" w:firstRow="1" w:lastRow="0" w:firstColumn="1" w:lastColumn="0" w:noHBand="0" w:noVBand="1"/>
      </w:tblPr>
      <w:tblGrid>
        <w:gridCol w:w="6678"/>
        <w:gridCol w:w="1275"/>
        <w:gridCol w:w="1134"/>
      </w:tblGrid>
      <w:tr w:rsidR="00DD6121" w:rsidRPr="00F548E9" w14:paraId="4E275AF5" w14:textId="77777777" w:rsidTr="00C36264">
        <w:trPr>
          <w:trHeight w:val="315"/>
        </w:trPr>
        <w:tc>
          <w:tcPr>
            <w:tcW w:w="66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AF2" w14:textId="77777777" w:rsidR="00DD6121" w:rsidRPr="00F548E9" w:rsidRDefault="00DD6121" w:rsidP="00C36264">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AF3"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AF4"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2018</w:t>
            </w:r>
          </w:p>
        </w:tc>
      </w:tr>
      <w:tr w:rsidR="00DD6121" w:rsidRPr="00F548E9" w14:paraId="4E275AF9"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AF6" w14:textId="77777777" w:rsidR="00DD6121" w:rsidRPr="00F548E9" w:rsidRDefault="00DD6121" w:rsidP="00C36264">
            <w:pPr>
              <w:spacing w:line="360" w:lineRule="auto"/>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 xml:space="preserve">Gross Profit </w:t>
            </w:r>
          </w:p>
        </w:tc>
        <w:tc>
          <w:tcPr>
            <w:tcW w:w="1275" w:type="dxa"/>
            <w:tcBorders>
              <w:top w:val="nil"/>
              <w:left w:val="nil"/>
              <w:bottom w:val="single" w:sz="4" w:space="0" w:color="auto"/>
              <w:right w:val="single" w:sz="4" w:space="0" w:color="auto"/>
            </w:tcBorders>
            <w:shd w:val="clear" w:color="auto" w:fill="auto"/>
            <w:noWrap/>
            <w:vAlign w:val="bottom"/>
            <w:hideMark/>
          </w:tcPr>
          <w:p w14:paraId="4E275AF7"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3503</w:t>
            </w:r>
          </w:p>
        </w:tc>
        <w:tc>
          <w:tcPr>
            <w:tcW w:w="1134" w:type="dxa"/>
            <w:tcBorders>
              <w:top w:val="nil"/>
              <w:left w:val="nil"/>
              <w:bottom w:val="single" w:sz="4" w:space="0" w:color="auto"/>
              <w:right w:val="single" w:sz="4" w:space="0" w:color="auto"/>
            </w:tcBorders>
            <w:shd w:val="clear" w:color="auto" w:fill="auto"/>
            <w:noWrap/>
            <w:vAlign w:val="bottom"/>
            <w:hideMark/>
          </w:tcPr>
          <w:p w14:paraId="4E275AF8"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3345</w:t>
            </w:r>
          </w:p>
        </w:tc>
      </w:tr>
      <w:tr w:rsidR="00DD6121" w:rsidRPr="00F548E9" w14:paraId="4E275AFD"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AFA" w14:textId="77777777" w:rsidR="00DD6121" w:rsidRPr="00F548E9" w:rsidRDefault="00DD6121" w:rsidP="00C36264">
            <w:pPr>
              <w:spacing w:line="360" w:lineRule="auto"/>
              <w:jc w:val="both"/>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 xml:space="preserve">Sales </w:t>
            </w:r>
          </w:p>
        </w:tc>
        <w:tc>
          <w:tcPr>
            <w:tcW w:w="1275" w:type="dxa"/>
            <w:tcBorders>
              <w:top w:val="nil"/>
              <w:left w:val="nil"/>
              <w:bottom w:val="single" w:sz="4" w:space="0" w:color="auto"/>
              <w:right w:val="single" w:sz="4" w:space="0" w:color="auto"/>
            </w:tcBorders>
            <w:shd w:val="clear" w:color="auto" w:fill="auto"/>
            <w:noWrap/>
            <w:vAlign w:val="bottom"/>
            <w:hideMark/>
          </w:tcPr>
          <w:p w14:paraId="4E275AFB"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6738</w:t>
            </w:r>
          </w:p>
        </w:tc>
        <w:tc>
          <w:tcPr>
            <w:tcW w:w="1134" w:type="dxa"/>
            <w:tcBorders>
              <w:top w:val="nil"/>
              <w:left w:val="nil"/>
              <w:bottom w:val="single" w:sz="4" w:space="0" w:color="auto"/>
              <w:right w:val="single" w:sz="4" w:space="0" w:color="auto"/>
            </w:tcBorders>
            <w:shd w:val="clear" w:color="auto" w:fill="auto"/>
            <w:noWrap/>
            <w:vAlign w:val="bottom"/>
            <w:hideMark/>
          </w:tcPr>
          <w:p w14:paraId="4E275AFC"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6441</w:t>
            </w:r>
          </w:p>
        </w:tc>
      </w:tr>
      <w:tr w:rsidR="00DD6121" w:rsidRPr="00F548E9" w14:paraId="4E275B01"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AFE" w14:textId="77777777" w:rsidR="00DD6121" w:rsidRPr="00F548E9" w:rsidRDefault="00DD6121" w:rsidP="00C36264">
            <w:pPr>
              <w:spacing w:line="360" w:lineRule="auto"/>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Ratios</w:t>
            </w:r>
          </w:p>
        </w:tc>
        <w:tc>
          <w:tcPr>
            <w:tcW w:w="1275" w:type="dxa"/>
            <w:tcBorders>
              <w:top w:val="nil"/>
              <w:left w:val="nil"/>
              <w:bottom w:val="single" w:sz="4" w:space="0" w:color="auto"/>
              <w:right w:val="single" w:sz="4" w:space="0" w:color="auto"/>
            </w:tcBorders>
            <w:shd w:val="clear" w:color="auto" w:fill="auto"/>
            <w:noWrap/>
            <w:vAlign w:val="bottom"/>
            <w:hideMark/>
          </w:tcPr>
          <w:p w14:paraId="4E275AFF"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52%</w:t>
            </w:r>
          </w:p>
        </w:tc>
        <w:tc>
          <w:tcPr>
            <w:tcW w:w="1134" w:type="dxa"/>
            <w:tcBorders>
              <w:top w:val="nil"/>
              <w:left w:val="nil"/>
              <w:bottom w:val="single" w:sz="4" w:space="0" w:color="auto"/>
              <w:right w:val="single" w:sz="4" w:space="0" w:color="auto"/>
            </w:tcBorders>
            <w:shd w:val="clear" w:color="auto" w:fill="auto"/>
            <w:noWrap/>
            <w:vAlign w:val="bottom"/>
            <w:hideMark/>
          </w:tcPr>
          <w:p w14:paraId="4E275B00"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52%</w:t>
            </w:r>
          </w:p>
        </w:tc>
      </w:tr>
    </w:tbl>
    <w:p w14:paraId="4E275B02" w14:textId="77777777" w:rsidR="00DD6121" w:rsidRPr="00F548E9" w:rsidRDefault="00DD6121" w:rsidP="00DD6121">
      <w:pPr>
        <w:spacing w:line="360" w:lineRule="auto"/>
        <w:jc w:val="both"/>
        <w:rPr>
          <w:rFonts w:ascii="Times New Roman" w:hAnsi="Times New Roman" w:cs="Times New Roman"/>
          <w:sz w:val="24"/>
          <w:szCs w:val="24"/>
        </w:rPr>
      </w:pPr>
    </w:p>
    <w:p w14:paraId="4E275B03" w14:textId="77777777" w:rsidR="00DD6121" w:rsidRPr="00F548E9" w:rsidRDefault="00DD6121" w:rsidP="00DD6121">
      <w:pPr>
        <w:spacing w:line="360" w:lineRule="auto"/>
        <w:jc w:val="both"/>
        <w:rPr>
          <w:rFonts w:ascii="Times New Roman" w:hAnsi="Times New Roman" w:cs="Times New Roman"/>
          <w:b/>
          <w:sz w:val="24"/>
          <w:szCs w:val="24"/>
        </w:rPr>
      </w:pPr>
      <w:r w:rsidRPr="00F548E9">
        <w:rPr>
          <w:rFonts w:ascii="Times New Roman" w:hAnsi="Times New Roman" w:cs="Times New Roman"/>
          <w:b/>
          <w:sz w:val="24"/>
          <w:szCs w:val="24"/>
        </w:rPr>
        <w:t xml:space="preserve">Computation of Net Profit </w:t>
      </w:r>
    </w:p>
    <w:p w14:paraId="4E275B04" w14:textId="77777777" w:rsidR="00DD6121" w:rsidRPr="00F548E9" w:rsidRDefault="00DD6121" w:rsidP="00DD6121">
      <w:pPr>
        <w:spacing w:line="360" w:lineRule="auto"/>
        <w:jc w:val="both"/>
        <w:rPr>
          <w:rFonts w:ascii="Times New Roman" w:hAnsi="Times New Roman" w:cs="Times New Roman"/>
          <w:sz w:val="24"/>
          <w:szCs w:val="24"/>
        </w:rPr>
      </w:pPr>
      <w:r w:rsidRPr="00F548E9">
        <w:rPr>
          <w:rFonts w:ascii="Times New Roman" w:hAnsi="Times New Roman" w:cs="Times New Roman"/>
          <w:b/>
          <w:sz w:val="24"/>
          <w:szCs w:val="24"/>
        </w:rPr>
        <w:t>Formula:</w:t>
      </w:r>
      <w:r w:rsidRPr="00F548E9">
        <w:rPr>
          <w:rFonts w:ascii="Times New Roman" w:hAnsi="Times New Roman" w:cs="Times New Roman"/>
          <w:sz w:val="24"/>
          <w:szCs w:val="24"/>
        </w:rPr>
        <w:t xml:space="preserve"> Net Profit ÷ Sales × 100</w:t>
      </w:r>
    </w:p>
    <w:tbl>
      <w:tblPr>
        <w:tblW w:w="9087" w:type="dxa"/>
        <w:tblInd w:w="93" w:type="dxa"/>
        <w:tblLook w:val="04A0" w:firstRow="1" w:lastRow="0" w:firstColumn="1" w:lastColumn="0" w:noHBand="0" w:noVBand="1"/>
      </w:tblPr>
      <w:tblGrid>
        <w:gridCol w:w="6678"/>
        <w:gridCol w:w="1275"/>
        <w:gridCol w:w="1134"/>
      </w:tblGrid>
      <w:tr w:rsidR="00DD6121" w:rsidRPr="00F548E9" w14:paraId="4E275B08" w14:textId="77777777" w:rsidTr="00C36264">
        <w:trPr>
          <w:trHeight w:val="315"/>
        </w:trPr>
        <w:tc>
          <w:tcPr>
            <w:tcW w:w="66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B05" w14:textId="77777777" w:rsidR="00DD6121" w:rsidRPr="00F548E9" w:rsidRDefault="00DD6121" w:rsidP="00C36264">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B06"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B07"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2018</w:t>
            </w:r>
          </w:p>
        </w:tc>
      </w:tr>
      <w:tr w:rsidR="00DD6121" w:rsidRPr="00F548E9" w14:paraId="4E275B0C"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09" w14:textId="77777777" w:rsidR="00DD6121" w:rsidRPr="00F548E9" w:rsidRDefault="00DD6121" w:rsidP="00C36264">
            <w:pPr>
              <w:spacing w:line="360" w:lineRule="auto"/>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 xml:space="preserve">Net Profit </w:t>
            </w:r>
          </w:p>
        </w:tc>
        <w:tc>
          <w:tcPr>
            <w:tcW w:w="1275" w:type="dxa"/>
            <w:tcBorders>
              <w:top w:val="nil"/>
              <w:left w:val="nil"/>
              <w:bottom w:val="single" w:sz="4" w:space="0" w:color="auto"/>
              <w:right w:val="single" w:sz="4" w:space="0" w:color="auto"/>
            </w:tcBorders>
            <w:shd w:val="clear" w:color="auto" w:fill="auto"/>
            <w:noWrap/>
            <w:vAlign w:val="bottom"/>
            <w:hideMark/>
          </w:tcPr>
          <w:p w14:paraId="4E275B0A"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431</w:t>
            </w:r>
          </w:p>
        </w:tc>
        <w:tc>
          <w:tcPr>
            <w:tcW w:w="1134" w:type="dxa"/>
            <w:tcBorders>
              <w:top w:val="nil"/>
              <w:left w:val="nil"/>
              <w:bottom w:val="single" w:sz="4" w:space="0" w:color="auto"/>
              <w:right w:val="single" w:sz="4" w:space="0" w:color="auto"/>
            </w:tcBorders>
            <w:shd w:val="clear" w:color="auto" w:fill="auto"/>
            <w:noWrap/>
            <w:vAlign w:val="bottom"/>
            <w:hideMark/>
          </w:tcPr>
          <w:p w14:paraId="4E275B0B"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366</w:t>
            </w:r>
          </w:p>
        </w:tc>
      </w:tr>
      <w:tr w:rsidR="00DD6121" w:rsidRPr="00F548E9" w14:paraId="4E275B10"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0D" w14:textId="77777777" w:rsidR="00DD6121" w:rsidRPr="00F548E9" w:rsidRDefault="00DD6121" w:rsidP="00C36264">
            <w:pPr>
              <w:spacing w:line="360" w:lineRule="auto"/>
              <w:jc w:val="both"/>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 xml:space="preserve">Sales </w:t>
            </w:r>
          </w:p>
        </w:tc>
        <w:tc>
          <w:tcPr>
            <w:tcW w:w="1275" w:type="dxa"/>
            <w:tcBorders>
              <w:top w:val="nil"/>
              <w:left w:val="nil"/>
              <w:bottom w:val="single" w:sz="4" w:space="0" w:color="auto"/>
              <w:right w:val="single" w:sz="4" w:space="0" w:color="auto"/>
            </w:tcBorders>
            <w:shd w:val="clear" w:color="auto" w:fill="auto"/>
            <w:noWrap/>
            <w:vAlign w:val="bottom"/>
            <w:hideMark/>
          </w:tcPr>
          <w:p w14:paraId="4E275B0E"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6738</w:t>
            </w:r>
          </w:p>
        </w:tc>
        <w:tc>
          <w:tcPr>
            <w:tcW w:w="1134" w:type="dxa"/>
            <w:tcBorders>
              <w:top w:val="nil"/>
              <w:left w:val="nil"/>
              <w:bottom w:val="single" w:sz="4" w:space="0" w:color="auto"/>
              <w:right w:val="single" w:sz="4" w:space="0" w:color="auto"/>
            </w:tcBorders>
            <w:shd w:val="clear" w:color="auto" w:fill="auto"/>
            <w:noWrap/>
            <w:vAlign w:val="bottom"/>
            <w:hideMark/>
          </w:tcPr>
          <w:p w14:paraId="4E275B0F"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6441</w:t>
            </w:r>
          </w:p>
        </w:tc>
      </w:tr>
      <w:tr w:rsidR="00DD6121" w:rsidRPr="00F548E9" w14:paraId="4E275B14"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11" w14:textId="77777777" w:rsidR="00DD6121" w:rsidRPr="00F548E9" w:rsidRDefault="00DD6121" w:rsidP="00C36264">
            <w:pPr>
              <w:spacing w:line="360" w:lineRule="auto"/>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Ratios</w:t>
            </w:r>
          </w:p>
        </w:tc>
        <w:tc>
          <w:tcPr>
            <w:tcW w:w="1275" w:type="dxa"/>
            <w:tcBorders>
              <w:top w:val="nil"/>
              <w:left w:val="nil"/>
              <w:bottom w:val="single" w:sz="4" w:space="0" w:color="auto"/>
              <w:right w:val="single" w:sz="4" w:space="0" w:color="auto"/>
            </w:tcBorders>
            <w:shd w:val="clear" w:color="auto" w:fill="auto"/>
            <w:noWrap/>
            <w:vAlign w:val="bottom"/>
            <w:hideMark/>
          </w:tcPr>
          <w:p w14:paraId="4E275B12"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6.4%</w:t>
            </w:r>
          </w:p>
        </w:tc>
        <w:tc>
          <w:tcPr>
            <w:tcW w:w="1134" w:type="dxa"/>
            <w:tcBorders>
              <w:top w:val="nil"/>
              <w:left w:val="nil"/>
              <w:bottom w:val="single" w:sz="4" w:space="0" w:color="auto"/>
              <w:right w:val="single" w:sz="4" w:space="0" w:color="auto"/>
            </w:tcBorders>
            <w:shd w:val="clear" w:color="auto" w:fill="auto"/>
            <w:noWrap/>
            <w:vAlign w:val="bottom"/>
            <w:hideMark/>
          </w:tcPr>
          <w:p w14:paraId="4E275B13"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5.7%</w:t>
            </w:r>
          </w:p>
        </w:tc>
      </w:tr>
    </w:tbl>
    <w:p w14:paraId="4E275B15" w14:textId="77777777" w:rsidR="00DD6121" w:rsidRPr="00F548E9" w:rsidRDefault="00DD6121" w:rsidP="00DD6121">
      <w:pPr>
        <w:spacing w:line="360" w:lineRule="auto"/>
        <w:jc w:val="both"/>
        <w:rPr>
          <w:rFonts w:ascii="Times New Roman" w:hAnsi="Times New Roman" w:cs="Times New Roman"/>
          <w:sz w:val="24"/>
          <w:szCs w:val="24"/>
        </w:rPr>
      </w:pPr>
    </w:p>
    <w:p w14:paraId="4E275B16" w14:textId="77777777" w:rsidR="00DD6121" w:rsidRPr="00F548E9" w:rsidRDefault="00DD6121" w:rsidP="00DD6121">
      <w:pPr>
        <w:spacing w:line="360" w:lineRule="auto"/>
        <w:jc w:val="both"/>
        <w:rPr>
          <w:rFonts w:ascii="Times New Roman" w:hAnsi="Times New Roman" w:cs="Times New Roman"/>
          <w:b/>
          <w:sz w:val="24"/>
          <w:szCs w:val="24"/>
        </w:rPr>
      </w:pPr>
      <w:r w:rsidRPr="00F548E9">
        <w:rPr>
          <w:rFonts w:ascii="Times New Roman" w:hAnsi="Times New Roman" w:cs="Times New Roman"/>
          <w:b/>
          <w:sz w:val="24"/>
          <w:szCs w:val="24"/>
        </w:rPr>
        <w:t>Computation of Current Ratio</w:t>
      </w:r>
    </w:p>
    <w:p w14:paraId="4E275B17" w14:textId="77777777" w:rsidR="00DD6121" w:rsidRPr="00F548E9" w:rsidRDefault="00DD6121" w:rsidP="00DD6121">
      <w:pPr>
        <w:spacing w:line="360" w:lineRule="auto"/>
        <w:jc w:val="both"/>
        <w:rPr>
          <w:rFonts w:ascii="Times New Roman" w:hAnsi="Times New Roman" w:cs="Times New Roman"/>
          <w:sz w:val="24"/>
          <w:szCs w:val="24"/>
        </w:rPr>
      </w:pPr>
      <w:r w:rsidRPr="00F548E9">
        <w:rPr>
          <w:rFonts w:ascii="Times New Roman" w:hAnsi="Times New Roman" w:cs="Times New Roman"/>
          <w:b/>
          <w:sz w:val="24"/>
          <w:szCs w:val="24"/>
        </w:rPr>
        <w:t>Formula</w:t>
      </w:r>
      <w:r w:rsidRPr="00F548E9">
        <w:rPr>
          <w:rFonts w:ascii="Times New Roman" w:hAnsi="Times New Roman" w:cs="Times New Roman"/>
          <w:sz w:val="24"/>
          <w:szCs w:val="24"/>
        </w:rPr>
        <w:t>:  Current Assets ÷ Current Liability</w:t>
      </w:r>
    </w:p>
    <w:tbl>
      <w:tblPr>
        <w:tblW w:w="9087" w:type="dxa"/>
        <w:tblInd w:w="93" w:type="dxa"/>
        <w:tblLook w:val="04A0" w:firstRow="1" w:lastRow="0" w:firstColumn="1" w:lastColumn="0" w:noHBand="0" w:noVBand="1"/>
      </w:tblPr>
      <w:tblGrid>
        <w:gridCol w:w="6678"/>
        <w:gridCol w:w="1275"/>
        <w:gridCol w:w="1134"/>
      </w:tblGrid>
      <w:tr w:rsidR="00DD6121" w:rsidRPr="00F548E9" w14:paraId="4E275B1B" w14:textId="77777777" w:rsidTr="00C36264">
        <w:trPr>
          <w:trHeight w:val="315"/>
        </w:trPr>
        <w:tc>
          <w:tcPr>
            <w:tcW w:w="66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B18" w14:textId="77777777" w:rsidR="00DD6121" w:rsidRPr="00F548E9" w:rsidRDefault="00DD6121" w:rsidP="00C36264">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B19"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B1A"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2018</w:t>
            </w:r>
          </w:p>
        </w:tc>
      </w:tr>
      <w:tr w:rsidR="00DD6121" w:rsidRPr="00F548E9" w14:paraId="4E275B1F"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1C" w14:textId="77777777" w:rsidR="00DD6121" w:rsidRPr="00F548E9" w:rsidRDefault="00DD6121" w:rsidP="00C36264">
            <w:pPr>
              <w:spacing w:line="360" w:lineRule="auto"/>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 xml:space="preserve">Current Assets </w:t>
            </w:r>
          </w:p>
        </w:tc>
        <w:tc>
          <w:tcPr>
            <w:tcW w:w="1275" w:type="dxa"/>
            <w:tcBorders>
              <w:top w:val="nil"/>
              <w:left w:val="nil"/>
              <w:bottom w:val="single" w:sz="4" w:space="0" w:color="auto"/>
              <w:right w:val="single" w:sz="4" w:space="0" w:color="auto"/>
            </w:tcBorders>
            <w:shd w:val="clear" w:color="auto" w:fill="auto"/>
            <w:noWrap/>
            <w:vAlign w:val="bottom"/>
            <w:hideMark/>
          </w:tcPr>
          <w:p w14:paraId="4E275B1D"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2303</w:t>
            </w:r>
          </w:p>
        </w:tc>
        <w:tc>
          <w:tcPr>
            <w:tcW w:w="1134" w:type="dxa"/>
            <w:tcBorders>
              <w:top w:val="nil"/>
              <w:left w:val="nil"/>
              <w:bottom w:val="single" w:sz="4" w:space="0" w:color="auto"/>
              <w:right w:val="single" w:sz="4" w:space="0" w:color="auto"/>
            </w:tcBorders>
            <w:shd w:val="clear" w:color="auto" w:fill="auto"/>
            <w:noWrap/>
            <w:vAlign w:val="bottom"/>
            <w:hideMark/>
          </w:tcPr>
          <w:p w14:paraId="4E275B1E"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2355</w:t>
            </w:r>
          </w:p>
        </w:tc>
      </w:tr>
      <w:tr w:rsidR="00DD6121" w:rsidRPr="00F548E9" w14:paraId="4E275B23"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20" w14:textId="77777777" w:rsidR="00DD6121" w:rsidRPr="00F548E9" w:rsidRDefault="00DD6121" w:rsidP="00C36264">
            <w:pPr>
              <w:spacing w:line="360" w:lineRule="auto"/>
              <w:jc w:val="both"/>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Current Liability</w:t>
            </w:r>
          </w:p>
        </w:tc>
        <w:tc>
          <w:tcPr>
            <w:tcW w:w="1275" w:type="dxa"/>
            <w:tcBorders>
              <w:top w:val="nil"/>
              <w:left w:val="nil"/>
              <w:bottom w:val="single" w:sz="4" w:space="0" w:color="auto"/>
              <w:right w:val="single" w:sz="4" w:space="0" w:color="auto"/>
            </w:tcBorders>
            <w:shd w:val="clear" w:color="auto" w:fill="auto"/>
            <w:noWrap/>
            <w:vAlign w:val="bottom"/>
            <w:hideMark/>
          </w:tcPr>
          <w:p w14:paraId="4E275B21"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2511</w:t>
            </w:r>
          </w:p>
        </w:tc>
        <w:tc>
          <w:tcPr>
            <w:tcW w:w="1134" w:type="dxa"/>
            <w:tcBorders>
              <w:top w:val="nil"/>
              <w:left w:val="nil"/>
              <w:bottom w:val="single" w:sz="4" w:space="0" w:color="auto"/>
              <w:right w:val="single" w:sz="4" w:space="0" w:color="auto"/>
            </w:tcBorders>
            <w:shd w:val="clear" w:color="auto" w:fill="auto"/>
            <w:noWrap/>
            <w:vAlign w:val="bottom"/>
            <w:hideMark/>
          </w:tcPr>
          <w:p w14:paraId="4E275B22"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3046</w:t>
            </w:r>
          </w:p>
        </w:tc>
      </w:tr>
      <w:tr w:rsidR="00DD6121" w:rsidRPr="00F548E9" w14:paraId="4E275B27"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24" w14:textId="77777777" w:rsidR="00DD6121" w:rsidRPr="00F548E9" w:rsidRDefault="00DD6121" w:rsidP="00C36264">
            <w:pPr>
              <w:spacing w:line="360" w:lineRule="auto"/>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Ratios</w:t>
            </w:r>
          </w:p>
        </w:tc>
        <w:tc>
          <w:tcPr>
            <w:tcW w:w="1275" w:type="dxa"/>
            <w:tcBorders>
              <w:top w:val="nil"/>
              <w:left w:val="nil"/>
              <w:bottom w:val="single" w:sz="4" w:space="0" w:color="auto"/>
              <w:right w:val="single" w:sz="4" w:space="0" w:color="auto"/>
            </w:tcBorders>
            <w:shd w:val="clear" w:color="auto" w:fill="auto"/>
            <w:noWrap/>
            <w:vAlign w:val="bottom"/>
            <w:hideMark/>
          </w:tcPr>
          <w:p w14:paraId="4E275B25"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0.92</w:t>
            </w:r>
          </w:p>
        </w:tc>
        <w:tc>
          <w:tcPr>
            <w:tcW w:w="1134" w:type="dxa"/>
            <w:tcBorders>
              <w:top w:val="nil"/>
              <w:left w:val="nil"/>
              <w:bottom w:val="single" w:sz="4" w:space="0" w:color="auto"/>
              <w:right w:val="single" w:sz="4" w:space="0" w:color="auto"/>
            </w:tcBorders>
            <w:shd w:val="clear" w:color="auto" w:fill="auto"/>
            <w:noWrap/>
            <w:vAlign w:val="bottom"/>
            <w:hideMark/>
          </w:tcPr>
          <w:p w14:paraId="4E275B26"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0.77</w:t>
            </w:r>
          </w:p>
        </w:tc>
      </w:tr>
    </w:tbl>
    <w:p w14:paraId="4E275B28" w14:textId="77777777" w:rsidR="00DD6121" w:rsidRPr="00F548E9" w:rsidRDefault="00DD6121" w:rsidP="00DD6121">
      <w:pPr>
        <w:spacing w:line="360" w:lineRule="auto"/>
        <w:jc w:val="both"/>
        <w:rPr>
          <w:rFonts w:ascii="Times New Roman" w:hAnsi="Times New Roman" w:cs="Times New Roman"/>
          <w:sz w:val="24"/>
          <w:szCs w:val="24"/>
        </w:rPr>
      </w:pPr>
    </w:p>
    <w:p w14:paraId="4E275B29" w14:textId="77777777" w:rsidR="00DD6121" w:rsidRPr="00F548E9" w:rsidRDefault="00DD6121" w:rsidP="00DD6121">
      <w:pPr>
        <w:spacing w:line="360" w:lineRule="auto"/>
        <w:jc w:val="both"/>
        <w:rPr>
          <w:rFonts w:ascii="Times New Roman" w:hAnsi="Times New Roman" w:cs="Times New Roman"/>
          <w:b/>
          <w:sz w:val="24"/>
          <w:szCs w:val="24"/>
        </w:rPr>
      </w:pPr>
      <w:r w:rsidRPr="00F548E9">
        <w:rPr>
          <w:rFonts w:ascii="Times New Roman" w:hAnsi="Times New Roman" w:cs="Times New Roman"/>
          <w:b/>
          <w:sz w:val="24"/>
          <w:szCs w:val="24"/>
        </w:rPr>
        <w:t xml:space="preserve">Computation of Acid Test Ratio or Quick Ratio </w:t>
      </w:r>
    </w:p>
    <w:p w14:paraId="4E275B2A" w14:textId="77777777" w:rsidR="00DD6121" w:rsidRPr="00F548E9" w:rsidRDefault="00DD6121" w:rsidP="00DD6121">
      <w:pPr>
        <w:spacing w:line="360" w:lineRule="auto"/>
        <w:jc w:val="both"/>
        <w:rPr>
          <w:rFonts w:ascii="Times New Roman" w:hAnsi="Times New Roman" w:cs="Times New Roman"/>
          <w:sz w:val="24"/>
          <w:szCs w:val="24"/>
        </w:rPr>
      </w:pPr>
      <w:r w:rsidRPr="00F548E9">
        <w:rPr>
          <w:rFonts w:ascii="Times New Roman" w:hAnsi="Times New Roman" w:cs="Times New Roman"/>
          <w:b/>
          <w:sz w:val="24"/>
          <w:szCs w:val="24"/>
        </w:rPr>
        <w:t>Formula:</w:t>
      </w:r>
      <w:r w:rsidRPr="00F548E9">
        <w:rPr>
          <w:rFonts w:ascii="Times New Roman" w:hAnsi="Times New Roman" w:cs="Times New Roman"/>
          <w:sz w:val="24"/>
          <w:szCs w:val="24"/>
        </w:rPr>
        <w:t xml:space="preserve"> (Current Assets – Inventory) ÷ Current Liability</w:t>
      </w:r>
    </w:p>
    <w:tbl>
      <w:tblPr>
        <w:tblW w:w="9087" w:type="dxa"/>
        <w:tblInd w:w="93" w:type="dxa"/>
        <w:tblLook w:val="04A0" w:firstRow="1" w:lastRow="0" w:firstColumn="1" w:lastColumn="0" w:noHBand="0" w:noVBand="1"/>
      </w:tblPr>
      <w:tblGrid>
        <w:gridCol w:w="6678"/>
        <w:gridCol w:w="1275"/>
        <w:gridCol w:w="1134"/>
      </w:tblGrid>
      <w:tr w:rsidR="00DD6121" w:rsidRPr="00F548E9" w14:paraId="4E275B2E" w14:textId="77777777" w:rsidTr="00C36264">
        <w:trPr>
          <w:trHeight w:val="315"/>
        </w:trPr>
        <w:tc>
          <w:tcPr>
            <w:tcW w:w="66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B2B" w14:textId="77777777" w:rsidR="00DD6121" w:rsidRPr="00F548E9" w:rsidRDefault="00DD6121" w:rsidP="00C36264">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B2C"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B2D"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2018</w:t>
            </w:r>
          </w:p>
        </w:tc>
      </w:tr>
      <w:tr w:rsidR="00DD6121" w:rsidRPr="00F548E9" w14:paraId="4E275B32"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2F" w14:textId="77777777" w:rsidR="00DD6121" w:rsidRPr="00F548E9" w:rsidRDefault="00DD6121" w:rsidP="00C36264">
            <w:pPr>
              <w:spacing w:line="360" w:lineRule="auto"/>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Current Assets – Inventory</w:t>
            </w:r>
          </w:p>
        </w:tc>
        <w:tc>
          <w:tcPr>
            <w:tcW w:w="1275" w:type="dxa"/>
            <w:tcBorders>
              <w:top w:val="nil"/>
              <w:left w:val="nil"/>
              <w:bottom w:val="single" w:sz="4" w:space="0" w:color="auto"/>
              <w:right w:val="single" w:sz="4" w:space="0" w:color="auto"/>
            </w:tcBorders>
            <w:shd w:val="clear" w:color="auto" w:fill="auto"/>
            <w:noWrap/>
            <w:vAlign w:val="bottom"/>
            <w:hideMark/>
          </w:tcPr>
          <w:p w14:paraId="4E275B30"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1595</w:t>
            </w:r>
          </w:p>
        </w:tc>
        <w:tc>
          <w:tcPr>
            <w:tcW w:w="1134" w:type="dxa"/>
            <w:tcBorders>
              <w:top w:val="nil"/>
              <w:left w:val="nil"/>
              <w:bottom w:val="single" w:sz="4" w:space="0" w:color="auto"/>
              <w:right w:val="single" w:sz="4" w:space="0" w:color="auto"/>
            </w:tcBorders>
            <w:shd w:val="clear" w:color="auto" w:fill="auto"/>
            <w:noWrap/>
            <w:vAlign w:val="bottom"/>
            <w:hideMark/>
          </w:tcPr>
          <w:p w14:paraId="4E275B31"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1696</w:t>
            </w:r>
          </w:p>
        </w:tc>
      </w:tr>
      <w:tr w:rsidR="00DD6121" w:rsidRPr="00F548E9" w14:paraId="4E275B36"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33" w14:textId="77777777" w:rsidR="00DD6121" w:rsidRPr="00F548E9" w:rsidRDefault="00DD6121" w:rsidP="00C36264">
            <w:pPr>
              <w:spacing w:line="360" w:lineRule="auto"/>
              <w:jc w:val="both"/>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Current Liability</w:t>
            </w:r>
          </w:p>
        </w:tc>
        <w:tc>
          <w:tcPr>
            <w:tcW w:w="1275" w:type="dxa"/>
            <w:tcBorders>
              <w:top w:val="nil"/>
              <w:left w:val="nil"/>
              <w:bottom w:val="single" w:sz="4" w:space="0" w:color="auto"/>
              <w:right w:val="single" w:sz="4" w:space="0" w:color="auto"/>
            </w:tcBorders>
            <w:shd w:val="clear" w:color="auto" w:fill="auto"/>
            <w:noWrap/>
            <w:vAlign w:val="bottom"/>
            <w:hideMark/>
          </w:tcPr>
          <w:p w14:paraId="4E275B34"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2511</w:t>
            </w:r>
          </w:p>
        </w:tc>
        <w:tc>
          <w:tcPr>
            <w:tcW w:w="1134" w:type="dxa"/>
            <w:tcBorders>
              <w:top w:val="nil"/>
              <w:left w:val="nil"/>
              <w:bottom w:val="single" w:sz="4" w:space="0" w:color="auto"/>
              <w:right w:val="single" w:sz="4" w:space="0" w:color="auto"/>
            </w:tcBorders>
            <w:shd w:val="clear" w:color="auto" w:fill="auto"/>
            <w:noWrap/>
            <w:vAlign w:val="bottom"/>
            <w:hideMark/>
          </w:tcPr>
          <w:p w14:paraId="4E275B35"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3046</w:t>
            </w:r>
          </w:p>
        </w:tc>
      </w:tr>
      <w:tr w:rsidR="00DD6121" w:rsidRPr="00F548E9" w14:paraId="4E275B3A"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37" w14:textId="77777777" w:rsidR="00DD6121" w:rsidRPr="00F548E9" w:rsidRDefault="00DD6121" w:rsidP="00C36264">
            <w:pPr>
              <w:spacing w:line="360" w:lineRule="auto"/>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lastRenderedPageBreak/>
              <w:t>Ratios</w:t>
            </w:r>
          </w:p>
        </w:tc>
        <w:tc>
          <w:tcPr>
            <w:tcW w:w="1275" w:type="dxa"/>
            <w:tcBorders>
              <w:top w:val="nil"/>
              <w:left w:val="nil"/>
              <w:bottom w:val="single" w:sz="4" w:space="0" w:color="auto"/>
              <w:right w:val="single" w:sz="4" w:space="0" w:color="auto"/>
            </w:tcBorders>
            <w:shd w:val="clear" w:color="auto" w:fill="auto"/>
            <w:noWrap/>
            <w:vAlign w:val="bottom"/>
            <w:hideMark/>
          </w:tcPr>
          <w:p w14:paraId="4E275B38"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0.64</w:t>
            </w:r>
          </w:p>
        </w:tc>
        <w:tc>
          <w:tcPr>
            <w:tcW w:w="1134" w:type="dxa"/>
            <w:tcBorders>
              <w:top w:val="nil"/>
              <w:left w:val="nil"/>
              <w:bottom w:val="single" w:sz="4" w:space="0" w:color="auto"/>
              <w:right w:val="single" w:sz="4" w:space="0" w:color="auto"/>
            </w:tcBorders>
            <w:shd w:val="clear" w:color="auto" w:fill="auto"/>
            <w:noWrap/>
            <w:vAlign w:val="bottom"/>
            <w:hideMark/>
          </w:tcPr>
          <w:p w14:paraId="4E275B39"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0.56</w:t>
            </w:r>
          </w:p>
        </w:tc>
      </w:tr>
    </w:tbl>
    <w:p w14:paraId="4E275B3B" w14:textId="77777777" w:rsidR="00DD6121" w:rsidRPr="00F548E9" w:rsidRDefault="00DD6121" w:rsidP="00DD6121">
      <w:pPr>
        <w:spacing w:line="360" w:lineRule="auto"/>
        <w:jc w:val="both"/>
        <w:rPr>
          <w:rFonts w:ascii="Times New Roman" w:hAnsi="Times New Roman" w:cs="Times New Roman"/>
          <w:sz w:val="24"/>
          <w:szCs w:val="24"/>
        </w:rPr>
      </w:pPr>
    </w:p>
    <w:p w14:paraId="4E275B3C" w14:textId="77777777" w:rsidR="00DD6121" w:rsidRPr="00F548E9" w:rsidRDefault="00DD6121" w:rsidP="00DD6121">
      <w:pPr>
        <w:spacing w:line="360" w:lineRule="auto"/>
        <w:jc w:val="both"/>
        <w:rPr>
          <w:rFonts w:ascii="Times New Roman" w:hAnsi="Times New Roman" w:cs="Times New Roman"/>
          <w:b/>
          <w:sz w:val="24"/>
          <w:szCs w:val="24"/>
        </w:rPr>
      </w:pPr>
      <w:r w:rsidRPr="00F548E9">
        <w:rPr>
          <w:rFonts w:ascii="Times New Roman" w:hAnsi="Times New Roman" w:cs="Times New Roman"/>
          <w:b/>
          <w:sz w:val="24"/>
          <w:szCs w:val="24"/>
        </w:rPr>
        <w:t xml:space="preserve">Computation of Debt to equity ratio </w:t>
      </w:r>
    </w:p>
    <w:p w14:paraId="4E275B3D" w14:textId="77777777" w:rsidR="00DD6121" w:rsidRPr="00F548E9" w:rsidRDefault="00DD6121" w:rsidP="00DD6121">
      <w:pPr>
        <w:spacing w:line="360" w:lineRule="auto"/>
        <w:jc w:val="both"/>
        <w:rPr>
          <w:rFonts w:ascii="Times New Roman" w:hAnsi="Times New Roman" w:cs="Times New Roman"/>
          <w:sz w:val="24"/>
          <w:szCs w:val="24"/>
        </w:rPr>
      </w:pPr>
      <w:r w:rsidRPr="00F548E9">
        <w:rPr>
          <w:rFonts w:ascii="Times New Roman" w:hAnsi="Times New Roman" w:cs="Times New Roman"/>
          <w:b/>
          <w:sz w:val="24"/>
          <w:szCs w:val="24"/>
        </w:rPr>
        <w:t xml:space="preserve">Formula: </w:t>
      </w:r>
      <w:r w:rsidRPr="00F548E9">
        <w:rPr>
          <w:rFonts w:ascii="Times New Roman" w:hAnsi="Times New Roman" w:cs="Times New Roman"/>
          <w:sz w:val="24"/>
          <w:szCs w:val="24"/>
        </w:rPr>
        <w:t xml:space="preserve">Total Debt ÷ Shareholders Fund </w:t>
      </w:r>
    </w:p>
    <w:tbl>
      <w:tblPr>
        <w:tblW w:w="9087" w:type="dxa"/>
        <w:tblInd w:w="93" w:type="dxa"/>
        <w:tblLook w:val="04A0" w:firstRow="1" w:lastRow="0" w:firstColumn="1" w:lastColumn="0" w:noHBand="0" w:noVBand="1"/>
      </w:tblPr>
      <w:tblGrid>
        <w:gridCol w:w="6678"/>
        <w:gridCol w:w="1275"/>
        <w:gridCol w:w="1134"/>
      </w:tblGrid>
      <w:tr w:rsidR="00DD6121" w:rsidRPr="00F548E9" w14:paraId="4E275B41" w14:textId="77777777" w:rsidTr="00C36264">
        <w:trPr>
          <w:trHeight w:val="315"/>
        </w:trPr>
        <w:tc>
          <w:tcPr>
            <w:tcW w:w="66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B3E" w14:textId="77777777" w:rsidR="00DD6121" w:rsidRPr="00F548E9" w:rsidRDefault="00DD6121" w:rsidP="00C36264">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B3F"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B40"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2018</w:t>
            </w:r>
          </w:p>
        </w:tc>
      </w:tr>
      <w:tr w:rsidR="00DD6121" w:rsidRPr="00F548E9" w14:paraId="4E275B45"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42" w14:textId="77777777" w:rsidR="00DD6121" w:rsidRPr="00F548E9" w:rsidRDefault="00DD6121" w:rsidP="00C36264">
            <w:pPr>
              <w:spacing w:line="360" w:lineRule="auto"/>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 xml:space="preserve">Total Debt </w:t>
            </w:r>
          </w:p>
        </w:tc>
        <w:tc>
          <w:tcPr>
            <w:tcW w:w="1275" w:type="dxa"/>
            <w:tcBorders>
              <w:top w:val="nil"/>
              <w:left w:val="nil"/>
              <w:bottom w:val="single" w:sz="4" w:space="0" w:color="auto"/>
              <w:right w:val="single" w:sz="4" w:space="0" w:color="auto"/>
            </w:tcBorders>
            <w:shd w:val="clear" w:color="auto" w:fill="auto"/>
            <w:noWrap/>
            <w:vAlign w:val="bottom"/>
            <w:hideMark/>
          </w:tcPr>
          <w:p w14:paraId="4E275B43"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4137</w:t>
            </w:r>
          </w:p>
        </w:tc>
        <w:tc>
          <w:tcPr>
            <w:tcW w:w="1134" w:type="dxa"/>
            <w:tcBorders>
              <w:top w:val="nil"/>
              <w:left w:val="nil"/>
              <w:bottom w:val="single" w:sz="4" w:space="0" w:color="auto"/>
              <w:right w:val="single" w:sz="4" w:space="0" w:color="auto"/>
            </w:tcBorders>
            <w:shd w:val="clear" w:color="auto" w:fill="auto"/>
            <w:noWrap/>
            <w:vAlign w:val="bottom"/>
            <w:hideMark/>
          </w:tcPr>
          <w:p w14:paraId="4E275B44"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4129</w:t>
            </w:r>
          </w:p>
        </w:tc>
      </w:tr>
      <w:tr w:rsidR="00DD6121" w:rsidRPr="00F548E9" w14:paraId="4E275B49"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46" w14:textId="77777777" w:rsidR="00DD6121" w:rsidRPr="00F548E9" w:rsidRDefault="00DD6121" w:rsidP="00C36264">
            <w:pPr>
              <w:spacing w:line="360" w:lineRule="auto"/>
              <w:jc w:val="both"/>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 xml:space="preserve">Shareholders Fund </w:t>
            </w:r>
          </w:p>
        </w:tc>
        <w:tc>
          <w:tcPr>
            <w:tcW w:w="1275" w:type="dxa"/>
            <w:tcBorders>
              <w:top w:val="nil"/>
              <w:left w:val="nil"/>
              <w:bottom w:val="single" w:sz="4" w:space="0" w:color="auto"/>
              <w:right w:val="single" w:sz="4" w:space="0" w:color="auto"/>
            </w:tcBorders>
            <w:shd w:val="clear" w:color="auto" w:fill="auto"/>
            <w:noWrap/>
            <w:vAlign w:val="bottom"/>
            <w:hideMark/>
          </w:tcPr>
          <w:p w14:paraId="4E275B47"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3088</w:t>
            </w:r>
          </w:p>
        </w:tc>
        <w:tc>
          <w:tcPr>
            <w:tcW w:w="1134" w:type="dxa"/>
            <w:tcBorders>
              <w:top w:val="nil"/>
              <w:left w:val="nil"/>
              <w:bottom w:val="single" w:sz="4" w:space="0" w:color="auto"/>
              <w:right w:val="single" w:sz="4" w:space="0" w:color="auto"/>
            </w:tcBorders>
            <w:shd w:val="clear" w:color="auto" w:fill="auto"/>
            <w:noWrap/>
            <w:vAlign w:val="bottom"/>
            <w:hideMark/>
          </w:tcPr>
          <w:p w14:paraId="4E275B48"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2912</w:t>
            </w:r>
          </w:p>
        </w:tc>
      </w:tr>
      <w:tr w:rsidR="00DD6121" w:rsidRPr="00F548E9" w14:paraId="4E275B4D"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4A" w14:textId="77777777" w:rsidR="00DD6121" w:rsidRPr="00F548E9" w:rsidRDefault="00DD6121" w:rsidP="00C36264">
            <w:pPr>
              <w:spacing w:line="360" w:lineRule="auto"/>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Ratios</w:t>
            </w:r>
          </w:p>
        </w:tc>
        <w:tc>
          <w:tcPr>
            <w:tcW w:w="1275" w:type="dxa"/>
            <w:tcBorders>
              <w:top w:val="nil"/>
              <w:left w:val="nil"/>
              <w:bottom w:val="single" w:sz="4" w:space="0" w:color="auto"/>
              <w:right w:val="single" w:sz="4" w:space="0" w:color="auto"/>
            </w:tcBorders>
            <w:shd w:val="clear" w:color="auto" w:fill="auto"/>
            <w:noWrap/>
            <w:vAlign w:val="bottom"/>
            <w:hideMark/>
          </w:tcPr>
          <w:p w14:paraId="4E275B4B"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1.34</w:t>
            </w:r>
          </w:p>
        </w:tc>
        <w:tc>
          <w:tcPr>
            <w:tcW w:w="1134" w:type="dxa"/>
            <w:tcBorders>
              <w:top w:val="nil"/>
              <w:left w:val="nil"/>
              <w:bottom w:val="single" w:sz="4" w:space="0" w:color="auto"/>
              <w:right w:val="single" w:sz="4" w:space="0" w:color="auto"/>
            </w:tcBorders>
            <w:shd w:val="clear" w:color="auto" w:fill="auto"/>
            <w:noWrap/>
            <w:vAlign w:val="bottom"/>
            <w:hideMark/>
          </w:tcPr>
          <w:p w14:paraId="4E275B4C"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1.42</w:t>
            </w:r>
          </w:p>
        </w:tc>
      </w:tr>
    </w:tbl>
    <w:p w14:paraId="4E275B4E" w14:textId="77777777" w:rsidR="00DD6121" w:rsidRPr="00F548E9" w:rsidRDefault="00DD6121" w:rsidP="00DD6121">
      <w:pPr>
        <w:spacing w:line="360" w:lineRule="auto"/>
        <w:jc w:val="both"/>
        <w:rPr>
          <w:rFonts w:ascii="Times New Roman" w:hAnsi="Times New Roman" w:cs="Times New Roman"/>
          <w:sz w:val="24"/>
          <w:szCs w:val="24"/>
        </w:rPr>
      </w:pPr>
    </w:p>
    <w:p w14:paraId="4E275B4F" w14:textId="77777777" w:rsidR="00DD6121" w:rsidRPr="00F548E9" w:rsidRDefault="00DD6121" w:rsidP="00DD6121">
      <w:pPr>
        <w:spacing w:line="360" w:lineRule="auto"/>
        <w:jc w:val="both"/>
        <w:rPr>
          <w:rFonts w:ascii="Times New Roman" w:hAnsi="Times New Roman" w:cs="Times New Roman"/>
          <w:b/>
          <w:sz w:val="24"/>
          <w:szCs w:val="24"/>
        </w:rPr>
      </w:pPr>
      <w:r w:rsidRPr="00F548E9">
        <w:rPr>
          <w:rFonts w:ascii="Times New Roman" w:hAnsi="Times New Roman" w:cs="Times New Roman"/>
          <w:b/>
          <w:sz w:val="24"/>
          <w:szCs w:val="24"/>
        </w:rPr>
        <w:t xml:space="preserve">Computation of interest coverage ratio </w:t>
      </w:r>
    </w:p>
    <w:p w14:paraId="4E275B50" w14:textId="77777777" w:rsidR="00DD6121" w:rsidRPr="00F548E9" w:rsidRDefault="00DD6121" w:rsidP="00DD6121">
      <w:pPr>
        <w:spacing w:line="360" w:lineRule="auto"/>
        <w:jc w:val="both"/>
        <w:rPr>
          <w:rFonts w:ascii="Times New Roman" w:hAnsi="Times New Roman" w:cs="Times New Roman"/>
          <w:sz w:val="24"/>
          <w:szCs w:val="24"/>
        </w:rPr>
      </w:pPr>
      <w:r w:rsidRPr="00F548E9">
        <w:rPr>
          <w:rFonts w:ascii="Times New Roman" w:hAnsi="Times New Roman" w:cs="Times New Roman"/>
          <w:b/>
          <w:sz w:val="24"/>
          <w:szCs w:val="24"/>
        </w:rPr>
        <w:t xml:space="preserve">Formula: </w:t>
      </w:r>
      <w:r w:rsidRPr="00F548E9">
        <w:rPr>
          <w:rFonts w:ascii="Times New Roman" w:hAnsi="Times New Roman" w:cs="Times New Roman"/>
          <w:sz w:val="24"/>
          <w:szCs w:val="24"/>
        </w:rPr>
        <w:t xml:space="preserve">EBIT ÷ Interest </w:t>
      </w:r>
    </w:p>
    <w:tbl>
      <w:tblPr>
        <w:tblW w:w="9087" w:type="dxa"/>
        <w:tblInd w:w="93" w:type="dxa"/>
        <w:tblLook w:val="04A0" w:firstRow="1" w:lastRow="0" w:firstColumn="1" w:lastColumn="0" w:noHBand="0" w:noVBand="1"/>
      </w:tblPr>
      <w:tblGrid>
        <w:gridCol w:w="6678"/>
        <w:gridCol w:w="1275"/>
        <w:gridCol w:w="1134"/>
      </w:tblGrid>
      <w:tr w:rsidR="00DD6121" w:rsidRPr="00F548E9" w14:paraId="4E275B54" w14:textId="77777777" w:rsidTr="00C36264">
        <w:trPr>
          <w:trHeight w:val="315"/>
        </w:trPr>
        <w:tc>
          <w:tcPr>
            <w:tcW w:w="66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B51" w14:textId="77777777" w:rsidR="00DD6121" w:rsidRPr="00F548E9" w:rsidRDefault="00DD6121" w:rsidP="00C36264">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B52"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B53"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2018</w:t>
            </w:r>
          </w:p>
        </w:tc>
      </w:tr>
      <w:tr w:rsidR="00DD6121" w:rsidRPr="00F548E9" w14:paraId="4E275B58"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55" w14:textId="77777777" w:rsidR="00DD6121" w:rsidRPr="00F548E9" w:rsidRDefault="00DD6121" w:rsidP="00C36264">
            <w:pPr>
              <w:spacing w:line="360" w:lineRule="auto"/>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EBIT</w:t>
            </w:r>
          </w:p>
        </w:tc>
        <w:tc>
          <w:tcPr>
            <w:tcW w:w="1275" w:type="dxa"/>
            <w:tcBorders>
              <w:top w:val="nil"/>
              <w:left w:val="nil"/>
              <w:bottom w:val="single" w:sz="4" w:space="0" w:color="auto"/>
              <w:right w:val="single" w:sz="4" w:space="0" w:color="auto"/>
            </w:tcBorders>
            <w:shd w:val="clear" w:color="auto" w:fill="auto"/>
            <w:noWrap/>
            <w:vAlign w:val="bottom"/>
            <w:hideMark/>
          </w:tcPr>
          <w:p w14:paraId="4E275B56"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805</w:t>
            </w:r>
          </w:p>
        </w:tc>
        <w:tc>
          <w:tcPr>
            <w:tcW w:w="1134" w:type="dxa"/>
            <w:tcBorders>
              <w:top w:val="nil"/>
              <w:left w:val="nil"/>
              <w:bottom w:val="single" w:sz="4" w:space="0" w:color="auto"/>
              <w:right w:val="single" w:sz="4" w:space="0" w:color="auto"/>
            </w:tcBorders>
            <w:shd w:val="clear" w:color="auto" w:fill="auto"/>
            <w:noWrap/>
            <w:vAlign w:val="bottom"/>
            <w:hideMark/>
          </w:tcPr>
          <w:p w14:paraId="4E275B57"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699</w:t>
            </w:r>
          </w:p>
        </w:tc>
      </w:tr>
      <w:tr w:rsidR="00DD6121" w:rsidRPr="00F548E9" w14:paraId="4E275B5C"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59" w14:textId="77777777" w:rsidR="00DD6121" w:rsidRPr="00F548E9" w:rsidRDefault="00DD6121" w:rsidP="00C36264">
            <w:pPr>
              <w:spacing w:line="360" w:lineRule="auto"/>
              <w:jc w:val="both"/>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 xml:space="preserve">Interest </w:t>
            </w:r>
          </w:p>
        </w:tc>
        <w:tc>
          <w:tcPr>
            <w:tcW w:w="1275" w:type="dxa"/>
            <w:tcBorders>
              <w:top w:val="nil"/>
              <w:left w:val="nil"/>
              <w:bottom w:val="single" w:sz="4" w:space="0" w:color="auto"/>
              <w:right w:val="single" w:sz="4" w:space="0" w:color="auto"/>
            </w:tcBorders>
            <w:shd w:val="clear" w:color="auto" w:fill="auto"/>
            <w:noWrap/>
            <w:vAlign w:val="bottom"/>
            <w:hideMark/>
          </w:tcPr>
          <w:p w14:paraId="4E275B5A"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226</w:t>
            </w:r>
          </w:p>
        </w:tc>
        <w:tc>
          <w:tcPr>
            <w:tcW w:w="1134" w:type="dxa"/>
            <w:tcBorders>
              <w:top w:val="nil"/>
              <w:left w:val="nil"/>
              <w:bottom w:val="single" w:sz="4" w:space="0" w:color="auto"/>
              <w:right w:val="single" w:sz="4" w:space="0" w:color="auto"/>
            </w:tcBorders>
            <w:shd w:val="clear" w:color="auto" w:fill="auto"/>
            <w:noWrap/>
            <w:vAlign w:val="bottom"/>
            <w:hideMark/>
          </w:tcPr>
          <w:p w14:paraId="4E275B5B"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181</w:t>
            </w:r>
          </w:p>
        </w:tc>
      </w:tr>
      <w:tr w:rsidR="00DD6121" w:rsidRPr="00F548E9" w14:paraId="4E275B60"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5D" w14:textId="77777777" w:rsidR="00DD6121" w:rsidRPr="00F548E9" w:rsidRDefault="00DD6121" w:rsidP="00C36264">
            <w:pPr>
              <w:spacing w:line="360" w:lineRule="auto"/>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Ratios</w:t>
            </w:r>
          </w:p>
        </w:tc>
        <w:tc>
          <w:tcPr>
            <w:tcW w:w="1275" w:type="dxa"/>
            <w:tcBorders>
              <w:top w:val="nil"/>
              <w:left w:val="nil"/>
              <w:bottom w:val="single" w:sz="4" w:space="0" w:color="auto"/>
              <w:right w:val="single" w:sz="4" w:space="0" w:color="auto"/>
            </w:tcBorders>
            <w:shd w:val="clear" w:color="auto" w:fill="auto"/>
            <w:noWrap/>
            <w:vAlign w:val="bottom"/>
            <w:hideMark/>
          </w:tcPr>
          <w:p w14:paraId="4E275B5E"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3.56</w:t>
            </w:r>
          </w:p>
        </w:tc>
        <w:tc>
          <w:tcPr>
            <w:tcW w:w="1134" w:type="dxa"/>
            <w:tcBorders>
              <w:top w:val="nil"/>
              <w:left w:val="nil"/>
              <w:bottom w:val="single" w:sz="4" w:space="0" w:color="auto"/>
              <w:right w:val="single" w:sz="4" w:space="0" w:color="auto"/>
            </w:tcBorders>
            <w:shd w:val="clear" w:color="auto" w:fill="auto"/>
            <w:noWrap/>
            <w:vAlign w:val="bottom"/>
            <w:hideMark/>
          </w:tcPr>
          <w:p w14:paraId="4E275B5F"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3.86</w:t>
            </w:r>
          </w:p>
        </w:tc>
      </w:tr>
    </w:tbl>
    <w:p w14:paraId="4E275B61" w14:textId="77777777" w:rsidR="00DD6121" w:rsidRPr="00F548E9" w:rsidRDefault="00DD6121" w:rsidP="00DD6121">
      <w:pPr>
        <w:spacing w:line="360" w:lineRule="auto"/>
        <w:jc w:val="both"/>
        <w:rPr>
          <w:rFonts w:ascii="Times New Roman" w:hAnsi="Times New Roman" w:cs="Times New Roman"/>
          <w:sz w:val="24"/>
          <w:szCs w:val="24"/>
        </w:rPr>
      </w:pPr>
    </w:p>
    <w:p w14:paraId="4E275B62" w14:textId="77777777" w:rsidR="00DD6121" w:rsidRPr="00F548E9" w:rsidRDefault="00DD6121" w:rsidP="00DD6121">
      <w:pPr>
        <w:spacing w:line="360" w:lineRule="auto"/>
        <w:jc w:val="both"/>
        <w:rPr>
          <w:rFonts w:ascii="Times New Roman" w:hAnsi="Times New Roman" w:cs="Times New Roman"/>
          <w:b/>
          <w:sz w:val="24"/>
          <w:szCs w:val="24"/>
        </w:rPr>
      </w:pPr>
      <w:r w:rsidRPr="00F548E9">
        <w:rPr>
          <w:rFonts w:ascii="Times New Roman" w:hAnsi="Times New Roman" w:cs="Times New Roman"/>
          <w:b/>
          <w:sz w:val="24"/>
          <w:szCs w:val="24"/>
        </w:rPr>
        <w:t>Computation of Total Assets Turnover Ratio</w:t>
      </w:r>
    </w:p>
    <w:p w14:paraId="4E275B63" w14:textId="77777777" w:rsidR="00DD6121" w:rsidRPr="00F548E9" w:rsidRDefault="00DD6121" w:rsidP="00DD6121">
      <w:pPr>
        <w:spacing w:line="360" w:lineRule="auto"/>
        <w:jc w:val="both"/>
        <w:rPr>
          <w:rFonts w:ascii="Times New Roman" w:hAnsi="Times New Roman" w:cs="Times New Roman"/>
          <w:sz w:val="24"/>
          <w:szCs w:val="24"/>
        </w:rPr>
      </w:pPr>
      <w:r w:rsidRPr="00F548E9">
        <w:rPr>
          <w:rFonts w:ascii="Times New Roman" w:hAnsi="Times New Roman" w:cs="Times New Roman"/>
          <w:b/>
          <w:sz w:val="24"/>
          <w:szCs w:val="24"/>
        </w:rPr>
        <w:t>Formula</w:t>
      </w:r>
      <w:r w:rsidRPr="00F548E9">
        <w:rPr>
          <w:rFonts w:ascii="Times New Roman" w:hAnsi="Times New Roman" w:cs="Times New Roman"/>
          <w:sz w:val="24"/>
          <w:szCs w:val="24"/>
        </w:rPr>
        <w:t>: Revenues ÷ Total Assets</w:t>
      </w:r>
    </w:p>
    <w:tbl>
      <w:tblPr>
        <w:tblW w:w="9087" w:type="dxa"/>
        <w:tblInd w:w="93" w:type="dxa"/>
        <w:tblLook w:val="04A0" w:firstRow="1" w:lastRow="0" w:firstColumn="1" w:lastColumn="0" w:noHBand="0" w:noVBand="1"/>
      </w:tblPr>
      <w:tblGrid>
        <w:gridCol w:w="6678"/>
        <w:gridCol w:w="1275"/>
        <w:gridCol w:w="1134"/>
      </w:tblGrid>
      <w:tr w:rsidR="00DD6121" w:rsidRPr="00F548E9" w14:paraId="4E275B67" w14:textId="77777777" w:rsidTr="00C36264">
        <w:trPr>
          <w:trHeight w:val="315"/>
        </w:trPr>
        <w:tc>
          <w:tcPr>
            <w:tcW w:w="66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B64" w14:textId="77777777" w:rsidR="00DD6121" w:rsidRPr="00F548E9" w:rsidRDefault="00DD6121" w:rsidP="00C36264">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B65"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B66" w14:textId="77777777" w:rsidR="00DD6121" w:rsidRPr="00F548E9" w:rsidRDefault="00DD6121" w:rsidP="00DD6121">
            <w:pPr>
              <w:spacing w:line="360" w:lineRule="auto"/>
              <w:jc w:val="center"/>
              <w:rPr>
                <w:rFonts w:ascii="Times New Roman" w:eastAsia="Times New Roman" w:hAnsi="Times New Roman" w:cs="Times New Roman"/>
                <w:b/>
                <w:color w:val="000000"/>
                <w:sz w:val="24"/>
                <w:szCs w:val="24"/>
              </w:rPr>
            </w:pPr>
            <w:r w:rsidRPr="00F548E9">
              <w:rPr>
                <w:rFonts w:ascii="Times New Roman" w:eastAsia="Times New Roman" w:hAnsi="Times New Roman" w:cs="Times New Roman"/>
                <w:b/>
                <w:color w:val="000000"/>
                <w:sz w:val="24"/>
                <w:szCs w:val="24"/>
              </w:rPr>
              <w:t>2018</w:t>
            </w:r>
          </w:p>
        </w:tc>
      </w:tr>
      <w:tr w:rsidR="00DD6121" w:rsidRPr="00F548E9" w14:paraId="4E275B6B"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68" w14:textId="77777777" w:rsidR="00DD6121" w:rsidRPr="00F548E9" w:rsidRDefault="00DD6121" w:rsidP="00C36264">
            <w:pPr>
              <w:spacing w:line="360" w:lineRule="auto"/>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 xml:space="preserve">Revenues </w:t>
            </w:r>
          </w:p>
        </w:tc>
        <w:tc>
          <w:tcPr>
            <w:tcW w:w="1275" w:type="dxa"/>
            <w:tcBorders>
              <w:top w:val="nil"/>
              <w:left w:val="nil"/>
              <w:bottom w:val="single" w:sz="4" w:space="0" w:color="auto"/>
              <w:right w:val="single" w:sz="4" w:space="0" w:color="auto"/>
            </w:tcBorders>
            <w:shd w:val="clear" w:color="auto" w:fill="auto"/>
            <w:noWrap/>
            <w:vAlign w:val="bottom"/>
            <w:hideMark/>
          </w:tcPr>
          <w:p w14:paraId="4E275B69"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6738</w:t>
            </w:r>
          </w:p>
        </w:tc>
        <w:tc>
          <w:tcPr>
            <w:tcW w:w="1134" w:type="dxa"/>
            <w:tcBorders>
              <w:top w:val="nil"/>
              <w:left w:val="nil"/>
              <w:bottom w:val="single" w:sz="4" w:space="0" w:color="auto"/>
              <w:right w:val="single" w:sz="4" w:space="0" w:color="auto"/>
            </w:tcBorders>
            <w:shd w:val="clear" w:color="auto" w:fill="auto"/>
            <w:noWrap/>
            <w:vAlign w:val="bottom"/>
            <w:hideMark/>
          </w:tcPr>
          <w:p w14:paraId="4E275B6A"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6441</w:t>
            </w:r>
          </w:p>
        </w:tc>
      </w:tr>
      <w:tr w:rsidR="00DD6121" w:rsidRPr="00F548E9" w14:paraId="4E275B6F"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6C" w14:textId="77777777" w:rsidR="00DD6121" w:rsidRPr="00F548E9" w:rsidRDefault="00DD6121" w:rsidP="00C36264">
            <w:pPr>
              <w:spacing w:line="360" w:lineRule="auto"/>
              <w:jc w:val="both"/>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Total Assets</w:t>
            </w:r>
          </w:p>
        </w:tc>
        <w:tc>
          <w:tcPr>
            <w:tcW w:w="1275" w:type="dxa"/>
            <w:tcBorders>
              <w:top w:val="nil"/>
              <w:left w:val="nil"/>
              <w:bottom w:val="single" w:sz="4" w:space="0" w:color="auto"/>
              <w:right w:val="single" w:sz="4" w:space="0" w:color="auto"/>
            </w:tcBorders>
            <w:shd w:val="clear" w:color="auto" w:fill="auto"/>
            <w:noWrap/>
            <w:vAlign w:val="bottom"/>
            <w:hideMark/>
          </w:tcPr>
          <w:p w14:paraId="4E275B6D"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9736</w:t>
            </w:r>
          </w:p>
        </w:tc>
        <w:tc>
          <w:tcPr>
            <w:tcW w:w="1134" w:type="dxa"/>
            <w:tcBorders>
              <w:top w:val="nil"/>
              <w:left w:val="nil"/>
              <w:bottom w:val="single" w:sz="4" w:space="0" w:color="auto"/>
              <w:right w:val="single" w:sz="4" w:space="0" w:color="auto"/>
            </w:tcBorders>
            <w:shd w:val="clear" w:color="auto" w:fill="auto"/>
            <w:noWrap/>
            <w:vAlign w:val="bottom"/>
            <w:hideMark/>
          </w:tcPr>
          <w:p w14:paraId="4E275B6E"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10087</w:t>
            </w:r>
          </w:p>
        </w:tc>
      </w:tr>
      <w:tr w:rsidR="00DD6121" w:rsidRPr="00F548E9" w14:paraId="4E275B73"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70" w14:textId="77777777" w:rsidR="00DD6121" w:rsidRPr="00F548E9" w:rsidRDefault="00DD6121" w:rsidP="00C36264">
            <w:pPr>
              <w:spacing w:line="360" w:lineRule="auto"/>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Ratios</w:t>
            </w:r>
          </w:p>
        </w:tc>
        <w:tc>
          <w:tcPr>
            <w:tcW w:w="1275" w:type="dxa"/>
            <w:tcBorders>
              <w:top w:val="nil"/>
              <w:left w:val="nil"/>
              <w:bottom w:val="single" w:sz="4" w:space="0" w:color="auto"/>
              <w:right w:val="single" w:sz="4" w:space="0" w:color="auto"/>
            </w:tcBorders>
            <w:shd w:val="clear" w:color="auto" w:fill="auto"/>
            <w:noWrap/>
            <w:vAlign w:val="bottom"/>
            <w:hideMark/>
          </w:tcPr>
          <w:p w14:paraId="4E275B71"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69.21%</w:t>
            </w:r>
          </w:p>
        </w:tc>
        <w:tc>
          <w:tcPr>
            <w:tcW w:w="1134" w:type="dxa"/>
            <w:tcBorders>
              <w:top w:val="nil"/>
              <w:left w:val="nil"/>
              <w:bottom w:val="single" w:sz="4" w:space="0" w:color="auto"/>
              <w:right w:val="single" w:sz="4" w:space="0" w:color="auto"/>
            </w:tcBorders>
            <w:shd w:val="clear" w:color="auto" w:fill="auto"/>
            <w:noWrap/>
            <w:vAlign w:val="bottom"/>
            <w:hideMark/>
          </w:tcPr>
          <w:p w14:paraId="4E275B72"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F548E9">
              <w:rPr>
                <w:rFonts w:ascii="Times New Roman" w:hAnsi="Times New Roman" w:cs="Times New Roman"/>
                <w:color w:val="000000"/>
                <w:sz w:val="24"/>
                <w:szCs w:val="24"/>
              </w:rPr>
              <w:t>63.85%</w:t>
            </w:r>
          </w:p>
        </w:tc>
      </w:tr>
    </w:tbl>
    <w:p w14:paraId="4E275B74" w14:textId="77777777" w:rsidR="00DD6121" w:rsidRPr="00F548E9" w:rsidRDefault="00DD6121" w:rsidP="00DD6121">
      <w:pPr>
        <w:spacing w:line="360" w:lineRule="auto"/>
        <w:jc w:val="both"/>
        <w:rPr>
          <w:rFonts w:ascii="Times New Roman" w:hAnsi="Times New Roman" w:cs="Times New Roman"/>
          <w:sz w:val="24"/>
          <w:szCs w:val="24"/>
        </w:rPr>
      </w:pPr>
    </w:p>
    <w:p w14:paraId="4E275B75" w14:textId="77777777" w:rsidR="00DD6121" w:rsidRPr="00F548E9" w:rsidRDefault="00DD6121" w:rsidP="00DD6121">
      <w:pPr>
        <w:spacing w:line="360" w:lineRule="auto"/>
        <w:jc w:val="both"/>
        <w:rPr>
          <w:rFonts w:ascii="Times New Roman" w:hAnsi="Times New Roman" w:cs="Times New Roman"/>
          <w:b/>
          <w:sz w:val="24"/>
          <w:szCs w:val="24"/>
        </w:rPr>
      </w:pPr>
      <w:r w:rsidRPr="00F548E9">
        <w:rPr>
          <w:rFonts w:ascii="Times New Roman" w:hAnsi="Times New Roman" w:cs="Times New Roman"/>
          <w:b/>
          <w:sz w:val="24"/>
          <w:szCs w:val="24"/>
        </w:rPr>
        <w:t xml:space="preserve">Computation of Accounting receivable period </w:t>
      </w:r>
    </w:p>
    <w:p w14:paraId="4E275B76" w14:textId="77777777" w:rsidR="00DD6121" w:rsidRPr="0096266A" w:rsidRDefault="00DD6121" w:rsidP="00DD6121">
      <w:pPr>
        <w:spacing w:line="360" w:lineRule="auto"/>
        <w:jc w:val="both"/>
        <w:rPr>
          <w:rFonts w:ascii="Times New Roman" w:hAnsi="Times New Roman" w:cs="Times New Roman"/>
          <w:sz w:val="24"/>
          <w:szCs w:val="24"/>
        </w:rPr>
      </w:pPr>
      <w:r w:rsidRPr="0096266A">
        <w:rPr>
          <w:rFonts w:ascii="Times New Roman" w:hAnsi="Times New Roman" w:cs="Times New Roman"/>
          <w:b/>
          <w:sz w:val="24"/>
          <w:szCs w:val="24"/>
        </w:rPr>
        <w:t xml:space="preserve">Formula: </w:t>
      </w:r>
      <w:r w:rsidRPr="0096266A">
        <w:rPr>
          <w:rFonts w:ascii="Times New Roman" w:hAnsi="Times New Roman" w:cs="Times New Roman"/>
          <w:sz w:val="24"/>
          <w:szCs w:val="24"/>
        </w:rPr>
        <w:t xml:space="preserve">(Accounting receivable X 365) ÷ Revenues </w:t>
      </w:r>
    </w:p>
    <w:tbl>
      <w:tblPr>
        <w:tblW w:w="9087" w:type="dxa"/>
        <w:tblInd w:w="93" w:type="dxa"/>
        <w:tblLook w:val="04A0" w:firstRow="1" w:lastRow="0" w:firstColumn="1" w:lastColumn="0" w:noHBand="0" w:noVBand="1"/>
      </w:tblPr>
      <w:tblGrid>
        <w:gridCol w:w="6678"/>
        <w:gridCol w:w="1275"/>
        <w:gridCol w:w="1134"/>
      </w:tblGrid>
      <w:tr w:rsidR="00DD6121" w:rsidRPr="0096266A" w14:paraId="4E275B7A" w14:textId="77777777" w:rsidTr="00C36264">
        <w:trPr>
          <w:trHeight w:val="315"/>
        </w:trPr>
        <w:tc>
          <w:tcPr>
            <w:tcW w:w="66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B77" w14:textId="77777777" w:rsidR="00DD6121" w:rsidRPr="0096266A" w:rsidRDefault="00DD6121" w:rsidP="00C36264">
            <w:pPr>
              <w:spacing w:line="360" w:lineRule="auto"/>
              <w:jc w:val="center"/>
              <w:rPr>
                <w:rFonts w:ascii="Times New Roman" w:eastAsia="Times New Roman" w:hAnsi="Times New Roman" w:cs="Times New Roman"/>
                <w:b/>
                <w:color w:val="000000"/>
                <w:sz w:val="24"/>
                <w:szCs w:val="24"/>
              </w:rPr>
            </w:pPr>
            <w:r w:rsidRPr="0096266A">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B78" w14:textId="77777777" w:rsidR="00DD6121" w:rsidRPr="0096266A" w:rsidRDefault="00DD6121" w:rsidP="00DD6121">
            <w:pPr>
              <w:spacing w:line="360" w:lineRule="auto"/>
              <w:jc w:val="center"/>
              <w:rPr>
                <w:rFonts w:ascii="Times New Roman" w:eastAsia="Times New Roman" w:hAnsi="Times New Roman" w:cs="Times New Roman"/>
                <w:b/>
                <w:color w:val="000000"/>
                <w:sz w:val="24"/>
                <w:szCs w:val="24"/>
              </w:rPr>
            </w:pPr>
            <w:r w:rsidRPr="0096266A">
              <w:rPr>
                <w:rFonts w:ascii="Times New Roman" w:eastAsia="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B79" w14:textId="77777777" w:rsidR="00DD6121" w:rsidRPr="0096266A" w:rsidRDefault="00DD6121" w:rsidP="00DD6121">
            <w:pPr>
              <w:spacing w:line="360" w:lineRule="auto"/>
              <w:jc w:val="center"/>
              <w:rPr>
                <w:rFonts w:ascii="Times New Roman" w:eastAsia="Times New Roman" w:hAnsi="Times New Roman" w:cs="Times New Roman"/>
                <w:b/>
                <w:color w:val="000000"/>
                <w:sz w:val="24"/>
                <w:szCs w:val="24"/>
              </w:rPr>
            </w:pPr>
            <w:r w:rsidRPr="0096266A">
              <w:rPr>
                <w:rFonts w:ascii="Times New Roman" w:eastAsia="Times New Roman" w:hAnsi="Times New Roman" w:cs="Times New Roman"/>
                <w:b/>
                <w:color w:val="000000"/>
                <w:sz w:val="24"/>
                <w:szCs w:val="24"/>
              </w:rPr>
              <w:t>2018</w:t>
            </w:r>
          </w:p>
        </w:tc>
      </w:tr>
      <w:tr w:rsidR="00DD6121" w:rsidRPr="0096266A" w14:paraId="4E275B7E"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7B" w14:textId="77777777" w:rsidR="00DD6121" w:rsidRPr="0096266A" w:rsidRDefault="00DD6121" w:rsidP="00C36264">
            <w:pPr>
              <w:spacing w:line="360" w:lineRule="auto"/>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Accounting receivable X 365</w:t>
            </w:r>
          </w:p>
        </w:tc>
        <w:tc>
          <w:tcPr>
            <w:tcW w:w="1275" w:type="dxa"/>
            <w:tcBorders>
              <w:top w:val="nil"/>
              <w:left w:val="nil"/>
              <w:bottom w:val="single" w:sz="4" w:space="0" w:color="auto"/>
              <w:right w:val="single" w:sz="4" w:space="0" w:color="auto"/>
            </w:tcBorders>
            <w:shd w:val="clear" w:color="auto" w:fill="auto"/>
            <w:noWrap/>
            <w:vAlign w:val="bottom"/>
            <w:hideMark/>
          </w:tcPr>
          <w:p w14:paraId="4E275B7C" w14:textId="77777777" w:rsidR="00DD6121" w:rsidRPr="0096266A"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455885</w:t>
            </w:r>
          </w:p>
        </w:tc>
        <w:tc>
          <w:tcPr>
            <w:tcW w:w="1134" w:type="dxa"/>
            <w:tcBorders>
              <w:top w:val="nil"/>
              <w:left w:val="nil"/>
              <w:bottom w:val="single" w:sz="4" w:space="0" w:color="auto"/>
              <w:right w:val="single" w:sz="4" w:space="0" w:color="auto"/>
            </w:tcBorders>
            <w:shd w:val="clear" w:color="auto" w:fill="auto"/>
            <w:noWrap/>
            <w:vAlign w:val="bottom"/>
            <w:hideMark/>
          </w:tcPr>
          <w:p w14:paraId="4E275B7D" w14:textId="77777777" w:rsidR="00DD6121" w:rsidRPr="0096266A"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469755</w:t>
            </w:r>
          </w:p>
        </w:tc>
      </w:tr>
      <w:tr w:rsidR="00DD6121" w:rsidRPr="0096266A" w14:paraId="4E275B82"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7F" w14:textId="77777777" w:rsidR="00DD6121" w:rsidRPr="0096266A" w:rsidRDefault="00DD6121" w:rsidP="00C36264">
            <w:pPr>
              <w:spacing w:line="360" w:lineRule="auto"/>
              <w:jc w:val="both"/>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 xml:space="preserve">Revenues </w:t>
            </w:r>
          </w:p>
        </w:tc>
        <w:tc>
          <w:tcPr>
            <w:tcW w:w="1275" w:type="dxa"/>
            <w:tcBorders>
              <w:top w:val="nil"/>
              <w:left w:val="nil"/>
              <w:bottom w:val="single" w:sz="4" w:space="0" w:color="auto"/>
              <w:right w:val="single" w:sz="4" w:space="0" w:color="auto"/>
            </w:tcBorders>
            <w:shd w:val="clear" w:color="auto" w:fill="auto"/>
            <w:noWrap/>
            <w:vAlign w:val="bottom"/>
            <w:hideMark/>
          </w:tcPr>
          <w:p w14:paraId="4E275B80" w14:textId="77777777" w:rsidR="00DD6121" w:rsidRPr="0096266A"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6738</w:t>
            </w:r>
          </w:p>
        </w:tc>
        <w:tc>
          <w:tcPr>
            <w:tcW w:w="1134" w:type="dxa"/>
            <w:tcBorders>
              <w:top w:val="nil"/>
              <w:left w:val="nil"/>
              <w:bottom w:val="single" w:sz="4" w:space="0" w:color="auto"/>
              <w:right w:val="single" w:sz="4" w:space="0" w:color="auto"/>
            </w:tcBorders>
            <w:shd w:val="clear" w:color="auto" w:fill="auto"/>
            <w:noWrap/>
            <w:vAlign w:val="bottom"/>
            <w:hideMark/>
          </w:tcPr>
          <w:p w14:paraId="4E275B81" w14:textId="77777777" w:rsidR="00DD6121" w:rsidRPr="0096266A"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6441</w:t>
            </w:r>
          </w:p>
        </w:tc>
      </w:tr>
      <w:tr w:rsidR="00DD6121" w:rsidRPr="0096266A" w14:paraId="4E275B86"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83" w14:textId="77777777" w:rsidR="00DD6121" w:rsidRPr="0096266A" w:rsidRDefault="00DD6121" w:rsidP="00C36264">
            <w:pPr>
              <w:spacing w:line="360" w:lineRule="auto"/>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Ratios</w:t>
            </w:r>
          </w:p>
        </w:tc>
        <w:tc>
          <w:tcPr>
            <w:tcW w:w="1275" w:type="dxa"/>
            <w:tcBorders>
              <w:top w:val="nil"/>
              <w:left w:val="nil"/>
              <w:bottom w:val="single" w:sz="4" w:space="0" w:color="auto"/>
              <w:right w:val="single" w:sz="4" w:space="0" w:color="auto"/>
            </w:tcBorders>
            <w:shd w:val="clear" w:color="auto" w:fill="auto"/>
            <w:noWrap/>
            <w:vAlign w:val="bottom"/>
            <w:hideMark/>
          </w:tcPr>
          <w:p w14:paraId="4E275B84" w14:textId="77777777" w:rsidR="00DD6121" w:rsidRPr="0096266A"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68 days</w:t>
            </w:r>
          </w:p>
        </w:tc>
        <w:tc>
          <w:tcPr>
            <w:tcW w:w="1134" w:type="dxa"/>
            <w:tcBorders>
              <w:top w:val="nil"/>
              <w:left w:val="nil"/>
              <w:bottom w:val="single" w:sz="4" w:space="0" w:color="auto"/>
              <w:right w:val="single" w:sz="4" w:space="0" w:color="auto"/>
            </w:tcBorders>
            <w:shd w:val="clear" w:color="auto" w:fill="auto"/>
            <w:noWrap/>
            <w:vAlign w:val="bottom"/>
            <w:hideMark/>
          </w:tcPr>
          <w:p w14:paraId="4E275B85" w14:textId="77777777" w:rsidR="00DD6121" w:rsidRPr="0096266A"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73 days</w:t>
            </w:r>
          </w:p>
        </w:tc>
      </w:tr>
    </w:tbl>
    <w:p w14:paraId="4E275B87" w14:textId="77777777" w:rsidR="00DD6121" w:rsidRPr="0096266A" w:rsidRDefault="00DD6121" w:rsidP="00DD6121">
      <w:pPr>
        <w:spacing w:line="360" w:lineRule="auto"/>
        <w:jc w:val="both"/>
        <w:rPr>
          <w:rFonts w:ascii="Times New Roman" w:hAnsi="Times New Roman" w:cs="Times New Roman"/>
          <w:sz w:val="24"/>
          <w:szCs w:val="24"/>
        </w:rPr>
      </w:pPr>
    </w:p>
    <w:p w14:paraId="4E275B88" w14:textId="77777777" w:rsidR="00DD6121" w:rsidRPr="0096266A" w:rsidRDefault="00DD6121" w:rsidP="00DD6121">
      <w:pPr>
        <w:spacing w:line="360" w:lineRule="auto"/>
        <w:jc w:val="both"/>
        <w:rPr>
          <w:rFonts w:ascii="Times New Roman" w:hAnsi="Times New Roman" w:cs="Times New Roman"/>
          <w:b/>
          <w:sz w:val="24"/>
          <w:szCs w:val="24"/>
        </w:rPr>
      </w:pPr>
      <w:r w:rsidRPr="0096266A">
        <w:rPr>
          <w:rFonts w:ascii="Times New Roman" w:hAnsi="Times New Roman" w:cs="Times New Roman"/>
          <w:b/>
          <w:sz w:val="24"/>
          <w:szCs w:val="24"/>
        </w:rPr>
        <w:t xml:space="preserve">Computation of Accounting payable period </w:t>
      </w:r>
    </w:p>
    <w:p w14:paraId="4E275B89" w14:textId="77777777" w:rsidR="00DD6121" w:rsidRPr="0096266A" w:rsidRDefault="00DD6121" w:rsidP="00DD6121">
      <w:pPr>
        <w:spacing w:line="360" w:lineRule="auto"/>
        <w:jc w:val="both"/>
        <w:rPr>
          <w:rFonts w:ascii="Times New Roman" w:hAnsi="Times New Roman" w:cs="Times New Roman"/>
          <w:sz w:val="24"/>
          <w:szCs w:val="24"/>
        </w:rPr>
      </w:pPr>
      <w:r w:rsidRPr="0096266A">
        <w:rPr>
          <w:rFonts w:ascii="Times New Roman" w:hAnsi="Times New Roman" w:cs="Times New Roman"/>
          <w:b/>
          <w:sz w:val="24"/>
          <w:szCs w:val="24"/>
        </w:rPr>
        <w:t>Formula:</w:t>
      </w:r>
      <w:r w:rsidRPr="0096266A">
        <w:rPr>
          <w:rFonts w:ascii="Times New Roman" w:hAnsi="Times New Roman" w:cs="Times New Roman"/>
          <w:sz w:val="24"/>
          <w:szCs w:val="24"/>
        </w:rPr>
        <w:t xml:space="preserve"> (Accounting payable X 365) ÷ cost of goods sold  </w:t>
      </w:r>
    </w:p>
    <w:tbl>
      <w:tblPr>
        <w:tblW w:w="9087" w:type="dxa"/>
        <w:tblInd w:w="93" w:type="dxa"/>
        <w:tblLook w:val="04A0" w:firstRow="1" w:lastRow="0" w:firstColumn="1" w:lastColumn="0" w:noHBand="0" w:noVBand="1"/>
      </w:tblPr>
      <w:tblGrid>
        <w:gridCol w:w="6678"/>
        <w:gridCol w:w="1275"/>
        <w:gridCol w:w="1134"/>
      </w:tblGrid>
      <w:tr w:rsidR="00DD6121" w:rsidRPr="0096266A" w14:paraId="4E275B8D" w14:textId="77777777" w:rsidTr="00C36264">
        <w:trPr>
          <w:trHeight w:val="315"/>
        </w:trPr>
        <w:tc>
          <w:tcPr>
            <w:tcW w:w="66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75B8A" w14:textId="77777777" w:rsidR="00DD6121" w:rsidRPr="0096266A" w:rsidRDefault="00DD6121" w:rsidP="00C36264">
            <w:pPr>
              <w:spacing w:line="360" w:lineRule="auto"/>
              <w:jc w:val="center"/>
              <w:rPr>
                <w:rFonts w:ascii="Times New Roman" w:eastAsia="Times New Roman" w:hAnsi="Times New Roman" w:cs="Times New Roman"/>
                <w:b/>
                <w:color w:val="000000"/>
                <w:sz w:val="24"/>
                <w:szCs w:val="24"/>
              </w:rPr>
            </w:pPr>
            <w:r w:rsidRPr="0096266A">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E275B8B" w14:textId="77777777" w:rsidR="00DD6121" w:rsidRPr="0096266A" w:rsidRDefault="00DD6121" w:rsidP="00DD6121">
            <w:pPr>
              <w:spacing w:line="360" w:lineRule="auto"/>
              <w:jc w:val="center"/>
              <w:rPr>
                <w:rFonts w:ascii="Times New Roman" w:eastAsia="Times New Roman" w:hAnsi="Times New Roman" w:cs="Times New Roman"/>
                <w:b/>
                <w:color w:val="000000"/>
                <w:sz w:val="24"/>
                <w:szCs w:val="24"/>
              </w:rPr>
            </w:pPr>
            <w:r w:rsidRPr="0096266A">
              <w:rPr>
                <w:rFonts w:ascii="Times New Roman" w:eastAsia="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E275B8C" w14:textId="77777777" w:rsidR="00DD6121" w:rsidRPr="0096266A" w:rsidRDefault="00DD6121" w:rsidP="00DD6121">
            <w:pPr>
              <w:spacing w:line="360" w:lineRule="auto"/>
              <w:jc w:val="center"/>
              <w:rPr>
                <w:rFonts w:ascii="Times New Roman" w:eastAsia="Times New Roman" w:hAnsi="Times New Roman" w:cs="Times New Roman"/>
                <w:b/>
                <w:color w:val="000000"/>
                <w:sz w:val="24"/>
                <w:szCs w:val="24"/>
              </w:rPr>
            </w:pPr>
            <w:r w:rsidRPr="0096266A">
              <w:rPr>
                <w:rFonts w:ascii="Times New Roman" w:eastAsia="Times New Roman" w:hAnsi="Times New Roman" w:cs="Times New Roman"/>
                <w:b/>
                <w:color w:val="000000"/>
                <w:sz w:val="24"/>
                <w:szCs w:val="24"/>
              </w:rPr>
              <w:t>2018</w:t>
            </w:r>
          </w:p>
        </w:tc>
      </w:tr>
      <w:tr w:rsidR="00DD6121" w:rsidRPr="0096266A" w14:paraId="4E275B91"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8E" w14:textId="77777777" w:rsidR="00DD6121" w:rsidRPr="0096266A" w:rsidRDefault="00DD6121" w:rsidP="00C36264">
            <w:pPr>
              <w:spacing w:line="360" w:lineRule="auto"/>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lastRenderedPageBreak/>
              <w:t>Accounting payable X 365</w:t>
            </w:r>
          </w:p>
        </w:tc>
        <w:tc>
          <w:tcPr>
            <w:tcW w:w="1275" w:type="dxa"/>
            <w:tcBorders>
              <w:top w:val="nil"/>
              <w:left w:val="nil"/>
              <w:bottom w:val="single" w:sz="4" w:space="0" w:color="auto"/>
              <w:right w:val="single" w:sz="4" w:space="0" w:color="auto"/>
            </w:tcBorders>
            <w:shd w:val="clear" w:color="auto" w:fill="auto"/>
            <w:noWrap/>
            <w:vAlign w:val="bottom"/>
            <w:hideMark/>
          </w:tcPr>
          <w:p w14:paraId="4E275B8F" w14:textId="77777777" w:rsidR="00DD6121" w:rsidRPr="0096266A"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212795</w:t>
            </w:r>
          </w:p>
        </w:tc>
        <w:tc>
          <w:tcPr>
            <w:tcW w:w="1134" w:type="dxa"/>
            <w:tcBorders>
              <w:top w:val="nil"/>
              <w:left w:val="nil"/>
              <w:bottom w:val="single" w:sz="4" w:space="0" w:color="auto"/>
              <w:right w:val="single" w:sz="4" w:space="0" w:color="auto"/>
            </w:tcBorders>
            <w:shd w:val="clear" w:color="auto" w:fill="auto"/>
            <w:noWrap/>
            <w:vAlign w:val="bottom"/>
            <w:hideMark/>
          </w:tcPr>
          <w:p w14:paraId="4E275B90" w14:textId="77777777" w:rsidR="00DD6121" w:rsidRPr="0096266A"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239075</w:t>
            </w:r>
          </w:p>
        </w:tc>
      </w:tr>
      <w:tr w:rsidR="00DD6121" w:rsidRPr="0096266A" w14:paraId="4E275B95"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92" w14:textId="77777777" w:rsidR="00DD6121" w:rsidRPr="0096266A" w:rsidRDefault="00DD6121" w:rsidP="00C36264">
            <w:pPr>
              <w:spacing w:line="360" w:lineRule="auto"/>
              <w:jc w:val="both"/>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 xml:space="preserve">cost of goods sold  </w:t>
            </w:r>
          </w:p>
        </w:tc>
        <w:tc>
          <w:tcPr>
            <w:tcW w:w="1275" w:type="dxa"/>
            <w:tcBorders>
              <w:top w:val="nil"/>
              <w:left w:val="nil"/>
              <w:bottom w:val="single" w:sz="4" w:space="0" w:color="auto"/>
              <w:right w:val="single" w:sz="4" w:space="0" w:color="auto"/>
            </w:tcBorders>
            <w:shd w:val="clear" w:color="auto" w:fill="auto"/>
            <w:noWrap/>
            <w:vAlign w:val="bottom"/>
            <w:hideMark/>
          </w:tcPr>
          <w:p w14:paraId="4E275B93" w14:textId="77777777" w:rsidR="00DD6121" w:rsidRPr="0096266A"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3235</w:t>
            </w:r>
          </w:p>
        </w:tc>
        <w:tc>
          <w:tcPr>
            <w:tcW w:w="1134" w:type="dxa"/>
            <w:tcBorders>
              <w:top w:val="nil"/>
              <w:left w:val="nil"/>
              <w:bottom w:val="single" w:sz="4" w:space="0" w:color="auto"/>
              <w:right w:val="single" w:sz="4" w:space="0" w:color="auto"/>
            </w:tcBorders>
            <w:shd w:val="clear" w:color="auto" w:fill="auto"/>
            <w:noWrap/>
            <w:vAlign w:val="bottom"/>
            <w:hideMark/>
          </w:tcPr>
          <w:p w14:paraId="4E275B94" w14:textId="77777777" w:rsidR="00DD6121" w:rsidRPr="0096266A"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3096</w:t>
            </w:r>
          </w:p>
        </w:tc>
      </w:tr>
      <w:tr w:rsidR="00DD6121" w:rsidRPr="00F548E9" w14:paraId="4E275B99" w14:textId="77777777" w:rsidTr="00C36264">
        <w:trPr>
          <w:trHeight w:val="315"/>
        </w:trPr>
        <w:tc>
          <w:tcPr>
            <w:tcW w:w="6678" w:type="dxa"/>
            <w:tcBorders>
              <w:top w:val="nil"/>
              <w:left w:val="single" w:sz="4" w:space="0" w:color="auto"/>
              <w:bottom w:val="single" w:sz="4" w:space="0" w:color="auto"/>
              <w:right w:val="single" w:sz="4" w:space="0" w:color="auto"/>
            </w:tcBorders>
            <w:shd w:val="clear" w:color="auto" w:fill="auto"/>
            <w:noWrap/>
            <w:vAlign w:val="bottom"/>
            <w:hideMark/>
          </w:tcPr>
          <w:p w14:paraId="4E275B96" w14:textId="77777777" w:rsidR="00DD6121" w:rsidRPr="0096266A" w:rsidRDefault="00DD6121" w:rsidP="00C36264">
            <w:pPr>
              <w:spacing w:line="360" w:lineRule="auto"/>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Ratios</w:t>
            </w:r>
          </w:p>
        </w:tc>
        <w:tc>
          <w:tcPr>
            <w:tcW w:w="1275" w:type="dxa"/>
            <w:tcBorders>
              <w:top w:val="nil"/>
              <w:left w:val="nil"/>
              <w:bottom w:val="single" w:sz="4" w:space="0" w:color="auto"/>
              <w:right w:val="single" w:sz="4" w:space="0" w:color="auto"/>
            </w:tcBorders>
            <w:shd w:val="clear" w:color="auto" w:fill="auto"/>
            <w:noWrap/>
            <w:vAlign w:val="bottom"/>
            <w:hideMark/>
          </w:tcPr>
          <w:p w14:paraId="4E275B97" w14:textId="77777777" w:rsidR="00DD6121" w:rsidRPr="0096266A"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66 days</w:t>
            </w:r>
          </w:p>
        </w:tc>
        <w:tc>
          <w:tcPr>
            <w:tcW w:w="1134" w:type="dxa"/>
            <w:tcBorders>
              <w:top w:val="nil"/>
              <w:left w:val="nil"/>
              <w:bottom w:val="single" w:sz="4" w:space="0" w:color="auto"/>
              <w:right w:val="single" w:sz="4" w:space="0" w:color="auto"/>
            </w:tcBorders>
            <w:shd w:val="clear" w:color="auto" w:fill="auto"/>
            <w:noWrap/>
            <w:vAlign w:val="bottom"/>
            <w:hideMark/>
          </w:tcPr>
          <w:p w14:paraId="4E275B98" w14:textId="77777777" w:rsidR="00DD6121" w:rsidRPr="00F548E9" w:rsidRDefault="00DD6121" w:rsidP="00DD6121">
            <w:pPr>
              <w:spacing w:line="360" w:lineRule="auto"/>
              <w:jc w:val="center"/>
              <w:rPr>
                <w:rFonts w:ascii="Times New Roman" w:eastAsia="Times New Roman" w:hAnsi="Times New Roman" w:cs="Times New Roman"/>
                <w:color w:val="000000"/>
                <w:sz w:val="24"/>
                <w:szCs w:val="24"/>
              </w:rPr>
            </w:pPr>
            <w:r w:rsidRPr="0096266A">
              <w:rPr>
                <w:rFonts w:ascii="Times New Roman" w:hAnsi="Times New Roman" w:cs="Times New Roman"/>
                <w:color w:val="000000"/>
                <w:sz w:val="24"/>
                <w:szCs w:val="24"/>
              </w:rPr>
              <w:t>77 days</w:t>
            </w:r>
          </w:p>
        </w:tc>
      </w:tr>
    </w:tbl>
    <w:p w14:paraId="664F0027" w14:textId="0C138C54" w:rsidR="00F9626A" w:rsidRDefault="00595846" w:rsidP="00DD612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E867BEA" wp14:editId="53E1D1EA">
            <wp:extent cx="3268563" cy="4045388"/>
            <wp:effectExtent l="0" t="7302" r="952" b="953"/>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3292462" cy="4074967"/>
                    </a:xfrm>
                    <a:prstGeom prst="rect">
                      <a:avLst/>
                    </a:prstGeom>
                  </pic:spPr>
                </pic:pic>
              </a:graphicData>
            </a:graphic>
          </wp:inline>
        </w:drawing>
      </w:r>
    </w:p>
    <w:p w14:paraId="544E198E" w14:textId="119993B3" w:rsidR="00F9626A" w:rsidRDefault="00F9626A" w:rsidP="00DD612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BC3EC14" wp14:editId="3644A1FE">
            <wp:extent cx="3697101" cy="2772754"/>
            <wp:effectExtent l="5080" t="0" r="3810" b="3810"/>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ine 5"/>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3704255" cy="2778120"/>
                    </a:xfrm>
                    <a:prstGeom prst="rect">
                      <a:avLst/>
                    </a:prstGeom>
                  </pic:spPr>
                </pic:pic>
              </a:graphicData>
            </a:graphic>
          </wp:inline>
        </w:drawing>
      </w:r>
      <w:r>
        <w:rPr>
          <w:rFonts w:ascii="Times New Roman" w:hAnsi="Times New Roman" w:cs="Times New Roman"/>
          <w:noProof/>
          <w:sz w:val="24"/>
          <w:szCs w:val="24"/>
        </w:rPr>
        <w:drawing>
          <wp:inline distT="0" distB="0" distL="0" distR="0" wp14:anchorId="732DDBA8" wp14:editId="4150B68A">
            <wp:extent cx="2912745" cy="2665978"/>
            <wp:effectExtent l="9208" t="0" r="0" b="0"/>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ine 4"/>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2920012" cy="2672630"/>
                    </a:xfrm>
                    <a:prstGeom prst="rect">
                      <a:avLst/>
                    </a:prstGeom>
                  </pic:spPr>
                </pic:pic>
              </a:graphicData>
            </a:graphic>
          </wp:inline>
        </w:drawing>
      </w:r>
    </w:p>
    <w:p w14:paraId="082725A9" w14:textId="7C141543" w:rsidR="00F9626A" w:rsidRDefault="00F9626A" w:rsidP="00DD6121">
      <w:pPr>
        <w:spacing w:line="360" w:lineRule="auto"/>
        <w:jc w:val="both"/>
        <w:rPr>
          <w:rFonts w:ascii="Times New Roman" w:hAnsi="Times New Roman" w:cs="Times New Roman"/>
          <w:sz w:val="24"/>
          <w:szCs w:val="24"/>
        </w:rPr>
      </w:pPr>
    </w:p>
    <w:p w14:paraId="4E275B9A" w14:textId="51DCEFEB" w:rsidR="00DD6121" w:rsidRPr="00F548E9" w:rsidRDefault="00DD6121" w:rsidP="00DD6121">
      <w:pPr>
        <w:spacing w:line="360" w:lineRule="auto"/>
        <w:jc w:val="both"/>
        <w:rPr>
          <w:rFonts w:ascii="Times New Roman" w:hAnsi="Times New Roman" w:cs="Times New Roman"/>
          <w:sz w:val="24"/>
          <w:szCs w:val="24"/>
        </w:rPr>
      </w:pPr>
    </w:p>
    <w:p w14:paraId="4E275B9B" w14:textId="77777777" w:rsidR="00DD6121" w:rsidRPr="00F548E9" w:rsidRDefault="00D22F5A" w:rsidP="0087406C">
      <w:pPr>
        <w:pStyle w:val="Titlu2"/>
      </w:pPr>
      <w:bookmarkStart w:id="10" w:name="_Toc56162901"/>
      <w:r w:rsidRPr="00F548E9">
        <w:t>PART B</w:t>
      </w:r>
      <w:bookmarkEnd w:id="10"/>
    </w:p>
    <w:p w14:paraId="4E275B9C" w14:textId="77777777" w:rsidR="00D22F5A" w:rsidRPr="00F548E9" w:rsidRDefault="00D22F5A" w:rsidP="0087406C">
      <w:pPr>
        <w:pStyle w:val="Titlu3"/>
      </w:pPr>
      <w:bookmarkStart w:id="11" w:name="_Toc56162902"/>
      <w:r w:rsidRPr="00F548E9">
        <w:lastRenderedPageBreak/>
        <w:t xml:space="preserve">Analysis of present financial performances of </w:t>
      </w:r>
      <w:proofErr w:type="spellStart"/>
      <w:r w:rsidRPr="00F548E9">
        <w:t>Chocco</w:t>
      </w:r>
      <w:proofErr w:type="spellEnd"/>
      <w:r w:rsidRPr="00F548E9">
        <w:t xml:space="preserve"> plc through two different financial results</w:t>
      </w:r>
      <w:bookmarkEnd w:id="11"/>
      <w:r w:rsidRPr="00F548E9">
        <w:t xml:space="preserve"> </w:t>
      </w:r>
    </w:p>
    <w:p w14:paraId="4E275B9D" w14:textId="77777777" w:rsidR="00BF4DE4" w:rsidRPr="00BF4DE4" w:rsidRDefault="00BF4DE4" w:rsidP="00BF4DE4">
      <w:pPr>
        <w:spacing w:line="360" w:lineRule="auto"/>
        <w:jc w:val="both"/>
        <w:rPr>
          <w:rFonts w:ascii="Times New Roman" w:eastAsia="Times New Roman" w:hAnsi="Times New Roman" w:cs="Times New Roman"/>
          <w:sz w:val="24"/>
          <w:szCs w:val="24"/>
        </w:rPr>
      </w:pPr>
      <w:r w:rsidRPr="00BF4DE4">
        <w:rPr>
          <w:rFonts w:ascii="Times New Roman" w:eastAsia="Times New Roman" w:hAnsi="Times New Roman" w:cs="Times New Roman"/>
          <w:color w:val="000000"/>
          <w:sz w:val="24"/>
          <w:szCs w:val="24"/>
        </w:rPr>
        <w:t xml:space="preserve">In accordance with the present business financial ratio computation a significant level of changes is basically noticed related to the business financial performance in the current accounting compared with the previous year financial performances. While in the previous financial period the overall volume of business return on equity was presented at 13%, during the current accounting period the growth increased to 14% accordingly. Following the same prospects, an efficient volume of business growth can also be noticed in the current accounting period which is presenting an efficient volume of business return on capital </w:t>
      </w:r>
      <w:proofErr w:type="gramStart"/>
      <w:r w:rsidRPr="00BF4DE4">
        <w:rPr>
          <w:rFonts w:ascii="Times New Roman" w:eastAsia="Times New Roman" w:hAnsi="Times New Roman" w:cs="Times New Roman"/>
          <w:color w:val="000000"/>
          <w:sz w:val="24"/>
          <w:szCs w:val="24"/>
        </w:rPr>
        <w:t>employed</w:t>
      </w:r>
      <w:proofErr w:type="gramEnd"/>
      <w:r w:rsidRPr="00BF4DE4">
        <w:rPr>
          <w:rFonts w:ascii="Times New Roman" w:eastAsia="Times New Roman" w:hAnsi="Times New Roman" w:cs="Times New Roman"/>
          <w:color w:val="000000"/>
          <w:sz w:val="24"/>
          <w:szCs w:val="24"/>
        </w:rPr>
        <w:t xml:space="preserve"> respectively. Even in the present accounting period </w:t>
      </w:r>
      <w:proofErr w:type="gramStart"/>
      <w:r w:rsidRPr="00BF4DE4">
        <w:rPr>
          <w:rFonts w:ascii="Times New Roman" w:eastAsia="Times New Roman" w:hAnsi="Times New Roman" w:cs="Times New Roman"/>
          <w:color w:val="000000"/>
          <w:sz w:val="24"/>
          <w:szCs w:val="24"/>
        </w:rPr>
        <w:t>a positive growth</w:t>
      </w:r>
      <w:proofErr w:type="gramEnd"/>
      <w:r w:rsidRPr="00BF4DE4">
        <w:rPr>
          <w:rFonts w:ascii="Times New Roman" w:eastAsia="Times New Roman" w:hAnsi="Times New Roman" w:cs="Times New Roman"/>
          <w:color w:val="000000"/>
          <w:sz w:val="24"/>
          <w:szCs w:val="24"/>
        </w:rPr>
        <w:t xml:space="preserve"> related to the gross profit margin and net profit margin can also be noticed, which is presenting the efficient business cost controlling approaches and revenue performances as well. </w:t>
      </w:r>
    </w:p>
    <w:p w14:paraId="4E275B9E" w14:textId="77777777" w:rsidR="00BF4DE4" w:rsidRPr="00BF4DE4" w:rsidRDefault="00BF4DE4" w:rsidP="00BF4DE4">
      <w:pPr>
        <w:spacing w:line="360" w:lineRule="auto"/>
        <w:jc w:val="both"/>
        <w:rPr>
          <w:rFonts w:ascii="Times New Roman" w:eastAsia="Times New Roman" w:hAnsi="Times New Roman" w:cs="Times New Roman"/>
          <w:sz w:val="24"/>
          <w:szCs w:val="24"/>
        </w:rPr>
      </w:pPr>
      <w:r w:rsidRPr="00BF4DE4">
        <w:rPr>
          <w:rFonts w:ascii="Times New Roman" w:eastAsia="Times New Roman" w:hAnsi="Times New Roman" w:cs="Times New Roman"/>
          <w:color w:val="000000"/>
          <w:sz w:val="24"/>
          <w:szCs w:val="24"/>
        </w:rPr>
        <w:t>Following the same prospect,</w:t>
      </w:r>
      <w:r w:rsidRPr="00F548E9">
        <w:rPr>
          <w:rFonts w:ascii="Times New Roman" w:eastAsia="Times New Roman" w:hAnsi="Times New Roman" w:cs="Times New Roman"/>
          <w:color w:val="000000"/>
          <w:sz w:val="24"/>
          <w:szCs w:val="24"/>
        </w:rPr>
        <w:t> the</w:t>
      </w:r>
      <w:r w:rsidRPr="00BF4DE4">
        <w:rPr>
          <w:rFonts w:ascii="Times New Roman" w:eastAsia="Times New Roman" w:hAnsi="Times New Roman" w:cs="Times New Roman"/>
          <w:color w:val="000000"/>
          <w:sz w:val="24"/>
          <w:szCs w:val="24"/>
        </w:rPr>
        <w:t xml:space="preserve"> present volume of business current ratio is also presenting the favourable position including the quick ratio volume, which is indicating that the present volume of business liquidity position is comparatively in a favourable condition compared with the previous year performance level.  Along with this, a positive business position can also be noted as related to the volume of business debt to equity volume which is also presenting the </w:t>
      </w:r>
      <w:r w:rsidRPr="00F548E9">
        <w:rPr>
          <w:rFonts w:ascii="Times New Roman" w:eastAsia="Times New Roman" w:hAnsi="Times New Roman" w:cs="Times New Roman"/>
          <w:color w:val="000000"/>
          <w:sz w:val="24"/>
          <w:szCs w:val="24"/>
        </w:rPr>
        <w:t>efficient</w:t>
      </w:r>
      <w:r w:rsidRPr="00BF4DE4">
        <w:rPr>
          <w:rFonts w:ascii="Times New Roman" w:eastAsia="Times New Roman" w:hAnsi="Times New Roman" w:cs="Times New Roman"/>
          <w:color w:val="000000"/>
          <w:sz w:val="24"/>
          <w:szCs w:val="24"/>
        </w:rPr>
        <w:t xml:space="preserve"> business financial position during the</w:t>
      </w:r>
      <w:r w:rsidRPr="00F548E9">
        <w:rPr>
          <w:rFonts w:ascii="Times New Roman" w:eastAsia="Times New Roman" w:hAnsi="Times New Roman" w:cs="Times New Roman"/>
          <w:color w:val="000000"/>
          <w:sz w:val="24"/>
          <w:szCs w:val="24"/>
        </w:rPr>
        <w:t> present</w:t>
      </w:r>
      <w:r w:rsidRPr="00BF4DE4">
        <w:rPr>
          <w:rFonts w:ascii="Times New Roman" w:eastAsia="Times New Roman" w:hAnsi="Times New Roman" w:cs="Times New Roman"/>
          <w:color w:val="000000"/>
          <w:sz w:val="24"/>
          <w:szCs w:val="24"/>
        </w:rPr>
        <w:t xml:space="preserve"> accounting period as well. In accordance with the above discussion it can be considered that the present managerial personnel of the business required </w:t>
      </w:r>
      <w:r w:rsidRPr="00F548E9">
        <w:rPr>
          <w:rFonts w:ascii="Times New Roman" w:eastAsia="Times New Roman" w:hAnsi="Times New Roman" w:cs="Times New Roman"/>
          <w:color w:val="000000"/>
          <w:sz w:val="24"/>
          <w:szCs w:val="24"/>
        </w:rPr>
        <w:t>initiating some proper liquidity approaches regarding business cash and cashing equivalent position maintenance and also initiating</w:t>
      </w:r>
      <w:r w:rsidRPr="00BF4DE4">
        <w:rPr>
          <w:rFonts w:ascii="Times New Roman" w:eastAsia="Times New Roman" w:hAnsi="Times New Roman" w:cs="Times New Roman"/>
          <w:color w:val="000000"/>
          <w:sz w:val="24"/>
          <w:szCs w:val="24"/>
        </w:rPr>
        <w:t xml:space="preserve"> proper business strategic development related to profitability enhancement for proper business growth purpose. </w:t>
      </w:r>
    </w:p>
    <w:p w14:paraId="4E275B9F" w14:textId="77777777" w:rsidR="00F6738A" w:rsidRPr="00F548E9" w:rsidRDefault="00D22F5A" w:rsidP="0087406C">
      <w:pPr>
        <w:pStyle w:val="Titlu1"/>
      </w:pPr>
      <w:bookmarkStart w:id="12" w:name="_Toc56162903"/>
      <w:r w:rsidRPr="00F548E9">
        <w:t>Conclusion</w:t>
      </w:r>
      <w:bookmarkEnd w:id="12"/>
      <w:r w:rsidRPr="00F548E9">
        <w:t xml:space="preserve"> </w:t>
      </w:r>
    </w:p>
    <w:p w14:paraId="4E275BA0" w14:textId="77777777" w:rsidR="00BF4DE4" w:rsidRPr="00BF4DE4" w:rsidRDefault="00BF4DE4" w:rsidP="00BF4DE4">
      <w:pPr>
        <w:spacing w:line="360" w:lineRule="auto"/>
        <w:jc w:val="both"/>
        <w:rPr>
          <w:rFonts w:ascii="Times New Roman" w:eastAsia="Times New Roman" w:hAnsi="Times New Roman" w:cs="Times New Roman"/>
          <w:sz w:val="24"/>
          <w:szCs w:val="24"/>
        </w:rPr>
      </w:pPr>
      <w:r w:rsidRPr="00BF4DE4">
        <w:rPr>
          <w:rFonts w:ascii="Times New Roman" w:eastAsia="Times New Roman" w:hAnsi="Times New Roman" w:cs="Times New Roman"/>
          <w:color w:val="000000"/>
          <w:sz w:val="24"/>
          <w:szCs w:val="24"/>
        </w:rPr>
        <w:t xml:space="preserve">After the present enumerations, it can be considered that the </w:t>
      </w:r>
      <w:r w:rsidRPr="00F548E9">
        <w:rPr>
          <w:rFonts w:ascii="Times New Roman" w:eastAsia="Times New Roman" w:hAnsi="Times New Roman" w:cs="Times New Roman"/>
          <w:color w:val="000000"/>
          <w:sz w:val="24"/>
          <w:szCs w:val="24"/>
        </w:rPr>
        <w:t>application of business financial performances is</w:t>
      </w:r>
      <w:r w:rsidRPr="00BF4DE4">
        <w:rPr>
          <w:rFonts w:ascii="Times New Roman" w:eastAsia="Times New Roman" w:hAnsi="Times New Roman" w:cs="Times New Roman"/>
          <w:color w:val="000000"/>
          <w:sz w:val="24"/>
          <w:szCs w:val="24"/>
        </w:rPr>
        <w:t xml:space="preserve"> essential </w:t>
      </w:r>
      <w:proofErr w:type="gramStart"/>
      <w:r w:rsidRPr="00BF4DE4">
        <w:rPr>
          <w:rFonts w:ascii="Times New Roman" w:eastAsia="Times New Roman" w:hAnsi="Times New Roman" w:cs="Times New Roman"/>
          <w:color w:val="000000"/>
          <w:sz w:val="24"/>
          <w:szCs w:val="24"/>
        </w:rPr>
        <w:t>in order to</w:t>
      </w:r>
      <w:proofErr w:type="gramEnd"/>
      <w:r w:rsidRPr="00BF4DE4">
        <w:rPr>
          <w:rFonts w:ascii="Times New Roman" w:eastAsia="Times New Roman" w:hAnsi="Times New Roman" w:cs="Times New Roman"/>
          <w:color w:val="000000"/>
          <w:sz w:val="24"/>
          <w:szCs w:val="24"/>
        </w:rPr>
        <w:t xml:space="preserve"> maintain an efficient volume of business</w:t>
      </w:r>
      <w:r w:rsidRPr="00F548E9">
        <w:rPr>
          <w:rFonts w:ascii="Times New Roman" w:eastAsia="Times New Roman" w:hAnsi="Times New Roman" w:cs="Times New Roman"/>
          <w:color w:val="000000"/>
          <w:sz w:val="24"/>
          <w:szCs w:val="24"/>
        </w:rPr>
        <w:t> operating</w:t>
      </w:r>
      <w:r w:rsidRPr="00BF4DE4">
        <w:rPr>
          <w:rFonts w:ascii="Times New Roman" w:eastAsia="Times New Roman" w:hAnsi="Times New Roman" w:cs="Times New Roman"/>
          <w:color w:val="000000"/>
          <w:sz w:val="24"/>
          <w:szCs w:val="24"/>
        </w:rPr>
        <w:t xml:space="preserve"> approaches positively. In accordance with the present assignment details the</w:t>
      </w:r>
      <w:r w:rsidRPr="00F548E9">
        <w:rPr>
          <w:rFonts w:ascii="Times New Roman" w:eastAsia="Times New Roman" w:hAnsi="Times New Roman" w:cs="Times New Roman"/>
          <w:color w:val="000000"/>
          <w:sz w:val="24"/>
          <w:szCs w:val="24"/>
        </w:rPr>
        <w:t> application</w:t>
      </w:r>
      <w:r w:rsidRPr="00BF4DE4">
        <w:rPr>
          <w:rFonts w:ascii="Times New Roman" w:eastAsia="Times New Roman" w:hAnsi="Times New Roman" w:cs="Times New Roman"/>
          <w:color w:val="000000"/>
          <w:sz w:val="24"/>
          <w:szCs w:val="24"/>
        </w:rPr>
        <w:t xml:space="preserve"> of both the financial performance analysis and financial statement presentation are provided for efficient business financial capacity recognition and other beneficial approach</w:t>
      </w:r>
      <w:r w:rsidRPr="00F548E9">
        <w:rPr>
          <w:rFonts w:ascii="Times New Roman" w:eastAsia="Times New Roman" w:hAnsi="Times New Roman" w:cs="Times New Roman"/>
          <w:color w:val="000000"/>
          <w:sz w:val="24"/>
          <w:szCs w:val="24"/>
        </w:rPr>
        <w:t> evaluation</w:t>
      </w:r>
      <w:r w:rsidRPr="00BF4DE4">
        <w:rPr>
          <w:rFonts w:ascii="Times New Roman" w:eastAsia="Times New Roman" w:hAnsi="Times New Roman" w:cs="Times New Roman"/>
          <w:color w:val="000000"/>
          <w:sz w:val="24"/>
          <w:szCs w:val="24"/>
        </w:rPr>
        <w:t xml:space="preserve"> purposes as well. Along with this, the maintenance of business financial statements can also provide a positive business strategic planning implementation also depending on which overall business performances can positively increase</w:t>
      </w:r>
      <w:r w:rsidRPr="00F548E9">
        <w:rPr>
          <w:rFonts w:ascii="Times New Roman" w:eastAsia="Times New Roman" w:hAnsi="Times New Roman" w:cs="Times New Roman"/>
          <w:color w:val="000000"/>
          <w:sz w:val="24"/>
          <w:szCs w:val="24"/>
        </w:rPr>
        <w:t> in</w:t>
      </w:r>
      <w:r w:rsidRPr="00BF4DE4">
        <w:rPr>
          <w:rFonts w:ascii="Times New Roman" w:eastAsia="Times New Roman" w:hAnsi="Times New Roman" w:cs="Times New Roman"/>
          <w:color w:val="000000"/>
          <w:sz w:val="24"/>
          <w:szCs w:val="24"/>
        </w:rPr>
        <w:t xml:space="preserve"> the preceding </w:t>
      </w:r>
      <w:proofErr w:type="gramStart"/>
      <w:r w:rsidRPr="00BF4DE4">
        <w:rPr>
          <w:rFonts w:ascii="Times New Roman" w:eastAsia="Times New Roman" w:hAnsi="Times New Roman" w:cs="Times New Roman"/>
          <w:color w:val="000000"/>
          <w:sz w:val="24"/>
          <w:szCs w:val="24"/>
        </w:rPr>
        <w:t>time period</w:t>
      </w:r>
      <w:proofErr w:type="gramEnd"/>
      <w:r w:rsidRPr="00BF4DE4">
        <w:rPr>
          <w:rFonts w:ascii="Times New Roman" w:eastAsia="Times New Roman" w:hAnsi="Times New Roman" w:cs="Times New Roman"/>
          <w:color w:val="000000"/>
          <w:sz w:val="24"/>
          <w:szCs w:val="24"/>
        </w:rPr>
        <w:t>. </w:t>
      </w:r>
    </w:p>
    <w:p w14:paraId="4E275BA1" w14:textId="77777777" w:rsidR="00F6738A" w:rsidRPr="00F548E9" w:rsidRDefault="00F6738A">
      <w:pPr>
        <w:spacing w:line="360" w:lineRule="auto"/>
        <w:jc w:val="both"/>
        <w:rPr>
          <w:rFonts w:ascii="Times New Roman" w:eastAsia="Times New Roman" w:hAnsi="Times New Roman" w:cs="Times New Roman"/>
          <w:b/>
          <w:sz w:val="24"/>
          <w:szCs w:val="24"/>
        </w:rPr>
      </w:pPr>
    </w:p>
    <w:p w14:paraId="4E275BA2" w14:textId="77777777" w:rsidR="00F6738A" w:rsidRPr="00F548E9" w:rsidRDefault="00596AC6" w:rsidP="0087406C">
      <w:pPr>
        <w:pStyle w:val="Titlu1"/>
      </w:pPr>
      <w:bookmarkStart w:id="13" w:name="_Toc56162904"/>
      <w:r w:rsidRPr="00F548E9">
        <w:t>Bibliography</w:t>
      </w:r>
      <w:bookmarkEnd w:id="13"/>
      <w:r w:rsidRPr="00F548E9">
        <w:t xml:space="preserve"> </w:t>
      </w:r>
    </w:p>
    <w:p w14:paraId="4E275BA3" w14:textId="77777777" w:rsidR="00886529" w:rsidRPr="00F548E9" w:rsidRDefault="00886529">
      <w:pPr>
        <w:spacing w:line="360" w:lineRule="auto"/>
        <w:jc w:val="both"/>
        <w:rPr>
          <w:rFonts w:ascii="Times New Roman" w:eastAsia="Times New Roman" w:hAnsi="Times New Roman" w:cs="Times New Roman"/>
          <w:sz w:val="24"/>
          <w:szCs w:val="24"/>
        </w:rPr>
      </w:pPr>
      <w:r w:rsidRPr="00F548E9">
        <w:rPr>
          <w:rFonts w:ascii="Times New Roman" w:eastAsia="Times New Roman" w:hAnsi="Times New Roman" w:cs="Times New Roman"/>
          <w:sz w:val="24"/>
          <w:szCs w:val="24"/>
        </w:rPr>
        <w:lastRenderedPageBreak/>
        <w:t xml:space="preserve">Abdel-Basset, M., Ding, W., Mohamed, R. and </w:t>
      </w:r>
      <w:proofErr w:type="spellStart"/>
      <w:r w:rsidRPr="00F548E9">
        <w:rPr>
          <w:rFonts w:ascii="Times New Roman" w:eastAsia="Times New Roman" w:hAnsi="Times New Roman" w:cs="Times New Roman"/>
          <w:sz w:val="24"/>
          <w:szCs w:val="24"/>
        </w:rPr>
        <w:t>Metawa</w:t>
      </w:r>
      <w:proofErr w:type="spellEnd"/>
      <w:r w:rsidRPr="00F548E9">
        <w:rPr>
          <w:rFonts w:ascii="Times New Roman" w:eastAsia="Times New Roman" w:hAnsi="Times New Roman" w:cs="Times New Roman"/>
          <w:sz w:val="24"/>
          <w:szCs w:val="24"/>
        </w:rPr>
        <w:t xml:space="preserve">, N., 2020. An integrated </w:t>
      </w:r>
      <w:proofErr w:type="spellStart"/>
      <w:r w:rsidRPr="00F548E9">
        <w:rPr>
          <w:rFonts w:ascii="Times New Roman" w:eastAsia="Times New Roman" w:hAnsi="Times New Roman" w:cs="Times New Roman"/>
          <w:sz w:val="24"/>
          <w:szCs w:val="24"/>
        </w:rPr>
        <w:t>plithogenic</w:t>
      </w:r>
      <w:proofErr w:type="spellEnd"/>
      <w:r w:rsidRPr="00F548E9">
        <w:rPr>
          <w:rFonts w:ascii="Times New Roman" w:eastAsia="Times New Roman" w:hAnsi="Times New Roman" w:cs="Times New Roman"/>
          <w:sz w:val="24"/>
          <w:szCs w:val="24"/>
        </w:rPr>
        <w:t xml:space="preserve"> MCDM approach for financial performance evaluation of manufacturing industries. Risk Management, 22(3), pp.192-218.</w:t>
      </w:r>
    </w:p>
    <w:p w14:paraId="4E275BA4" w14:textId="77777777" w:rsidR="00886529" w:rsidRPr="00F548E9" w:rsidRDefault="00886529">
      <w:pPr>
        <w:spacing w:line="360" w:lineRule="auto"/>
        <w:jc w:val="both"/>
        <w:rPr>
          <w:rFonts w:ascii="Times New Roman" w:eastAsia="Times New Roman" w:hAnsi="Times New Roman" w:cs="Times New Roman"/>
          <w:sz w:val="24"/>
          <w:szCs w:val="24"/>
        </w:rPr>
      </w:pPr>
      <w:r w:rsidRPr="00F548E9">
        <w:rPr>
          <w:rFonts w:ascii="Times New Roman" w:eastAsia="Times New Roman" w:hAnsi="Times New Roman" w:cs="Times New Roman"/>
          <w:sz w:val="24"/>
          <w:szCs w:val="24"/>
        </w:rPr>
        <w:t xml:space="preserve">Ahmad, K. and </w:t>
      </w:r>
      <w:proofErr w:type="spellStart"/>
      <w:r w:rsidRPr="00F548E9">
        <w:rPr>
          <w:rFonts w:ascii="Times New Roman" w:eastAsia="Times New Roman" w:hAnsi="Times New Roman" w:cs="Times New Roman"/>
          <w:sz w:val="24"/>
          <w:szCs w:val="24"/>
        </w:rPr>
        <w:t>Zabri</w:t>
      </w:r>
      <w:proofErr w:type="spellEnd"/>
      <w:r w:rsidRPr="00F548E9">
        <w:rPr>
          <w:rFonts w:ascii="Times New Roman" w:eastAsia="Times New Roman" w:hAnsi="Times New Roman" w:cs="Times New Roman"/>
          <w:sz w:val="24"/>
          <w:szCs w:val="24"/>
        </w:rPr>
        <w:t>, S.M., 2016. The application of non-financial performance measurement in Malaysian manufacturing firms. Procedia Economics and Finance, 35, pp.476-484.</w:t>
      </w:r>
    </w:p>
    <w:p w14:paraId="4E275BA5" w14:textId="77777777" w:rsidR="00886529" w:rsidRPr="00F548E9" w:rsidRDefault="00886529">
      <w:pPr>
        <w:spacing w:line="360" w:lineRule="auto"/>
        <w:jc w:val="both"/>
        <w:rPr>
          <w:rFonts w:ascii="Times New Roman" w:eastAsia="Times New Roman" w:hAnsi="Times New Roman" w:cs="Times New Roman"/>
          <w:sz w:val="24"/>
          <w:szCs w:val="24"/>
        </w:rPr>
      </w:pPr>
      <w:r w:rsidRPr="00F548E9">
        <w:rPr>
          <w:rFonts w:ascii="Times New Roman" w:eastAsia="Times New Roman" w:hAnsi="Times New Roman" w:cs="Times New Roman"/>
          <w:sz w:val="24"/>
          <w:szCs w:val="24"/>
        </w:rPr>
        <w:t>Jakub, S., Viera, B. and Eva, K., 2015. Economic Value Added as a measurement tool of financial performance. Procedia Economics and Finance, 26, pp.484-489.</w:t>
      </w:r>
    </w:p>
    <w:p w14:paraId="4E275BA6" w14:textId="77777777" w:rsidR="00886529" w:rsidRPr="00F548E9" w:rsidRDefault="00886529">
      <w:pPr>
        <w:spacing w:line="360" w:lineRule="auto"/>
        <w:jc w:val="both"/>
        <w:rPr>
          <w:rFonts w:ascii="Times New Roman" w:eastAsia="Times New Roman" w:hAnsi="Times New Roman" w:cs="Times New Roman"/>
          <w:sz w:val="24"/>
          <w:szCs w:val="24"/>
        </w:rPr>
      </w:pPr>
      <w:r w:rsidRPr="00F548E9">
        <w:rPr>
          <w:rFonts w:ascii="Times New Roman" w:eastAsia="Times New Roman" w:hAnsi="Times New Roman" w:cs="Times New Roman"/>
          <w:sz w:val="24"/>
          <w:szCs w:val="24"/>
        </w:rPr>
        <w:t xml:space="preserve">Lin, W.L., Law, S.H., Ho, J.A. and </w:t>
      </w:r>
      <w:proofErr w:type="spellStart"/>
      <w:r w:rsidRPr="00F548E9">
        <w:rPr>
          <w:rFonts w:ascii="Times New Roman" w:eastAsia="Times New Roman" w:hAnsi="Times New Roman" w:cs="Times New Roman"/>
          <w:sz w:val="24"/>
          <w:szCs w:val="24"/>
        </w:rPr>
        <w:t>Sambasivan</w:t>
      </w:r>
      <w:proofErr w:type="spellEnd"/>
      <w:r w:rsidRPr="00F548E9">
        <w:rPr>
          <w:rFonts w:ascii="Times New Roman" w:eastAsia="Times New Roman" w:hAnsi="Times New Roman" w:cs="Times New Roman"/>
          <w:sz w:val="24"/>
          <w:szCs w:val="24"/>
        </w:rPr>
        <w:t>, M., 2019. The causality direction of the corporate social responsibility–Corporate financial performance Nexus: Application of Panel Vector Autoregression approach. The North American Journal of Economics and Finance, 48, pp.401-418.</w:t>
      </w:r>
    </w:p>
    <w:p w14:paraId="4E275BA7" w14:textId="77777777" w:rsidR="00886529" w:rsidRPr="00F548E9" w:rsidRDefault="00886529">
      <w:pPr>
        <w:spacing w:line="360" w:lineRule="auto"/>
        <w:jc w:val="both"/>
        <w:rPr>
          <w:rFonts w:ascii="Times New Roman" w:eastAsia="Times New Roman" w:hAnsi="Times New Roman" w:cs="Times New Roman"/>
          <w:sz w:val="24"/>
          <w:szCs w:val="24"/>
        </w:rPr>
      </w:pPr>
      <w:proofErr w:type="spellStart"/>
      <w:r w:rsidRPr="00F548E9">
        <w:rPr>
          <w:rFonts w:ascii="Times New Roman" w:eastAsia="Times New Roman" w:hAnsi="Times New Roman" w:cs="Times New Roman"/>
          <w:sz w:val="24"/>
          <w:szCs w:val="24"/>
        </w:rPr>
        <w:t>Qiu</w:t>
      </w:r>
      <w:proofErr w:type="spellEnd"/>
      <w:r w:rsidRPr="00F548E9">
        <w:rPr>
          <w:rFonts w:ascii="Times New Roman" w:eastAsia="Times New Roman" w:hAnsi="Times New Roman" w:cs="Times New Roman"/>
          <w:sz w:val="24"/>
          <w:szCs w:val="24"/>
        </w:rPr>
        <w:t xml:space="preserve">, Y., Shaukat, A. and </w:t>
      </w:r>
      <w:proofErr w:type="spellStart"/>
      <w:r w:rsidRPr="00F548E9">
        <w:rPr>
          <w:rFonts w:ascii="Times New Roman" w:eastAsia="Times New Roman" w:hAnsi="Times New Roman" w:cs="Times New Roman"/>
          <w:sz w:val="24"/>
          <w:szCs w:val="24"/>
        </w:rPr>
        <w:t>Tharyan</w:t>
      </w:r>
      <w:proofErr w:type="spellEnd"/>
      <w:r w:rsidRPr="00F548E9">
        <w:rPr>
          <w:rFonts w:ascii="Times New Roman" w:eastAsia="Times New Roman" w:hAnsi="Times New Roman" w:cs="Times New Roman"/>
          <w:sz w:val="24"/>
          <w:szCs w:val="24"/>
        </w:rPr>
        <w:t>, R., 2016. Environmental and social disclosures: Link with corporate financial performance. The British Accounting Review, 48(1), pp.102-116.</w:t>
      </w:r>
    </w:p>
    <w:p w14:paraId="4E275BA8" w14:textId="77777777" w:rsidR="00886529" w:rsidRPr="00F548E9" w:rsidRDefault="00886529">
      <w:pPr>
        <w:spacing w:line="360" w:lineRule="auto"/>
        <w:jc w:val="both"/>
        <w:rPr>
          <w:rFonts w:ascii="Times New Roman" w:eastAsia="Times New Roman" w:hAnsi="Times New Roman" w:cs="Times New Roman"/>
          <w:sz w:val="24"/>
          <w:szCs w:val="24"/>
        </w:rPr>
      </w:pPr>
      <w:r w:rsidRPr="00F548E9">
        <w:rPr>
          <w:rFonts w:ascii="Times New Roman" w:eastAsia="Times New Roman" w:hAnsi="Times New Roman" w:cs="Times New Roman"/>
          <w:sz w:val="24"/>
          <w:szCs w:val="24"/>
        </w:rPr>
        <w:t>Ray, K.K. and Mitra, S.K., 2018. Firm’s Financial Performance and Sustainability Efforts: Application of Classifier Models. Global Business Review, 19(3), pp.722-736.</w:t>
      </w:r>
    </w:p>
    <w:p w14:paraId="4E275BA9" w14:textId="77777777" w:rsidR="00886529" w:rsidRPr="00F548E9" w:rsidRDefault="00886529">
      <w:pPr>
        <w:spacing w:line="360" w:lineRule="auto"/>
        <w:jc w:val="both"/>
        <w:rPr>
          <w:rFonts w:ascii="Times New Roman" w:eastAsia="Times New Roman" w:hAnsi="Times New Roman" w:cs="Times New Roman"/>
          <w:sz w:val="24"/>
          <w:szCs w:val="24"/>
        </w:rPr>
      </w:pPr>
      <w:r w:rsidRPr="00F548E9">
        <w:rPr>
          <w:rFonts w:ascii="Times New Roman" w:eastAsia="Times New Roman" w:hAnsi="Times New Roman" w:cs="Times New Roman"/>
          <w:sz w:val="24"/>
          <w:szCs w:val="24"/>
        </w:rPr>
        <w:t>Rodriguez-Fernandez, M., 2016. Social responsibility and financial performance: The role of good corporate governance. BRQ Business Research Quarterly, 19(2), pp.137-151.</w:t>
      </w:r>
    </w:p>
    <w:p w14:paraId="4E275BAA" w14:textId="77777777" w:rsidR="00886529" w:rsidRPr="00F548E9" w:rsidRDefault="00886529">
      <w:pPr>
        <w:spacing w:line="360" w:lineRule="auto"/>
        <w:jc w:val="both"/>
        <w:rPr>
          <w:rFonts w:ascii="Times New Roman" w:eastAsia="Times New Roman" w:hAnsi="Times New Roman" w:cs="Times New Roman"/>
          <w:sz w:val="24"/>
          <w:szCs w:val="24"/>
        </w:rPr>
      </w:pPr>
      <w:r w:rsidRPr="00F548E9">
        <w:rPr>
          <w:rFonts w:ascii="Times New Roman" w:eastAsia="Times New Roman" w:hAnsi="Times New Roman" w:cs="Times New Roman"/>
          <w:sz w:val="24"/>
          <w:szCs w:val="24"/>
        </w:rPr>
        <w:t>Roy, S. and Das, A., 2018. Application of TOPSIS method for financial performance evaluation: a study of selected scheduled banks in Bangladesh. Journal of Commerce and Accounting Research, 7(1), p.24.</w:t>
      </w:r>
    </w:p>
    <w:p w14:paraId="4E275BAB" w14:textId="77777777" w:rsidR="00886529" w:rsidRPr="00F548E9" w:rsidRDefault="00886529">
      <w:pPr>
        <w:spacing w:line="360" w:lineRule="auto"/>
        <w:jc w:val="both"/>
        <w:rPr>
          <w:rFonts w:ascii="Times New Roman" w:eastAsia="Times New Roman" w:hAnsi="Times New Roman" w:cs="Times New Roman"/>
          <w:sz w:val="24"/>
          <w:szCs w:val="24"/>
        </w:rPr>
      </w:pPr>
      <w:proofErr w:type="spellStart"/>
      <w:r w:rsidRPr="00F548E9">
        <w:rPr>
          <w:rFonts w:ascii="Times New Roman" w:eastAsia="Times New Roman" w:hAnsi="Times New Roman" w:cs="Times New Roman"/>
          <w:sz w:val="24"/>
          <w:szCs w:val="24"/>
        </w:rPr>
        <w:t>Saeidi</w:t>
      </w:r>
      <w:proofErr w:type="spellEnd"/>
      <w:r w:rsidRPr="00F548E9">
        <w:rPr>
          <w:rFonts w:ascii="Times New Roman" w:eastAsia="Times New Roman" w:hAnsi="Times New Roman" w:cs="Times New Roman"/>
          <w:sz w:val="24"/>
          <w:szCs w:val="24"/>
        </w:rPr>
        <w:t xml:space="preserve">, S.P., Sofian, S., </w:t>
      </w:r>
      <w:proofErr w:type="spellStart"/>
      <w:r w:rsidRPr="00F548E9">
        <w:rPr>
          <w:rFonts w:ascii="Times New Roman" w:eastAsia="Times New Roman" w:hAnsi="Times New Roman" w:cs="Times New Roman"/>
          <w:sz w:val="24"/>
          <w:szCs w:val="24"/>
        </w:rPr>
        <w:t>Saeidi</w:t>
      </w:r>
      <w:proofErr w:type="spellEnd"/>
      <w:r w:rsidRPr="00F548E9">
        <w:rPr>
          <w:rFonts w:ascii="Times New Roman" w:eastAsia="Times New Roman" w:hAnsi="Times New Roman" w:cs="Times New Roman"/>
          <w:sz w:val="24"/>
          <w:szCs w:val="24"/>
        </w:rPr>
        <w:t xml:space="preserve">, P., </w:t>
      </w:r>
      <w:proofErr w:type="spellStart"/>
      <w:r w:rsidRPr="00F548E9">
        <w:rPr>
          <w:rFonts w:ascii="Times New Roman" w:eastAsia="Times New Roman" w:hAnsi="Times New Roman" w:cs="Times New Roman"/>
          <w:sz w:val="24"/>
          <w:szCs w:val="24"/>
        </w:rPr>
        <w:t>Saeidi</w:t>
      </w:r>
      <w:proofErr w:type="spellEnd"/>
      <w:r w:rsidRPr="00F548E9">
        <w:rPr>
          <w:rFonts w:ascii="Times New Roman" w:eastAsia="Times New Roman" w:hAnsi="Times New Roman" w:cs="Times New Roman"/>
          <w:sz w:val="24"/>
          <w:szCs w:val="24"/>
        </w:rPr>
        <w:t xml:space="preserve">, S.P. and </w:t>
      </w:r>
      <w:proofErr w:type="spellStart"/>
      <w:r w:rsidRPr="00F548E9">
        <w:rPr>
          <w:rFonts w:ascii="Times New Roman" w:eastAsia="Times New Roman" w:hAnsi="Times New Roman" w:cs="Times New Roman"/>
          <w:sz w:val="24"/>
          <w:szCs w:val="24"/>
        </w:rPr>
        <w:t>Saaeidi</w:t>
      </w:r>
      <w:proofErr w:type="spellEnd"/>
      <w:r w:rsidRPr="00F548E9">
        <w:rPr>
          <w:rFonts w:ascii="Times New Roman" w:eastAsia="Times New Roman" w:hAnsi="Times New Roman" w:cs="Times New Roman"/>
          <w:sz w:val="24"/>
          <w:szCs w:val="24"/>
        </w:rPr>
        <w:t>, S.A., 2015. How does corporate social responsibility contribute to firm financial performance? The mediating role of competitive advantage, reputation, and customer satisfaction. Journal of business research, 68(2), pp.341-350.</w:t>
      </w:r>
    </w:p>
    <w:p w14:paraId="4E275BAC" w14:textId="77777777" w:rsidR="00886529" w:rsidRPr="00F548E9" w:rsidRDefault="00886529">
      <w:pPr>
        <w:spacing w:line="360" w:lineRule="auto"/>
        <w:jc w:val="both"/>
        <w:rPr>
          <w:rFonts w:ascii="Times New Roman" w:eastAsia="Times New Roman" w:hAnsi="Times New Roman" w:cs="Times New Roman"/>
          <w:sz w:val="24"/>
          <w:szCs w:val="24"/>
        </w:rPr>
      </w:pPr>
      <w:proofErr w:type="spellStart"/>
      <w:r w:rsidRPr="00F548E9">
        <w:rPr>
          <w:rFonts w:ascii="Times New Roman" w:eastAsia="Times New Roman" w:hAnsi="Times New Roman" w:cs="Times New Roman"/>
          <w:sz w:val="24"/>
          <w:szCs w:val="24"/>
        </w:rPr>
        <w:t>Suriyankietkaew</w:t>
      </w:r>
      <w:proofErr w:type="spellEnd"/>
      <w:r w:rsidRPr="00F548E9">
        <w:rPr>
          <w:rFonts w:ascii="Times New Roman" w:eastAsia="Times New Roman" w:hAnsi="Times New Roman" w:cs="Times New Roman"/>
          <w:sz w:val="24"/>
          <w:szCs w:val="24"/>
        </w:rPr>
        <w:t>, S. and Avery, G., 2016. Sustainable leadership practices driving financial performance: Empirical evidence from Thai SMEs. Sustainability, 8(4), p.327.</w:t>
      </w:r>
    </w:p>
    <w:p w14:paraId="4E275BAD" w14:textId="77777777" w:rsidR="00F6738A" w:rsidRPr="00F548E9" w:rsidRDefault="00F6738A">
      <w:pPr>
        <w:spacing w:line="360" w:lineRule="auto"/>
        <w:jc w:val="both"/>
        <w:rPr>
          <w:rFonts w:ascii="Times New Roman" w:eastAsia="Times New Roman" w:hAnsi="Times New Roman" w:cs="Times New Roman"/>
          <w:b/>
          <w:sz w:val="24"/>
          <w:szCs w:val="24"/>
        </w:rPr>
      </w:pPr>
    </w:p>
    <w:p w14:paraId="4E275BAE" w14:textId="77777777" w:rsidR="00F6738A" w:rsidRPr="00F548E9" w:rsidRDefault="00F6738A">
      <w:pPr>
        <w:spacing w:line="360" w:lineRule="auto"/>
        <w:jc w:val="both"/>
        <w:rPr>
          <w:rFonts w:ascii="Times New Roman" w:eastAsia="Times New Roman" w:hAnsi="Times New Roman" w:cs="Times New Roman"/>
          <w:b/>
          <w:sz w:val="24"/>
          <w:szCs w:val="24"/>
        </w:rPr>
      </w:pPr>
    </w:p>
    <w:sectPr w:rsidR="00F6738A" w:rsidRPr="00F548E9" w:rsidSect="00FD5851">
      <w:footerReference w:type="default" r:id="rId13"/>
      <w:pgSz w:w="11906" w:h="16838"/>
      <w:pgMar w:top="1440" w:right="1080" w:bottom="1440" w:left="108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E334FB" w14:textId="77777777" w:rsidR="00557D5A" w:rsidRDefault="00557D5A" w:rsidP="0087406C">
      <w:pPr>
        <w:spacing w:line="240" w:lineRule="auto"/>
      </w:pPr>
      <w:r>
        <w:separator/>
      </w:r>
    </w:p>
  </w:endnote>
  <w:endnote w:type="continuationSeparator" w:id="0">
    <w:p w14:paraId="412AABF4" w14:textId="77777777" w:rsidR="00557D5A" w:rsidRDefault="00557D5A" w:rsidP="008740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2850463"/>
      <w:docPartObj>
        <w:docPartGallery w:val="Page Numbers (Bottom of Page)"/>
        <w:docPartUnique/>
      </w:docPartObj>
    </w:sdtPr>
    <w:sdtEndPr>
      <w:rPr>
        <w:color w:val="808080" w:themeColor="background1" w:themeShade="80"/>
        <w:spacing w:val="60"/>
      </w:rPr>
    </w:sdtEndPr>
    <w:sdtContent>
      <w:p w14:paraId="4E275BB3" w14:textId="77777777" w:rsidR="0087406C" w:rsidRDefault="0087406C">
        <w:pPr>
          <w:pStyle w:val="Subsol"/>
          <w:pBdr>
            <w:top w:val="single" w:sz="4" w:space="1" w:color="D9D9D9" w:themeColor="background1" w:themeShade="D9"/>
          </w:pBdr>
          <w:rPr>
            <w:b/>
            <w:bCs/>
          </w:rPr>
        </w:pPr>
        <w:r>
          <w:fldChar w:fldCharType="begin"/>
        </w:r>
        <w:r>
          <w:instrText xml:space="preserve"> PAGE   \* MERGEFORMAT </w:instrText>
        </w:r>
        <w:r>
          <w:fldChar w:fldCharType="separate"/>
        </w:r>
        <w:r w:rsidR="00F548E9" w:rsidRPr="00F548E9">
          <w:rPr>
            <w:b/>
            <w:bCs/>
            <w:noProof/>
          </w:rPr>
          <w:t>11</w:t>
        </w:r>
        <w:r>
          <w:rPr>
            <w:b/>
            <w:bCs/>
            <w:noProof/>
          </w:rPr>
          <w:fldChar w:fldCharType="end"/>
        </w:r>
        <w:r>
          <w:rPr>
            <w:b/>
            <w:bCs/>
          </w:rPr>
          <w:t xml:space="preserve"> | </w:t>
        </w:r>
        <w:r>
          <w:rPr>
            <w:color w:val="808080" w:themeColor="background1" w:themeShade="80"/>
            <w:spacing w:val="60"/>
          </w:rPr>
          <w:t>Page</w:t>
        </w:r>
      </w:p>
    </w:sdtContent>
  </w:sdt>
  <w:p w14:paraId="4E275BB4" w14:textId="77777777" w:rsidR="0087406C" w:rsidRDefault="0087406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55E79A" w14:textId="77777777" w:rsidR="00557D5A" w:rsidRDefault="00557D5A" w:rsidP="0087406C">
      <w:pPr>
        <w:spacing w:line="240" w:lineRule="auto"/>
      </w:pPr>
      <w:r>
        <w:separator/>
      </w:r>
    </w:p>
  </w:footnote>
  <w:footnote w:type="continuationSeparator" w:id="0">
    <w:p w14:paraId="3ACDEF6B" w14:textId="77777777" w:rsidR="00557D5A" w:rsidRDefault="00557D5A" w:rsidP="0087406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DB77C88"/>
    <w:multiLevelType w:val="hybridMultilevel"/>
    <w:tmpl w:val="FED24792"/>
    <w:lvl w:ilvl="0" w:tplc="73E48BC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6738A"/>
    <w:rsid w:val="00016BBE"/>
    <w:rsid w:val="000214AB"/>
    <w:rsid w:val="00031B02"/>
    <w:rsid w:val="000539F6"/>
    <w:rsid w:val="00062042"/>
    <w:rsid w:val="00066E98"/>
    <w:rsid w:val="0006723E"/>
    <w:rsid w:val="00091C12"/>
    <w:rsid w:val="000A1950"/>
    <w:rsid w:val="000B16DA"/>
    <w:rsid w:val="000F4E41"/>
    <w:rsid w:val="001218E7"/>
    <w:rsid w:val="0019094A"/>
    <w:rsid w:val="001B65CA"/>
    <w:rsid w:val="001E5D44"/>
    <w:rsid w:val="001F0DB2"/>
    <w:rsid w:val="00207411"/>
    <w:rsid w:val="002669B7"/>
    <w:rsid w:val="0026768C"/>
    <w:rsid w:val="002736F1"/>
    <w:rsid w:val="002B23E8"/>
    <w:rsid w:val="002C1388"/>
    <w:rsid w:val="002D2837"/>
    <w:rsid w:val="002D5134"/>
    <w:rsid w:val="002E44D8"/>
    <w:rsid w:val="002E47AB"/>
    <w:rsid w:val="002F425B"/>
    <w:rsid w:val="002F6845"/>
    <w:rsid w:val="0030694C"/>
    <w:rsid w:val="00317259"/>
    <w:rsid w:val="00352BA3"/>
    <w:rsid w:val="00396AA7"/>
    <w:rsid w:val="003D360C"/>
    <w:rsid w:val="003E210C"/>
    <w:rsid w:val="00423782"/>
    <w:rsid w:val="00440F18"/>
    <w:rsid w:val="0044634A"/>
    <w:rsid w:val="00486247"/>
    <w:rsid w:val="004A482F"/>
    <w:rsid w:val="004A671C"/>
    <w:rsid w:val="004A7F35"/>
    <w:rsid w:val="004B6E1C"/>
    <w:rsid w:val="004C39CD"/>
    <w:rsid w:val="004E2E90"/>
    <w:rsid w:val="004E368D"/>
    <w:rsid w:val="004F3439"/>
    <w:rsid w:val="005151F1"/>
    <w:rsid w:val="00557D5A"/>
    <w:rsid w:val="005628CC"/>
    <w:rsid w:val="00584659"/>
    <w:rsid w:val="00595846"/>
    <w:rsid w:val="00596AC6"/>
    <w:rsid w:val="005E0DD3"/>
    <w:rsid w:val="005E0E74"/>
    <w:rsid w:val="00602C69"/>
    <w:rsid w:val="00612EA7"/>
    <w:rsid w:val="006136F5"/>
    <w:rsid w:val="00626F2D"/>
    <w:rsid w:val="00632CC9"/>
    <w:rsid w:val="006563B0"/>
    <w:rsid w:val="006712EE"/>
    <w:rsid w:val="006807C1"/>
    <w:rsid w:val="00681FF9"/>
    <w:rsid w:val="00687ECC"/>
    <w:rsid w:val="00693FCA"/>
    <w:rsid w:val="0069586B"/>
    <w:rsid w:val="006A5899"/>
    <w:rsid w:val="006B120E"/>
    <w:rsid w:val="006D237F"/>
    <w:rsid w:val="006D44BD"/>
    <w:rsid w:val="006F516D"/>
    <w:rsid w:val="0070173C"/>
    <w:rsid w:val="0070270E"/>
    <w:rsid w:val="00715B0F"/>
    <w:rsid w:val="00723B1B"/>
    <w:rsid w:val="007273F6"/>
    <w:rsid w:val="00766F6A"/>
    <w:rsid w:val="007953EA"/>
    <w:rsid w:val="007B6821"/>
    <w:rsid w:val="007D1054"/>
    <w:rsid w:val="007D6670"/>
    <w:rsid w:val="00813A3D"/>
    <w:rsid w:val="008158BC"/>
    <w:rsid w:val="0082613F"/>
    <w:rsid w:val="0084020D"/>
    <w:rsid w:val="0087406C"/>
    <w:rsid w:val="00886529"/>
    <w:rsid w:val="008E47FD"/>
    <w:rsid w:val="00905897"/>
    <w:rsid w:val="00916F07"/>
    <w:rsid w:val="00942B46"/>
    <w:rsid w:val="009523F9"/>
    <w:rsid w:val="0096266A"/>
    <w:rsid w:val="00972A0C"/>
    <w:rsid w:val="009848AF"/>
    <w:rsid w:val="009A0222"/>
    <w:rsid w:val="009A20DE"/>
    <w:rsid w:val="009A27D8"/>
    <w:rsid w:val="009A33A7"/>
    <w:rsid w:val="009D36BA"/>
    <w:rsid w:val="009E0C98"/>
    <w:rsid w:val="00A5112D"/>
    <w:rsid w:val="00A83B6C"/>
    <w:rsid w:val="00AB13ED"/>
    <w:rsid w:val="00AC0A01"/>
    <w:rsid w:val="00AE3C8F"/>
    <w:rsid w:val="00AE692B"/>
    <w:rsid w:val="00AE6C65"/>
    <w:rsid w:val="00B60CA9"/>
    <w:rsid w:val="00B704BC"/>
    <w:rsid w:val="00B83D9F"/>
    <w:rsid w:val="00B849DA"/>
    <w:rsid w:val="00BA4F6B"/>
    <w:rsid w:val="00BE656E"/>
    <w:rsid w:val="00BF4DE4"/>
    <w:rsid w:val="00BF5CBC"/>
    <w:rsid w:val="00C061A7"/>
    <w:rsid w:val="00C32197"/>
    <w:rsid w:val="00C3409E"/>
    <w:rsid w:val="00C3754F"/>
    <w:rsid w:val="00C64C12"/>
    <w:rsid w:val="00C64F4A"/>
    <w:rsid w:val="00C66F0A"/>
    <w:rsid w:val="00C71FB4"/>
    <w:rsid w:val="00CF089B"/>
    <w:rsid w:val="00CF1014"/>
    <w:rsid w:val="00CF4F04"/>
    <w:rsid w:val="00CF719D"/>
    <w:rsid w:val="00D10450"/>
    <w:rsid w:val="00D22F5A"/>
    <w:rsid w:val="00D359EF"/>
    <w:rsid w:val="00D43D28"/>
    <w:rsid w:val="00D46C0E"/>
    <w:rsid w:val="00D75169"/>
    <w:rsid w:val="00D77E06"/>
    <w:rsid w:val="00D9520F"/>
    <w:rsid w:val="00DC0590"/>
    <w:rsid w:val="00DD6121"/>
    <w:rsid w:val="00DF0966"/>
    <w:rsid w:val="00DF0F49"/>
    <w:rsid w:val="00E437FC"/>
    <w:rsid w:val="00E4455E"/>
    <w:rsid w:val="00E76E83"/>
    <w:rsid w:val="00F12FB2"/>
    <w:rsid w:val="00F23A16"/>
    <w:rsid w:val="00F548E9"/>
    <w:rsid w:val="00F6738A"/>
    <w:rsid w:val="00F74A29"/>
    <w:rsid w:val="00F770CE"/>
    <w:rsid w:val="00F82EAD"/>
    <w:rsid w:val="00F8319A"/>
    <w:rsid w:val="00F9626A"/>
    <w:rsid w:val="00F96C62"/>
    <w:rsid w:val="00FD5851"/>
    <w:rsid w:val="00FD6F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759BA"/>
  <w15:docId w15:val="{58FDCD18-A929-4787-80DB-9C6DE0EF9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Titlu1">
    <w:name w:val="heading 1"/>
    <w:basedOn w:val="Normal"/>
    <w:next w:val="Normal"/>
    <w:rsid w:val="0087406C"/>
    <w:pPr>
      <w:spacing w:line="360" w:lineRule="auto"/>
      <w:jc w:val="both"/>
      <w:outlineLvl w:val="0"/>
    </w:pPr>
    <w:rPr>
      <w:rFonts w:ascii="Times New Roman" w:eastAsia="Times New Roman" w:hAnsi="Times New Roman" w:cs="Times New Roman"/>
      <w:b/>
      <w:sz w:val="24"/>
      <w:szCs w:val="24"/>
    </w:rPr>
  </w:style>
  <w:style w:type="paragraph" w:styleId="Titlu2">
    <w:name w:val="heading 2"/>
    <w:basedOn w:val="Normal"/>
    <w:next w:val="Normal"/>
    <w:rsid w:val="0087406C"/>
    <w:pPr>
      <w:spacing w:line="360" w:lineRule="auto"/>
      <w:jc w:val="both"/>
      <w:outlineLvl w:val="1"/>
    </w:pPr>
    <w:rPr>
      <w:rFonts w:ascii="Times New Roman" w:eastAsia="Times New Roman" w:hAnsi="Times New Roman" w:cs="Times New Roman"/>
      <w:b/>
      <w:sz w:val="24"/>
      <w:szCs w:val="24"/>
    </w:rPr>
  </w:style>
  <w:style w:type="paragraph" w:styleId="Titlu3">
    <w:name w:val="heading 3"/>
    <w:basedOn w:val="Normal"/>
    <w:next w:val="Normal"/>
    <w:rsid w:val="0087406C"/>
    <w:pPr>
      <w:spacing w:line="360" w:lineRule="auto"/>
      <w:jc w:val="both"/>
      <w:outlineLvl w:val="2"/>
    </w:pPr>
    <w:rPr>
      <w:rFonts w:ascii="Times New Roman" w:eastAsia="Times New Roman" w:hAnsi="Times New Roman" w:cs="Times New Roman"/>
      <w:b/>
      <w:sz w:val="24"/>
      <w:szCs w:val="24"/>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2669B7"/>
    <w:pPr>
      <w:spacing w:before="100" w:beforeAutospacing="1" w:after="100" w:afterAutospacing="1" w:line="240" w:lineRule="auto"/>
    </w:pPr>
    <w:rPr>
      <w:rFonts w:ascii="Times New Roman" w:eastAsia="Times New Roman" w:hAnsi="Times New Roman" w:cs="Times New Roman"/>
      <w:sz w:val="24"/>
      <w:szCs w:val="24"/>
    </w:rPr>
  </w:style>
  <w:style w:type="paragraph" w:styleId="Titlucuprins">
    <w:name w:val="TOC Heading"/>
    <w:basedOn w:val="Titlu1"/>
    <w:next w:val="Normal"/>
    <w:uiPriority w:val="39"/>
    <w:unhideWhenUsed/>
    <w:qFormat/>
    <w:rsid w:val="0087406C"/>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Cuprins1">
    <w:name w:val="toc 1"/>
    <w:basedOn w:val="Normal"/>
    <w:next w:val="Normal"/>
    <w:autoRedefine/>
    <w:uiPriority w:val="39"/>
    <w:unhideWhenUsed/>
    <w:rsid w:val="0087406C"/>
    <w:pPr>
      <w:spacing w:after="100"/>
    </w:pPr>
  </w:style>
  <w:style w:type="paragraph" w:styleId="Cuprins2">
    <w:name w:val="toc 2"/>
    <w:basedOn w:val="Normal"/>
    <w:next w:val="Normal"/>
    <w:autoRedefine/>
    <w:uiPriority w:val="39"/>
    <w:unhideWhenUsed/>
    <w:rsid w:val="0087406C"/>
    <w:pPr>
      <w:spacing w:after="100"/>
      <w:ind w:left="220"/>
    </w:pPr>
  </w:style>
  <w:style w:type="paragraph" w:styleId="Cuprins3">
    <w:name w:val="toc 3"/>
    <w:basedOn w:val="Normal"/>
    <w:next w:val="Normal"/>
    <w:autoRedefine/>
    <w:uiPriority w:val="39"/>
    <w:unhideWhenUsed/>
    <w:rsid w:val="0087406C"/>
    <w:pPr>
      <w:spacing w:after="100"/>
      <w:ind w:left="440"/>
    </w:pPr>
  </w:style>
  <w:style w:type="character" w:styleId="Hyperlink">
    <w:name w:val="Hyperlink"/>
    <w:basedOn w:val="Fontdeparagrafimplicit"/>
    <w:uiPriority w:val="99"/>
    <w:unhideWhenUsed/>
    <w:rsid w:val="0087406C"/>
    <w:rPr>
      <w:color w:val="0000FF" w:themeColor="hyperlink"/>
      <w:u w:val="single"/>
    </w:rPr>
  </w:style>
  <w:style w:type="paragraph" w:styleId="TextnBalon">
    <w:name w:val="Balloon Text"/>
    <w:basedOn w:val="Normal"/>
    <w:link w:val="TextnBalonCaracter"/>
    <w:uiPriority w:val="99"/>
    <w:semiHidden/>
    <w:unhideWhenUsed/>
    <w:rsid w:val="0087406C"/>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7406C"/>
    <w:rPr>
      <w:rFonts w:ascii="Tahoma" w:hAnsi="Tahoma" w:cs="Tahoma"/>
      <w:sz w:val="16"/>
      <w:szCs w:val="16"/>
      <w:lang w:val="en-GB"/>
    </w:rPr>
  </w:style>
  <w:style w:type="paragraph" w:styleId="Antet">
    <w:name w:val="header"/>
    <w:basedOn w:val="Normal"/>
    <w:link w:val="AntetCaracter"/>
    <w:uiPriority w:val="99"/>
    <w:unhideWhenUsed/>
    <w:rsid w:val="0087406C"/>
    <w:pPr>
      <w:tabs>
        <w:tab w:val="center" w:pos="4513"/>
        <w:tab w:val="right" w:pos="9026"/>
      </w:tabs>
      <w:spacing w:line="240" w:lineRule="auto"/>
    </w:pPr>
  </w:style>
  <w:style w:type="character" w:customStyle="1" w:styleId="AntetCaracter">
    <w:name w:val="Antet Caracter"/>
    <w:basedOn w:val="Fontdeparagrafimplicit"/>
    <w:link w:val="Antet"/>
    <w:uiPriority w:val="99"/>
    <w:rsid w:val="0087406C"/>
    <w:rPr>
      <w:lang w:val="en-GB"/>
    </w:rPr>
  </w:style>
  <w:style w:type="paragraph" w:styleId="Subsol">
    <w:name w:val="footer"/>
    <w:basedOn w:val="Normal"/>
    <w:link w:val="SubsolCaracter"/>
    <w:uiPriority w:val="99"/>
    <w:unhideWhenUsed/>
    <w:rsid w:val="0087406C"/>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87406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8039419">
      <w:bodyDiv w:val="1"/>
      <w:marLeft w:val="0"/>
      <w:marRight w:val="0"/>
      <w:marTop w:val="0"/>
      <w:marBottom w:val="0"/>
      <w:divBdr>
        <w:top w:val="none" w:sz="0" w:space="0" w:color="auto"/>
        <w:left w:val="none" w:sz="0" w:space="0" w:color="auto"/>
        <w:bottom w:val="none" w:sz="0" w:space="0" w:color="auto"/>
        <w:right w:val="none" w:sz="0" w:space="0" w:color="auto"/>
      </w:divBdr>
    </w:div>
    <w:div w:id="590889294">
      <w:bodyDiv w:val="1"/>
      <w:marLeft w:val="0"/>
      <w:marRight w:val="0"/>
      <w:marTop w:val="0"/>
      <w:marBottom w:val="0"/>
      <w:divBdr>
        <w:top w:val="none" w:sz="0" w:space="0" w:color="auto"/>
        <w:left w:val="none" w:sz="0" w:space="0" w:color="auto"/>
        <w:bottom w:val="none" w:sz="0" w:space="0" w:color="auto"/>
        <w:right w:val="none" w:sz="0" w:space="0" w:color="auto"/>
      </w:divBdr>
    </w:div>
    <w:div w:id="601184745">
      <w:bodyDiv w:val="1"/>
      <w:marLeft w:val="0"/>
      <w:marRight w:val="0"/>
      <w:marTop w:val="0"/>
      <w:marBottom w:val="0"/>
      <w:divBdr>
        <w:top w:val="none" w:sz="0" w:space="0" w:color="auto"/>
        <w:left w:val="none" w:sz="0" w:space="0" w:color="auto"/>
        <w:bottom w:val="none" w:sz="0" w:space="0" w:color="auto"/>
        <w:right w:val="none" w:sz="0" w:space="0" w:color="auto"/>
      </w:divBdr>
    </w:div>
    <w:div w:id="802960636">
      <w:bodyDiv w:val="1"/>
      <w:marLeft w:val="0"/>
      <w:marRight w:val="0"/>
      <w:marTop w:val="0"/>
      <w:marBottom w:val="0"/>
      <w:divBdr>
        <w:top w:val="none" w:sz="0" w:space="0" w:color="auto"/>
        <w:left w:val="none" w:sz="0" w:space="0" w:color="auto"/>
        <w:bottom w:val="none" w:sz="0" w:space="0" w:color="auto"/>
        <w:right w:val="none" w:sz="0" w:space="0" w:color="auto"/>
      </w:divBdr>
    </w:div>
    <w:div w:id="953444657">
      <w:bodyDiv w:val="1"/>
      <w:marLeft w:val="0"/>
      <w:marRight w:val="0"/>
      <w:marTop w:val="0"/>
      <w:marBottom w:val="0"/>
      <w:divBdr>
        <w:top w:val="none" w:sz="0" w:space="0" w:color="auto"/>
        <w:left w:val="none" w:sz="0" w:space="0" w:color="auto"/>
        <w:bottom w:val="none" w:sz="0" w:space="0" w:color="auto"/>
        <w:right w:val="none" w:sz="0" w:space="0" w:color="auto"/>
      </w:divBdr>
    </w:div>
    <w:div w:id="1158574918">
      <w:bodyDiv w:val="1"/>
      <w:marLeft w:val="0"/>
      <w:marRight w:val="0"/>
      <w:marTop w:val="0"/>
      <w:marBottom w:val="0"/>
      <w:divBdr>
        <w:top w:val="none" w:sz="0" w:space="0" w:color="auto"/>
        <w:left w:val="none" w:sz="0" w:space="0" w:color="auto"/>
        <w:bottom w:val="none" w:sz="0" w:space="0" w:color="auto"/>
        <w:right w:val="none" w:sz="0" w:space="0" w:color="auto"/>
      </w:divBdr>
    </w:div>
    <w:div w:id="1337687615">
      <w:bodyDiv w:val="1"/>
      <w:marLeft w:val="0"/>
      <w:marRight w:val="0"/>
      <w:marTop w:val="0"/>
      <w:marBottom w:val="0"/>
      <w:divBdr>
        <w:top w:val="none" w:sz="0" w:space="0" w:color="auto"/>
        <w:left w:val="none" w:sz="0" w:space="0" w:color="auto"/>
        <w:bottom w:val="none" w:sz="0" w:space="0" w:color="auto"/>
        <w:right w:val="none" w:sz="0" w:space="0" w:color="auto"/>
      </w:divBdr>
    </w:div>
    <w:div w:id="1418088330">
      <w:bodyDiv w:val="1"/>
      <w:marLeft w:val="0"/>
      <w:marRight w:val="0"/>
      <w:marTop w:val="0"/>
      <w:marBottom w:val="0"/>
      <w:divBdr>
        <w:top w:val="none" w:sz="0" w:space="0" w:color="auto"/>
        <w:left w:val="none" w:sz="0" w:space="0" w:color="auto"/>
        <w:bottom w:val="none" w:sz="0" w:space="0" w:color="auto"/>
        <w:right w:val="none" w:sz="0" w:space="0" w:color="auto"/>
      </w:divBdr>
    </w:div>
    <w:div w:id="1736393883">
      <w:bodyDiv w:val="1"/>
      <w:marLeft w:val="0"/>
      <w:marRight w:val="0"/>
      <w:marTop w:val="0"/>
      <w:marBottom w:val="0"/>
      <w:divBdr>
        <w:top w:val="none" w:sz="0" w:space="0" w:color="auto"/>
        <w:left w:val="none" w:sz="0" w:space="0" w:color="auto"/>
        <w:bottom w:val="none" w:sz="0" w:space="0" w:color="auto"/>
        <w:right w:val="none" w:sz="0" w:space="0" w:color="auto"/>
      </w:divBdr>
    </w:div>
    <w:div w:id="21404157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143D95-5D1D-4128-AB6D-F061B1A42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13</Pages>
  <Words>2386</Words>
  <Characters>13604</Characters>
  <Application>Microsoft Office Word</Application>
  <DocSecurity>0</DocSecurity>
  <Lines>113</Lines>
  <Paragraphs>31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15959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Laura GHitiu</cp:lastModifiedBy>
  <cp:revision>152</cp:revision>
  <cp:lastPrinted>2020-11-09T12:10:00Z</cp:lastPrinted>
  <dcterms:created xsi:type="dcterms:W3CDTF">2020-11-05T13:20:00Z</dcterms:created>
  <dcterms:modified xsi:type="dcterms:W3CDTF">2020-11-13T20:51:00Z</dcterms:modified>
</cp:coreProperties>
</file>