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9F253" w14:textId="77777777" w:rsidR="000134B3" w:rsidRDefault="000134B3" w:rsidP="00E33B7A">
      <w:pPr>
        <w:tabs>
          <w:tab w:val="left" w:pos="6540"/>
        </w:tabs>
        <w:spacing w:line="360" w:lineRule="auto"/>
        <w:rPr>
          <w:rFonts w:ascii="Arial" w:eastAsiaTheme="minorEastAsia" w:hAnsi="Arial" w:cs="Arial"/>
          <w:sz w:val="28"/>
          <w:szCs w:val="28"/>
          <w:lang w:eastAsia="zh-CN"/>
        </w:rPr>
      </w:pPr>
    </w:p>
    <w:p w14:paraId="2AFF4185" w14:textId="77777777" w:rsidR="000134B3" w:rsidRDefault="000134B3" w:rsidP="00E33B7A">
      <w:pPr>
        <w:tabs>
          <w:tab w:val="left" w:pos="6540"/>
        </w:tabs>
        <w:spacing w:line="360" w:lineRule="auto"/>
        <w:rPr>
          <w:rFonts w:ascii="Arial" w:eastAsiaTheme="minorEastAsia" w:hAnsi="Arial" w:cs="Arial"/>
          <w:sz w:val="28"/>
          <w:szCs w:val="28"/>
          <w:lang w:eastAsia="zh-CN"/>
        </w:rPr>
      </w:pPr>
    </w:p>
    <w:p w14:paraId="049D290A" w14:textId="77777777" w:rsidR="000134B3" w:rsidRDefault="000134B3" w:rsidP="00E33B7A">
      <w:pPr>
        <w:tabs>
          <w:tab w:val="left" w:pos="6540"/>
        </w:tabs>
        <w:spacing w:line="360" w:lineRule="auto"/>
        <w:rPr>
          <w:rFonts w:ascii="Arial" w:eastAsiaTheme="minorEastAsia" w:hAnsi="Arial" w:cs="Arial"/>
          <w:sz w:val="28"/>
          <w:szCs w:val="28"/>
          <w:lang w:eastAsia="zh-CN"/>
        </w:rPr>
      </w:pPr>
    </w:p>
    <w:p w14:paraId="48E2F6EE" w14:textId="77777777" w:rsidR="000134B3" w:rsidRDefault="000134B3" w:rsidP="00E33B7A">
      <w:pPr>
        <w:tabs>
          <w:tab w:val="left" w:pos="6540"/>
        </w:tabs>
        <w:spacing w:line="360" w:lineRule="auto"/>
        <w:rPr>
          <w:rFonts w:ascii="Arial" w:eastAsiaTheme="minorEastAsia" w:hAnsi="Arial" w:cs="Arial"/>
          <w:sz w:val="28"/>
          <w:szCs w:val="28"/>
          <w:lang w:eastAsia="zh-CN"/>
        </w:rPr>
      </w:pPr>
    </w:p>
    <w:p w14:paraId="256AC08E" w14:textId="1C3C1AF5" w:rsidR="00E33B7A" w:rsidRPr="00A36937" w:rsidRDefault="00E33B7A" w:rsidP="00E33B7A">
      <w:pPr>
        <w:tabs>
          <w:tab w:val="left" w:pos="6540"/>
        </w:tabs>
        <w:spacing w:line="360" w:lineRule="auto"/>
        <w:rPr>
          <w:rFonts w:ascii="Arial" w:eastAsiaTheme="minorEastAsia" w:hAnsi="Arial" w:cs="Arial"/>
          <w:sz w:val="28"/>
          <w:szCs w:val="28"/>
          <w:lang w:eastAsia="zh-CN"/>
        </w:rPr>
      </w:pPr>
      <w:r w:rsidRPr="00A36937">
        <w:rPr>
          <w:rFonts w:ascii="Arial" w:eastAsiaTheme="minorEastAsia" w:hAnsi="Arial" w:cs="Arial"/>
          <w:sz w:val="28"/>
          <w:szCs w:val="28"/>
          <w:lang w:eastAsia="zh-CN"/>
        </w:rPr>
        <w:t>Student name: ALEXANDRA FELICIA IONITA</w:t>
      </w:r>
    </w:p>
    <w:p w14:paraId="0B69C255" w14:textId="77777777" w:rsidR="00E33B7A" w:rsidRPr="00A36937" w:rsidRDefault="00E33B7A" w:rsidP="00E33B7A">
      <w:pPr>
        <w:tabs>
          <w:tab w:val="left" w:pos="6540"/>
        </w:tabs>
        <w:spacing w:line="360" w:lineRule="auto"/>
        <w:rPr>
          <w:rFonts w:ascii="Arial" w:eastAsiaTheme="minorEastAsia" w:hAnsi="Arial" w:cs="Arial"/>
          <w:sz w:val="28"/>
          <w:szCs w:val="28"/>
          <w:lang w:val="nl-NL" w:eastAsia="zh-CN"/>
        </w:rPr>
      </w:pPr>
      <w:r w:rsidRPr="00A36937">
        <w:rPr>
          <w:rFonts w:ascii="Arial" w:eastAsiaTheme="minorEastAsia" w:hAnsi="Arial" w:cs="Arial"/>
          <w:sz w:val="28"/>
          <w:szCs w:val="28"/>
          <w:lang w:val="nl-NL" w:eastAsia="zh-CN"/>
        </w:rPr>
        <w:t>Student ID:2217360</w:t>
      </w:r>
    </w:p>
    <w:p w14:paraId="7350F9F0" w14:textId="77777777" w:rsidR="00E33B7A" w:rsidRPr="00A36937" w:rsidRDefault="00E33B7A" w:rsidP="00E33B7A">
      <w:pPr>
        <w:tabs>
          <w:tab w:val="left" w:pos="6540"/>
        </w:tabs>
        <w:spacing w:line="360" w:lineRule="auto"/>
        <w:rPr>
          <w:rFonts w:ascii="Arial" w:eastAsiaTheme="minorEastAsia" w:hAnsi="Arial" w:cs="Arial"/>
          <w:sz w:val="28"/>
          <w:szCs w:val="28"/>
          <w:lang w:val="nl-NL" w:eastAsia="zh-CN"/>
        </w:rPr>
      </w:pPr>
    </w:p>
    <w:p w14:paraId="04915BD6" w14:textId="30B99440" w:rsidR="00E33B7A" w:rsidRPr="00A36937" w:rsidRDefault="00E33B7A" w:rsidP="00E33B7A">
      <w:pPr>
        <w:tabs>
          <w:tab w:val="left" w:pos="6540"/>
        </w:tabs>
        <w:spacing w:line="360" w:lineRule="auto"/>
        <w:rPr>
          <w:rFonts w:ascii="Arial" w:eastAsiaTheme="minorEastAsia" w:hAnsi="Arial" w:cs="Arial"/>
          <w:sz w:val="28"/>
          <w:szCs w:val="28"/>
          <w:lang w:val="nl-NL" w:eastAsia="zh-CN"/>
        </w:rPr>
      </w:pPr>
      <w:r w:rsidRPr="00A36937">
        <w:rPr>
          <w:rFonts w:ascii="Arial" w:eastAsiaTheme="minorEastAsia" w:hAnsi="Arial" w:cs="Arial"/>
          <w:sz w:val="28"/>
          <w:szCs w:val="28"/>
          <w:lang w:val="nl-NL" w:eastAsia="zh-CN"/>
        </w:rPr>
        <w:t xml:space="preserve">Module name: INTRODUCTION TO </w:t>
      </w:r>
      <w:r>
        <w:rPr>
          <w:rFonts w:ascii="Arial" w:eastAsiaTheme="minorEastAsia" w:hAnsi="Arial" w:cs="Arial"/>
          <w:sz w:val="28"/>
          <w:szCs w:val="28"/>
          <w:lang w:val="nl-NL" w:eastAsia="zh-CN"/>
        </w:rPr>
        <w:t>PUBLIC HEALTH</w:t>
      </w:r>
    </w:p>
    <w:p w14:paraId="577CC6BB" w14:textId="19099B22" w:rsidR="00E33B7A" w:rsidRPr="00A36937" w:rsidRDefault="00E33B7A" w:rsidP="00E33B7A">
      <w:pPr>
        <w:tabs>
          <w:tab w:val="left" w:pos="6540"/>
        </w:tabs>
        <w:spacing w:line="360" w:lineRule="auto"/>
        <w:rPr>
          <w:rFonts w:ascii="Arial" w:eastAsiaTheme="minorEastAsia" w:hAnsi="Arial" w:cs="Arial"/>
          <w:sz w:val="28"/>
          <w:szCs w:val="28"/>
          <w:lang w:eastAsia="zh-CN"/>
        </w:rPr>
      </w:pPr>
      <w:r w:rsidRPr="00A36937">
        <w:rPr>
          <w:rFonts w:ascii="Arial" w:eastAsiaTheme="minorEastAsia" w:hAnsi="Arial" w:cs="Arial"/>
          <w:sz w:val="28"/>
          <w:szCs w:val="28"/>
          <w:lang w:eastAsia="zh-CN"/>
        </w:rPr>
        <w:t>Module code: LC</w:t>
      </w:r>
      <w:r>
        <w:rPr>
          <w:rFonts w:ascii="Arial" w:eastAsiaTheme="minorEastAsia" w:hAnsi="Arial" w:cs="Arial"/>
          <w:sz w:val="28"/>
          <w:szCs w:val="28"/>
          <w:lang w:eastAsia="zh-CN"/>
        </w:rPr>
        <w:t>HS4004</w:t>
      </w:r>
    </w:p>
    <w:p w14:paraId="42EA6FB0" w14:textId="35DFEDCC" w:rsidR="002C4767" w:rsidRDefault="00E33B7A" w:rsidP="00E33B7A">
      <w:r w:rsidRPr="00A36937">
        <w:rPr>
          <w:rFonts w:ascii="Arial" w:eastAsiaTheme="minorEastAsia" w:hAnsi="Arial" w:cs="Arial"/>
          <w:sz w:val="28"/>
          <w:szCs w:val="28"/>
          <w:lang w:eastAsia="zh-CN"/>
        </w:rPr>
        <w:t>Lecturer name: L</w:t>
      </w:r>
      <w:r>
        <w:rPr>
          <w:rFonts w:ascii="Arial" w:eastAsiaTheme="minorEastAsia" w:hAnsi="Arial" w:cs="Arial"/>
          <w:sz w:val="28"/>
          <w:szCs w:val="28"/>
          <w:lang w:eastAsia="zh-CN"/>
        </w:rPr>
        <w:t>AILA SURANI</w:t>
      </w:r>
    </w:p>
    <w:p w14:paraId="1BDBA2E8" w14:textId="77777777" w:rsidR="002C4767" w:rsidRDefault="002C4767">
      <w:r>
        <w:br w:type="page"/>
      </w:r>
    </w:p>
    <w:p w14:paraId="1C5C6BC6" w14:textId="2A687E7F" w:rsidR="002C4767" w:rsidRDefault="00E33B7A">
      <w:pPr>
        <w:rPr>
          <w:rFonts w:ascii="Arial" w:hAnsi="Arial" w:cs="Arial"/>
          <w:sz w:val="28"/>
          <w:szCs w:val="28"/>
        </w:rPr>
      </w:pPr>
      <w:r>
        <w:rPr>
          <w:rFonts w:ascii="Arial" w:hAnsi="Arial" w:cs="Arial"/>
          <w:sz w:val="28"/>
          <w:szCs w:val="28"/>
        </w:rPr>
        <w:lastRenderedPageBreak/>
        <w:t xml:space="preserve">TABLE OF </w:t>
      </w:r>
      <w:r w:rsidRPr="00E33B7A">
        <w:rPr>
          <w:rFonts w:ascii="Arial" w:hAnsi="Arial" w:cs="Arial"/>
          <w:sz w:val="28"/>
          <w:szCs w:val="28"/>
        </w:rPr>
        <w:t xml:space="preserve">CONTENT </w:t>
      </w:r>
    </w:p>
    <w:p w14:paraId="5C47F838" w14:textId="77777777" w:rsidR="00E33B7A" w:rsidRDefault="00E33B7A">
      <w:pPr>
        <w:rPr>
          <w:rFonts w:ascii="Arial" w:hAnsi="Arial" w:cs="Arial"/>
          <w:sz w:val="28"/>
          <w:szCs w:val="28"/>
        </w:rPr>
      </w:pPr>
    </w:p>
    <w:p w14:paraId="3B7E8DDF" w14:textId="4C1BC52E" w:rsidR="00E33B7A" w:rsidRDefault="00396E4A">
      <w:pPr>
        <w:rPr>
          <w:rFonts w:ascii="Arial" w:hAnsi="Arial" w:cs="Arial"/>
          <w:sz w:val="28"/>
          <w:szCs w:val="28"/>
        </w:rPr>
      </w:pPr>
      <w:r>
        <w:rPr>
          <w:rFonts w:ascii="Arial" w:hAnsi="Arial" w:cs="Arial"/>
          <w:sz w:val="28"/>
          <w:szCs w:val="28"/>
        </w:rPr>
        <w:t>Stroke definition</w:t>
      </w:r>
    </w:p>
    <w:p w14:paraId="60684FFF" w14:textId="68BFFED0" w:rsidR="0033631E" w:rsidRDefault="0033631E">
      <w:pPr>
        <w:rPr>
          <w:rFonts w:ascii="Arial" w:hAnsi="Arial" w:cs="Arial"/>
          <w:sz w:val="28"/>
          <w:szCs w:val="28"/>
        </w:rPr>
      </w:pPr>
      <w:r>
        <w:rPr>
          <w:rFonts w:ascii="Arial" w:hAnsi="Arial" w:cs="Arial"/>
          <w:sz w:val="28"/>
          <w:szCs w:val="28"/>
        </w:rPr>
        <w:t>Causes of stroke</w:t>
      </w:r>
    </w:p>
    <w:p w14:paraId="17C85EF3" w14:textId="282203A7" w:rsidR="00E33B7A" w:rsidRDefault="00E33B7A">
      <w:pPr>
        <w:rPr>
          <w:rFonts w:ascii="Arial" w:hAnsi="Arial" w:cs="Arial"/>
          <w:sz w:val="28"/>
          <w:szCs w:val="28"/>
        </w:rPr>
      </w:pPr>
      <w:r>
        <w:rPr>
          <w:rFonts w:ascii="Arial" w:hAnsi="Arial" w:cs="Arial"/>
          <w:sz w:val="28"/>
          <w:szCs w:val="28"/>
        </w:rPr>
        <w:t>Stroke statistics</w:t>
      </w:r>
    </w:p>
    <w:p w14:paraId="70B2630E" w14:textId="54859DE8" w:rsidR="00E33B7A" w:rsidRDefault="00E33B7A">
      <w:pPr>
        <w:rPr>
          <w:rFonts w:ascii="Arial" w:hAnsi="Arial" w:cs="Arial"/>
          <w:sz w:val="28"/>
          <w:szCs w:val="28"/>
        </w:rPr>
      </w:pPr>
      <w:r>
        <w:rPr>
          <w:rFonts w:ascii="Arial" w:hAnsi="Arial" w:cs="Arial"/>
          <w:sz w:val="28"/>
          <w:szCs w:val="28"/>
        </w:rPr>
        <w:t>Public Health measures</w:t>
      </w:r>
    </w:p>
    <w:p w14:paraId="30FC6970" w14:textId="4F53767B" w:rsidR="00E33B7A" w:rsidRDefault="00E33B7A">
      <w:pPr>
        <w:rPr>
          <w:rFonts w:ascii="Arial" w:hAnsi="Arial" w:cs="Arial"/>
          <w:sz w:val="28"/>
          <w:szCs w:val="28"/>
        </w:rPr>
      </w:pPr>
      <w:r>
        <w:rPr>
          <w:rFonts w:ascii="Arial" w:hAnsi="Arial" w:cs="Arial"/>
          <w:sz w:val="28"/>
          <w:szCs w:val="28"/>
        </w:rPr>
        <w:t>Short-term consequences of stroke</w:t>
      </w:r>
    </w:p>
    <w:p w14:paraId="0B916BD2" w14:textId="1A07DF59" w:rsidR="00E33B7A" w:rsidRDefault="00E33B7A">
      <w:pPr>
        <w:rPr>
          <w:rFonts w:ascii="Arial" w:hAnsi="Arial" w:cs="Arial"/>
          <w:sz w:val="28"/>
          <w:szCs w:val="28"/>
        </w:rPr>
      </w:pPr>
      <w:r>
        <w:rPr>
          <w:rFonts w:ascii="Arial" w:hAnsi="Arial" w:cs="Arial"/>
          <w:sz w:val="28"/>
          <w:szCs w:val="28"/>
        </w:rPr>
        <w:t>Long term consequences of stroke</w:t>
      </w:r>
    </w:p>
    <w:p w14:paraId="3B10076A" w14:textId="774A1DF5" w:rsidR="00396E4A" w:rsidRDefault="00396E4A">
      <w:pPr>
        <w:rPr>
          <w:rFonts w:ascii="Arial" w:hAnsi="Arial" w:cs="Arial"/>
          <w:sz w:val="28"/>
          <w:szCs w:val="28"/>
        </w:rPr>
      </w:pPr>
      <w:r>
        <w:rPr>
          <w:rFonts w:ascii="Arial" w:hAnsi="Arial" w:cs="Arial"/>
          <w:sz w:val="28"/>
          <w:szCs w:val="28"/>
        </w:rPr>
        <w:t>Public Health Policy</w:t>
      </w:r>
    </w:p>
    <w:p w14:paraId="2C9BCFC3" w14:textId="72203FA1" w:rsidR="00E33B7A" w:rsidRPr="00E33B7A" w:rsidRDefault="00E33B7A">
      <w:pPr>
        <w:rPr>
          <w:rFonts w:ascii="Arial" w:hAnsi="Arial" w:cs="Arial"/>
          <w:sz w:val="28"/>
          <w:szCs w:val="28"/>
        </w:rPr>
      </w:pPr>
      <w:r>
        <w:rPr>
          <w:rFonts w:ascii="Arial" w:hAnsi="Arial" w:cs="Arial"/>
          <w:sz w:val="28"/>
          <w:szCs w:val="28"/>
        </w:rPr>
        <w:t>Conclusion</w:t>
      </w:r>
    </w:p>
    <w:p w14:paraId="60B91781" w14:textId="77777777" w:rsidR="002C4767" w:rsidRDefault="002C4767">
      <w:r>
        <w:br w:type="page"/>
      </w:r>
    </w:p>
    <w:p w14:paraId="6ED5C657" w14:textId="0A71F0F3" w:rsidR="000C04EE" w:rsidRDefault="002C4767">
      <w:pPr>
        <w:rPr>
          <w:rFonts w:ascii="Arial" w:hAnsi="Arial" w:cs="Arial"/>
          <w:sz w:val="48"/>
          <w:szCs w:val="48"/>
        </w:rPr>
      </w:pPr>
      <w:r w:rsidRPr="002C4767">
        <w:rPr>
          <w:rFonts w:ascii="Arial" w:hAnsi="Arial" w:cs="Arial"/>
          <w:sz w:val="48"/>
          <w:szCs w:val="48"/>
        </w:rPr>
        <w:lastRenderedPageBreak/>
        <w:t xml:space="preserve">                              STROKE</w:t>
      </w:r>
    </w:p>
    <w:p w14:paraId="2991978E" w14:textId="77777777" w:rsidR="002C4767" w:rsidRDefault="002C4767">
      <w:pPr>
        <w:rPr>
          <w:rFonts w:ascii="Arial" w:hAnsi="Arial" w:cs="Arial"/>
          <w:sz w:val="48"/>
          <w:szCs w:val="48"/>
        </w:rPr>
      </w:pPr>
    </w:p>
    <w:p w14:paraId="78F8A7AC" w14:textId="37AA5581" w:rsidR="000D0D23" w:rsidRPr="00396E4A" w:rsidRDefault="00396E4A">
      <w:pPr>
        <w:rPr>
          <w:rFonts w:ascii="Arial" w:hAnsi="Arial" w:cs="Arial"/>
          <w:sz w:val="28"/>
          <w:szCs w:val="28"/>
        </w:rPr>
      </w:pPr>
      <w:r w:rsidRPr="00396E4A">
        <w:rPr>
          <w:rFonts w:ascii="Arial" w:hAnsi="Arial" w:cs="Arial"/>
          <w:sz w:val="28"/>
          <w:szCs w:val="28"/>
        </w:rPr>
        <w:t>Stroke definition</w:t>
      </w:r>
    </w:p>
    <w:p w14:paraId="1A19815F" w14:textId="77777777" w:rsidR="00396E4A" w:rsidRDefault="00396E4A" w:rsidP="00E94ED6">
      <w:pPr>
        <w:spacing w:line="360" w:lineRule="auto"/>
        <w:rPr>
          <w:rFonts w:ascii="Arial" w:hAnsi="Arial" w:cs="Arial"/>
        </w:rPr>
      </w:pPr>
    </w:p>
    <w:p w14:paraId="4C681EFB" w14:textId="1C9EFB40" w:rsidR="002C4767" w:rsidRDefault="00396E4A" w:rsidP="00E94ED6">
      <w:pPr>
        <w:spacing w:line="360" w:lineRule="auto"/>
        <w:rPr>
          <w:rFonts w:ascii="Arial" w:hAnsi="Arial" w:cs="Arial"/>
        </w:rPr>
      </w:pPr>
      <w:r>
        <w:rPr>
          <w:rFonts w:ascii="Arial" w:hAnsi="Arial" w:cs="Arial"/>
        </w:rPr>
        <w:t>A stroke can result w</w:t>
      </w:r>
      <w:r w:rsidR="002C4767">
        <w:rPr>
          <w:rFonts w:ascii="Arial" w:hAnsi="Arial" w:cs="Arial"/>
        </w:rPr>
        <w:t>hen the blood supply to a portion of the brain is interrupted</w:t>
      </w:r>
      <w:r>
        <w:rPr>
          <w:rFonts w:ascii="Arial" w:hAnsi="Arial" w:cs="Arial"/>
        </w:rPr>
        <w:t xml:space="preserve">. It is </w:t>
      </w:r>
      <w:r w:rsidR="002C4767">
        <w:rPr>
          <w:rFonts w:ascii="Arial" w:hAnsi="Arial" w:cs="Arial"/>
        </w:rPr>
        <w:t>a dangerous medical condition</w:t>
      </w:r>
      <w:r>
        <w:rPr>
          <w:rFonts w:ascii="Arial" w:hAnsi="Arial" w:cs="Arial"/>
        </w:rPr>
        <w:t xml:space="preserve"> which </w:t>
      </w:r>
      <w:r w:rsidR="002C4767">
        <w:rPr>
          <w:rFonts w:ascii="Arial" w:hAnsi="Arial" w:cs="Arial"/>
        </w:rPr>
        <w:t>can</w:t>
      </w:r>
      <w:r>
        <w:rPr>
          <w:rFonts w:ascii="Arial" w:hAnsi="Arial" w:cs="Arial"/>
        </w:rPr>
        <w:t xml:space="preserve"> also be</w:t>
      </w:r>
      <w:r w:rsidR="002C4767">
        <w:rPr>
          <w:rFonts w:ascii="Arial" w:hAnsi="Arial" w:cs="Arial"/>
        </w:rPr>
        <w:t xml:space="preserve"> life threatening.</w:t>
      </w:r>
    </w:p>
    <w:p w14:paraId="191ECB67" w14:textId="44E25712" w:rsidR="002C4767" w:rsidRDefault="002C4767" w:rsidP="00E94ED6">
      <w:pPr>
        <w:spacing w:line="360" w:lineRule="auto"/>
        <w:rPr>
          <w:rFonts w:ascii="Arial" w:hAnsi="Arial" w:cs="Arial"/>
        </w:rPr>
      </w:pPr>
      <w:r>
        <w:rPr>
          <w:rFonts w:ascii="Arial" w:hAnsi="Arial" w:cs="Arial"/>
        </w:rPr>
        <w:t>Stroke is a serious illness that requires emergency care. The chances of permanent damage are less likely to occur if the person receives treatment for it. If you believe that you or someone is having a stroke call 999 right away to request an ambulance.</w:t>
      </w:r>
    </w:p>
    <w:p w14:paraId="5E3DE3D7" w14:textId="3F74B884" w:rsidR="002C4767" w:rsidRDefault="002C4767" w:rsidP="00E94ED6">
      <w:pPr>
        <w:spacing w:line="360" w:lineRule="auto"/>
        <w:rPr>
          <w:rFonts w:ascii="Arial" w:hAnsi="Arial" w:cs="Arial"/>
        </w:rPr>
      </w:pPr>
      <w:r>
        <w:rPr>
          <w:rFonts w:ascii="Arial" w:hAnsi="Arial" w:cs="Arial"/>
        </w:rPr>
        <w:t xml:space="preserve">Depending on which area of the brain has not received blood flow, a stroke may have an impact on how you speak as well as how you move or </w:t>
      </w:r>
      <w:r w:rsidR="0093137A">
        <w:rPr>
          <w:rFonts w:ascii="Arial" w:hAnsi="Arial" w:cs="Arial"/>
        </w:rPr>
        <w:t>think (</w:t>
      </w:r>
      <w:r w:rsidR="00662634">
        <w:rPr>
          <w:rFonts w:ascii="Arial" w:hAnsi="Arial" w:cs="Arial"/>
        </w:rPr>
        <w:t>British Heart Foundation,2019).</w:t>
      </w:r>
    </w:p>
    <w:p w14:paraId="7BD78507" w14:textId="3000FB69" w:rsidR="0033631E" w:rsidRPr="0033631E" w:rsidRDefault="0033631E" w:rsidP="00E94ED6">
      <w:pPr>
        <w:spacing w:line="360" w:lineRule="auto"/>
        <w:rPr>
          <w:rFonts w:ascii="Arial" w:hAnsi="Arial" w:cs="Arial"/>
        </w:rPr>
      </w:pPr>
      <w:r>
        <w:rPr>
          <w:rFonts w:ascii="Arial" w:hAnsi="Arial" w:cs="Arial"/>
        </w:rPr>
        <w:t xml:space="preserve"> </w:t>
      </w:r>
      <w:r w:rsidRPr="0033631E">
        <w:rPr>
          <w:rFonts w:ascii="Arial" w:hAnsi="Arial" w:cs="Arial"/>
          <w:sz w:val="28"/>
          <w:szCs w:val="28"/>
        </w:rPr>
        <w:t>Causes of stroke</w:t>
      </w:r>
    </w:p>
    <w:p w14:paraId="359D1114" w14:textId="77777777" w:rsidR="00644F69" w:rsidRDefault="0033631E" w:rsidP="00644F69">
      <w:pPr>
        <w:spacing w:line="360" w:lineRule="auto"/>
        <w:rPr>
          <w:rFonts w:ascii="Arial" w:hAnsi="Arial" w:cs="Arial"/>
        </w:rPr>
      </w:pPr>
      <w:r w:rsidRPr="00644F69">
        <w:rPr>
          <w:rFonts w:ascii="Arial" w:hAnsi="Arial" w:cs="Arial"/>
        </w:rPr>
        <w:t xml:space="preserve">There are two types of </w:t>
      </w:r>
      <w:r w:rsidR="00644F69" w:rsidRPr="00644F69">
        <w:rPr>
          <w:rFonts w:ascii="Arial" w:hAnsi="Arial" w:cs="Arial"/>
        </w:rPr>
        <w:t>strokes</w:t>
      </w:r>
      <w:r w:rsidRPr="00644F69">
        <w:rPr>
          <w:rFonts w:ascii="Arial" w:hAnsi="Arial" w:cs="Arial"/>
        </w:rPr>
        <w:t>:</w:t>
      </w:r>
      <w:r w:rsidR="00644F69">
        <w:rPr>
          <w:rFonts w:ascii="Arial" w:hAnsi="Arial" w:cs="Arial"/>
        </w:rPr>
        <w:t xml:space="preserve"> </w:t>
      </w:r>
    </w:p>
    <w:p w14:paraId="05BFD631" w14:textId="74B1067E" w:rsidR="0033631E" w:rsidRDefault="0033631E" w:rsidP="00644F69">
      <w:pPr>
        <w:pStyle w:val="ListParagraph"/>
        <w:numPr>
          <w:ilvl w:val="0"/>
          <w:numId w:val="2"/>
        </w:numPr>
        <w:spacing w:line="360" w:lineRule="auto"/>
        <w:rPr>
          <w:rFonts w:ascii="Arial" w:hAnsi="Arial" w:cs="Arial"/>
        </w:rPr>
      </w:pPr>
      <w:r w:rsidRPr="00644F69">
        <w:rPr>
          <w:rFonts w:ascii="Arial" w:hAnsi="Arial" w:cs="Arial"/>
        </w:rPr>
        <w:t>Ischaemic</w:t>
      </w:r>
      <w:r w:rsidR="00644F69" w:rsidRPr="00644F69">
        <w:rPr>
          <w:rFonts w:ascii="Arial" w:hAnsi="Arial" w:cs="Arial"/>
        </w:rPr>
        <w:t xml:space="preserve"> stroke -which take place when a blood clot prevents the brain from receiving enough blood and oxygen. These blood clots generally develop in locations where fatty deposits over time have restricted or obstructed the arteries.</w:t>
      </w:r>
    </w:p>
    <w:p w14:paraId="46531705" w14:textId="1BC9B205" w:rsidR="00644F69" w:rsidRDefault="00644F69" w:rsidP="00644F69">
      <w:pPr>
        <w:pStyle w:val="ListParagraph"/>
        <w:numPr>
          <w:ilvl w:val="0"/>
          <w:numId w:val="2"/>
        </w:numPr>
        <w:spacing w:line="360" w:lineRule="auto"/>
        <w:rPr>
          <w:rFonts w:ascii="Arial" w:hAnsi="Arial" w:cs="Arial"/>
        </w:rPr>
      </w:pPr>
      <w:r w:rsidRPr="00644F69">
        <w:rPr>
          <w:rFonts w:ascii="Arial" w:hAnsi="Arial" w:cs="Arial"/>
        </w:rPr>
        <w:t>Haemorrhagic</w:t>
      </w:r>
      <w:r>
        <w:rPr>
          <w:rFonts w:ascii="Arial" w:hAnsi="Arial" w:cs="Arial"/>
        </w:rPr>
        <w:t xml:space="preserve"> stroke-</w:t>
      </w:r>
      <w:r w:rsidR="00DF2CB3" w:rsidRPr="00DF2CB3">
        <w:t xml:space="preserve"> </w:t>
      </w:r>
      <w:r w:rsidR="00DF2CB3" w:rsidRPr="00DF2CB3">
        <w:rPr>
          <w:rFonts w:ascii="Arial" w:hAnsi="Arial" w:cs="Arial"/>
        </w:rPr>
        <w:t>are most caused by high blood pressure because it can weaken the arteries in the brain and increase the likelihood that they will rupture or split. They occur when a blood artery inside the skull breaks and flows into and around the brain</w:t>
      </w:r>
      <w:r w:rsidR="00DF2CB3">
        <w:rPr>
          <w:rFonts w:ascii="Arial" w:hAnsi="Arial" w:cs="Arial"/>
        </w:rPr>
        <w:t xml:space="preserve"> (NHS,2022).</w:t>
      </w:r>
    </w:p>
    <w:p w14:paraId="23BF234A" w14:textId="654E98D5" w:rsidR="00283426" w:rsidRPr="00283426" w:rsidRDefault="00283426" w:rsidP="00283426">
      <w:pPr>
        <w:spacing w:line="360" w:lineRule="auto"/>
        <w:ind w:left="360"/>
        <w:rPr>
          <w:rFonts w:ascii="Arial" w:hAnsi="Arial" w:cs="Arial"/>
        </w:rPr>
      </w:pPr>
      <w:r w:rsidRPr="00283426">
        <w:rPr>
          <w:rFonts w:ascii="Arial" w:hAnsi="Arial" w:cs="Arial"/>
        </w:rPr>
        <w:t>According to CDC (2023), some of the risk factors of stroke are high blood pressure, previous stroke or transient ischemic attack, high cholesterol, heart disease, diabetes, sickle cell disease and obesity</w:t>
      </w:r>
      <w:r>
        <w:rPr>
          <w:rFonts w:ascii="Arial" w:hAnsi="Arial" w:cs="Arial"/>
        </w:rPr>
        <w:t>.</w:t>
      </w:r>
    </w:p>
    <w:p w14:paraId="2CBF909E" w14:textId="77777777" w:rsidR="0033631E" w:rsidRPr="0033631E" w:rsidRDefault="0033631E" w:rsidP="00E94ED6">
      <w:pPr>
        <w:spacing w:line="360" w:lineRule="auto"/>
        <w:rPr>
          <w:rFonts w:ascii="Arial" w:hAnsi="Arial" w:cs="Arial"/>
          <w:sz w:val="28"/>
          <w:szCs w:val="28"/>
        </w:rPr>
      </w:pPr>
    </w:p>
    <w:p w14:paraId="03AA0280" w14:textId="17CEC433" w:rsidR="000D0D23" w:rsidRPr="000D0D23" w:rsidRDefault="000D0D23">
      <w:pPr>
        <w:rPr>
          <w:rFonts w:ascii="Arial" w:hAnsi="Arial" w:cs="Arial"/>
          <w:sz w:val="28"/>
          <w:szCs w:val="28"/>
        </w:rPr>
      </w:pPr>
      <w:r w:rsidRPr="000D0D23">
        <w:rPr>
          <w:rFonts w:ascii="Arial" w:hAnsi="Arial" w:cs="Arial"/>
          <w:sz w:val="28"/>
          <w:szCs w:val="28"/>
        </w:rPr>
        <w:t>Stroke statistics</w:t>
      </w:r>
    </w:p>
    <w:p w14:paraId="421ABD6E" w14:textId="77777777" w:rsidR="00396E4A" w:rsidRDefault="00396E4A" w:rsidP="00396E4A">
      <w:pPr>
        <w:spacing w:line="360" w:lineRule="auto"/>
        <w:rPr>
          <w:rFonts w:ascii="Arial" w:hAnsi="Arial" w:cs="Arial"/>
        </w:rPr>
      </w:pPr>
      <w:r>
        <w:rPr>
          <w:rFonts w:ascii="Arial" w:hAnsi="Arial" w:cs="Arial"/>
        </w:rPr>
        <w:t>According to Global Stroke factsheet published in 2022, the risk of having a stroke has climbed by 50% in the last 17 years with 1 in 4 people now thought to experience one. Now, stroke is the second leading cause of death worldwide and the primary global cause of disability.</w:t>
      </w:r>
    </w:p>
    <w:p w14:paraId="5D49FF5E" w14:textId="3FA19C1C" w:rsidR="002C4767" w:rsidRDefault="002C4767" w:rsidP="00396E4A">
      <w:pPr>
        <w:spacing w:line="360" w:lineRule="auto"/>
        <w:rPr>
          <w:rFonts w:ascii="Arial" w:hAnsi="Arial" w:cs="Arial"/>
        </w:rPr>
      </w:pPr>
      <w:r>
        <w:rPr>
          <w:rFonts w:ascii="Arial" w:hAnsi="Arial" w:cs="Arial"/>
        </w:rPr>
        <w:lastRenderedPageBreak/>
        <w:t>According to NICE</w:t>
      </w:r>
      <w:r w:rsidR="008942EC">
        <w:rPr>
          <w:rFonts w:ascii="Arial" w:hAnsi="Arial" w:cs="Arial"/>
        </w:rPr>
        <w:t>, (2022</w:t>
      </w:r>
      <w:r w:rsidR="00D80598">
        <w:rPr>
          <w:rFonts w:ascii="Arial" w:hAnsi="Arial" w:cs="Arial"/>
        </w:rPr>
        <w:t>), in</w:t>
      </w:r>
      <w:r>
        <w:rPr>
          <w:rFonts w:ascii="Arial" w:hAnsi="Arial" w:cs="Arial"/>
        </w:rPr>
        <w:t xml:space="preserve"> the UK there are 100000 strokes every year </w:t>
      </w:r>
      <w:r w:rsidR="00633E47">
        <w:rPr>
          <w:rFonts w:ascii="Arial" w:hAnsi="Arial" w:cs="Arial"/>
        </w:rPr>
        <w:t>and</w:t>
      </w:r>
      <w:r>
        <w:rPr>
          <w:rFonts w:ascii="Arial" w:hAnsi="Arial" w:cs="Arial"/>
        </w:rPr>
        <w:t xml:space="preserve"> there are 1.3 million stroke </w:t>
      </w:r>
      <w:r w:rsidR="004F3701">
        <w:rPr>
          <w:rFonts w:ascii="Arial" w:hAnsi="Arial" w:cs="Arial"/>
        </w:rPr>
        <w:t>survivors. As to the approximate annual rate of hospital admissions due to stroke is 126000 in England,9900 in Scotland,800 in Wales and 5000 in Northern Ireland.</w:t>
      </w:r>
    </w:p>
    <w:p w14:paraId="4B1BF20A" w14:textId="2895B35E" w:rsidR="004F3701" w:rsidRDefault="004F3701" w:rsidP="00396E4A">
      <w:pPr>
        <w:spacing w:line="360" w:lineRule="auto"/>
        <w:rPr>
          <w:rFonts w:ascii="Arial" w:hAnsi="Arial" w:cs="Arial"/>
        </w:rPr>
      </w:pPr>
      <w:r>
        <w:rPr>
          <w:rFonts w:ascii="Arial" w:hAnsi="Arial" w:cs="Arial"/>
        </w:rPr>
        <w:t>Around 38000 people die every year of stroke in the UK, thus making it one of the main causes of death and disability.</w:t>
      </w:r>
    </w:p>
    <w:p w14:paraId="2333DAD3" w14:textId="53D0AFA1" w:rsidR="004F3701" w:rsidRDefault="004F3701" w:rsidP="00396E4A">
      <w:pPr>
        <w:spacing w:line="360" w:lineRule="auto"/>
        <w:rPr>
          <w:rFonts w:ascii="Arial" w:hAnsi="Arial" w:cs="Arial"/>
        </w:rPr>
      </w:pPr>
      <w:r>
        <w:rPr>
          <w:rFonts w:ascii="Arial" w:hAnsi="Arial" w:cs="Arial"/>
        </w:rPr>
        <w:t>About a third of strokes occurred in person aged 40 and 69, and the age at which they first occur decreased from 70.5 to 68.2 years for men and 74.5 to 73 years for women.</w:t>
      </w:r>
    </w:p>
    <w:p w14:paraId="2A3ED7AF" w14:textId="77777777" w:rsidR="004F3701" w:rsidRDefault="004F3701" w:rsidP="00396E4A">
      <w:pPr>
        <w:spacing w:line="360" w:lineRule="auto"/>
        <w:rPr>
          <w:rFonts w:ascii="Arial" w:hAnsi="Arial" w:cs="Arial"/>
        </w:rPr>
      </w:pPr>
    </w:p>
    <w:p w14:paraId="3D243656" w14:textId="7CB68CA9" w:rsidR="004F3701" w:rsidRPr="000D0D23" w:rsidRDefault="004F3701">
      <w:pPr>
        <w:rPr>
          <w:rFonts w:ascii="Arial" w:hAnsi="Arial" w:cs="Arial"/>
          <w:sz w:val="28"/>
          <w:szCs w:val="28"/>
        </w:rPr>
      </w:pPr>
      <w:r w:rsidRPr="000D0D23">
        <w:rPr>
          <w:rFonts w:ascii="Arial" w:hAnsi="Arial" w:cs="Arial"/>
          <w:sz w:val="28"/>
          <w:szCs w:val="28"/>
        </w:rPr>
        <w:t>Public Health Measures</w:t>
      </w:r>
    </w:p>
    <w:p w14:paraId="65A296FA" w14:textId="01B1EAEA" w:rsidR="004F3701" w:rsidRDefault="004F3701" w:rsidP="00E94ED6">
      <w:pPr>
        <w:spacing w:line="360" w:lineRule="auto"/>
        <w:rPr>
          <w:rFonts w:ascii="Arial" w:hAnsi="Arial" w:cs="Arial"/>
        </w:rPr>
      </w:pPr>
      <w:r>
        <w:rPr>
          <w:rFonts w:ascii="Arial" w:hAnsi="Arial" w:cs="Arial"/>
        </w:rPr>
        <w:t xml:space="preserve">According to </w:t>
      </w:r>
      <w:r w:rsidR="000D0D23">
        <w:rPr>
          <w:rFonts w:ascii="Arial" w:hAnsi="Arial" w:cs="Arial"/>
        </w:rPr>
        <w:t>GOV.UK, (</w:t>
      </w:r>
      <w:r w:rsidR="00320D11">
        <w:rPr>
          <w:rFonts w:ascii="Arial" w:hAnsi="Arial" w:cs="Arial"/>
        </w:rPr>
        <w:t>2017</w:t>
      </w:r>
      <w:r w:rsidR="000D0D23">
        <w:rPr>
          <w:rFonts w:ascii="Arial" w:hAnsi="Arial" w:cs="Arial"/>
        </w:rPr>
        <w:t>), on</w:t>
      </w:r>
      <w:r>
        <w:rPr>
          <w:rFonts w:ascii="Arial" w:hAnsi="Arial" w:cs="Arial"/>
        </w:rPr>
        <w:t xml:space="preserve"> </w:t>
      </w:r>
      <w:r w:rsidR="009337F9">
        <w:rPr>
          <w:rFonts w:ascii="Arial" w:hAnsi="Arial" w:cs="Arial"/>
        </w:rPr>
        <w:t xml:space="preserve">12 </w:t>
      </w:r>
      <w:r>
        <w:rPr>
          <w:rFonts w:ascii="Arial" w:hAnsi="Arial" w:cs="Arial"/>
        </w:rPr>
        <w:t xml:space="preserve">September </w:t>
      </w:r>
      <w:r w:rsidR="00E33B7A">
        <w:rPr>
          <w:rFonts w:ascii="Arial" w:hAnsi="Arial" w:cs="Arial"/>
        </w:rPr>
        <w:t>2017, the</w:t>
      </w:r>
      <w:r w:rsidR="009337F9">
        <w:rPr>
          <w:rFonts w:ascii="Arial" w:hAnsi="Arial" w:cs="Arial"/>
        </w:rPr>
        <w:t xml:space="preserve"> NHS and Public Health England (PHE) announced a new initiative to prevent heart attack and strokes saving thousands of lives by adopting a more integrated approach to cardiovascular care.</w:t>
      </w:r>
    </w:p>
    <w:p w14:paraId="3790213E" w14:textId="62F83144" w:rsidR="009337F9" w:rsidRDefault="009337F9" w:rsidP="00E94ED6">
      <w:pPr>
        <w:spacing w:line="360" w:lineRule="auto"/>
        <w:rPr>
          <w:rFonts w:ascii="Arial" w:hAnsi="Arial" w:cs="Arial"/>
        </w:rPr>
      </w:pPr>
      <w:r>
        <w:rPr>
          <w:rFonts w:ascii="Arial" w:hAnsi="Arial" w:cs="Arial"/>
        </w:rPr>
        <w:t>With improved diagnosis and management of the following, a new PHE analysis predicted that there was a chance to avoid more than 9000 heart attacks and at least 14000 strokes over the following three years: hypertension, excessive cholesterol and atrial fibrillation.</w:t>
      </w:r>
    </w:p>
    <w:p w14:paraId="5D243C2F" w14:textId="6EF73380" w:rsidR="009337F9" w:rsidRDefault="009337F9" w:rsidP="00E94ED6">
      <w:pPr>
        <w:spacing w:line="360" w:lineRule="auto"/>
        <w:rPr>
          <w:rFonts w:ascii="Arial" w:hAnsi="Arial" w:cs="Arial"/>
        </w:rPr>
      </w:pPr>
      <w:r>
        <w:rPr>
          <w:rFonts w:ascii="Arial" w:hAnsi="Arial" w:cs="Arial"/>
        </w:rPr>
        <w:t>By focusing on broader population, STPS can mobilise clinical leaders in a region and promote more significant changes such as expanding access to blood pressure screenings at work and employing the larger local government and non-profit workforce to conduct health inspections in public places</w:t>
      </w:r>
      <w:r w:rsidR="00662634">
        <w:rPr>
          <w:rFonts w:ascii="Arial" w:hAnsi="Arial" w:cs="Arial"/>
        </w:rPr>
        <w:t xml:space="preserve"> (Gov.UK,2</w:t>
      </w:r>
      <w:r w:rsidR="002D057F">
        <w:rPr>
          <w:rFonts w:ascii="Arial" w:hAnsi="Arial" w:cs="Arial"/>
        </w:rPr>
        <w:t>0</w:t>
      </w:r>
      <w:r w:rsidR="00662634">
        <w:rPr>
          <w:rFonts w:ascii="Arial" w:hAnsi="Arial" w:cs="Arial"/>
        </w:rPr>
        <w:t>17).</w:t>
      </w:r>
    </w:p>
    <w:p w14:paraId="6F3E0804" w14:textId="2275E951" w:rsidR="009337F9" w:rsidRDefault="009337F9" w:rsidP="00E94ED6">
      <w:pPr>
        <w:spacing w:line="360" w:lineRule="auto"/>
        <w:rPr>
          <w:rFonts w:ascii="Arial" w:hAnsi="Arial" w:cs="Arial"/>
        </w:rPr>
      </w:pPr>
      <w:r>
        <w:rPr>
          <w:rFonts w:ascii="Arial" w:hAnsi="Arial" w:cs="Arial"/>
        </w:rPr>
        <w:t>B</w:t>
      </w:r>
      <w:r w:rsidR="00673900">
        <w:rPr>
          <w:rFonts w:ascii="Arial" w:hAnsi="Arial" w:cs="Arial"/>
        </w:rPr>
        <w:t>y reorganising local services, the NHS Right Care Programme will assist GP’s and local communities in ensuring that more people receive effective treatments. Along with expanding the use of the programme, self-monitoring, expanding access to blood pressure screening in public and private settings and introducing new digital apps like One You Heart Age test, this will improve more testing and treatment in pharmacies.</w:t>
      </w:r>
    </w:p>
    <w:p w14:paraId="2B62CC47" w14:textId="5FBCE27B" w:rsidR="00673900" w:rsidRDefault="00283426" w:rsidP="00E94ED6">
      <w:pPr>
        <w:spacing w:line="360" w:lineRule="auto"/>
        <w:rPr>
          <w:rFonts w:ascii="Arial" w:hAnsi="Arial" w:cs="Arial"/>
        </w:rPr>
      </w:pPr>
      <w:r>
        <w:rPr>
          <w:rFonts w:ascii="Arial" w:hAnsi="Arial" w:cs="Arial"/>
        </w:rPr>
        <w:t xml:space="preserve">It is </w:t>
      </w:r>
      <w:r w:rsidR="00673900">
        <w:rPr>
          <w:rFonts w:ascii="Arial" w:hAnsi="Arial" w:cs="Arial"/>
        </w:rPr>
        <w:t xml:space="preserve">necessary to </w:t>
      </w:r>
      <w:r w:rsidR="00575153">
        <w:rPr>
          <w:rFonts w:ascii="Arial" w:hAnsi="Arial" w:cs="Arial"/>
        </w:rPr>
        <w:t>think to</w:t>
      </w:r>
      <w:r w:rsidR="00673900">
        <w:rPr>
          <w:rFonts w:ascii="Arial" w:hAnsi="Arial" w:cs="Arial"/>
        </w:rPr>
        <w:t xml:space="preserve"> all our habits which lead to a higher risk for stroke such </w:t>
      </w:r>
      <w:r w:rsidR="00320D11">
        <w:rPr>
          <w:rFonts w:ascii="Arial" w:hAnsi="Arial" w:cs="Arial"/>
        </w:rPr>
        <w:t>as: a</w:t>
      </w:r>
      <w:r w:rsidR="00673900">
        <w:rPr>
          <w:rFonts w:ascii="Arial" w:hAnsi="Arial" w:cs="Arial"/>
        </w:rPr>
        <w:t xml:space="preserve"> healthy diet, not being very </w:t>
      </w:r>
      <w:r w:rsidR="00320D11">
        <w:rPr>
          <w:rFonts w:ascii="Arial" w:hAnsi="Arial" w:cs="Arial"/>
        </w:rPr>
        <w:t>active, consuming</w:t>
      </w:r>
      <w:r w:rsidR="00673900">
        <w:rPr>
          <w:rFonts w:ascii="Arial" w:hAnsi="Arial" w:cs="Arial"/>
        </w:rPr>
        <w:t xml:space="preserve"> alcohol in a big quantity and smoking.</w:t>
      </w:r>
    </w:p>
    <w:p w14:paraId="55757084" w14:textId="412D1FA7" w:rsidR="00673900" w:rsidRDefault="00320D11" w:rsidP="00E94ED6">
      <w:pPr>
        <w:spacing w:line="360" w:lineRule="auto"/>
        <w:rPr>
          <w:rFonts w:ascii="Arial" w:hAnsi="Arial" w:cs="Arial"/>
        </w:rPr>
      </w:pPr>
      <w:r>
        <w:rPr>
          <w:rFonts w:ascii="Arial" w:hAnsi="Arial" w:cs="Arial"/>
        </w:rPr>
        <w:t>Also,</w:t>
      </w:r>
      <w:r w:rsidR="00673900">
        <w:rPr>
          <w:rFonts w:ascii="Arial" w:hAnsi="Arial" w:cs="Arial"/>
        </w:rPr>
        <w:t xml:space="preserve"> some people can have a family history of suffering from strokes but </w:t>
      </w:r>
      <w:r>
        <w:rPr>
          <w:rFonts w:ascii="Arial" w:hAnsi="Arial" w:cs="Arial"/>
        </w:rPr>
        <w:t>with the correct measures they can lower the risk of having one.</w:t>
      </w:r>
    </w:p>
    <w:p w14:paraId="00D70F13" w14:textId="77777777" w:rsidR="000D0D23" w:rsidRDefault="000D0D23">
      <w:pPr>
        <w:rPr>
          <w:rFonts w:ascii="Arial" w:hAnsi="Arial" w:cs="Arial"/>
        </w:rPr>
      </w:pPr>
    </w:p>
    <w:p w14:paraId="5CED2FA1" w14:textId="7BAECF5C" w:rsidR="000D0D23" w:rsidRDefault="000D0D23">
      <w:pPr>
        <w:rPr>
          <w:rFonts w:ascii="Arial" w:hAnsi="Arial" w:cs="Arial"/>
          <w:sz w:val="28"/>
          <w:szCs w:val="28"/>
        </w:rPr>
      </w:pPr>
      <w:r w:rsidRPr="000D0D23">
        <w:rPr>
          <w:rFonts w:ascii="Arial" w:hAnsi="Arial" w:cs="Arial"/>
          <w:sz w:val="28"/>
          <w:szCs w:val="28"/>
        </w:rPr>
        <w:t>Short term consequences of stroke</w:t>
      </w:r>
    </w:p>
    <w:p w14:paraId="72CD500D" w14:textId="41F77B22" w:rsidR="000D0D23" w:rsidRPr="00E94ED6" w:rsidRDefault="000D0D23" w:rsidP="00E94ED6">
      <w:pPr>
        <w:spacing w:line="360" w:lineRule="auto"/>
        <w:rPr>
          <w:rFonts w:ascii="Arial" w:hAnsi="Arial" w:cs="Arial"/>
        </w:rPr>
      </w:pPr>
      <w:r w:rsidRPr="00E94ED6">
        <w:rPr>
          <w:rFonts w:ascii="Arial" w:hAnsi="Arial" w:cs="Arial"/>
        </w:rPr>
        <w:t>According to Stroke Association, (N.D) some short term consequences of stroke are:</w:t>
      </w:r>
    </w:p>
    <w:p w14:paraId="3F59608F" w14:textId="305B3B9F" w:rsidR="000D0D23" w:rsidRPr="00E94ED6" w:rsidRDefault="00E33B7A" w:rsidP="00E94ED6">
      <w:pPr>
        <w:spacing w:line="360" w:lineRule="auto"/>
        <w:rPr>
          <w:rFonts w:ascii="Arial" w:hAnsi="Arial" w:cs="Arial"/>
        </w:rPr>
      </w:pPr>
      <w:r w:rsidRPr="00E94ED6">
        <w:rPr>
          <w:rFonts w:ascii="Arial" w:hAnsi="Arial" w:cs="Arial"/>
        </w:rPr>
        <w:lastRenderedPageBreak/>
        <w:t>-</w:t>
      </w:r>
      <w:r w:rsidR="000D0D23" w:rsidRPr="00E94ED6">
        <w:rPr>
          <w:rFonts w:ascii="Arial" w:hAnsi="Arial" w:cs="Arial"/>
        </w:rPr>
        <w:t>Muscle weakness: in the UK, more than three quarters of stroke survivors also experience arm and limb weakness. The treatment for it would be physiotherapy and occupational therapy.</w:t>
      </w:r>
    </w:p>
    <w:p w14:paraId="62DA258A" w14:textId="370B0440" w:rsidR="000D0D23" w:rsidRPr="00E94ED6" w:rsidRDefault="00E33B7A" w:rsidP="00E94ED6">
      <w:pPr>
        <w:spacing w:line="360" w:lineRule="auto"/>
        <w:rPr>
          <w:rFonts w:ascii="Arial" w:hAnsi="Arial" w:cs="Arial"/>
        </w:rPr>
      </w:pPr>
      <w:r w:rsidRPr="00E94ED6">
        <w:rPr>
          <w:rFonts w:ascii="Arial" w:hAnsi="Arial" w:cs="Arial"/>
        </w:rPr>
        <w:t>-</w:t>
      </w:r>
      <w:r w:rsidR="000D0D23" w:rsidRPr="00E94ED6">
        <w:rPr>
          <w:rFonts w:ascii="Arial" w:hAnsi="Arial" w:cs="Arial"/>
        </w:rPr>
        <w:t>Foot drop: When you walk, you may elevate your foot higher than normal or swing your leg outwards because your toes are catching on the ground when you move forward. It may make walking more challenging and increase the risk of falling. Some solutions for it would be ankle foot orthosis and electrical stimulation.</w:t>
      </w:r>
    </w:p>
    <w:p w14:paraId="65DF05EF" w14:textId="1B2D4553" w:rsidR="000D0D23" w:rsidRPr="00E94ED6" w:rsidRDefault="00E33B7A" w:rsidP="00E94ED6">
      <w:pPr>
        <w:spacing w:line="360" w:lineRule="auto"/>
        <w:rPr>
          <w:rFonts w:ascii="Arial" w:hAnsi="Arial" w:cs="Arial"/>
        </w:rPr>
      </w:pPr>
      <w:r w:rsidRPr="00E94ED6">
        <w:rPr>
          <w:rFonts w:ascii="Arial" w:hAnsi="Arial" w:cs="Arial"/>
        </w:rPr>
        <w:t>-</w:t>
      </w:r>
      <w:r w:rsidR="000D0D23" w:rsidRPr="00E94ED6">
        <w:rPr>
          <w:rFonts w:ascii="Arial" w:hAnsi="Arial" w:cs="Arial"/>
        </w:rPr>
        <w:t>Fatigue: Many stroke survivors have exhaustion or tiredness that does not go away with rest. Physical exertion may also cause you to tyre more rapidly</w:t>
      </w:r>
      <w:r w:rsidR="002D057F">
        <w:rPr>
          <w:rFonts w:ascii="Arial" w:hAnsi="Arial" w:cs="Arial"/>
        </w:rPr>
        <w:t>.</w:t>
      </w:r>
    </w:p>
    <w:p w14:paraId="3BF625F0" w14:textId="1ED7FB9A" w:rsidR="000D0D23" w:rsidRPr="00E94ED6" w:rsidRDefault="00E33B7A" w:rsidP="00E94ED6">
      <w:pPr>
        <w:spacing w:line="360" w:lineRule="auto"/>
        <w:rPr>
          <w:rFonts w:ascii="Arial" w:hAnsi="Arial" w:cs="Arial"/>
        </w:rPr>
      </w:pPr>
      <w:r w:rsidRPr="00E94ED6">
        <w:rPr>
          <w:rFonts w:ascii="Arial" w:hAnsi="Arial" w:cs="Arial"/>
        </w:rPr>
        <w:t>-</w:t>
      </w:r>
      <w:r w:rsidR="000D0D23" w:rsidRPr="00E94ED6">
        <w:rPr>
          <w:rFonts w:ascii="Arial" w:hAnsi="Arial" w:cs="Arial"/>
        </w:rPr>
        <w:t>Pain: Spasticity, or tense muscles, can cause pain in certain people.</w:t>
      </w:r>
    </w:p>
    <w:p w14:paraId="6D1A3CB4" w14:textId="32C948B6" w:rsidR="000D0D23" w:rsidRPr="00E94ED6" w:rsidRDefault="000D0D23" w:rsidP="00E94ED6">
      <w:pPr>
        <w:spacing w:line="360" w:lineRule="auto"/>
        <w:rPr>
          <w:rFonts w:ascii="Arial" w:hAnsi="Arial" w:cs="Arial"/>
        </w:rPr>
      </w:pPr>
      <w:r w:rsidRPr="00E94ED6">
        <w:rPr>
          <w:rFonts w:ascii="Arial" w:hAnsi="Arial" w:cs="Arial"/>
        </w:rPr>
        <w:t xml:space="preserve">Shoulder discomfort may be brought on by muscular stiffness or a partial dislocation caused by weak muscles. Some patients experience uncomfortable or odd feelings, such as tingling, freezing, or scorching sensations, which may be caused by nervous system impairment. </w:t>
      </w:r>
    </w:p>
    <w:p w14:paraId="2297C166" w14:textId="29EA94FA" w:rsidR="000D0D23" w:rsidRPr="00E94ED6" w:rsidRDefault="00E94ED6" w:rsidP="00E94ED6">
      <w:pPr>
        <w:spacing w:line="360" w:lineRule="auto"/>
        <w:rPr>
          <w:rFonts w:ascii="Arial" w:hAnsi="Arial" w:cs="Arial"/>
        </w:rPr>
      </w:pPr>
      <w:r w:rsidRPr="00E94ED6">
        <w:rPr>
          <w:rFonts w:ascii="Arial" w:hAnsi="Arial" w:cs="Arial"/>
        </w:rPr>
        <w:t>-</w:t>
      </w:r>
      <w:r w:rsidR="000D0D23" w:rsidRPr="00E94ED6">
        <w:rPr>
          <w:rFonts w:ascii="Arial" w:hAnsi="Arial" w:cs="Arial"/>
        </w:rPr>
        <w:t>Spasticity: The degree of resistance or tension in your muscles that allows you to move and maintain your position is known as muscle tone. In this situation botulinum toxin, A and some medications are used as a treatment.</w:t>
      </w:r>
    </w:p>
    <w:p w14:paraId="32E33135" w14:textId="77777777" w:rsidR="000D0D23" w:rsidRPr="00E94ED6" w:rsidRDefault="000D0D23" w:rsidP="00E94ED6">
      <w:pPr>
        <w:spacing w:line="360" w:lineRule="auto"/>
        <w:rPr>
          <w:rFonts w:ascii="Arial" w:hAnsi="Arial" w:cs="Arial"/>
        </w:rPr>
      </w:pPr>
      <w:r w:rsidRPr="00E94ED6">
        <w:rPr>
          <w:rFonts w:ascii="Arial" w:hAnsi="Arial" w:cs="Arial"/>
        </w:rPr>
        <w:t>Approximately one-third of stroke survivors experience spasticity. Because you could be utilising those muscles differently to compensate for the afflicted limbs' weakness, it can cause some stiffness and fatigue in the muscles on the unaffected side.</w:t>
      </w:r>
    </w:p>
    <w:p w14:paraId="50E39F36" w14:textId="77777777" w:rsidR="000D0D23" w:rsidRPr="00E94ED6" w:rsidRDefault="000D0D23" w:rsidP="00E94ED6">
      <w:pPr>
        <w:spacing w:line="360" w:lineRule="auto"/>
        <w:rPr>
          <w:rFonts w:ascii="Arial" w:hAnsi="Arial" w:cs="Arial"/>
        </w:rPr>
      </w:pPr>
      <w:r w:rsidRPr="00E94ED6">
        <w:rPr>
          <w:rFonts w:ascii="Arial" w:hAnsi="Arial" w:cs="Arial"/>
        </w:rPr>
        <w:t>Your sensation may be impacted by a stroke in several ways:</w:t>
      </w:r>
    </w:p>
    <w:p w14:paraId="067DB192" w14:textId="276203F4" w:rsidR="000D0D23" w:rsidRPr="00E94ED6" w:rsidRDefault="00E94ED6" w:rsidP="00E94ED6">
      <w:pPr>
        <w:spacing w:line="360" w:lineRule="auto"/>
        <w:rPr>
          <w:rFonts w:ascii="Arial" w:hAnsi="Arial" w:cs="Arial"/>
        </w:rPr>
      </w:pPr>
      <w:r w:rsidRPr="00E94ED6">
        <w:rPr>
          <w:rFonts w:ascii="Arial" w:hAnsi="Arial" w:cs="Arial"/>
        </w:rPr>
        <w:t>-</w:t>
      </w:r>
      <w:r w:rsidR="000D0D23" w:rsidRPr="00E94ED6">
        <w:rPr>
          <w:rFonts w:ascii="Arial" w:hAnsi="Arial" w:cs="Arial"/>
        </w:rPr>
        <w:t>a diminished sensitivity to touch.</w:t>
      </w:r>
    </w:p>
    <w:p w14:paraId="1F11F11A" w14:textId="763E65E7" w:rsidR="000D0D23" w:rsidRPr="00E94ED6" w:rsidRDefault="00E94ED6" w:rsidP="00E94ED6">
      <w:pPr>
        <w:spacing w:line="360" w:lineRule="auto"/>
        <w:rPr>
          <w:rFonts w:ascii="Arial" w:hAnsi="Arial" w:cs="Arial"/>
        </w:rPr>
      </w:pPr>
      <w:r w:rsidRPr="00E94ED6">
        <w:rPr>
          <w:rFonts w:ascii="Arial" w:hAnsi="Arial" w:cs="Arial"/>
        </w:rPr>
        <w:t>-</w:t>
      </w:r>
      <w:r w:rsidR="000D0D23" w:rsidRPr="00E94ED6">
        <w:rPr>
          <w:rFonts w:ascii="Arial" w:hAnsi="Arial" w:cs="Arial"/>
        </w:rPr>
        <w:t>reducing one's sensitivity to heat.</w:t>
      </w:r>
    </w:p>
    <w:p w14:paraId="0E5B3BBB" w14:textId="52D84CF2" w:rsidR="000D0D23" w:rsidRPr="00E94ED6" w:rsidRDefault="00E94ED6" w:rsidP="00E94ED6">
      <w:pPr>
        <w:spacing w:line="360" w:lineRule="auto"/>
        <w:rPr>
          <w:rFonts w:ascii="Arial" w:hAnsi="Arial" w:cs="Arial"/>
        </w:rPr>
      </w:pPr>
      <w:r w:rsidRPr="00E94ED6">
        <w:rPr>
          <w:rFonts w:ascii="Arial" w:hAnsi="Arial" w:cs="Arial"/>
        </w:rPr>
        <w:t>-</w:t>
      </w:r>
      <w:r w:rsidR="000D0D23" w:rsidRPr="00E94ED6">
        <w:rPr>
          <w:rFonts w:ascii="Arial" w:hAnsi="Arial" w:cs="Arial"/>
        </w:rPr>
        <w:t>heightened sensitivity to stimuli.</w:t>
      </w:r>
    </w:p>
    <w:p w14:paraId="5D0F1AC5" w14:textId="4F0CCDD5" w:rsidR="000D0D23" w:rsidRPr="00E94ED6" w:rsidRDefault="00E94ED6" w:rsidP="00E94ED6">
      <w:pPr>
        <w:spacing w:line="360" w:lineRule="auto"/>
        <w:rPr>
          <w:rFonts w:ascii="Arial" w:hAnsi="Arial" w:cs="Arial"/>
        </w:rPr>
      </w:pPr>
      <w:r w:rsidRPr="00E94ED6">
        <w:rPr>
          <w:rFonts w:ascii="Arial" w:hAnsi="Arial" w:cs="Arial"/>
        </w:rPr>
        <w:t>-</w:t>
      </w:r>
      <w:r w:rsidR="000D0D23" w:rsidRPr="00E94ED6">
        <w:rPr>
          <w:rFonts w:ascii="Arial" w:hAnsi="Arial" w:cs="Arial"/>
        </w:rPr>
        <w:t>feeling unconcerned with your limbs' posture and motion.</w:t>
      </w:r>
    </w:p>
    <w:p w14:paraId="2782ED5B" w14:textId="39415020" w:rsidR="000D0D23" w:rsidRDefault="00E94ED6" w:rsidP="00E94ED6">
      <w:pPr>
        <w:spacing w:line="360" w:lineRule="auto"/>
      </w:pPr>
      <w:r w:rsidRPr="00E94ED6">
        <w:rPr>
          <w:rFonts w:ascii="Arial" w:hAnsi="Arial" w:cs="Arial"/>
        </w:rPr>
        <w:t>-</w:t>
      </w:r>
      <w:r w:rsidR="000D0D23" w:rsidRPr="00E94ED6">
        <w:rPr>
          <w:rFonts w:ascii="Arial" w:hAnsi="Arial" w:cs="Arial"/>
        </w:rPr>
        <w:t>experiencing strange feelings in your limbs or on your skin.</w:t>
      </w:r>
      <w:r w:rsidR="000D0D23" w:rsidRPr="00E94ED6">
        <w:rPr>
          <w:rFonts w:ascii="Arial" w:hAnsi="Arial" w:cs="Arial"/>
          <w:color w:val="333333"/>
          <w:sz w:val="29"/>
          <w:szCs w:val="29"/>
          <w:shd w:val="clear" w:color="auto" w:fill="FFFFFF"/>
        </w:rPr>
        <w:t xml:space="preserve"> </w:t>
      </w:r>
      <w:r w:rsidR="000D0D23" w:rsidRPr="00E94ED6">
        <w:rPr>
          <w:rFonts w:ascii="Arial" w:hAnsi="Arial" w:cs="Arial"/>
          <w:color w:val="333333"/>
          <w:shd w:val="clear" w:color="auto" w:fill="FFFFFF"/>
        </w:rPr>
        <w:t>cognitive behavioural therapy (CBT), relaxation and meditation are used in treating</w:t>
      </w:r>
      <w:r w:rsidR="000D0D23">
        <w:rPr>
          <w:rFonts w:ascii="Oxygen" w:hAnsi="Oxygen"/>
          <w:color w:val="333333"/>
          <w:sz w:val="29"/>
          <w:szCs w:val="29"/>
          <w:shd w:val="clear" w:color="auto" w:fill="FFFFFF"/>
        </w:rPr>
        <w:t>.</w:t>
      </w:r>
    </w:p>
    <w:p w14:paraId="66CCA797" w14:textId="0C83096D" w:rsidR="000D0D23" w:rsidRDefault="000D0D23" w:rsidP="00E94ED6">
      <w:pPr>
        <w:spacing w:line="360" w:lineRule="auto"/>
      </w:pPr>
      <w:r w:rsidRPr="00E94ED6">
        <w:rPr>
          <w:rFonts w:ascii="Arial" w:hAnsi="Arial" w:cs="Arial"/>
        </w:rPr>
        <w:t>After a stroke, everyone recovers differently, and the extent of your recovery will depend on a variety of circumstances. These factors include the degree of brain cell damage and the location of the stroke in your brain. After a stroke, rehabilitation can begin as soon as 24 hours afterwards. Any therapy you require should last 45 minutes each day for at least five days a week</w:t>
      </w:r>
      <w:r>
        <w:t>.</w:t>
      </w:r>
    </w:p>
    <w:p w14:paraId="5FC3708F" w14:textId="6B6FD472" w:rsidR="000D0D23" w:rsidRDefault="000D0D23" w:rsidP="000D0D23">
      <w:r w:rsidRPr="000D0D23">
        <w:rPr>
          <w:rFonts w:ascii="Arial" w:hAnsi="Arial" w:cs="Arial"/>
          <w:sz w:val="28"/>
          <w:szCs w:val="28"/>
        </w:rPr>
        <w:lastRenderedPageBreak/>
        <w:t>Long term consequences of stroke</w:t>
      </w:r>
      <w:r>
        <w:t>.</w:t>
      </w:r>
    </w:p>
    <w:p w14:paraId="49A56C31" w14:textId="71C9B3AE" w:rsidR="000D0D23" w:rsidRPr="00E94ED6" w:rsidRDefault="000D0D23" w:rsidP="00E94ED6">
      <w:pPr>
        <w:spacing w:line="360" w:lineRule="auto"/>
        <w:rPr>
          <w:rFonts w:ascii="Arial" w:hAnsi="Arial" w:cs="Arial"/>
        </w:rPr>
      </w:pPr>
      <w:r w:rsidRPr="00E94ED6">
        <w:rPr>
          <w:rFonts w:ascii="Arial" w:hAnsi="Arial" w:cs="Arial"/>
        </w:rPr>
        <w:t xml:space="preserve">As stated on the National Library of Medicine’s </w:t>
      </w:r>
      <w:r w:rsidR="00065FB5" w:rsidRPr="00E94ED6">
        <w:rPr>
          <w:rFonts w:ascii="Arial" w:hAnsi="Arial" w:cs="Arial"/>
        </w:rPr>
        <w:t>website, (2019</w:t>
      </w:r>
      <w:r w:rsidR="00E94ED6" w:rsidRPr="00E94ED6">
        <w:rPr>
          <w:rFonts w:ascii="Arial" w:hAnsi="Arial" w:cs="Arial"/>
        </w:rPr>
        <w:t>), the</w:t>
      </w:r>
      <w:r w:rsidRPr="00E94ED6">
        <w:rPr>
          <w:rFonts w:ascii="Arial" w:hAnsi="Arial" w:cs="Arial"/>
        </w:rPr>
        <w:t xml:space="preserve"> long-term effects and complications of a stroke have received little attention. After being released from the hospital, late medical stroke problems might manifest weeks or months later. Years after their initial stroke, some stroke survivors go on to experience severe problems.</w:t>
      </w:r>
    </w:p>
    <w:p w14:paraId="6A3461E0" w14:textId="77777777" w:rsidR="000D0D23" w:rsidRPr="00E94ED6" w:rsidRDefault="000D0D23" w:rsidP="00E94ED6">
      <w:pPr>
        <w:spacing w:line="360" w:lineRule="auto"/>
        <w:rPr>
          <w:rFonts w:ascii="Arial" w:hAnsi="Arial" w:cs="Arial"/>
        </w:rPr>
      </w:pPr>
      <w:r w:rsidRPr="00E94ED6">
        <w:rPr>
          <w:rFonts w:ascii="Arial" w:hAnsi="Arial" w:cs="Arial"/>
        </w:rPr>
        <w:t>Some of the long-term issues are:</w:t>
      </w:r>
    </w:p>
    <w:p w14:paraId="769BB28D" w14:textId="77777777" w:rsidR="000D0D23" w:rsidRPr="00E94ED6" w:rsidRDefault="000D0D23" w:rsidP="00E94ED6">
      <w:pPr>
        <w:spacing w:line="360" w:lineRule="auto"/>
        <w:rPr>
          <w:rFonts w:ascii="Arial" w:hAnsi="Arial" w:cs="Arial"/>
        </w:rPr>
      </w:pPr>
      <w:r w:rsidRPr="00E94ED6">
        <w:rPr>
          <w:rFonts w:ascii="Arial" w:hAnsi="Arial" w:cs="Arial"/>
        </w:rPr>
        <w:t>-Post stroke seizure: 5% to 9% of all stroke survivors experience seizures. Most seizures start within a year following a stroke. Conventional anticonvulsants should be used to treat them.</w:t>
      </w:r>
    </w:p>
    <w:p w14:paraId="4E1DC5CE" w14:textId="77777777" w:rsidR="000D0D23" w:rsidRPr="00E94ED6" w:rsidRDefault="000D0D23" w:rsidP="00E94ED6">
      <w:pPr>
        <w:spacing w:line="360" w:lineRule="auto"/>
        <w:rPr>
          <w:rFonts w:ascii="Arial" w:hAnsi="Arial" w:cs="Arial"/>
        </w:rPr>
      </w:pPr>
      <w:r w:rsidRPr="00E94ED6">
        <w:rPr>
          <w:rFonts w:ascii="Arial" w:hAnsi="Arial" w:cs="Arial"/>
        </w:rPr>
        <w:t xml:space="preserve">-Urinary incontinence: Nearly four times as many stroke patients die within one year if they experience urinary incontinence 30 days following their stroke. </w:t>
      </w:r>
    </w:p>
    <w:p w14:paraId="673A4FF8" w14:textId="77777777" w:rsidR="000D0D23" w:rsidRPr="00E94ED6" w:rsidRDefault="000D0D23" w:rsidP="00E94ED6">
      <w:pPr>
        <w:spacing w:line="360" w:lineRule="auto"/>
        <w:rPr>
          <w:rFonts w:ascii="Arial" w:hAnsi="Arial" w:cs="Arial"/>
        </w:rPr>
      </w:pPr>
      <w:r w:rsidRPr="00E94ED6">
        <w:rPr>
          <w:rFonts w:ascii="Arial" w:hAnsi="Arial" w:cs="Arial"/>
        </w:rPr>
        <w:t>To lessen urgency and frequency, anticholinergic drugs such oxybutynin chloride may be utilised. Incontinent individuals can be managed with an external catheter in males or diapers in women.</w:t>
      </w:r>
    </w:p>
    <w:p w14:paraId="7E9F00E3" w14:textId="7E912A4D" w:rsidR="000D0D23" w:rsidRPr="00E94ED6" w:rsidRDefault="000D0D23" w:rsidP="00E94ED6">
      <w:pPr>
        <w:spacing w:line="360" w:lineRule="auto"/>
        <w:rPr>
          <w:rFonts w:ascii="Arial" w:hAnsi="Arial" w:cs="Arial"/>
        </w:rPr>
      </w:pPr>
      <w:r w:rsidRPr="00E94ED6">
        <w:rPr>
          <w:rFonts w:ascii="Arial" w:hAnsi="Arial" w:cs="Arial"/>
        </w:rPr>
        <w:t>-Bowel incontinence: Faecal incontinence that has just started after a stroke affects 56% of people immediately, 30% after 7–10 days, and 11% after three months.  Patients who are older, female, or who have had major strokes are more at risk. and it could cause low self-esteem, sadness, carer stress, and decreased engagement in rehabilitation. Bowel history, medication review, diet/fluid consumption, mobility, current bowel movement status, abdominal exam, and rectal exam are all necessary for a thorough evaluation.</w:t>
      </w:r>
    </w:p>
    <w:p w14:paraId="2590E022" w14:textId="77777777" w:rsidR="000D0D23" w:rsidRPr="00E94ED6" w:rsidRDefault="000D0D23" w:rsidP="00E94ED6">
      <w:pPr>
        <w:spacing w:line="360" w:lineRule="auto"/>
        <w:rPr>
          <w:rFonts w:ascii="Arial" w:hAnsi="Arial" w:cs="Arial"/>
        </w:rPr>
      </w:pPr>
      <w:r w:rsidRPr="00E94ED6">
        <w:rPr>
          <w:rFonts w:ascii="Arial" w:hAnsi="Arial" w:cs="Arial"/>
        </w:rPr>
        <w:t>-Cognitive impairment: As people age, dementia and cognitive decline are becoming identified as being frequently caused by cerebral vascular disease. After the initial stroke, 10% of patients experience cognitive impairment, and 30% do so after a year.</w:t>
      </w:r>
    </w:p>
    <w:p w14:paraId="41F341DB" w14:textId="77777777" w:rsidR="000D0D23" w:rsidRPr="00E94ED6" w:rsidRDefault="000D0D23" w:rsidP="00E94ED6">
      <w:pPr>
        <w:spacing w:line="360" w:lineRule="auto"/>
        <w:rPr>
          <w:rFonts w:ascii="Arial" w:hAnsi="Arial" w:cs="Arial"/>
        </w:rPr>
      </w:pPr>
      <w:r w:rsidRPr="00E94ED6">
        <w:rPr>
          <w:rFonts w:ascii="Arial" w:hAnsi="Arial" w:cs="Arial"/>
        </w:rPr>
        <w:t>Stroke can also provide musculoskeletal issues such as: spasticity (60% of people suffering a stroke encounter this problem) and hemiplegic shoulder pain (is frequent (9%–40% of hemiplegic stroke patients) and usually manifests two to three months after the stroke begins).</w:t>
      </w:r>
    </w:p>
    <w:p w14:paraId="2C324FAB" w14:textId="77777777" w:rsidR="000D0D23" w:rsidRDefault="000D0D23" w:rsidP="00E94ED6">
      <w:pPr>
        <w:spacing w:line="360" w:lineRule="auto"/>
        <w:rPr>
          <w:rFonts w:ascii="Arial" w:hAnsi="Arial" w:cs="Arial"/>
        </w:rPr>
      </w:pPr>
      <w:r w:rsidRPr="00E94ED6">
        <w:rPr>
          <w:rFonts w:ascii="Arial" w:hAnsi="Arial" w:cs="Arial"/>
        </w:rPr>
        <w:t>Debilitating stroke patients and their close friends and family members nearly always have severe psychosocial problems, which are quite prevalent some examples would be: emotional lability and emotional changes.</w:t>
      </w:r>
    </w:p>
    <w:p w14:paraId="4B991C51" w14:textId="652FB1DC" w:rsidR="0087628E" w:rsidRPr="0087628E" w:rsidRDefault="0087628E" w:rsidP="0087628E">
      <w:pPr>
        <w:spacing w:line="360" w:lineRule="auto"/>
        <w:rPr>
          <w:rFonts w:ascii="Arial" w:hAnsi="Arial" w:cs="Arial"/>
        </w:rPr>
      </w:pPr>
      <w:r>
        <w:rPr>
          <w:rFonts w:ascii="Arial" w:hAnsi="Arial" w:cs="Arial"/>
        </w:rPr>
        <w:lastRenderedPageBreak/>
        <w:t xml:space="preserve">According to </w:t>
      </w:r>
      <w:bookmarkStart w:id="0" w:name="_Hlk132372338"/>
      <w:r>
        <w:rPr>
          <w:rFonts w:ascii="Arial" w:hAnsi="Arial" w:cs="Arial"/>
        </w:rPr>
        <w:t xml:space="preserve">National Stroke </w:t>
      </w:r>
      <w:r w:rsidR="000134B3">
        <w:rPr>
          <w:rFonts w:ascii="Arial" w:hAnsi="Arial" w:cs="Arial"/>
        </w:rPr>
        <w:t>Strategy, (2007</w:t>
      </w:r>
      <w:bookmarkEnd w:id="0"/>
      <w:r w:rsidR="000134B3">
        <w:rPr>
          <w:rFonts w:ascii="Arial" w:hAnsi="Arial" w:cs="Arial"/>
        </w:rPr>
        <w:t>),</w:t>
      </w:r>
      <w:r w:rsidR="000134B3" w:rsidRPr="0087628E">
        <w:rPr>
          <w:rFonts w:ascii="Arial" w:hAnsi="Arial" w:cs="Arial"/>
        </w:rPr>
        <w:t xml:space="preserve"> only</w:t>
      </w:r>
      <w:r w:rsidRPr="0087628E">
        <w:rPr>
          <w:rFonts w:ascii="Arial" w:hAnsi="Arial" w:cs="Arial"/>
        </w:rPr>
        <w:t xml:space="preserve"> about half of those who have had a stroke receive the necessary therapy in the first six months after leaving the hospital, and that number drops to around a fifth in the subsequent six months.</w:t>
      </w:r>
    </w:p>
    <w:p w14:paraId="4BE027B1" w14:textId="77777777" w:rsidR="0087628E" w:rsidRPr="0087628E" w:rsidRDefault="0087628E" w:rsidP="0087628E">
      <w:pPr>
        <w:spacing w:line="360" w:lineRule="auto"/>
        <w:rPr>
          <w:rFonts w:ascii="Arial" w:hAnsi="Arial" w:cs="Arial"/>
        </w:rPr>
      </w:pPr>
      <w:r w:rsidRPr="0087628E">
        <w:rPr>
          <w:rFonts w:ascii="Arial" w:hAnsi="Arial" w:cs="Arial"/>
        </w:rPr>
        <w:t xml:space="preserve">• A third of people experience depression. </w:t>
      </w:r>
    </w:p>
    <w:p w14:paraId="715F8A17" w14:textId="77777777" w:rsidR="0087628E" w:rsidRDefault="0087628E" w:rsidP="0087628E">
      <w:pPr>
        <w:spacing w:line="360" w:lineRule="auto"/>
      </w:pPr>
      <w:r w:rsidRPr="0087628E">
        <w:rPr>
          <w:rFonts w:ascii="Arial" w:hAnsi="Arial" w:cs="Arial"/>
        </w:rPr>
        <w:t>Approximately one-third of people have trouble communicating</w:t>
      </w:r>
      <w:r w:rsidRPr="00C6728B">
        <w:t xml:space="preserve">. </w:t>
      </w:r>
    </w:p>
    <w:p w14:paraId="7941778F" w14:textId="307F0A44" w:rsidR="0087628E" w:rsidRPr="0087628E" w:rsidRDefault="0087628E" w:rsidP="0087628E">
      <w:pPr>
        <w:spacing w:line="360" w:lineRule="auto"/>
        <w:rPr>
          <w:rFonts w:ascii="Arial" w:hAnsi="Arial" w:cs="Arial"/>
        </w:rPr>
      </w:pPr>
      <w:r w:rsidRPr="0087628E">
        <w:rPr>
          <w:rFonts w:ascii="Arial" w:hAnsi="Arial" w:cs="Arial"/>
        </w:rPr>
        <w:t>•  almost a third of stroke victims will pass away as a result of their condition; many of these individuals will do so three months after their stroke.</w:t>
      </w:r>
    </w:p>
    <w:p w14:paraId="2FF9536A" w14:textId="77777777" w:rsidR="00396E4A" w:rsidRDefault="00396E4A" w:rsidP="0087628E">
      <w:pPr>
        <w:spacing w:line="360" w:lineRule="auto"/>
        <w:rPr>
          <w:rFonts w:ascii="Arial" w:hAnsi="Arial" w:cs="Arial"/>
        </w:rPr>
      </w:pPr>
    </w:p>
    <w:p w14:paraId="2328CCB6" w14:textId="2798E797" w:rsidR="00396E4A" w:rsidRPr="00396E4A" w:rsidRDefault="00396E4A" w:rsidP="0087628E">
      <w:pPr>
        <w:spacing w:line="360" w:lineRule="auto"/>
        <w:rPr>
          <w:rFonts w:ascii="Arial" w:hAnsi="Arial" w:cs="Arial"/>
          <w:sz w:val="28"/>
          <w:szCs w:val="28"/>
        </w:rPr>
      </w:pPr>
      <w:r w:rsidRPr="00396E4A">
        <w:rPr>
          <w:rFonts w:ascii="Arial" w:hAnsi="Arial" w:cs="Arial"/>
          <w:sz w:val="28"/>
          <w:szCs w:val="28"/>
        </w:rPr>
        <w:t>Public Health Policy</w:t>
      </w:r>
    </w:p>
    <w:p w14:paraId="183D823C" w14:textId="6F422BD8" w:rsidR="0087628E" w:rsidRPr="0087628E" w:rsidRDefault="000134B3" w:rsidP="0087628E">
      <w:pPr>
        <w:spacing w:line="360" w:lineRule="auto"/>
        <w:rPr>
          <w:rFonts w:ascii="Arial" w:hAnsi="Arial" w:cs="Arial"/>
        </w:rPr>
      </w:pPr>
      <w:r>
        <w:rPr>
          <w:rFonts w:ascii="Arial" w:hAnsi="Arial" w:cs="Arial"/>
        </w:rPr>
        <w:t>Also, according to the National Stroke Strategy, (2007</w:t>
      </w:r>
      <w:r w:rsidR="00396E4A">
        <w:rPr>
          <w:rFonts w:ascii="Arial" w:hAnsi="Arial" w:cs="Arial"/>
        </w:rPr>
        <w:t>), one</w:t>
      </w:r>
      <w:r w:rsidR="0087628E" w:rsidRPr="0087628E">
        <w:rPr>
          <w:rFonts w:ascii="Arial" w:hAnsi="Arial" w:cs="Arial"/>
        </w:rPr>
        <w:t xml:space="preserve"> of the biggest challenges for commissioners and providers is making sure the right kind and amount of assistance is provided to stroke victims, as well as to their families and carers. The goal is to enable independent living and to provide a high quality of life for persons, their </w:t>
      </w:r>
      <w:proofErr w:type="spellStart"/>
      <w:r w:rsidR="0087628E" w:rsidRPr="0087628E">
        <w:rPr>
          <w:rFonts w:ascii="Arial" w:hAnsi="Arial" w:cs="Arial"/>
        </w:rPr>
        <w:t>carers</w:t>
      </w:r>
      <w:proofErr w:type="spellEnd"/>
      <w:r w:rsidR="0087628E" w:rsidRPr="0087628E">
        <w:rPr>
          <w:rFonts w:ascii="Arial" w:hAnsi="Arial" w:cs="Arial"/>
        </w:rPr>
        <w:t>, and family members. Stroke survivors' support needs have several characteristics in common with those of persons with chronic illnesses, therefore the long-term conditions National Service Framework (NSF) and the older people's NSF's quality standards are quite relevant.</w:t>
      </w:r>
    </w:p>
    <w:p w14:paraId="295A3F3D" w14:textId="77777777" w:rsidR="0087628E" w:rsidRPr="0087628E" w:rsidRDefault="0087628E" w:rsidP="0087628E">
      <w:pPr>
        <w:spacing w:line="360" w:lineRule="auto"/>
        <w:rPr>
          <w:rFonts w:ascii="Arial" w:hAnsi="Arial" w:cs="Arial"/>
        </w:rPr>
      </w:pPr>
      <w:r w:rsidRPr="0087628E">
        <w:rPr>
          <w:rFonts w:ascii="Arial" w:hAnsi="Arial" w:cs="Arial"/>
        </w:rPr>
        <w:t>Receiving high-quality, suitable, customised, and flexible therapy will improve long-term recovery and lessen long-term handicap for stroke victims and their family members. People require both a focus on rehabilitation to help them heal and recover as well as assistance to help them manage the long-term, potentially persistent, crippling effects of a stroke. Stroke is a condition that can improve over a lengthy period.</w:t>
      </w:r>
    </w:p>
    <w:p w14:paraId="0638C834" w14:textId="77777777" w:rsidR="0087628E" w:rsidRPr="0087628E" w:rsidRDefault="0087628E" w:rsidP="0087628E">
      <w:pPr>
        <w:spacing w:line="360" w:lineRule="auto"/>
        <w:rPr>
          <w:rFonts w:ascii="Arial" w:hAnsi="Arial" w:cs="Arial"/>
        </w:rPr>
      </w:pPr>
      <w:r w:rsidRPr="0087628E">
        <w:rPr>
          <w:rFonts w:ascii="Arial" w:hAnsi="Arial" w:cs="Arial"/>
        </w:rPr>
        <w:t xml:space="preserve">The ideal care environment will be created or modified for stroke victims. They could gain by being assessed in a facility for independent living while being closely watched by the professionals of the stroke unit. Failure to give the right tools might hinder the final degree of independence and postpone rehabilitation. The following elements are necessary for stroke care in a hospital setting: </w:t>
      </w:r>
    </w:p>
    <w:p w14:paraId="4B65197A" w14:textId="77777777" w:rsidR="0087628E" w:rsidRDefault="0087628E" w:rsidP="0087628E">
      <w:pPr>
        <w:spacing w:line="360" w:lineRule="auto"/>
      </w:pPr>
      <w:r w:rsidRPr="0087628E">
        <w:rPr>
          <w:rFonts w:ascii="Arial" w:hAnsi="Arial" w:cs="Arial"/>
        </w:rPr>
        <w:t>• suitable hoisting facilities for people with physical disabilities</w:t>
      </w:r>
      <w:r w:rsidRPr="00E607F3">
        <w:t>.</w:t>
      </w:r>
    </w:p>
    <w:p w14:paraId="4608B33E" w14:textId="77777777" w:rsidR="0087628E" w:rsidRPr="0087628E" w:rsidRDefault="0087628E" w:rsidP="0087628E">
      <w:pPr>
        <w:spacing w:line="360" w:lineRule="auto"/>
        <w:rPr>
          <w:rFonts w:ascii="Arial" w:hAnsi="Arial" w:cs="Arial"/>
        </w:rPr>
      </w:pPr>
      <w:r w:rsidRPr="0087628E">
        <w:rPr>
          <w:rFonts w:ascii="Arial" w:hAnsi="Arial" w:cs="Arial"/>
        </w:rPr>
        <w:t xml:space="preserve">• adapted restrooms and washing facilities. </w:t>
      </w:r>
    </w:p>
    <w:p w14:paraId="56D125D1" w14:textId="77777777" w:rsidR="0087628E" w:rsidRPr="0087628E" w:rsidRDefault="0087628E" w:rsidP="0087628E">
      <w:pPr>
        <w:spacing w:line="360" w:lineRule="auto"/>
        <w:rPr>
          <w:rFonts w:ascii="Arial" w:hAnsi="Arial" w:cs="Arial"/>
        </w:rPr>
      </w:pPr>
      <w:r w:rsidRPr="0087628E">
        <w:rPr>
          <w:rFonts w:ascii="Arial" w:hAnsi="Arial" w:cs="Arial"/>
        </w:rPr>
        <w:t>• height-adjustable beds.</w:t>
      </w:r>
    </w:p>
    <w:p w14:paraId="30A4AA07" w14:textId="71868686" w:rsidR="0087628E" w:rsidRPr="0087628E" w:rsidRDefault="0087628E" w:rsidP="0087628E">
      <w:pPr>
        <w:spacing w:line="360" w:lineRule="auto"/>
        <w:rPr>
          <w:rFonts w:ascii="Arial" w:hAnsi="Arial" w:cs="Arial"/>
        </w:rPr>
      </w:pPr>
      <w:r w:rsidRPr="0087628E">
        <w:rPr>
          <w:rFonts w:ascii="Arial" w:hAnsi="Arial" w:cs="Arial"/>
        </w:rPr>
        <w:t xml:space="preserve">Like acute care, rehabilitation advances when new technology and therapies (such as functional electrical stimulation, walking with a space-trainer, and constraint therapy for arm </w:t>
      </w:r>
      <w:r w:rsidRPr="0087628E">
        <w:rPr>
          <w:rFonts w:ascii="Arial" w:hAnsi="Arial" w:cs="Arial"/>
        </w:rPr>
        <w:lastRenderedPageBreak/>
        <w:t>mobility) enter the market. Those who supply services will want to stay abreast of advancements</w:t>
      </w:r>
      <w:r w:rsidR="000134B3">
        <w:rPr>
          <w:rFonts w:ascii="Arial" w:hAnsi="Arial" w:cs="Arial"/>
        </w:rPr>
        <w:t xml:space="preserve"> (National Stroke Strategy, 2007).</w:t>
      </w:r>
    </w:p>
    <w:p w14:paraId="381BA5FC" w14:textId="77777777" w:rsidR="0087628E" w:rsidRPr="0087628E" w:rsidRDefault="0087628E" w:rsidP="0087628E">
      <w:pPr>
        <w:spacing w:line="360" w:lineRule="auto"/>
        <w:rPr>
          <w:rFonts w:ascii="Arial" w:hAnsi="Arial" w:cs="Arial"/>
        </w:rPr>
      </w:pPr>
      <w:r w:rsidRPr="0087628E">
        <w:rPr>
          <w:rFonts w:ascii="Arial" w:hAnsi="Arial" w:cs="Arial"/>
        </w:rPr>
        <w:t>In recent years, several individuals with long-term disability have created techniques of engaging in self-management activities or peer-support activities.</w:t>
      </w:r>
    </w:p>
    <w:p w14:paraId="17BB8D6A" w14:textId="77777777" w:rsidR="0087628E" w:rsidRDefault="0087628E" w:rsidP="0087628E">
      <w:pPr>
        <w:spacing w:line="360" w:lineRule="auto"/>
        <w:rPr>
          <w:rFonts w:ascii="Arial" w:hAnsi="Arial" w:cs="Arial"/>
        </w:rPr>
      </w:pPr>
      <w:r w:rsidRPr="0087628E">
        <w:rPr>
          <w:rFonts w:ascii="Arial" w:hAnsi="Arial" w:cs="Arial"/>
        </w:rPr>
        <w:t>Patients who are not expected to recover from their stroke get care that respects their needs and preferences towards the end of their life from a workforce with the necessary training and expertise in all care settings.</w:t>
      </w:r>
    </w:p>
    <w:p w14:paraId="36BA3975" w14:textId="3A3190BF" w:rsidR="0087628E" w:rsidRDefault="0087628E" w:rsidP="0087628E">
      <w:pPr>
        <w:spacing w:line="360" w:lineRule="auto"/>
        <w:rPr>
          <w:rFonts w:ascii="Arial" w:hAnsi="Arial" w:cs="Arial"/>
        </w:rPr>
      </w:pPr>
      <w:r w:rsidRPr="0087628E">
        <w:rPr>
          <w:rFonts w:ascii="Arial" w:hAnsi="Arial" w:cs="Arial"/>
        </w:rPr>
        <w:t>When professionals with experience in stroke care are included on the rehabilitation team and remain to oversee management and transfer patients back to the specialist unit, if necessary, better outcomes can be obtained when care is transferred from a stroke unit to in-patient intermediate care. Patients with complicated, unstable illnesses are unlikely to benefit from in-patient intermediate care.</w:t>
      </w:r>
    </w:p>
    <w:p w14:paraId="59FA605F" w14:textId="5BBEF040" w:rsidR="0087628E" w:rsidRPr="0087628E" w:rsidRDefault="0087628E" w:rsidP="0087628E">
      <w:pPr>
        <w:spacing w:line="360" w:lineRule="auto"/>
        <w:rPr>
          <w:rFonts w:ascii="Arial" w:hAnsi="Arial" w:cs="Arial"/>
        </w:rPr>
      </w:pPr>
      <w:r w:rsidRPr="0087628E">
        <w:rPr>
          <w:rFonts w:ascii="Arial" w:hAnsi="Arial" w:cs="Arial"/>
        </w:rPr>
        <w:t xml:space="preserve">Early supported discharge (ESD) to a thorough stroke specialist and multidisciplinary team in the community, but with a level of intensity comparable to stroke unit care, can lower long-term mortality and institutionalisation rates for up to 50% of patients and overall </w:t>
      </w:r>
      <w:r w:rsidR="003100D1" w:rsidRPr="0087628E">
        <w:rPr>
          <w:rFonts w:ascii="Arial" w:hAnsi="Arial" w:cs="Arial"/>
        </w:rPr>
        <w:t>costs</w:t>
      </w:r>
      <w:r w:rsidR="003100D1">
        <w:rPr>
          <w:rFonts w:ascii="Arial" w:hAnsi="Arial" w:cs="Arial"/>
        </w:rPr>
        <w:t xml:space="preserve"> (</w:t>
      </w:r>
      <w:r w:rsidR="000134B3">
        <w:rPr>
          <w:rFonts w:ascii="Arial" w:hAnsi="Arial" w:cs="Arial"/>
        </w:rPr>
        <w:t>National Stroke Strategy 2007).</w:t>
      </w:r>
    </w:p>
    <w:p w14:paraId="076C77A9" w14:textId="77777777" w:rsidR="0087628E" w:rsidRDefault="0087628E" w:rsidP="0087628E">
      <w:pPr>
        <w:spacing w:line="360" w:lineRule="auto"/>
      </w:pPr>
    </w:p>
    <w:p w14:paraId="4426CE54" w14:textId="77777777" w:rsidR="00065FB5" w:rsidRPr="00E94ED6" w:rsidRDefault="00065FB5" w:rsidP="00E94ED6">
      <w:pPr>
        <w:spacing w:line="360" w:lineRule="auto"/>
        <w:rPr>
          <w:rFonts w:ascii="Arial" w:hAnsi="Arial" w:cs="Arial"/>
        </w:rPr>
      </w:pPr>
    </w:p>
    <w:p w14:paraId="145AC4AC" w14:textId="2311A59F" w:rsidR="00065FB5" w:rsidRPr="00065FB5" w:rsidRDefault="00065FB5" w:rsidP="00065FB5">
      <w:pPr>
        <w:rPr>
          <w:rFonts w:ascii="Arial" w:hAnsi="Arial" w:cs="Arial"/>
          <w:sz w:val="28"/>
          <w:szCs w:val="28"/>
        </w:rPr>
      </w:pPr>
      <w:r w:rsidRPr="00065FB5">
        <w:rPr>
          <w:rFonts w:ascii="Arial" w:hAnsi="Arial" w:cs="Arial"/>
          <w:sz w:val="28"/>
          <w:szCs w:val="28"/>
        </w:rPr>
        <w:t>Conclusion</w:t>
      </w:r>
    </w:p>
    <w:p w14:paraId="1634D24F" w14:textId="2A44A031" w:rsidR="00065FB5" w:rsidRPr="00E94ED6" w:rsidRDefault="000134B3" w:rsidP="00E94ED6">
      <w:pPr>
        <w:spacing w:line="360" w:lineRule="auto"/>
        <w:rPr>
          <w:rFonts w:ascii="Arial" w:hAnsi="Arial" w:cs="Arial"/>
        </w:rPr>
      </w:pPr>
      <w:r>
        <w:rPr>
          <w:rFonts w:ascii="Arial" w:hAnsi="Arial" w:cs="Arial"/>
        </w:rPr>
        <w:t>As mentioned before s</w:t>
      </w:r>
      <w:r w:rsidR="00065FB5" w:rsidRPr="00E94ED6">
        <w:rPr>
          <w:rFonts w:ascii="Arial" w:hAnsi="Arial" w:cs="Arial"/>
        </w:rPr>
        <w:t>troke is a serious medical condition that occurs when the blood supply to the brain is interrupted or</w:t>
      </w:r>
    </w:p>
    <w:p w14:paraId="0374D9E0" w14:textId="77777777" w:rsidR="00065FB5" w:rsidRDefault="00065FB5" w:rsidP="00E94ED6">
      <w:pPr>
        <w:spacing w:line="360" w:lineRule="auto"/>
      </w:pPr>
      <w:r w:rsidRPr="00E94ED6">
        <w:rPr>
          <w:rFonts w:ascii="Arial" w:hAnsi="Arial" w:cs="Arial"/>
        </w:rPr>
        <w:t>reduced, leading to brain damage or death. It can be caused by a blood clot or ruptured blood vessel</w:t>
      </w:r>
      <w:r>
        <w:t>.</w:t>
      </w:r>
    </w:p>
    <w:p w14:paraId="34D70A31" w14:textId="77777777" w:rsidR="00065FB5" w:rsidRPr="00E94ED6" w:rsidRDefault="00065FB5" w:rsidP="00E94ED6">
      <w:pPr>
        <w:spacing w:line="360" w:lineRule="auto"/>
        <w:rPr>
          <w:rFonts w:ascii="Arial" w:hAnsi="Arial" w:cs="Arial"/>
        </w:rPr>
      </w:pPr>
      <w:r w:rsidRPr="00E94ED6">
        <w:rPr>
          <w:rFonts w:ascii="Arial" w:hAnsi="Arial" w:cs="Arial"/>
        </w:rPr>
        <w:t>in the brain. The risk factors for stroke include high blood pressure, smoking, diabetes, obesity, and a</w:t>
      </w:r>
    </w:p>
    <w:p w14:paraId="38AECCE6" w14:textId="77777777" w:rsidR="00065FB5" w:rsidRPr="00E94ED6" w:rsidRDefault="00065FB5" w:rsidP="00E94ED6">
      <w:pPr>
        <w:spacing w:line="360" w:lineRule="auto"/>
        <w:rPr>
          <w:rFonts w:ascii="Arial" w:hAnsi="Arial" w:cs="Arial"/>
        </w:rPr>
      </w:pPr>
      <w:r w:rsidRPr="00E94ED6">
        <w:rPr>
          <w:rFonts w:ascii="Arial" w:hAnsi="Arial" w:cs="Arial"/>
        </w:rPr>
        <w:t>family history of stroke. The symptoms of stroke may include sudden numbness or weakness of the</w:t>
      </w:r>
    </w:p>
    <w:p w14:paraId="24F757E4" w14:textId="77777777" w:rsidR="00065FB5" w:rsidRPr="00E94ED6" w:rsidRDefault="00065FB5" w:rsidP="00E94ED6">
      <w:pPr>
        <w:spacing w:line="360" w:lineRule="auto"/>
        <w:rPr>
          <w:rFonts w:ascii="Arial" w:hAnsi="Arial" w:cs="Arial"/>
        </w:rPr>
      </w:pPr>
      <w:r w:rsidRPr="00E94ED6">
        <w:rPr>
          <w:rFonts w:ascii="Arial" w:hAnsi="Arial" w:cs="Arial"/>
        </w:rPr>
        <w:t>face, arm, or leg, difficulty speaking or understanding, confusion, trouble seeing, and severe.</w:t>
      </w:r>
    </w:p>
    <w:p w14:paraId="3FF3927B" w14:textId="77777777" w:rsidR="00065FB5" w:rsidRPr="00E94ED6" w:rsidRDefault="00065FB5" w:rsidP="00E94ED6">
      <w:pPr>
        <w:spacing w:line="360" w:lineRule="auto"/>
        <w:rPr>
          <w:rFonts w:ascii="Arial" w:hAnsi="Arial" w:cs="Arial"/>
        </w:rPr>
      </w:pPr>
      <w:r w:rsidRPr="00E94ED6">
        <w:rPr>
          <w:rFonts w:ascii="Arial" w:hAnsi="Arial" w:cs="Arial"/>
        </w:rPr>
        <w:t xml:space="preserve">headache. It is important to seek immediate medical attention if you or someone you know </w:t>
      </w:r>
      <w:proofErr w:type="gramStart"/>
      <w:r w:rsidRPr="00E94ED6">
        <w:rPr>
          <w:rFonts w:ascii="Arial" w:hAnsi="Arial" w:cs="Arial"/>
        </w:rPr>
        <w:t>is</w:t>
      </w:r>
      <w:proofErr w:type="gramEnd"/>
    </w:p>
    <w:p w14:paraId="66BB679D" w14:textId="1B532D74" w:rsidR="00065FB5" w:rsidRPr="00E94ED6" w:rsidRDefault="00065FB5" w:rsidP="00E94ED6">
      <w:pPr>
        <w:spacing w:line="360" w:lineRule="auto"/>
        <w:rPr>
          <w:rFonts w:ascii="Arial" w:hAnsi="Arial" w:cs="Arial"/>
        </w:rPr>
      </w:pPr>
      <w:r w:rsidRPr="00E94ED6">
        <w:rPr>
          <w:rFonts w:ascii="Arial" w:hAnsi="Arial" w:cs="Arial"/>
        </w:rPr>
        <w:lastRenderedPageBreak/>
        <w:t>experiencing any of these symptoms. Early intervention can lower the likelihood of permanent impairment and death. Maintaining a healthy lifestyle, taking care of underlying medical issues, and following prescribed medications all contribute to stroke prevention.</w:t>
      </w:r>
    </w:p>
    <w:p w14:paraId="7D0A176A" w14:textId="37617EA3" w:rsidR="00065FB5" w:rsidRPr="00E94ED6" w:rsidRDefault="00E94ED6" w:rsidP="00E94ED6">
      <w:pPr>
        <w:spacing w:line="360" w:lineRule="auto"/>
        <w:rPr>
          <w:rFonts w:ascii="Arial" w:hAnsi="Arial" w:cs="Arial"/>
        </w:rPr>
      </w:pPr>
      <w:r w:rsidRPr="00E94ED6">
        <w:rPr>
          <w:rFonts w:ascii="Arial" w:hAnsi="Arial" w:cs="Arial"/>
        </w:rPr>
        <w:t>For both the stroke victim and their family, the stroke's beginning is a dramatic and demoralising experience. In a matter of minutes, someone might shift from total freedom to total reliance. Patients who join the medical system are met with an overwhelming variety of tests, people, and locations, as well as uncertainty regarding the treatment and services.</w:t>
      </w:r>
    </w:p>
    <w:p w14:paraId="7B195936" w14:textId="0F1803AC" w:rsidR="000D0D23" w:rsidRDefault="00E94ED6" w:rsidP="00B56B38">
      <w:pPr>
        <w:spacing w:line="360" w:lineRule="auto"/>
        <w:rPr>
          <w:rFonts w:ascii="Arial" w:hAnsi="Arial" w:cs="Arial"/>
        </w:rPr>
      </w:pPr>
      <w:r w:rsidRPr="00B56B38">
        <w:rPr>
          <w:rFonts w:ascii="Arial" w:hAnsi="Arial" w:cs="Arial"/>
        </w:rPr>
        <w:t xml:space="preserve">People whose lives would not have been saved in the past are now living thanks to advancements in acute care. Post-stroke rehabilitation is therefore more crucial than </w:t>
      </w:r>
      <w:r w:rsidR="00B56B38" w:rsidRPr="00B56B38">
        <w:rPr>
          <w:rFonts w:ascii="Arial" w:hAnsi="Arial" w:cs="Arial"/>
        </w:rPr>
        <w:t>ever.</w:t>
      </w:r>
    </w:p>
    <w:p w14:paraId="7FDF7747" w14:textId="02977BDB" w:rsidR="00B56B38" w:rsidRDefault="00B56B38" w:rsidP="00B56B38">
      <w:pPr>
        <w:spacing w:line="360" w:lineRule="auto"/>
        <w:rPr>
          <w:rFonts w:ascii="Arial" w:hAnsi="Arial" w:cs="Arial"/>
        </w:rPr>
      </w:pPr>
      <w:r>
        <w:rPr>
          <w:rFonts w:ascii="Arial" w:hAnsi="Arial" w:cs="Arial"/>
        </w:rPr>
        <w:t xml:space="preserve">That is why taking care of ourselves and doing regular </w:t>
      </w:r>
      <w:r w:rsidR="000134B3">
        <w:rPr>
          <w:rFonts w:ascii="Arial" w:hAnsi="Arial" w:cs="Arial"/>
        </w:rPr>
        <w:t>check-ups</w:t>
      </w:r>
      <w:r>
        <w:rPr>
          <w:rFonts w:ascii="Arial" w:hAnsi="Arial" w:cs="Arial"/>
        </w:rPr>
        <w:t xml:space="preserve"> is extremely important in order to maintain our health and in this way the risk of suffering a stroke will be less likely to occur.</w:t>
      </w:r>
    </w:p>
    <w:p w14:paraId="60E8C55F" w14:textId="77777777" w:rsidR="000134B3" w:rsidRDefault="000134B3" w:rsidP="00B56B38">
      <w:pPr>
        <w:spacing w:line="360" w:lineRule="auto"/>
        <w:rPr>
          <w:rFonts w:ascii="Arial" w:hAnsi="Arial" w:cs="Arial"/>
        </w:rPr>
      </w:pPr>
    </w:p>
    <w:p w14:paraId="68149310" w14:textId="77777777" w:rsidR="000134B3" w:rsidRDefault="000134B3" w:rsidP="00B56B38">
      <w:pPr>
        <w:spacing w:line="360" w:lineRule="auto"/>
        <w:rPr>
          <w:rFonts w:ascii="Arial" w:hAnsi="Arial" w:cs="Arial"/>
        </w:rPr>
      </w:pPr>
    </w:p>
    <w:p w14:paraId="4D5B50EE" w14:textId="77777777" w:rsidR="000134B3" w:rsidRDefault="000134B3" w:rsidP="00B56B38">
      <w:pPr>
        <w:spacing w:line="360" w:lineRule="auto"/>
        <w:rPr>
          <w:rFonts w:ascii="Arial" w:hAnsi="Arial" w:cs="Arial"/>
        </w:rPr>
      </w:pPr>
    </w:p>
    <w:p w14:paraId="03EA387B" w14:textId="77777777" w:rsidR="000134B3" w:rsidRDefault="000134B3" w:rsidP="00B56B38">
      <w:pPr>
        <w:spacing w:line="360" w:lineRule="auto"/>
        <w:rPr>
          <w:rFonts w:ascii="Arial" w:hAnsi="Arial" w:cs="Arial"/>
        </w:rPr>
      </w:pPr>
    </w:p>
    <w:p w14:paraId="5873222C" w14:textId="77777777" w:rsidR="000134B3" w:rsidRDefault="000134B3" w:rsidP="00B56B38">
      <w:pPr>
        <w:spacing w:line="360" w:lineRule="auto"/>
        <w:rPr>
          <w:rFonts w:ascii="Arial" w:hAnsi="Arial" w:cs="Arial"/>
        </w:rPr>
      </w:pPr>
    </w:p>
    <w:p w14:paraId="25FD9E41" w14:textId="77777777" w:rsidR="000134B3" w:rsidRDefault="000134B3" w:rsidP="00B56B38">
      <w:pPr>
        <w:spacing w:line="360" w:lineRule="auto"/>
        <w:rPr>
          <w:rFonts w:ascii="Arial" w:hAnsi="Arial" w:cs="Arial"/>
        </w:rPr>
      </w:pPr>
    </w:p>
    <w:p w14:paraId="3F6A697D" w14:textId="77777777" w:rsidR="000134B3" w:rsidRDefault="000134B3" w:rsidP="00B56B38">
      <w:pPr>
        <w:spacing w:line="360" w:lineRule="auto"/>
        <w:rPr>
          <w:rFonts w:ascii="Arial" w:hAnsi="Arial" w:cs="Arial"/>
        </w:rPr>
      </w:pPr>
    </w:p>
    <w:p w14:paraId="53F61AFE" w14:textId="77777777" w:rsidR="000134B3" w:rsidRDefault="000134B3" w:rsidP="00B56B38">
      <w:pPr>
        <w:spacing w:line="360" w:lineRule="auto"/>
        <w:rPr>
          <w:rFonts w:ascii="Arial" w:hAnsi="Arial" w:cs="Arial"/>
        </w:rPr>
      </w:pPr>
    </w:p>
    <w:p w14:paraId="125BEC4F" w14:textId="77777777" w:rsidR="000134B3" w:rsidRDefault="000134B3" w:rsidP="00B56B38">
      <w:pPr>
        <w:spacing w:line="360" w:lineRule="auto"/>
        <w:rPr>
          <w:rFonts w:ascii="Arial" w:hAnsi="Arial" w:cs="Arial"/>
        </w:rPr>
      </w:pPr>
    </w:p>
    <w:p w14:paraId="73F031DC" w14:textId="77777777" w:rsidR="000134B3" w:rsidRDefault="000134B3" w:rsidP="00B56B38">
      <w:pPr>
        <w:spacing w:line="360" w:lineRule="auto"/>
        <w:rPr>
          <w:rFonts w:ascii="Arial" w:hAnsi="Arial" w:cs="Arial"/>
        </w:rPr>
      </w:pPr>
    </w:p>
    <w:p w14:paraId="37B7359D" w14:textId="77777777" w:rsidR="000134B3" w:rsidRDefault="000134B3" w:rsidP="00B56B38">
      <w:pPr>
        <w:spacing w:line="360" w:lineRule="auto"/>
        <w:rPr>
          <w:rFonts w:ascii="Arial" w:hAnsi="Arial" w:cs="Arial"/>
        </w:rPr>
      </w:pPr>
    </w:p>
    <w:p w14:paraId="6AAFF3C2" w14:textId="77777777" w:rsidR="000134B3" w:rsidRDefault="000134B3" w:rsidP="00B56B38">
      <w:pPr>
        <w:spacing w:line="360" w:lineRule="auto"/>
        <w:rPr>
          <w:rFonts w:ascii="Arial" w:hAnsi="Arial" w:cs="Arial"/>
        </w:rPr>
      </w:pPr>
    </w:p>
    <w:p w14:paraId="2E69283D" w14:textId="77777777" w:rsidR="000134B3" w:rsidRDefault="000134B3" w:rsidP="00B56B38">
      <w:pPr>
        <w:spacing w:line="360" w:lineRule="auto"/>
        <w:rPr>
          <w:rFonts w:ascii="Arial" w:hAnsi="Arial" w:cs="Arial"/>
        </w:rPr>
      </w:pPr>
    </w:p>
    <w:p w14:paraId="2058055D" w14:textId="77777777" w:rsidR="000134B3" w:rsidRDefault="000134B3" w:rsidP="00B56B38">
      <w:pPr>
        <w:spacing w:line="360" w:lineRule="auto"/>
        <w:rPr>
          <w:rFonts w:ascii="Arial" w:hAnsi="Arial" w:cs="Arial"/>
        </w:rPr>
      </w:pPr>
    </w:p>
    <w:p w14:paraId="07DF10AF" w14:textId="77777777" w:rsidR="000134B3" w:rsidRDefault="000134B3" w:rsidP="00B56B38">
      <w:pPr>
        <w:spacing w:line="360" w:lineRule="auto"/>
        <w:rPr>
          <w:rFonts w:ascii="Arial" w:hAnsi="Arial" w:cs="Arial"/>
        </w:rPr>
      </w:pPr>
    </w:p>
    <w:p w14:paraId="0A718320" w14:textId="77777777" w:rsidR="000134B3" w:rsidRDefault="000134B3" w:rsidP="00B56B38">
      <w:pPr>
        <w:spacing w:line="360" w:lineRule="auto"/>
        <w:rPr>
          <w:rFonts w:ascii="Arial" w:hAnsi="Arial" w:cs="Arial"/>
        </w:rPr>
      </w:pPr>
    </w:p>
    <w:p w14:paraId="5DF3B9B0" w14:textId="7CBC06C7" w:rsidR="00071CAA" w:rsidRDefault="000134B3" w:rsidP="00071CAA">
      <w:pPr>
        <w:spacing w:line="360" w:lineRule="auto"/>
        <w:rPr>
          <w:rFonts w:ascii="Arial" w:hAnsi="Arial" w:cs="Arial"/>
          <w:sz w:val="28"/>
          <w:szCs w:val="28"/>
        </w:rPr>
      </w:pPr>
      <w:r w:rsidRPr="000134B3">
        <w:rPr>
          <w:rFonts w:ascii="Arial" w:hAnsi="Arial" w:cs="Arial"/>
          <w:sz w:val="28"/>
          <w:szCs w:val="28"/>
        </w:rPr>
        <w:lastRenderedPageBreak/>
        <w:t xml:space="preserve">REFERENCE LIST </w:t>
      </w:r>
    </w:p>
    <w:p w14:paraId="734F305F" w14:textId="0CBF5A9A" w:rsidR="00662634" w:rsidRDefault="00662634" w:rsidP="00DE3981">
      <w:pPr>
        <w:pStyle w:val="Heading1"/>
        <w:shd w:val="clear" w:color="auto" w:fill="FFFFFF"/>
        <w:spacing w:before="400" w:after="200" w:line="450" w:lineRule="atLeast"/>
        <w:rPr>
          <w:rFonts w:ascii="Arial" w:hAnsi="Arial" w:cs="Arial"/>
          <w:color w:val="auto"/>
          <w:sz w:val="28"/>
          <w:szCs w:val="28"/>
        </w:rPr>
      </w:pPr>
      <w:r>
        <w:rPr>
          <w:rFonts w:ascii="Arial" w:hAnsi="Arial" w:cs="Arial"/>
          <w:color w:val="auto"/>
          <w:sz w:val="28"/>
          <w:szCs w:val="28"/>
        </w:rPr>
        <w:t xml:space="preserve">British Heart </w:t>
      </w:r>
      <w:r w:rsidR="00CF511E">
        <w:rPr>
          <w:rFonts w:ascii="Arial" w:hAnsi="Arial" w:cs="Arial"/>
          <w:color w:val="auto"/>
          <w:sz w:val="28"/>
          <w:szCs w:val="28"/>
        </w:rPr>
        <w:t>Foundation, (</w:t>
      </w:r>
      <w:r w:rsidR="00DC1F6A">
        <w:rPr>
          <w:rFonts w:ascii="Arial" w:hAnsi="Arial" w:cs="Arial"/>
          <w:color w:val="auto"/>
          <w:sz w:val="28"/>
          <w:szCs w:val="28"/>
        </w:rPr>
        <w:t>2019</w:t>
      </w:r>
      <w:r w:rsidR="00CF511E">
        <w:rPr>
          <w:rFonts w:ascii="Arial" w:hAnsi="Arial" w:cs="Arial"/>
          <w:color w:val="auto"/>
          <w:sz w:val="28"/>
          <w:szCs w:val="28"/>
        </w:rPr>
        <w:t>),</w:t>
      </w:r>
      <w:r>
        <w:rPr>
          <w:rFonts w:ascii="Arial" w:hAnsi="Arial" w:cs="Arial"/>
          <w:color w:val="auto"/>
          <w:sz w:val="28"/>
          <w:szCs w:val="28"/>
        </w:rPr>
        <w:t xml:space="preserve"> </w:t>
      </w:r>
      <w:r w:rsidRPr="00662634">
        <w:rPr>
          <w:rFonts w:ascii="Arial" w:hAnsi="Arial" w:cs="Arial"/>
          <w:i/>
          <w:iCs/>
          <w:color w:val="auto"/>
          <w:sz w:val="28"/>
          <w:szCs w:val="28"/>
        </w:rPr>
        <w:t xml:space="preserve">Stroke-causes, signs and </w:t>
      </w:r>
      <w:r w:rsidR="002E77D7" w:rsidRPr="00662634">
        <w:rPr>
          <w:rFonts w:ascii="Arial" w:hAnsi="Arial" w:cs="Arial"/>
          <w:i/>
          <w:iCs/>
          <w:color w:val="auto"/>
          <w:sz w:val="28"/>
          <w:szCs w:val="28"/>
        </w:rPr>
        <w:t>symptoms</w:t>
      </w:r>
      <w:r w:rsidR="002E77D7">
        <w:rPr>
          <w:rFonts w:ascii="Arial" w:hAnsi="Arial" w:cs="Arial"/>
          <w:color w:val="auto"/>
          <w:sz w:val="28"/>
          <w:szCs w:val="28"/>
        </w:rPr>
        <w:t>. Available</w:t>
      </w:r>
      <w:r>
        <w:rPr>
          <w:rFonts w:ascii="Arial" w:hAnsi="Arial" w:cs="Arial"/>
          <w:color w:val="auto"/>
          <w:sz w:val="28"/>
          <w:szCs w:val="28"/>
        </w:rPr>
        <w:t xml:space="preserve"> at: </w:t>
      </w:r>
      <w:hyperlink r:id="rId7" w:history="1">
        <w:r w:rsidRPr="002D6185">
          <w:rPr>
            <w:rStyle w:val="Hyperlink"/>
            <w:rFonts w:ascii="Arial" w:hAnsi="Arial" w:cs="Arial"/>
            <w:sz w:val="28"/>
            <w:szCs w:val="28"/>
          </w:rPr>
          <w:t>https://www.bhf.org.uk/informationsupport/conditions/stroke</w:t>
        </w:r>
      </w:hyperlink>
      <w:r>
        <w:rPr>
          <w:rFonts w:ascii="Arial" w:hAnsi="Arial" w:cs="Arial"/>
          <w:color w:val="auto"/>
          <w:sz w:val="28"/>
          <w:szCs w:val="28"/>
        </w:rPr>
        <w:t xml:space="preserve"> Last accessed on 12th of April 2023.</w:t>
      </w:r>
    </w:p>
    <w:p w14:paraId="146CBC73" w14:textId="2A86351C" w:rsidR="00662634" w:rsidRDefault="00662634" w:rsidP="00662634"/>
    <w:p w14:paraId="79B048E3" w14:textId="04D83562" w:rsidR="00662634" w:rsidRDefault="00011E2F" w:rsidP="00662634">
      <w:pPr>
        <w:rPr>
          <w:rFonts w:ascii="Arial" w:hAnsi="Arial" w:cs="Arial"/>
          <w:sz w:val="28"/>
          <w:szCs w:val="28"/>
        </w:rPr>
      </w:pPr>
      <w:proofErr w:type="spellStart"/>
      <w:r w:rsidRPr="00011E2F">
        <w:rPr>
          <w:rFonts w:ascii="Arial" w:hAnsi="Arial" w:cs="Arial"/>
          <w:sz w:val="28"/>
          <w:szCs w:val="28"/>
        </w:rPr>
        <w:t>Centers</w:t>
      </w:r>
      <w:proofErr w:type="spellEnd"/>
      <w:r w:rsidRPr="00011E2F">
        <w:rPr>
          <w:rFonts w:ascii="Arial" w:hAnsi="Arial" w:cs="Arial"/>
          <w:sz w:val="28"/>
          <w:szCs w:val="28"/>
        </w:rPr>
        <w:t xml:space="preserve"> </w:t>
      </w:r>
      <w:r>
        <w:rPr>
          <w:rFonts w:ascii="Arial" w:hAnsi="Arial" w:cs="Arial"/>
          <w:sz w:val="28"/>
          <w:szCs w:val="28"/>
        </w:rPr>
        <w:t xml:space="preserve">for Disease Control and </w:t>
      </w:r>
      <w:r w:rsidR="00CF511E">
        <w:rPr>
          <w:rFonts w:ascii="Arial" w:hAnsi="Arial" w:cs="Arial"/>
          <w:sz w:val="28"/>
          <w:szCs w:val="28"/>
        </w:rPr>
        <w:t>Prevention, (</w:t>
      </w:r>
      <w:r w:rsidR="00CF5BDC">
        <w:rPr>
          <w:rFonts w:ascii="Arial" w:hAnsi="Arial" w:cs="Arial"/>
          <w:sz w:val="28"/>
          <w:szCs w:val="28"/>
        </w:rPr>
        <w:t>2023</w:t>
      </w:r>
      <w:r w:rsidR="00CF511E">
        <w:rPr>
          <w:rFonts w:ascii="Arial" w:hAnsi="Arial" w:cs="Arial"/>
          <w:sz w:val="28"/>
          <w:szCs w:val="28"/>
        </w:rPr>
        <w:t>)</w:t>
      </w:r>
      <w:r w:rsidR="00CF5BDC">
        <w:rPr>
          <w:rFonts w:ascii="Arial" w:hAnsi="Arial" w:cs="Arial"/>
          <w:sz w:val="28"/>
          <w:szCs w:val="28"/>
        </w:rPr>
        <w:t>,</w:t>
      </w:r>
      <w:r>
        <w:rPr>
          <w:rFonts w:ascii="Arial" w:hAnsi="Arial" w:cs="Arial"/>
          <w:sz w:val="28"/>
          <w:szCs w:val="28"/>
        </w:rPr>
        <w:t xml:space="preserve"> </w:t>
      </w:r>
      <w:r w:rsidRPr="00011E2F">
        <w:rPr>
          <w:rFonts w:ascii="Arial" w:hAnsi="Arial" w:cs="Arial"/>
          <w:i/>
          <w:iCs/>
          <w:sz w:val="28"/>
          <w:szCs w:val="28"/>
        </w:rPr>
        <w:t xml:space="preserve">Know Your Risk for </w:t>
      </w:r>
      <w:r w:rsidR="003100D1" w:rsidRPr="00011E2F">
        <w:rPr>
          <w:rFonts w:ascii="Arial" w:hAnsi="Arial" w:cs="Arial"/>
          <w:i/>
          <w:iCs/>
          <w:sz w:val="28"/>
          <w:szCs w:val="28"/>
        </w:rPr>
        <w:t>Stroke</w:t>
      </w:r>
      <w:r w:rsidR="003100D1" w:rsidRPr="00011E2F">
        <w:rPr>
          <w:rFonts w:ascii="Arial" w:hAnsi="Arial" w:cs="Arial"/>
          <w:sz w:val="28"/>
          <w:szCs w:val="28"/>
        </w:rPr>
        <w:t>. Available</w:t>
      </w:r>
      <w:r>
        <w:rPr>
          <w:rFonts w:ascii="Arial" w:hAnsi="Arial" w:cs="Arial"/>
          <w:sz w:val="28"/>
          <w:szCs w:val="28"/>
        </w:rPr>
        <w:t xml:space="preserve"> at: </w:t>
      </w:r>
      <w:hyperlink r:id="rId8" w:history="1">
        <w:r w:rsidRPr="002D6185">
          <w:rPr>
            <w:rStyle w:val="Hyperlink"/>
            <w:rFonts w:ascii="Arial" w:hAnsi="Arial" w:cs="Arial"/>
            <w:sz w:val="28"/>
            <w:szCs w:val="28"/>
          </w:rPr>
          <w:t>https://www.cdc.gov/stroke/risk_factors.htm</w:t>
        </w:r>
      </w:hyperlink>
      <w:r>
        <w:rPr>
          <w:rFonts w:ascii="Arial" w:hAnsi="Arial" w:cs="Arial"/>
          <w:sz w:val="28"/>
          <w:szCs w:val="28"/>
        </w:rPr>
        <w:t xml:space="preserve"> Last accessed on 13 of April 2023.</w:t>
      </w:r>
    </w:p>
    <w:p w14:paraId="41E21B21" w14:textId="77777777" w:rsidR="00011E2F" w:rsidRPr="00011E2F" w:rsidRDefault="00011E2F" w:rsidP="00662634">
      <w:pPr>
        <w:rPr>
          <w:rFonts w:ascii="Arial" w:hAnsi="Arial" w:cs="Arial"/>
          <w:i/>
          <w:iCs/>
          <w:sz w:val="28"/>
          <w:szCs w:val="28"/>
        </w:rPr>
      </w:pPr>
    </w:p>
    <w:p w14:paraId="2DD75A48" w14:textId="068CDBCF" w:rsidR="00071CAA" w:rsidRDefault="00071CAA" w:rsidP="00DE3981">
      <w:pPr>
        <w:pStyle w:val="Heading1"/>
        <w:shd w:val="clear" w:color="auto" w:fill="FFFFFF"/>
        <w:spacing w:before="400" w:after="200" w:line="450" w:lineRule="atLeast"/>
        <w:rPr>
          <w:rFonts w:ascii="Arial" w:hAnsi="Arial" w:cs="Arial"/>
          <w:color w:val="auto"/>
          <w:sz w:val="28"/>
          <w:szCs w:val="28"/>
        </w:rPr>
      </w:pPr>
      <w:r w:rsidRPr="00071CAA">
        <w:rPr>
          <w:rFonts w:ascii="Arial" w:hAnsi="Arial" w:cs="Arial"/>
          <w:color w:val="auto"/>
          <w:sz w:val="28"/>
          <w:szCs w:val="28"/>
        </w:rPr>
        <w:t>Department</w:t>
      </w:r>
      <w:r>
        <w:rPr>
          <w:rFonts w:ascii="Arial" w:hAnsi="Arial" w:cs="Arial"/>
          <w:color w:val="auto"/>
          <w:sz w:val="28"/>
          <w:szCs w:val="28"/>
        </w:rPr>
        <w:t xml:space="preserve"> of </w:t>
      </w:r>
      <w:r w:rsidR="00CF511E">
        <w:rPr>
          <w:rFonts w:ascii="Arial" w:hAnsi="Arial" w:cs="Arial"/>
          <w:color w:val="auto"/>
          <w:sz w:val="28"/>
          <w:szCs w:val="28"/>
        </w:rPr>
        <w:t>Health, (</w:t>
      </w:r>
      <w:r w:rsidR="00970339">
        <w:rPr>
          <w:rFonts w:ascii="Arial" w:hAnsi="Arial" w:cs="Arial"/>
          <w:color w:val="auto"/>
          <w:sz w:val="28"/>
          <w:szCs w:val="28"/>
        </w:rPr>
        <w:t>2007</w:t>
      </w:r>
      <w:r w:rsidR="00CF511E">
        <w:rPr>
          <w:rFonts w:ascii="Arial" w:hAnsi="Arial" w:cs="Arial"/>
          <w:color w:val="auto"/>
          <w:sz w:val="28"/>
          <w:szCs w:val="28"/>
        </w:rPr>
        <w:t>)</w:t>
      </w:r>
      <w:r w:rsidRPr="00071CAA">
        <w:rPr>
          <w:rFonts w:ascii="Arial" w:hAnsi="Arial" w:cs="Arial"/>
          <w:i/>
          <w:iCs/>
          <w:color w:val="auto"/>
          <w:sz w:val="28"/>
          <w:szCs w:val="28"/>
        </w:rPr>
        <w:t xml:space="preserve">, National Stroke </w:t>
      </w:r>
      <w:r w:rsidR="00D56933" w:rsidRPr="00071CAA">
        <w:rPr>
          <w:rFonts w:ascii="Arial" w:hAnsi="Arial" w:cs="Arial"/>
          <w:i/>
          <w:iCs/>
          <w:color w:val="auto"/>
          <w:sz w:val="28"/>
          <w:szCs w:val="28"/>
        </w:rPr>
        <w:t>Strategy</w:t>
      </w:r>
      <w:r w:rsidR="00D56933">
        <w:rPr>
          <w:rFonts w:ascii="Arial" w:hAnsi="Arial" w:cs="Arial"/>
          <w:color w:val="auto"/>
          <w:sz w:val="28"/>
          <w:szCs w:val="28"/>
        </w:rPr>
        <w:t>. Available</w:t>
      </w:r>
      <w:r>
        <w:rPr>
          <w:rFonts w:ascii="Arial" w:hAnsi="Arial" w:cs="Arial"/>
          <w:color w:val="auto"/>
          <w:sz w:val="28"/>
          <w:szCs w:val="28"/>
        </w:rPr>
        <w:t xml:space="preserve"> at:</w:t>
      </w:r>
      <w:r w:rsidRPr="00071CAA">
        <w:t xml:space="preserve"> </w:t>
      </w:r>
      <w:hyperlink r:id="rId9" w:history="1">
        <w:r w:rsidRPr="003467CC">
          <w:rPr>
            <w:rStyle w:val="Hyperlink"/>
            <w:rFonts w:ascii="Arial" w:hAnsi="Arial" w:cs="Arial"/>
            <w:sz w:val="28"/>
            <w:szCs w:val="28"/>
          </w:rPr>
          <w:t>https://nsnf.org.uk/assets/documents/dh_081059.pdf</w:t>
        </w:r>
      </w:hyperlink>
      <w:r>
        <w:rPr>
          <w:rFonts w:ascii="Arial" w:hAnsi="Arial" w:cs="Arial"/>
          <w:color w:val="auto"/>
          <w:sz w:val="28"/>
          <w:szCs w:val="28"/>
        </w:rPr>
        <w:t xml:space="preserve"> Last accessed on 9th of April 2023.</w:t>
      </w:r>
    </w:p>
    <w:p w14:paraId="383A874A" w14:textId="7DF5F125" w:rsidR="00011E2F" w:rsidRDefault="00011E2F" w:rsidP="00DE3981">
      <w:pPr>
        <w:pStyle w:val="Heading1"/>
        <w:shd w:val="clear" w:color="auto" w:fill="FFFFFF"/>
        <w:spacing w:before="400" w:after="200" w:line="450" w:lineRule="atLeast"/>
        <w:rPr>
          <w:rFonts w:ascii="Arial" w:hAnsi="Arial" w:cs="Arial"/>
          <w:color w:val="auto"/>
          <w:sz w:val="28"/>
          <w:szCs w:val="28"/>
        </w:rPr>
      </w:pPr>
      <w:r>
        <w:rPr>
          <w:rFonts w:ascii="Arial" w:hAnsi="Arial" w:cs="Arial"/>
          <w:color w:val="auto"/>
          <w:sz w:val="28"/>
          <w:szCs w:val="28"/>
        </w:rPr>
        <w:t>Gov.UK</w:t>
      </w:r>
      <w:r w:rsidR="00D56933">
        <w:rPr>
          <w:rFonts w:ascii="Arial" w:hAnsi="Arial" w:cs="Arial"/>
          <w:color w:val="auto"/>
          <w:sz w:val="28"/>
          <w:szCs w:val="28"/>
        </w:rPr>
        <w:t>,</w:t>
      </w:r>
      <w:r w:rsidR="00970339">
        <w:rPr>
          <w:rFonts w:ascii="Arial" w:hAnsi="Arial" w:cs="Arial"/>
          <w:color w:val="auto"/>
          <w:sz w:val="28"/>
          <w:szCs w:val="28"/>
        </w:rPr>
        <w:t xml:space="preserve"> </w:t>
      </w:r>
      <w:r w:rsidR="00CF511E">
        <w:rPr>
          <w:rFonts w:ascii="Arial" w:hAnsi="Arial" w:cs="Arial"/>
          <w:color w:val="auto"/>
          <w:sz w:val="28"/>
          <w:szCs w:val="28"/>
        </w:rPr>
        <w:t>(</w:t>
      </w:r>
      <w:r w:rsidR="00970339">
        <w:rPr>
          <w:rFonts w:ascii="Arial" w:hAnsi="Arial" w:cs="Arial"/>
          <w:color w:val="auto"/>
          <w:sz w:val="28"/>
          <w:szCs w:val="28"/>
        </w:rPr>
        <w:t>2017</w:t>
      </w:r>
      <w:r w:rsidR="00CF511E">
        <w:rPr>
          <w:rFonts w:ascii="Arial" w:hAnsi="Arial" w:cs="Arial"/>
          <w:color w:val="auto"/>
          <w:sz w:val="28"/>
          <w:szCs w:val="28"/>
        </w:rPr>
        <w:t>)</w:t>
      </w:r>
      <w:r w:rsidRPr="00011E2F">
        <w:rPr>
          <w:rFonts w:ascii="Arial" w:hAnsi="Arial" w:cs="Arial"/>
          <w:i/>
          <w:iCs/>
          <w:color w:val="auto"/>
          <w:sz w:val="28"/>
          <w:szCs w:val="28"/>
        </w:rPr>
        <w:t>, New approach to preventing heart attacks</w:t>
      </w:r>
      <w:r>
        <w:rPr>
          <w:rFonts w:ascii="Arial" w:hAnsi="Arial" w:cs="Arial"/>
          <w:color w:val="auto"/>
          <w:sz w:val="28"/>
          <w:szCs w:val="28"/>
        </w:rPr>
        <w:t xml:space="preserve"> </w:t>
      </w:r>
      <w:r w:rsidRPr="00011E2F">
        <w:rPr>
          <w:rFonts w:ascii="Arial" w:hAnsi="Arial" w:cs="Arial"/>
          <w:i/>
          <w:iCs/>
          <w:color w:val="auto"/>
          <w:sz w:val="28"/>
          <w:szCs w:val="28"/>
        </w:rPr>
        <w:t>and</w:t>
      </w:r>
      <w:r>
        <w:rPr>
          <w:rFonts w:ascii="Arial" w:hAnsi="Arial" w:cs="Arial"/>
          <w:color w:val="auto"/>
          <w:sz w:val="28"/>
          <w:szCs w:val="28"/>
        </w:rPr>
        <w:t xml:space="preserve"> </w:t>
      </w:r>
      <w:r w:rsidR="002E77D7" w:rsidRPr="00011E2F">
        <w:rPr>
          <w:rFonts w:ascii="Arial" w:hAnsi="Arial" w:cs="Arial"/>
          <w:i/>
          <w:iCs/>
          <w:color w:val="auto"/>
          <w:sz w:val="28"/>
          <w:szCs w:val="28"/>
        </w:rPr>
        <w:t>strokes</w:t>
      </w:r>
      <w:r w:rsidR="002E77D7">
        <w:rPr>
          <w:rFonts w:ascii="Arial" w:hAnsi="Arial" w:cs="Arial"/>
          <w:color w:val="auto"/>
          <w:sz w:val="28"/>
          <w:szCs w:val="28"/>
        </w:rPr>
        <w:t>. Available</w:t>
      </w:r>
      <w:r>
        <w:rPr>
          <w:rFonts w:ascii="Arial" w:hAnsi="Arial" w:cs="Arial"/>
          <w:color w:val="auto"/>
          <w:sz w:val="28"/>
          <w:szCs w:val="28"/>
        </w:rPr>
        <w:t xml:space="preserve"> at: </w:t>
      </w:r>
      <w:hyperlink r:id="rId10" w:history="1">
        <w:r w:rsidRPr="002D6185">
          <w:rPr>
            <w:rStyle w:val="Hyperlink"/>
            <w:rFonts w:ascii="Arial" w:hAnsi="Arial" w:cs="Arial"/>
            <w:sz w:val="28"/>
            <w:szCs w:val="28"/>
          </w:rPr>
          <w:t>https://www.gov.uk/government/news/new-approach-to-preventing-heart-attacks-and-strokes</w:t>
        </w:r>
      </w:hyperlink>
      <w:r>
        <w:rPr>
          <w:rFonts w:ascii="Arial" w:hAnsi="Arial" w:cs="Arial"/>
          <w:color w:val="auto"/>
          <w:sz w:val="28"/>
          <w:szCs w:val="28"/>
        </w:rPr>
        <w:t xml:space="preserve"> Last accessed on 13 of April 2023.</w:t>
      </w:r>
    </w:p>
    <w:p w14:paraId="3DC82FA2" w14:textId="6D67611C" w:rsidR="00011E2F" w:rsidRDefault="00011E2F" w:rsidP="00DE3981">
      <w:pPr>
        <w:pStyle w:val="Heading1"/>
        <w:shd w:val="clear" w:color="auto" w:fill="FFFFFF"/>
        <w:spacing w:before="400" w:after="200" w:line="450" w:lineRule="atLeast"/>
        <w:rPr>
          <w:rFonts w:ascii="Arial" w:hAnsi="Arial" w:cs="Arial"/>
          <w:color w:val="auto"/>
          <w:sz w:val="28"/>
          <w:szCs w:val="28"/>
        </w:rPr>
      </w:pPr>
      <w:r>
        <w:rPr>
          <w:rFonts w:ascii="Arial" w:hAnsi="Arial" w:cs="Arial"/>
          <w:color w:val="auto"/>
          <w:sz w:val="28"/>
          <w:szCs w:val="28"/>
        </w:rPr>
        <w:t xml:space="preserve">National Institute for Health and Care </w:t>
      </w:r>
      <w:r w:rsidR="00CF511E">
        <w:rPr>
          <w:rFonts w:ascii="Arial" w:hAnsi="Arial" w:cs="Arial"/>
          <w:color w:val="auto"/>
          <w:sz w:val="28"/>
          <w:szCs w:val="28"/>
        </w:rPr>
        <w:t>Excellence, (</w:t>
      </w:r>
      <w:r w:rsidR="00DF10F3">
        <w:rPr>
          <w:rFonts w:ascii="Arial" w:hAnsi="Arial" w:cs="Arial"/>
          <w:color w:val="auto"/>
          <w:sz w:val="28"/>
          <w:szCs w:val="28"/>
        </w:rPr>
        <w:t>2022</w:t>
      </w:r>
      <w:r w:rsidR="00CF511E">
        <w:rPr>
          <w:rFonts w:ascii="Arial" w:hAnsi="Arial" w:cs="Arial"/>
          <w:color w:val="auto"/>
          <w:sz w:val="28"/>
          <w:szCs w:val="28"/>
        </w:rPr>
        <w:t>)</w:t>
      </w:r>
      <w:r w:rsidRPr="00961B63">
        <w:rPr>
          <w:rFonts w:ascii="Arial" w:hAnsi="Arial" w:cs="Arial"/>
          <w:i/>
          <w:iCs/>
          <w:color w:val="auto"/>
          <w:sz w:val="28"/>
          <w:szCs w:val="28"/>
        </w:rPr>
        <w:t xml:space="preserve">, </w:t>
      </w:r>
      <w:r w:rsidR="00961B63" w:rsidRPr="00961B63">
        <w:rPr>
          <w:rFonts w:ascii="Arial" w:hAnsi="Arial" w:cs="Arial"/>
          <w:i/>
          <w:iCs/>
          <w:color w:val="auto"/>
          <w:sz w:val="28"/>
          <w:szCs w:val="28"/>
        </w:rPr>
        <w:t>W</w:t>
      </w:r>
      <w:r w:rsidRPr="00961B63">
        <w:rPr>
          <w:rFonts w:ascii="Arial" w:hAnsi="Arial" w:cs="Arial"/>
          <w:i/>
          <w:iCs/>
          <w:color w:val="auto"/>
          <w:sz w:val="28"/>
          <w:szCs w:val="28"/>
        </w:rPr>
        <w:t>hat is the</w:t>
      </w:r>
      <w:r>
        <w:rPr>
          <w:rFonts w:ascii="Arial" w:hAnsi="Arial" w:cs="Arial"/>
          <w:color w:val="auto"/>
          <w:sz w:val="28"/>
          <w:szCs w:val="28"/>
        </w:rPr>
        <w:t xml:space="preserve"> </w:t>
      </w:r>
      <w:r w:rsidRPr="00961B63">
        <w:rPr>
          <w:rFonts w:ascii="Arial" w:hAnsi="Arial" w:cs="Arial"/>
          <w:i/>
          <w:iCs/>
          <w:color w:val="auto"/>
          <w:sz w:val="28"/>
          <w:szCs w:val="28"/>
        </w:rPr>
        <w:t xml:space="preserve">prevalence of stroke and Tia in the </w:t>
      </w:r>
      <w:r w:rsidR="00CF511E" w:rsidRPr="00961B63">
        <w:rPr>
          <w:rFonts w:ascii="Arial" w:hAnsi="Arial" w:cs="Arial"/>
          <w:i/>
          <w:iCs/>
          <w:color w:val="auto"/>
          <w:sz w:val="28"/>
          <w:szCs w:val="28"/>
        </w:rPr>
        <w:t>UK</w:t>
      </w:r>
      <w:proofErr w:type="gramStart"/>
      <w:r w:rsidR="00CF511E">
        <w:rPr>
          <w:rFonts w:ascii="Arial" w:hAnsi="Arial" w:cs="Arial"/>
          <w:color w:val="auto"/>
          <w:sz w:val="28"/>
          <w:szCs w:val="28"/>
        </w:rPr>
        <w:t>? .</w:t>
      </w:r>
      <w:proofErr w:type="gramEnd"/>
      <w:r w:rsidR="00CF511E">
        <w:rPr>
          <w:rFonts w:ascii="Arial" w:hAnsi="Arial" w:cs="Arial"/>
          <w:color w:val="auto"/>
          <w:sz w:val="28"/>
          <w:szCs w:val="28"/>
        </w:rPr>
        <w:t xml:space="preserve"> Available</w:t>
      </w:r>
      <w:r w:rsidR="00961B63">
        <w:rPr>
          <w:rFonts w:ascii="Arial" w:hAnsi="Arial" w:cs="Arial"/>
          <w:color w:val="auto"/>
          <w:sz w:val="28"/>
          <w:szCs w:val="28"/>
        </w:rPr>
        <w:t xml:space="preserve"> at: </w:t>
      </w:r>
      <w:hyperlink r:id="rId11" w:history="1">
        <w:r w:rsidR="00961B63" w:rsidRPr="002D6185">
          <w:rPr>
            <w:rStyle w:val="Hyperlink"/>
            <w:rFonts w:ascii="Arial" w:hAnsi="Arial" w:cs="Arial"/>
            <w:sz w:val="28"/>
            <w:szCs w:val="28"/>
          </w:rPr>
          <w:t>https://cks.nice.org.uk/topics/stroke-tia/background-information/prevalence/</w:t>
        </w:r>
      </w:hyperlink>
      <w:r w:rsidR="00961B63">
        <w:rPr>
          <w:rFonts w:ascii="Arial" w:hAnsi="Arial" w:cs="Arial"/>
          <w:color w:val="auto"/>
          <w:sz w:val="28"/>
          <w:szCs w:val="28"/>
        </w:rPr>
        <w:t xml:space="preserve"> Last accessed on 13 of April 2023.</w:t>
      </w:r>
    </w:p>
    <w:p w14:paraId="0FB1B378" w14:textId="7CCBE9B3" w:rsidR="00DE3981" w:rsidRDefault="00DE3981" w:rsidP="00DE3981">
      <w:pPr>
        <w:pStyle w:val="Heading1"/>
        <w:shd w:val="clear" w:color="auto" w:fill="FFFFFF"/>
        <w:spacing w:before="400" w:after="200" w:line="450" w:lineRule="atLeast"/>
        <w:rPr>
          <w:rFonts w:ascii="Arial" w:eastAsia="Times New Roman" w:hAnsi="Arial" w:cs="Arial"/>
          <w:color w:val="000000"/>
          <w:spacing w:val="-2"/>
          <w:kern w:val="36"/>
          <w:sz w:val="28"/>
          <w:szCs w:val="28"/>
          <w:lang w:eastAsia="en-GB"/>
        </w:rPr>
      </w:pPr>
      <w:r w:rsidRPr="00071CAA">
        <w:rPr>
          <w:rFonts w:ascii="Arial" w:hAnsi="Arial" w:cs="Arial"/>
          <w:color w:val="auto"/>
          <w:sz w:val="28"/>
          <w:szCs w:val="28"/>
        </w:rPr>
        <w:t xml:space="preserve">National Library of </w:t>
      </w:r>
      <w:r w:rsidR="00DF10F3">
        <w:rPr>
          <w:rFonts w:ascii="Arial" w:hAnsi="Arial" w:cs="Arial"/>
          <w:color w:val="auto"/>
          <w:sz w:val="28"/>
          <w:szCs w:val="28"/>
        </w:rPr>
        <w:t>Medicine</w:t>
      </w:r>
      <w:r w:rsidR="00F92941">
        <w:rPr>
          <w:rFonts w:ascii="Arial" w:hAnsi="Arial" w:cs="Arial"/>
          <w:color w:val="auto"/>
          <w:sz w:val="28"/>
          <w:szCs w:val="28"/>
        </w:rPr>
        <w:t>,</w:t>
      </w:r>
      <w:r w:rsidR="00CF511E">
        <w:rPr>
          <w:rFonts w:ascii="Arial" w:hAnsi="Arial" w:cs="Arial"/>
          <w:color w:val="auto"/>
          <w:sz w:val="28"/>
          <w:szCs w:val="28"/>
        </w:rPr>
        <w:t xml:space="preserve"> (</w:t>
      </w:r>
      <w:r w:rsidR="00DF10F3">
        <w:rPr>
          <w:rFonts w:ascii="Arial" w:hAnsi="Arial" w:cs="Arial"/>
          <w:color w:val="auto"/>
          <w:sz w:val="28"/>
          <w:szCs w:val="28"/>
        </w:rPr>
        <w:t>2019</w:t>
      </w:r>
      <w:r w:rsidR="00CF511E">
        <w:rPr>
          <w:rFonts w:ascii="Arial" w:hAnsi="Arial" w:cs="Arial"/>
          <w:color w:val="auto"/>
          <w:sz w:val="28"/>
          <w:szCs w:val="28"/>
        </w:rPr>
        <w:t>)</w:t>
      </w:r>
      <w:r>
        <w:rPr>
          <w:rFonts w:ascii="Arial" w:hAnsi="Arial" w:cs="Arial"/>
          <w:sz w:val="28"/>
          <w:szCs w:val="28"/>
        </w:rPr>
        <w:t xml:space="preserve">, </w:t>
      </w:r>
      <w:r w:rsidRPr="00DE3981">
        <w:rPr>
          <w:rFonts w:ascii="Arial" w:eastAsia="Times New Roman" w:hAnsi="Arial" w:cs="Arial"/>
          <w:i/>
          <w:iCs/>
          <w:color w:val="000000"/>
          <w:spacing w:val="-2"/>
          <w:kern w:val="36"/>
          <w:sz w:val="28"/>
          <w:szCs w:val="28"/>
          <w:lang w:eastAsia="en-GB"/>
        </w:rPr>
        <w:t>Long-term complications of stroke and secondary prevention: an overview for primary care</w:t>
      </w:r>
      <w:r>
        <w:rPr>
          <w:rFonts w:ascii="Arial" w:eastAsia="Times New Roman" w:hAnsi="Arial" w:cs="Arial"/>
          <w:i/>
          <w:iCs/>
          <w:color w:val="000000"/>
          <w:spacing w:val="-2"/>
          <w:kern w:val="36"/>
          <w:sz w:val="28"/>
          <w:szCs w:val="28"/>
          <w:lang w:eastAsia="en-GB"/>
        </w:rPr>
        <w:t xml:space="preserve"> </w:t>
      </w:r>
      <w:r w:rsidRPr="00DE3981">
        <w:rPr>
          <w:rFonts w:ascii="Arial" w:eastAsia="Times New Roman" w:hAnsi="Arial" w:cs="Arial"/>
          <w:i/>
          <w:iCs/>
          <w:color w:val="000000"/>
          <w:spacing w:val="-2"/>
          <w:kern w:val="36"/>
          <w:sz w:val="28"/>
          <w:szCs w:val="28"/>
          <w:lang w:eastAsia="en-GB"/>
        </w:rPr>
        <w:t>physicians</w:t>
      </w:r>
      <w:r>
        <w:rPr>
          <w:rFonts w:ascii="Arial" w:eastAsia="Times New Roman" w:hAnsi="Arial" w:cs="Arial"/>
          <w:i/>
          <w:iCs/>
          <w:color w:val="000000"/>
          <w:spacing w:val="-2"/>
          <w:kern w:val="36"/>
          <w:sz w:val="28"/>
          <w:szCs w:val="28"/>
          <w:lang w:eastAsia="en-GB"/>
        </w:rPr>
        <w:t xml:space="preserve">. </w:t>
      </w:r>
      <w:r w:rsidRPr="00DE3981">
        <w:rPr>
          <w:rFonts w:ascii="Arial" w:eastAsia="Times New Roman" w:hAnsi="Arial" w:cs="Arial"/>
          <w:color w:val="000000"/>
          <w:spacing w:val="-2"/>
          <w:kern w:val="36"/>
          <w:sz w:val="28"/>
          <w:szCs w:val="28"/>
          <w:lang w:eastAsia="en-GB"/>
        </w:rPr>
        <w:t>Available</w:t>
      </w:r>
      <w:r>
        <w:rPr>
          <w:rFonts w:ascii="Arial" w:eastAsia="Times New Roman" w:hAnsi="Arial" w:cs="Arial"/>
          <w:color w:val="000000"/>
          <w:spacing w:val="-2"/>
          <w:kern w:val="36"/>
          <w:sz w:val="28"/>
          <w:szCs w:val="28"/>
          <w:lang w:eastAsia="en-GB"/>
        </w:rPr>
        <w:t xml:space="preserve"> at:</w:t>
      </w:r>
      <w:r w:rsidRPr="00DE3981">
        <w:t xml:space="preserve"> </w:t>
      </w:r>
      <w:hyperlink r:id="rId12" w:history="1">
        <w:r w:rsidRPr="003467CC">
          <w:rPr>
            <w:rStyle w:val="Hyperlink"/>
            <w:rFonts w:ascii="Arial" w:eastAsia="Times New Roman" w:hAnsi="Arial" w:cs="Arial"/>
            <w:spacing w:val="-2"/>
            <w:kern w:val="36"/>
            <w:sz w:val="28"/>
            <w:szCs w:val="28"/>
            <w:lang w:eastAsia="en-GB"/>
          </w:rPr>
          <w:t>https://www.ncbi.nlm.nih.gov/pmc/articles/PMC7911065/</w:t>
        </w:r>
      </w:hyperlink>
    </w:p>
    <w:p w14:paraId="6F5FCCE7" w14:textId="01B6FF78" w:rsidR="00DE3981" w:rsidRPr="00DE3981" w:rsidRDefault="00DE3981" w:rsidP="00DE3981">
      <w:pPr>
        <w:rPr>
          <w:rFonts w:ascii="Arial" w:hAnsi="Arial" w:cs="Arial"/>
          <w:sz w:val="28"/>
          <w:szCs w:val="28"/>
          <w:lang w:eastAsia="en-GB"/>
        </w:rPr>
      </w:pPr>
      <w:r w:rsidRPr="00DE3981">
        <w:rPr>
          <w:rFonts w:ascii="Arial" w:hAnsi="Arial" w:cs="Arial"/>
          <w:sz w:val="28"/>
          <w:szCs w:val="28"/>
          <w:lang w:eastAsia="en-GB"/>
        </w:rPr>
        <w:t>Last</w:t>
      </w:r>
      <w:r>
        <w:rPr>
          <w:rFonts w:ascii="Arial" w:hAnsi="Arial" w:cs="Arial"/>
          <w:sz w:val="28"/>
          <w:szCs w:val="28"/>
          <w:lang w:eastAsia="en-GB"/>
        </w:rPr>
        <w:t xml:space="preserve"> accessed on 12</w:t>
      </w:r>
      <w:r w:rsidRPr="00DE3981">
        <w:rPr>
          <w:rFonts w:ascii="Arial" w:hAnsi="Arial" w:cs="Arial"/>
          <w:sz w:val="28"/>
          <w:szCs w:val="28"/>
          <w:vertAlign w:val="superscript"/>
          <w:lang w:eastAsia="en-GB"/>
        </w:rPr>
        <w:t>th</w:t>
      </w:r>
      <w:r>
        <w:rPr>
          <w:rFonts w:ascii="Arial" w:hAnsi="Arial" w:cs="Arial"/>
          <w:sz w:val="28"/>
          <w:szCs w:val="28"/>
          <w:lang w:eastAsia="en-GB"/>
        </w:rPr>
        <w:t xml:space="preserve"> of April 2023.</w:t>
      </w:r>
    </w:p>
    <w:p w14:paraId="0BCC1109" w14:textId="7C93C739" w:rsidR="00DE3981" w:rsidRDefault="00DE3981" w:rsidP="00DE3981">
      <w:pPr>
        <w:rPr>
          <w:lang w:eastAsia="en-GB"/>
        </w:rPr>
      </w:pPr>
    </w:p>
    <w:p w14:paraId="4C4ED443" w14:textId="3C31B267" w:rsidR="00961B63" w:rsidRDefault="00CF511E" w:rsidP="00DE3981">
      <w:pPr>
        <w:rPr>
          <w:rFonts w:ascii="Arial" w:hAnsi="Arial" w:cs="Arial"/>
          <w:sz w:val="28"/>
          <w:szCs w:val="28"/>
          <w:lang w:eastAsia="en-GB"/>
        </w:rPr>
      </w:pPr>
      <w:r w:rsidRPr="00961B63">
        <w:rPr>
          <w:rFonts w:ascii="Arial" w:hAnsi="Arial" w:cs="Arial"/>
          <w:sz w:val="28"/>
          <w:szCs w:val="28"/>
          <w:lang w:eastAsia="en-GB"/>
        </w:rPr>
        <w:t>NHS</w:t>
      </w:r>
      <w:r>
        <w:rPr>
          <w:rFonts w:ascii="Arial" w:hAnsi="Arial" w:cs="Arial"/>
          <w:sz w:val="28"/>
          <w:szCs w:val="28"/>
          <w:lang w:eastAsia="en-GB"/>
        </w:rPr>
        <w:t>, (</w:t>
      </w:r>
      <w:r w:rsidR="00814885">
        <w:rPr>
          <w:rFonts w:ascii="Arial" w:hAnsi="Arial" w:cs="Arial"/>
          <w:sz w:val="28"/>
          <w:szCs w:val="28"/>
          <w:lang w:eastAsia="en-GB"/>
        </w:rPr>
        <w:t>2022</w:t>
      </w:r>
      <w:r>
        <w:rPr>
          <w:rFonts w:ascii="Arial" w:hAnsi="Arial" w:cs="Arial"/>
          <w:sz w:val="28"/>
          <w:szCs w:val="28"/>
          <w:lang w:eastAsia="en-GB"/>
        </w:rPr>
        <w:t>)</w:t>
      </w:r>
      <w:r w:rsidR="00814885">
        <w:rPr>
          <w:rFonts w:ascii="Arial" w:hAnsi="Arial" w:cs="Arial"/>
          <w:sz w:val="28"/>
          <w:szCs w:val="28"/>
          <w:lang w:eastAsia="en-GB"/>
        </w:rPr>
        <w:t>,</w:t>
      </w:r>
      <w:r w:rsidR="00814885" w:rsidRPr="00814885">
        <w:rPr>
          <w:rFonts w:ascii="Arial" w:hAnsi="Arial" w:cs="Arial"/>
          <w:i/>
          <w:iCs/>
          <w:sz w:val="28"/>
          <w:szCs w:val="28"/>
          <w:lang w:eastAsia="en-GB"/>
        </w:rPr>
        <w:t xml:space="preserve"> </w:t>
      </w:r>
      <w:r w:rsidR="002E77D7" w:rsidRPr="00814885">
        <w:rPr>
          <w:rFonts w:ascii="Arial" w:hAnsi="Arial" w:cs="Arial"/>
          <w:i/>
          <w:iCs/>
          <w:sz w:val="28"/>
          <w:szCs w:val="28"/>
          <w:lang w:eastAsia="en-GB"/>
        </w:rPr>
        <w:t>Stroke</w:t>
      </w:r>
      <w:r w:rsidR="002E77D7">
        <w:rPr>
          <w:rFonts w:ascii="Arial" w:hAnsi="Arial" w:cs="Arial"/>
          <w:sz w:val="28"/>
          <w:szCs w:val="28"/>
          <w:lang w:eastAsia="en-GB"/>
        </w:rPr>
        <w:t>, Available</w:t>
      </w:r>
      <w:r w:rsidR="00961B63">
        <w:rPr>
          <w:rFonts w:ascii="Arial" w:hAnsi="Arial" w:cs="Arial"/>
          <w:sz w:val="28"/>
          <w:szCs w:val="28"/>
          <w:lang w:eastAsia="en-GB"/>
        </w:rPr>
        <w:t xml:space="preserve"> at: </w:t>
      </w:r>
      <w:hyperlink r:id="rId13" w:history="1">
        <w:r w:rsidR="00961B63" w:rsidRPr="002D6185">
          <w:rPr>
            <w:rStyle w:val="Hyperlink"/>
            <w:rFonts w:ascii="Arial" w:hAnsi="Arial" w:cs="Arial"/>
            <w:sz w:val="28"/>
            <w:szCs w:val="28"/>
            <w:lang w:eastAsia="en-GB"/>
          </w:rPr>
          <w:t>https://www.nhs.uk/conditions/stroke/</w:t>
        </w:r>
      </w:hyperlink>
    </w:p>
    <w:p w14:paraId="577B7311" w14:textId="142CFFF5" w:rsidR="00961B63" w:rsidRPr="00961B63" w:rsidRDefault="00961B63" w:rsidP="00DE3981">
      <w:pPr>
        <w:rPr>
          <w:rFonts w:ascii="Arial" w:hAnsi="Arial" w:cs="Arial"/>
          <w:sz w:val="28"/>
          <w:szCs w:val="28"/>
          <w:lang w:eastAsia="en-GB"/>
        </w:rPr>
      </w:pPr>
      <w:r>
        <w:rPr>
          <w:rFonts w:ascii="Arial" w:hAnsi="Arial" w:cs="Arial"/>
          <w:sz w:val="28"/>
          <w:szCs w:val="28"/>
          <w:lang w:eastAsia="en-GB"/>
        </w:rPr>
        <w:t>Last accessed on 14</w:t>
      </w:r>
      <w:r w:rsidRPr="00961B63">
        <w:rPr>
          <w:rFonts w:ascii="Arial" w:hAnsi="Arial" w:cs="Arial"/>
          <w:sz w:val="28"/>
          <w:szCs w:val="28"/>
          <w:vertAlign w:val="superscript"/>
          <w:lang w:eastAsia="en-GB"/>
        </w:rPr>
        <w:t>th</w:t>
      </w:r>
      <w:r>
        <w:rPr>
          <w:rFonts w:ascii="Arial" w:hAnsi="Arial" w:cs="Arial"/>
          <w:sz w:val="28"/>
          <w:szCs w:val="28"/>
          <w:lang w:eastAsia="en-GB"/>
        </w:rPr>
        <w:t xml:space="preserve"> of April 2023.</w:t>
      </w:r>
    </w:p>
    <w:p w14:paraId="244BC380" w14:textId="77777777" w:rsidR="00961B63" w:rsidRDefault="00961B63" w:rsidP="00B56B38">
      <w:pPr>
        <w:spacing w:line="360" w:lineRule="auto"/>
        <w:rPr>
          <w:rFonts w:ascii="Arial" w:hAnsi="Arial" w:cs="Arial"/>
          <w:sz w:val="28"/>
          <w:szCs w:val="28"/>
        </w:rPr>
      </w:pPr>
    </w:p>
    <w:p w14:paraId="524826AC" w14:textId="5995F9D9" w:rsidR="000134B3" w:rsidRDefault="000134B3" w:rsidP="00B56B38">
      <w:pPr>
        <w:spacing w:line="360" w:lineRule="auto"/>
        <w:rPr>
          <w:rFonts w:ascii="Arial" w:hAnsi="Arial" w:cs="Arial"/>
          <w:sz w:val="28"/>
          <w:szCs w:val="28"/>
        </w:rPr>
      </w:pPr>
      <w:r>
        <w:rPr>
          <w:rFonts w:ascii="Arial" w:hAnsi="Arial" w:cs="Arial"/>
          <w:sz w:val="28"/>
          <w:szCs w:val="28"/>
        </w:rPr>
        <w:t xml:space="preserve">Stroke </w:t>
      </w:r>
      <w:r w:rsidR="00DE3981">
        <w:rPr>
          <w:rFonts w:ascii="Arial" w:hAnsi="Arial" w:cs="Arial"/>
          <w:sz w:val="28"/>
          <w:szCs w:val="28"/>
        </w:rPr>
        <w:t>association</w:t>
      </w:r>
      <w:r w:rsidR="00FD3484">
        <w:rPr>
          <w:rFonts w:ascii="Arial" w:hAnsi="Arial" w:cs="Arial"/>
          <w:sz w:val="28"/>
          <w:szCs w:val="28"/>
        </w:rPr>
        <w:t>,</w:t>
      </w:r>
      <w:r w:rsidR="007346B3">
        <w:rPr>
          <w:rFonts w:ascii="Arial" w:hAnsi="Arial" w:cs="Arial"/>
          <w:sz w:val="28"/>
          <w:szCs w:val="28"/>
        </w:rPr>
        <w:t xml:space="preserve"> </w:t>
      </w:r>
      <w:r w:rsidR="00CF511E">
        <w:rPr>
          <w:rFonts w:ascii="Arial" w:hAnsi="Arial" w:cs="Arial"/>
          <w:sz w:val="28"/>
          <w:szCs w:val="28"/>
        </w:rPr>
        <w:t>(</w:t>
      </w:r>
      <w:r w:rsidR="00FD3484">
        <w:rPr>
          <w:rFonts w:ascii="Arial" w:hAnsi="Arial" w:cs="Arial"/>
          <w:sz w:val="28"/>
          <w:szCs w:val="28"/>
        </w:rPr>
        <w:t>N.D</w:t>
      </w:r>
      <w:r w:rsidR="00CF511E">
        <w:rPr>
          <w:rFonts w:ascii="Arial" w:hAnsi="Arial" w:cs="Arial"/>
          <w:sz w:val="28"/>
          <w:szCs w:val="28"/>
        </w:rPr>
        <w:t>)</w:t>
      </w:r>
      <w:r w:rsidR="00DE3981">
        <w:rPr>
          <w:rFonts w:ascii="Arial" w:hAnsi="Arial" w:cs="Arial"/>
          <w:sz w:val="28"/>
          <w:szCs w:val="28"/>
        </w:rPr>
        <w:t xml:space="preserve">, </w:t>
      </w:r>
      <w:r w:rsidR="00DE3981" w:rsidRPr="00DE3981">
        <w:rPr>
          <w:rFonts w:ascii="Arial" w:hAnsi="Arial" w:cs="Arial"/>
          <w:i/>
          <w:iCs/>
          <w:sz w:val="28"/>
          <w:szCs w:val="28"/>
        </w:rPr>
        <w:t>Physical effects of stroke</w:t>
      </w:r>
      <w:r w:rsidR="00DE3981">
        <w:rPr>
          <w:rFonts w:ascii="Arial" w:hAnsi="Arial" w:cs="Arial"/>
          <w:sz w:val="28"/>
          <w:szCs w:val="28"/>
        </w:rPr>
        <w:t>. Available at:</w:t>
      </w:r>
      <w:r w:rsidR="00DE3981" w:rsidRPr="00DE3981">
        <w:t xml:space="preserve"> </w:t>
      </w:r>
      <w:hyperlink r:id="rId14" w:history="1">
        <w:r w:rsidR="00DE3981" w:rsidRPr="003467CC">
          <w:rPr>
            <w:rStyle w:val="Hyperlink"/>
            <w:rFonts w:ascii="Arial" w:hAnsi="Arial" w:cs="Arial"/>
            <w:sz w:val="28"/>
            <w:szCs w:val="28"/>
          </w:rPr>
          <w:t>https://www.stroke.org.uk/effects-of-stroke/physical-effects-of-stroke</w:t>
        </w:r>
      </w:hyperlink>
    </w:p>
    <w:p w14:paraId="6495784C" w14:textId="0997D8F9" w:rsidR="00DE3981" w:rsidRDefault="00DE3981" w:rsidP="00B56B38">
      <w:pPr>
        <w:spacing w:line="360" w:lineRule="auto"/>
        <w:rPr>
          <w:rFonts w:ascii="Arial" w:hAnsi="Arial" w:cs="Arial"/>
          <w:sz w:val="28"/>
          <w:szCs w:val="28"/>
        </w:rPr>
      </w:pPr>
      <w:r>
        <w:rPr>
          <w:rFonts w:ascii="Arial" w:hAnsi="Arial" w:cs="Arial"/>
          <w:sz w:val="28"/>
          <w:szCs w:val="28"/>
        </w:rPr>
        <w:t>Last accessed on 13</w:t>
      </w:r>
      <w:r w:rsidRPr="00DE3981">
        <w:rPr>
          <w:rFonts w:ascii="Arial" w:hAnsi="Arial" w:cs="Arial"/>
          <w:sz w:val="28"/>
          <w:szCs w:val="28"/>
          <w:vertAlign w:val="superscript"/>
        </w:rPr>
        <w:t>th</w:t>
      </w:r>
      <w:r>
        <w:rPr>
          <w:rFonts w:ascii="Arial" w:hAnsi="Arial" w:cs="Arial"/>
          <w:sz w:val="28"/>
          <w:szCs w:val="28"/>
        </w:rPr>
        <w:t xml:space="preserve"> of April 2023</w:t>
      </w:r>
    </w:p>
    <w:p w14:paraId="216B8946" w14:textId="357DFA7A" w:rsidR="00961B63" w:rsidRDefault="00961B63" w:rsidP="00B56B38">
      <w:pPr>
        <w:spacing w:line="360" w:lineRule="auto"/>
        <w:rPr>
          <w:rFonts w:ascii="Arial" w:hAnsi="Arial" w:cs="Arial"/>
          <w:sz w:val="28"/>
          <w:szCs w:val="28"/>
        </w:rPr>
      </w:pPr>
    </w:p>
    <w:p w14:paraId="3CFEEF11" w14:textId="18C1CA2C" w:rsidR="00961B63" w:rsidRDefault="00961B63" w:rsidP="00B56B38">
      <w:pPr>
        <w:spacing w:line="360" w:lineRule="auto"/>
        <w:rPr>
          <w:rFonts w:ascii="Arial" w:hAnsi="Arial" w:cs="Arial"/>
          <w:sz w:val="28"/>
          <w:szCs w:val="28"/>
        </w:rPr>
      </w:pPr>
      <w:r>
        <w:rPr>
          <w:rFonts w:ascii="Arial" w:hAnsi="Arial" w:cs="Arial"/>
          <w:sz w:val="28"/>
          <w:szCs w:val="28"/>
        </w:rPr>
        <w:t>World Health Organization</w:t>
      </w:r>
      <w:r w:rsidR="00CF511E">
        <w:rPr>
          <w:rFonts w:ascii="Arial" w:hAnsi="Arial" w:cs="Arial"/>
          <w:sz w:val="28"/>
          <w:szCs w:val="28"/>
        </w:rPr>
        <w:t>,</w:t>
      </w:r>
      <w:r w:rsidR="00FD3484">
        <w:rPr>
          <w:rFonts w:ascii="Arial" w:hAnsi="Arial" w:cs="Arial"/>
          <w:sz w:val="28"/>
          <w:szCs w:val="28"/>
        </w:rPr>
        <w:t xml:space="preserve"> </w:t>
      </w:r>
      <w:r w:rsidR="00CF511E">
        <w:rPr>
          <w:rFonts w:ascii="Arial" w:hAnsi="Arial" w:cs="Arial"/>
          <w:sz w:val="28"/>
          <w:szCs w:val="28"/>
        </w:rPr>
        <w:t>(</w:t>
      </w:r>
      <w:r w:rsidR="00FD3484">
        <w:rPr>
          <w:rFonts w:ascii="Arial" w:hAnsi="Arial" w:cs="Arial"/>
          <w:sz w:val="28"/>
          <w:szCs w:val="28"/>
        </w:rPr>
        <w:t>2022</w:t>
      </w:r>
      <w:r w:rsidR="00CF511E">
        <w:rPr>
          <w:rFonts w:ascii="Arial" w:hAnsi="Arial" w:cs="Arial"/>
          <w:sz w:val="28"/>
          <w:szCs w:val="28"/>
        </w:rPr>
        <w:t>)</w:t>
      </w:r>
      <w:r>
        <w:rPr>
          <w:rFonts w:ascii="Arial" w:hAnsi="Arial" w:cs="Arial"/>
          <w:sz w:val="28"/>
          <w:szCs w:val="28"/>
        </w:rPr>
        <w:t xml:space="preserve">, </w:t>
      </w:r>
      <w:r w:rsidRPr="00961B63">
        <w:rPr>
          <w:rFonts w:ascii="Arial" w:hAnsi="Arial" w:cs="Arial"/>
          <w:i/>
          <w:iCs/>
          <w:sz w:val="28"/>
          <w:szCs w:val="28"/>
        </w:rPr>
        <w:t xml:space="preserve">World Stroke </w:t>
      </w:r>
      <w:r w:rsidR="002E77D7" w:rsidRPr="00961B63">
        <w:rPr>
          <w:rFonts w:ascii="Arial" w:hAnsi="Arial" w:cs="Arial"/>
          <w:i/>
          <w:iCs/>
          <w:sz w:val="28"/>
          <w:szCs w:val="28"/>
        </w:rPr>
        <w:t>Day</w:t>
      </w:r>
      <w:r w:rsidR="002E77D7">
        <w:rPr>
          <w:rFonts w:ascii="Arial" w:hAnsi="Arial" w:cs="Arial"/>
          <w:sz w:val="28"/>
          <w:szCs w:val="28"/>
        </w:rPr>
        <w:t>. Available</w:t>
      </w:r>
      <w:r>
        <w:rPr>
          <w:rFonts w:ascii="Arial" w:hAnsi="Arial" w:cs="Arial"/>
          <w:sz w:val="28"/>
          <w:szCs w:val="28"/>
        </w:rPr>
        <w:t xml:space="preserve"> at: </w:t>
      </w:r>
      <w:hyperlink r:id="rId15" w:history="1">
        <w:r w:rsidRPr="002D6185">
          <w:rPr>
            <w:rStyle w:val="Hyperlink"/>
            <w:rFonts w:ascii="Arial" w:hAnsi="Arial" w:cs="Arial"/>
            <w:sz w:val="28"/>
            <w:szCs w:val="28"/>
          </w:rPr>
          <w:t>https://www.who.int/srilanka/news/detail/29-10-2022-world</w:t>
        </w:r>
      </w:hyperlink>
      <w:r>
        <w:rPr>
          <w:rFonts w:ascii="Arial" w:hAnsi="Arial" w:cs="Arial"/>
          <w:sz w:val="28"/>
          <w:szCs w:val="28"/>
        </w:rPr>
        <w:t xml:space="preserve"> Last accessed on 14</w:t>
      </w:r>
      <w:proofErr w:type="gramStart"/>
      <w:r w:rsidR="00CF511E">
        <w:rPr>
          <w:rFonts w:ascii="Arial" w:hAnsi="Arial" w:cs="Arial"/>
          <w:sz w:val="28"/>
          <w:szCs w:val="28"/>
        </w:rPr>
        <w:t>th  of</w:t>
      </w:r>
      <w:proofErr w:type="gramEnd"/>
      <w:r>
        <w:rPr>
          <w:rFonts w:ascii="Arial" w:hAnsi="Arial" w:cs="Arial"/>
          <w:sz w:val="28"/>
          <w:szCs w:val="28"/>
        </w:rPr>
        <w:t xml:space="preserve"> April 2023.</w:t>
      </w:r>
    </w:p>
    <w:p w14:paraId="0A0C8113" w14:textId="77777777" w:rsidR="00961B63" w:rsidRPr="000134B3" w:rsidRDefault="00961B63" w:rsidP="00B56B38">
      <w:pPr>
        <w:spacing w:line="360" w:lineRule="auto"/>
        <w:rPr>
          <w:rFonts w:ascii="Arial" w:hAnsi="Arial" w:cs="Arial"/>
          <w:sz w:val="28"/>
          <w:szCs w:val="28"/>
        </w:rPr>
      </w:pPr>
    </w:p>
    <w:sectPr w:rsidR="00961B63" w:rsidRPr="000134B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41D23" w14:textId="77777777" w:rsidR="002708D6" w:rsidRDefault="002708D6" w:rsidP="00E33B7A">
      <w:pPr>
        <w:spacing w:after="0" w:line="240" w:lineRule="auto"/>
      </w:pPr>
      <w:r>
        <w:separator/>
      </w:r>
    </w:p>
  </w:endnote>
  <w:endnote w:type="continuationSeparator" w:id="0">
    <w:p w14:paraId="2F3C139E" w14:textId="77777777" w:rsidR="002708D6" w:rsidRDefault="002708D6" w:rsidP="00E33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xygen">
    <w:altName w:val="Oxygen"/>
    <w:charset w:val="00"/>
    <w:family w:val="auto"/>
    <w:pitch w:val="variable"/>
    <w:sig w:usb0="A00000EF" w:usb1="40002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4619823"/>
      <w:docPartObj>
        <w:docPartGallery w:val="Page Numbers (Bottom of Page)"/>
        <w:docPartUnique/>
      </w:docPartObj>
    </w:sdtPr>
    <w:sdtEndPr>
      <w:rPr>
        <w:noProof/>
      </w:rPr>
    </w:sdtEndPr>
    <w:sdtContent>
      <w:p w14:paraId="583CB56B" w14:textId="6451D9B5" w:rsidR="00E33B7A" w:rsidRDefault="00E33B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A36285" w14:textId="77777777" w:rsidR="00E33B7A" w:rsidRDefault="00E33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2ADC7" w14:textId="77777777" w:rsidR="002708D6" w:rsidRDefault="002708D6" w:rsidP="00E33B7A">
      <w:pPr>
        <w:spacing w:after="0" w:line="240" w:lineRule="auto"/>
      </w:pPr>
      <w:r>
        <w:separator/>
      </w:r>
    </w:p>
  </w:footnote>
  <w:footnote w:type="continuationSeparator" w:id="0">
    <w:p w14:paraId="45272A6A" w14:textId="77777777" w:rsidR="002708D6" w:rsidRDefault="002708D6" w:rsidP="00E33B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0B1993"/>
    <w:multiLevelType w:val="hybridMultilevel"/>
    <w:tmpl w:val="A4DAD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3F7A8A"/>
    <w:multiLevelType w:val="hybridMultilevel"/>
    <w:tmpl w:val="9EC0D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5374609">
    <w:abstractNumId w:val="0"/>
  </w:num>
  <w:num w:numId="2" w16cid:durableId="1107310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767"/>
    <w:rsid w:val="00011E2F"/>
    <w:rsid w:val="000134B3"/>
    <w:rsid w:val="00064A6C"/>
    <w:rsid w:val="00065FB5"/>
    <w:rsid w:val="00071CAA"/>
    <w:rsid w:val="000D0D23"/>
    <w:rsid w:val="0024730A"/>
    <w:rsid w:val="002708D6"/>
    <w:rsid w:val="00283426"/>
    <w:rsid w:val="002C4767"/>
    <w:rsid w:val="002D057F"/>
    <w:rsid w:val="002E77D7"/>
    <w:rsid w:val="003100D1"/>
    <w:rsid w:val="00320D11"/>
    <w:rsid w:val="0033631E"/>
    <w:rsid w:val="00396E4A"/>
    <w:rsid w:val="004F3701"/>
    <w:rsid w:val="00575153"/>
    <w:rsid w:val="00633E47"/>
    <w:rsid w:val="00644F69"/>
    <w:rsid w:val="00662634"/>
    <w:rsid w:val="00673900"/>
    <w:rsid w:val="006D3AFB"/>
    <w:rsid w:val="006F137F"/>
    <w:rsid w:val="007346B3"/>
    <w:rsid w:val="00814885"/>
    <w:rsid w:val="00826990"/>
    <w:rsid w:val="0087628E"/>
    <w:rsid w:val="008942EC"/>
    <w:rsid w:val="0093137A"/>
    <w:rsid w:val="009337F9"/>
    <w:rsid w:val="00961B63"/>
    <w:rsid w:val="00970339"/>
    <w:rsid w:val="00AC47FC"/>
    <w:rsid w:val="00B552B0"/>
    <w:rsid w:val="00B56B38"/>
    <w:rsid w:val="00C74A89"/>
    <w:rsid w:val="00CE606F"/>
    <w:rsid w:val="00CF511E"/>
    <w:rsid w:val="00CF5BDC"/>
    <w:rsid w:val="00D56933"/>
    <w:rsid w:val="00D67CF8"/>
    <w:rsid w:val="00D80598"/>
    <w:rsid w:val="00DC1F6A"/>
    <w:rsid w:val="00DE3981"/>
    <w:rsid w:val="00DF10F3"/>
    <w:rsid w:val="00DF2627"/>
    <w:rsid w:val="00DF2CB3"/>
    <w:rsid w:val="00E2091A"/>
    <w:rsid w:val="00E33B7A"/>
    <w:rsid w:val="00E72E89"/>
    <w:rsid w:val="00E94ED6"/>
    <w:rsid w:val="00EB67AF"/>
    <w:rsid w:val="00F92941"/>
    <w:rsid w:val="00FD3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1CB9B"/>
  <w15:chartTrackingRefBased/>
  <w15:docId w15:val="{E2AF8B25-C070-4C90-B69C-AAF12314B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9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3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3B7A"/>
  </w:style>
  <w:style w:type="paragraph" w:styleId="Footer">
    <w:name w:val="footer"/>
    <w:basedOn w:val="Normal"/>
    <w:link w:val="FooterChar"/>
    <w:uiPriority w:val="99"/>
    <w:unhideWhenUsed/>
    <w:rsid w:val="00E33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3B7A"/>
  </w:style>
  <w:style w:type="character" w:styleId="Hyperlink">
    <w:name w:val="Hyperlink"/>
    <w:basedOn w:val="DefaultParagraphFont"/>
    <w:uiPriority w:val="99"/>
    <w:unhideWhenUsed/>
    <w:rsid w:val="00DE3981"/>
    <w:rPr>
      <w:color w:val="0563C1" w:themeColor="hyperlink"/>
      <w:u w:val="single"/>
    </w:rPr>
  </w:style>
  <w:style w:type="character" w:styleId="UnresolvedMention">
    <w:name w:val="Unresolved Mention"/>
    <w:basedOn w:val="DefaultParagraphFont"/>
    <w:uiPriority w:val="99"/>
    <w:semiHidden/>
    <w:unhideWhenUsed/>
    <w:rsid w:val="00DE3981"/>
    <w:rPr>
      <w:color w:val="605E5C"/>
      <w:shd w:val="clear" w:color="auto" w:fill="E1DFDD"/>
    </w:rPr>
  </w:style>
  <w:style w:type="character" w:customStyle="1" w:styleId="Heading1Char">
    <w:name w:val="Heading 1 Char"/>
    <w:basedOn w:val="DefaultParagraphFont"/>
    <w:link w:val="Heading1"/>
    <w:uiPriority w:val="9"/>
    <w:rsid w:val="00DE398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44F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10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stroke/risk_factors.htm" TargetMode="External"/><Relationship Id="rId13" Type="http://schemas.openxmlformats.org/officeDocument/2006/relationships/hyperlink" Target="https://www.nhs.uk/conditions/strok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hf.org.uk/informationsupport/conditions/stroke" TargetMode="External"/><Relationship Id="rId12" Type="http://schemas.openxmlformats.org/officeDocument/2006/relationships/hyperlink" Target="https://www.ncbi.nlm.nih.gov/pmc/articles/PMC791106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ks.nice.org.uk/topics/stroke-tia/background-information/prevalence/" TargetMode="External"/><Relationship Id="rId5" Type="http://schemas.openxmlformats.org/officeDocument/2006/relationships/footnotes" Target="footnotes.xml"/><Relationship Id="rId15" Type="http://schemas.openxmlformats.org/officeDocument/2006/relationships/hyperlink" Target="https://www.who.int/srilanka/news/detail/29-10-2022-world" TargetMode="External"/><Relationship Id="rId10" Type="http://schemas.openxmlformats.org/officeDocument/2006/relationships/hyperlink" Target="https://www.gov.uk/government/news/new-approach-to-preventing-heart-attacks-and-strokes" TargetMode="External"/><Relationship Id="rId4" Type="http://schemas.openxmlformats.org/officeDocument/2006/relationships/webSettings" Target="webSettings.xml"/><Relationship Id="rId9" Type="http://schemas.openxmlformats.org/officeDocument/2006/relationships/hyperlink" Target="https://nsnf.org.uk/assets/documents/dh_081059.pdf" TargetMode="External"/><Relationship Id="rId14" Type="http://schemas.openxmlformats.org/officeDocument/2006/relationships/hyperlink" Target="https://www.stroke.org.uk/effects-of-stroke/physical-effects-of-stro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1</Pages>
  <Words>2427</Words>
  <Characters>13839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Alexandra-Felicia</dc:creator>
  <cp:keywords/>
  <dc:description/>
  <cp:lastModifiedBy>Alexandra-Felicia</cp:lastModifiedBy>
  <cp:revision>29</cp:revision>
  <dcterms:created xsi:type="dcterms:W3CDTF">2023-04-12T12:11:00Z</dcterms:created>
  <dcterms:modified xsi:type="dcterms:W3CDTF">2023-04-19T13:28:00Z</dcterms:modified>
</cp:coreProperties>
</file>