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BC3D14" w14:textId="547952AB" w:rsidR="00847D9C" w:rsidRDefault="00847D9C" w:rsidP="00847D9C">
      <w:pPr>
        <w:rPr>
          <w:sz w:val="32"/>
          <w:szCs w:val="32"/>
        </w:rPr>
      </w:pPr>
      <w:r>
        <w:rPr>
          <w:sz w:val="32"/>
          <w:szCs w:val="32"/>
        </w:rPr>
        <w:t>Dylan Reis,</w:t>
      </w:r>
    </w:p>
    <w:p w14:paraId="3ECFC659" w14:textId="4D65592A" w:rsidR="00847D9C" w:rsidRDefault="00847D9C" w:rsidP="00847D9C">
      <w:pPr>
        <w:rPr>
          <w:sz w:val="32"/>
          <w:szCs w:val="32"/>
        </w:rPr>
      </w:pPr>
      <w:r>
        <w:rPr>
          <w:sz w:val="32"/>
          <w:szCs w:val="32"/>
        </w:rPr>
        <w:t>2204251,</w:t>
      </w:r>
    </w:p>
    <w:p w14:paraId="5F71E99E" w14:textId="441A8171" w:rsidR="00847D9C" w:rsidRDefault="00847D9C" w:rsidP="00847D9C">
      <w:pPr>
        <w:rPr>
          <w:sz w:val="32"/>
          <w:szCs w:val="32"/>
        </w:rPr>
      </w:pPr>
      <w:r>
        <w:rPr>
          <w:sz w:val="32"/>
          <w:szCs w:val="32"/>
        </w:rPr>
        <w:t>Product and Furniture Design,</w:t>
      </w:r>
    </w:p>
    <w:p w14:paraId="672DCB35" w14:textId="2D5F8FA3" w:rsidR="00847D9C" w:rsidRDefault="00847D9C" w:rsidP="00847D9C">
      <w:pPr>
        <w:rPr>
          <w:sz w:val="32"/>
          <w:szCs w:val="32"/>
        </w:rPr>
      </w:pPr>
      <w:r>
        <w:rPr>
          <w:sz w:val="32"/>
          <w:szCs w:val="32"/>
        </w:rPr>
        <w:t>Word count: 1881,</w:t>
      </w:r>
    </w:p>
    <w:p w14:paraId="5162E1D9" w14:textId="55D409F6" w:rsidR="00847D9C" w:rsidRPr="00847D9C" w:rsidRDefault="00847D9C" w:rsidP="00847D9C">
      <w:pPr>
        <w:rPr>
          <w:sz w:val="32"/>
          <w:szCs w:val="32"/>
        </w:rPr>
      </w:pPr>
      <w:r>
        <w:rPr>
          <w:sz w:val="32"/>
          <w:szCs w:val="32"/>
        </w:rPr>
        <w:t>Julia Lockheart</w:t>
      </w:r>
    </w:p>
    <w:p w14:paraId="1FB3B914" w14:textId="65177EA8" w:rsidR="009062CF" w:rsidRDefault="00405E86" w:rsidP="00405E86">
      <w:pPr>
        <w:jc w:val="center"/>
        <w:rPr>
          <w:b/>
          <w:bCs/>
          <w:sz w:val="40"/>
          <w:szCs w:val="40"/>
          <w:u w:val="single"/>
        </w:rPr>
      </w:pPr>
      <w:r w:rsidRPr="00405E86">
        <w:rPr>
          <w:b/>
          <w:bCs/>
          <w:sz w:val="40"/>
          <w:szCs w:val="40"/>
          <w:u w:val="single"/>
        </w:rPr>
        <w:t xml:space="preserve">The </w:t>
      </w:r>
      <w:r w:rsidR="003E532B">
        <w:rPr>
          <w:b/>
          <w:bCs/>
          <w:sz w:val="40"/>
          <w:szCs w:val="40"/>
          <w:u w:val="single"/>
        </w:rPr>
        <w:t>effect</w:t>
      </w:r>
      <w:r w:rsidRPr="00405E86">
        <w:rPr>
          <w:b/>
          <w:bCs/>
          <w:sz w:val="40"/>
          <w:szCs w:val="40"/>
          <w:u w:val="single"/>
        </w:rPr>
        <w:t xml:space="preserve"> of art deco </w:t>
      </w:r>
      <w:r w:rsidR="003E532B">
        <w:rPr>
          <w:b/>
          <w:bCs/>
          <w:sz w:val="40"/>
          <w:szCs w:val="40"/>
          <w:u w:val="single"/>
        </w:rPr>
        <w:t>on</w:t>
      </w:r>
      <w:r w:rsidRPr="00405E86">
        <w:rPr>
          <w:b/>
          <w:bCs/>
          <w:sz w:val="40"/>
          <w:szCs w:val="40"/>
          <w:u w:val="single"/>
        </w:rPr>
        <w:t xml:space="preserve"> </w:t>
      </w:r>
      <w:r w:rsidR="004203F8">
        <w:rPr>
          <w:b/>
          <w:bCs/>
          <w:sz w:val="40"/>
          <w:szCs w:val="40"/>
          <w:u w:val="single"/>
        </w:rPr>
        <w:t xml:space="preserve">the modern </w:t>
      </w:r>
      <w:r w:rsidR="003968EF">
        <w:rPr>
          <w:b/>
          <w:bCs/>
          <w:sz w:val="40"/>
          <w:szCs w:val="40"/>
          <w:u w:val="single"/>
        </w:rPr>
        <w:t>age</w:t>
      </w:r>
    </w:p>
    <w:p w14:paraId="20E47F53" w14:textId="77777777" w:rsidR="00405E86" w:rsidRDefault="00405E86" w:rsidP="00405E86">
      <w:pPr>
        <w:jc w:val="center"/>
        <w:rPr>
          <w:b/>
          <w:bCs/>
          <w:sz w:val="40"/>
          <w:szCs w:val="40"/>
          <w:u w:val="single"/>
        </w:rPr>
      </w:pPr>
    </w:p>
    <w:p w14:paraId="6431B2D3" w14:textId="06F7E3CE" w:rsidR="0008241D" w:rsidRDefault="006E0BBC" w:rsidP="00405E86">
      <w:r>
        <w:t xml:space="preserve">Art deco in the 1920s and 1930s was a corner stone in the art and design world and brought forward many new design and engineering techniques that are still used today. Not only was it revolutionary in the way that we see wealth and glamour in our society today, </w:t>
      </w:r>
      <w:r w:rsidR="004203F8">
        <w:t xml:space="preserve">but the recognisable design styles on buildings and in fashion are what built countries to what they are today. In this exhibition I am going to show off some of the most revolutionary designs from the time of art deco from different backgrounds such as fashion, architecture, engineering, </w:t>
      </w:r>
      <w:r w:rsidR="0008241D">
        <w:t>art,</w:t>
      </w:r>
      <w:r w:rsidR="004203F8">
        <w:t xml:space="preserve"> and furniture.</w:t>
      </w:r>
      <w:r w:rsidR="00A1760B">
        <w:t xml:space="preserve"> The designs that are on display are from prominent designers of the time such as Figoni &amp; Falasci</w:t>
      </w:r>
      <w:r w:rsidR="005A69F1">
        <w:t>;</w:t>
      </w:r>
      <w:r w:rsidR="00A1760B">
        <w:t xml:space="preserve"> Jean Patou</w:t>
      </w:r>
      <w:r w:rsidR="005A69F1">
        <w:t>;</w:t>
      </w:r>
      <w:r w:rsidR="00A1760B">
        <w:t xml:space="preserve"> </w:t>
      </w:r>
      <w:r w:rsidR="005A69F1">
        <w:rPr>
          <w:rFonts w:cstheme="minorHAnsi"/>
          <w:color w:val="000000" w:themeColor="text1"/>
        </w:rPr>
        <w:t>Rene Lalique</w:t>
      </w:r>
      <w:r w:rsidR="005A69F1">
        <w:t>;</w:t>
      </w:r>
      <w:r w:rsidR="00A1760B">
        <w:t xml:space="preserve"> Shreve, </w:t>
      </w:r>
      <w:proofErr w:type="gramStart"/>
      <w:r w:rsidR="00A1760B">
        <w:t>Lamb</w:t>
      </w:r>
      <w:proofErr w:type="gramEnd"/>
      <w:r w:rsidR="00A1760B">
        <w:t xml:space="preserve"> a</w:t>
      </w:r>
      <w:r w:rsidR="005A69F1">
        <w:t xml:space="preserve">nd </w:t>
      </w:r>
      <w:r w:rsidR="00A1760B">
        <w:t>Harmon</w:t>
      </w:r>
      <w:r w:rsidR="005A69F1">
        <w:t xml:space="preserve"> as well as</w:t>
      </w:r>
      <w:r w:rsidR="00A1760B">
        <w:t xml:space="preserve"> </w:t>
      </w:r>
      <w:r w:rsidR="005A69F1">
        <w:t>Hubert and Daniel Burnham</w:t>
      </w:r>
      <w:r w:rsidR="00EC378E">
        <w:t>.</w:t>
      </w:r>
      <w:r w:rsidR="009505FA">
        <w:t xml:space="preserve"> All of these designers have had a key role to play on the way things are made today such as automobiles, as well as representing the freedoms of the people such as the way women dress which is much more expressive than it was 100 years ago. </w:t>
      </w:r>
    </w:p>
    <w:p w14:paraId="35CCF3BD" w14:textId="77777777" w:rsidR="00EC378E" w:rsidRDefault="00EC378E" w:rsidP="00405E86"/>
    <w:p w14:paraId="41DC0AF2" w14:textId="3DB0C47E" w:rsidR="00EC378E" w:rsidRDefault="005A69F1" w:rsidP="00EC378E">
      <w:pPr>
        <w:jc w:val="center"/>
      </w:pPr>
      <w:r>
        <w:rPr>
          <w:noProof/>
        </w:rPr>
        <w:drawing>
          <wp:inline distT="0" distB="0" distL="0" distR="0" wp14:anchorId="416EFA2D" wp14:editId="3F7E70F9">
            <wp:extent cx="3230790" cy="4572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5">
                      <a:extLst>
                        <a:ext uri="{28A0092B-C50C-407E-A947-70E740481C1C}">
                          <a14:useLocalDpi xmlns:a14="http://schemas.microsoft.com/office/drawing/2010/main" val="0"/>
                        </a:ext>
                      </a:extLst>
                    </a:blip>
                    <a:stretch>
                      <a:fillRect/>
                    </a:stretch>
                  </pic:blipFill>
                  <pic:spPr>
                    <a:xfrm>
                      <a:off x="0" y="0"/>
                      <a:ext cx="3258378" cy="4611040"/>
                    </a:xfrm>
                    <a:prstGeom prst="rect">
                      <a:avLst/>
                    </a:prstGeom>
                  </pic:spPr>
                </pic:pic>
              </a:graphicData>
            </a:graphic>
          </wp:inline>
        </w:drawing>
      </w:r>
    </w:p>
    <w:p w14:paraId="63FDC100" w14:textId="77777777" w:rsidR="00EC378E" w:rsidRDefault="00EC378E" w:rsidP="00EC378E">
      <w:pPr>
        <w:jc w:val="center"/>
      </w:pPr>
    </w:p>
    <w:p w14:paraId="31FACE6E" w14:textId="086249F4" w:rsidR="00EC378E" w:rsidRDefault="005A69F1" w:rsidP="00EC378E">
      <w:pPr>
        <w:jc w:val="center"/>
      </w:pPr>
      <w:r>
        <w:rPr>
          <w:noProof/>
        </w:rPr>
        <w:drawing>
          <wp:inline distT="0" distB="0" distL="0" distR="0" wp14:anchorId="3DBBC658" wp14:editId="220F718A">
            <wp:extent cx="5731510" cy="405003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a:extLst>
                        <a:ext uri="{28A0092B-C50C-407E-A947-70E740481C1C}">
                          <a14:useLocalDpi xmlns:a14="http://schemas.microsoft.com/office/drawing/2010/main" val="0"/>
                        </a:ext>
                      </a:extLst>
                    </a:blip>
                    <a:stretch>
                      <a:fillRect/>
                    </a:stretch>
                  </pic:blipFill>
                  <pic:spPr>
                    <a:xfrm>
                      <a:off x="0" y="0"/>
                      <a:ext cx="5731510" cy="4050030"/>
                    </a:xfrm>
                    <a:prstGeom prst="rect">
                      <a:avLst/>
                    </a:prstGeom>
                  </pic:spPr>
                </pic:pic>
              </a:graphicData>
            </a:graphic>
          </wp:inline>
        </w:drawing>
      </w:r>
    </w:p>
    <w:p w14:paraId="54A5CB8E" w14:textId="77777777" w:rsidR="00EC378E" w:rsidRDefault="00EC378E" w:rsidP="00EC378E">
      <w:pPr>
        <w:jc w:val="center"/>
      </w:pPr>
    </w:p>
    <w:p w14:paraId="5D3A5BD1" w14:textId="77777777" w:rsidR="00EC378E" w:rsidRDefault="00EC378E" w:rsidP="00EC378E">
      <w:pPr>
        <w:jc w:val="center"/>
      </w:pPr>
    </w:p>
    <w:p w14:paraId="3502C99A" w14:textId="77777777" w:rsidR="00EC378E" w:rsidRDefault="00EC378E" w:rsidP="00EC378E">
      <w:pPr>
        <w:jc w:val="center"/>
      </w:pPr>
    </w:p>
    <w:p w14:paraId="679AEB83" w14:textId="1A4ED532" w:rsidR="009505FA" w:rsidRDefault="00184D8C" w:rsidP="004F15CA">
      <w:pPr>
        <w:pStyle w:val="Heading1"/>
        <w:spacing w:before="300" w:beforeAutospacing="0" w:after="0" w:afterAutospacing="0"/>
        <w:rPr>
          <w:rFonts w:asciiTheme="minorHAnsi" w:hAnsiTheme="minorHAnsi" w:cstheme="minorHAnsi"/>
          <w:b w:val="0"/>
          <w:bCs w:val="0"/>
          <w:color w:val="000000" w:themeColor="text1"/>
          <w:sz w:val="24"/>
          <w:szCs w:val="24"/>
        </w:rPr>
      </w:pPr>
      <w:r w:rsidRPr="004F15CA">
        <w:rPr>
          <w:rFonts w:asciiTheme="minorHAnsi" w:hAnsiTheme="minorHAnsi" w:cstheme="minorHAnsi"/>
          <w:b w:val="0"/>
          <w:bCs w:val="0"/>
          <w:sz w:val="24"/>
          <w:szCs w:val="24"/>
        </w:rPr>
        <w:t>The theme of this exhibition is art deco</w:t>
      </w:r>
      <w:r w:rsidR="004F15CA">
        <w:rPr>
          <w:rFonts w:asciiTheme="minorHAnsi" w:hAnsiTheme="minorHAnsi" w:cstheme="minorHAnsi"/>
          <w:b w:val="0"/>
          <w:bCs w:val="0"/>
          <w:sz w:val="24"/>
          <w:szCs w:val="24"/>
        </w:rPr>
        <w:t xml:space="preserve"> and how it has affected us in the modern world</w:t>
      </w:r>
      <w:r w:rsidRPr="004F15CA">
        <w:rPr>
          <w:rFonts w:asciiTheme="minorHAnsi" w:hAnsiTheme="minorHAnsi" w:cstheme="minorHAnsi"/>
          <w:b w:val="0"/>
          <w:bCs w:val="0"/>
          <w:sz w:val="24"/>
          <w:szCs w:val="24"/>
        </w:rPr>
        <w:t>. Art deco was a design movement that was most prominent in 1920s and 1930s</w:t>
      </w:r>
      <w:r w:rsidR="004F15CA" w:rsidRPr="004F15CA">
        <w:rPr>
          <w:rFonts w:asciiTheme="minorHAnsi" w:hAnsiTheme="minorHAnsi" w:cstheme="minorHAnsi"/>
          <w:b w:val="0"/>
          <w:bCs w:val="0"/>
          <w:sz w:val="24"/>
          <w:szCs w:val="24"/>
        </w:rPr>
        <w:t>. it originated at</w:t>
      </w:r>
      <w:r w:rsidR="004F15CA">
        <w:rPr>
          <w:rFonts w:asciiTheme="minorHAnsi" w:hAnsiTheme="minorHAnsi" w:cstheme="minorHAnsi"/>
          <w:b w:val="0"/>
          <w:bCs w:val="0"/>
          <w:sz w:val="24"/>
          <w:szCs w:val="24"/>
        </w:rPr>
        <w:t xml:space="preserve"> the</w:t>
      </w:r>
      <w:r w:rsidR="004F15CA" w:rsidRPr="004F15CA">
        <w:rPr>
          <w:rFonts w:asciiTheme="minorHAnsi" w:hAnsiTheme="minorHAnsi" w:cstheme="minorHAnsi"/>
          <w:b w:val="0"/>
          <w:bCs w:val="0"/>
          <w:sz w:val="24"/>
          <w:szCs w:val="24"/>
        </w:rPr>
        <w:t xml:space="preserve"> </w:t>
      </w:r>
      <w:r w:rsidR="004F15CA" w:rsidRPr="004F15CA">
        <w:rPr>
          <w:rFonts w:asciiTheme="minorHAnsi" w:hAnsiTheme="minorHAnsi" w:cstheme="minorHAnsi"/>
          <w:b w:val="0"/>
          <w:bCs w:val="0"/>
          <w:color w:val="000000" w:themeColor="text1"/>
          <w:sz w:val="24"/>
          <w:szCs w:val="24"/>
        </w:rPr>
        <w:t>Exposition Internationale des Arts Décoratifs et Industriels Modernes</w:t>
      </w:r>
      <w:r w:rsidR="004F15CA">
        <w:rPr>
          <w:rFonts w:asciiTheme="minorHAnsi" w:hAnsiTheme="minorHAnsi" w:cstheme="minorHAnsi"/>
          <w:b w:val="0"/>
          <w:bCs w:val="0"/>
          <w:color w:val="000000" w:themeColor="text1"/>
          <w:sz w:val="24"/>
          <w:szCs w:val="24"/>
        </w:rPr>
        <w:t xml:space="preserve"> in Paris, 1925, where its name is also derived from</w:t>
      </w:r>
      <w:r w:rsidR="009505FA">
        <w:rPr>
          <w:rFonts w:asciiTheme="minorHAnsi" w:hAnsiTheme="minorHAnsi" w:cstheme="minorHAnsi"/>
          <w:b w:val="0"/>
          <w:bCs w:val="0"/>
          <w:color w:val="000000" w:themeColor="text1"/>
          <w:sz w:val="24"/>
          <w:szCs w:val="24"/>
        </w:rPr>
        <w:t xml:space="preserve"> (</w:t>
      </w:r>
      <w:r w:rsidR="009505FA" w:rsidRPr="009505FA">
        <w:rPr>
          <w:rFonts w:asciiTheme="minorHAnsi" w:hAnsiTheme="minorHAnsi" w:cstheme="minorHAnsi"/>
          <w:b w:val="0"/>
          <w:bCs w:val="0"/>
          <w:color w:val="000000"/>
          <w:sz w:val="24"/>
          <w:szCs w:val="24"/>
        </w:rPr>
        <w:t xml:space="preserve">Encyclopædia </w:t>
      </w:r>
      <w:r w:rsidR="009505FA" w:rsidRPr="009505FA">
        <w:rPr>
          <w:rFonts w:asciiTheme="minorHAnsi" w:hAnsiTheme="minorHAnsi" w:cstheme="minorHAnsi"/>
          <w:b w:val="0"/>
          <w:bCs w:val="0"/>
          <w:color w:val="000000"/>
          <w:sz w:val="24"/>
          <w:szCs w:val="24"/>
        </w:rPr>
        <w:t>Britannica,</w:t>
      </w:r>
      <w:r w:rsidR="009505FA">
        <w:rPr>
          <w:rFonts w:asciiTheme="minorHAnsi" w:hAnsiTheme="minorHAnsi" w:cstheme="minorHAnsi"/>
          <w:b w:val="0"/>
          <w:bCs w:val="0"/>
          <w:color w:val="000000"/>
          <w:sz w:val="24"/>
          <w:szCs w:val="24"/>
        </w:rPr>
        <w:t xml:space="preserve">2023). </w:t>
      </w:r>
      <w:r w:rsidR="004F15CA">
        <w:rPr>
          <w:rFonts w:asciiTheme="minorHAnsi" w:hAnsiTheme="minorHAnsi" w:cstheme="minorHAnsi"/>
          <w:b w:val="0"/>
          <w:bCs w:val="0"/>
          <w:color w:val="000000" w:themeColor="text1"/>
          <w:sz w:val="24"/>
          <w:szCs w:val="24"/>
        </w:rPr>
        <w:t xml:space="preserve">The idea was for art deco to represent modernism turned into fashion, and in doing so resulted </w:t>
      </w:r>
      <w:proofErr w:type="gramStart"/>
      <w:r w:rsidR="004F15CA">
        <w:rPr>
          <w:rFonts w:asciiTheme="minorHAnsi" w:hAnsiTheme="minorHAnsi" w:cstheme="minorHAnsi"/>
          <w:b w:val="0"/>
          <w:bCs w:val="0"/>
          <w:color w:val="000000" w:themeColor="text1"/>
          <w:sz w:val="24"/>
          <w:szCs w:val="24"/>
        </w:rPr>
        <w:t>In</w:t>
      </w:r>
      <w:proofErr w:type="gramEnd"/>
      <w:r w:rsidR="004F15CA">
        <w:rPr>
          <w:rFonts w:asciiTheme="minorHAnsi" w:hAnsiTheme="minorHAnsi" w:cstheme="minorHAnsi"/>
          <w:b w:val="0"/>
          <w:bCs w:val="0"/>
          <w:color w:val="000000" w:themeColor="text1"/>
          <w:sz w:val="24"/>
          <w:szCs w:val="24"/>
        </w:rPr>
        <w:t xml:space="preserve"> the production of both </w:t>
      </w:r>
      <w:r w:rsidR="00F9104C">
        <w:rPr>
          <w:rFonts w:asciiTheme="minorHAnsi" w:hAnsiTheme="minorHAnsi" w:cstheme="minorHAnsi"/>
          <w:b w:val="0"/>
          <w:bCs w:val="0"/>
          <w:color w:val="000000" w:themeColor="text1"/>
          <w:sz w:val="24"/>
          <w:szCs w:val="24"/>
        </w:rPr>
        <w:t xml:space="preserve">exclusive, hand made products for the rich and wealthy as well as mass produced pieces made for the general population. </w:t>
      </w:r>
      <w:r w:rsidR="005A69F1">
        <w:rPr>
          <w:rFonts w:asciiTheme="minorHAnsi" w:hAnsiTheme="minorHAnsi" w:cstheme="minorHAnsi"/>
          <w:b w:val="0"/>
          <w:bCs w:val="0"/>
          <w:color w:val="000000" w:themeColor="text1"/>
          <w:sz w:val="24"/>
          <w:szCs w:val="24"/>
        </w:rPr>
        <w:t>However,</w:t>
      </w:r>
      <w:r w:rsidR="00F9104C">
        <w:rPr>
          <w:rFonts w:asciiTheme="minorHAnsi" w:hAnsiTheme="minorHAnsi" w:cstheme="minorHAnsi"/>
          <w:b w:val="0"/>
          <w:bCs w:val="0"/>
          <w:color w:val="000000" w:themeColor="text1"/>
          <w:sz w:val="24"/>
          <w:szCs w:val="24"/>
        </w:rPr>
        <w:t xml:space="preserve"> in either case, all of the products designed were made to convey the elegance of the new century. Art deco’s whole purpose was to integrate the new technologies with the old sophistication of the previous age. And with the </w:t>
      </w:r>
      <w:proofErr w:type="gramStart"/>
      <w:r w:rsidR="00F9104C">
        <w:rPr>
          <w:rFonts w:asciiTheme="minorHAnsi" w:hAnsiTheme="minorHAnsi" w:cstheme="minorHAnsi"/>
          <w:b w:val="0"/>
          <w:bCs w:val="0"/>
          <w:color w:val="000000" w:themeColor="text1"/>
          <w:sz w:val="24"/>
          <w:szCs w:val="24"/>
        </w:rPr>
        <w:t>100 year</w:t>
      </w:r>
      <w:proofErr w:type="gramEnd"/>
      <w:r w:rsidR="00F9104C">
        <w:rPr>
          <w:rFonts w:asciiTheme="minorHAnsi" w:hAnsiTheme="minorHAnsi" w:cstheme="minorHAnsi"/>
          <w:b w:val="0"/>
          <w:bCs w:val="0"/>
          <w:color w:val="000000" w:themeColor="text1"/>
          <w:sz w:val="24"/>
          <w:szCs w:val="24"/>
        </w:rPr>
        <w:t xml:space="preserve"> anniversary of the Art Deco movement on the horizon, there is no better time to show its significance in the modern day.</w:t>
      </w:r>
      <w:r w:rsidR="005A69F1">
        <w:rPr>
          <w:rFonts w:asciiTheme="minorHAnsi" w:hAnsiTheme="minorHAnsi" w:cstheme="minorHAnsi"/>
          <w:b w:val="0"/>
          <w:bCs w:val="0"/>
          <w:color w:val="000000" w:themeColor="text1"/>
          <w:sz w:val="24"/>
          <w:szCs w:val="24"/>
        </w:rPr>
        <w:t xml:space="preserve"> The majority of what we know. About aerodynamics and modern engineering comes from what we learned from the art deco era. In this exhibition, we are going to look at a range of designers, architects and engineers that played a crucial role in the art deco movement from 1920 -1939. Some of the designers we are going to look in this exhibition are Figoni &amp; Falasci, the creators of the Talbot Lago T-150C SS “Goutte d’Eau” near the end of the Art Deco era. It was one of the first</w:t>
      </w:r>
      <w:r w:rsidR="009505FA">
        <w:rPr>
          <w:rFonts w:asciiTheme="minorHAnsi" w:hAnsiTheme="minorHAnsi" w:cstheme="minorHAnsi"/>
          <w:b w:val="0"/>
          <w:bCs w:val="0"/>
          <w:color w:val="000000" w:themeColor="text1"/>
          <w:sz w:val="24"/>
          <w:szCs w:val="24"/>
        </w:rPr>
        <w:t xml:space="preserve"> modern looking</w:t>
      </w:r>
      <w:r w:rsidR="005A69F1">
        <w:rPr>
          <w:rFonts w:asciiTheme="minorHAnsi" w:hAnsiTheme="minorHAnsi" w:cstheme="minorHAnsi"/>
          <w:b w:val="0"/>
          <w:bCs w:val="0"/>
          <w:color w:val="000000" w:themeColor="text1"/>
          <w:sz w:val="24"/>
          <w:szCs w:val="24"/>
        </w:rPr>
        <w:t xml:space="preserve"> cars to use the “tear drop” design for its aerodynamics which can be very clearly seen in the design. This was one of the key predecessors for what we see in modern day cars and laid the groundwork for our knowledge of aerodynamics today</w:t>
      </w:r>
      <w:r w:rsidR="009505FA">
        <w:rPr>
          <w:rFonts w:asciiTheme="minorHAnsi" w:hAnsiTheme="minorHAnsi" w:cstheme="minorHAnsi"/>
          <w:b w:val="0"/>
          <w:bCs w:val="0"/>
          <w:color w:val="000000" w:themeColor="text1"/>
          <w:sz w:val="24"/>
          <w:szCs w:val="24"/>
        </w:rPr>
        <w:t xml:space="preserve"> which is why it has been included in this exhibition</w:t>
      </w:r>
      <w:r w:rsidR="005A69F1">
        <w:rPr>
          <w:rFonts w:asciiTheme="minorHAnsi" w:hAnsiTheme="minorHAnsi" w:cstheme="minorHAnsi"/>
          <w:b w:val="0"/>
          <w:bCs w:val="0"/>
          <w:color w:val="000000" w:themeColor="text1"/>
          <w:sz w:val="24"/>
          <w:szCs w:val="24"/>
        </w:rPr>
        <w:t>.</w:t>
      </w:r>
    </w:p>
    <w:p w14:paraId="438176AC" w14:textId="6366F2F6" w:rsidR="009505FA" w:rsidRDefault="005A69F1" w:rsidP="004F15CA">
      <w:pPr>
        <w:pStyle w:val="Heading1"/>
        <w:spacing w:before="300" w:beforeAutospacing="0" w:after="0" w:afterAutospacing="0"/>
        <w:rPr>
          <w:rFonts w:asciiTheme="minorHAnsi" w:hAnsiTheme="minorHAnsi" w:cstheme="minorHAnsi"/>
          <w:b w:val="0"/>
          <w:bCs w:val="0"/>
          <w:color w:val="000000" w:themeColor="text1"/>
          <w:sz w:val="24"/>
          <w:szCs w:val="24"/>
        </w:rPr>
      </w:pPr>
      <w:r>
        <w:rPr>
          <w:rFonts w:asciiTheme="minorHAnsi" w:hAnsiTheme="minorHAnsi" w:cstheme="minorHAnsi"/>
          <w:b w:val="0"/>
          <w:bCs w:val="0"/>
          <w:color w:val="000000" w:themeColor="text1"/>
          <w:sz w:val="24"/>
          <w:szCs w:val="24"/>
        </w:rPr>
        <w:lastRenderedPageBreak/>
        <w:t xml:space="preserve">Another of the designers that we </w:t>
      </w:r>
      <w:r w:rsidR="009505FA">
        <w:rPr>
          <w:rFonts w:asciiTheme="minorHAnsi" w:hAnsiTheme="minorHAnsi" w:cstheme="minorHAnsi"/>
          <w:b w:val="0"/>
          <w:bCs w:val="0"/>
          <w:color w:val="000000" w:themeColor="text1"/>
          <w:sz w:val="24"/>
          <w:szCs w:val="24"/>
        </w:rPr>
        <w:t>are</w:t>
      </w:r>
      <w:r>
        <w:rPr>
          <w:rFonts w:asciiTheme="minorHAnsi" w:hAnsiTheme="minorHAnsi" w:cstheme="minorHAnsi"/>
          <w:b w:val="0"/>
          <w:bCs w:val="0"/>
          <w:color w:val="000000" w:themeColor="text1"/>
          <w:sz w:val="24"/>
          <w:szCs w:val="24"/>
        </w:rPr>
        <w:t xml:space="preserve"> look</w:t>
      </w:r>
      <w:r w:rsidR="009505FA">
        <w:rPr>
          <w:rFonts w:asciiTheme="minorHAnsi" w:hAnsiTheme="minorHAnsi" w:cstheme="minorHAnsi"/>
          <w:b w:val="0"/>
          <w:bCs w:val="0"/>
          <w:color w:val="000000" w:themeColor="text1"/>
          <w:sz w:val="24"/>
          <w:szCs w:val="24"/>
        </w:rPr>
        <w:t>ing</w:t>
      </w:r>
      <w:r>
        <w:rPr>
          <w:rFonts w:asciiTheme="minorHAnsi" w:hAnsiTheme="minorHAnsi" w:cstheme="minorHAnsi"/>
          <w:b w:val="0"/>
          <w:bCs w:val="0"/>
          <w:color w:val="000000" w:themeColor="text1"/>
          <w:sz w:val="24"/>
          <w:szCs w:val="24"/>
        </w:rPr>
        <w:t xml:space="preserve"> at in this exhibition is Jean Patou who revolutionised woman’s fashion by creating clothing that freed women from the restrictive clothing that woman were forced to wear to appear attractive up until that point in time. He is the </w:t>
      </w:r>
      <w:r w:rsidR="009505FA">
        <w:rPr>
          <w:rFonts w:asciiTheme="minorHAnsi" w:hAnsiTheme="minorHAnsi" w:cstheme="minorHAnsi"/>
          <w:b w:val="0"/>
          <w:bCs w:val="0"/>
          <w:color w:val="000000" w:themeColor="text1"/>
          <w:sz w:val="24"/>
          <w:szCs w:val="24"/>
        </w:rPr>
        <w:t>m</w:t>
      </w:r>
      <w:r>
        <w:rPr>
          <w:rFonts w:asciiTheme="minorHAnsi" w:hAnsiTheme="minorHAnsi" w:cstheme="minorHAnsi"/>
          <w:b w:val="0"/>
          <w:bCs w:val="0"/>
          <w:color w:val="000000" w:themeColor="text1"/>
          <w:sz w:val="24"/>
          <w:szCs w:val="24"/>
        </w:rPr>
        <w:t>ain reason women</w:t>
      </w:r>
      <w:r w:rsidR="009505FA">
        <w:rPr>
          <w:rFonts w:asciiTheme="minorHAnsi" w:hAnsiTheme="minorHAnsi" w:cstheme="minorHAnsi"/>
          <w:b w:val="0"/>
          <w:bCs w:val="0"/>
          <w:color w:val="000000" w:themeColor="text1"/>
          <w:sz w:val="24"/>
          <w:szCs w:val="24"/>
        </w:rPr>
        <w:t xml:space="preserve"> can</w:t>
      </w:r>
      <w:r>
        <w:rPr>
          <w:rFonts w:asciiTheme="minorHAnsi" w:hAnsiTheme="minorHAnsi" w:cstheme="minorHAnsi"/>
          <w:b w:val="0"/>
          <w:bCs w:val="0"/>
          <w:color w:val="000000" w:themeColor="text1"/>
          <w:sz w:val="24"/>
          <w:szCs w:val="24"/>
        </w:rPr>
        <w:t xml:space="preserve"> dress more comfortably today and was the godfather for “liberating the female figure”</w:t>
      </w:r>
      <w:r w:rsidR="009505FA">
        <w:rPr>
          <w:rFonts w:asciiTheme="minorHAnsi" w:hAnsiTheme="minorHAnsi" w:cstheme="minorHAnsi"/>
          <w:b w:val="0"/>
          <w:bCs w:val="0"/>
          <w:color w:val="000000" w:themeColor="text1"/>
          <w:sz w:val="24"/>
          <w:szCs w:val="24"/>
        </w:rPr>
        <w:t xml:space="preserve"> and is the reason why his flapper dress is on display in this exhibition</w:t>
      </w:r>
      <w:r>
        <w:rPr>
          <w:rFonts w:asciiTheme="minorHAnsi" w:hAnsiTheme="minorHAnsi" w:cstheme="minorHAnsi"/>
          <w:b w:val="0"/>
          <w:bCs w:val="0"/>
          <w:color w:val="000000" w:themeColor="text1"/>
          <w:sz w:val="24"/>
          <w:szCs w:val="24"/>
        </w:rPr>
        <w:t xml:space="preserve">. </w:t>
      </w:r>
    </w:p>
    <w:p w14:paraId="5FE3C9D7" w14:textId="47F02D15" w:rsidR="009505FA" w:rsidRDefault="009505FA" w:rsidP="004F15CA">
      <w:pPr>
        <w:pStyle w:val="Heading1"/>
        <w:spacing w:before="300" w:beforeAutospacing="0" w:after="0" w:afterAutospacing="0"/>
        <w:rPr>
          <w:rFonts w:asciiTheme="minorHAnsi" w:hAnsiTheme="minorHAnsi" w:cstheme="minorHAnsi"/>
          <w:b w:val="0"/>
          <w:bCs w:val="0"/>
          <w:color w:val="000000" w:themeColor="text1"/>
          <w:sz w:val="24"/>
          <w:szCs w:val="24"/>
        </w:rPr>
      </w:pPr>
      <w:r>
        <w:rPr>
          <w:rFonts w:asciiTheme="minorHAnsi" w:hAnsiTheme="minorHAnsi" w:cstheme="minorHAnsi"/>
          <w:b w:val="0"/>
          <w:bCs w:val="0"/>
          <w:color w:val="000000" w:themeColor="text1"/>
          <w:sz w:val="24"/>
          <w:szCs w:val="24"/>
        </w:rPr>
        <w:t>O</w:t>
      </w:r>
      <w:r w:rsidR="005A69F1">
        <w:rPr>
          <w:rFonts w:asciiTheme="minorHAnsi" w:hAnsiTheme="minorHAnsi" w:cstheme="minorHAnsi"/>
          <w:b w:val="0"/>
          <w:bCs w:val="0"/>
          <w:color w:val="000000" w:themeColor="text1"/>
          <w:sz w:val="24"/>
          <w:szCs w:val="24"/>
        </w:rPr>
        <w:t>ne of the most recognisable designs on display Is the Empire state building which was designed by Shreve, Lamb and Harmon. The original idea for the building came from former New York City governor Alfred E. Smith and his finance partner John Jakob Raskob. The iconic stepped design of the building was enforced by the 1916 zoning regulation which was put into place in order to stop a “canyon of buildings” engulfing New York</w:t>
      </w:r>
      <w:r>
        <w:rPr>
          <w:rFonts w:asciiTheme="minorHAnsi" w:hAnsiTheme="minorHAnsi" w:cstheme="minorHAnsi"/>
          <w:b w:val="0"/>
          <w:bCs w:val="0"/>
          <w:color w:val="000000" w:themeColor="text1"/>
          <w:sz w:val="24"/>
          <w:szCs w:val="24"/>
        </w:rPr>
        <w:t xml:space="preserve"> (Luke Fiederer,2016)</w:t>
      </w:r>
      <w:r w:rsidR="005A69F1">
        <w:rPr>
          <w:rFonts w:asciiTheme="minorHAnsi" w:hAnsiTheme="minorHAnsi" w:cstheme="minorHAnsi"/>
          <w:b w:val="0"/>
          <w:bCs w:val="0"/>
          <w:color w:val="000000" w:themeColor="text1"/>
          <w:sz w:val="24"/>
          <w:szCs w:val="24"/>
        </w:rPr>
        <w:t xml:space="preserve">. However, thanks to this regulation the Empire State Building has remained one of the most iconic buildings in the world, all thanks to the restrictions imposed on Shreve, </w:t>
      </w:r>
      <w:proofErr w:type="gramStart"/>
      <w:r w:rsidR="005A69F1">
        <w:rPr>
          <w:rFonts w:asciiTheme="minorHAnsi" w:hAnsiTheme="minorHAnsi" w:cstheme="minorHAnsi"/>
          <w:b w:val="0"/>
          <w:bCs w:val="0"/>
          <w:color w:val="000000" w:themeColor="text1"/>
          <w:sz w:val="24"/>
          <w:szCs w:val="24"/>
        </w:rPr>
        <w:t>Lamb</w:t>
      </w:r>
      <w:proofErr w:type="gramEnd"/>
      <w:r w:rsidR="005A69F1">
        <w:rPr>
          <w:rFonts w:asciiTheme="minorHAnsi" w:hAnsiTheme="minorHAnsi" w:cstheme="minorHAnsi"/>
          <w:b w:val="0"/>
          <w:bCs w:val="0"/>
          <w:color w:val="000000" w:themeColor="text1"/>
          <w:sz w:val="24"/>
          <w:szCs w:val="24"/>
        </w:rPr>
        <w:t xml:space="preserve"> and Harmon</w:t>
      </w:r>
      <w:r>
        <w:rPr>
          <w:rFonts w:asciiTheme="minorHAnsi" w:hAnsiTheme="minorHAnsi" w:cstheme="minorHAnsi"/>
          <w:b w:val="0"/>
          <w:bCs w:val="0"/>
          <w:color w:val="000000" w:themeColor="text1"/>
          <w:sz w:val="24"/>
          <w:szCs w:val="24"/>
        </w:rPr>
        <w:t xml:space="preserve"> and as such has been included in this exhibition</w:t>
      </w:r>
      <w:r w:rsidR="005A69F1">
        <w:rPr>
          <w:rFonts w:asciiTheme="minorHAnsi" w:hAnsiTheme="minorHAnsi" w:cstheme="minorHAnsi"/>
          <w:b w:val="0"/>
          <w:bCs w:val="0"/>
          <w:color w:val="000000" w:themeColor="text1"/>
          <w:sz w:val="24"/>
          <w:szCs w:val="24"/>
        </w:rPr>
        <w:t xml:space="preserve">. </w:t>
      </w:r>
    </w:p>
    <w:p w14:paraId="50E044E9" w14:textId="26A22B88" w:rsidR="009505FA" w:rsidRDefault="005A69F1" w:rsidP="004F15CA">
      <w:pPr>
        <w:pStyle w:val="Heading1"/>
        <w:spacing w:before="300" w:beforeAutospacing="0" w:after="0" w:afterAutospacing="0"/>
        <w:rPr>
          <w:rFonts w:asciiTheme="minorHAnsi" w:hAnsiTheme="minorHAnsi" w:cstheme="minorHAnsi"/>
          <w:b w:val="0"/>
          <w:bCs w:val="0"/>
          <w:color w:val="000000" w:themeColor="text1"/>
          <w:sz w:val="24"/>
          <w:szCs w:val="24"/>
        </w:rPr>
      </w:pPr>
      <w:r>
        <w:rPr>
          <w:rFonts w:asciiTheme="minorHAnsi" w:hAnsiTheme="minorHAnsi" w:cstheme="minorHAnsi"/>
          <w:b w:val="0"/>
          <w:bCs w:val="0"/>
          <w:color w:val="000000" w:themeColor="text1"/>
          <w:sz w:val="24"/>
          <w:szCs w:val="24"/>
        </w:rPr>
        <w:t xml:space="preserve">Next on the list of items on display in the exhibition is a bonnet ornament designed by Rene Lalique called the Victoire sculpture. The Victoire sculpture is claimed to be the most beautiful of 30 car ornaments designed by Rene Lalique for cars of the time and was made in order to commemorate the 10year anniversary of the </w:t>
      </w:r>
      <w:r w:rsidR="009505FA">
        <w:rPr>
          <w:rFonts w:asciiTheme="minorHAnsi" w:hAnsiTheme="minorHAnsi" w:cstheme="minorHAnsi"/>
          <w:b w:val="0"/>
          <w:bCs w:val="0"/>
          <w:color w:val="000000" w:themeColor="text1"/>
          <w:sz w:val="24"/>
          <w:szCs w:val="24"/>
        </w:rPr>
        <w:t>World War</w:t>
      </w:r>
      <w:r>
        <w:rPr>
          <w:rFonts w:asciiTheme="minorHAnsi" w:hAnsiTheme="minorHAnsi" w:cstheme="minorHAnsi"/>
          <w:b w:val="0"/>
          <w:bCs w:val="0"/>
          <w:color w:val="000000" w:themeColor="text1"/>
          <w:sz w:val="24"/>
          <w:szCs w:val="24"/>
        </w:rPr>
        <w:t xml:space="preserve"> 1 armistice. Rene Lalique was considered one of the greatest glassmakers of his time with Emille Galle calling him “the inventor of modern jewellery”</w:t>
      </w:r>
      <w:r w:rsidR="009505FA">
        <w:rPr>
          <w:rFonts w:asciiTheme="minorHAnsi" w:hAnsiTheme="minorHAnsi" w:cstheme="minorHAnsi"/>
          <w:b w:val="0"/>
          <w:bCs w:val="0"/>
          <w:color w:val="000000" w:themeColor="text1"/>
          <w:sz w:val="24"/>
          <w:szCs w:val="24"/>
        </w:rPr>
        <w:t xml:space="preserve"> (</w:t>
      </w:r>
      <w:r w:rsidR="009505FA" w:rsidRPr="009505FA">
        <w:rPr>
          <w:b w:val="0"/>
          <w:bCs w:val="0"/>
          <w:color w:val="000000"/>
          <w:sz w:val="24"/>
          <w:szCs w:val="24"/>
        </w:rPr>
        <w:t>Musée Lalique</w:t>
      </w:r>
      <w:r w:rsidR="009505FA">
        <w:rPr>
          <w:b w:val="0"/>
          <w:bCs w:val="0"/>
          <w:color w:val="000000"/>
          <w:sz w:val="24"/>
          <w:szCs w:val="24"/>
        </w:rPr>
        <w:t>)</w:t>
      </w:r>
      <w:r w:rsidRPr="009505FA">
        <w:rPr>
          <w:rFonts w:asciiTheme="minorHAnsi" w:hAnsiTheme="minorHAnsi" w:cstheme="minorHAnsi"/>
          <w:b w:val="0"/>
          <w:bCs w:val="0"/>
          <w:color w:val="000000" w:themeColor="text1"/>
          <w:sz w:val="24"/>
          <w:szCs w:val="24"/>
        </w:rPr>
        <w:t>,</w:t>
      </w:r>
      <w:r>
        <w:rPr>
          <w:rFonts w:asciiTheme="minorHAnsi" w:hAnsiTheme="minorHAnsi" w:cstheme="minorHAnsi"/>
          <w:b w:val="0"/>
          <w:bCs w:val="0"/>
          <w:color w:val="000000" w:themeColor="text1"/>
          <w:sz w:val="24"/>
          <w:szCs w:val="24"/>
        </w:rPr>
        <w:t xml:space="preserve"> and whilst he had designed many glass sculptures, the Victoire sculpture was considered one of, if not the most significant piece of all because of the meaning behind its commissioning.</w:t>
      </w:r>
      <w:r w:rsidR="009505FA">
        <w:rPr>
          <w:rFonts w:asciiTheme="minorHAnsi" w:hAnsiTheme="minorHAnsi" w:cstheme="minorHAnsi"/>
          <w:b w:val="0"/>
          <w:bCs w:val="0"/>
          <w:color w:val="000000" w:themeColor="text1"/>
          <w:sz w:val="24"/>
          <w:szCs w:val="24"/>
        </w:rPr>
        <w:t xml:space="preserve"> With it being the 95</w:t>
      </w:r>
      <w:r w:rsidR="009505FA" w:rsidRPr="009505FA">
        <w:rPr>
          <w:rFonts w:asciiTheme="minorHAnsi" w:hAnsiTheme="minorHAnsi" w:cstheme="minorHAnsi"/>
          <w:b w:val="0"/>
          <w:bCs w:val="0"/>
          <w:color w:val="000000" w:themeColor="text1"/>
          <w:sz w:val="24"/>
          <w:szCs w:val="24"/>
          <w:vertAlign w:val="superscript"/>
        </w:rPr>
        <w:t>th</w:t>
      </w:r>
      <w:r w:rsidR="009505FA">
        <w:rPr>
          <w:rFonts w:asciiTheme="minorHAnsi" w:hAnsiTheme="minorHAnsi" w:cstheme="minorHAnsi"/>
          <w:b w:val="0"/>
          <w:bCs w:val="0"/>
          <w:color w:val="000000" w:themeColor="text1"/>
          <w:sz w:val="24"/>
          <w:szCs w:val="24"/>
        </w:rPr>
        <w:t xml:space="preserve"> anniversary of the Victoire being made, it has been out on display in the exhibition.</w:t>
      </w:r>
      <w:r>
        <w:rPr>
          <w:rFonts w:asciiTheme="minorHAnsi" w:hAnsiTheme="minorHAnsi" w:cstheme="minorHAnsi"/>
          <w:b w:val="0"/>
          <w:bCs w:val="0"/>
          <w:color w:val="000000" w:themeColor="text1"/>
          <w:sz w:val="24"/>
          <w:szCs w:val="24"/>
        </w:rPr>
        <w:t xml:space="preserve"> </w:t>
      </w:r>
    </w:p>
    <w:p w14:paraId="6AB26E04" w14:textId="1C02F118" w:rsidR="000C3AE3" w:rsidRDefault="005A69F1" w:rsidP="004F15CA">
      <w:pPr>
        <w:pStyle w:val="Heading1"/>
        <w:spacing w:before="300" w:beforeAutospacing="0" w:after="0" w:afterAutospacing="0"/>
        <w:rPr>
          <w:rFonts w:asciiTheme="minorHAnsi" w:hAnsiTheme="minorHAnsi" w:cstheme="minorHAnsi"/>
          <w:b w:val="0"/>
          <w:bCs w:val="0"/>
          <w:color w:val="000000" w:themeColor="text1"/>
          <w:sz w:val="24"/>
          <w:szCs w:val="24"/>
        </w:rPr>
      </w:pPr>
      <w:r>
        <w:rPr>
          <w:rFonts w:asciiTheme="minorHAnsi" w:hAnsiTheme="minorHAnsi" w:cstheme="minorHAnsi"/>
          <w:b w:val="0"/>
          <w:bCs w:val="0"/>
          <w:color w:val="000000" w:themeColor="text1"/>
          <w:sz w:val="24"/>
          <w:szCs w:val="24"/>
        </w:rPr>
        <w:t>The final item on display is a poster for the 1933 Chicago world fair. The Chicago world fair was celebration of a century of progress and had a large array of architects and designers who worked on its aesthetics including Hubert and Daniel Burnham. All of the designers involved used bright colours, synthetic materials and clean lines that decorated the designs on display</w:t>
      </w:r>
      <w:r w:rsidR="009505FA">
        <w:rPr>
          <w:rFonts w:asciiTheme="minorHAnsi" w:hAnsiTheme="minorHAnsi" w:cstheme="minorHAnsi"/>
          <w:b w:val="0"/>
          <w:bCs w:val="0"/>
          <w:color w:val="000000" w:themeColor="text1"/>
          <w:sz w:val="24"/>
          <w:szCs w:val="24"/>
        </w:rPr>
        <w:t xml:space="preserve"> (</w:t>
      </w:r>
      <w:r w:rsidR="009505FA" w:rsidRPr="009505FA">
        <w:rPr>
          <w:rFonts w:asciiTheme="minorHAnsi" w:hAnsiTheme="minorHAnsi" w:cstheme="minorHAnsi"/>
          <w:b w:val="0"/>
          <w:bCs w:val="0"/>
          <w:sz w:val="24"/>
          <w:szCs w:val="24"/>
        </w:rPr>
        <w:t>Chicago architecture center</w:t>
      </w:r>
      <w:r w:rsidR="009505FA">
        <w:rPr>
          <w:rFonts w:asciiTheme="minorHAnsi" w:hAnsiTheme="minorHAnsi" w:cstheme="minorHAnsi"/>
          <w:b w:val="0"/>
          <w:bCs w:val="0"/>
          <w:sz w:val="24"/>
          <w:szCs w:val="24"/>
        </w:rPr>
        <w:t>)</w:t>
      </w:r>
      <w:r>
        <w:rPr>
          <w:rFonts w:asciiTheme="minorHAnsi" w:hAnsiTheme="minorHAnsi" w:cstheme="minorHAnsi"/>
          <w:b w:val="0"/>
          <w:bCs w:val="0"/>
          <w:color w:val="000000" w:themeColor="text1"/>
          <w:sz w:val="24"/>
          <w:szCs w:val="24"/>
        </w:rPr>
        <w:t>.</w:t>
      </w:r>
      <w:r w:rsidR="009505FA">
        <w:rPr>
          <w:rFonts w:asciiTheme="minorHAnsi" w:hAnsiTheme="minorHAnsi" w:cstheme="minorHAnsi"/>
          <w:b w:val="0"/>
          <w:bCs w:val="0"/>
          <w:color w:val="000000" w:themeColor="text1"/>
          <w:sz w:val="24"/>
          <w:szCs w:val="24"/>
        </w:rPr>
        <w:t xml:space="preserve"> As it is the 90</w:t>
      </w:r>
      <w:r w:rsidR="009505FA" w:rsidRPr="009505FA">
        <w:rPr>
          <w:rFonts w:asciiTheme="minorHAnsi" w:hAnsiTheme="minorHAnsi" w:cstheme="minorHAnsi"/>
          <w:b w:val="0"/>
          <w:bCs w:val="0"/>
          <w:color w:val="000000" w:themeColor="text1"/>
          <w:sz w:val="24"/>
          <w:szCs w:val="24"/>
          <w:vertAlign w:val="superscript"/>
        </w:rPr>
        <w:t>th</w:t>
      </w:r>
      <w:r w:rsidR="009505FA">
        <w:rPr>
          <w:rFonts w:asciiTheme="minorHAnsi" w:hAnsiTheme="minorHAnsi" w:cstheme="minorHAnsi"/>
          <w:b w:val="0"/>
          <w:bCs w:val="0"/>
          <w:color w:val="000000" w:themeColor="text1"/>
          <w:sz w:val="24"/>
          <w:szCs w:val="24"/>
        </w:rPr>
        <w:t xml:space="preserve"> anniversary of the 1933 world fair, it is interesting to see what they imagined would be high tech inventions that we see as everyday items, and so it is in this exhibition. </w:t>
      </w:r>
    </w:p>
    <w:p w14:paraId="2EE2C58B" w14:textId="77777777" w:rsidR="00847D9C" w:rsidRDefault="00847D9C" w:rsidP="004F15CA">
      <w:pPr>
        <w:pStyle w:val="Heading1"/>
        <w:spacing w:before="300" w:beforeAutospacing="0" w:after="0" w:afterAutospacing="0"/>
      </w:pPr>
    </w:p>
    <w:p w14:paraId="0499EE8C" w14:textId="70C0C8C3" w:rsidR="000C3AE3" w:rsidRDefault="000C3AE3" w:rsidP="004F15CA">
      <w:pPr>
        <w:pStyle w:val="Heading1"/>
        <w:spacing w:before="300" w:beforeAutospacing="0" w:after="0" w:afterAutospacing="0"/>
        <w:rPr>
          <w:rFonts w:asciiTheme="minorHAnsi" w:hAnsiTheme="minorHAnsi" w:cstheme="minorHAnsi"/>
          <w:b w:val="0"/>
          <w:bCs w:val="0"/>
          <w:color w:val="000000" w:themeColor="text1"/>
          <w:sz w:val="24"/>
          <w:szCs w:val="24"/>
        </w:rPr>
      </w:pPr>
      <w:r>
        <w:lastRenderedPageBreak/>
        <w:fldChar w:fldCharType="begin"/>
      </w:r>
      <w:r>
        <w:instrText xml:space="preserve"> INCLUDEPICTURE "/Users/dylanreis/Library/Group Containers/UBF8T346G9.ms/WebArchiveCopyPasteTempFiles/com.microsoft.Word/teardrop-shape-is-most-notable-in-car-s-side-profile.jpg" \* MERGEFORMATINET </w:instrText>
      </w:r>
      <w:r>
        <w:fldChar w:fldCharType="separate"/>
      </w:r>
      <w:r>
        <w:rPr>
          <w:noProof/>
        </w:rPr>
        <w:drawing>
          <wp:inline distT="0" distB="0" distL="0" distR="0" wp14:anchorId="7B9A8388" wp14:editId="1347494B">
            <wp:extent cx="5731510" cy="2154115"/>
            <wp:effectExtent l="0" t="0" r="0" b="5080"/>
            <wp:docPr id="4" name="Picture 4" descr="Talbot Lago T-150C SS Teardrop shape is most notable in car‘s side profi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albot Lago T-150C SS Teardrop shape is most notable in car‘s side profile"/>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t="29251" b="20634"/>
                    <a:stretch/>
                  </pic:blipFill>
                  <pic:spPr bwMode="auto">
                    <a:xfrm>
                      <a:off x="0" y="0"/>
                      <a:ext cx="5731510" cy="2154115"/>
                    </a:xfrm>
                    <a:prstGeom prst="rect">
                      <a:avLst/>
                    </a:prstGeom>
                    <a:noFill/>
                    <a:ln>
                      <a:noFill/>
                    </a:ln>
                    <a:extLst>
                      <a:ext uri="{53640926-AAD7-44D8-BBD7-CCE9431645EC}">
                        <a14:shadowObscured xmlns:a14="http://schemas.microsoft.com/office/drawing/2010/main"/>
                      </a:ext>
                    </a:extLst>
                  </pic:spPr>
                </pic:pic>
              </a:graphicData>
            </a:graphic>
          </wp:inline>
        </w:drawing>
      </w:r>
      <w:r>
        <w:fldChar w:fldCharType="end"/>
      </w:r>
    </w:p>
    <w:p w14:paraId="32E504F4" w14:textId="7157F6D3" w:rsidR="000C3AE3" w:rsidRPr="009505FA" w:rsidRDefault="000C3AE3" w:rsidP="009505FA">
      <w:pPr>
        <w:pStyle w:val="Heading1"/>
        <w:spacing w:before="0" w:beforeAutospacing="0" w:after="0" w:afterAutospacing="0"/>
        <w:textAlignment w:val="center"/>
        <w:rPr>
          <w:rFonts w:ascii="var(--nova-font-family-display)" w:hAnsi="var(--nova-font-family-display)"/>
          <w:color w:val="111111"/>
        </w:rPr>
      </w:pPr>
      <w:r>
        <w:rPr>
          <w:rFonts w:asciiTheme="minorHAnsi" w:hAnsiTheme="minorHAnsi" w:cstheme="minorHAnsi"/>
          <w:b w:val="0"/>
          <w:bCs w:val="0"/>
          <w:color w:val="000000" w:themeColor="text1"/>
          <w:sz w:val="24"/>
          <w:szCs w:val="24"/>
        </w:rPr>
        <w:t>The Talbot Lago T-150C SS “Goutte d’Eau” is the definition of an art deco super car designed in the art deco era. The first Talbot Lago T-150C was made in 1936 by Paris based coach builders Figoni &amp; Filasci who believed that the tear drop was the most aerodynamic shape in nature. According to the university of Bolton the tear drop is the most aerodynamic shape in nature</w:t>
      </w:r>
      <w:r w:rsidR="009505FA">
        <w:rPr>
          <w:rFonts w:asciiTheme="minorHAnsi" w:hAnsiTheme="minorHAnsi" w:cstheme="minorHAnsi"/>
          <w:b w:val="0"/>
          <w:bCs w:val="0"/>
          <w:color w:val="000000" w:themeColor="text1"/>
          <w:sz w:val="24"/>
          <w:szCs w:val="24"/>
        </w:rPr>
        <w:t xml:space="preserve"> (university of Bolton, 2021)</w:t>
      </w:r>
      <w:r>
        <w:rPr>
          <w:rFonts w:asciiTheme="minorHAnsi" w:hAnsiTheme="minorHAnsi" w:cstheme="minorHAnsi"/>
          <w:b w:val="0"/>
          <w:bCs w:val="0"/>
          <w:color w:val="000000" w:themeColor="text1"/>
          <w:sz w:val="24"/>
          <w:szCs w:val="24"/>
        </w:rPr>
        <w:t>. This claim can be supported by a research paper done for the International Journal of Automotive and Mechanical Engineering in 2022</w:t>
      </w:r>
      <w:r w:rsidR="009505FA">
        <w:rPr>
          <w:rFonts w:asciiTheme="minorHAnsi" w:hAnsiTheme="minorHAnsi" w:cstheme="minorHAnsi"/>
          <w:b w:val="0"/>
          <w:bCs w:val="0"/>
          <w:color w:val="000000" w:themeColor="text1"/>
          <w:sz w:val="24"/>
          <w:szCs w:val="24"/>
        </w:rPr>
        <w:t xml:space="preserve"> (</w:t>
      </w:r>
      <w:r w:rsidR="009505FA" w:rsidRPr="009505FA">
        <w:rPr>
          <w:rFonts w:asciiTheme="minorHAnsi" w:hAnsiTheme="minorHAnsi" w:cstheme="minorHAnsi"/>
          <w:b w:val="0"/>
          <w:bCs w:val="0"/>
          <w:color w:val="111111"/>
          <w:sz w:val="24"/>
          <w:szCs w:val="24"/>
        </w:rPr>
        <w:t>Wei Shyang Chang</w:t>
      </w:r>
      <w:r w:rsidR="009505FA">
        <w:rPr>
          <w:rFonts w:asciiTheme="minorHAnsi" w:hAnsiTheme="minorHAnsi" w:cstheme="minorHAnsi"/>
          <w:b w:val="0"/>
          <w:bCs w:val="0"/>
          <w:color w:val="111111"/>
          <w:sz w:val="24"/>
          <w:szCs w:val="24"/>
        </w:rPr>
        <w:t xml:space="preserve"> and </w:t>
      </w:r>
      <w:r w:rsidR="009505FA" w:rsidRPr="009505FA">
        <w:rPr>
          <w:rFonts w:asciiTheme="minorHAnsi" w:hAnsiTheme="minorHAnsi" w:cstheme="minorHAnsi"/>
          <w:b w:val="0"/>
          <w:bCs w:val="0"/>
          <w:color w:val="111111"/>
          <w:sz w:val="24"/>
          <w:szCs w:val="24"/>
          <w:shd w:val="clear" w:color="auto" w:fill="FFFFFF"/>
        </w:rPr>
        <w:t>Mohammad Hafifi Hafiz Ishak</w:t>
      </w:r>
      <w:r w:rsidR="009505FA">
        <w:rPr>
          <w:b w:val="0"/>
          <w:bCs w:val="0"/>
          <w:color w:val="000000"/>
          <w:sz w:val="24"/>
          <w:szCs w:val="24"/>
        </w:rPr>
        <w:t>, 2022)</w:t>
      </w:r>
      <w:r>
        <w:rPr>
          <w:rFonts w:asciiTheme="minorHAnsi" w:hAnsiTheme="minorHAnsi" w:cstheme="minorHAnsi"/>
          <w:b w:val="0"/>
          <w:bCs w:val="0"/>
          <w:color w:val="000000" w:themeColor="text1"/>
          <w:sz w:val="24"/>
          <w:szCs w:val="24"/>
        </w:rPr>
        <w:t>. The data from that research shows in great depth the aerodynamics of the tear drop shape. Figoni &amp; Filasci were some of the first to implement this design on to a vehicle, this led to the Talbot Lago being one of the fastest cars of its time with its speed being demonstrated with it taking 1</w:t>
      </w:r>
      <w:r w:rsidRPr="000C3AE3">
        <w:rPr>
          <w:rFonts w:asciiTheme="minorHAnsi" w:hAnsiTheme="minorHAnsi" w:cstheme="minorHAnsi"/>
          <w:b w:val="0"/>
          <w:bCs w:val="0"/>
          <w:color w:val="000000" w:themeColor="text1"/>
          <w:sz w:val="24"/>
          <w:szCs w:val="24"/>
          <w:vertAlign w:val="superscript"/>
        </w:rPr>
        <w:t>st</w:t>
      </w:r>
      <w:r w:rsidR="009505FA">
        <w:rPr>
          <w:rFonts w:asciiTheme="minorHAnsi" w:hAnsiTheme="minorHAnsi" w:cstheme="minorHAnsi"/>
          <w:b w:val="0"/>
          <w:bCs w:val="0"/>
          <w:color w:val="000000" w:themeColor="text1"/>
          <w:sz w:val="24"/>
          <w:szCs w:val="24"/>
          <w:vertAlign w:val="superscript"/>
        </w:rPr>
        <w:t xml:space="preserve">, </w:t>
      </w:r>
      <w:r w:rsidR="009505FA">
        <w:rPr>
          <w:rFonts w:asciiTheme="minorHAnsi" w:hAnsiTheme="minorHAnsi" w:cstheme="minorHAnsi"/>
          <w:b w:val="0"/>
          <w:bCs w:val="0"/>
          <w:color w:val="000000" w:themeColor="text1"/>
          <w:sz w:val="24"/>
          <w:szCs w:val="24"/>
        </w:rPr>
        <w:t>2</w:t>
      </w:r>
      <w:r w:rsidR="009505FA" w:rsidRPr="009505FA">
        <w:rPr>
          <w:rFonts w:asciiTheme="minorHAnsi" w:hAnsiTheme="minorHAnsi" w:cstheme="minorHAnsi"/>
          <w:b w:val="0"/>
          <w:bCs w:val="0"/>
          <w:color w:val="000000" w:themeColor="text1"/>
          <w:sz w:val="24"/>
          <w:szCs w:val="24"/>
          <w:vertAlign w:val="superscript"/>
        </w:rPr>
        <w:t>nd</w:t>
      </w:r>
      <w:r w:rsidR="009505FA">
        <w:rPr>
          <w:rFonts w:asciiTheme="minorHAnsi" w:hAnsiTheme="minorHAnsi" w:cstheme="minorHAnsi"/>
          <w:b w:val="0"/>
          <w:bCs w:val="0"/>
          <w:color w:val="000000" w:themeColor="text1"/>
          <w:sz w:val="24"/>
          <w:szCs w:val="24"/>
        </w:rPr>
        <w:t xml:space="preserve"> and 3</w:t>
      </w:r>
      <w:r w:rsidR="009505FA" w:rsidRPr="009505FA">
        <w:rPr>
          <w:rFonts w:asciiTheme="minorHAnsi" w:hAnsiTheme="minorHAnsi" w:cstheme="minorHAnsi"/>
          <w:b w:val="0"/>
          <w:bCs w:val="0"/>
          <w:color w:val="000000" w:themeColor="text1"/>
          <w:sz w:val="24"/>
          <w:szCs w:val="24"/>
          <w:vertAlign w:val="superscript"/>
        </w:rPr>
        <w:t>rd</w:t>
      </w:r>
      <w:r w:rsidR="009505FA">
        <w:rPr>
          <w:rFonts w:asciiTheme="minorHAnsi" w:hAnsiTheme="minorHAnsi" w:cstheme="minorHAnsi"/>
          <w:b w:val="0"/>
          <w:bCs w:val="0"/>
          <w:color w:val="000000" w:themeColor="text1"/>
          <w:sz w:val="24"/>
          <w:szCs w:val="24"/>
        </w:rPr>
        <w:t xml:space="preserve"> </w:t>
      </w:r>
      <w:r>
        <w:rPr>
          <w:rFonts w:asciiTheme="minorHAnsi" w:hAnsiTheme="minorHAnsi" w:cstheme="minorHAnsi"/>
          <w:b w:val="0"/>
          <w:bCs w:val="0"/>
          <w:color w:val="000000" w:themeColor="text1"/>
          <w:sz w:val="24"/>
          <w:szCs w:val="24"/>
        </w:rPr>
        <w:t xml:space="preserve">place at the 1937 </w:t>
      </w:r>
      <w:r w:rsidR="009505FA">
        <w:rPr>
          <w:rFonts w:asciiTheme="minorHAnsi" w:hAnsiTheme="minorHAnsi" w:cstheme="minorHAnsi"/>
          <w:b w:val="0"/>
          <w:bCs w:val="0"/>
          <w:color w:val="000000" w:themeColor="text1"/>
          <w:sz w:val="24"/>
          <w:szCs w:val="24"/>
        </w:rPr>
        <w:t xml:space="preserve">French </w:t>
      </w:r>
      <w:r>
        <w:rPr>
          <w:rFonts w:asciiTheme="minorHAnsi" w:hAnsiTheme="minorHAnsi" w:cstheme="minorHAnsi"/>
          <w:b w:val="0"/>
          <w:bCs w:val="0"/>
          <w:color w:val="000000" w:themeColor="text1"/>
          <w:sz w:val="24"/>
          <w:szCs w:val="24"/>
        </w:rPr>
        <w:t>grand prix</w:t>
      </w:r>
      <w:r w:rsidR="009505FA">
        <w:rPr>
          <w:rFonts w:asciiTheme="minorHAnsi" w:hAnsiTheme="minorHAnsi" w:cstheme="minorHAnsi"/>
          <w:b w:val="0"/>
          <w:bCs w:val="0"/>
          <w:color w:val="000000" w:themeColor="text1"/>
          <w:sz w:val="24"/>
          <w:szCs w:val="24"/>
        </w:rPr>
        <w:t xml:space="preserve"> (Motorsport magazine,2022)</w:t>
      </w:r>
      <w:r>
        <w:rPr>
          <w:rFonts w:asciiTheme="minorHAnsi" w:hAnsiTheme="minorHAnsi" w:cstheme="minorHAnsi"/>
          <w:b w:val="0"/>
          <w:bCs w:val="0"/>
          <w:color w:val="000000" w:themeColor="text1"/>
          <w:sz w:val="24"/>
          <w:szCs w:val="24"/>
        </w:rPr>
        <w:t xml:space="preserve"> and</w:t>
      </w:r>
      <w:r w:rsidR="009505FA">
        <w:rPr>
          <w:rFonts w:asciiTheme="minorHAnsi" w:hAnsiTheme="minorHAnsi" w:cstheme="minorHAnsi"/>
          <w:b w:val="0"/>
          <w:bCs w:val="0"/>
          <w:color w:val="000000" w:themeColor="text1"/>
          <w:sz w:val="24"/>
          <w:szCs w:val="24"/>
        </w:rPr>
        <w:t xml:space="preserve"> with</w:t>
      </w:r>
      <w:r>
        <w:rPr>
          <w:rFonts w:asciiTheme="minorHAnsi" w:hAnsiTheme="minorHAnsi" w:cstheme="minorHAnsi"/>
          <w:b w:val="0"/>
          <w:bCs w:val="0"/>
          <w:color w:val="000000" w:themeColor="text1"/>
          <w:sz w:val="24"/>
          <w:szCs w:val="24"/>
        </w:rPr>
        <w:t xml:space="preserve"> it coming in 3</w:t>
      </w:r>
      <w:r w:rsidRPr="000C3AE3">
        <w:rPr>
          <w:rFonts w:asciiTheme="minorHAnsi" w:hAnsiTheme="minorHAnsi" w:cstheme="minorHAnsi"/>
          <w:b w:val="0"/>
          <w:bCs w:val="0"/>
          <w:color w:val="000000" w:themeColor="text1"/>
          <w:sz w:val="24"/>
          <w:szCs w:val="24"/>
          <w:vertAlign w:val="superscript"/>
        </w:rPr>
        <w:t>rd</w:t>
      </w:r>
      <w:r>
        <w:rPr>
          <w:rFonts w:asciiTheme="minorHAnsi" w:hAnsiTheme="minorHAnsi" w:cstheme="minorHAnsi"/>
          <w:b w:val="0"/>
          <w:bCs w:val="0"/>
          <w:color w:val="000000" w:themeColor="text1"/>
          <w:sz w:val="24"/>
          <w:szCs w:val="24"/>
        </w:rPr>
        <w:t xml:space="preserve"> place in the 1938 24 hours at le mans</w:t>
      </w:r>
      <w:r w:rsidR="009505FA">
        <w:rPr>
          <w:rFonts w:asciiTheme="minorHAnsi" w:hAnsiTheme="minorHAnsi" w:cstheme="minorHAnsi"/>
          <w:b w:val="0"/>
          <w:bCs w:val="0"/>
          <w:color w:val="000000" w:themeColor="text1"/>
          <w:sz w:val="24"/>
          <w:szCs w:val="24"/>
        </w:rPr>
        <w:t xml:space="preserve"> (</w:t>
      </w:r>
      <w:r w:rsidR="009505FA">
        <w:rPr>
          <w:rFonts w:asciiTheme="minorHAnsi" w:hAnsiTheme="minorHAnsi" w:cstheme="minorHAnsi"/>
          <w:b w:val="0"/>
          <w:bCs w:val="0"/>
          <w:color w:val="000000" w:themeColor="text1"/>
          <w:sz w:val="24"/>
          <w:szCs w:val="24"/>
          <w:shd w:val="clear" w:color="auto" w:fill="FFFFFF"/>
        </w:rPr>
        <w:t>Racing Sports Cars,2002</w:t>
      </w:r>
      <w:r w:rsidR="009505FA">
        <w:rPr>
          <w:b w:val="0"/>
          <w:bCs w:val="0"/>
          <w:color w:val="000000"/>
          <w:sz w:val="24"/>
          <w:szCs w:val="24"/>
        </w:rPr>
        <w:t>)</w:t>
      </w:r>
      <w:r>
        <w:rPr>
          <w:rFonts w:asciiTheme="minorHAnsi" w:hAnsiTheme="minorHAnsi" w:cstheme="minorHAnsi"/>
          <w:b w:val="0"/>
          <w:bCs w:val="0"/>
          <w:color w:val="000000" w:themeColor="text1"/>
          <w:sz w:val="24"/>
          <w:szCs w:val="24"/>
        </w:rPr>
        <w:t>. This car is one of the most significant motor cars as it paved the way for modern aerodynamics used on cars today.</w:t>
      </w:r>
    </w:p>
    <w:p w14:paraId="21CEC66C" w14:textId="52AC6464" w:rsidR="000C3AE3" w:rsidRDefault="000C3AE3" w:rsidP="000C3AE3">
      <w:pPr>
        <w:pStyle w:val="Heading1"/>
        <w:spacing w:before="300" w:beforeAutospacing="0" w:after="0" w:afterAutospacing="0"/>
        <w:jc w:val="center"/>
      </w:pPr>
      <w:r>
        <w:lastRenderedPageBreak/>
        <w:fldChar w:fldCharType="begin"/>
      </w:r>
      <w:r>
        <w:instrText xml:space="preserve"> INCLUDEPICTURE "/Users/dylanreis/Library/Group Containers/UBF8T346G9.ms/WebArchiveCopyPasteTempFiles/com.microsoft.Word/30449-2-small.jpg?v=63804363610083" \* MERGEFORMATINET </w:instrText>
      </w:r>
      <w:r>
        <w:fldChar w:fldCharType="separate"/>
      </w:r>
      <w:r>
        <w:rPr>
          <w:noProof/>
        </w:rPr>
        <w:drawing>
          <wp:inline distT="0" distB="0" distL="0" distR="0" wp14:anchorId="79983CBE" wp14:editId="6FF7A4B1">
            <wp:extent cx="3376295" cy="5081905"/>
            <wp:effectExtent l="0" t="0" r="1905" b="0"/>
            <wp:docPr id="5" name="Picture 5" descr="Lot 263 - A Jean Patou couture beaded 'flapper' dr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Lot 263 - A Jean Patou couture beaded 'flapper' dres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76295" cy="5081905"/>
                    </a:xfrm>
                    <a:prstGeom prst="rect">
                      <a:avLst/>
                    </a:prstGeom>
                    <a:noFill/>
                    <a:ln>
                      <a:noFill/>
                    </a:ln>
                  </pic:spPr>
                </pic:pic>
              </a:graphicData>
            </a:graphic>
          </wp:inline>
        </w:drawing>
      </w:r>
      <w:r>
        <w:fldChar w:fldCharType="end"/>
      </w:r>
    </w:p>
    <w:p w14:paraId="5D32121D" w14:textId="356909AE" w:rsidR="000C3AE3" w:rsidRDefault="000C3AE3" w:rsidP="000C3AE3">
      <w:pPr>
        <w:pStyle w:val="Heading1"/>
        <w:spacing w:before="300" w:beforeAutospacing="0" w:after="0" w:afterAutospacing="0"/>
        <w:rPr>
          <w:b w:val="0"/>
          <w:bCs w:val="0"/>
          <w:sz w:val="24"/>
          <w:szCs w:val="24"/>
        </w:rPr>
      </w:pPr>
      <w:r w:rsidRPr="000C3AE3">
        <w:rPr>
          <w:b w:val="0"/>
          <w:bCs w:val="0"/>
          <w:sz w:val="24"/>
          <w:szCs w:val="24"/>
        </w:rPr>
        <w:t>the flapper dress is one of</w:t>
      </w:r>
      <w:r>
        <w:rPr>
          <w:b w:val="0"/>
          <w:bCs w:val="0"/>
          <w:sz w:val="24"/>
          <w:szCs w:val="24"/>
        </w:rPr>
        <w:t xml:space="preserve"> the most recognisable items from the art deco era, however at the time of its imagining it was more than just an item of clothing. The flapper dress was designed in order to allow woman to feel freer and more expressive, something that clothing up until that point was not. The person leading the charge behind this monumental movement was Jean Patou. Patou wanted to allow women to be free from restrictive clothing, and as a resulted he launched a wide range of products, including dresses without corsets, shortened skirts as well as a sports line that could be worn in towns and cities</w:t>
      </w:r>
      <w:r w:rsidR="009505FA">
        <w:rPr>
          <w:b w:val="0"/>
          <w:bCs w:val="0"/>
          <w:sz w:val="24"/>
          <w:szCs w:val="24"/>
        </w:rPr>
        <w:t xml:space="preserve"> (PATOU).</w:t>
      </w:r>
      <w:r>
        <w:rPr>
          <w:b w:val="0"/>
          <w:bCs w:val="0"/>
          <w:sz w:val="24"/>
          <w:szCs w:val="24"/>
        </w:rPr>
        <w:t xml:space="preserve"> According to the PATOU website, Patou also was the person to invent the first type of sunscreen product, Chaldea oil. It is clear that Jean Patou was a women’s right advocate and allowed women to express themselves in a new way, which ultimately is the reason why women today are able to express themselves the way they want to. The flapper dress was the beginning of change for women’s rights in the 20</w:t>
      </w:r>
      <w:r w:rsidRPr="000C3AE3">
        <w:rPr>
          <w:b w:val="0"/>
          <w:bCs w:val="0"/>
          <w:sz w:val="24"/>
          <w:szCs w:val="24"/>
          <w:vertAlign w:val="superscript"/>
        </w:rPr>
        <w:t>th</w:t>
      </w:r>
      <w:r>
        <w:rPr>
          <w:b w:val="0"/>
          <w:bCs w:val="0"/>
          <w:sz w:val="24"/>
          <w:szCs w:val="24"/>
        </w:rPr>
        <w:t xml:space="preserve"> century and it was all spurred on by Jean Patou.</w:t>
      </w:r>
    </w:p>
    <w:p w14:paraId="7C1F4E2A" w14:textId="77777777" w:rsidR="000C3AE3" w:rsidRDefault="000C3AE3" w:rsidP="000C3AE3">
      <w:pPr>
        <w:pStyle w:val="Heading1"/>
        <w:spacing w:before="300" w:beforeAutospacing="0" w:after="0" w:afterAutospacing="0"/>
        <w:rPr>
          <w:b w:val="0"/>
          <w:bCs w:val="0"/>
          <w:sz w:val="24"/>
          <w:szCs w:val="24"/>
        </w:rPr>
      </w:pPr>
    </w:p>
    <w:p w14:paraId="0E39C28D" w14:textId="3F618D32" w:rsidR="000C3AE3" w:rsidRDefault="000C3AE3" w:rsidP="000C3AE3">
      <w:pPr>
        <w:pStyle w:val="Heading1"/>
        <w:spacing w:before="300" w:beforeAutospacing="0" w:after="0" w:afterAutospacing="0"/>
      </w:pPr>
      <w:r>
        <w:lastRenderedPageBreak/>
        <w:fldChar w:fldCharType="begin"/>
      </w:r>
      <w:r>
        <w:instrText xml:space="preserve"> INCLUDEPICTURE "/Users/dylanreis/Library/Group Containers/UBF8T346G9.ms/WebArchiveCopyPasteTempFiles/com.microsoft.Word/Empire_State_Building_15_Dec_2005.jpg?1480677994" \* MERGEFORMATINET </w:instrText>
      </w:r>
      <w:r>
        <w:fldChar w:fldCharType="separate"/>
      </w:r>
      <w:r>
        <w:rPr>
          <w:noProof/>
        </w:rPr>
        <w:drawing>
          <wp:inline distT="0" distB="0" distL="0" distR="0" wp14:anchorId="0DF42F13" wp14:editId="4E4B7202">
            <wp:extent cx="5731510" cy="4302125"/>
            <wp:effectExtent l="0" t="0" r="0" b="3175"/>
            <wp:docPr id="6" name="Picture 6" descr="AD Classics: Empire State Building / Shreve, Lamb and Harmon - Citysc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8415a74e58ece8fdb0001f1-ad-classics-empire-state-building-shreve-lamb-harmon-photo" descr="AD Classics: Empire State Building / Shreve, Lamb and Harmon - Cityscap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302125"/>
                    </a:xfrm>
                    <a:prstGeom prst="rect">
                      <a:avLst/>
                    </a:prstGeom>
                    <a:noFill/>
                    <a:ln>
                      <a:noFill/>
                    </a:ln>
                  </pic:spPr>
                </pic:pic>
              </a:graphicData>
            </a:graphic>
          </wp:inline>
        </w:drawing>
      </w:r>
      <w:r>
        <w:fldChar w:fldCharType="end"/>
      </w:r>
    </w:p>
    <w:p w14:paraId="75DABA51" w14:textId="46AA74A9" w:rsidR="000C3AE3" w:rsidRPr="000C3AE3" w:rsidRDefault="000C3AE3" w:rsidP="000C3AE3">
      <w:pPr>
        <w:pStyle w:val="Heading1"/>
        <w:spacing w:before="300" w:beforeAutospacing="0" w:after="0" w:afterAutospacing="0"/>
        <w:rPr>
          <w:rFonts w:asciiTheme="minorHAnsi" w:hAnsiTheme="minorHAnsi" w:cstheme="minorHAnsi"/>
          <w:b w:val="0"/>
          <w:bCs w:val="0"/>
          <w:color w:val="000000" w:themeColor="text1"/>
          <w:sz w:val="24"/>
          <w:szCs w:val="24"/>
        </w:rPr>
      </w:pPr>
      <w:r>
        <w:rPr>
          <w:b w:val="0"/>
          <w:bCs w:val="0"/>
          <w:sz w:val="24"/>
          <w:szCs w:val="24"/>
        </w:rPr>
        <w:t>The Empire State Building is one of the most recognisable buildings in the world and undoubtedly the most well-known thing to come from the art deco period.</w:t>
      </w:r>
      <w:r w:rsidRPr="000C3AE3">
        <w:rPr>
          <w:b w:val="0"/>
          <w:bCs w:val="0"/>
          <w:sz w:val="24"/>
          <w:szCs w:val="24"/>
        </w:rPr>
        <w:t xml:space="preserve"> </w:t>
      </w:r>
      <w:r>
        <w:rPr>
          <w:b w:val="0"/>
          <w:bCs w:val="0"/>
          <w:sz w:val="24"/>
          <w:szCs w:val="24"/>
        </w:rPr>
        <w:t>The iconic layering of the building is a result of the 1916 zoning regulation</w:t>
      </w:r>
      <w:r w:rsidR="009505FA">
        <w:rPr>
          <w:b w:val="0"/>
          <w:bCs w:val="0"/>
          <w:sz w:val="24"/>
          <w:szCs w:val="24"/>
        </w:rPr>
        <w:t xml:space="preserve"> (NYC government,2004</w:t>
      </w:r>
      <w:proofErr w:type="gramStart"/>
      <w:r w:rsidR="009505FA">
        <w:rPr>
          <w:b w:val="0"/>
          <w:bCs w:val="0"/>
          <w:sz w:val="24"/>
          <w:szCs w:val="24"/>
        </w:rPr>
        <w:t xml:space="preserve">) </w:t>
      </w:r>
      <w:r>
        <w:rPr>
          <w:b w:val="0"/>
          <w:bCs w:val="0"/>
          <w:sz w:val="24"/>
          <w:szCs w:val="24"/>
        </w:rPr>
        <w:t xml:space="preserve"> which</w:t>
      </w:r>
      <w:proofErr w:type="gramEnd"/>
      <w:r>
        <w:rPr>
          <w:b w:val="0"/>
          <w:bCs w:val="0"/>
          <w:sz w:val="24"/>
          <w:szCs w:val="24"/>
        </w:rPr>
        <w:t xml:space="preserve"> needed buildings to be certain sizes at different heights in order to stop the city becoming a “canyon of buildings”.  Not only that but the speed at which it was built is still an incredible feat by today’s standards. At its fastest, there was one floor a day being completed. This was due to its impressive army of workers, 3,500, who </w:t>
      </w:r>
      <w:proofErr w:type="gramStart"/>
      <w:r>
        <w:rPr>
          <w:b w:val="0"/>
          <w:bCs w:val="0"/>
          <w:sz w:val="24"/>
          <w:szCs w:val="24"/>
        </w:rPr>
        <w:t>were in need of</w:t>
      </w:r>
      <w:proofErr w:type="gramEnd"/>
      <w:r>
        <w:rPr>
          <w:b w:val="0"/>
          <w:bCs w:val="0"/>
          <w:sz w:val="24"/>
          <w:szCs w:val="24"/>
        </w:rPr>
        <w:t xml:space="preserve"> jobs and money to support their families</w:t>
      </w:r>
      <w:r w:rsidR="009505FA">
        <w:rPr>
          <w:b w:val="0"/>
          <w:bCs w:val="0"/>
          <w:sz w:val="24"/>
          <w:szCs w:val="24"/>
        </w:rPr>
        <w:t xml:space="preserve"> (Luke Fiederer, 2016)</w:t>
      </w:r>
      <w:r>
        <w:rPr>
          <w:b w:val="0"/>
          <w:bCs w:val="0"/>
          <w:sz w:val="24"/>
          <w:szCs w:val="24"/>
        </w:rPr>
        <w:t xml:space="preserve">. The Empire State was constructed during the early days of the great depression and as a result, when completed it represented the resolve of the people of New York and the people of the United States. </w:t>
      </w:r>
    </w:p>
    <w:p w14:paraId="6E8836E2" w14:textId="2624034C" w:rsidR="00EC378E" w:rsidRDefault="00EC378E" w:rsidP="00EC378E"/>
    <w:p w14:paraId="7DB2F829" w14:textId="77777777" w:rsidR="005A69F1" w:rsidRDefault="005A69F1" w:rsidP="00EC378E"/>
    <w:p w14:paraId="3D1018AC" w14:textId="64D2E935" w:rsidR="000C3AE3" w:rsidRDefault="000C3AE3" w:rsidP="000C3AE3">
      <w:pPr>
        <w:jc w:val="center"/>
      </w:pPr>
      <w:r>
        <w:lastRenderedPageBreak/>
        <w:fldChar w:fldCharType="begin"/>
      </w:r>
      <w:r>
        <w:instrText xml:space="preserve"> INCLUDEPICTURE "/Users/dylanreis/Library/Group Containers/UBF8T346G9.ms/WebArchiveCopyPasteTempFiles/com.microsoft.Word/worlds-fair-chicago-1933-poster-designed-by-glen-sheffer-C8ETC7.jpg" \* MERGEFORMATINET </w:instrText>
      </w:r>
      <w:r>
        <w:fldChar w:fldCharType="separate"/>
      </w:r>
      <w:r>
        <w:rPr>
          <w:noProof/>
        </w:rPr>
        <w:drawing>
          <wp:inline distT="0" distB="0" distL="0" distR="0" wp14:anchorId="2F9B761B" wp14:editId="6691F951">
            <wp:extent cx="3636614" cy="5526848"/>
            <wp:effectExtent l="0" t="0" r="0" b="0"/>
            <wp:docPr id="7" name="Picture 7" descr="World's fair poster hi-res stock photography and images - Ala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World's fair poster hi-res stock photography and images - Alamy"/>
                    <pic:cNvPicPr>
                      <a:picLocks noChangeAspect="1" noChangeArrowheads="1"/>
                    </pic:cNvPicPr>
                  </pic:nvPicPr>
                  <pic:blipFill rotWithShape="1">
                    <a:blip r:embed="rId10">
                      <a:extLst>
                        <a:ext uri="{28A0092B-C50C-407E-A947-70E740481C1C}">
                          <a14:useLocalDpi xmlns:a14="http://schemas.microsoft.com/office/drawing/2010/main" val="0"/>
                        </a:ext>
                      </a:extLst>
                    </a:blip>
                    <a:srcRect b="6753"/>
                    <a:stretch/>
                  </pic:blipFill>
                  <pic:spPr bwMode="auto">
                    <a:xfrm>
                      <a:off x="0" y="0"/>
                      <a:ext cx="3754809" cy="5706478"/>
                    </a:xfrm>
                    <a:prstGeom prst="rect">
                      <a:avLst/>
                    </a:prstGeom>
                    <a:noFill/>
                    <a:ln>
                      <a:noFill/>
                    </a:ln>
                    <a:extLst>
                      <a:ext uri="{53640926-AAD7-44D8-BBD7-CCE9431645EC}">
                        <a14:shadowObscured xmlns:a14="http://schemas.microsoft.com/office/drawing/2010/main"/>
                      </a:ext>
                    </a:extLst>
                  </pic:spPr>
                </pic:pic>
              </a:graphicData>
            </a:graphic>
          </wp:inline>
        </w:drawing>
      </w:r>
      <w:r>
        <w:fldChar w:fldCharType="end"/>
      </w:r>
    </w:p>
    <w:p w14:paraId="72E82606" w14:textId="77777777" w:rsidR="000C3AE3" w:rsidRDefault="000C3AE3" w:rsidP="00EC378E"/>
    <w:p w14:paraId="71CB079A" w14:textId="665A37EA" w:rsidR="000C3AE3" w:rsidRDefault="000C3AE3" w:rsidP="00EC378E">
      <w:r>
        <w:t>The Chicago world fair of 1933 was a celebration of a century of progress. The fair was a showcase of modern living, consumerism, and entertainment</w:t>
      </w:r>
      <w:r w:rsidR="009505FA">
        <w:t xml:space="preserve"> (Chicago architecture center)</w:t>
      </w:r>
      <w:r>
        <w:t xml:space="preserve">. It introduced people to what was in the near future, such as automobile-based cities in USA. Not only that, but it gave people hope amidst the great depression. There was a large array of designers and architects that worked on the world </w:t>
      </w:r>
      <w:r w:rsidR="009505FA">
        <w:t>fair;</w:t>
      </w:r>
      <w:r>
        <w:t xml:space="preserve"> </w:t>
      </w:r>
      <w:r w:rsidR="009505FA">
        <w:t>however,</w:t>
      </w:r>
      <w:r>
        <w:t xml:space="preserve"> it was Hubert Burnham and Daniel Burnham Jr that planned the event. With help from other young designers like Louis Skidmore and Nathaniel Owings who were entrusted to construct areas of the fair, the world fair was able to show of products that were going to become revolutionary tools of the future that we now see as every day household items.</w:t>
      </w:r>
    </w:p>
    <w:p w14:paraId="7CE4B1CA" w14:textId="77777777" w:rsidR="000C3AE3" w:rsidRDefault="000C3AE3" w:rsidP="00EC378E"/>
    <w:p w14:paraId="594FED84" w14:textId="0994D89E" w:rsidR="000C3AE3" w:rsidRDefault="000C3AE3" w:rsidP="000C3AE3">
      <w:pPr>
        <w:jc w:val="center"/>
      </w:pPr>
      <w:r>
        <w:lastRenderedPageBreak/>
        <w:fldChar w:fldCharType="begin"/>
      </w:r>
      <w:r>
        <w:instrText xml:space="preserve"> INCLUDEPICTURE "/Users/dylanreis/Library/Group Containers/UBF8T346G9.ms/WebArchiveCopyPasteTempFiles/com.microsoft.Word/20052703-1-medium.jpg?v=63741905596457" \* MERGEFORMATINET </w:instrText>
      </w:r>
      <w:r>
        <w:fldChar w:fldCharType="separate"/>
      </w:r>
      <w:r>
        <w:rPr>
          <w:noProof/>
        </w:rPr>
        <w:drawing>
          <wp:inline distT="0" distB="0" distL="0" distR="0" wp14:anchorId="4A32C511" wp14:editId="539249E0">
            <wp:extent cx="4582742" cy="3050931"/>
            <wp:effectExtent l="0" t="0" r="2540" b="0"/>
            <wp:docPr id="8" name="Picture 8" descr="Lot 546 - A Rare Victoire 'Spirit of the Wind' by Re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Lot 546 - A Rare Victoire 'Spirit of the Wind' by Ren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90724" cy="3122819"/>
                    </a:xfrm>
                    <a:prstGeom prst="rect">
                      <a:avLst/>
                    </a:prstGeom>
                    <a:noFill/>
                    <a:ln>
                      <a:noFill/>
                    </a:ln>
                  </pic:spPr>
                </pic:pic>
              </a:graphicData>
            </a:graphic>
          </wp:inline>
        </w:drawing>
      </w:r>
      <w:r>
        <w:fldChar w:fldCharType="end"/>
      </w:r>
    </w:p>
    <w:p w14:paraId="77A7BC2B" w14:textId="77777777" w:rsidR="000C3AE3" w:rsidRDefault="000C3AE3" w:rsidP="000C3AE3">
      <w:pPr>
        <w:jc w:val="center"/>
      </w:pPr>
    </w:p>
    <w:p w14:paraId="5F44E7A0" w14:textId="06FEC405" w:rsidR="000C3AE3" w:rsidRDefault="000C3AE3" w:rsidP="000C3AE3">
      <w:r>
        <w:t>Rene Lalique was one of the 20</w:t>
      </w:r>
      <w:r w:rsidRPr="000C3AE3">
        <w:rPr>
          <w:vertAlign w:val="superscript"/>
        </w:rPr>
        <w:t>th</w:t>
      </w:r>
      <w:r>
        <w:t xml:space="preserve"> centuries greatest glassmakers. He was well known for making some of the most beautiful jewellery and has even been called the inventor of modern jewellery. However, in 1928 he decided to celebrate the 10-year anniversary of the WW1 armistice by creating the Victoire</w:t>
      </w:r>
      <w:r w:rsidR="009505FA">
        <w:t xml:space="preserve"> (</w:t>
      </w:r>
      <w:r w:rsidR="009505FA" w:rsidRPr="009505FA">
        <w:rPr>
          <w:color w:val="000000"/>
        </w:rPr>
        <w:t>Musée</w:t>
      </w:r>
      <w:r w:rsidR="009505FA">
        <w:t xml:space="preserve"> Lalique)</w:t>
      </w:r>
      <w:r>
        <w:t>. This bonnet ornament was a symbol of peace and was placed on the bonnets of luxury cars of the time to signify moving forward.</w:t>
      </w:r>
    </w:p>
    <w:p w14:paraId="55C6165A" w14:textId="77777777" w:rsidR="009505FA" w:rsidRDefault="009505FA" w:rsidP="000C3AE3"/>
    <w:p w14:paraId="5CFCA049" w14:textId="3E2555A8" w:rsidR="009505FA" w:rsidRDefault="009505FA" w:rsidP="000C3AE3">
      <w:r>
        <w:t>All of the pieces that have been included in this exhibition are on display for a reason. That reason being that all of them have been instrumental in getting to the society that we get to live in. the Talbot Lago T-150C was one of the early “modern cars” to demonstrate its aerodynamics. The empire state building is the pinocle of Art Deco architecture and sets the standard for modern architects on how to make an iconic building. Jean Patou is the reason that women have the freedom to where what they want, and the flapper dress that he designed along with all of his other clothing items were the corner stone of modern female fashion. The 1933 Chicago world fair was instrumental in introducing the public to what we now see as household items like washing machines. Rene Lalique was a world-renowned jewellery maker who is praised as the “godfather of modern jewellery”, and he took the time to make the Victoire sculpture in order to remind people of the horrors of war and whilst this piece may not be as well known today, its message to us all stands true.</w:t>
      </w:r>
    </w:p>
    <w:p w14:paraId="4DD15A07" w14:textId="77777777" w:rsidR="000C3AE3" w:rsidRDefault="000C3AE3" w:rsidP="00EC378E"/>
    <w:p w14:paraId="20203C49" w14:textId="77777777" w:rsidR="005A69F1" w:rsidRDefault="005A69F1" w:rsidP="00EC378E"/>
    <w:p w14:paraId="42704EF3" w14:textId="27A635D3" w:rsidR="005A69F1" w:rsidRDefault="005A69F1" w:rsidP="00EC378E">
      <w:pPr>
        <w:rPr>
          <w:b/>
          <w:bCs/>
          <w:sz w:val="36"/>
          <w:szCs w:val="36"/>
          <w:u w:val="single"/>
        </w:rPr>
      </w:pPr>
      <w:r>
        <w:rPr>
          <w:b/>
          <w:bCs/>
          <w:sz w:val="36"/>
          <w:szCs w:val="36"/>
          <w:u w:val="single"/>
        </w:rPr>
        <w:t xml:space="preserve">Bibliography </w:t>
      </w:r>
    </w:p>
    <w:p w14:paraId="72AA0B9F" w14:textId="77777777" w:rsidR="005A69F1" w:rsidRDefault="005A69F1" w:rsidP="00EC378E">
      <w:pPr>
        <w:rPr>
          <w:b/>
          <w:bCs/>
          <w:sz w:val="36"/>
          <w:szCs w:val="36"/>
          <w:u w:val="single"/>
        </w:rPr>
      </w:pPr>
    </w:p>
    <w:p w14:paraId="1698F8E9" w14:textId="77777777" w:rsidR="009505FA" w:rsidRDefault="009505FA" w:rsidP="009505FA">
      <w:pPr>
        <w:pStyle w:val="NormalWeb"/>
        <w:numPr>
          <w:ilvl w:val="0"/>
          <w:numId w:val="2"/>
        </w:numPr>
        <w:rPr>
          <w:rStyle w:val="apple-converted-space"/>
          <w:color w:val="000000"/>
        </w:rPr>
      </w:pPr>
      <w:r>
        <w:rPr>
          <w:i/>
          <w:iCs/>
          <w:color w:val="000000"/>
        </w:rPr>
        <w:t>Art deco</w:t>
      </w:r>
      <w:r>
        <w:rPr>
          <w:rStyle w:val="apple-converted-space"/>
          <w:color w:val="000000"/>
        </w:rPr>
        <w:t> </w:t>
      </w:r>
      <w:r>
        <w:rPr>
          <w:color w:val="000000"/>
        </w:rPr>
        <w:t>(2023)</w:t>
      </w:r>
      <w:r>
        <w:rPr>
          <w:rStyle w:val="apple-converted-space"/>
          <w:color w:val="000000"/>
        </w:rPr>
        <w:t> </w:t>
      </w:r>
      <w:r>
        <w:rPr>
          <w:i/>
          <w:iCs/>
          <w:color w:val="000000"/>
        </w:rPr>
        <w:t>Encyclopædia Britannica</w:t>
      </w:r>
      <w:r>
        <w:rPr>
          <w:color w:val="000000"/>
        </w:rPr>
        <w:t xml:space="preserve">. Encyclopædia Britannica, inc. Available at: </w:t>
      </w:r>
      <w:hyperlink r:id="rId12" w:history="1">
        <w:r w:rsidRPr="000F373A">
          <w:rPr>
            <w:rStyle w:val="Hyperlink"/>
          </w:rPr>
          <w:t>https://www.britannica.com/art/Art-Deco</w:t>
        </w:r>
      </w:hyperlink>
      <w:r>
        <w:rPr>
          <w:color w:val="000000"/>
        </w:rPr>
        <w:t xml:space="preserve"> (Accessed: April 19, 2023).</w:t>
      </w:r>
      <w:r>
        <w:rPr>
          <w:rStyle w:val="apple-converted-space"/>
          <w:color w:val="000000"/>
        </w:rPr>
        <w:t> </w:t>
      </w:r>
    </w:p>
    <w:p w14:paraId="691D24C8" w14:textId="69FEDDDD" w:rsidR="009505FA" w:rsidRPr="009505FA" w:rsidRDefault="009505FA" w:rsidP="009505FA">
      <w:pPr>
        <w:pStyle w:val="NormalWeb"/>
        <w:numPr>
          <w:ilvl w:val="0"/>
          <w:numId w:val="2"/>
        </w:numPr>
        <w:rPr>
          <w:color w:val="000000"/>
        </w:rPr>
      </w:pPr>
      <w:r>
        <w:rPr>
          <w:i/>
          <w:iCs/>
          <w:color w:val="000000"/>
        </w:rPr>
        <w:t>1933-1934 Century of Progress Exposition</w:t>
      </w:r>
      <w:r>
        <w:rPr>
          <w:rStyle w:val="apple-converted-space"/>
          <w:color w:val="000000"/>
        </w:rPr>
        <w:t> </w:t>
      </w:r>
      <w:r>
        <w:rPr>
          <w:color w:val="000000"/>
        </w:rPr>
        <w:t>(no date)</w:t>
      </w:r>
      <w:r>
        <w:rPr>
          <w:rStyle w:val="apple-converted-space"/>
          <w:color w:val="000000"/>
        </w:rPr>
        <w:t> </w:t>
      </w:r>
      <w:r>
        <w:rPr>
          <w:i/>
          <w:iCs/>
          <w:color w:val="000000"/>
        </w:rPr>
        <w:t>Architecture &amp; Design Dictionary | Chicago Architecture Center</w:t>
      </w:r>
      <w:r>
        <w:rPr>
          <w:color w:val="000000"/>
        </w:rPr>
        <w:t xml:space="preserve">. Available at: </w:t>
      </w:r>
      <w:hyperlink r:id="rId13" w:history="1">
        <w:r w:rsidRPr="000F373A">
          <w:rPr>
            <w:rStyle w:val="Hyperlink"/>
          </w:rPr>
          <w:t>https://www.architecture.org/learn/resources/architecture-dictionary/entry/1933-1934-century-of-progress-exposition/</w:t>
        </w:r>
      </w:hyperlink>
      <w:r>
        <w:rPr>
          <w:color w:val="000000"/>
        </w:rPr>
        <w:t xml:space="preserve"> (Accessed: April 19, 2023).</w:t>
      </w:r>
      <w:r>
        <w:rPr>
          <w:rStyle w:val="apple-converted-space"/>
          <w:color w:val="000000"/>
        </w:rPr>
        <w:t> </w:t>
      </w:r>
    </w:p>
    <w:p w14:paraId="3F6884D4" w14:textId="1150F03E" w:rsidR="009505FA" w:rsidRPr="000C3AE3" w:rsidRDefault="009505FA" w:rsidP="009505FA">
      <w:pPr>
        <w:pStyle w:val="NormalWeb"/>
        <w:numPr>
          <w:ilvl w:val="0"/>
          <w:numId w:val="2"/>
        </w:numPr>
        <w:rPr>
          <w:rStyle w:val="apple-converted-space"/>
          <w:color w:val="000000"/>
        </w:rPr>
      </w:pPr>
      <w:r>
        <w:rPr>
          <w:color w:val="000000"/>
        </w:rPr>
        <w:t>Chang, W.S. and Ishak, M.H.H. (2022)</w:t>
      </w:r>
      <w:r>
        <w:rPr>
          <w:rStyle w:val="apple-converted-space"/>
          <w:color w:val="000000"/>
        </w:rPr>
        <w:t> </w:t>
      </w:r>
      <w:r>
        <w:rPr>
          <w:i/>
          <w:iCs/>
          <w:color w:val="000000"/>
        </w:rPr>
        <w:t xml:space="preserve">(PDF) drag reduction on a </w:t>
      </w:r>
      <w:proofErr w:type="gramStart"/>
      <w:r>
        <w:rPr>
          <w:i/>
          <w:iCs/>
          <w:color w:val="000000"/>
        </w:rPr>
        <w:t>three dimensional</w:t>
      </w:r>
      <w:proofErr w:type="gramEnd"/>
      <w:r>
        <w:rPr>
          <w:i/>
          <w:iCs/>
          <w:color w:val="000000"/>
        </w:rPr>
        <w:t xml:space="preserve"> teardrop ... - </w:t>
      </w:r>
      <w:proofErr w:type="spellStart"/>
      <w:r>
        <w:rPr>
          <w:i/>
          <w:iCs/>
          <w:color w:val="000000"/>
        </w:rPr>
        <w:t>researchgate</w:t>
      </w:r>
      <w:proofErr w:type="spellEnd"/>
      <w:r>
        <w:rPr>
          <w:color w:val="000000"/>
        </w:rPr>
        <w:t>,</w:t>
      </w:r>
      <w:r>
        <w:rPr>
          <w:rStyle w:val="apple-converted-space"/>
          <w:color w:val="000000"/>
        </w:rPr>
        <w:t> </w:t>
      </w:r>
      <w:proofErr w:type="spellStart"/>
      <w:r>
        <w:rPr>
          <w:i/>
          <w:iCs/>
          <w:color w:val="000000"/>
        </w:rPr>
        <w:t>Resaerch</w:t>
      </w:r>
      <w:proofErr w:type="spellEnd"/>
      <w:r>
        <w:rPr>
          <w:i/>
          <w:iCs/>
          <w:color w:val="000000"/>
        </w:rPr>
        <w:t xml:space="preserve"> Gate</w:t>
      </w:r>
      <w:r>
        <w:rPr>
          <w:color w:val="000000"/>
        </w:rPr>
        <w:t xml:space="preserve">. </w:t>
      </w:r>
      <w:proofErr w:type="spellStart"/>
      <w:r>
        <w:rPr>
          <w:color w:val="000000"/>
        </w:rPr>
        <w:t>Universiti</w:t>
      </w:r>
      <w:proofErr w:type="spellEnd"/>
      <w:r>
        <w:rPr>
          <w:color w:val="000000"/>
        </w:rPr>
        <w:t xml:space="preserve"> Sains Malaysia. Available at: </w:t>
      </w:r>
      <w:hyperlink r:id="rId14" w:history="1">
        <w:r w:rsidRPr="000F373A">
          <w:rPr>
            <w:rStyle w:val="Hyperlink"/>
          </w:rPr>
          <w:t>https://www.researchgate.net/publication/364701908_Drag_Reduction_on_a_Three_Dimensional_Teardrop-Shaped_Body_Car_with_Different_Stagnation_Points</w:t>
        </w:r>
      </w:hyperlink>
      <w:r>
        <w:rPr>
          <w:color w:val="000000"/>
        </w:rPr>
        <w:t xml:space="preserve"> (Accessed: April 20, 2023).</w:t>
      </w:r>
      <w:r>
        <w:rPr>
          <w:rStyle w:val="apple-converted-space"/>
          <w:color w:val="000000"/>
        </w:rPr>
        <w:t> </w:t>
      </w:r>
    </w:p>
    <w:p w14:paraId="0A435740" w14:textId="14E21231" w:rsidR="009505FA" w:rsidRDefault="009505FA" w:rsidP="009505FA">
      <w:pPr>
        <w:pStyle w:val="NormalWeb"/>
        <w:numPr>
          <w:ilvl w:val="0"/>
          <w:numId w:val="2"/>
        </w:numPr>
        <w:rPr>
          <w:rStyle w:val="apple-converted-space"/>
          <w:color w:val="000000"/>
        </w:rPr>
      </w:pPr>
      <w:r>
        <w:rPr>
          <w:i/>
          <w:iCs/>
          <w:color w:val="000000"/>
        </w:rPr>
        <w:t>City of New York Board of Estimate and apportionment ------- building ...</w:t>
      </w:r>
      <w:r>
        <w:rPr>
          <w:rStyle w:val="apple-converted-space"/>
          <w:color w:val="000000"/>
        </w:rPr>
        <w:t> </w:t>
      </w:r>
      <w:r>
        <w:rPr>
          <w:color w:val="000000"/>
        </w:rPr>
        <w:t xml:space="preserve">(2004). NYC government. Available at: </w:t>
      </w:r>
      <w:hyperlink r:id="rId15" w:history="1">
        <w:r w:rsidRPr="000F373A">
          <w:rPr>
            <w:rStyle w:val="Hyperlink"/>
          </w:rPr>
          <w:t>https://www.nyc.gov/assets/planning/download/pdf/about/city-planning-history/zr1916.pdf</w:t>
        </w:r>
      </w:hyperlink>
      <w:r>
        <w:rPr>
          <w:color w:val="000000"/>
        </w:rPr>
        <w:t xml:space="preserve"> (Accessed: April 25, 2023).</w:t>
      </w:r>
      <w:r>
        <w:rPr>
          <w:rStyle w:val="apple-converted-space"/>
          <w:color w:val="000000"/>
        </w:rPr>
        <w:t> </w:t>
      </w:r>
    </w:p>
    <w:p w14:paraId="395D027C" w14:textId="77777777" w:rsidR="009505FA" w:rsidRDefault="009505FA" w:rsidP="009505FA">
      <w:pPr>
        <w:pStyle w:val="NormalWeb"/>
        <w:numPr>
          <w:ilvl w:val="0"/>
          <w:numId w:val="2"/>
        </w:numPr>
        <w:rPr>
          <w:rStyle w:val="apple-converted-space"/>
          <w:color w:val="000000"/>
        </w:rPr>
      </w:pPr>
      <w:r>
        <w:rPr>
          <w:color w:val="000000"/>
        </w:rPr>
        <w:t>Fiederer, L. (2016)</w:t>
      </w:r>
      <w:r>
        <w:rPr>
          <w:rStyle w:val="apple-converted-space"/>
          <w:color w:val="000000"/>
        </w:rPr>
        <w:t> </w:t>
      </w:r>
      <w:r>
        <w:rPr>
          <w:i/>
          <w:iCs/>
          <w:color w:val="000000"/>
        </w:rPr>
        <w:t>Ad classics: Empire state building / shreve, lamb and harmon</w:t>
      </w:r>
      <w:r>
        <w:rPr>
          <w:color w:val="000000"/>
        </w:rPr>
        <w:t>,</w:t>
      </w:r>
      <w:r>
        <w:rPr>
          <w:rStyle w:val="apple-converted-space"/>
          <w:color w:val="000000"/>
        </w:rPr>
        <w:t> </w:t>
      </w:r>
      <w:r>
        <w:rPr>
          <w:i/>
          <w:iCs/>
          <w:color w:val="000000"/>
        </w:rPr>
        <w:t>ArchDaily</w:t>
      </w:r>
      <w:r>
        <w:rPr>
          <w:color w:val="000000"/>
        </w:rPr>
        <w:t xml:space="preserve">. ArchDaily. Available at: </w:t>
      </w:r>
      <w:hyperlink r:id="rId16" w:history="1">
        <w:r w:rsidRPr="000F373A">
          <w:rPr>
            <w:rStyle w:val="Hyperlink"/>
          </w:rPr>
          <w:t>https://www.archdaily.com/797767/ad-classics-empire-state-building-shreve-lamb-harmon</w:t>
        </w:r>
      </w:hyperlink>
      <w:r>
        <w:rPr>
          <w:color w:val="000000"/>
        </w:rPr>
        <w:t xml:space="preserve"> (Accessed: April 19, 2023).</w:t>
      </w:r>
      <w:r>
        <w:rPr>
          <w:rStyle w:val="apple-converted-space"/>
          <w:color w:val="000000"/>
        </w:rPr>
        <w:t> </w:t>
      </w:r>
    </w:p>
    <w:p w14:paraId="0D1BD92B" w14:textId="77777777" w:rsidR="009505FA" w:rsidRDefault="009505FA" w:rsidP="009505FA">
      <w:pPr>
        <w:pStyle w:val="NormalWeb"/>
        <w:numPr>
          <w:ilvl w:val="0"/>
          <w:numId w:val="2"/>
        </w:numPr>
        <w:rPr>
          <w:rStyle w:val="apple-converted-space"/>
          <w:color w:val="000000"/>
        </w:rPr>
      </w:pPr>
      <w:r>
        <w:rPr>
          <w:i/>
          <w:iCs/>
          <w:color w:val="000000"/>
        </w:rPr>
        <w:t>1937 French Grand Prix: Motorsport Database</w:t>
      </w:r>
      <w:r>
        <w:rPr>
          <w:rStyle w:val="apple-converted-space"/>
          <w:color w:val="000000"/>
        </w:rPr>
        <w:t> </w:t>
      </w:r>
      <w:r>
        <w:rPr>
          <w:color w:val="000000"/>
        </w:rPr>
        <w:t>(2022)</w:t>
      </w:r>
      <w:r>
        <w:rPr>
          <w:rStyle w:val="apple-converted-space"/>
          <w:color w:val="000000"/>
        </w:rPr>
        <w:t> </w:t>
      </w:r>
      <w:r>
        <w:rPr>
          <w:i/>
          <w:iCs/>
          <w:color w:val="000000"/>
        </w:rPr>
        <w:t>Motorsport Database - Motor Sport Magazine</w:t>
      </w:r>
      <w:r>
        <w:rPr>
          <w:color w:val="000000"/>
        </w:rPr>
        <w:t xml:space="preserve">. Available at: </w:t>
      </w:r>
      <w:hyperlink r:id="rId17" w:history="1">
        <w:r w:rsidRPr="000F373A">
          <w:rPr>
            <w:rStyle w:val="Hyperlink"/>
          </w:rPr>
          <w:t>https://www.motorsportmagazine.com/database/races/1937-french-grand-prix/</w:t>
        </w:r>
      </w:hyperlink>
      <w:r>
        <w:rPr>
          <w:color w:val="000000"/>
        </w:rPr>
        <w:t xml:space="preserve"> (Accessed: April 25, 2023).</w:t>
      </w:r>
      <w:r>
        <w:rPr>
          <w:rStyle w:val="apple-converted-space"/>
          <w:color w:val="000000"/>
        </w:rPr>
        <w:t> </w:t>
      </w:r>
    </w:p>
    <w:p w14:paraId="7DCBC39A" w14:textId="2FC0C29E" w:rsidR="009505FA" w:rsidRPr="009505FA" w:rsidRDefault="009505FA" w:rsidP="009505FA">
      <w:pPr>
        <w:pStyle w:val="NormalWeb"/>
        <w:numPr>
          <w:ilvl w:val="0"/>
          <w:numId w:val="2"/>
        </w:numPr>
        <w:rPr>
          <w:color w:val="000000"/>
        </w:rPr>
      </w:pPr>
      <w:r>
        <w:rPr>
          <w:i/>
          <w:iCs/>
          <w:color w:val="000000"/>
        </w:rPr>
        <w:t>Le mans 24 Hours</w:t>
      </w:r>
      <w:r>
        <w:rPr>
          <w:rStyle w:val="apple-converted-space"/>
          <w:color w:val="000000"/>
        </w:rPr>
        <w:t> </w:t>
      </w:r>
      <w:r>
        <w:rPr>
          <w:color w:val="000000"/>
        </w:rPr>
        <w:t>(2002)</w:t>
      </w:r>
      <w:r>
        <w:rPr>
          <w:rStyle w:val="apple-converted-space"/>
          <w:color w:val="000000"/>
        </w:rPr>
        <w:t> </w:t>
      </w:r>
      <w:r>
        <w:rPr>
          <w:i/>
          <w:iCs/>
          <w:color w:val="000000"/>
        </w:rPr>
        <w:t>Le Mans 24 Hours 1938 - Race Results - Racing Sports Cars</w:t>
      </w:r>
      <w:r>
        <w:rPr>
          <w:color w:val="000000"/>
        </w:rPr>
        <w:t xml:space="preserve">. Available at: </w:t>
      </w:r>
      <w:hyperlink r:id="rId18" w:history="1">
        <w:r w:rsidRPr="000F373A">
          <w:rPr>
            <w:rStyle w:val="Hyperlink"/>
          </w:rPr>
          <w:t>https://www.racingsportscars.com/results/Le_Mans-1938-06-19.html</w:t>
        </w:r>
      </w:hyperlink>
      <w:r>
        <w:rPr>
          <w:color w:val="000000"/>
        </w:rPr>
        <w:t xml:space="preserve"> (Accessed: April 25, 2023).</w:t>
      </w:r>
      <w:r>
        <w:rPr>
          <w:rStyle w:val="apple-converted-space"/>
          <w:color w:val="000000"/>
        </w:rPr>
        <w:t> </w:t>
      </w:r>
    </w:p>
    <w:p w14:paraId="48091591" w14:textId="5351A24A" w:rsidR="005A69F1" w:rsidRPr="005A69F1" w:rsidRDefault="005A69F1" w:rsidP="005A69F1">
      <w:pPr>
        <w:pStyle w:val="NormalWeb"/>
        <w:numPr>
          <w:ilvl w:val="0"/>
          <w:numId w:val="2"/>
        </w:numPr>
        <w:rPr>
          <w:rStyle w:val="apple-converted-space"/>
          <w:color w:val="000000"/>
        </w:rPr>
      </w:pPr>
      <w:r>
        <w:rPr>
          <w:color w:val="000000"/>
        </w:rPr>
        <w:t>Mizeikis, D. (2022)</w:t>
      </w:r>
      <w:r>
        <w:rPr>
          <w:rStyle w:val="apple-converted-space"/>
          <w:color w:val="000000"/>
        </w:rPr>
        <w:t> </w:t>
      </w:r>
      <w:r>
        <w:rPr>
          <w:i/>
          <w:iCs/>
          <w:color w:val="000000"/>
        </w:rPr>
        <w:t>Talbot Lago T-150c SS 'Goutte d'eau' - the ultimate art deco supercar</w:t>
      </w:r>
      <w:r>
        <w:rPr>
          <w:color w:val="000000"/>
        </w:rPr>
        <w:t>,</w:t>
      </w:r>
      <w:r>
        <w:rPr>
          <w:rStyle w:val="apple-converted-space"/>
          <w:color w:val="000000"/>
        </w:rPr>
        <w:t> </w:t>
      </w:r>
      <w:r>
        <w:rPr>
          <w:i/>
          <w:iCs/>
          <w:color w:val="000000"/>
        </w:rPr>
        <w:t>Dyler</w:t>
      </w:r>
      <w:r>
        <w:rPr>
          <w:color w:val="000000"/>
        </w:rPr>
        <w:t xml:space="preserve">. Dyler. Available at: </w:t>
      </w:r>
      <w:hyperlink r:id="rId19" w:history="1">
        <w:r w:rsidRPr="000F373A">
          <w:rPr>
            <w:rStyle w:val="Hyperlink"/>
          </w:rPr>
          <w:t>https://dyler.com/blog/31/talbot-lago-t-150c-ss-goutte-d-eau-the-ultimate-art-deco-supercar</w:t>
        </w:r>
      </w:hyperlink>
      <w:r>
        <w:rPr>
          <w:color w:val="000000"/>
        </w:rPr>
        <w:t xml:space="preserve"> (Accessed: April 19, 2023).</w:t>
      </w:r>
      <w:r>
        <w:rPr>
          <w:rStyle w:val="apple-converted-space"/>
          <w:color w:val="000000"/>
        </w:rPr>
        <w:t> </w:t>
      </w:r>
    </w:p>
    <w:p w14:paraId="2CE4F35D" w14:textId="384861BD" w:rsidR="009505FA" w:rsidRPr="009505FA" w:rsidRDefault="009505FA" w:rsidP="009505FA">
      <w:pPr>
        <w:pStyle w:val="NormalWeb"/>
        <w:numPr>
          <w:ilvl w:val="0"/>
          <w:numId w:val="2"/>
        </w:numPr>
        <w:rPr>
          <w:color w:val="000000"/>
        </w:rPr>
      </w:pPr>
      <w:r>
        <w:rPr>
          <w:i/>
          <w:iCs/>
          <w:color w:val="000000"/>
        </w:rPr>
        <w:t>Rene Lalique</w:t>
      </w:r>
      <w:r>
        <w:rPr>
          <w:rStyle w:val="apple-converted-space"/>
          <w:color w:val="000000"/>
        </w:rPr>
        <w:t> </w:t>
      </w:r>
      <w:r>
        <w:rPr>
          <w:color w:val="000000"/>
        </w:rPr>
        <w:t>(no date)</w:t>
      </w:r>
      <w:r>
        <w:rPr>
          <w:rStyle w:val="apple-converted-space"/>
          <w:color w:val="000000"/>
        </w:rPr>
        <w:t> </w:t>
      </w:r>
      <w:r>
        <w:rPr>
          <w:i/>
          <w:iCs/>
          <w:color w:val="000000"/>
        </w:rPr>
        <w:t>Musée Lalique</w:t>
      </w:r>
      <w:r>
        <w:rPr>
          <w:color w:val="000000"/>
        </w:rPr>
        <w:t xml:space="preserve">. Available at: </w:t>
      </w:r>
      <w:hyperlink r:id="rId20" w:history="1">
        <w:r w:rsidRPr="000F373A">
          <w:rPr>
            <w:rStyle w:val="Hyperlink"/>
          </w:rPr>
          <w:t>https://www.musee-lalique.com/en/discover/lalique-more-name/rene-lalique</w:t>
        </w:r>
      </w:hyperlink>
      <w:r>
        <w:rPr>
          <w:color w:val="000000"/>
        </w:rPr>
        <w:t xml:space="preserve"> (Accessed: April 19, 2023).</w:t>
      </w:r>
    </w:p>
    <w:p w14:paraId="6E9B56F8" w14:textId="6D7F64E2" w:rsidR="009505FA" w:rsidRPr="009505FA" w:rsidRDefault="009505FA" w:rsidP="009505FA">
      <w:pPr>
        <w:pStyle w:val="NormalWeb"/>
        <w:numPr>
          <w:ilvl w:val="0"/>
          <w:numId w:val="2"/>
        </w:numPr>
        <w:rPr>
          <w:color w:val="000000"/>
        </w:rPr>
      </w:pPr>
      <w:r>
        <w:rPr>
          <w:i/>
          <w:iCs/>
          <w:color w:val="000000"/>
        </w:rPr>
        <w:t>The most aerodynamic vehicles ever made</w:t>
      </w:r>
      <w:r>
        <w:rPr>
          <w:rStyle w:val="apple-converted-space"/>
          <w:color w:val="000000"/>
        </w:rPr>
        <w:t> </w:t>
      </w:r>
      <w:r>
        <w:rPr>
          <w:color w:val="000000"/>
        </w:rPr>
        <w:t>(2021)</w:t>
      </w:r>
      <w:r>
        <w:rPr>
          <w:rStyle w:val="apple-converted-space"/>
          <w:color w:val="000000"/>
        </w:rPr>
        <w:t> </w:t>
      </w:r>
      <w:r>
        <w:rPr>
          <w:i/>
          <w:iCs/>
          <w:color w:val="000000"/>
        </w:rPr>
        <w:t>University of Bolton</w:t>
      </w:r>
      <w:r>
        <w:rPr>
          <w:color w:val="000000"/>
        </w:rPr>
        <w:t xml:space="preserve">. University of Bolton. Available at: </w:t>
      </w:r>
      <w:hyperlink r:id="rId21" w:history="1">
        <w:r w:rsidRPr="000F373A">
          <w:rPr>
            <w:rStyle w:val="Hyperlink"/>
          </w:rPr>
          <w:t>https://www.bolton.ac.uk/blogs/the-most-aerodynamic-vehicles-ever-made/</w:t>
        </w:r>
      </w:hyperlink>
      <w:r>
        <w:rPr>
          <w:color w:val="000000"/>
        </w:rPr>
        <w:t xml:space="preserve"> (Accessed: April 19, 2023).</w:t>
      </w:r>
      <w:r>
        <w:rPr>
          <w:rStyle w:val="apple-converted-space"/>
          <w:color w:val="000000"/>
        </w:rPr>
        <w:t> </w:t>
      </w:r>
    </w:p>
    <w:p w14:paraId="68B5DB50" w14:textId="10F6FED8" w:rsidR="005A69F1" w:rsidRDefault="005A69F1" w:rsidP="005A69F1">
      <w:pPr>
        <w:pStyle w:val="NormalWeb"/>
        <w:numPr>
          <w:ilvl w:val="0"/>
          <w:numId w:val="2"/>
        </w:numPr>
        <w:rPr>
          <w:color w:val="000000"/>
        </w:rPr>
      </w:pPr>
      <w:r>
        <w:rPr>
          <w:i/>
          <w:iCs/>
          <w:color w:val="000000"/>
        </w:rPr>
        <w:t>The story of the Century-old fashion house - patou.com</w:t>
      </w:r>
      <w:r>
        <w:rPr>
          <w:rStyle w:val="apple-converted-space"/>
          <w:color w:val="000000"/>
        </w:rPr>
        <w:t> </w:t>
      </w:r>
      <w:r>
        <w:rPr>
          <w:color w:val="000000"/>
        </w:rPr>
        <w:t>(no date)</w:t>
      </w:r>
      <w:r>
        <w:rPr>
          <w:rStyle w:val="apple-converted-space"/>
          <w:color w:val="000000"/>
        </w:rPr>
        <w:t> </w:t>
      </w:r>
      <w:r>
        <w:rPr>
          <w:i/>
          <w:iCs/>
          <w:color w:val="000000"/>
        </w:rPr>
        <w:t>Patou</w:t>
      </w:r>
      <w:r>
        <w:rPr>
          <w:color w:val="000000"/>
        </w:rPr>
        <w:t xml:space="preserve">. Available at: </w:t>
      </w:r>
      <w:hyperlink r:id="rId22" w:history="1">
        <w:r w:rsidRPr="000F373A">
          <w:rPr>
            <w:rStyle w:val="Hyperlink"/>
          </w:rPr>
          <w:t>https://intl.patou.com/pages/history-jean-patou</w:t>
        </w:r>
      </w:hyperlink>
      <w:r>
        <w:rPr>
          <w:color w:val="000000"/>
        </w:rPr>
        <w:t xml:space="preserve"> (Accessed: April 19, 2023).</w:t>
      </w:r>
      <w:r>
        <w:rPr>
          <w:rStyle w:val="apple-converted-space"/>
          <w:color w:val="000000"/>
        </w:rPr>
        <w:t> </w:t>
      </w:r>
    </w:p>
    <w:p w14:paraId="0692957F" w14:textId="0B33635A" w:rsidR="005A69F1" w:rsidRPr="005A69F1" w:rsidRDefault="005A69F1" w:rsidP="005A69F1">
      <w:pPr>
        <w:pStyle w:val="ListParagraph"/>
        <w:rPr>
          <w:color w:val="000000" w:themeColor="text1"/>
        </w:rPr>
      </w:pPr>
    </w:p>
    <w:sectPr w:rsidR="005A69F1" w:rsidRPr="005A69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var(--nova-font-family-display)">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30E4EC2"/>
    <w:multiLevelType w:val="hybridMultilevel"/>
    <w:tmpl w:val="435442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3271BFF"/>
    <w:multiLevelType w:val="hybridMultilevel"/>
    <w:tmpl w:val="5CFA66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81948469">
    <w:abstractNumId w:val="0"/>
  </w:num>
  <w:num w:numId="2" w16cid:durableId="14311267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5E86"/>
    <w:rsid w:val="0008241D"/>
    <w:rsid w:val="000C3AE3"/>
    <w:rsid w:val="00184D8C"/>
    <w:rsid w:val="00342F24"/>
    <w:rsid w:val="003968EF"/>
    <w:rsid w:val="003E532B"/>
    <w:rsid w:val="00405E86"/>
    <w:rsid w:val="004203F8"/>
    <w:rsid w:val="004F15CA"/>
    <w:rsid w:val="005A69F1"/>
    <w:rsid w:val="006E0BBC"/>
    <w:rsid w:val="007477ED"/>
    <w:rsid w:val="00847D9C"/>
    <w:rsid w:val="009062CF"/>
    <w:rsid w:val="009505FA"/>
    <w:rsid w:val="009F19F2"/>
    <w:rsid w:val="00A1760B"/>
    <w:rsid w:val="00AD2765"/>
    <w:rsid w:val="00B21D99"/>
    <w:rsid w:val="00C56F22"/>
    <w:rsid w:val="00D5264D"/>
    <w:rsid w:val="00EC378E"/>
    <w:rsid w:val="00F9104C"/>
    <w:rsid w:val="00FA03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8CCF19"/>
  <w15:chartTrackingRefBased/>
  <w15:docId w15:val="{D32A5116-D0D0-5246-878C-738CC6748A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F15CA"/>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15CA"/>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5A69F1"/>
    <w:pPr>
      <w:ind w:left="720"/>
      <w:contextualSpacing/>
    </w:pPr>
  </w:style>
  <w:style w:type="character" w:customStyle="1" w:styleId="apple-converted-space">
    <w:name w:val="apple-converted-space"/>
    <w:basedOn w:val="DefaultParagraphFont"/>
    <w:rsid w:val="005A69F1"/>
  </w:style>
  <w:style w:type="character" w:styleId="Hyperlink">
    <w:name w:val="Hyperlink"/>
    <w:basedOn w:val="DefaultParagraphFont"/>
    <w:uiPriority w:val="99"/>
    <w:unhideWhenUsed/>
    <w:rsid w:val="005A69F1"/>
    <w:rPr>
      <w:color w:val="0000FF"/>
      <w:u w:val="single"/>
    </w:rPr>
  </w:style>
  <w:style w:type="paragraph" w:styleId="NormalWeb">
    <w:name w:val="Normal (Web)"/>
    <w:basedOn w:val="Normal"/>
    <w:uiPriority w:val="99"/>
    <w:semiHidden/>
    <w:unhideWhenUsed/>
    <w:rsid w:val="005A69F1"/>
    <w:pPr>
      <w:spacing w:before="100" w:beforeAutospacing="1" w:after="100" w:afterAutospacing="1"/>
    </w:pPr>
    <w:rPr>
      <w:rFonts w:ascii="Times New Roman" w:eastAsia="Times New Roman" w:hAnsi="Times New Roman" w:cs="Times New Roman"/>
      <w:lang w:eastAsia="en-GB"/>
    </w:rPr>
  </w:style>
  <w:style w:type="character" w:styleId="UnresolvedMention">
    <w:name w:val="Unresolved Mention"/>
    <w:basedOn w:val="DefaultParagraphFont"/>
    <w:uiPriority w:val="99"/>
    <w:semiHidden/>
    <w:unhideWhenUsed/>
    <w:rsid w:val="005A69F1"/>
    <w:rPr>
      <w:color w:val="605E5C"/>
      <w:shd w:val="clear" w:color="auto" w:fill="E1DFDD"/>
    </w:rPr>
  </w:style>
  <w:style w:type="character" w:styleId="FollowedHyperlink">
    <w:name w:val="FollowedHyperlink"/>
    <w:basedOn w:val="DefaultParagraphFont"/>
    <w:uiPriority w:val="99"/>
    <w:semiHidden/>
    <w:unhideWhenUsed/>
    <w:rsid w:val="009505F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645493">
      <w:bodyDiv w:val="1"/>
      <w:marLeft w:val="0"/>
      <w:marRight w:val="0"/>
      <w:marTop w:val="0"/>
      <w:marBottom w:val="0"/>
      <w:divBdr>
        <w:top w:val="none" w:sz="0" w:space="0" w:color="auto"/>
        <w:left w:val="none" w:sz="0" w:space="0" w:color="auto"/>
        <w:bottom w:val="none" w:sz="0" w:space="0" w:color="auto"/>
        <w:right w:val="none" w:sz="0" w:space="0" w:color="auto"/>
      </w:divBdr>
    </w:div>
    <w:div w:id="455490813">
      <w:bodyDiv w:val="1"/>
      <w:marLeft w:val="0"/>
      <w:marRight w:val="0"/>
      <w:marTop w:val="0"/>
      <w:marBottom w:val="0"/>
      <w:divBdr>
        <w:top w:val="none" w:sz="0" w:space="0" w:color="auto"/>
        <w:left w:val="none" w:sz="0" w:space="0" w:color="auto"/>
        <w:bottom w:val="none" w:sz="0" w:space="0" w:color="auto"/>
        <w:right w:val="none" w:sz="0" w:space="0" w:color="auto"/>
      </w:divBdr>
    </w:div>
    <w:div w:id="534931851">
      <w:bodyDiv w:val="1"/>
      <w:marLeft w:val="0"/>
      <w:marRight w:val="0"/>
      <w:marTop w:val="0"/>
      <w:marBottom w:val="0"/>
      <w:divBdr>
        <w:top w:val="none" w:sz="0" w:space="0" w:color="auto"/>
        <w:left w:val="none" w:sz="0" w:space="0" w:color="auto"/>
        <w:bottom w:val="none" w:sz="0" w:space="0" w:color="auto"/>
        <w:right w:val="none" w:sz="0" w:space="0" w:color="auto"/>
      </w:divBdr>
    </w:div>
    <w:div w:id="581136177">
      <w:bodyDiv w:val="1"/>
      <w:marLeft w:val="0"/>
      <w:marRight w:val="0"/>
      <w:marTop w:val="0"/>
      <w:marBottom w:val="0"/>
      <w:divBdr>
        <w:top w:val="none" w:sz="0" w:space="0" w:color="auto"/>
        <w:left w:val="none" w:sz="0" w:space="0" w:color="auto"/>
        <w:bottom w:val="none" w:sz="0" w:space="0" w:color="auto"/>
        <w:right w:val="none" w:sz="0" w:space="0" w:color="auto"/>
      </w:divBdr>
    </w:div>
    <w:div w:id="967008758">
      <w:bodyDiv w:val="1"/>
      <w:marLeft w:val="0"/>
      <w:marRight w:val="0"/>
      <w:marTop w:val="0"/>
      <w:marBottom w:val="0"/>
      <w:divBdr>
        <w:top w:val="none" w:sz="0" w:space="0" w:color="auto"/>
        <w:left w:val="none" w:sz="0" w:space="0" w:color="auto"/>
        <w:bottom w:val="none" w:sz="0" w:space="0" w:color="auto"/>
        <w:right w:val="none" w:sz="0" w:space="0" w:color="auto"/>
      </w:divBdr>
    </w:div>
    <w:div w:id="1112435473">
      <w:bodyDiv w:val="1"/>
      <w:marLeft w:val="0"/>
      <w:marRight w:val="0"/>
      <w:marTop w:val="0"/>
      <w:marBottom w:val="0"/>
      <w:divBdr>
        <w:top w:val="none" w:sz="0" w:space="0" w:color="auto"/>
        <w:left w:val="none" w:sz="0" w:space="0" w:color="auto"/>
        <w:bottom w:val="none" w:sz="0" w:space="0" w:color="auto"/>
        <w:right w:val="none" w:sz="0" w:space="0" w:color="auto"/>
      </w:divBdr>
    </w:div>
    <w:div w:id="1339194401">
      <w:bodyDiv w:val="1"/>
      <w:marLeft w:val="0"/>
      <w:marRight w:val="0"/>
      <w:marTop w:val="0"/>
      <w:marBottom w:val="0"/>
      <w:divBdr>
        <w:top w:val="none" w:sz="0" w:space="0" w:color="auto"/>
        <w:left w:val="none" w:sz="0" w:space="0" w:color="auto"/>
        <w:bottom w:val="none" w:sz="0" w:space="0" w:color="auto"/>
        <w:right w:val="none" w:sz="0" w:space="0" w:color="auto"/>
      </w:divBdr>
    </w:div>
    <w:div w:id="1498576339">
      <w:bodyDiv w:val="1"/>
      <w:marLeft w:val="0"/>
      <w:marRight w:val="0"/>
      <w:marTop w:val="0"/>
      <w:marBottom w:val="0"/>
      <w:divBdr>
        <w:top w:val="none" w:sz="0" w:space="0" w:color="auto"/>
        <w:left w:val="none" w:sz="0" w:space="0" w:color="auto"/>
        <w:bottom w:val="none" w:sz="0" w:space="0" w:color="auto"/>
        <w:right w:val="none" w:sz="0" w:space="0" w:color="auto"/>
      </w:divBdr>
    </w:div>
    <w:div w:id="1545872115">
      <w:bodyDiv w:val="1"/>
      <w:marLeft w:val="0"/>
      <w:marRight w:val="0"/>
      <w:marTop w:val="0"/>
      <w:marBottom w:val="0"/>
      <w:divBdr>
        <w:top w:val="none" w:sz="0" w:space="0" w:color="auto"/>
        <w:left w:val="none" w:sz="0" w:space="0" w:color="auto"/>
        <w:bottom w:val="none" w:sz="0" w:space="0" w:color="auto"/>
        <w:right w:val="none" w:sz="0" w:space="0" w:color="auto"/>
      </w:divBdr>
    </w:div>
    <w:div w:id="1750421855">
      <w:bodyDiv w:val="1"/>
      <w:marLeft w:val="0"/>
      <w:marRight w:val="0"/>
      <w:marTop w:val="0"/>
      <w:marBottom w:val="0"/>
      <w:divBdr>
        <w:top w:val="none" w:sz="0" w:space="0" w:color="auto"/>
        <w:left w:val="none" w:sz="0" w:space="0" w:color="auto"/>
        <w:bottom w:val="none" w:sz="0" w:space="0" w:color="auto"/>
        <w:right w:val="none" w:sz="0" w:space="0" w:color="auto"/>
      </w:divBdr>
    </w:div>
    <w:div w:id="1781340518">
      <w:bodyDiv w:val="1"/>
      <w:marLeft w:val="0"/>
      <w:marRight w:val="0"/>
      <w:marTop w:val="0"/>
      <w:marBottom w:val="0"/>
      <w:divBdr>
        <w:top w:val="none" w:sz="0" w:space="0" w:color="auto"/>
        <w:left w:val="none" w:sz="0" w:space="0" w:color="auto"/>
        <w:bottom w:val="none" w:sz="0" w:space="0" w:color="auto"/>
        <w:right w:val="none" w:sz="0" w:space="0" w:color="auto"/>
      </w:divBdr>
    </w:div>
    <w:div w:id="1912345947">
      <w:bodyDiv w:val="1"/>
      <w:marLeft w:val="0"/>
      <w:marRight w:val="0"/>
      <w:marTop w:val="0"/>
      <w:marBottom w:val="0"/>
      <w:divBdr>
        <w:top w:val="none" w:sz="0" w:space="0" w:color="auto"/>
        <w:left w:val="none" w:sz="0" w:space="0" w:color="auto"/>
        <w:bottom w:val="none" w:sz="0" w:space="0" w:color="auto"/>
        <w:right w:val="none" w:sz="0" w:space="0" w:color="auto"/>
      </w:divBdr>
    </w:div>
    <w:div w:id="1930234846">
      <w:bodyDiv w:val="1"/>
      <w:marLeft w:val="0"/>
      <w:marRight w:val="0"/>
      <w:marTop w:val="0"/>
      <w:marBottom w:val="0"/>
      <w:divBdr>
        <w:top w:val="none" w:sz="0" w:space="0" w:color="auto"/>
        <w:left w:val="none" w:sz="0" w:space="0" w:color="auto"/>
        <w:bottom w:val="none" w:sz="0" w:space="0" w:color="auto"/>
        <w:right w:val="none" w:sz="0" w:space="0" w:color="auto"/>
      </w:divBdr>
      <w:divsChild>
        <w:div w:id="395972972">
          <w:marLeft w:val="-113"/>
          <w:marRight w:val="-113"/>
          <w:marTop w:val="0"/>
          <w:marBottom w:val="0"/>
          <w:divBdr>
            <w:top w:val="none" w:sz="0" w:space="0" w:color="auto"/>
            <w:left w:val="none" w:sz="0" w:space="0" w:color="auto"/>
            <w:bottom w:val="none" w:sz="0" w:space="0" w:color="auto"/>
            <w:right w:val="none" w:sz="0" w:space="0" w:color="auto"/>
          </w:divBdr>
          <w:divsChild>
            <w:div w:id="1787918658">
              <w:marLeft w:val="0"/>
              <w:marRight w:val="0"/>
              <w:marTop w:val="0"/>
              <w:marBottom w:val="0"/>
              <w:divBdr>
                <w:top w:val="none" w:sz="0" w:space="0" w:color="auto"/>
                <w:left w:val="none" w:sz="0" w:space="0" w:color="auto"/>
                <w:bottom w:val="none" w:sz="0" w:space="0" w:color="auto"/>
                <w:right w:val="none" w:sz="0" w:space="0" w:color="auto"/>
              </w:divBdr>
              <w:divsChild>
                <w:div w:id="2071533152">
                  <w:marLeft w:val="0"/>
                  <w:marRight w:val="0"/>
                  <w:marTop w:val="0"/>
                  <w:marBottom w:val="75"/>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www.architecture.org/learn/resources/architecture-dictionary/entry/1933-1934-century-of-progress-exposition/" TargetMode="External"/><Relationship Id="rId18" Type="http://schemas.openxmlformats.org/officeDocument/2006/relationships/hyperlink" Target="https://www.racingsportscars.com/results/Le_Mans-1938-06-19.html" TargetMode="External"/><Relationship Id="rId3" Type="http://schemas.openxmlformats.org/officeDocument/2006/relationships/settings" Target="settings.xml"/><Relationship Id="rId21" Type="http://schemas.openxmlformats.org/officeDocument/2006/relationships/hyperlink" Target="https://www.bolton.ac.uk/blogs/the-most-aerodynamic-vehicles-ever-made/" TargetMode="External"/><Relationship Id="rId7" Type="http://schemas.openxmlformats.org/officeDocument/2006/relationships/image" Target="media/image3.jpeg"/><Relationship Id="rId12" Type="http://schemas.openxmlformats.org/officeDocument/2006/relationships/hyperlink" Target="https://www.britannica.com/art/Art-Deco" TargetMode="External"/><Relationship Id="rId17" Type="http://schemas.openxmlformats.org/officeDocument/2006/relationships/hyperlink" Target="https://www.motorsportmagazine.com/database/races/1937-french-grand-prix/" TargetMode="External"/><Relationship Id="rId2" Type="http://schemas.openxmlformats.org/officeDocument/2006/relationships/styles" Target="styles.xml"/><Relationship Id="rId16" Type="http://schemas.openxmlformats.org/officeDocument/2006/relationships/hyperlink" Target="https://www.archdaily.com/797767/ad-classics-empire-state-building-shreve-lamb-harmon" TargetMode="External"/><Relationship Id="rId20" Type="http://schemas.openxmlformats.org/officeDocument/2006/relationships/hyperlink" Target="https://www.musee-lalique.com/en/discover/lalique-more-name/rene-lalique"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eg"/><Relationship Id="rId24" Type="http://schemas.openxmlformats.org/officeDocument/2006/relationships/theme" Target="theme/theme1.xml"/><Relationship Id="rId5" Type="http://schemas.openxmlformats.org/officeDocument/2006/relationships/image" Target="media/image1.jpeg"/><Relationship Id="rId15" Type="http://schemas.openxmlformats.org/officeDocument/2006/relationships/hyperlink" Target="https://www.nyc.gov/assets/planning/download/pdf/about/city-planning-history/zr1916.pdf" TargetMode="External"/><Relationship Id="rId23" Type="http://schemas.openxmlformats.org/officeDocument/2006/relationships/fontTable" Target="fontTable.xml"/><Relationship Id="rId10" Type="http://schemas.openxmlformats.org/officeDocument/2006/relationships/image" Target="media/image6.jpeg"/><Relationship Id="rId19" Type="http://schemas.openxmlformats.org/officeDocument/2006/relationships/hyperlink" Target="https://dyler.com/blog/31/talbot-lago-t-150c-ss-goutte-d-eau-the-ultimate-art-deco-supercar" TargetMode="Externa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hyperlink" Target="https://www.researchgate.net/publication/364701908_Drag_Reduction_on_a_Three_Dimensional_Teardrop-Shaped_Body_Car_with_Different_Stagnation_Points" TargetMode="External"/><Relationship Id="rId22" Type="http://schemas.openxmlformats.org/officeDocument/2006/relationships/hyperlink" Target="https://intl.patou.com/pages/history-jean-pato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175</TotalTime>
  <Pages>9</Pages>
  <Words>2285</Words>
  <Characters>13026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Reis (2204251)</dc:creator>
  <cp:keywords/>
  <dc:description/>
  <cp:lastModifiedBy>Dylan Reis (2204251)</cp:lastModifiedBy>
  <cp:revision>5</cp:revision>
  <dcterms:created xsi:type="dcterms:W3CDTF">2023-04-20T15:55:00Z</dcterms:created>
  <dcterms:modified xsi:type="dcterms:W3CDTF">2023-04-28T14:31:00Z</dcterms:modified>
</cp:coreProperties>
</file>