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6E627" w14:textId="1FE9AA13" w:rsidR="008C0C10" w:rsidRPr="0063319D" w:rsidRDefault="00A428A9" w:rsidP="00520AB9">
      <w:pPr>
        <w:spacing w:line="240" w:lineRule="auto"/>
        <w:jc w:val="center"/>
        <w:rPr>
          <w:rStyle w:val="Strong"/>
          <w:rFonts w:cs="Arial"/>
        </w:rPr>
      </w:pPr>
      <w:r w:rsidRPr="0063319D">
        <w:rPr>
          <w:rFonts w:cs="Arial"/>
          <w:noProof/>
        </w:rPr>
        <w:drawing>
          <wp:inline distT="0" distB="0" distL="0" distR="0" wp14:anchorId="622E64DB" wp14:editId="28E00A1D">
            <wp:extent cx="5731510" cy="1990090"/>
            <wp:effectExtent l="0" t="0" r="2540" b="0"/>
            <wp:docPr id="409660498"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60498" name="Picture 2" descr="A close-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990090"/>
                    </a:xfrm>
                    <a:prstGeom prst="rect">
                      <a:avLst/>
                    </a:prstGeom>
                    <a:noFill/>
                    <a:ln>
                      <a:noFill/>
                    </a:ln>
                  </pic:spPr>
                </pic:pic>
              </a:graphicData>
            </a:graphic>
          </wp:inline>
        </w:drawing>
      </w:r>
    </w:p>
    <w:p w14:paraId="76B95357" w14:textId="77777777" w:rsidR="00A428A9" w:rsidRPr="00E73C02" w:rsidRDefault="00A428A9" w:rsidP="00E73C02">
      <w:pPr>
        <w:spacing w:line="240" w:lineRule="auto"/>
        <w:rPr>
          <w:rFonts w:asciiTheme="minorHAnsi" w:hAnsiTheme="minorHAnsi" w:cstheme="minorHAnsi"/>
          <w:u w:val="single"/>
        </w:rPr>
      </w:pPr>
    </w:p>
    <w:p w14:paraId="6EFF0618" w14:textId="556EB1AF" w:rsidR="00A428A9" w:rsidRPr="00253C47" w:rsidRDefault="00A428A9" w:rsidP="00047CD2">
      <w:pPr>
        <w:pStyle w:val="ListParagraph"/>
        <w:spacing w:after="0" w:line="360" w:lineRule="auto"/>
        <w:ind w:left="0"/>
        <w:jc w:val="center"/>
        <w:rPr>
          <w:rFonts w:asciiTheme="minorHAnsi" w:hAnsiTheme="minorHAnsi" w:cstheme="minorHAnsi"/>
        </w:rPr>
      </w:pPr>
      <w:r w:rsidRPr="00253C47">
        <w:rPr>
          <w:rFonts w:asciiTheme="minorHAnsi" w:hAnsiTheme="minorHAnsi" w:cstheme="minorHAnsi"/>
        </w:rPr>
        <w:t>Application of big data in logistics</w:t>
      </w:r>
    </w:p>
    <w:p w14:paraId="19EE074F" w14:textId="77777777" w:rsidR="00047CD2" w:rsidRPr="00253C47" w:rsidRDefault="00A428A9" w:rsidP="00047CD2">
      <w:pPr>
        <w:spacing w:line="360" w:lineRule="auto"/>
        <w:jc w:val="center"/>
        <w:rPr>
          <w:rFonts w:asciiTheme="minorHAnsi" w:hAnsiTheme="minorHAnsi" w:cstheme="minorHAnsi"/>
        </w:rPr>
      </w:pPr>
      <w:r w:rsidRPr="00253C47">
        <w:rPr>
          <w:rFonts w:asciiTheme="minorHAnsi" w:hAnsiTheme="minorHAnsi" w:cstheme="minorHAnsi"/>
        </w:rPr>
        <w:t>Darrell Byrne</w:t>
      </w:r>
    </w:p>
    <w:p w14:paraId="33E5E2B2" w14:textId="50F31EB6" w:rsidR="00B62173" w:rsidRPr="00253C47" w:rsidRDefault="00B62173" w:rsidP="00047CD2">
      <w:pPr>
        <w:spacing w:line="360" w:lineRule="auto"/>
        <w:jc w:val="center"/>
        <w:rPr>
          <w:rFonts w:asciiTheme="minorHAnsi" w:hAnsiTheme="minorHAnsi" w:cstheme="minorHAnsi"/>
        </w:rPr>
      </w:pPr>
      <w:r w:rsidRPr="00253C47">
        <w:rPr>
          <w:rFonts w:asciiTheme="minorHAnsi" w:hAnsiTheme="minorHAnsi" w:cstheme="minorHAnsi"/>
        </w:rPr>
        <w:t>2</w:t>
      </w:r>
      <w:r w:rsidR="009614E0" w:rsidRPr="00253C47">
        <w:rPr>
          <w:rFonts w:asciiTheme="minorHAnsi" w:hAnsiTheme="minorHAnsi" w:cstheme="minorHAnsi"/>
        </w:rPr>
        <w:t>420160</w:t>
      </w:r>
    </w:p>
    <w:p w14:paraId="040ED580" w14:textId="30FF0750" w:rsidR="00A428A9" w:rsidRPr="00253C47" w:rsidRDefault="00A428A9" w:rsidP="00047CD2">
      <w:pPr>
        <w:spacing w:line="360" w:lineRule="auto"/>
        <w:jc w:val="center"/>
        <w:rPr>
          <w:rFonts w:asciiTheme="minorHAnsi" w:hAnsiTheme="minorHAnsi" w:cstheme="minorHAnsi"/>
        </w:rPr>
      </w:pPr>
      <w:r w:rsidRPr="00253C47">
        <w:rPr>
          <w:rFonts w:asciiTheme="minorHAnsi" w:hAnsiTheme="minorHAnsi" w:cstheme="minorHAnsi"/>
        </w:rPr>
        <w:t>Degree Apprenticeship in Logistics and Supply Chain Management</w:t>
      </w:r>
    </w:p>
    <w:p w14:paraId="7B9E9761" w14:textId="2BAB385F" w:rsidR="00A428A9" w:rsidRPr="00253C47" w:rsidRDefault="00A428A9" w:rsidP="005B20CD">
      <w:pPr>
        <w:spacing w:line="360" w:lineRule="auto"/>
        <w:jc w:val="center"/>
        <w:rPr>
          <w:rFonts w:asciiTheme="minorHAnsi" w:hAnsiTheme="minorHAnsi" w:cstheme="minorHAnsi"/>
        </w:rPr>
      </w:pPr>
      <w:r w:rsidRPr="00253C47">
        <w:rPr>
          <w:rFonts w:asciiTheme="minorHAnsi" w:hAnsiTheme="minorHAnsi" w:cstheme="minorHAnsi"/>
        </w:rPr>
        <w:t>22nd October 2024</w:t>
      </w:r>
    </w:p>
    <w:p w14:paraId="71D431AF" w14:textId="77777777" w:rsidR="005B20CD" w:rsidRPr="00253C47" w:rsidRDefault="005B20CD" w:rsidP="005B20CD">
      <w:pPr>
        <w:spacing w:line="360" w:lineRule="auto"/>
        <w:jc w:val="center"/>
        <w:rPr>
          <w:rFonts w:asciiTheme="minorHAnsi" w:hAnsiTheme="minorHAnsi" w:cstheme="minorHAnsi"/>
        </w:rPr>
      </w:pPr>
    </w:p>
    <w:p w14:paraId="0E2259F4" w14:textId="11AFFEB2" w:rsidR="00A428A9" w:rsidRPr="00253C47" w:rsidRDefault="00A428A9" w:rsidP="00047CD2">
      <w:pPr>
        <w:spacing w:line="360" w:lineRule="auto"/>
        <w:rPr>
          <w:rFonts w:asciiTheme="minorHAnsi" w:hAnsiTheme="minorHAnsi" w:cstheme="minorHAnsi"/>
          <w:b/>
          <w:bCs/>
        </w:rPr>
      </w:pPr>
      <w:r w:rsidRPr="00253C47">
        <w:rPr>
          <w:rFonts w:asciiTheme="minorHAnsi" w:hAnsiTheme="minorHAnsi" w:cstheme="minorHAnsi"/>
          <w:b/>
          <w:bCs/>
        </w:rPr>
        <w:t xml:space="preserve">Abstract </w:t>
      </w:r>
    </w:p>
    <w:p w14:paraId="509BA2D5" w14:textId="26559CB0" w:rsidR="00BB0797" w:rsidRPr="00253C47" w:rsidRDefault="00BB0797" w:rsidP="00047CD2">
      <w:pPr>
        <w:pStyle w:val="NormalWeb"/>
        <w:spacing w:line="360" w:lineRule="auto"/>
        <w:rPr>
          <w:rFonts w:asciiTheme="minorHAnsi" w:hAnsiTheme="minorHAnsi" w:cstheme="minorHAnsi"/>
          <w:sz w:val="22"/>
          <w:szCs w:val="22"/>
        </w:rPr>
      </w:pPr>
      <w:r w:rsidRPr="00253C47">
        <w:rPr>
          <w:rFonts w:asciiTheme="minorHAnsi" w:hAnsiTheme="minorHAnsi" w:cstheme="minorHAnsi"/>
          <w:sz w:val="22"/>
          <w:szCs w:val="22"/>
        </w:rPr>
        <w:t>Big data has revolutionized many industries, and logistics is no exception. The application of big data in logistics helps companies streamline operations, reduce costs, enhance customer service, and optimize supply chains. In this report we will look at some key areas where big data is being applied in logistics</w:t>
      </w:r>
      <w:r w:rsidR="74F82E9E" w:rsidRPr="00253C47">
        <w:rPr>
          <w:rFonts w:asciiTheme="minorHAnsi" w:hAnsiTheme="minorHAnsi" w:cstheme="minorHAnsi"/>
          <w:sz w:val="22"/>
          <w:szCs w:val="22"/>
        </w:rPr>
        <w:t xml:space="preserve"> including a case study </w:t>
      </w:r>
      <w:r w:rsidR="3CC5C443" w:rsidRPr="00253C47">
        <w:rPr>
          <w:rFonts w:asciiTheme="minorHAnsi" w:hAnsiTheme="minorHAnsi" w:cstheme="minorHAnsi"/>
          <w:sz w:val="22"/>
          <w:szCs w:val="22"/>
        </w:rPr>
        <w:t>in which data was used to monitor exceptional spend within Tata Steel</w:t>
      </w:r>
    </w:p>
    <w:p w14:paraId="09A0160C" w14:textId="77777777" w:rsidR="00F6283D" w:rsidRPr="00253C47" w:rsidRDefault="00F6283D" w:rsidP="00047CD2">
      <w:pPr>
        <w:pStyle w:val="paragraph"/>
        <w:spacing w:before="0" w:beforeAutospacing="0" w:after="0" w:afterAutospacing="0" w:line="360" w:lineRule="auto"/>
        <w:textAlignment w:val="baseline"/>
        <w:rPr>
          <w:rFonts w:asciiTheme="minorHAnsi" w:hAnsiTheme="minorHAnsi" w:cstheme="minorHAnsi"/>
          <w:sz w:val="22"/>
          <w:szCs w:val="22"/>
        </w:rPr>
      </w:pPr>
      <w:r w:rsidRPr="00253C47">
        <w:rPr>
          <w:rStyle w:val="normaltextrun"/>
          <w:rFonts w:asciiTheme="minorHAnsi" w:eastAsiaTheme="majorEastAsia" w:hAnsiTheme="minorHAnsi" w:cstheme="minorHAnsi"/>
          <w:b/>
          <w:bCs/>
          <w:sz w:val="22"/>
          <w:szCs w:val="22"/>
          <w:lang w:val="en-US"/>
        </w:rPr>
        <w:t>Table of Contents</w:t>
      </w:r>
      <w:r w:rsidRPr="00253C47">
        <w:rPr>
          <w:rStyle w:val="eop"/>
          <w:rFonts w:asciiTheme="minorHAnsi" w:eastAsiaTheme="majorEastAsia" w:hAnsiTheme="minorHAnsi" w:cstheme="minorHAnsi"/>
          <w:sz w:val="22"/>
          <w:szCs w:val="22"/>
        </w:rPr>
        <w:t> </w:t>
      </w:r>
    </w:p>
    <w:p w14:paraId="5D7A8E65" w14:textId="77777777" w:rsidR="00F6283D" w:rsidRPr="00253C47" w:rsidRDefault="00F6283D" w:rsidP="00047CD2">
      <w:pPr>
        <w:pStyle w:val="paragraph"/>
        <w:spacing w:before="0" w:beforeAutospacing="0" w:after="0" w:afterAutospacing="0" w:line="360" w:lineRule="auto"/>
        <w:textAlignment w:val="baseline"/>
        <w:rPr>
          <w:rFonts w:asciiTheme="minorHAnsi" w:hAnsiTheme="minorHAnsi" w:cstheme="minorHAnsi"/>
          <w:sz w:val="22"/>
          <w:szCs w:val="22"/>
        </w:rPr>
      </w:pPr>
      <w:r w:rsidRPr="00253C47">
        <w:rPr>
          <w:rStyle w:val="normaltextrun"/>
          <w:rFonts w:asciiTheme="minorHAnsi" w:eastAsiaTheme="majorEastAsia" w:hAnsiTheme="minorHAnsi" w:cstheme="minorHAnsi"/>
          <w:b/>
          <w:bCs/>
          <w:sz w:val="22"/>
          <w:szCs w:val="22"/>
          <w:lang w:val="en-US"/>
        </w:rPr>
        <w:t>    </w:t>
      </w:r>
      <w:r w:rsidRPr="00253C47">
        <w:rPr>
          <w:rStyle w:val="eop"/>
          <w:rFonts w:asciiTheme="minorHAnsi" w:eastAsiaTheme="majorEastAsia" w:hAnsiTheme="minorHAnsi" w:cstheme="minorHAnsi"/>
          <w:sz w:val="22"/>
          <w:szCs w:val="22"/>
        </w:rPr>
        <w:t> </w:t>
      </w:r>
    </w:p>
    <w:p w14:paraId="41B58FD5" w14:textId="77777777" w:rsidR="00F6283D" w:rsidRPr="00253C47" w:rsidRDefault="00F6283D" w:rsidP="00047CD2">
      <w:pPr>
        <w:pStyle w:val="paragraph"/>
        <w:spacing w:before="0" w:beforeAutospacing="0" w:after="0" w:afterAutospacing="0" w:line="360" w:lineRule="auto"/>
        <w:textAlignment w:val="baseline"/>
        <w:rPr>
          <w:rFonts w:asciiTheme="minorHAnsi" w:hAnsiTheme="minorHAnsi" w:cstheme="minorHAnsi"/>
          <w:sz w:val="22"/>
          <w:szCs w:val="22"/>
        </w:rPr>
      </w:pPr>
      <w:r w:rsidRPr="00253C47">
        <w:rPr>
          <w:rStyle w:val="normaltextrun"/>
          <w:rFonts w:asciiTheme="minorHAnsi" w:eastAsiaTheme="majorEastAsia" w:hAnsiTheme="minorHAnsi" w:cstheme="minorHAnsi"/>
          <w:b/>
          <w:bCs/>
          <w:sz w:val="22"/>
          <w:szCs w:val="22"/>
          <w:lang w:val="en-US"/>
        </w:rPr>
        <w:t>      Abstract</w:t>
      </w:r>
      <w:r w:rsidRPr="00253C47">
        <w:rPr>
          <w:rStyle w:val="eop"/>
          <w:rFonts w:asciiTheme="minorHAnsi" w:eastAsiaTheme="majorEastAsia" w:hAnsiTheme="minorHAnsi" w:cstheme="minorHAnsi"/>
          <w:sz w:val="22"/>
          <w:szCs w:val="22"/>
        </w:rPr>
        <w:t> </w:t>
      </w:r>
    </w:p>
    <w:p w14:paraId="6D5BC1BB" w14:textId="727F847B" w:rsidR="00F6283D" w:rsidRPr="00253C47" w:rsidRDefault="00F6283D" w:rsidP="00047CD2">
      <w:pPr>
        <w:pStyle w:val="paragraph"/>
        <w:numPr>
          <w:ilvl w:val="0"/>
          <w:numId w:val="2"/>
        </w:numPr>
        <w:spacing w:before="0" w:beforeAutospacing="0" w:after="0" w:afterAutospacing="0" w:line="360" w:lineRule="auto"/>
        <w:textAlignment w:val="baseline"/>
        <w:rPr>
          <w:rFonts w:asciiTheme="minorHAnsi" w:hAnsiTheme="minorHAnsi" w:cstheme="minorHAnsi"/>
          <w:sz w:val="22"/>
          <w:szCs w:val="22"/>
        </w:rPr>
      </w:pPr>
      <w:r w:rsidRPr="00253C47">
        <w:rPr>
          <w:rStyle w:val="normaltextrun"/>
          <w:rFonts w:asciiTheme="minorHAnsi" w:eastAsiaTheme="majorEastAsia" w:hAnsiTheme="minorHAnsi" w:cstheme="minorHAnsi"/>
          <w:b/>
          <w:bCs/>
          <w:sz w:val="22"/>
          <w:szCs w:val="22"/>
          <w:lang w:val="en-US"/>
        </w:rPr>
        <w:t>Introduction</w:t>
      </w:r>
      <w:r w:rsidRPr="00253C47">
        <w:rPr>
          <w:rStyle w:val="eop"/>
          <w:rFonts w:asciiTheme="minorHAnsi" w:eastAsiaTheme="majorEastAsia" w:hAnsiTheme="minorHAnsi" w:cstheme="minorHAnsi"/>
          <w:sz w:val="22"/>
          <w:szCs w:val="22"/>
        </w:rPr>
        <w:t> </w:t>
      </w:r>
    </w:p>
    <w:p w14:paraId="66CA5FE5" w14:textId="2B29A060" w:rsidR="00F6283D" w:rsidRPr="00253C47" w:rsidRDefault="00F6283D" w:rsidP="00047CD2">
      <w:pPr>
        <w:pStyle w:val="ListParagraph"/>
        <w:numPr>
          <w:ilvl w:val="0"/>
          <w:numId w:val="2"/>
        </w:numPr>
        <w:spacing w:line="360" w:lineRule="auto"/>
        <w:rPr>
          <w:rStyle w:val="Strong"/>
          <w:rFonts w:asciiTheme="minorHAnsi" w:hAnsiTheme="minorHAnsi" w:cstheme="minorHAnsi"/>
        </w:rPr>
      </w:pPr>
      <w:r w:rsidRPr="00253C47">
        <w:rPr>
          <w:rStyle w:val="Strong"/>
          <w:rFonts w:asciiTheme="minorHAnsi" w:hAnsiTheme="minorHAnsi" w:cstheme="minorHAnsi"/>
        </w:rPr>
        <w:t>Implementation of big data in Logistics</w:t>
      </w:r>
    </w:p>
    <w:p w14:paraId="672248D0" w14:textId="77777777" w:rsidR="00873C9E" w:rsidRPr="00253C47" w:rsidRDefault="00873C9E" w:rsidP="00047CD2">
      <w:pPr>
        <w:pStyle w:val="ListParagraph"/>
        <w:numPr>
          <w:ilvl w:val="0"/>
          <w:numId w:val="2"/>
        </w:numPr>
        <w:spacing w:line="360" w:lineRule="auto"/>
        <w:rPr>
          <w:rFonts w:asciiTheme="minorHAnsi" w:hAnsiTheme="minorHAnsi" w:cstheme="minorHAnsi"/>
          <w:b/>
          <w:bCs/>
          <w:color w:val="000009"/>
          <w:shd w:val="clear" w:color="auto" w:fill="FFFFFF"/>
        </w:rPr>
      </w:pPr>
      <w:r w:rsidRPr="00253C47">
        <w:rPr>
          <w:rFonts w:asciiTheme="minorHAnsi" w:hAnsiTheme="minorHAnsi" w:cstheme="minorHAnsi"/>
          <w:b/>
          <w:bCs/>
          <w:color w:val="000009"/>
          <w:shd w:val="clear" w:color="auto" w:fill="FFFFFF"/>
        </w:rPr>
        <w:t>Benefits of big data</w:t>
      </w:r>
    </w:p>
    <w:p w14:paraId="5C5ADE4E" w14:textId="77777777" w:rsidR="00873C9E" w:rsidRPr="00253C47" w:rsidRDefault="00873C9E" w:rsidP="00047CD2">
      <w:pPr>
        <w:pStyle w:val="ListParagraph"/>
        <w:numPr>
          <w:ilvl w:val="0"/>
          <w:numId w:val="2"/>
        </w:numPr>
        <w:spacing w:line="360" w:lineRule="auto"/>
        <w:rPr>
          <w:rFonts w:asciiTheme="minorHAnsi" w:hAnsiTheme="minorHAnsi" w:cstheme="minorHAnsi"/>
          <w:b/>
          <w:bCs/>
          <w:color w:val="000009"/>
          <w:shd w:val="clear" w:color="auto" w:fill="FFFFFF"/>
        </w:rPr>
      </w:pPr>
      <w:r w:rsidRPr="00253C47">
        <w:rPr>
          <w:rFonts w:asciiTheme="minorHAnsi" w:hAnsiTheme="minorHAnsi" w:cstheme="minorHAnsi"/>
          <w:b/>
          <w:bCs/>
          <w:color w:val="000009"/>
          <w:shd w:val="clear" w:color="auto" w:fill="FFFFFF"/>
        </w:rPr>
        <w:t>Challenges of big data</w:t>
      </w:r>
    </w:p>
    <w:p w14:paraId="00EA41DB" w14:textId="77777777" w:rsidR="00873C9E" w:rsidRPr="00253C47" w:rsidRDefault="00873C9E" w:rsidP="00047CD2">
      <w:pPr>
        <w:pStyle w:val="ListParagraph"/>
        <w:numPr>
          <w:ilvl w:val="0"/>
          <w:numId w:val="2"/>
        </w:numPr>
        <w:shd w:val="clear" w:color="auto" w:fill="FFFFFF"/>
        <w:tabs>
          <w:tab w:val="left" w:pos="284"/>
        </w:tabs>
        <w:spacing w:after="390" w:line="360" w:lineRule="auto"/>
        <w:rPr>
          <w:rFonts w:asciiTheme="minorHAnsi" w:eastAsia="Times New Roman" w:hAnsiTheme="minorHAnsi" w:cstheme="minorHAnsi"/>
          <w:b/>
          <w:bCs/>
          <w:lang w:eastAsia="en-GB"/>
        </w:rPr>
      </w:pPr>
      <w:r w:rsidRPr="00253C47">
        <w:rPr>
          <w:rFonts w:asciiTheme="minorHAnsi" w:eastAsia="Times New Roman" w:hAnsiTheme="minorHAnsi" w:cstheme="minorHAnsi"/>
          <w:b/>
          <w:bCs/>
          <w:lang w:eastAsia="en-GB"/>
        </w:rPr>
        <w:t>Case study Tata Steel exceptional costs</w:t>
      </w:r>
    </w:p>
    <w:p w14:paraId="00A24825" w14:textId="77777777" w:rsidR="00873C9E" w:rsidRPr="00253C47" w:rsidRDefault="00873C9E" w:rsidP="00047CD2">
      <w:pPr>
        <w:pStyle w:val="ListParagraph"/>
        <w:numPr>
          <w:ilvl w:val="0"/>
          <w:numId w:val="2"/>
        </w:numPr>
        <w:shd w:val="clear" w:color="auto" w:fill="FFFFFF"/>
        <w:tabs>
          <w:tab w:val="left" w:pos="284"/>
        </w:tabs>
        <w:spacing w:after="390" w:line="360" w:lineRule="auto"/>
        <w:rPr>
          <w:rFonts w:asciiTheme="minorHAnsi" w:eastAsia="Times New Roman" w:hAnsiTheme="minorHAnsi" w:cstheme="minorHAnsi"/>
          <w:b/>
          <w:bCs/>
          <w:lang w:eastAsia="en-GB"/>
        </w:rPr>
      </w:pPr>
      <w:r w:rsidRPr="00253C47">
        <w:rPr>
          <w:rFonts w:asciiTheme="minorHAnsi" w:eastAsia="Times New Roman" w:hAnsiTheme="minorHAnsi" w:cstheme="minorHAnsi"/>
          <w:b/>
          <w:bCs/>
          <w:lang w:eastAsia="en-GB"/>
        </w:rPr>
        <w:t>Collection of data</w:t>
      </w:r>
    </w:p>
    <w:p w14:paraId="5AC979B9" w14:textId="77777777" w:rsidR="00873C9E" w:rsidRPr="00253C47" w:rsidRDefault="00873C9E" w:rsidP="00047CD2">
      <w:pPr>
        <w:pStyle w:val="ListParagraph"/>
        <w:numPr>
          <w:ilvl w:val="0"/>
          <w:numId w:val="2"/>
        </w:numPr>
        <w:shd w:val="clear" w:color="auto" w:fill="FFFFFF"/>
        <w:tabs>
          <w:tab w:val="left" w:pos="284"/>
        </w:tabs>
        <w:spacing w:after="390" w:line="360" w:lineRule="auto"/>
        <w:rPr>
          <w:rFonts w:asciiTheme="minorHAnsi" w:eastAsia="Times New Roman" w:hAnsiTheme="minorHAnsi" w:cstheme="minorHAnsi"/>
          <w:b/>
          <w:bCs/>
          <w:lang w:eastAsia="en-GB"/>
        </w:rPr>
      </w:pPr>
      <w:r w:rsidRPr="00253C47">
        <w:rPr>
          <w:rFonts w:asciiTheme="minorHAnsi" w:eastAsia="Times New Roman" w:hAnsiTheme="minorHAnsi" w:cstheme="minorHAnsi"/>
          <w:b/>
          <w:bCs/>
          <w:lang w:eastAsia="en-GB"/>
        </w:rPr>
        <w:t>Processing of data</w:t>
      </w:r>
    </w:p>
    <w:p w14:paraId="6A4E3F22" w14:textId="77777777" w:rsidR="00DA73D2" w:rsidRPr="00253C47" w:rsidRDefault="00DA73D2" w:rsidP="00047CD2">
      <w:pPr>
        <w:pStyle w:val="ListParagraph"/>
        <w:numPr>
          <w:ilvl w:val="0"/>
          <w:numId w:val="2"/>
        </w:numPr>
        <w:shd w:val="clear" w:color="auto" w:fill="FFFFFF"/>
        <w:tabs>
          <w:tab w:val="left" w:pos="284"/>
        </w:tabs>
        <w:spacing w:after="390" w:line="360" w:lineRule="auto"/>
        <w:rPr>
          <w:rFonts w:asciiTheme="minorHAnsi" w:eastAsia="Times New Roman" w:hAnsiTheme="minorHAnsi" w:cstheme="minorHAnsi"/>
          <w:b/>
          <w:bCs/>
          <w:lang w:eastAsia="en-GB"/>
        </w:rPr>
      </w:pPr>
      <w:r w:rsidRPr="00253C47">
        <w:rPr>
          <w:rFonts w:asciiTheme="minorHAnsi" w:eastAsia="Times New Roman" w:hAnsiTheme="minorHAnsi" w:cstheme="minorHAnsi"/>
          <w:b/>
          <w:bCs/>
          <w:lang w:eastAsia="en-GB"/>
        </w:rPr>
        <w:t>Success of project</w:t>
      </w:r>
    </w:p>
    <w:p w14:paraId="36333349" w14:textId="4D8B2D71" w:rsidR="0087674E" w:rsidRPr="00253C47" w:rsidRDefault="00F6283D" w:rsidP="00047CD2">
      <w:pPr>
        <w:pStyle w:val="ListParagraph"/>
        <w:numPr>
          <w:ilvl w:val="0"/>
          <w:numId w:val="2"/>
        </w:numPr>
        <w:shd w:val="clear" w:color="auto" w:fill="FFFFFF"/>
        <w:tabs>
          <w:tab w:val="left" w:pos="284"/>
        </w:tabs>
        <w:spacing w:after="390" w:line="360" w:lineRule="auto"/>
        <w:rPr>
          <w:rStyle w:val="Strong"/>
          <w:rFonts w:asciiTheme="minorHAnsi" w:eastAsia="Times New Roman" w:hAnsiTheme="minorHAnsi" w:cstheme="minorHAnsi"/>
          <w:lang w:eastAsia="en-GB"/>
        </w:rPr>
      </w:pPr>
      <w:r w:rsidRPr="00253C47">
        <w:rPr>
          <w:rStyle w:val="normaltextrun"/>
          <w:rFonts w:asciiTheme="minorHAnsi" w:eastAsiaTheme="majorEastAsia" w:hAnsiTheme="minorHAnsi" w:cstheme="minorHAnsi"/>
          <w:b/>
          <w:bCs/>
          <w:lang w:val="en-US"/>
        </w:rPr>
        <w:t>Conclusion</w:t>
      </w:r>
      <w:r w:rsidRPr="00253C47">
        <w:rPr>
          <w:rStyle w:val="eop"/>
          <w:rFonts w:asciiTheme="minorHAnsi" w:eastAsiaTheme="majorEastAsia" w:hAnsiTheme="minorHAnsi" w:cstheme="minorHAnsi"/>
        </w:rPr>
        <w:t> </w:t>
      </w:r>
    </w:p>
    <w:p w14:paraId="5343477E" w14:textId="77777777" w:rsidR="00AD1A38" w:rsidRPr="00253C47" w:rsidRDefault="00AD1A38">
      <w:pPr>
        <w:rPr>
          <w:rStyle w:val="Strong"/>
          <w:rFonts w:asciiTheme="minorHAnsi" w:hAnsiTheme="minorHAnsi" w:cstheme="minorHAnsi"/>
        </w:rPr>
      </w:pPr>
      <w:r w:rsidRPr="00253C47">
        <w:rPr>
          <w:rStyle w:val="Strong"/>
          <w:rFonts w:asciiTheme="minorHAnsi" w:hAnsiTheme="minorHAnsi" w:cstheme="minorHAnsi"/>
        </w:rPr>
        <w:br w:type="page"/>
      </w:r>
    </w:p>
    <w:p w14:paraId="32A56B03" w14:textId="13DAFDB2" w:rsidR="000D062B" w:rsidRPr="00253C47" w:rsidRDefault="00A60184" w:rsidP="00047CD2">
      <w:pPr>
        <w:spacing w:line="360" w:lineRule="auto"/>
        <w:rPr>
          <w:rStyle w:val="Strong"/>
          <w:rFonts w:asciiTheme="minorHAnsi" w:hAnsiTheme="minorHAnsi" w:cstheme="minorHAnsi"/>
        </w:rPr>
      </w:pPr>
      <w:r w:rsidRPr="00253C47">
        <w:rPr>
          <w:rStyle w:val="Strong"/>
          <w:rFonts w:asciiTheme="minorHAnsi" w:hAnsiTheme="minorHAnsi" w:cstheme="minorHAnsi"/>
        </w:rPr>
        <w:t>Introduction</w:t>
      </w:r>
    </w:p>
    <w:p w14:paraId="14A0E201" w14:textId="7E7CF7EA" w:rsidR="7501CD2E" w:rsidRPr="00253C47" w:rsidRDefault="00821DE7" w:rsidP="00047CD2">
      <w:pPr>
        <w:spacing w:line="360" w:lineRule="auto"/>
        <w:rPr>
          <w:rFonts w:asciiTheme="minorHAnsi" w:hAnsiTheme="minorHAnsi" w:cstheme="minorHAnsi"/>
          <w:color w:val="1F1F1F"/>
        </w:rPr>
      </w:pPr>
      <w:r w:rsidRPr="00253C47">
        <w:rPr>
          <w:rStyle w:val="Strong"/>
          <w:rFonts w:asciiTheme="minorHAnsi" w:hAnsiTheme="minorHAnsi" w:cstheme="minorHAnsi"/>
          <w:b w:val="0"/>
          <w:bCs w:val="0"/>
        </w:rPr>
        <w:t>In logistics every process creates values that are available as data</w:t>
      </w:r>
      <w:r w:rsidR="0043109F" w:rsidRPr="00253C47">
        <w:rPr>
          <w:rStyle w:val="Strong"/>
          <w:rFonts w:asciiTheme="minorHAnsi" w:hAnsiTheme="minorHAnsi" w:cstheme="minorHAnsi"/>
          <w:b w:val="0"/>
          <w:bCs w:val="0"/>
        </w:rPr>
        <w:t xml:space="preserve">. In every transported item or every system </w:t>
      </w:r>
      <w:r w:rsidR="00B12C21" w:rsidRPr="00253C47">
        <w:rPr>
          <w:rStyle w:val="Strong"/>
          <w:rFonts w:asciiTheme="minorHAnsi" w:hAnsiTheme="minorHAnsi" w:cstheme="minorHAnsi"/>
          <w:b w:val="0"/>
          <w:bCs w:val="0"/>
        </w:rPr>
        <w:t>there is information that can be collected and used for evaluation.</w:t>
      </w:r>
      <w:r w:rsidR="00C77D27" w:rsidRPr="00253C47">
        <w:rPr>
          <w:rStyle w:val="Strong"/>
          <w:rFonts w:asciiTheme="minorHAnsi" w:hAnsiTheme="minorHAnsi" w:cstheme="minorHAnsi"/>
          <w:b w:val="0"/>
          <w:bCs w:val="0"/>
        </w:rPr>
        <w:t xml:space="preserve"> This information can then be used to find improvements, automate processes </w:t>
      </w:r>
      <w:r w:rsidR="00392375" w:rsidRPr="00253C47">
        <w:rPr>
          <w:rStyle w:val="Strong"/>
          <w:rFonts w:asciiTheme="minorHAnsi" w:hAnsiTheme="minorHAnsi" w:cstheme="minorHAnsi"/>
          <w:b w:val="0"/>
          <w:bCs w:val="0"/>
        </w:rPr>
        <w:t xml:space="preserve">and create forecasts. </w:t>
      </w:r>
      <w:r w:rsidR="00FB6F95" w:rsidRPr="00253C47">
        <w:rPr>
          <w:rStyle w:val="Strong"/>
          <w:rFonts w:asciiTheme="minorHAnsi" w:hAnsiTheme="minorHAnsi" w:cstheme="minorHAnsi"/>
          <w:b w:val="0"/>
          <w:bCs w:val="0"/>
        </w:rPr>
        <w:t xml:space="preserve">According to </w:t>
      </w:r>
      <w:r w:rsidR="00FB6F95" w:rsidRPr="00253C47">
        <w:rPr>
          <w:rFonts w:asciiTheme="minorHAnsi" w:hAnsiTheme="minorHAnsi" w:cstheme="minorHAnsi"/>
          <w:color w:val="1F1F1F"/>
        </w:rPr>
        <w:t>(</w:t>
      </w:r>
      <w:bookmarkStart w:id="0" w:name="bbib24"/>
      <w:r w:rsidR="00FB6F95" w:rsidRPr="00253C47">
        <w:rPr>
          <w:rFonts w:asciiTheme="minorHAnsi" w:hAnsiTheme="minorHAnsi" w:cstheme="minorHAnsi"/>
        </w:rPr>
        <w:fldChar w:fldCharType="begin"/>
      </w:r>
      <w:r w:rsidR="00FB6F95" w:rsidRPr="00253C47">
        <w:rPr>
          <w:rFonts w:asciiTheme="minorHAnsi" w:hAnsiTheme="minorHAnsi" w:cstheme="minorHAnsi"/>
        </w:rPr>
        <w:instrText>HYPERLINK "https://www-sciencedirect-com.ezproxy.uwtsd.ac.uk/science/article/pii/S0925527316300056?via%3Dihub" \l "bib24"</w:instrText>
      </w:r>
      <w:r w:rsidR="00FB6F95" w:rsidRPr="00253C47">
        <w:rPr>
          <w:rFonts w:asciiTheme="minorHAnsi" w:hAnsiTheme="minorHAnsi" w:cstheme="minorHAnsi"/>
        </w:rPr>
      </w:r>
      <w:r w:rsidR="00FB6F95" w:rsidRPr="00253C47">
        <w:rPr>
          <w:rFonts w:asciiTheme="minorHAnsi" w:hAnsiTheme="minorHAnsi" w:cstheme="minorHAnsi"/>
        </w:rPr>
        <w:fldChar w:fldCharType="separate"/>
      </w:r>
      <w:r w:rsidR="00FB6F95" w:rsidRPr="00253C47">
        <w:rPr>
          <w:rStyle w:val="anchor-text"/>
          <w:rFonts w:asciiTheme="minorHAnsi" w:hAnsiTheme="minorHAnsi" w:cstheme="minorHAnsi"/>
          <w:color w:val="0000FF"/>
        </w:rPr>
        <w:t>Chen et al., 2012</w:t>
      </w:r>
      <w:r w:rsidR="00FB6F95" w:rsidRPr="00253C47">
        <w:rPr>
          <w:rFonts w:asciiTheme="minorHAnsi" w:hAnsiTheme="minorHAnsi" w:cstheme="minorHAnsi"/>
        </w:rPr>
        <w:fldChar w:fldCharType="end"/>
      </w:r>
      <w:bookmarkEnd w:id="0"/>
      <w:r w:rsidR="00FB6F95" w:rsidRPr="00253C47">
        <w:rPr>
          <w:rFonts w:asciiTheme="minorHAnsi" w:hAnsiTheme="minorHAnsi" w:cstheme="minorHAnsi"/>
          <w:color w:val="1F1F1F"/>
        </w:rPr>
        <w:t>) The widespread use of digital technologies has led to the emergence of </w:t>
      </w:r>
      <w:hyperlink r:id="rId12" w:tooltip="Learn more about big data from ScienceDirect's AI-generated Topic Pages" w:history="1">
        <w:r w:rsidR="00FB6F95" w:rsidRPr="00253C47">
          <w:rPr>
            <w:rStyle w:val="Hyperlink"/>
            <w:rFonts w:asciiTheme="minorHAnsi" w:hAnsiTheme="minorHAnsi" w:cstheme="minorHAnsi"/>
            <w:color w:val="1F1F1F"/>
          </w:rPr>
          <w:t>big data</w:t>
        </w:r>
      </w:hyperlink>
      <w:r w:rsidR="00FB6F95" w:rsidRPr="00253C47">
        <w:rPr>
          <w:rFonts w:asciiTheme="minorHAnsi" w:hAnsiTheme="minorHAnsi" w:cstheme="minorHAnsi"/>
          <w:color w:val="1F1F1F"/>
        </w:rPr>
        <w:t> </w:t>
      </w:r>
      <w:hyperlink r:id="rId13" w:tooltip="Learn more about business analytics from ScienceDirect's AI-generated Topic Pages" w:history="1">
        <w:r w:rsidR="00FB6F95" w:rsidRPr="00253C47">
          <w:rPr>
            <w:rStyle w:val="Hyperlink"/>
            <w:rFonts w:asciiTheme="minorHAnsi" w:hAnsiTheme="minorHAnsi" w:cstheme="minorHAnsi"/>
            <w:color w:val="1F1F1F"/>
          </w:rPr>
          <w:t>business analytics</w:t>
        </w:r>
      </w:hyperlink>
      <w:r w:rsidR="00FB6F95" w:rsidRPr="00253C47">
        <w:rPr>
          <w:rFonts w:asciiTheme="minorHAnsi" w:hAnsiTheme="minorHAnsi" w:cstheme="minorHAnsi"/>
          <w:color w:val="1F1F1F"/>
        </w:rPr>
        <w:t xml:space="preserve"> (BDBA) as a critical business capability to provide companies with better means to obtain value from an increasingly massive amount of data and gain a powerful competitive advantage </w:t>
      </w:r>
    </w:p>
    <w:p w14:paraId="4326BEDD" w14:textId="16B384D9" w:rsidR="0042117E" w:rsidRPr="00253C47" w:rsidRDefault="00381DB8" w:rsidP="00047CD2">
      <w:pPr>
        <w:spacing w:line="360" w:lineRule="auto"/>
        <w:rPr>
          <w:rFonts w:asciiTheme="minorHAnsi" w:hAnsiTheme="minorHAnsi" w:cstheme="minorHAnsi"/>
          <w:color w:val="555555"/>
          <w:shd w:val="clear" w:color="auto" w:fill="FFFFFF"/>
        </w:rPr>
      </w:pPr>
      <w:r w:rsidRPr="00253C47">
        <w:rPr>
          <w:rFonts w:asciiTheme="minorHAnsi" w:hAnsiTheme="minorHAnsi" w:cstheme="minorHAnsi"/>
          <w:color w:val="555555"/>
          <w:shd w:val="clear" w:color="auto" w:fill="FFFFFF"/>
        </w:rPr>
        <w:t>In addition, according to (McAfee and Brynjolfsson, 2012)</w:t>
      </w:r>
      <w:r w:rsidRPr="00253C47">
        <w:rPr>
          <w:rFonts w:asciiTheme="minorHAnsi" w:hAnsiTheme="minorHAnsi" w:cstheme="minorHAnsi"/>
          <w:color w:val="000009"/>
          <w:shd w:val="clear" w:color="auto" w:fill="FFFFFF"/>
        </w:rPr>
        <w:t xml:space="preserve">. </w:t>
      </w:r>
      <w:r w:rsidR="0042117E" w:rsidRPr="00253C47">
        <w:rPr>
          <w:rFonts w:asciiTheme="minorHAnsi" w:hAnsiTheme="minorHAnsi" w:cstheme="minorHAnsi"/>
          <w:color w:val="555555"/>
          <w:shd w:val="clear" w:color="auto" w:fill="FFFFFF"/>
        </w:rPr>
        <w:t>Big data refers to the data that has huge volume, variety, veracity, value and velocity which a regular computer cannot process With reference to the understanding of big data “Value” has been done to bring into notice the urgency to generate economic value, veracity focuses on the quality of data (</w:t>
      </w:r>
      <w:proofErr w:type="spellStart"/>
      <w:r w:rsidR="0042117E" w:rsidRPr="00253C47">
        <w:rPr>
          <w:rFonts w:asciiTheme="minorHAnsi" w:hAnsiTheme="minorHAnsi" w:cstheme="minorHAnsi"/>
          <w:color w:val="555555"/>
          <w:shd w:val="clear" w:color="auto" w:fill="FFFFFF"/>
        </w:rPr>
        <w:t>Fosso</w:t>
      </w:r>
      <w:proofErr w:type="spellEnd"/>
      <w:r w:rsidR="0042117E" w:rsidRPr="00253C47">
        <w:rPr>
          <w:rFonts w:asciiTheme="minorHAnsi" w:hAnsiTheme="minorHAnsi" w:cstheme="minorHAnsi"/>
          <w:color w:val="555555"/>
          <w:shd w:val="clear" w:color="auto" w:fill="FFFFFF"/>
        </w:rPr>
        <w:t xml:space="preserve"> Wamba, 2012).</w:t>
      </w:r>
    </w:p>
    <w:p w14:paraId="32C41A8C" w14:textId="60CDF9F8" w:rsidR="0042117E" w:rsidRPr="00253C47" w:rsidRDefault="0042117E" w:rsidP="00047CD2">
      <w:pPr>
        <w:spacing w:line="360" w:lineRule="auto"/>
        <w:rPr>
          <w:rFonts w:asciiTheme="minorHAnsi" w:hAnsiTheme="minorHAnsi" w:cstheme="minorHAnsi"/>
          <w:color w:val="000009"/>
          <w:shd w:val="clear" w:color="auto" w:fill="FFFFFF"/>
        </w:rPr>
      </w:pPr>
      <w:r w:rsidRPr="00253C47">
        <w:rPr>
          <w:rFonts w:asciiTheme="minorHAnsi" w:hAnsiTheme="minorHAnsi" w:cstheme="minorHAnsi"/>
          <w:noProof/>
        </w:rPr>
        <w:drawing>
          <wp:inline distT="0" distB="0" distL="0" distR="0" wp14:anchorId="58FB8200" wp14:editId="43B721DA">
            <wp:extent cx="3727450" cy="2207260"/>
            <wp:effectExtent l="0" t="0" r="6350" b="2540"/>
            <wp:docPr id="1239282411" name="Picture 1" descr="5Vs of Big Data in Marketing – Marketing 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Vs of Big Data in Marketing – Marketing Teach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39048" cy="2214128"/>
                    </a:xfrm>
                    <a:prstGeom prst="rect">
                      <a:avLst/>
                    </a:prstGeom>
                    <a:noFill/>
                    <a:ln>
                      <a:noFill/>
                    </a:ln>
                  </pic:spPr>
                </pic:pic>
              </a:graphicData>
            </a:graphic>
          </wp:inline>
        </w:drawing>
      </w:r>
    </w:p>
    <w:p w14:paraId="3A270041" w14:textId="77777777" w:rsidR="00253C47" w:rsidRDefault="00253C47" w:rsidP="00047CD2">
      <w:pPr>
        <w:spacing w:line="360" w:lineRule="auto"/>
        <w:rPr>
          <w:rStyle w:val="Strong"/>
          <w:rFonts w:asciiTheme="minorHAnsi" w:hAnsiTheme="minorHAnsi" w:cstheme="minorHAnsi"/>
          <w:b w:val="0"/>
          <w:bCs w:val="0"/>
        </w:rPr>
      </w:pPr>
    </w:p>
    <w:p w14:paraId="355C7726" w14:textId="4B55EB0C" w:rsidR="0028106F" w:rsidRPr="00253C47" w:rsidRDefault="00175CEC" w:rsidP="00047CD2">
      <w:pPr>
        <w:spacing w:line="360" w:lineRule="auto"/>
        <w:rPr>
          <w:rStyle w:val="Strong"/>
          <w:rFonts w:asciiTheme="minorHAnsi" w:hAnsiTheme="minorHAnsi" w:cstheme="minorHAnsi"/>
        </w:rPr>
      </w:pPr>
      <w:r w:rsidRPr="00253C47">
        <w:rPr>
          <w:rStyle w:val="Strong"/>
          <w:rFonts w:asciiTheme="minorHAnsi" w:hAnsiTheme="minorHAnsi" w:cstheme="minorHAnsi"/>
        </w:rPr>
        <w:t>Implementation of big data in Logistics</w:t>
      </w:r>
    </w:p>
    <w:p w14:paraId="3A3C56D2" w14:textId="601A2D7C" w:rsidR="003F3686" w:rsidRPr="00253C47" w:rsidRDefault="003F3686" w:rsidP="00047CD2">
      <w:pPr>
        <w:spacing w:line="360" w:lineRule="auto"/>
        <w:rPr>
          <w:rStyle w:val="Strong"/>
          <w:rFonts w:asciiTheme="minorHAnsi" w:hAnsiTheme="minorHAnsi" w:cstheme="minorHAnsi"/>
        </w:rPr>
      </w:pPr>
      <w:r w:rsidRPr="00253C47">
        <w:rPr>
          <w:rStyle w:val="normaltextrun"/>
          <w:rFonts w:asciiTheme="minorHAnsi" w:hAnsiTheme="minorHAnsi" w:cstheme="minorHAnsi"/>
          <w:color w:val="1F1F1F"/>
          <w:shd w:val="clear" w:color="auto" w:fill="FFFFFF"/>
        </w:rPr>
        <w:t xml:space="preserve">According to Galea-Pace (2020) from supply chain digital, </w:t>
      </w:r>
      <w:r w:rsidRPr="00253C47">
        <w:rPr>
          <w:rStyle w:val="normaltextrun"/>
          <w:rFonts w:asciiTheme="minorHAnsi" w:hAnsiTheme="minorHAnsi" w:cstheme="minorHAnsi"/>
          <w:color w:val="000000"/>
          <w:shd w:val="clear" w:color="auto" w:fill="FFFFFF"/>
        </w:rPr>
        <w:t>Big Data refers to the vast amounts of data in structured and unstructured forms, that can help a business identify trends and patterns in human behaviour and interactions that can impact on business activities. This data is collected and analysed by supply chains to identify trends or weaknesses within a supply chain, which can aid decision making of those in charge to improve the supply chain.</w:t>
      </w:r>
      <w:r w:rsidRPr="00253C47">
        <w:rPr>
          <w:rStyle w:val="eop"/>
          <w:rFonts w:asciiTheme="minorHAnsi" w:hAnsiTheme="minorHAnsi" w:cstheme="minorHAnsi"/>
          <w:color w:val="000000"/>
          <w:shd w:val="clear" w:color="auto" w:fill="FFFFFF"/>
        </w:rPr>
        <w:t> </w:t>
      </w:r>
      <w:r w:rsidR="008D0B71" w:rsidRPr="00253C47">
        <w:rPr>
          <w:rStyle w:val="eop"/>
          <w:rFonts w:asciiTheme="minorHAnsi" w:hAnsiTheme="minorHAnsi" w:cstheme="minorHAnsi"/>
          <w:color w:val="000000"/>
          <w:shd w:val="clear" w:color="auto" w:fill="FFFFFF"/>
        </w:rPr>
        <w:t>These can in the form of dashboards</w:t>
      </w:r>
      <w:r w:rsidR="000C4692" w:rsidRPr="00253C47">
        <w:rPr>
          <w:rStyle w:val="eop"/>
          <w:rFonts w:asciiTheme="minorHAnsi" w:hAnsiTheme="minorHAnsi" w:cstheme="minorHAnsi"/>
          <w:color w:val="000000"/>
          <w:shd w:val="clear" w:color="auto" w:fill="FFFFFF"/>
        </w:rPr>
        <w:t xml:space="preserve">, daily reports </w:t>
      </w:r>
      <w:r w:rsidR="006A49D9" w:rsidRPr="00253C47">
        <w:rPr>
          <w:rStyle w:val="eop"/>
          <w:rFonts w:asciiTheme="minorHAnsi" w:hAnsiTheme="minorHAnsi" w:cstheme="minorHAnsi"/>
          <w:color w:val="000000"/>
          <w:shd w:val="clear" w:color="auto" w:fill="FFFFFF"/>
        </w:rPr>
        <w:t>and live trackers.</w:t>
      </w:r>
    </w:p>
    <w:p w14:paraId="2F7AD313" w14:textId="5AD5DD8F" w:rsidR="008C3843" w:rsidRPr="00253C47" w:rsidRDefault="008C3843" w:rsidP="00047CD2">
      <w:pPr>
        <w:spacing w:line="360" w:lineRule="auto"/>
        <w:rPr>
          <w:rFonts w:asciiTheme="minorHAnsi" w:hAnsiTheme="minorHAnsi" w:cstheme="minorHAnsi"/>
          <w:b/>
          <w:bCs/>
          <w:color w:val="000009"/>
          <w:shd w:val="clear" w:color="auto" w:fill="FFFFFF"/>
        </w:rPr>
      </w:pPr>
      <w:bookmarkStart w:id="1" w:name="_Hlk182822305"/>
      <w:r w:rsidRPr="00253C47">
        <w:rPr>
          <w:rFonts w:asciiTheme="minorHAnsi" w:hAnsiTheme="minorHAnsi" w:cstheme="minorHAnsi"/>
          <w:b/>
          <w:bCs/>
          <w:color w:val="000009"/>
          <w:shd w:val="clear" w:color="auto" w:fill="FFFFFF"/>
        </w:rPr>
        <w:t>Benefits of big data</w:t>
      </w:r>
    </w:p>
    <w:bookmarkEnd w:id="1"/>
    <w:p w14:paraId="288F6C49" w14:textId="5E345911" w:rsidR="008C3843" w:rsidRPr="00253C47" w:rsidRDefault="004B7C75" w:rsidP="00047CD2">
      <w:pPr>
        <w:spacing w:line="360" w:lineRule="auto"/>
        <w:rPr>
          <w:rFonts w:asciiTheme="minorHAnsi" w:hAnsiTheme="minorHAnsi" w:cstheme="minorHAnsi"/>
          <w:color w:val="000009"/>
          <w:shd w:val="clear" w:color="auto" w:fill="FFFFFF"/>
        </w:rPr>
      </w:pPr>
      <w:r w:rsidRPr="00253C47">
        <w:rPr>
          <w:rStyle w:val="Strong"/>
          <w:rFonts w:asciiTheme="minorHAnsi" w:hAnsiTheme="minorHAnsi" w:cstheme="minorHAnsi"/>
          <w:b w:val="0"/>
          <w:bCs w:val="0"/>
          <w:color w:val="000009"/>
          <w:shd w:val="clear" w:color="auto" w:fill="FFFFFF"/>
        </w:rPr>
        <w:t>Using</w:t>
      </w:r>
      <w:r w:rsidR="00E40ECF" w:rsidRPr="00253C47">
        <w:rPr>
          <w:rStyle w:val="Strong"/>
          <w:rFonts w:asciiTheme="minorHAnsi" w:hAnsiTheme="minorHAnsi" w:cstheme="minorHAnsi"/>
          <w:b w:val="0"/>
          <w:bCs w:val="0"/>
          <w:color w:val="000009"/>
          <w:shd w:val="clear" w:color="auto" w:fill="FFFFFF"/>
        </w:rPr>
        <w:t xml:space="preserve"> </w:t>
      </w:r>
      <w:r w:rsidR="00EB4EEE" w:rsidRPr="00253C47">
        <w:rPr>
          <w:rFonts w:asciiTheme="minorHAnsi" w:hAnsiTheme="minorHAnsi" w:cstheme="minorHAnsi"/>
          <w:color w:val="000009"/>
          <w:shd w:val="clear" w:color="auto" w:fill="FFFFFF"/>
        </w:rPr>
        <w:t>clear and transparent operational data and its specific analysis</w:t>
      </w:r>
      <w:r w:rsidRPr="00253C47">
        <w:rPr>
          <w:rFonts w:asciiTheme="minorHAnsi" w:hAnsiTheme="minorHAnsi" w:cstheme="minorHAnsi"/>
          <w:color w:val="000009"/>
          <w:shd w:val="clear" w:color="auto" w:fill="FFFFFF"/>
        </w:rPr>
        <w:t xml:space="preserve"> manager can identify opportunities to</w:t>
      </w:r>
      <w:r w:rsidR="00EB4EEE" w:rsidRPr="00253C47">
        <w:rPr>
          <w:rFonts w:asciiTheme="minorHAnsi" w:hAnsiTheme="minorHAnsi" w:cstheme="minorHAnsi"/>
          <w:color w:val="000009"/>
          <w:shd w:val="clear" w:color="auto" w:fill="FFFFFF"/>
        </w:rPr>
        <w:t xml:space="preserve"> help reduce costs, maintain value, improve services, and avoid waste and risks. This can be through route optimisation, stock and storage control, capacity planning and risk management.</w:t>
      </w:r>
    </w:p>
    <w:p w14:paraId="0FA08E12" w14:textId="62C3C328" w:rsidR="00D70F8C" w:rsidRPr="00253C47" w:rsidRDefault="00D70F8C" w:rsidP="00047CD2">
      <w:pPr>
        <w:spacing w:line="360" w:lineRule="auto"/>
        <w:rPr>
          <w:rFonts w:asciiTheme="minorHAnsi" w:hAnsiTheme="minorHAnsi" w:cstheme="minorHAnsi"/>
          <w:color w:val="000009"/>
          <w:shd w:val="clear" w:color="auto" w:fill="FFFFFF"/>
        </w:rPr>
      </w:pPr>
      <w:r w:rsidRPr="00253C47">
        <w:rPr>
          <w:rFonts w:asciiTheme="minorHAnsi" w:hAnsiTheme="minorHAnsi" w:cstheme="minorHAnsi"/>
          <w:color w:val="000009"/>
          <w:shd w:val="clear" w:color="auto" w:fill="FFFFFF"/>
        </w:rPr>
        <w:t>It can be used to monitor exceptional costs within a transport route that can then be used to look for improvements in that lane</w:t>
      </w:r>
      <w:r w:rsidR="000066D4" w:rsidRPr="00253C47">
        <w:rPr>
          <w:rFonts w:asciiTheme="minorHAnsi" w:hAnsiTheme="minorHAnsi" w:cstheme="minorHAnsi"/>
          <w:color w:val="000009"/>
          <w:shd w:val="clear" w:color="auto" w:fill="FFFFFF"/>
        </w:rPr>
        <w:t xml:space="preserve">, other </w:t>
      </w:r>
      <w:r w:rsidR="00F838B0" w:rsidRPr="00253C47">
        <w:rPr>
          <w:rFonts w:asciiTheme="minorHAnsi" w:hAnsiTheme="minorHAnsi" w:cstheme="minorHAnsi"/>
          <w:color w:val="000009"/>
          <w:shd w:val="clear" w:color="auto" w:fill="FFFFFF"/>
        </w:rPr>
        <w:t xml:space="preserve">applications </w:t>
      </w:r>
      <w:r w:rsidR="00A906A7" w:rsidRPr="00253C47">
        <w:rPr>
          <w:rFonts w:asciiTheme="minorHAnsi" w:hAnsiTheme="minorHAnsi" w:cstheme="minorHAnsi"/>
          <w:color w:val="000009"/>
          <w:shd w:val="clear" w:color="auto" w:fill="FFFFFF"/>
        </w:rPr>
        <w:t>would be load utilisation and capacity planning</w:t>
      </w:r>
      <w:r w:rsidR="00A906A7" w:rsidRPr="00253C47">
        <w:rPr>
          <w:rFonts w:asciiTheme="minorHAnsi" w:hAnsiTheme="minorHAnsi" w:cstheme="minorHAnsi"/>
          <w:color w:val="000009"/>
          <w:shd w:val="clear" w:color="auto" w:fill="FFFFFF"/>
        </w:rPr>
        <w:tab/>
      </w:r>
    </w:p>
    <w:p w14:paraId="6B888F23" w14:textId="24C5BCFB" w:rsidR="007D6709" w:rsidRPr="00253C47" w:rsidRDefault="0004309E" w:rsidP="00047CD2">
      <w:pPr>
        <w:spacing w:line="360" w:lineRule="auto"/>
        <w:rPr>
          <w:rFonts w:asciiTheme="minorHAnsi" w:hAnsiTheme="minorHAnsi" w:cstheme="minorHAnsi"/>
          <w:b/>
          <w:bCs/>
          <w:color w:val="000009"/>
          <w:shd w:val="clear" w:color="auto" w:fill="FFFFFF"/>
        </w:rPr>
      </w:pPr>
      <w:r w:rsidRPr="00253C47">
        <w:rPr>
          <w:rFonts w:asciiTheme="minorHAnsi" w:hAnsiTheme="minorHAnsi" w:cstheme="minorHAnsi"/>
          <w:b/>
          <w:bCs/>
          <w:color w:val="000009"/>
          <w:shd w:val="clear" w:color="auto" w:fill="FFFFFF"/>
        </w:rPr>
        <w:t>Challenges of big data</w:t>
      </w:r>
    </w:p>
    <w:p w14:paraId="7216332B" w14:textId="55211E04" w:rsidR="008274CF" w:rsidRPr="00253C47" w:rsidRDefault="004103FB" w:rsidP="00047CD2">
      <w:pPr>
        <w:spacing w:line="360" w:lineRule="auto"/>
        <w:rPr>
          <w:rFonts w:asciiTheme="minorHAnsi" w:hAnsiTheme="minorHAnsi" w:cstheme="minorHAnsi"/>
          <w:color w:val="000009"/>
          <w:shd w:val="clear" w:color="auto" w:fill="FFFFFF"/>
        </w:rPr>
      </w:pPr>
      <w:r w:rsidRPr="00253C47">
        <w:rPr>
          <w:rFonts w:asciiTheme="minorHAnsi" w:hAnsiTheme="minorHAnsi" w:cstheme="minorHAnsi"/>
          <w:color w:val="000009"/>
          <w:shd w:val="clear" w:color="auto" w:fill="FFFFFF"/>
        </w:rPr>
        <w:t xml:space="preserve">There are a number of challenges with big data </w:t>
      </w:r>
      <w:r w:rsidR="009238F8" w:rsidRPr="00253C47">
        <w:rPr>
          <w:rFonts w:asciiTheme="minorHAnsi" w:hAnsiTheme="minorHAnsi" w:cstheme="minorHAnsi"/>
          <w:color w:val="000009"/>
          <w:shd w:val="clear" w:color="auto" w:fill="FFFFFF"/>
        </w:rPr>
        <w:t>which c</w:t>
      </w:r>
      <w:r w:rsidR="001B70B5" w:rsidRPr="00253C47">
        <w:rPr>
          <w:rFonts w:asciiTheme="minorHAnsi" w:hAnsiTheme="minorHAnsi" w:cstheme="minorHAnsi"/>
          <w:color w:val="000009"/>
          <w:shd w:val="clear" w:color="auto" w:fill="FFFFFF"/>
        </w:rPr>
        <w:t xml:space="preserve">an be </w:t>
      </w:r>
      <w:r w:rsidR="00957014" w:rsidRPr="00253C47">
        <w:rPr>
          <w:rFonts w:asciiTheme="minorHAnsi" w:hAnsiTheme="minorHAnsi" w:cstheme="minorHAnsi"/>
          <w:color w:val="000009"/>
          <w:shd w:val="clear" w:color="auto" w:fill="FFFFFF"/>
        </w:rPr>
        <w:t>summarised</w:t>
      </w:r>
      <w:r w:rsidR="00085EBC" w:rsidRPr="00253C47">
        <w:rPr>
          <w:rFonts w:asciiTheme="minorHAnsi" w:hAnsiTheme="minorHAnsi" w:cstheme="minorHAnsi"/>
          <w:color w:val="000009"/>
          <w:shd w:val="clear" w:color="auto" w:fill="FFFFFF"/>
        </w:rPr>
        <w:t xml:space="preserve"> as below</w:t>
      </w:r>
      <w:r w:rsidR="001B70B5" w:rsidRPr="00253C47">
        <w:rPr>
          <w:rFonts w:asciiTheme="minorHAnsi" w:hAnsiTheme="minorHAnsi" w:cstheme="minorHAnsi"/>
          <w:color w:val="000009"/>
          <w:shd w:val="clear" w:color="auto" w:fill="FFFFFF"/>
        </w:rPr>
        <w:t xml:space="preserve"> </w:t>
      </w:r>
      <w:r w:rsidR="00957014" w:rsidRPr="00253C47">
        <w:rPr>
          <w:rFonts w:asciiTheme="minorHAnsi" w:hAnsiTheme="minorHAnsi" w:cstheme="minorHAnsi"/>
          <w:color w:val="000009"/>
          <w:shd w:val="clear" w:color="auto" w:fill="FFFFFF"/>
        </w:rPr>
        <w:t xml:space="preserve">by </w:t>
      </w:r>
      <w:proofErr w:type="spellStart"/>
      <w:r w:rsidR="00957014" w:rsidRPr="00253C47">
        <w:rPr>
          <w:rFonts w:asciiTheme="minorHAnsi" w:hAnsiTheme="minorHAnsi" w:cstheme="minorHAnsi"/>
          <w:color w:val="000009"/>
          <w:shd w:val="clear" w:color="auto" w:fill="FFFFFF"/>
        </w:rPr>
        <w:t>datamotion</w:t>
      </w:r>
      <w:proofErr w:type="spellEnd"/>
      <w:r w:rsidR="00957014" w:rsidRPr="00253C47">
        <w:rPr>
          <w:rFonts w:asciiTheme="minorHAnsi" w:hAnsiTheme="minorHAnsi" w:cstheme="minorHAnsi"/>
          <w:color w:val="000009"/>
          <w:shd w:val="clear" w:color="auto" w:fill="FFFFFF"/>
        </w:rPr>
        <w:t xml:space="preserve"> </w:t>
      </w:r>
      <w:r w:rsidR="00B05915" w:rsidRPr="00253C47">
        <w:rPr>
          <w:rFonts w:asciiTheme="minorHAnsi" w:hAnsiTheme="minorHAnsi" w:cstheme="minorHAnsi"/>
          <w:color w:val="000009"/>
          <w:shd w:val="clear" w:color="auto" w:fill="FFFFFF"/>
        </w:rPr>
        <w:t>(</w:t>
      </w:r>
      <w:r w:rsidR="00957014" w:rsidRPr="00253C47">
        <w:rPr>
          <w:rFonts w:asciiTheme="minorHAnsi" w:hAnsiTheme="minorHAnsi" w:cstheme="minorHAnsi"/>
          <w:color w:val="000009"/>
          <w:shd w:val="clear" w:color="auto" w:fill="FFFFFF"/>
        </w:rPr>
        <w:t>2023</w:t>
      </w:r>
      <w:r w:rsidR="00B05915" w:rsidRPr="00253C47">
        <w:rPr>
          <w:rFonts w:asciiTheme="minorHAnsi" w:hAnsiTheme="minorHAnsi" w:cstheme="minorHAnsi"/>
          <w:color w:val="000009"/>
          <w:shd w:val="clear" w:color="auto" w:fill="FFFFFF"/>
        </w:rPr>
        <w:t>)</w:t>
      </w:r>
    </w:p>
    <w:p w14:paraId="14BE4108" w14:textId="5DDDDBA9" w:rsidR="000A4DA3" w:rsidRPr="00253C47" w:rsidRDefault="000A4DA3" w:rsidP="00047CD2">
      <w:pPr>
        <w:pStyle w:val="ListParagraph"/>
        <w:numPr>
          <w:ilvl w:val="0"/>
          <w:numId w:val="20"/>
        </w:numPr>
        <w:spacing w:line="360" w:lineRule="auto"/>
        <w:rPr>
          <w:rFonts w:asciiTheme="minorHAnsi" w:hAnsiTheme="minorHAnsi" w:cstheme="minorHAnsi"/>
          <w:b/>
          <w:bCs/>
          <w:color w:val="000009"/>
          <w:shd w:val="clear" w:color="auto" w:fill="FFFFFF"/>
        </w:rPr>
      </w:pPr>
      <w:r w:rsidRPr="00253C47">
        <w:rPr>
          <w:rFonts w:asciiTheme="minorHAnsi" w:hAnsiTheme="minorHAnsi" w:cstheme="minorHAnsi"/>
          <w:b/>
          <w:bCs/>
          <w:color w:val="000009"/>
          <w:shd w:val="clear" w:color="auto" w:fill="FFFFFF"/>
        </w:rPr>
        <w:t>Cyber security and privacy</w:t>
      </w:r>
    </w:p>
    <w:p w14:paraId="4C0D98C4" w14:textId="1A117C59" w:rsidR="007D6709" w:rsidRPr="00253C47" w:rsidRDefault="007D6709" w:rsidP="00047CD2">
      <w:pPr>
        <w:pStyle w:val="ListParagraph"/>
        <w:numPr>
          <w:ilvl w:val="1"/>
          <w:numId w:val="20"/>
        </w:numPr>
        <w:shd w:val="clear" w:color="auto" w:fill="FFFFFF"/>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lang w:eastAsia="en-GB"/>
        </w:rPr>
        <w:t>Security is one of the </w:t>
      </w:r>
      <w:hyperlink r:id="rId15" w:tgtFrame="_blank" w:history="1">
        <w:r w:rsidRPr="00253C47">
          <w:rPr>
            <w:rFonts w:asciiTheme="minorHAnsi" w:eastAsia="Times New Roman" w:hAnsiTheme="minorHAnsi" w:cstheme="minorHAnsi"/>
            <w:lang w:eastAsia="en-GB"/>
          </w:rPr>
          <w:t>most significant risks of big data</w:t>
        </w:r>
      </w:hyperlink>
      <w:r w:rsidRPr="00253C47">
        <w:rPr>
          <w:rFonts w:asciiTheme="minorHAnsi" w:eastAsia="Times New Roman" w:hAnsiTheme="minorHAnsi" w:cstheme="minorHAnsi"/>
          <w:lang w:eastAsia="en-GB"/>
        </w:rPr>
        <w:t xml:space="preserve">. Cybercriminals are more likely to target businesses that store sensitive information, and each data breach can cost time, money, and reputation. </w:t>
      </w:r>
    </w:p>
    <w:p w14:paraId="176F12E9" w14:textId="4A2F4A55" w:rsidR="000A4DA3" w:rsidRPr="00253C47" w:rsidRDefault="000A4DA3" w:rsidP="00047CD2">
      <w:pPr>
        <w:pStyle w:val="ListParagraph"/>
        <w:numPr>
          <w:ilvl w:val="0"/>
          <w:numId w:val="20"/>
        </w:numPr>
        <w:shd w:val="clear" w:color="auto" w:fill="FFFFFF"/>
        <w:tabs>
          <w:tab w:val="left" w:pos="284"/>
        </w:tabs>
        <w:spacing w:after="390" w:line="360" w:lineRule="auto"/>
        <w:rPr>
          <w:rFonts w:asciiTheme="minorHAnsi" w:eastAsia="Times New Roman" w:hAnsiTheme="minorHAnsi" w:cstheme="minorHAnsi"/>
          <w:b/>
          <w:bCs/>
          <w:lang w:eastAsia="en-GB"/>
        </w:rPr>
      </w:pPr>
      <w:r w:rsidRPr="00253C47">
        <w:rPr>
          <w:rFonts w:asciiTheme="minorHAnsi" w:eastAsia="Times New Roman" w:hAnsiTheme="minorHAnsi" w:cstheme="minorHAnsi"/>
          <w:b/>
          <w:bCs/>
          <w:lang w:eastAsia="en-GB"/>
        </w:rPr>
        <w:t>Data Quality</w:t>
      </w:r>
    </w:p>
    <w:p w14:paraId="1D1F10F8" w14:textId="77777777" w:rsidR="000A4DA3" w:rsidRPr="00253C47" w:rsidRDefault="007D6709" w:rsidP="00047CD2">
      <w:pPr>
        <w:pStyle w:val="ListParagraph"/>
        <w:numPr>
          <w:ilvl w:val="1"/>
          <w:numId w:val="20"/>
        </w:num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lang w:eastAsia="en-GB"/>
        </w:rPr>
        <w:t>Data quality—the accuracy, relevance, and completeness of the data—is another common pain point. Human decision-making and machine learning require ample and reliable data, but larger datasets are more likely to contain inaccuracies, incomplete records, errors, and duplicates. Not correcting quality issues leads to ill-informed decisions and lost revenue.</w:t>
      </w:r>
    </w:p>
    <w:p w14:paraId="12FF7243" w14:textId="6BD9C9C9" w:rsidR="000A4DA3" w:rsidRPr="00253C47" w:rsidRDefault="000A4DA3" w:rsidP="00047CD2">
      <w:pPr>
        <w:pStyle w:val="ListParagraph"/>
        <w:numPr>
          <w:ilvl w:val="0"/>
          <w:numId w:val="20"/>
        </w:num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b/>
          <w:bCs/>
          <w:lang w:eastAsia="en-GB"/>
        </w:rPr>
        <w:t>Integration and data silos</w:t>
      </w:r>
    </w:p>
    <w:p w14:paraId="2870C9E5" w14:textId="77777777" w:rsidR="008274CF" w:rsidRPr="00253C47" w:rsidRDefault="007D6709" w:rsidP="00047CD2">
      <w:pPr>
        <w:pStyle w:val="ListParagraph"/>
        <w:numPr>
          <w:ilvl w:val="1"/>
          <w:numId w:val="20"/>
        </w:num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lang w:eastAsia="en-GB"/>
        </w:rPr>
        <w:t>Big data’s variety helps fill some quality gaps, but it also introduces integration issues. Compiling multiple file types from various sources into a single point of access can be difficult with conventional tools. Data often ends up in silos, which are easier to manage but limit visibility, limiting security and accuracy.</w:t>
      </w:r>
    </w:p>
    <w:p w14:paraId="21079AE1" w14:textId="1ABEE556" w:rsidR="000A4DA3" w:rsidRPr="00253C47" w:rsidRDefault="000A4DA3" w:rsidP="00047CD2">
      <w:pPr>
        <w:pStyle w:val="ListParagraph"/>
        <w:numPr>
          <w:ilvl w:val="0"/>
          <w:numId w:val="20"/>
        </w:num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b/>
          <w:bCs/>
          <w:lang w:eastAsia="en-GB"/>
        </w:rPr>
        <w:t>Data Storage</w:t>
      </w:r>
    </w:p>
    <w:p w14:paraId="3CBF6F43" w14:textId="77777777" w:rsidR="00253C47" w:rsidRDefault="007D6709" w:rsidP="00047CD2">
      <w:pPr>
        <w:pStyle w:val="ListParagraph"/>
        <w:numPr>
          <w:ilvl w:val="1"/>
          <w:numId w:val="20"/>
        </w:num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lang w:eastAsia="en-GB"/>
        </w:rPr>
        <w:t>Storing big data can be a challenge—and a costly one.</w:t>
      </w:r>
      <w:r w:rsidR="00B93244" w:rsidRPr="00253C47">
        <w:rPr>
          <w:rFonts w:asciiTheme="minorHAnsi" w:eastAsia="Times New Roman" w:hAnsiTheme="minorHAnsi" w:cstheme="minorHAnsi"/>
          <w:lang w:eastAsia="en-GB"/>
        </w:rPr>
        <w:t xml:space="preserve"> </w:t>
      </w:r>
      <w:r w:rsidRPr="00253C47">
        <w:rPr>
          <w:rFonts w:asciiTheme="minorHAnsi" w:eastAsia="Times New Roman" w:hAnsiTheme="minorHAnsi" w:cstheme="minorHAnsi"/>
          <w:lang w:eastAsia="en-GB"/>
        </w:rPr>
        <w:t>Moving </w:t>
      </w:r>
      <w:hyperlink r:id="rId16" w:tgtFrame="_blank" w:history="1">
        <w:r w:rsidRPr="00253C47">
          <w:rPr>
            <w:rFonts w:asciiTheme="minorHAnsi" w:eastAsia="Times New Roman" w:hAnsiTheme="minorHAnsi" w:cstheme="minorHAnsi"/>
            <w:lang w:eastAsia="en-GB"/>
          </w:rPr>
          <w:t>away from on-premise storage</w:t>
        </w:r>
      </w:hyperlink>
      <w:r w:rsidRPr="00253C47">
        <w:rPr>
          <w:rFonts w:asciiTheme="minorHAnsi" w:eastAsia="Times New Roman" w:hAnsiTheme="minorHAnsi" w:cstheme="minorHAnsi"/>
          <w:lang w:eastAsia="en-GB"/>
        </w:rPr>
        <w:t xml:space="preserve"> in </w:t>
      </w:r>
      <w:r w:rsidR="00B93244" w:rsidRPr="00253C47">
        <w:rPr>
          <w:rFonts w:asciiTheme="minorHAnsi" w:eastAsia="Times New Roman" w:hAnsiTheme="minorHAnsi" w:cstheme="minorHAnsi"/>
          <w:lang w:eastAsia="en-GB"/>
        </w:rPr>
        <w:t>favour</w:t>
      </w:r>
      <w:r w:rsidRPr="00253C47">
        <w:rPr>
          <w:rFonts w:asciiTheme="minorHAnsi" w:eastAsia="Times New Roman" w:hAnsiTheme="minorHAnsi" w:cstheme="minorHAnsi"/>
          <w:lang w:eastAsia="en-GB"/>
        </w:rPr>
        <w:t xml:space="preserve"> of the </w:t>
      </w:r>
      <w:hyperlink r:id="rId17" w:tgtFrame="_blank" w:history="1">
        <w:r w:rsidRPr="00253C47">
          <w:rPr>
            <w:rFonts w:asciiTheme="minorHAnsi" w:eastAsia="Times New Roman" w:hAnsiTheme="minorHAnsi" w:cstheme="minorHAnsi"/>
            <w:lang w:eastAsia="en-GB"/>
          </w:rPr>
          <w:t>cloud</w:t>
        </w:r>
      </w:hyperlink>
      <w:r w:rsidRPr="00253C47">
        <w:rPr>
          <w:rFonts w:asciiTheme="minorHAnsi" w:eastAsia="Times New Roman" w:hAnsiTheme="minorHAnsi" w:cstheme="minorHAnsi"/>
          <w:lang w:eastAsia="en-GB"/>
        </w:rPr>
        <w:t xml:space="preserve"> can help—pay for what you use and scale up or down in an instant, removing historical barriers to big data management while minimizing costs. </w:t>
      </w:r>
    </w:p>
    <w:p w14:paraId="17868C28" w14:textId="77777777" w:rsidR="00253C47" w:rsidRDefault="004D6C7E" w:rsidP="00253C47">
      <w:p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b/>
          <w:bCs/>
          <w:lang w:eastAsia="en-GB"/>
        </w:rPr>
        <w:t>Case study Tata Steel exceptional costs</w:t>
      </w:r>
    </w:p>
    <w:p w14:paraId="5C5E045F" w14:textId="18412DCB" w:rsidR="004D6C7E" w:rsidRPr="00253C47" w:rsidRDefault="00B90A51" w:rsidP="00253C47">
      <w:p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lang w:eastAsia="en-GB"/>
        </w:rPr>
        <w:t>Tata Steel Heavy Gauge de-coiling</w:t>
      </w:r>
      <w:r w:rsidR="009F13FC" w:rsidRPr="00253C47">
        <w:rPr>
          <w:rFonts w:asciiTheme="minorHAnsi" w:eastAsia="Times New Roman" w:hAnsiTheme="minorHAnsi" w:cstheme="minorHAnsi"/>
          <w:lang w:eastAsia="en-GB"/>
        </w:rPr>
        <w:t xml:space="preserve"> is focussed on supplying hot- rolled sheet fo</w:t>
      </w:r>
      <w:r w:rsidR="00432EA9" w:rsidRPr="00253C47">
        <w:rPr>
          <w:rFonts w:asciiTheme="minorHAnsi" w:eastAsia="Times New Roman" w:hAnsiTheme="minorHAnsi" w:cstheme="minorHAnsi"/>
          <w:lang w:eastAsia="en-GB"/>
        </w:rPr>
        <w:t>r</w:t>
      </w:r>
      <w:r w:rsidR="009F13FC" w:rsidRPr="00253C47">
        <w:rPr>
          <w:rFonts w:asciiTheme="minorHAnsi" w:eastAsia="Times New Roman" w:hAnsiTheme="minorHAnsi" w:cstheme="minorHAnsi"/>
          <w:lang w:eastAsia="en-GB"/>
        </w:rPr>
        <w:t xml:space="preserve"> a wide variety of market applications, located at </w:t>
      </w:r>
      <w:proofErr w:type="spellStart"/>
      <w:r w:rsidR="009F13FC" w:rsidRPr="00253C47">
        <w:rPr>
          <w:rFonts w:asciiTheme="minorHAnsi" w:eastAsia="Times New Roman" w:hAnsiTheme="minorHAnsi" w:cstheme="minorHAnsi"/>
          <w:lang w:eastAsia="en-GB"/>
        </w:rPr>
        <w:t>Llanwern</w:t>
      </w:r>
      <w:proofErr w:type="spellEnd"/>
      <w:r w:rsidR="009F13FC" w:rsidRPr="00253C47">
        <w:rPr>
          <w:rFonts w:asciiTheme="minorHAnsi" w:eastAsia="Times New Roman" w:hAnsiTheme="minorHAnsi" w:cstheme="minorHAnsi"/>
          <w:lang w:eastAsia="en-GB"/>
        </w:rPr>
        <w:t xml:space="preserve">, South Wales, it employs two </w:t>
      </w:r>
      <w:proofErr w:type="spellStart"/>
      <w:r w:rsidR="009F13FC" w:rsidRPr="00253C47">
        <w:rPr>
          <w:rFonts w:asciiTheme="minorHAnsi" w:eastAsia="Times New Roman" w:hAnsiTheme="minorHAnsi" w:cstheme="minorHAnsi"/>
          <w:lang w:eastAsia="en-GB"/>
        </w:rPr>
        <w:t>decoililers</w:t>
      </w:r>
      <w:proofErr w:type="spellEnd"/>
      <w:r w:rsidR="009F13FC" w:rsidRPr="00253C47">
        <w:rPr>
          <w:rFonts w:asciiTheme="minorHAnsi" w:eastAsia="Times New Roman" w:hAnsiTheme="minorHAnsi" w:cstheme="minorHAnsi"/>
          <w:lang w:eastAsia="en-GB"/>
        </w:rPr>
        <w:t xml:space="preserve"> to process the full range of Tata Steel hot-rolled coil</w:t>
      </w:r>
      <w:r w:rsidR="00432EA9" w:rsidRPr="00253C47">
        <w:rPr>
          <w:rFonts w:asciiTheme="minorHAnsi" w:eastAsia="Times New Roman" w:hAnsiTheme="minorHAnsi" w:cstheme="minorHAnsi"/>
          <w:lang w:eastAsia="en-GB"/>
        </w:rPr>
        <w:t>. It operates with a high level of automation</w:t>
      </w:r>
      <w:r w:rsidR="00D87705" w:rsidRPr="00253C47">
        <w:rPr>
          <w:rFonts w:asciiTheme="minorHAnsi" w:eastAsia="Times New Roman" w:hAnsiTheme="minorHAnsi" w:cstheme="minorHAnsi"/>
          <w:lang w:eastAsia="en-GB"/>
        </w:rPr>
        <w:t xml:space="preserve">, key line parameters in areas such as </w:t>
      </w:r>
      <w:r w:rsidR="00CA2658" w:rsidRPr="00253C47">
        <w:rPr>
          <w:rFonts w:asciiTheme="minorHAnsi" w:eastAsia="Times New Roman" w:hAnsiTheme="minorHAnsi" w:cstheme="minorHAnsi"/>
          <w:lang w:eastAsia="en-GB"/>
        </w:rPr>
        <w:t>the levellers and stackers are controlled on a coil by coil basis, this ensures consistently superior product</w:t>
      </w:r>
      <w:r w:rsidR="0072433D" w:rsidRPr="00253C47">
        <w:rPr>
          <w:rFonts w:asciiTheme="minorHAnsi" w:eastAsia="Times New Roman" w:hAnsiTheme="minorHAnsi" w:cstheme="minorHAnsi"/>
          <w:lang w:eastAsia="en-GB"/>
        </w:rPr>
        <w:t xml:space="preserve"> with respect to flatness and surface standard. The hub is ideally located next to the hot st</w:t>
      </w:r>
      <w:r w:rsidR="006F310A" w:rsidRPr="00253C47">
        <w:rPr>
          <w:rFonts w:asciiTheme="minorHAnsi" w:eastAsia="Times New Roman" w:hAnsiTheme="minorHAnsi" w:cstheme="minorHAnsi"/>
          <w:lang w:eastAsia="en-GB"/>
        </w:rPr>
        <w:t xml:space="preserve">rip mill and rail networks </w:t>
      </w:r>
      <w:r w:rsidR="002F0557" w:rsidRPr="00253C47">
        <w:rPr>
          <w:rFonts w:asciiTheme="minorHAnsi" w:eastAsia="Times New Roman" w:hAnsiTheme="minorHAnsi" w:cstheme="minorHAnsi"/>
          <w:lang w:eastAsia="en-GB"/>
        </w:rPr>
        <w:t xml:space="preserve">it means it is ideally placed to benefit from increased stock visibility </w:t>
      </w:r>
      <w:r w:rsidR="00D60082" w:rsidRPr="00253C47">
        <w:rPr>
          <w:rFonts w:asciiTheme="minorHAnsi" w:eastAsia="Times New Roman" w:hAnsiTheme="minorHAnsi" w:cstheme="minorHAnsi"/>
          <w:lang w:eastAsia="en-GB"/>
        </w:rPr>
        <w:t>and reduced lead times.</w:t>
      </w:r>
      <w:r w:rsidR="009F13FC" w:rsidRPr="00253C47">
        <w:rPr>
          <w:rFonts w:asciiTheme="minorHAnsi" w:eastAsia="Times New Roman" w:hAnsiTheme="minorHAnsi" w:cstheme="minorHAnsi"/>
          <w:lang w:eastAsia="en-GB"/>
        </w:rPr>
        <w:t xml:space="preserve"> </w:t>
      </w:r>
      <w:r w:rsidR="00D60082" w:rsidRPr="00253C47">
        <w:rPr>
          <w:rFonts w:asciiTheme="minorHAnsi" w:eastAsia="Times New Roman" w:hAnsiTheme="minorHAnsi" w:cstheme="minorHAnsi"/>
          <w:lang w:eastAsia="en-GB"/>
        </w:rPr>
        <w:t xml:space="preserve">However due to changes to shift patterns they started to </w:t>
      </w:r>
      <w:r w:rsidR="009F5DE2" w:rsidRPr="00253C47">
        <w:rPr>
          <w:rFonts w:asciiTheme="minorHAnsi" w:eastAsia="Times New Roman" w:hAnsiTheme="minorHAnsi" w:cstheme="minorHAnsi"/>
          <w:lang w:eastAsia="en-GB"/>
        </w:rPr>
        <w:t>seeing a large number of exceptional costs a week</w:t>
      </w:r>
      <w:r w:rsidR="00632180" w:rsidRPr="00253C47">
        <w:rPr>
          <w:rFonts w:asciiTheme="minorHAnsi" w:eastAsia="Times New Roman" w:hAnsiTheme="minorHAnsi" w:cstheme="minorHAnsi"/>
          <w:lang w:eastAsia="en-GB"/>
        </w:rPr>
        <w:t xml:space="preserve"> </w:t>
      </w:r>
      <w:r w:rsidR="00D60082" w:rsidRPr="00253C47">
        <w:rPr>
          <w:rFonts w:asciiTheme="minorHAnsi" w:eastAsia="Times New Roman" w:hAnsiTheme="minorHAnsi" w:cstheme="minorHAnsi"/>
          <w:lang w:eastAsia="en-GB"/>
        </w:rPr>
        <w:t xml:space="preserve">in their outbound transports </w:t>
      </w:r>
      <w:r w:rsidR="00632180" w:rsidRPr="00253C47">
        <w:rPr>
          <w:rFonts w:asciiTheme="minorHAnsi" w:eastAsia="Times New Roman" w:hAnsiTheme="minorHAnsi" w:cstheme="minorHAnsi"/>
          <w:lang w:eastAsia="en-GB"/>
        </w:rPr>
        <w:t>which ranged from demurrage charges to failed load</w:t>
      </w:r>
      <w:r w:rsidR="004C45E5" w:rsidRPr="00253C47">
        <w:rPr>
          <w:rFonts w:asciiTheme="minorHAnsi" w:eastAsia="Times New Roman" w:hAnsiTheme="minorHAnsi" w:cstheme="minorHAnsi"/>
          <w:lang w:eastAsia="en-GB"/>
        </w:rPr>
        <w:t>s</w:t>
      </w:r>
      <w:r w:rsidR="00977D81" w:rsidRPr="00253C47">
        <w:rPr>
          <w:rFonts w:asciiTheme="minorHAnsi" w:eastAsia="Times New Roman" w:hAnsiTheme="minorHAnsi" w:cstheme="minorHAnsi"/>
          <w:lang w:eastAsia="en-GB"/>
        </w:rPr>
        <w:t xml:space="preserve">, using big data </w:t>
      </w:r>
      <w:r w:rsidR="001825EC" w:rsidRPr="00253C47">
        <w:rPr>
          <w:rFonts w:asciiTheme="minorHAnsi" w:eastAsia="Times New Roman" w:hAnsiTheme="minorHAnsi" w:cstheme="minorHAnsi"/>
          <w:lang w:eastAsia="en-GB"/>
        </w:rPr>
        <w:t xml:space="preserve">they were able to identify </w:t>
      </w:r>
      <w:r w:rsidR="00B9605E" w:rsidRPr="00253C47">
        <w:rPr>
          <w:rFonts w:asciiTheme="minorHAnsi" w:eastAsia="Times New Roman" w:hAnsiTheme="minorHAnsi" w:cstheme="minorHAnsi"/>
          <w:lang w:eastAsia="en-GB"/>
        </w:rPr>
        <w:t>issues and implement corrective actions to take and average weekly spend of 5K down to near 0</w:t>
      </w:r>
      <w:r w:rsidR="004C45E5" w:rsidRPr="00253C47">
        <w:rPr>
          <w:rFonts w:asciiTheme="minorHAnsi" w:eastAsia="Times New Roman" w:hAnsiTheme="minorHAnsi" w:cstheme="minorHAnsi"/>
          <w:lang w:eastAsia="en-GB"/>
        </w:rPr>
        <w:t>.</w:t>
      </w:r>
    </w:p>
    <w:p w14:paraId="273DF8A0" w14:textId="0D10C47D" w:rsidR="004C45E5" w:rsidRPr="00253C47" w:rsidRDefault="00AE3A48" w:rsidP="00253C47">
      <w:pPr>
        <w:shd w:val="clear" w:color="auto" w:fill="FFFFFF"/>
        <w:tabs>
          <w:tab w:val="left" w:pos="284"/>
        </w:tabs>
        <w:spacing w:after="390" w:line="360" w:lineRule="auto"/>
        <w:rPr>
          <w:rFonts w:asciiTheme="minorHAnsi" w:eastAsia="Times New Roman" w:hAnsiTheme="minorHAnsi" w:cstheme="minorHAnsi"/>
          <w:b/>
          <w:bCs/>
          <w:lang w:eastAsia="en-GB"/>
        </w:rPr>
      </w:pPr>
      <w:r w:rsidRPr="00253C47">
        <w:rPr>
          <w:rFonts w:asciiTheme="minorHAnsi" w:eastAsia="Times New Roman" w:hAnsiTheme="minorHAnsi" w:cstheme="minorHAnsi"/>
          <w:b/>
          <w:bCs/>
          <w:lang w:eastAsia="en-GB"/>
        </w:rPr>
        <w:t>Collection of data</w:t>
      </w:r>
    </w:p>
    <w:p w14:paraId="296F00D5" w14:textId="53DF052D" w:rsidR="006F40B9" w:rsidRPr="00253C47" w:rsidRDefault="00AE3A48" w:rsidP="00253C47">
      <w:p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lang w:eastAsia="en-GB"/>
        </w:rPr>
        <w:t xml:space="preserve">Tata steel outsource its transport to XPO </w:t>
      </w:r>
      <w:r w:rsidR="00786E3E" w:rsidRPr="00253C47">
        <w:rPr>
          <w:rFonts w:asciiTheme="minorHAnsi" w:eastAsia="Times New Roman" w:hAnsiTheme="minorHAnsi" w:cstheme="minorHAnsi"/>
          <w:lang w:eastAsia="en-GB"/>
        </w:rPr>
        <w:t>Logistics</w:t>
      </w:r>
      <w:r w:rsidRPr="00253C47">
        <w:rPr>
          <w:rFonts w:asciiTheme="minorHAnsi" w:eastAsia="Times New Roman" w:hAnsiTheme="minorHAnsi" w:cstheme="minorHAnsi"/>
          <w:lang w:eastAsia="en-GB"/>
        </w:rPr>
        <w:t xml:space="preserve"> </w:t>
      </w:r>
      <w:r w:rsidR="00F363FE" w:rsidRPr="00253C47">
        <w:rPr>
          <w:rFonts w:asciiTheme="minorHAnsi" w:eastAsia="Times New Roman" w:hAnsiTheme="minorHAnsi" w:cstheme="minorHAnsi"/>
          <w:lang w:eastAsia="en-GB"/>
        </w:rPr>
        <w:t>whose</w:t>
      </w:r>
      <w:r w:rsidR="00096B7A" w:rsidRPr="00253C47">
        <w:rPr>
          <w:rFonts w:asciiTheme="minorHAnsi" w:eastAsia="Times New Roman" w:hAnsiTheme="minorHAnsi" w:cstheme="minorHAnsi"/>
          <w:lang w:eastAsia="en-GB"/>
        </w:rPr>
        <w:t xml:space="preserve"> job it is to manage the hauliers and outbound traffic, the decision for this </w:t>
      </w:r>
      <w:r w:rsidR="00F363FE" w:rsidRPr="00253C47">
        <w:rPr>
          <w:rFonts w:asciiTheme="minorHAnsi" w:eastAsia="Times New Roman" w:hAnsiTheme="minorHAnsi" w:cstheme="minorHAnsi"/>
          <w:lang w:eastAsia="en-GB"/>
        </w:rPr>
        <w:t xml:space="preserve">was made as part of a spend review and to delink Tata Steel from risk. Each week XPO </w:t>
      </w:r>
      <w:r w:rsidRPr="00253C47">
        <w:rPr>
          <w:rFonts w:asciiTheme="minorHAnsi" w:eastAsia="Times New Roman" w:hAnsiTheme="minorHAnsi" w:cstheme="minorHAnsi"/>
          <w:lang w:eastAsia="en-GB"/>
        </w:rPr>
        <w:t>provide</w:t>
      </w:r>
      <w:r w:rsidR="00786E3E" w:rsidRPr="00253C47">
        <w:rPr>
          <w:rFonts w:asciiTheme="minorHAnsi" w:eastAsia="Times New Roman" w:hAnsiTheme="minorHAnsi" w:cstheme="minorHAnsi"/>
          <w:lang w:eastAsia="en-GB"/>
        </w:rPr>
        <w:t xml:space="preserve"> weekly backing data in a form of dashboards and raw data, these dashboards (although good) did not show the true picture </w:t>
      </w:r>
      <w:r w:rsidR="00344ABF" w:rsidRPr="00253C47">
        <w:rPr>
          <w:rFonts w:asciiTheme="minorHAnsi" w:eastAsia="Times New Roman" w:hAnsiTheme="minorHAnsi" w:cstheme="minorHAnsi"/>
          <w:lang w:eastAsia="en-GB"/>
        </w:rPr>
        <w:t xml:space="preserve">as XPO </w:t>
      </w:r>
      <w:r w:rsidR="00A34E44" w:rsidRPr="00253C47">
        <w:rPr>
          <w:rFonts w:asciiTheme="minorHAnsi" w:eastAsia="Times New Roman" w:hAnsiTheme="minorHAnsi" w:cstheme="minorHAnsi"/>
          <w:lang w:eastAsia="en-GB"/>
        </w:rPr>
        <w:t>cannot</w:t>
      </w:r>
      <w:r w:rsidR="00D8055E" w:rsidRPr="00253C47">
        <w:rPr>
          <w:rFonts w:asciiTheme="minorHAnsi" w:eastAsia="Times New Roman" w:hAnsiTheme="minorHAnsi" w:cstheme="minorHAnsi"/>
          <w:lang w:eastAsia="en-GB"/>
        </w:rPr>
        <w:t xml:space="preserve"> see the day to day</w:t>
      </w:r>
      <w:r w:rsidR="00367C74" w:rsidRPr="00253C47">
        <w:rPr>
          <w:rFonts w:asciiTheme="minorHAnsi" w:eastAsia="Times New Roman" w:hAnsiTheme="minorHAnsi" w:cstheme="minorHAnsi"/>
          <w:lang w:eastAsia="en-GB"/>
        </w:rPr>
        <w:t xml:space="preserve"> challenges faced within the works</w:t>
      </w:r>
      <w:r w:rsidR="00F363FE" w:rsidRPr="00253C47">
        <w:rPr>
          <w:rFonts w:asciiTheme="minorHAnsi" w:eastAsia="Times New Roman" w:hAnsiTheme="minorHAnsi" w:cstheme="minorHAnsi"/>
          <w:lang w:eastAsia="en-GB"/>
        </w:rPr>
        <w:t>, the dashboards they create are also ‘live’ which mean they could change at any minute due to failures etc</w:t>
      </w:r>
      <w:r w:rsidR="00D8055E" w:rsidRPr="00253C47">
        <w:rPr>
          <w:rFonts w:asciiTheme="minorHAnsi" w:eastAsia="Times New Roman" w:hAnsiTheme="minorHAnsi" w:cstheme="minorHAnsi"/>
          <w:lang w:eastAsia="en-GB"/>
        </w:rPr>
        <w:t>.</w:t>
      </w:r>
      <w:r w:rsidR="00EE0C3C" w:rsidRPr="00253C47">
        <w:rPr>
          <w:rFonts w:asciiTheme="minorHAnsi" w:eastAsia="Times New Roman" w:hAnsiTheme="minorHAnsi" w:cstheme="minorHAnsi"/>
          <w:lang w:eastAsia="en-GB"/>
        </w:rPr>
        <w:t xml:space="preserve"> The decision was made to take the raw data from XPO </w:t>
      </w:r>
      <w:r w:rsidR="00650A3B" w:rsidRPr="00253C47">
        <w:rPr>
          <w:rFonts w:asciiTheme="minorHAnsi" w:eastAsia="Times New Roman" w:hAnsiTheme="minorHAnsi" w:cstheme="minorHAnsi"/>
          <w:lang w:eastAsia="en-GB"/>
        </w:rPr>
        <w:t xml:space="preserve">and build our own dashboards alongside </w:t>
      </w:r>
      <w:r w:rsidR="00844E4F" w:rsidRPr="00253C47">
        <w:rPr>
          <w:rFonts w:asciiTheme="minorHAnsi" w:eastAsia="Times New Roman" w:hAnsiTheme="minorHAnsi" w:cstheme="minorHAnsi"/>
          <w:lang w:eastAsia="en-GB"/>
        </w:rPr>
        <w:t xml:space="preserve">the </w:t>
      </w:r>
      <w:r w:rsidR="00650A3B" w:rsidRPr="00253C47">
        <w:rPr>
          <w:rFonts w:asciiTheme="minorHAnsi" w:eastAsia="Times New Roman" w:hAnsiTheme="minorHAnsi" w:cstheme="minorHAnsi"/>
          <w:lang w:eastAsia="en-GB"/>
        </w:rPr>
        <w:t>daily OEE data</w:t>
      </w:r>
      <w:r w:rsidR="00844E4F" w:rsidRPr="00253C47">
        <w:rPr>
          <w:rFonts w:asciiTheme="minorHAnsi" w:eastAsia="Times New Roman" w:hAnsiTheme="minorHAnsi" w:cstheme="minorHAnsi"/>
          <w:lang w:eastAsia="en-GB"/>
        </w:rPr>
        <w:t xml:space="preserve"> created by operations</w:t>
      </w:r>
      <w:r w:rsidR="00650A3B" w:rsidRPr="00253C47">
        <w:rPr>
          <w:rFonts w:asciiTheme="minorHAnsi" w:eastAsia="Times New Roman" w:hAnsiTheme="minorHAnsi" w:cstheme="minorHAnsi"/>
          <w:lang w:eastAsia="en-GB"/>
        </w:rPr>
        <w:t xml:space="preserve"> to drill down into route causes.</w:t>
      </w:r>
      <w:r w:rsidR="00025C29" w:rsidRPr="00253C47">
        <w:rPr>
          <w:rFonts w:asciiTheme="minorHAnsi" w:eastAsia="Times New Roman" w:hAnsiTheme="minorHAnsi" w:cstheme="minorHAnsi"/>
          <w:lang w:eastAsia="en-GB"/>
        </w:rPr>
        <w:t xml:space="preserve"> </w:t>
      </w:r>
    </w:p>
    <w:p w14:paraId="32F10B5B" w14:textId="2A893901" w:rsidR="0008242B" w:rsidRPr="00253C47" w:rsidRDefault="0008242B" w:rsidP="00253C47">
      <w:pPr>
        <w:shd w:val="clear" w:color="auto" w:fill="FFFFFF"/>
        <w:tabs>
          <w:tab w:val="left" w:pos="284"/>
        </w:tabs>
        <w:spacing w:after="390" w:line="360" w:lineRule="auto"/>
        <w:rPr>
          <w:rFonts w:asciiTheme="minorHAnsi" w:eastAsia="Times New Roman" w:hAnsiTheme="minorHAnsi" w:cstheme="minorHAnsi"/>
          <w:b/>
          <w:bCs/>
          <w:lang w:eastAsia="en-GB"/>
        </w:rPr>
      </w:pPr>
      <w:r w:rsidRPr="00253C47">
        <w:rPr>
          <w:rFonts w:asciiTheme="minorHAnsi" w:eastAsia="Times New Roman" w:hAnsiTheme="minorHAnsi" w:cstheme="minorHAnsi"/>
          <w:b/>
          <w:bCs/>
          <w:lang w:eastAsia="en-GB"/>
        </w:rPr>
        <w:t>Processing of data</w:t>
      </w:r>
    </w:p>
    <w:p w14:paraId="2D173109" w14:textId="02A804E5" w:rsidR="00DE37AA" w:rsidRPr="00253C47" w:rsidRDefault="0008242B" w:rsidP="00253C47">
      <w:p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lang w:eastAsia="en-GB"/>
        </w:rPr>
        <w:t xml:space="preserve">Once the data had been collected </w:t>
      </w:r>
      <w:r w:rsidR="00A06B6F" w:rsidRPr="00253C47">
        <w:rPr>
          <w:rFonts w:asciiTheme="minorHAnsi" w:eastAsia="Times New Roman" w:hAnsiTheme="minorHAnsi" w:cstheme="minorHAnsi"/>
          <w:lang w:eastAsia="en-GB"/>
        </w:rPr>
        <w:t xml:space="preserve">the project team </w:t>
      </w:r>
      <w:r w:rsidR="007243D7" w:rsidRPr="00253C47">
        <w:rPr>
          <w:rFonts w:asciiTheme="minorHAnsi" w:eastAsia="Times New Roman" w:hAnsiTheme="minorHAnsi" w:cstheme="minorHAnsi"/>
          <w:lang w:eastAsia="en-GB"/>
        </w:rPr>
        <w:t>started to identify the top reasons for loading delays</w:t>
      </w:r>
      <w:r w:rsidR="00532526" w:rsidRPr="00253C47">
        <w:rPr>
          <w:rFonts w:asciiTheme="minorHAnsi" w:eastAsia="Times New Roman" w:hAnsiTheme="minorHAnsi" w:cstheme="minorHAnsi"/>
          <w:lang w:eastAsia="en-GB"/>
        </w:rPr>
        <w:t xml:space="preserve"> as these made up the majority of the costs seen. With time spent in the bay monitoring times</w:t>
      </w:r>
      <w:r w:rsidR="008148BC" w:rsidRPr="00253C47">
        <w:rPr>
          <w:rFonts w:asciiTheme="minorHAnsi" w:eastAsia="Times New Roman" w:hAnsiTheme="minorHAnsi" w:cstheme="minorHAnsi"/>
          <w:lang w:eastAsia="en-GB"/>
        </w:rPr>
        <w:t xml:space="preserve"> the team identified</w:t>
      </w:r>
      <w:r w:rsidR="00532526" w:rsidRPr="00253C47">
        <w:rPr>
          <w:rFonts w:asciiTheme="minorHAnsi" w:eastAsia="Times New Roman" w:hAnsiTheme="minorHAnsi" w:cstheme="minorHAnsi"/>
          <w:lang w:eastAsia="en-GB"/>
        </w:rPr>
        <w:t xml:space="preserve"> </w:t>
      </w:r>
      <w:r w:rsidR="007243D7" w:rsidRPr="00253C47">
        <w:rPr>
          <w:rFonts w:asciiTheme="minorHAnsi" w:eastAsia="Times New Roman" w:hAnsiTheme="minorHAnsi" w:cstheme="minorHAnsi"/>
          <w:lang w:eastAsia="en-GB"/>
        </w:rPr>
        <w:t xml:space="preserve">the main cause </w:t>
      </w:r>
      <w:r w:rsidR="00C40B83" w:rsidRPr="00253C47">
        <w:rPr>
          <w:rFonts w:asciiTheme="minorHAnsi" w:eastAsia="Times New Roman" w:hAnsiTheme="minorHAnsi" w:cstheme="minorHAnsi"/>
          <w:lang w:eastAsia="en-GB"/>
        </w:rPr>
        <w:t>as</w:t>
      </w:r>
      <w:r w:rsidR="000E3532" w:rsidRPr="00253C47">
        <w:rPr>
          <w:rFonts w:asciiTheme="minorHAnsi" w:eastAsia="Times New Roman" w:hAnsiTheme="minorHAnsi" w:cstheme="minorHAnsi"/>
          <w:lang w:eastAsia="en-GB"/>
        </w:rPr>
        <w:t xml:space="preserve"> over planning with trailer availability coming in second</w:t>
      </w:r>
      <w:r w:rsidR="00C40B83" w:rsidRPr="00253C47">
        <w:rPr>
          <w:rFonts w:asciiTheme="minorHAnsi" w:eastAsia="Times New Roman" w:hAnsiTheme="minorHAnsi" w:cstheme="minorHAnsi"/>
          <w:lang w:eastAsia="en-GB"/>
        </w:rPr>
        <w:t>.</w:t>
      </w:r>
      <w:r w:rsidR="00DE37AA" w:rsidRPr="00253C47">
        <w:rPr>
          <w:rFonts w:asciiTheme="minorHAnsi" w:eastAsia="Times New Roman" w:hAnsiTheme="minorHAnsi" w:cstheme="minorHAnsi"/>
          <w:lang w:eastAsia="en-GB"/>
        </w:rPr>
        <w:t xml:space="preserve"> </w:t>
      </w:r>
      <w:r w:rsidR="00F8274E" w:rsidRPr="00253C47">
        <w:rPr>
          <w:rFonts w:asciiTheme="minorHAnsi" w:eastAsia="Times New Roman" w:hAnsiTheme="minorHAnsi" w:cstheme="minorHAnsi"/>
          <w:lang w:eastAsia="en-GB"/>
        </w:rPr>
        <w:t>Following this several breakout sessions took place and t</w:t>
      </w:r>
      <w:r w:rsidR="00DE37AA" w:rsidRPr="00253C47">
        <w:rPr>
          <w:rFonts w:asciiTheme="minorHAnsi" w:eastAsia="Times New Roman" w:hAnsiTheme="minorHAnsi" w:cstheme="minorHAnsi"/>
          <w:lang w:eastAsia="en-GB"/>
        </w:rPr>
        <w:t>he team then went on to adopt a timed loading schedule which gave a true capacity offering of the bays and spoke with the hauliers about ensuring stand trailers were readily available</w:t>
      </w:r>
      <w:r w:rsidR="00FB398F" w:rsidRPr="00253C47">
        <w:rPr>
          <w:rFonts w:asciiTheme="minorHAnsi" w:eastAsia="Times New Roman" w:hAnsiTheme="minorHAnsi" w:cstheme="minorHAnsi"/>
          <w:lang w:eastAsia="en-GB"/>
        </w:rPr>
        <w:t xml:space="preserve">. This was run over a </w:t>
      </w:r>
      <w:r w:rsidR="00B977A3" w:rsidRPr="00253C47">
        <w:rPr>
          <w:rFonts w:asciiTheme="minorHAnsi" w:eastAsia="Times New Roman" w:hAnsiTheme="minorHAnsi" w:cstheme="minorHAnsi"/>
          <w:lang w:eastAsia="en-GB"/>
        </w:rPr>
        <w:t>month</w:t>
      </w:r>
      <w:r w:rsidR="00FB398F" w:rsidRPr="00253C47">
        <w:rPr>
          <w:rFonts w:asciiTheme="minorHAnsi" w:eastAsia="Times New Roman" w:hAnsiTheme="minorHAnsi" w:cstheme="minorHAnsi"/>
          <w:lang w:eastAsia="en-GB"/>
        </w:rPr>
        <w:t xml:space="preserve"> to monitor effectiveness and by week two </w:t>
      </w:r>
      <w:r w:rsidR="00CC35A0" w:rsidRPr="00253C47">
        <w:rPr>
          <w:rFonts w:asciiTheme="minorHAnsi" w:eastAsia="Times New Roman" w:hAnsiTheme="minorHAnsi" w:cstheme="minorHAnsi"/>
          <w:lang w:eastAsia="en-GB"/>
        </w:rPr>
        <w:t xml:space="preserve">firm times had been identified. For example </w:t>
      </w:r>
      <w:r w:rsidR="00F21C7D" w:rsidRPr="00253C47">
        <w:rPr>
          <w:rFonts w:asciiTheme="minorHAnsi" w:eastAsia="Times New Roman" w:hAnsiTheme="minorHAnsi" w:cstheme="minorHAnsi"/>
          <w:lang w:eastAsia="en-GB"/>
        </w:rPr>
        <w:t xml:space="preserve">previously it was assumed a standard trailer took one hour to load, during the trials it was found trailer type played a big factor as </w:t>
      </w:r>
      <w:r w:rsidR="005C41EE" w:rsidRPr="00253C47">
        <w:rPr>
          <w:rFonts w:asciiTheme="minorHAnsi" w:eastAsia="Times New Roman" w:hAnsiTheme="minorHAnsi" w:cstheme="minorHAnsi"/>
          <w:lang w:eastAsia="en-GB"/>
        </w:rPr>
        <w:t>a standard slider trailer took one hour and thirty minutes start to finish, whereas a flatbed trailer which required sheeting took up to</w:t>
      </w:r>
      <w:r w:rsidR="00B977A3" w:rsidRPr="00253C47">
        <w:rPr>
          <w:rFonts w:asciiTheme="minorHAnsi" w:eastAsia="Times New Roman" w:hAnsiTheme="minorHAnsi" w:cstheme="minorHAnsi"/>
          <w:lang w:eastAsia="en-GB"/>
        </w:rPr>
        <w:t xml:space="preserve"> two hours</w:t>
      </w:r>
      <w:r w:rsidR="00381B9B" w:rsidRPr="00253C47">
        <w:rPr>
          <w:rFonts w:asciiTheme="minorHAnsi" w:eastAsia="Times New Roman" w:hAnsiTheme="minorHAnsi" w:cstheme="minorHAnsi"/>
          <w:lang w:eastAsia="en-GB"/>
        </w:rPr>
        <w:t>.</w:t>
      </w:r>
      <w:r w:rsidR="00131EF1" w:rsidRPr="00253C47">
        <w:rPr>
          <w:rFonts w:asciiTheme="minorHAnsi" w:eastAsia="Times New Roman" w:hAnsiTheme="minorHAnsi" w:cstheme="minorHAnsi"/>
          <w:lang w:eastAsia="en-GB"/>
        </w:rPr>
        <w:t xml:space="preserve"> </w:t>
      </w:r>
    </w:p>
    <w:p w14:paraId="147EC174" w14:textId="77777777" w:rsidR="00074743" w:rsidRPr="00253C47" w:rsidRDefault="00A3751D" w:rsidP="00253C47">
      <w:pPr>
        <w:shd w:val="clear" w:color="auto" w:fill="FFFFFF"/>
        <w:tabs>
          <w:tab w:val="left" w:pos="284"/>
        </w:tabs>
        <w:spacing w:after="390" w:line="360" w:lineRule="auto"/>
        <w:rPr>
          <w:rFonts w:asciiTheme="minorHAnsi" w:eastAsia="Times New Roman" w:hAnsiTheme="minorHAnsi" w:cstheme="minorHAnsi"/>
          <w:b/>
          <w:bCs/>
          <w:lang w:eastAsia="en-GB"/>
        </w:rPr>
      </w:pPr>
      <w:r w:rsidRPr="00253C47">
        <w:rPr>
          <w:rFonts w:asciiTheme="minorHAnsi" w:eastAsia="Times New Roman" w:hAnsiTheme="minorHAnsi" w:cstheme="minorHAnsi"/>
          <w:b/>
          <w:bCs/>
          <w:lang w:eastAsia="en-GB"/>
        </w:rPr>
        <w:t>Success of project</w:t>
      </w:r>
    </w:p>
    <w:p w14:paraId="7338351C" w14:textId="6836AC59" w:rsidR="00A3751D" w:rsidRPr="00253C47" w:rsidRDefault="00074743" w:rsidP="00253C47">
      <w:p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lang w:eastAsia="en-GB"/>
        </w:rPr>
        <w:t>T</w:t>
      </w:r>
      <w:r w:rsidR="00625D88" w:rsidRPr="00253C47">
        <w:rPr>
          <w:rFonts w:asciiTheme="minorHAnsi" w:eastAsia="Times New Roman" w:hAnsiTheme="minorHAnsi" w:cstheme="minorHAnsi"/>
          <w:lang w:eastAsia="en-GB"/>
        </w:rPr>
        <w:t xml:space="preserve">he project is still ongoing but has seen great success, although they do not consistently see zero cost the </w:t>
      </w:r>
      <w:r w:rsidR="00AB788C" w:rsidRPr="00253C47">
        <w:rPr>
          <w:rFonts w:asciiTheme="minorHAnsi" w:eastAsia="Times New Roman" w:hAnsiTheme="minorHAnsi" w:cstheme="minorHAnsi"/>
          <w:lang w:eastAsia="en-GB"/>
        </w:rPr>
        <w:t>cost has reduced by over 70%</w:t>
      </w:r>
      <w:r w:rsidR="009E3262" w:rsidRPr="00253C47">
        <w:rPr>
          <w:rFonts w:asciiTheme="minorHAnsi" w:eastAsia="Times New Roman" w:hAnsiTheme="minorHAnsi" w:cstheme="minorHAnsi"/>
          <w:lang w:eastAsia="en-GB"/>
        </w:rPr>
        <w:t xml:space="preserve"> </w:t>
      </w:r>
      <w:r w:rsidR="00C706E0" w:rsidRPr="00253C47">
        <w:rPr>
          <w:rFonts w:asciiTheme="minorHAnsi" w:eastAsia="Times New Roman" w:hAnsiTheme="minorHAnsi" w:cstheme="minorHAnsi"/>
          <w:lang w:eastAsia="en-GB"/>
        </w:rPr>
        <w:t>and the bays are starting to flow more freely</w:t>
      </w:r>
      <w:r w:rsidR="00970A20" w:rsidRPr="00253C47">
        <w:rPr>
          <w:rFonts w:asciiTheme="minorHAnsi" w:eastAsia="Times New Roman" w:hAnsiTheme="minorHAnsi" w:cstheme="minorHAnsi"/>
          <w:lang w:eastAsia="en-GB"/>
        </w:rPr>
        <w:t xml:space="preserve"> which has improved output and improved moral with the loading crews</w:t>
      </w:r>
      <w:r w:rsidR="00924376" w:rsidRPr="00253C47">
        <w:rPr>
          <w:rFonts w:asciiTheme="minorHAnsi" w:eastAsia="Times New Roman" w:hAnsiTheme="minorHAnsi" w:cstheme="minorHAnsi"/>
          <w:lang w:eastAsia="en-GB"/>
        </w:rPr>
        <w:t xml:space="preserve">. It has also helped set a clear capacity offering which means outbound loads can be forecast more accurately which has helped with customer relationships as we can give a clear indication </w:t>
      </w:r>
      <w:r w:rsidRPr="00253C47">
        <w:rPr>
          <w:rFonts w:asciiTheme="minorHAnsi" w:eastAsia="Times New Roman" w:hAnsiTheme="minorHAnsi" w:cstheme="minorHAnsi"/>
          <w:lang w:eastAsia="en-GB"/>
        </w:rPr>
        <w:t>of lead times.</w:t>
      </w:r>
    </w:p>
    <w:p w14:paraId="25F6C469" w14:textId="314059D2" w:rsidR="00074743" w:rsidRPr="00253C47" w:rsidRDefault="00074743" w:rsidP="00253C47">
      <w:pPr>
        <w:shd w:val="clear" w:color="auto" w:fill="FFFFFF"/>
        <w:tabs>
          <w:tab w:val="left" w:pos="284"/>
        </w:tabs>
        <w:spacing w:after="390" w:line="360" w:lineRule="auto"/>
        <w:rPr>
          <w:rFonts w:asciiTheme="minorHAnsi" w:eastAsia="Times New Roman" w:hAnsiTheme="minorHAnsi" w:cstheme="minorHAnsi"/>
          <w:b/>
          <w:bCs/>
          <w:lang w:eastAsia="en-GB"/>
        </w:rPr>
      </w:pPr>
      <w:r w:rsidRPr="00253C47">
        <w:rPr>
          <w:rFonts w:asciiTheme="minorHAnsi" w:eastAsia="Times New Roman" w:hAnsiTheme="minorHAnsi" w:cstheme="minorHAnsi"/>
          <w:b/>
          <w:bCs/>
          <w:lang w:eastAsia="en-GB"/>
        </w:rPr>
        <w:t>Conclusion</w:t>
      </w:r>
    </w:p>
    <w:p w14:paraId="21F735A5" w14:textId="17A029F1" w:rsidR="00074743" w:rsidRPr="00253C47" w:rsidRDefault="00D52827" w:rsidP="00253C47">
      <w:pPr>
        <w:shd w:val="clear" w:color="auto" w:fill="FFFFFF"/>
        <w:tabs>
          <w:tab w:val="left" w:pos="284"/>
        </w:tabs>
        <w:spacing w:after="390" w:line="360" w:lineRule="auto"/>
        <w:rPr>
          <w:rFonts w:asciiTheme="minorHAnsi" w:eastAsia="Times New Roman" w:hAnsiTheme="minorHAnsi" w:cstheme="minorHAnsi"/>
          <w:lang w:eastAsia="en-GB"/>
        </w:rPr>
      </w:pPr>
      <w:r w:rsidRPr="00253C47">
        <w:rPr>
          <w:rFonts w:asciiTheme="minorHAnsi" w:eastAsia="Times New Roman" w:hAnsiTheme="minorHAnsi" w:cstheme="minorHAnsi"/>
          <w:lang w:eastAsia="en-GB"/>
        </w:rPr>
        <w:t>As demonstrated above if big data is utilised in the correct forum it can yield great results</w:t>
      </w:r>
      <w:r w:rsidR="00757D1D" w:rsidRPr="00253C47">
        <w:rPr>
          <w:rFonts w:asciiTheme="minorHAnsi" w:eastAsia="Times New Roman" w:hAnsiTheme="minorHAnsi" w:cstheme="minorHAnsi"/>
          <w:lang w:eastAsia="en-GB"/>
        </w:rPr>
        <w:t xml:space="preserve"> w</w:t>
      </w:r>
      <w:r w:rsidR="0038319E" w:rsidRPr="00253C47">
        <w:rPr>
          <w:rFonts w:asciiTheme="minorHAnsi" w:eastAsia="Times New Roman" w:hAnsiTheme="minorHAnsi" w:cstheme="minorHAnsi"/>
          <w:lang w:eastAsia="en-GB"/>
        </w:rPr>
        <w:t>hich</w:t>
      </w:r>
      <w:r w:rsidR="00757D1D" w:rsidRPr="00253C47">
        <w:rPr>
          <w:rFonts w:asciiTheme="minorHAnsi" w:eastAsia="Times New Roman" w:hAnsiTheme="minorHAnsi" w:cstheme="minorHAnsi"/>
          <w:lang w:eastAsia="en-GB"/>
        </w:rPr>
        <w:t xml:space="preserve"> vastly improves </w:t>
      </w:r>
      <w:r w:rsidR="0038319E" w:rsidRPr="00253C47">
        <w:rPr>
          <w:rFonts w:asciiTheme="minorHAnsi" w:eastAsia="Times New Roman" w:hAnsiTheme="minorHAnsi" w:cstheme="minorHAnsi"/>
          <w:lang w:eastAsia="en-GB"/>
        </w:rPr>
        <w:t>a business’s</w:t>
      </w:r>
      <w:r w:rsidR="00757D1D" w:rsidRPr="00253C47">
        <w:rPr>
          <w:rFonts w:asciiTheme="minorHAnsi" w:eastAsia="Times New Roman" w:hAnsiTheme="minorHAnsi" w:cstheme="minorHAnsi"/>
          <w:lang w:eastAsia="en-GB"/>
        </w:rPr>
        <w:t xml:space="preserve"> efficiency</w:t>
      </w:r>
      <w:r w:rsidR="0038319E" w:rsidRPr="00253C47">
        <w:rPr>
          <w:rFonts w:asciiTheme="minorHAnsi" w:eastAsia="Times New Roman" w:hAnsiTheme="minorHAnsi" w:cstheme="minorHAnsi"/>
          <w:lang w:eastAsia="en-GB"/>
        </w:rPr>
        <w:t xml:space="preserve"> </w:t>
      </w:r>
      <w:r w:rsidR="00757D1D" w:rsidRPr="00253C47">
        <w:rPr>
          <w:rFonts w:asciiTheme="minorHAnsi" w:eastAsia="Times New Roman" w:hAnsiTheme="minorHAnsi" w:cstheme="minorHAnsi"/>
          <w:lang w:eastAsia="en-GB"/>
        </w:rPr>
        <w:t>and also helps to reduce cost</w:t>
      </w:r>
      <w:r w:rsidR="007E5D81" w:rsidRPr="00253C47">
        <w:rPr>
          <w:rFonts w:asciiTheme="minorHAnsi" w:eastAsia="Times New Roman" w:hAnsiTheme="minorHAnsi" w:cstheme="minorHAnsi"/>
          <w:lang w:eastAsia="en-GB"/>
        </w:rPr>
        <w:t xml:space="preserve"> and waste.</w:t>
      </w:r>
      <w:r w:rsidR="002D34C7" w:rsidRPr="00253C47">
        <w:rPr>
          <w:rFonts w:asciiTheme="minorHAnsi" w:eastAsia="Times New Roman" w:hAnsiTheme="minorHAnsi" w:cstheme="minorHAnsi"/>
          <w:lang w:eastAsia="en-GB"/>
        </w:rPr>
        <w:t xml:space="preserve"> Data is far to</w:t>
      </w:r>
      <w:r w:rsidR="00766607" w:rsidRPr="00253C47">
        <w:rPr>
          <w:rFonts w:asciiTheme="minorHAnsi" w:eastAsia="Times New Roman" w:hAnsiTheme="minorHAnsi" w:cstheme="minorHAnsi"/>
          <w:lang w:eastAsia="en-GB"/>
        </w:rPr>
        <w:t>o</w:t>
      </w:r>
      <w:r w:rsidR="002D34C7" w:rsidRPr="00253C47">
        <w:rPr>
          <w:rFonts w:asciiTheme="minorHAnsi" w:eastAsia="Times New Roman" w:hAnsiTheme="minorHAnsi" w:cstheme="minorHAnsi"/>
          <w:lang w:eastAsia="en-GB"/>
        </w:rPr>
        <w:t xml:space="preserve"> valuable not to use</w:t>
      </w:r>
      <w:r w:rsidR="00766607" w:rsidRPr="00253C47">
        <w:rPr>
          <w:rFonts w:asciiTheme="minorHAnsi" w:eastAsia="Times New Roman" w:hAnsiTheme="minorHAnsi" w:cstheme="minorHAnsi"/>
          <w:lang w:eastAsia="en-GB"/>
        </w:rPr>
        <w:t xml:space="preserve"> </w:t>
      </w:r>
      <w:r w:rsidR="008E090D" w:rsidRPr="00253C47">
        <w:rPr>
          <w:rFonts w:asciiTheme="minorHAnsi" w:eastAsia="Times New Roman" w:hAnsiTheme="minorHAnsi" w:cstheme="minorHAnsi"/>
          <w:lang w:eastAsia="en-GB"/>
        </w:rPr>
        <w:t>it is the driving force behind</w:t>
      </w:r>
      <w:r w:rsidR="00C61F7A" w:rsidRPr="00253C47">
        <w:rPr>
          <w:rFonts w:asciiTheme="minorHAnsi" w:eastAsia="Times New Roman" w:hAnsiTheme="minorHAnsi" w:cstheme="minorHAnsi"/>
          <w:lang w:eastAsia="en-GB"/>
        </w:rPr>
        <w:t xml:space="preserve"> every transaction and helps to paint a picture of both past and present trends</w:t>
      </w:r>
      <w:r w:rsidR="00B33545" w:rsidRPr="00253C47">
        <w:rPr>
          <w:rFonts w:asciiTheme="minorHAnsi" w:eastAsia="Times New Roman" w:hAnsiTheme="minorHAnsi" w:cstheme="minorHAnsi"/>
          <w:lang w:eastAsia="en-GB"/>
        </w:rPr>
        <w:t xml:space="preserve">. It can however not be </w:t>
      </w:r>
      <w:r w:rsidR="00C9197E" w:rsidRPr="00253C47">
        <w:rPr>
          <w:rFonts w:asciiTheme="minorHAnsi" w:eastAsia="Times New Roman" w:hAnsiTheme="minorHAnsi" w:cstheme="minorHAnsi"/>
          <w:lang w:eastAsia="en-GB"/>
        </w:rPr>
        <w:t xml:space="preserve">a viable option for all businesses </w:t>
      </w:r>
      <w:r w:rsidR="00EC04A7" w:rsidRPr="00253C47">
        <w:rPr>
          <w:rFonts w:asciiTheme="minorHAnsi" w:eastAsia="Times New Roman" w:hAnsiTheme="minorHAnsi" w:cstheme="minorHAnsi"/>
          <w:lang w:eastAsia="en-GB"/>
        </w:rPr>
        <w:t>and a decision would need to be made on pros and cons</w:t>
      </w:r>
      <w:r w:rsidR="004E3C1F" w:rsidRPr="00253C47">
        <w:rPr>
          <w:rFonts w:asciiTheme="minorHAnsi" w:eastAsia="Times New Roman" w:hAnsiTheme="minorHAnsi" w:cstheme="minorHAnsi"/>
          <w:lang w:eastAsia="en-GB"/>
        </w:rPr>
        <w:t xml:space="preserve"> before proceeding </w:t>
      </w:r>
      <w:r w:rsidR="00AE4ABA" w:rsidRPr="00253C47">
        <w:rPr>
          <w:rFonts w:asciiTheme="minorHAnsi" w:eastAsia="Times New Roman" w:hAnsiTheme="minorHAnsi" w:cstheme="minorHAnsi"/>
          <w:lang w:eastAsia="en-GB"/>
        </w:rPr>
        <w:t>as time spent analysing and implementing can be costly</w:t>
      </w:r>
      <w:r w:rsidR="00FB287E" w:rsidRPr="00253C47">
        <w:rPr>
          <w:rFonts w:asciiTheme="minorHAnsi" w:eastAsia="Times New Roman" w:hAnsiTheme="minorHAnsi" w:cstheme="minorHAnsi"/>
          <w:lang w:eastAsia="en-GB"/>
        </w:rPr>
        <w:t xml:space="preserve">, but once it is up and running </w:t>
      </w:r>
      <w:r w:rsidR="002E111C" w:rsidRPr="00253C47">
        <w:rPr>
          <w:rFonts w:asciiTheme="minorHAnsi" w:eastAsia="Times New Roman" w:hAnsiTheme="minorHAnsi" w:cstheme="minorHAnsi"/>
          <w:lang w:eastAsia="en-GB"/>
        </w:rPr>
        <w:t xml:space="preserve">and implemented correctly </w:t>
      </w:r>
      <w:r w:rsidR="009435B8" w:rsidRPr="00253C47">
        <w:rPr>
          <w:rFonts w:asciiTheme="minorHAnsi" w:eastAsia="Times New Roman" w:hAnsiTheme="minorHAnsi" w:cstheme="minorHAnsi"/>
          <w:lang w:eastAsia="en-GB"/>
        </w:rPr>
        <w:t xml:space="preserve">maintaining and </w:t>
      </w:r>
      <w:r w:rsidR="00E375E7" w:rsidRPr="00253C47">
        <w:rPr>
          <w:rFonts w:asciiTheme="minorHAnsi" w:eastAsia="Times New Roman" w:hAnsiTheme="minorHAnsi" w:cstheme="minorHAnsi"/>
          <w:lang w:eastAsia="en-GB"/>
        </w:rPr>
        <w:t xml:space="preserve">managing the process </w:t>
      </w:r>
      <w:r w:rsidR="00577F36" w:rsidRPr="00253C47">
        <w:rPr>
          <w:rFonts w:asciiTheme="minorHAnsi" w:eastAsia="Times New Roman" w:hAnsiTheme="minorHAnsi" w:cstheme="minorHAnsi"/>
          <w:lang w:eastAsia="en-GB"/>
        </w:rPr>
        <w:t>easier and virtually cost free</w:t>
      </w:r>
    </w:p>
    <w:p w14:paraId="1E0F9F1B" w14:textId="363E1BBD" w:rsidR="003261B4" w:rsidRPr="00253C47" w:rsidRDefault="003261B4" w:rsidP="00253C47">
      <w:pPr>
        <w:shd w:val="clear" w:color="auto" w:fill="FFFFFF"/>
        <w:tabs>
          <w:tab w:val="left" w:pos="284"/>
        </w:tabs>
        <w:spacing w:after="390" w:line="360" w:lineRule="auto"/>
        <w:rPr>
          <w:rFonts w:asciiTheme="minorHAnsi" w:eastAsia="Times New Roman" w:hAnsiTheme="minorHAnsi" w:cstheme="minorHAnsi"/>
          <w:b/>
          <w:bCs/>
          <w:lang w:eastAsia="en-GB"/>
        </w:rPr>
      </w:pPr>
      <w:r w:rsidRPr="00253C47">
        <w:rPr>
          <w:rFonts w:asciiTheme="minorHAnsi" w:eastAsia="Times New Roman" w:hAnsiTheme="minorHAnsi" w:cstheme="minorHAnsi"/>
          <w:b/>
          <w:bCs/>
          <w:lang w:eastAsia="en-GB"/>
        </w:rPr>
        <w:t>References</w:t>
      </w:r>
    </w:p>
    <w:p w14:paraId="4C6E6F77" w14:textId="6D9AB5DA" w:rsidR="00692912" w:rsidRPr="00253C47" w:rsidRDefault="00897209" w:rsidP="00253C47">
      <w:pPr>
        <w:spacing w:line="360" w:lineRule="auto"/>
        <w:rPr>
          <w:rFonts w:asciiTheme="minorHAnsi" w:hAnsiTheme="minorHAnsi" w:cstheme="minorHAnsi"/>
        </w:rPr>
      </w:pPr>
      <w:proofErr w:type="spellStart"/>
      <w:r w:rsidRPr="00253C47">
        <w:rPr>
          <w:rFonts w:asciiTheme="minorHAnsi" w:hAnsiTheme="minorHAnsi" w:cstheme="minorHAnsi"/>
        </w:rPr>
        <w:t>Partida</w:t>
      </w:r>
      <w:proofErr w:type="spellEnd"/>
      <w:r w:rsidRPr="00253C47">
        <w:rPr>
          <w:rFonts w:asciiTheme="minorHAnsi" w:hAnsiTheme="minorHAnsi" w:cstheme="minorHAnsi"/>
        </w:rPr>
        <w:t>, D (2023)</w:t>
      </w:r>
      <w:r w:rsidR="008569CC" w:rsidRPr="00253C47">
        <w:rPr>
          <w:rFonts w:asciiTheme="minorHAnsi" w:hAnsiTheme="minorHAnsi" w:cstheme="minorHAnsi"/>
        </w:rPr>
        <w:t xml:space="preserve"> </w:t>
      </w:r>
      <w:r w:rsidR="008569CC" w:rsidRPr="00253C47">
        <w:rPr>
          <w:rFonts w:asciiTheme="minorHAnsi" w:hAnsiTheme="minorHAnsi" w:cstheme="minorHAnsi"/>
          <w:i/>
          <w:iCs/>
        </w:rPr>
        <w:t xml:space="preserve">Top 7 </w:t>
      </w:r>
      <w:proofErr w:type="spellStart"/>
      <w:r w:rsidR="008569CC" w:rsidRPr="00253C47">
        <w:rPr>
          <w:rFonts w:asciiTheme="minorHAnsi" w:hAnsiTheme="minorHAnsi" w:cstheme="minorHAnsi"/>
          <w:i/>
          <w:iCs/>
        </w:rPr>
        <w:t>challeneges</w:t>
      </w:r>
      <w:proofErr w:type="spellEnd"/>
      <w:r w:rsidR="008569CC" w:rsidRPr="00253C47">
        <w:rPr>
          <w:rFonts w:asciiTheme="minorHAnsi" w:hAnsiTheme="minorHAnsi" w:cstheme="minorHAnsi"/>
          <w:i/>
          <w:iCs/>
        </w:rPr>
        <w:t xml:space="preserve"> of big data and solutions.</w:t>
      </w:r>
      <w:r w:rsidR="00BC5305" w:rsidRPr="00253C47">
        <w:rPr>
          <w:rFonts w:asciiTheme="minorHAnsi" w:hAnsiTheme="minorHAnsi" w:cstheme="minorHAnsi"/>
        </w:rPr>
        <w:t xml:space="preserve"> </w:t>
      </w:r>
      <w:r w:rsidR="008569CC" w:rsidRPr="00253C47">
        <w:rPr>
          <w:rFonts w:asciiTheme="minorHAnsi" w:hAnsiTheme="minorHAnsi" w:cstheme="minorHAnsi"/>
        </w:rPr>
        <w:t>A</w:t>
      </w:r>
      <w:r w:rsidR="00BC5305" w:rsidRPr="00253C47">
        <w:rPr>
          <w:rFonts w:asciiTheme="minorHAnsi" w:hAnsiTheme="minorHAnsi" w:cstheme="minorHAnsi"/>
        </w:rPr>
        <w:t>vailable a</w:t>
      </w:r>
      <w:r w:rsidR="00E51CB2" w:rsidRPr="00253C47">
        <w:rPr>
          <w:rFonts w:asciiTheme="minorHAnsi" w:hAnsiTheme="minorHAnsi" w:cstheme="minorHAnsi"/>
        </w:rPr>
        <w:t>t</w:t>
      </w:r>
      <w:r w:rsidR="003261B4" w:rsidRPr="00253C47">
        <w:rPr>
          <w:rFonts w:asciiTheme="minorHAnsi" w:hAnsiTheme="minorHAnsi" w:cstheme="minorHAnsi"/>
        </w:rPr>
        <w:t xml:space="preserve"> </w:t>
      </w:r>
      <w:hyperlink r:id="rId18" w:history="1">
        <w:r w:rsidR="00B05915" w:rsidRPr="00253C47">
          <w:rPr>
            <w:rStyle w:val="Hyperlink"/>
            <w:rFonts w:asciiTheme="minorHAnsi" w:hAnsiTheme="minorHAnsi" w:cstheme="minorHAnsi"/>
          </w:rPr>
          <w:t>Top 7 Challenges of Big Data and Solutions</w:t>
        </w:r>
      </w:hyperlink>
      <w:r w:rsidR="00F8087A" w:rsidRPr="00253C47">
        <w:rPr>
          <w:rFonts w:asciiTheme="minorHAnsi" w:hAnsiTheme="minorHAnsi" w:cstheme="minorHAnsi"/>
        </w:rPr>
        <w:t xml:space="preserve"> accessed on the 13/11/2024</w:t>
      </w:r>
    </w:p>
    <w:p w14:paraId="70315866" w14:textId="27F0929F" w:rsidR="00431AEE" w:rsidRPr="00253C47" w:rsidRDefault="008B02ED" w:rsidP="00253C47">
      <w:pPr>
        <w:spacing w:line="360" w:lineRule="auto"/>
        <w:rPr>
          <w:rFonts w:asciiTheme="minorHAnsi" w:hAnsiTheme="minorHAnsi" w:cstheme="minorHAnsi"/>
        </w:rPr>
      </w:pPr>
      <w:r w:rsidRPr="00253C47">
        <w:rPr>
          <w:rStyle w:val="normaltextrun"/>
          <w:rFonts w:asciiTheme="minorHAnsi" w:hAnsiTheme="minorHAnsi" w:cstheme="minorHAnsi"/>
          <w:color w:val="333333"/>
          <w:shd w:val="clear" w:color="auto" w:fill="FFFFFF"/>
        </w:rPr>
        <w:t xml:space="preserve">Galea-Pace, S. (2020) </w:t>
      </w:r>
      <w:r w:rsidRPr="00253C47">
        <w:rPr>
          <w:rStyle w:val="normaltextrun"/>
          <w:rFonts w:asciiTheme="minorHAnsi" w:hAnsiTheme="minorHAnsi" w:cstheme="minorHAnsi"/>
          <w:i/>
          <w:iCs/>
          <w:color w:val="333333"/>
          <w:shd w:val="clear" w:color="auto" w:fill="FFFFFF"/>
        </w:rPr>
        <w:t>How is big data transforming the supply chain</w:t>
      </w:r>
      <w:r w:rsidRPr="00253C47">
        <w:rPr>
          <w:rStyle w:val="normaltextrun"/>
          <w:rFonts w:asciiTheme="minorHAnsi" w:hAnsiTheme="minorHAnsi" w:cstheme="minorHAnsi"/>
          <w:color w:val="333333"/>
          <w:shd w:val="clear" w:color="auto" w:fill="FFFFFF"/>
        </w:rPr>
        <w:t xml:space="preserve">. Available at </w:t>
      </w:r>
      <w:hyperlink r:id="rId19" w:tgtFrame="_blank" w:history="1">
        <w:r w:rsidRPr="00253C47">
          <w:rPr>
            <w:rStyle w:val="normaltextrun"/>
            <w:rFonts w:asciiTheme="minorHAnsi" w:hAnsiTheme="minorHAnsi" w:cstheme="minorHAnsi"/>
            <w:color w:val="0000FF"/>
            <w:u w:val="single"/>
            <w:shd w:val="clear" w:color="auto" w:fill="FFFFFF"/>
          </w:rPr>
          <w:t>https://supplychaindigital.com/technology/how-big-data-transforming-supply-chain</w:t>
        </w:r>
      </w:hyperlink>
      <w:r w:rsidRPr="00253C47">
        <w:rPr>
          <w:rFonts w:asciiTheme="minorHAnsi" w:hAnsiTheme="minorHAnsi" w:cstheme="minorHAnsi"/>
        </w:rPr>
        <w:t xml:space="preserve"> Accessed 13/11/2024</w:t>
      </w:r>
    </w:p>
    <w:p w14:paraId="49A9FBFA" w14:textId="41EECAED" w:rsidR="0082121C" w:rsidRPr="00253C47" w:rsidRDefault="0082121C" w:rsidP="00253C47">
      <w:pPr>
        <w:spacing w:line="360" w:lineRule="auto"/>
        <w:rPr>
          <w:rFonts w:asciiTheme="minorHAnsi" w:hAnsiTheme="minorHAnsi" w:cstheme="minorHAnsi"/>
        </w:rPr>
      </w:pPr>
      <w:r w:rsidRPr="00253C47">
        <w:rPr>
          <w:rFonts w:asciiTheme="minorHAnsi" w:hAnsiTheme="minorHAnsi" w:cstheme="minorHAnsi"/>
          <w:color w:val="3A3A3A"/>
          <w:shd w:val="clear" w:color="auto" w:fill="FFFFFF"/>
          <w:lang w:val="de-DE"/>
        </w:rPr>
        <w:t xml:space="preserve">Wang, G., </w:t>
      </w:r>
      <w:proofErr w:type="spellStart"/>
      <w:r w:rsidRPr="00253C47">
        <w:rPr>
          <w:rFonts w:asciiTheme="minorHAnsi" w:hAnsiTheme="minorHAnsi" w:cstheme="minorHAnsi"/>
          <w:color w:val="3A3A3A"/>
          <w:shd w:val="clear" w:color="auto" w:fill="FFFFFF"/>
          <w:lang w:val="de-DE"/>
        </w:rPr>
        <w:t>Gunasekaran</w:t>
      </w:r>
      <w:proofErr w:type="spellEnd"/>
      <w:r w:rsidRPr="00253C47">
        <w:rPr>
          <w:rFonts w:asciiTheme="minorHAnsi" w:hAnsiTheme="minorHAnsi" w:cstheme="minorHAnsi"/>
          <w:color w:val="3A3A3A"/>
          <w:shd w:val="clear" w:color="auto" w:fill="FFFFFF"/>
          <w:lang w:val="de-DE"/>
        </w:rPr>
        <w:t xml:space="preserve">, A., </w:t>
      </w:r>
      <w:proofErr w:type="spellStart"/>
      <w:r w:rsidRPr="00253C47">
        <w:rPr>
          <w:rFonts w:asciiTheme="minorHAnsi" w:hAnsiTheme="minorHAnsi" w:cstheme="minorHAnsi"/>
          <w:color w:val="3A3A3A"/>
          <w:shd w:val="clear" w:color="auto" w:fill="FFFFFF"/>
          <w:lang w:val="de-DE"/>
        </w:rPr>
        <w:t>Ngai</w:t>
      </w:r>
      <w:proofErr w:type="spellEnd"/>
      <w:r w:rsidRPr="00253C47">
        <w:rPr>
          <w:rFonts w:asciiTheme="minorHAnsi" w:hAnsiTheme="minorHAnsi" w:cstheme="minorHAnsi"/>
          <w:color w:val="3A3A3A"/>
          <w:shd w:val="clear" w:color="auto" w:fill="FFFFFF"/>
          <w:lang w:val="de-DE"/>
        </w:rPr>
        <w:t xml:space="preserve">, E. W. T., &amp; Papadopoulos, T. (2016). </w:t>
      </w:r>
      <w:r w:rsidRPr="00253C47">
        <w:rPr>
          <w:rFonts w:asciiTheme="minorHAnsi" w:hAnsiTheme="minorHAnsi" w:cstheme="minorHAnsi"/>
          <w:color w:val="3A3A3A"/>
          <w:shd w:val="clear" w:color="auto" w:fill="FFFFFF"/>
        </w:rPr>
        <w:t>Big data analytics in logistics and supply chain management: Certain investigations for research and applications. </w:t>
      </w:r>
      <w:r w:rsidRPr="00253C47">
        <w:rPr>
          <w:rFonts w:asciiTheme="minorHAnsi" w:hAnsiTheme="minorHAnsi" w:cstheme="minorHAnsi"/>
          <w:i/>
          <w:iCs/>
          <w:color w:val="3A3A3A"/>
          <w:shd w:val="clear" w:color="auto" w:fill="FFFFFF"/>
        </w:rPr>
        <w:t>International Journal of Production Economics</w:t>
      </w:r>
      <w:r w:rsidRPr="00253C47">
        <w:rPr>
          <w:rFonts w:asciiTheme="minorHAnsi" w:hAnsiTheme="minorHAnsi" w:cstheme="minorHAnsi"/>
          <w:color w:val="3A3A3A"/>
          <w:shd w:val="clear" w:color="auto" w:fill="FFFFFF"/>
        </w:rPr>
        <w:t>, </w:t>
      </w:r>
      <w:r w:rsidRPr="00253C47">
        <w:rPr>
          <w:rFonts w:asciiTheme="minorHAnsi" w:hAnsiTheme="minorHAnsi" w:cstheme="minorHAnsi"/>
          <w:i/>
          <w:iCs/>
          <w:color w:val="3A3A3A"/>
          <w:shd w:val="clear" w:color="auto" w:fill="FFFFFF"/>
        </w:rPr>
        <w:t>1</w:t>
      </w:r>
      <w:r w:rsidR="00253C47" w:rsidRPr="00253C47">
        <w:rPr>
          <w:rFonts w:asciiTheme="minorHAnsi" w:hAnsiTheme="minorHAnsi" w:cstheme="minorHAnsi"/>
          <w:i/>
          <w:iCs/>
          <w:color w:val="3A3A3A"/>
          <w:shd w:val="clear" w:color="auto" w:fill="FFFFFF"/>
        </w:rPr>
        <w:t xml:space="preserve"> </w:t>
      </w:r>
      <w:r w:rsidR="00253C47" w:rsidRPr="00253C47">
        <w:rPr>
          <w:rFonts w:asciiTheme="minorHAnsi" w:hAnsiTheme="minorHAnsi" w:cstheme="minorHAnsi"/>
          <w:color w:val="3A3A3A"/>
          <w:shd w:val="clear" w:color="auto" w:fill="FFFFFF"/>
        </w:rPr>
        <w:t>Accessed on 18/11/24</w:t>
      </w:r>
    </w:p>
    <w:p w14:paraId="549959C9" w14:textId="064203EE" w:rsidR="00375FA2" w:rsidRPr="00253C47" w:rsidRDefault="00375FA2" w:rsidP="00253C47">
      <w:pPr>
        <w:spacing w:line="360" w:lineRule="auto"/>
        <w:rPr>
          <w:rStyle w:val="Strong"/>
          <w:rFonts w:asciiTheme="minorHAnsi" w:hAnsiTheme="minorHAnsi" w:cstheme="minorHAnsi"/>
          <w:b w:val="0"/>
          <w:bCs w:val="0"/>
          <w:color w:val="000009"/>
          <w:shd w:val="clear" w:color="auto" w:fill="FFFFFF"/>
        </w:rPr>
      </w:pPr>
      <w:r w:rsidRPr="00253C47">
        <w:rPr>
          <w:rFonts w:asciiTheme="minorHAnsi" w:hAnsiTheme="minorHAnsi" w:cstheme="minorHAnsi"/>
          <w:color w:val="555555"/>
          <w:shd w:val="clear" w:color="auto" w:fill="FFFFFF"/>
        </w:rPr>
        <w:t>KAMBOJ, S. and RANA, S., 2023. Big data-driven supply chain and performance: a resource-based view. </w:t>
      </w:r>
      <w:r w:rsidRPr="00253C47">
        <w:rPr>
          <w:rFonts w:asciiTheme="minorHAnsi" w:hAnsiTheme="minorHAnsi" w:cstheme="minorHAnsi"/>
          <w:i/>
          <w:iCs/>
          <w:color w:val="555555"/>
          <w:shd w:val="clear" w:color="auto" w:fill="FFFFFF"/>
        </w:rPr>
        <w:t>TQM Journal, </w:t>
      </w:r>
      <w:r w:rsidRPr="00253C47">
        <w:rPr>
          <w:rFonts w:asciiTheme="minorHAnsi" w:hAnsiTheme="minorHAnsi" w:cstheme="minorHAnsi"/>
          <w:b/>
          <w:bCs/>
          <w:color w:val="555555"/>
          <w:shd w:val="clear" w:color="auto" w:fill="FFFFFF"/>
        </w:rPr>
        <w:t>35</w:t>
      </w:r>
      <w:r w:rsidRPr="00253C47">
        <w:rPr>
          <w:rFonts w:asciiTheme="minorHAnsi" w:hAnsiTheme="minorHAnsi" w:cstheme="minorHAnsi"/>
          <w:color w:val="555555"/>
          <w:shd w:val="clear" w:color="auto" w:fill="FFFFFF"/>
        </w:rPr>
        <w:t>(1), pp. 5-23. Accessed 18/11/24</w:t>
      </w:r>
    </w:p>
    <w:sectPr w:rsidR="00375FA2" w:rsidRPr="00253C47">
      <w:footerReference w:type="even" r:id="rId20"/>
      <w:footerReference w:type="defaul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E461A" w14:textId="77777777" w:rsidR="008746ED" w:rsidRDefault="008746ED" w:rsidP="008C0C10">
      <w:pPr>
        <w:spacing w:after="0" w:line="240" w:lineRule="auto"/>
      </w:pPr>
      <w:r>
        <w:separator/>
      </w:r>
    </w:p>
  </w:endnote>
  <w:endnote w:type="continuationSeparator" w:id="0">
    <w:p w14:paraId="4F6AFD3E" w14:textId="77777777" w:rsidR="008746ED" w:rsidRDefault="008746ED" w:rsidP="008C0C10">
      <w:pPr>
        <w:spacing w:after="0" w:line="240" w:lineRule="auto"/>
      </w:pPr>
      <w:r>
        <w:continuationSeparator/>
      </w:r>
    </w:p>
  </w:endnote>
  <w:endnote w:type="continuationNotice" w:id="1">
    <w:p w14:paraId="59583726" w14:textId="77777777" w:rsidR="008746ED" w:rsidRDefault="008746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9B378" w14:textId="297B03B6" w:rsidR="008C0C10" w:rsidRDefault="008C0C10">
    <w:pPr>
      <w:pStyle w:val="Footer"/>
    </w:pPr>
    <w:r>
      <w:rPr>
        <w:noProof/>
      </w:rPr>
      <mc:AlternateContent>
        <mc:Choice Requires="wps">
          <w:drawing>
            <wp:anchor distT="0" distB="0" distL="0" distR="0" simplePos="0" relativeHeight="251658241" behindDoc="0" locked="0" layoutInCell="1" allowOverlap="1" wp14:anchorId="6F4A23FF" wp14:editId="3E30F98E">
              <wp:simplePos x="635" y="635"/>
              <wp:positionH relativeFrom="page">
                <wp:align>left</wp:align>
              </wp:positionH>
              <wp:positionV relativeFrom="page">
                <wp:align>bottom</wp:align>
              </wp:positionV>
              <wp:extent cx="443865" cy="443865"/>
              <wp:effectExtent l="0" t="0" r="13970" b="0"/>
              <wp:wrapNone/>
              <wp:docPr id="641276051"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31652F6" w14:textId="0A795141" w:rsidR="008C0C10" w:rsidRPr="008C0C10" w:rsidRDefault="008C0C10" w:rsidP="008C0C10">
                          <w:pPr>
                            <w:spacing w:after="0"/>
                            <w:rPr>
                              <w:rFonts w:ascii="Calibri" w:eastAsia="Calibri" w:hAnsi="Calibri" w:cs="Calibri"/>
                              <w:noProof/>
                              <w:color w:val="000000"/>
                              <w:sz w:val="16"/>
                              <w:szCs w:val="16"/>
                            </w:rPr>
                          </w:pPr>
                          <w:r w:rsidRPr="008C0C1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F4A23FF"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031652F6" w14:textId="0A795141" w:rsidR="008C0C10" w:rsidRPr="008C0C10" w:rsidRDefault="008C0C10" w:rsidP="008C0C10">
                    <w:pPr>
                      <w:spacing w:after="0"/>
                      <w:rPr>
                        <w:rFonts w:ascii="Calibri" w:eastAsia="Calibri" w:hAnsi="Calibri" w:cs="Calibri"/>
                        <w:noProof/>
                        <w:color w:val="000000"/>
                        <w:sz w:val="16"/>
                        <w:szCs w:val="16"/>
                      </w:rPr>
                    </w:pPr>
                    <w:r w:rsidRPr="008C0C1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022D13" w14:textId="4C527284" w:rsidR="008C0C10" w:rsidRDefault="008C0C10">
    <w:pPr>
      <w:pStyle w:val="Footer"/>
    </w:pPr>
    <w:r>
      <w:rPr>
        <w:noProof/>
      </w:rPr>
      <mc:AlternateContent>
        <mc:Choice Requires="wps">
          <w:drawing>
            <wp:anchor distT="0" distB="0" distL="0" distR="0" simplePos="0" relativeHeight="251658242" behindDoc="0" locked="0" layoutInCell="1" allowOverlap="1" wp14:anchorId="12001BAE" wp14:editId="5DE78766">
              <wp:simplePos x="635" y="635"/>
              <wp:positionH relativeFrom="page">
                <wp:align>left</wp:align>
              </wp:positionH>
              <wp:positionV relativeFrom="page">
                <wp:align>bottom</wp:align>
              </wp:positionV>
              <wp:extent cx="443865" cy="443865"/>
              <wp:effectExtent l="0" t="0" r="13970" b="0"/>
              <wp:wrapNone/>
              <wp:docPr id="186477136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0E7798D" w14:textId="3B2EF6A8" w:rsidR="008C0C10" w:rsidRPr="008C0C10" w:rsidRDefault="008C0C10" w:rsidP="008C0C10">
                          <w:pPr>
                            <w:spacing w:after="0"/>
                            <w:rPr>
                              <w:rFonts w:ascii="Calibri" w:eastAsia="Calibri" w:hAnsi="Calibri" w:cs="Calibri"/>
                              <w:noProof/>
                              <w:color w:val="000000"/>
                              <w:sz w:val="16"/>
                              <w:szCs w:val="16"/>
                            </w:rPr>
                          </w:pPr>
                          <w:r w:rsidRPr="008C0C1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2001BAE"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5824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30E7798D" w14:textId="3B2EF6A8" w:rsidR="008C0C10" w:rsidRPr="008C0C10" w:rsidRDefault="008C0C10" w:rsidP="008C0C10">
                    <w:pPr>
                      <w:spacing w:after="0"/>
                      <w:rPr>
                        <w:rFonts w:ascii="Calibri" w:eastAsia="Calibri" w:hAnsi="Calibri" w:cs="Calibri"/>
                        <w:noProof/>
                        <w:color w:val="000000"/>
                        <w:sz w:val="16"/>
                        <w:szCs w:val="16"/>
                      </w:rPr>
                    </w:pPr>
                    <w:r w:rsidRPr="008C0C1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4AD2A" w14:textId="0CB98667" w:rsidR="008C0C10" w:rsidRDefault="008C0C10">
    <w:pPr>
      <w:pStyle w:val="Footer"/>
    </w:pPr>
    <w:r>
      <w:rPr>
        <w:noProof/>
      </w:rPr>
      <mc:AlternateContent>
        <mc:Choice Requires="wps">
          <w:drawing>
            <wp:anchor distT="0" distB="0" distL="0" distR="0" simplePos="0" relativeHeight="251658240" behindDoc="0" locked="0" layoutInCell="1" allowOverlap="1" wp14:anchorId="4465C787" wp14:editId="14DB4BE3">
              <wp:simplePos x="635" y="635"/>
              <wp:positionH relativeFrom="page">
                <wp:align>left</wp:align>
              </wp:positionH>
              <wp:positionV relativeFrom="page">
                <wp:align>bottom</wp:align>
              </wp:positionV>
              <wp:extent cx="443865" cy="443865"/>
              <wp:effectExtent l="0" t="0" r="13970" b="0"/>
              <wp:wrapNone/>
              <wp:docPr id="582517988"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3D90EBB" w14:textId="3916D388" w:rsidR="008C0C10" w:rsidRPr="008C0C10" w:rsidRDefault="008C0C10" w:rsidP="008C0C10">
                          <w:pPr>
                            <w:spacing w:after="0"/>
                            <w:rPr>
                              <w:rFonts w:ascii="Calibri" w:eastAsia="Calibri" w:hAnsi="Calibri" w:cs="Calibri"/>
                              <w:noProof/>
                              <w:color w:val="000000"/>
                              <w:sz w:val="16"/>
                              <w:szCs w:val="16"/>
                            </w:rPr>
                          </w:pPr>
                          <w:r w:rsidRPr="008C0C1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465C787"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3D90EBB" w14:textId="3916D388" w:rsidR="008C0C10" w:rsidRPr="008C0C10" w:rsidRDefault="008C0C10" w:rsidP="008C0C10">
                    <w:pPr>
                      <w:spacing w:after="0"/>
                      <w:rPr>
                        <w:rFonts w:ascii="Calibri" w:eastAsia="Calibri" w:hAnsi="Calibri" w:cs="Calibri"/>
                        <w:noProof/>
                        <w:color w:val="000000"/>
                        <w:sz w:val="16"/>
                        <w:szCs w:val="16"/>
                      </w:rPr>
                    </w:pPr>
                    <w:r w:rsidRPr="008C0C1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5AEA3" w14:textId="77777777" w:rsidR="008746ED" w:rsidRDefault="008746ED" w:rsidP="008C0C10">
      <w:pPr>
        <w:spacing w:after="0" w:line="240" w:lineRule="auto"/>
      </w:pPr>
      <w:r>
        <w:separator/>
      </w:r>
    </w:p>
  </w:footnote>
  <w:footnote w:type="continuationSeparator" w:id="0">
    <w:p w14:paraId="3C053F02" w14:textId="77777777" w:rsidR="008746ED" w:rsidRDefault="008746ED" w:rsidP="008C0C10">
      <w:pPr>
        <w:spacing w:after="0" w:line="240" w:lineRule="auto"/>
      </w:pPr>
      <w:r>
        <w:continuationSeparator/>
      </w:r>
    </w:p>
  </w:footnote>
  <w:footnote w:type="continuationNotice" w:id="1">
    <w:p w14:paraId="651A5B3B" w14:textId="77777777" w:rsidR="008746ED" w:rsidRDefault="008746E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167F7"/>
    <w:multiLevelType w:val="multilevel"/>
    <w:tmpl w:val="8B221F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8113BB"/>
    <w:multiLevelType w:val="multilevel"/>
    <w:tmpl w:val="275A00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7C27C4"/>
    <w:multiLevelType w:val="multilevel"/>
    <w:tmpl w:val="954AC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6D1276"/>
    <w:multiLevelType w:val="multilevel"/>
    <w:tmpl w:val="4B9E5BE4"/>
    <w:lvl w:ilvl="0">
      <w:start w:val="1"/>
      <w:numFmt w:val="decimal"/>
      <w:lvlText w:val="%1"/>
      <w:lvlJc w:val="left"/>
      <w:pPr>
        <w:tabs>
          <w:tab w:val="num" w:pos="720"/>
        </w:tabs>
        <w:ind w:left="720" w:hanging="360"/>
      </w:pPr>
      <w:rPr>
        <w:rFonts w:ascii="Times New Roman" w:eastAsiaTheme="majorEastAsia" w:hAnsi="Times New Roman" w:cs="Times New Roman"/>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8474FC"/>
    <w:multiLevelType w:val="multilevel"/>
    <w:tmpl w:val="5616E4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A51366"/>
    <w:multiLevelType w:val="hybridMultilevel"/>
    <w:tmpl w:val="8F7C1BC8"/>
    <w:lvl w:ilvl="0" w:tplc="BEF425A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83F2527"/>
    <w:multiLevelType w:val="multilevel"/>
    <w:tmpl w:val="F3408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C25073"/>
    <w:multiLevelType w:val="multilevel"/>
    <w:tmpl w:val="01989E3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062DA6"/>
    <w:multiLevelType w:val="multilevel"/>
    <w:tmpl w:val="FDD0A2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946223"/>
    <w:multiLevelType w:val="multilevel"/>
    <w:tmpl w:val="24308C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85220F"/>
    <w:multiLevelType w:val="hybridMultilevel"/>
    <w:tmpl w:val="94C49A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8E2B6E"/>
    <w:multiLevelType w:val="multilevel"/>
    <w:tmpl w:val="8F4242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5B5BA9"/>
    <w:multiLevelType w:val="multilevel"/>
    <w:tmpl w:val="6C2AF2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C77419"/>
    <w:multiLevelType w:val="multilevel"/>
    <w:tmpl w:val="8DE63B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6286A9C"/>
    <w:multiLevelType w:val="multilevel"/>
    <w:tmpl w:val="7A2099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2A2EF8"/>
    <w:multiLevelType w:val="multilevel"/>
    <w:tmpl w:val="4E3A9C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5E941CE"/>
    <w:multiLevelType w:val="multilevel"/>
    <w:tmpl w:val="7B62D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ACB04D6"/>
    <w:multiLevelType w:val="multilevel"/>
    <w:tmpl w:val="6B4496A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B1F2A83"/>
    <w:multiLevelType w:val="multilevel"/>
    <w:tmpl w:val="469645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EE0C7E"/>
    <w:multiLevelType w:val="multilevel"/>
    <w:tmpl w:val="D46CE82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3747174">
    <w:abstractNumId w:val="5"/>
  </w:num>
  <w:num w:numId="2" w16cid:durableId="613555519">
    <w:abstractNumId w:val="3"/>
  </w:num>
  <w:num w:numId="3" w16cid:durableId="1144934305">
    <w:abstractNumId w:val="18"/>
  </w:num>
  <w:num w:numId="4" w16cid:durableId="596060184">
    <w:abstractNumId w:val="6"/>
  </w:num>
  <w:num w:numId="5" w16cid:durableId="2112358641">
    <w:abstractNumId w:val="13"/>
  </w:num>
  <w:num w:numId="6" w16cid:durableId="1894610818">
    <w:abstractNumId w:val="12"/>
  </w:num>
  <w:num w:numId="7" w16cid:durableId="1648392192">
    <w:abstractNumId w:val="4"/>
  </w:num>
  <w:num w:numId="8" w16cid:durableId="398678686">
    <w:abstractNumId w:val="17"/>
  </w:num>
  <w:num w:numId="9" w16cid:durableId="1812479499">
    <w:abstractNumId w:val="19"/>
  </w:num>
  <w:num w:numId="10" w16cid:durableId="655374533">
    <w:abstractNumId w:val="2"/>
  </w:num>
  <w:num w:numId="11" w16cid:durableId="45571489">
    <w:abstractNumId w:val="14"/>
  </w:num>
  <w:num w:numId="12" w16cid:durableId="399906184">
    <w:abstractNumId w:val="11"/>
  </w:num>
  <w:num w:numId="13" w16cid:durableId="1030300118">
    <w:abstractNumId w:val="15"/>
  </w:num>
  <w:num w:numId="14" w16cid:durableId="341974189">
    <w:abstractNumId w:val="1"/>
  </w:num>
  <w:num w:numId="15" w16cid:durableId="1597058375">
    <w:abstractNumId w:val="16"/>
  </w:num>
  <w:num w:numId="16" w16cid:durableId="67459962">
    <w:abstractNumId w:val="9"/>
  </w:num>
  <w:num w:numId="17" w16cid:durableId="409617717">
    <w:abstractNumId w:val="7"/>
  </w:num>
  <w:num w:numId="18" w16cid:durableId="1237667353">
    <w:abstractNumId w:val="0"/>
  </w:num>
  <w:num w:numId="19" w16cid:durableId="1474831505">
    <w:abstractNumId w:val="8"/>
  </w:num>
  <w:num w:numId="20" w16cid:durableId="41309234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8A9"/>
    <w:rsid w:val="000066D4"/>
    <w:rsid w:val="00025C29"/>
    <w:rsid w:val="0004309E"/>
    <w:rsid w:val="00047705"/>
    <w:rsid w:val="00047CD2"/>
    <w:rsid w:val="00074743"/>
    <w:rsid w:val="0008242B"/>
    <w:rsid w:val="00085EBC"/>
    <w:rsid w:val="00095832"/>
    <w:rsid w:val="00096B7A"/>
    <w:rsid w:val="000A4DA3"/>
    <w:rsid w:val="000C3AB4"/>
    <w:rsid w:val="000C4692"/>
    <w:rsid w:val="000D062B"/>
    <w:rsid w:val="000E3532"/>
    <w:rsid w:val="00131EF1"/>
    <w:rsid w:val="00137917"/>
    <w:rsid w:val="00175CEC"/>
    <w:rsid w:val="001825EC"/>
    <w:rsid w:val="001B70B5"/>
    <w:rsid w:val="001C19A7"/>
    <w:rsid w:val="001E500C"/>
    <w:rsid w:val="00200456"/>
    <w:rsid w:val="0021723B"/>
    <w:rsid w:val="00253C47"/>
    <w:rsid w:val="00255404"/>
    <w:rsid w:val="00261B0F"/>
    <w:rsid w:val="0028106F"/>
    <w:rsid w:val="00290B57"/>
    <w:rsid w:val="002B01BE"/>
    <w:rsid w:val="002D2ED0"/>
    <w:rsid w:val="002D34C7"/>
    <w:rsid w:val="002E111C"/>
    <w:rsid w:val="002F0557"/>
    <w:rsid w:val="003261B4"/>
    <w:rsid w:val="00344ABF"/>
    <w:rsid w:val="0035131B"/>
    <w:rsid w:val="0036157A"/>
    <w:rsid w:val="00367C74"/>
    <w:rsid w:val="00373307"/>
    <w:rsid w:val="00375FA2"/>
    <w:rsid w:val="00381B9B"/>
    <w:rsid w:val="00381DB8"/>
    <w:rsid w:val="0038319E"/>
    <w:rsid w:val="00392375"/>
    <w:rsid w:val="003B5D89"/>
    <w:rsid w:val="003F3686"/>
    <w:rsid w:val="004103FB"/>
    <w:rsid w:val="004158EB"/>
    <w:rsid w:val="0042117E"/>
    <w:rsid w:val="0043109F"/>
    <w:rsid w:val="00431AEE"/>
    <w:rsid w:val="00432EA9"/>
    <w:rsid w:val="00493B29"/>
    <w:rsid w:val="004B3259"/>
    <w:rsid w:val="004B7C75"/>
    <w:rsid w:val="004C45E5"/>
    <w:rsid w:val="004D6C7E"/>
    <w:rsid w:val="004E3C1F"/>
    <w:rsid w:val="00520AB9"/>
    <w:rsid w:val="00532526"/>
    <w:rsid w:val="00577F36"/>
    <w:rsid w:val="005B20CD"/>
    <w:rsid w:val="005C41EE"/>
    <w:rsid w:val="00616EE3"/>
    <w:rsid w:val="00624568"/>
    <w:rsid w:val="00625D88"/>
    <w:rsid w:val="00631E5F"/>
    <w:rsid w:val="00632180"/>
    <w:rsid w:val="0063319D"/>
    <w:rsid w:val="00650A3B"/>
    <w:rsid w:val="0065629B"/>
    <w:rsid w:val="00671258"/>
    <w:rsid w:val="0068148D"/>
    <w:rsid w:val="00692912"/>
    <w:rsid w:val="006A49D9"/>
    <w:rsid w:val="006D1989"/>
    <w:rsid w:val="006E5EA3"/>
    <w:rsid w:val="006F130B"/>
    <w:rsid w:val="006F310A"/>
    <w:rsid w:val="006F40B9"/>
    <w:rsid w:val="00700502"/>
    <w:rsid w:val="00714D62"/>
    <w:rsid w:val="00720274"/>
    <w:rsid w:val="0072433D"/>
    <w:rsid w:val="007243D7"/>
    <w:rsid w:val="00757D1D"/>
    <w:rsid w:val="00766607"/>
    <w:rsid w:val="00786E3E"/>
    <w:rsid w:val="007A4566"/>
    <w:rsid w:val="007B6867"/>
    <w:rsid w:val="007C31F1"/>
    <w:rsid w:val="007D6709"/>
    <w:rsid w:val="007E5D81"/>
    <w:rsid w:val="008148BC"/>
    <w:rsid w:val="0082121C"/>
    <w:rsid w:val="00821DE7"/>
    <w:rsid w:val="008274CF"/>
    <w:rsid w:val="00835ADC"/>
    <w:rsid w:val="00836B43"/>
    <w:rsid w:val="008418AC"/>
    <w:rsid w:val="00844E4F"/>
    <w:rsid w:val="008569CC"/>
    <w:rsid w:val="00873C9E"/>
    <w:rsid w:val="008746ED"/>
    <w:rsid w:val="0087674E"/>
    <w:rsid w:val="00897209"/>
    <w:rsid w:val="008B02ED"/>
    <w:rsid w:val="008C0C10"/>
    <w:rsid w:val="008C3843"/>
    <w:rsid w:val="008D0B71"/>
    <w:rsid w:val="008E090D"/>
    <w:rsid w:val="008E1C4C"/>
    <w:rsid w:val="009238F8"/>
    <w:rsid w:val="00924376"/>
    <w:rsid w:val="009435B8"/>
    <w:rsid w:val="00957014"/>
    <w:rsid w:val="009614E0"/>
    <w:rsid w:val="00970A20"/>
    <w:rsid w:val="00977D81"/>
    <w:rsid w:val="009D4B4F"/>
    <w:rsid w:val="009D5AFE"/>
    <w:rsid w:val="009E3262"/>
    <w:rsid w:val="009E7DD3"/>
    <w:rsid w:val="009F13FC"/>
    <w:rsid w:val="009F5DE2"/>
    <w:rsid w:val="00A06B6F"/>
    <w:rsid w:val="00A104CD"/>
    <w:rsid w:val="00A34E44"/>
    <w:rsid w:val="00A3751D"/>
    <w:rsid w:val="00A428A9"/>
    <w:rsid w:val="00A60184"/>
    <w:rsid w:val="00A629BE"/>
    <w:rsid w:val="00A73A8F"/>
    <w:rsid w:val="00A906A7"/>
    <w:rsid w:val="00A97DC4"/>
    <w:rsid w:val="00AB556D"/>
    <w:rsid w:val="00AB788C"/>
    <w:rsid w:val="00AC322A"/>
    <w:rsid w:val="00AD1A38"/>
    <w:rsid w:val="00AE3A48"/>
    <w:rsid w:val="00AE4ABA"/>
    <w:rsid w:val="00B05915"/>
    <w:rsid w:val="00B12C21"/>
    <w:rsid w:val="00B33545"/>
    <w:rsid w:val="00B35BBF"/>
    <w:rsid w:val="00B62173"/>
    <w:rsid w:val="00B90A51"/>
    <w:rsid w:val="00B93244"/>
    <w:rsid w:val="00B93FF1"/>
    <w:rsid w:val="00B9605E"/>
    <w:rsid w:val="00B97628"/>
    <w:rsid w:val="00B977A3"/>
    <w:rsid w:val="00BB0797"/>
    <w:rsid w:val="00BC5305"/>
    <w:rsid w:val="00BD1567"/>
    <w:rsid w:val="00BD5767"/>
    <w:rsid w:val="00BE7A57"/>
    <w:rsid w:val="00C40B83"/>
    <w:rsid w:val="00C61C1E"/>
    <w:rsid w:val="00C61F7A"/>
    <w:rsid w:val="00C706E0"/>
    <w:rsid w:val="00C77D27"/>
    <w:rsid w:val="00C9197E"/>
    <w:rsid w:val="00CA2658"/>
    <w:rsid w:val="00CC35A0"/>
    <w:rsid w:val="00D326E5"/>
    <w:rsid w:val="00D52827"/>
    <w:rsid w:val="00D53B43"/>
    <w:rsid w:val="00D60082"/>
    <w:rsid w:val="00D70F8C"/>
    <w:rsid w:val="00D76ECA"/>
    <w:rsid w:val="00D8055E"/>
    <w:rsid w:val="00D80959"/>
    <w:rsid w:val="00D87705"/>
    <w:rsid w:val="00DA04A5"/>
    <w:rsid w:val="00DA13D4"/>
    <w:rsid w:val="00DA73D2"/>
    <w:rsid w:val="00DE37AA"/>
    <w:rsid w:val="00E375E7"/>
    <w:rsid w:val="00E40ECF"/>
    <w:rsid w:val="00E51CB2"/>
    <w:rsid w:val="00E54D4C"/>
    <w:rsid w:val="00E73C02"/>
    <w:rsid w:val="00E97143"/>
    <w:rsid w:val="00EA0BA2"/>
    <w:rsid w:val="00EB0DCF"/>
    <w:rsid w:val="00EB4EEE"/>
    <w:rsid w:val="00EC04A7"/>
    <w:rsid w:val="00EE0C3C"/>
    <w:rsid w:val="00F028B3"/>
    <w:rsid w:val="00F21C7D"/>
    <w:rsid w:val="00F363FE"/>
    <w:rsid w:val="00F6283D"/>
    <w:rsid w:val="00F62F36"/>
    <w:rsid w:val="00F8087A"/>
    <w:rsid w:val="00F8274E"/>
    <w:rsid w:val="00F838B0"/>
    <w:rsid w:val="00FB287E"/>
    <w:rsid w:val="00FB398F"/>
    <w:rsid w:val="00FB667B"/>
    <w:rsid w:val="00FB6F95"/>
    <w:rsid w:val="00FF6BA6"/>
    <w:rsid w:val="05006937"/>
    <w:rsid w:val="09CC09A6"/>
    <w:rsid w:val="3CC5C443"/>
    <w:rsid w:val="74F82E9E"/>
    <w:rsid w:val="7501CD2E"/>
    <w:rsid w:val="7C16D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F63A2"/>
  <w15:chartTrackingRefBased/>
  <w15:docId w15:val="{144051A8-5A7D-465A-A5E6-9A2CEFAEE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8C0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C10"/>
    <w:rPr>
      <w:rFonts w:ascii="Arial" w:hAnsi="Arial"/>
    </w:rPr>
  </w:style>
  <w:style w:type="paragraph" w:styleId="NormalWeb">
    <w:name w:val="Normal (Web)"/>
    <w:basedOn w:val="Normal"/>
    <w:uiPriority w:val="99"/>
    <w:semiHidden/>
    <w:unhideWhenUsed/>
    <w:rsid w:val="00BB07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B6F95"/>
    <w:rPr>
      <w:color w:val="0000FF"/>
      <w:u w:val="single"/>
    </w:rPr>
  </w:style>
  <w:style w:type="character" w:customStyle="1" w:styleId="anchor-text">
    <w:name w:val="anchor-text"/>
    <w:basedOn w:val="DefaultParagraphFont"/>
    <w:rsid w:val="00FB6F95"/>
  </w:style>
  <w:style w:type="character" w:customStyle="1" w:styleId="title-text">
    <w:name w:val="title-text"/>
    <w:basedOn w:val="DefaultParagraphFont"/>
    <w:rsid w:val="00431AEE"/>
  </w:style>
  <w:style w:type="paragraph" w:styleId="TOC1">
    <w:name w:val="toc 1"/>
    <w:basedOn w:val="Normal"/>
    <w:next w:val="Normal"/>
    <w:autoRedefine/>
    <w:uiPriority w:val="39"/>
    <w:unhideWhenUsed/>
    <w:rsid w:val="00A73A8F"/>
    <w:pPr>
      <w:spacing w:after="100"/>
    </w:pPr>
  </w:style>
  <w:style w:type="paragraph" w:styleId="TOC2">
    <w:name w:val="toc 2"/>
    <w:basedOn w:val="Normal"/>
    <w:next w:val="Normal"/>
    <w:autoRedefine/>
    <w:uiPriority w:val="39"/>
    <w:unhideWhenUsed/>
    <w:rsid w:val="00EA0BA2"/>
    <w:pPr>
      <w:spacing w:after="100"/>
      <w:ind w:left="22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EA0BA2"/>
    <w:pPr>
      <w:spacing w:after="100"/>
      <w:ind w:left="440"/>
    </w:pPr>
    <w:rPr>
      <w:rFonts w:asciiTheme="minorHAnsi" w:eastAsiaTheme="minorEastAsia" w:hAnsiTheme="minorHAnsi" w:cs="Times New Roman"/>
      <w:lang w:val="en-US"/>
    </w:rPr>
  </w:style>
  <w:style w:type="paragraph" w:customStyle="1" w:styleId="paragraph">
    <w:name w:val="paragraph"/>
    <w:basedOn w:val="Normal"/>
    <w:rsid w:val="00F628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6283D"/>
  </w:style>
  <w:style w:type="character" w:customStyle="1" w:styleId="eop">
    <w:name w:val="eop"/>
    <w:basedOn w:val="DefaultParagraphFont"/>
    <w:rsid w:val="00F6283D"/>
  </w:style>
  <w:style w:type="paragraph" w:styleId="Header">
    <w:name w:val="header"/>
    <w:basedOn w:val="Normal"/>
    <w:link w:val="HeaderChar"/>
    <w:uiPriority w:val="99"/>
    <w:semiHidden/>
    <w:unhideWhenUsed/>
    <w:rsid w:val="0062456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24568"/>
    <w:rPr>
      <w:rFonts w:ascii="Arial" w:hAnsi="Arial"/>
    </w:rPr>
  </w:style>
  <w:style w:type="character" w:styleId="UnresolvedMention">
    <w:name w:val="Unresolved Mention"/>
    <w:basedOn w:val="DefaultParagraphFont"/>
    <w:uiPriority w:val="99"/>
    <w:semiHidden/>
    <w:unhideWhenUsed/>
    <w:rsid w:val="008212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73034">
      <w:bodyDiv w:val="1"/>
      <w:marLeft w:val="0"/>
      <w:marRight w:val="0"/>
      <w:marTop w:val="0"/>
      <w:marBottom w:val="0"/>
      <w:divBdr>
        <w:top w:val="none" w:sz="0" w:space="0" w:color="auto"/>
        <w:left w:val="none" w:sz="0" w:space="0" w:color="auto"/>
        <w:bottom w:val="none" w:sz="0" w:space="0" w:color="auto"/>
        <w:right w:val="none" w:sz="0" w:space="0" w:color="auto"/>
      </w:divBdr>
    </w:div>
    <w:div w:id="865944412">
      <w:bodyDiv w:val="1"/>
      <w:marLeft w:val="0"/>
      <w:marRight w:val="0"/>
      <w:marTop w:val="0"/>
      <w:marBottom w:val="0"/>
      <w:divBdr>
        <w:top w:val="none" w:sz="0" w:space="0" w:color="auto"/>
        <w:left w:val="none" w:sz="0" w:space="0" w:color="auto"/>
        <w:bottom w:val="none" w:sz="0" w:space="0" w:color="auto"/>
        <w:right w:val="none" w:sz="0" w:space="0" w:color="auto"/>
      </w:divBdr>
    </w:div>
    <w:div w:id="1134325658">
      <w:bodyDiv w:val="1"/>
      <w:marLeft w:val="0"/>
      <w:marRight w:val="0"/>
      <w:marTop w:val="0"/>
      <w:marBottom w:val="0"/>
      <w:divBdr>
        <w:top w:val="none" w:sz="0" w:space="0" w:color="auto"/>
        <w:left w:val="none" w:sz="0" w:space="0" w:color="auto"/>
        <w:bottom w:val="none" w:sz="0" w:space="0" w:color="auto"/>
        <w:right w:val="none" w:sz="0" w:space="0" w:color="auto"/>
      </w:divBdr>
      <w:divsChild>
        <w:div w:id="840313200">
          <w:marLeft w:val="0"/>
          <w:marRight w:val="0"/>
          <w:marTop w:val="0"/>
          <w:marBottom w:val="0"/>
          <w:divBdr>
            <w:top w:val="none" w:sz="0" w:space="0" w:color="auto"/>
            <w:left w:val="none" w:sz="0" w:space="0" w:color="auto"/>
            <w:bottom w:val="none" w:sz="0" w:space="0" w:color="auto"/>
            <w:right w:val="none" w:sz="0" w:space="0" w:color="auto"/>
          </w:divBdr>
          <w:divsChild>
            <w:div w:id="220600400">
              <w:marLeft w:val="0"/>
              <w:marRight w:val="0"/>
              <w:marTop w:val="0"/>
              <w:marBottom w:val="0"/>
              <w:divBdr>
                <w:top w:val="none" w:sz="0" w:space="0" w:color="auto"/>
                <w:left w:val="none" w:sz="0" w:space="0" w:color="auto"/>
                <w:bottom w:val="none" w:sz="0" w:space="0" w:color="auto"/>
                <w:right w:val="none" w:sz="0" w:space="0" w:color="auto"/>
              </w:divBdr>
              <w:divsChild>
                <w:div w:id="1060515974">
                  <w:marLeft w:val="0"/>
                  <w:marRight w:val="0"/>
                  <w:marTop w:val="0"/>
                  <w:marBottom w:val="0"/>
                  <w:divBdr>
                    <w:top w:val="none" w:sz="0" w:space="0" w:color="auto"/>
                    <w:left w:val="none" w:sz="0" w:space="0" w:color="auto"/>
                    <w:bottom w:val="none" w:sz="0" w:space="0" w:color="auto"/>
                    <w:right w:val="none" w:sz="0" w:space="0" w:color="auto"/>
                  </w:divBdr>
                  <w:divsChild>
                    <w:div w:id="688486220">
                      <w:marLeft w:val="0"/>
                      <w:marRight w:val="0"/>
                      <w:marTop w:val="0"/>
                      <w:marBottom w:val="0"/>
                      <w:divBdr>
                        <w:top w:val="none" w:sz="0" w:space="0" w:color="auto"/>
                        <w:left w:val="none" w:sz="0" w:space="0" w:color="auto"/>
                        <w:bottom w:val="none" w:sz="0" w:space="0" w:color="auto"/>
                        <w:right w:val="none" w:sz="0" w:space="0" w:color="auto"/>
                      </w:divBdr>
                      <w:divsChild>
                        <w:div w:id="1755928626">
                          <w:marLeft w:val="0"/>
                          <w:marRight w:val="0"/>
                          <w:marTop w:val="0"/>
                          <w:marBottom w:val="0"/>
                          <w:divBdr>
                            <w:top w:val="none" w:sz="0" w:space="0" w:color="auto"/>
                            <w:left w:val="none" w:sz="0" w:space="0" w:color="auto"/>
                            <w:bottom w:val="none" w:sz="0" w:space="0" w:color="auto"/>
                            <w:right w:val="none" w:sz="0" w:space="0" w:color="auto"/>
                          </w:divBdr>
                          <w:divsChild>
                            <w:div w:id="26647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6483097">
      <w:bodyDiv w:val="1"/>
      <w:marLeft w:val="0"/>
      <w:marRight w:val="0"/>
      <w:marTop w:val="0"/>
      <w:marBottom w:val="0"/>
      <w:divBdr>
        <w:top w:val="none" w:sz="0" w:space="0" w:color="auto"/>
        <w:left w:val="none" w:sz="0" w:space="0" w:color="auto"/>
        <w:bottom w:val="none" w:sz="0" w:space="0" w:color="auto"/>
        <w:right w:val="none" w:sz="0" w:space="0" w:color="auto"/>
      </w:divBdr>
      <w:divsChild>
        <w:div w:id="100608129">
          <w:marLeft w:val="0"/>
          <w:marRight w:val="0"/>
          <w:marTop w:val="0"/>
          <w:marBottom w:val="0"/>
          <w:divBdr>
            <w:top w:val="none" w:sz="0" w:space="0" w:color="auto"/>
            <w:left w:val="none" w:sz="0" w:space="0" w:color="auto"/>
            <w:bottom w:val="none" w:sz="0" w:space="0" w:color="auto"/>
            <w:right w:val="none" w:sz="0" w:space="0" w:color="auto"/>
          </w:divBdr>
          <w:divsChild>
            <w:div w:id="68889227">
              <w:marLeft w:val="0"/>
              <w:marRight w:val="0"/>
              <w:marTop w:val="0"/>
              <w:marBottom w:val="0"/>
              <w:divBdr>
                <w:top w:val="none" w:sz="0" w:space="0" w:color="auto"/>
                <w:left w:val="none" w:sz="0" w:space="0" w:color="auto"/>
                <w:bottom w:val="none" w:sz="0" w:space="0" w:color="auto"/>
                <w:right w:val="none" w:sz="0" w:space="0" w:color="auto"/>
              </w:divBdr>
            </w:div>
            <w:div w:id="116216744">
              <w:marLeft w:val="0"/>
              <w:marRight w:val="0"/>
              <w:marTop w:val="0"/>
              <w:marBottom w:val="0"/>
              <w:divBdr>
                <w:top w:val="none" w:sz="0" w:space="0" w:color="auto"/>
                <w:left w:val="none" w:sz="0" w:space="0" w:color="auto"/>
                <w:bottom w:val="none" w:sz="0" w:space="0" w:color="auto"/>
                <w:right w:val="none" w:sz="0" w:space="0" w:color="auto"/>
              </w:divBdr>
            </w:div>
            <w:div w:id="185674200">
              <w:marLeft w:val="0"/>
              <w:marRight w:val="0"/>
              <w:marTop w:val="0"/>
              <w:marBottom w:val="0"/>
              <w:divBdr>
                <w:top w:val="none" w:sz="0" w:space="0" w:color="auto"/>
                <w:left w:val="none" w:sz="0" w:space="0" w:color="auto"/>
                <w:bottom w:val="none" w:sz="0" w:space="0" w:color="auto"/>
                <w:right w:val="none" w:sz="0" w:space="0" w:color="auto"/>
              </w:divBdr>
            </w:div>
            <w:div w:id="211885969">
              <w:marLeft w:val="0"/>
              <w:marRight w:val="0"/>
              <w:marTop w:val="0"/>
              <w:marBottom w:val="0"/>
              <w:divBdr>
                <w:top w:val="none" w:sz="0" w:space="0" w:color="auto"/>
                <w:left w:val="none" w:sz="0" w:space="0" w:color="auto"/>
                <w:bottom w:val="none" w:sz="0" w:space="0" w:color="auto"/>
                <w:right w:val="none" w:sz="0" w:space="0" w:color="auto"/>
              </w:divBdr>
            </w:div>
            <w:div w:id="471101726">
              <w:marLeft w:val="0"/>
              <w:marRight w:val="0"/>
              <w:marTop w:val="0"/>
              <w:marBottom w:val="0"/>
              <w:divBdr>
                <w:top w:val="none" w:sz="0" w:space="0" w:color="auto"/>
                <w:left w:val="none" w:sz="0" w:space="0" w:color="auto"/>
                <w:bottom w:val="none" w:sz="0" w:space="0" w:color="auto"/>
                <w:right w:val="none" w:sz="0" w:space="0" w:color="auto"/>
              </w:divBdr>
            </w:div>
            <w:div w:id="610866124">
              <w:marLeft w:val="0"/>
              <w:marRight w:val="0"/>
              <w:marTop w:val="0"/>
              <w:marBottom w:val="0"/>
              <w:divBdr>
                <w:top w:val="none" w:sz="0" w:space="0" w:color="auto"/>
                <w:left w:val="none" w:sz="0" w:space="0" w:color="auto"/>
                <w:bottom w:val="none" w:sz="0" w:space="0" w:color="auto"/>
                <w:right w:val="none" w:sz="0" w:space="0" w:color="auto"/>
              </w:divBdr>
            </w:div>
            <w:div w:id="698815660">
              <w:marLeft w:val="0"/>
              <w:marRight w:val="0"/>
              <w:marTop w:val="0"/>
              <w:marBottom w:val="0"/>
              <w:divBdr>
                <w:top w:val="none" w:sz="0" w:space="0" w:color="auto"/>
                <w:left w:val="none" w:sz="0" w:space="0" w:color="auto"/>
                <w:bottom w:val="none" w:sz="0" w:space="0" w:color="auto"/>
                <w:right w:val="none" w:sz="0" w:space="0" w:color="auto"/>
              </w:divBdr>
            </w:div>
            <w:div w:id="744689601">
              <w:marLeft w:val="0"/>
              <w:marRight w:val="0"/>
              <w:marTop w:val="0"/>
              <w:marBottom w:val="0"/>
              <w:divBdr>
                <w:top w:val="none" w:sz="0" w:space="0" w:color="auto"/>
                <w:left w:val="none" w:sz="0" w:space="0" w:color="auto"/>
                <w:bottom w:val="none" w:sz="0" w:space="0" w:color="auto"/>
                <w:right w:val="none" w:sz="0" w:space="0" w:color="auto"/>
              </w:divBdr>
            </w:div>
            <w:div w:id="762648303">
              <w:marLeft w:val="0"/>
              <w:marRight w:val="0"/>
              <w:marTop w:val="0"/>
              <w:marBottom w:val="0"/>
              <w:divBdr>
                <w:top w:val="none" w:sz="0" w:space="0" w:color="auto"/>
                <w:left w:val="none" w:sz="0" w:space="0" w:color="auto"/>
                <w:bottom w:val="none" w:sz="0" w:space="0" w:color="auto"/>
                <w:right w:val="none" w:sz="0" w:space="0" w:color="auto"/>
              </w:divBdr>
            </w:div>
            <w:div w:id="895238391">
              <w:marLeft w:val="0"/>
              <w:marRight w:val="0"/>
              <w:marTop w:val="0"/>
              <w:marBottom w:val="0"/>
              <w:divBdr>
                <w:top w:val="none" w:sz="0" w:space="0" w:color="auto"/>
                <w:left w:val="none" w:sz="0" w:space="0" w:color="auto"/>
                <w:bottom w:val="none" w:sz="0" w:space="0" w:color="auto"/>
                <w:right w:val="none" w:sz="0" w:space="0" w:color="auto"/>
              </w:divBdr>
            </w:div>
            <w:div w:id="1238320373">
              <w:marLeft w:val="0"/>
              <w:marRight w:val="0"/>
              <w:marTop w:val="0"/>
              <w:marBottom w:val="0"/>
              <w:divBdr>
                <w:top w:val="none" w:sz="0" w:space="0" w:color="auto"/>
                <w:left w:val="none" w:sz="0" w:space="0" w:color="auto"/>
                <w:bottom w:val="none" w:sz="0" w:space="0" w:color="auto"/>
                <w:right w:val="none" w:sz="0" w:space="0" w:color="auto"/>
              </w:divBdr>
            </w:div>
            <w:div w:id="1585215520">
              <w:marLeft w:val="0"/>
              <w:marRight w:val="0"/>
              <w:marTop w:val="0"/>
              <w:marBottom w:val="0"/>
              <w:divBdr>
                <w:top w:val="none" w:sz="0" w:space="0" w:color="auto"/>
                <w:left w:val="none" w:sz="0" w:space="0" w:color="auto"/>
                <w:bottom w:val="none" w:sz="0" w:space="0" w:color="auto"/>
                <w:right w:val="none" w:sz="0" w:space="0" w:color="auto"/>
              </w:divBdr>
            </w:div>
            <w:div w:id="1677465311">
              <w:marLeft w:val="0"/>
              <w:marRight w:val="0"/>
              <w:marTop w:val="0"/>
              <w:marBottom w:val="0"/>
              <w:divBdr>
                <w:top w:val="none" w:sz="0" w:space="0" w:color="auto"/>
                <w:left w:val="none" w:sz="0" w:space="0" w:color="auto"/>
                <w:bottom w:val="none" w:sz="0" w:space="0" w:color="auto"/>
                <w:right w:val="none" w:sz="0" w:space="0" w:color="auto"/>
              </w:divBdr>
            </w:div>
            <w:div w:id="1701206422">
              <w:marLeft w:val="0"/>
              <w:marRight w:val="0"/>
              <w:marTop w:val="0"/>
              <w:marBottom w:val="0"/>
              <w:divBdr>
                <w:top w:val="none" w:sz="0" w:space="0" w:color="auto"/>
                <w:left w:val="none" w:sz="0" w:space="0" w:color="auto"/>
                <w:bottom w:val="none" w:sz="0" w:space="0" w:color="auto"/>
                <w:right w:val="none" w:sz="0" w:space="0" w:color="auto"/>
              </w:divBdr>
            </w:div>
          </w:divsChild>
        </w:div>
        <w:div w:id="453602298">
          <w:marLeft w:val="0"/>
          <w:marRight w:val="0"/>
          <w:marTop w:val="0"/>
          <w:marBottom w:val="0"/>
          <w:divBdr>
            <w:top w:val="none" w:sz="0" w:space="0" w:color="auto"/>
            <w:left w:val="none" w:sz="0" w:space="0" w:color="auto"/>
            <w:bottom w:val="none" w:sz="0" w:space="0" w:color="auto"/>
            <w:right w:val="none" w:sz="0" w:space="0" w:color="auto"/>
          </w:divBdr>
          <w:divsChild>
            <w:div w:id="644748611">
              <w:marLeft w:val="0"/>
              <w:marRight w:val="0"/>
              <w:marTop w:val="0"/>
              <w:marBottom w:val="0"/>
              <w:divBdr>
                <w:top w:val="none" w:sz="0" w:space="0" w:color="auto"/>
                <w:left w:val="none" w:sz="0" w:space="0" w:color="auto"/>
                <w:bottom w:val="none" w:sz="0" w:space="0" w:color="auto"/>
                <w:right w:val="none" w:sz="0" w:space="0" w:color="auto"/>
              </w:divBdr>
            </w:div>
            <w:div w:id="912617410">
              <w:marLeft w:val="0"/>
              <w:marRight w:val="0"/>
              <w:marTop w:val="0"/>
              <w:marBottom w:val="0"/>
              <w:divBdr>
                <w:top w:val="none" w:sz="0" w:space="0" w:color="auto"/>
                <w:left w:val="none" w:sz="0" w:space="0" w:color="auto"/>
                <w:bottom w:val="none" w:sz="0" w:space="0" w:color="auto"/>
                <w:right w:val="none" w:sz="0" w:space="0" w:color="auto"/>
              </w:divBdr>
            </w:div>
            <w:div w:id="944112615">
              <w:marLeft w:val="0"/>
              <w:marRight w:val="0"/>
              <w:marTop w:val="0"/>
              <w:marBottom w:val="0"/>
              <w:divBdr>
                <w:top w:val="none" w:sz="0" w:space="0" w:color="auto"/>
                <w:left w:val="none" w:sz="0" w:space="0" w:color="auto"/>
                <w:bottom w:val="none" w:sz="0" w:space="0" w:color="auto"/>
                <w:right w:val="none" w:sz="0" w:space="0" w:color="auto"/>
              </w:divBdr>
            </w:div>
            <w:div w:id="1237739580">
              <w:marLeft w:val="0"/>
              <w:marRight w:val="0"/>
              <w:marTop w:val="0"/>
              <w:marBottom w:val="0"/>
              <w:divBdr>
                <w:top w:val="none" w:sz="0" w:space="0" w:color="auto"/>
                <w:left w:val="none" w:sz="0" w:space="0" w:color="auto"/>
                <w:bottom w:val="none" w:sz="0" w:space="0" w:color="auto"/>
                <w:right w:val="none" w:sz="0" w:space="0" w:color="auto"/>
              </w:divBdr>
            </w:div>
            <w:div w:id="1357730765">
              <w:marLeft w:val="0"/>
              <w:marRight w:val="0"/>
              <w:marTop w:val="0"/>
              <w:marBottom w:val="0"/>
              <w:divBdr>
                <w:top w:val="none" w:sz="0" w:space="0" w:color="auto"/>
                <w:left w:val="none" w:sz="0" w:space="0" w:color="auto"/>
                <w:bottom w:val="none" w:sz="0" w:space="0" w:color="auto"/>
                <w:right w:val="none" w:sz="0" w:space="0" w:color="auto"/>
              </w:divBdr>
            </w:div>
            <w:div w:id="1642999289">
              <w:marLeft w:val="0"/>
              <w:marRight w:val="0"/>
              <w:marTop w:val="0"/>
              <w:marBottom w:val="0"/>
              <w:divBdr>
                <w:top w:val="none" w:sz="0" w:space="0" w:color="auto"/>
                <w:left w:val="none" w:sz="0" w:space="0" w:color="auto"/>
                <w:bottom w:val="none" w:sz="0" w:space="0" w:color="auto"/>
                <w:right w:val="none" w:sz="0" w:space="0" w:color="auto"/>
              </w:divBdr>
            </w:div>
            <w:div w:id="200635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encedirect-com.ezproxy.uwtsd.ac.uk/topics/computer-science/business-analytics" TargetMode="External"/><Relationship Id="rId18" Type="http://schemas.openxmlformats.org/officeDocument/2006/relationships/hyperlink" Target="https://www.datamation.com/big-data/big-data-challenges/"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sciencedirect-com.ezproxy.uwtsd.ac.uk/topics/engineering/big-data" TargetMode="External"/><Relationship Id="rId17" Type="http://schemas.openxmlformats.org/officeDocument/2006/relationships/hyperlink" Target="https://www.datamation.com/cloud/what-is-cloud-computing/" TargetMode="External"/><Relationship Id="rId2" Type="http://schemas.openxmlformats.org/officeDocument/2006/relationships/customXml" Target="../customXml/item2.xml"/><Relationship Id="rId16" Type="http://schemas.openxmlformats.org/officeDocument/2006/relationships/hyperlink" Target="https://www.datamation.com/cloud/what-is-cloud-comput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datamation.com/big-data/big-data-security/"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supplychaindigital.com/technology/how-big-data-transforming-supply-chai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4854871C080D46AAF220054162EE49" ma:contentTypeVersion="8" ma:contentTypeDescription="Create a new document." ma:contentTypeScope="" ma:versionID="e97fbdeb731837643df403ea7938ac11">
  <xsd:schema xmlns:xsd="http://www.w3.org/2001/XMLSchema" xmlns:xs="http://www.w3.org/2001/XMLSchema" xmlns:p="http://schemas.microsoft.com/office/2006/metadata/properties" xmlns:ns2="c0bc5e67-24c2-4fc5-b969-f791d200abd2" targetNamespace="http://schemas.microsoft.com/office/2006/metadata/properties" ma:root="true" ma:fieldsID="f15bb98cdf2bcad1bc1614030ed9b0a5" ns2:_="">
    <xsd:import namespace="c0bc5e67-24c2-4fc5-b969-f791d200abd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bc5e67-24c2-4fc5-b969-f791d200ab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B87FBA-0782-4869-8259-35EB3FB1F07E}">
  <ds:schemaRefs>
    <ds:schemaRef ds:uri="http://schemas.openxmlformats.org/officeDocument/2006/bibliography"/>
  </ds:schemaRefs>
</ds:datastoreItem>
</file>

<file path=customXml/itemProps2.xml><?xml version="1.0" encoding="utf-8"?>
<ds:datastoreItem xmlns:ds="http://schemas.openxmlformats.org/officeDocument/2006/customXml" ds:itemID="{08782D07-EEE5-45C3-AAB6-85FC65E5F2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bc5e67-24c2-4fc5-b969-f791d200ab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96C06F-5D27-488B-A28A-CCA36C7EEA5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00461CC-26A0-4E75-84F8-F0DF34C98E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1445</Words>
  <Characters>8241</Characters>
  <Application>Microsoft Office Word</Application>
  <DocSecurity>0</DocSecurity>
  <Lines>68</Lines>
  <Paragraphs>19</Paragraphs>
  <ScaleCrop>false</ScaleCrop>
  <Company/>
  <LinksUpToDate>false</LinksUpToDate>
  <CharactersWithSpaces>9667</CharactersWithSpaces>
  <SharedDoc>false</SharedDoc>
  <HLinks>
    <vt:vector size="48" baseType="variant">
      <vt:variant>
        <vt:i4>7274552</vt:i4>
      </vt:variant>
      <vt:variant>
        <vt:i4>21</vt:i4>
      </vt:variant>
      <vt:variant>
        <vt:i4>0</vt:i4>
      </vt:variant>
      <vt:variant>
        <vt:i4>5</vt:i4>
      </vt:variant>
      <vt:variant>
        <vt:lpwstr>https://www-sciencedirect-com.ezproxy.uwtsd.ac.uk/science/article/pii/S0925527316300056?via%3Dihub</vt:lpwstr>
      </vt:variant>
      <vt:variant>
        <vt:lpwstr>bib24</vt:lpwstr>
      </vt:variant>
      <vt:variant>
        <vt:i4>1310785</vt:i4>
      </vt:variant>
      <vt:variant>
        <vt:i4>18</vt:i4>
      </vt:variant>
      <vt:variant>
        <vt:i4>0</vt:i4>
      </vt:variant>
      <vt:variant>
        <vt:i4>5</vt:i4>
      </vt:variant>
      <vt:variant>
        <vt:lpwstr>https://www.datamation.com/big-data/big-data-challenges/</vt:lpwstr>
      </vt:variant>
      <vt:variant>
        <vt:lpwstr/>
      </vt:variant>
      <vt:variant>
        <vt:i4>1900567</vt:i4>
      </vt:variant>
      <vt:variant>
        <vt:i4>15</vt:i4>
      </vt:variant>
      <vt:variant>
        <vt:i4>0</vt:i4>
      </vt:variant>
      <vt:variant>
        <vt:i4>5</vt:i4>
      </vt:variant>
      <vt:variant>
        <vt:lpwstr>https://www.datamation.com/cloud/what-is-cloud-computing/</vt:lpwstr>
      </vt:variant>
      <vt:variant>
        <vt:lpwstr/>
      </vt:variant>
      <vt:variant>
        <vt:i4>1900567</vt:i4>
      </vt:variant>
      <vt:variant>
        <vt:i4>12</vt:i4>
      </vt:variant>
      <vt:variant>
        <vt:i4>0</vt:i4>
      </vt:variant>
      <vt:variant>
        <vt:i4>5</vt:i4>
      </vt:variant>
      <vt:variant>
        <vt:lpwstr>https://www.datamation.com/cloud/what-is-cloud-computing/</vt:lpwstr>
      </vt:variant>
      <vt:variant>
        <vt:lpwstr/>
      </vt:variant>
      <vt:variant>
        <vt:i4>6750260</vt:i4>
      </vt:variant>
      <vt:variant>
        <vt:i4>9</vt:i4>
      </vt:variant>
      <vt:variant>
        <vt:i4>0</vt:i4>
      </vt:variant>
      <vt:variant>
        <vt:i4>5</vt:i4>
      </vt:variant>
      <vt:variant>
        <vt:lpwstr>https://www.datamation.com/big-data/big-data-security/</vt:lpwstr>
      </vt:variant>
      <vt:variant>
        <vt:lpwstr/>
      </vt:variant>
      <vt:variant>
        <vt:i4>2031633</vt:i4>
      </vt:variant>
      <vt:variant>
        <vt:i4>6</vt:i4>
      </vt:variant>
      <vt:variant>
        <vt:i4>0</vt:i4>
      </vt:variant>
      <vt:variant>
        <vt:i4>5</vt:i4>
      </vt:variant>
      <vt:variant>
        <vt:lpwstr>https://www-sciencedirect-com.ezproxy.uwtsd.ac.uk/topics/computer-science/business-analytics</vt:lpwstr>
      </vt:variant>
      <vt:variant>
        <vt:lpwstr/>
      </vt:variant>
      <vt:variant>
        <vt:i4>1900633</vt:i4>
      </vt:variant>
      <vt:variant>
        <vt:i4>3</vt:i4>
      </vt:variant>
      <vt:variant>
        <vt:i4>0</vt:i4>
      </vt:variant>
      <vt:variant>
        <vt:i4>5</vt:i4>
      </vt:variant>
      <vt:variant>
        <vt:lpwstr>https://www-sciencedirect-com.ezproxy.uwtsd.ac.uk/topics/engineering/big-data</vt:lpwstr>
      </vt:variant>
      <vt:variant>
        <vt:lpwstr/>
      </vt:variant>
      <vt:variant>
        <vt:i4>7274552</vt:i4>
      </vt:variant>
      <vt:variant>
        <vt:i4>0</vt:i4>
      </vt:variant>
      <vt:variant>
        <vt:i4>0</vt:i4>
      </vt:variant>
      <vt:variant>
        <vt:i4>5</vt:i4>
      </vt:variant>
      <vt:variant>
        <vt:lpwstr>https://www-sciencedirect-com.ezproxy.uwtsd.ac.uk/science/article/pii/S0925527316300056?via%3Dihub</vt:lpwstr>
      </vt:variant>
      <vt:variant>
        <vt:lpwstr>bib24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 Darrell</dc:creator>
  <cp:keywords/>
  <dc:description/>
  <cp:lastModifiedBy>Byrne, Darrell</cp:lastModifiedBy>
  <cp:revision>166</cp:revision>
  <dcterms:created xsi:type="dcterms:W3CDTF">2024-11-13T19:21:00Z</dcterms:created>
  <dcterms:modified xsi:type="dcterms:W3CDTF">2024-11-25T14:27:00Z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0x010100964854871C080D46AAF220054162EE49</vt:lpwstr>
  </property>
  <property fmtid="{D5CDD505-2E9C-101B-9397-08002B2CF9AE}" pid="3" name="ClassificationContentMarkingFooterShapeIds">
    <vt:lpwstr>22b884e4,26391893,6f262723</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2024-10-22T09:06:07Z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c1aaa302-21cc-4f69-bd04-241f9b049f2e</vt:lpwstr>
  </property>
  <property fmtid="{D5CDD505-2E9C-101B-9397-08002B2CF9AE}" pid="12" name="MSIP_Label_73aa366c-74b9-492b-a1b9-5472c41e7d31_ContentBits">
    <vt:lpwstr>2</vt:lpwstr>
  </property>
</Properties>
</file>