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A465A39" w14:textId="77777777" w:rsidR="0061442A" w:rsidRPr="0061442A" w:rsidRDefault="0061442A" w:rsidP="0061442A">
      <w:pPr>
        <w:rPr>
          <w:b/>
          <w:bCs/>
        </w:rPr>
      </w:pPr>
      <w:r w:rsidRPr="0061442A">
        <w:rPr>
          <w:b/>
          <w:bCs/>
        </w:rPr>
        <w:t>Component 1 – Element 1: Project Proposal</w:t>
      </w:r>
    </w:p>
    <w:p w14:paraId="38001B44" w14:textId="6E08985B" w:rsidR="0061442A" w:rsidRDefault="0061442A" w:rsidP="0061442A">
      <w:r w:rsidRPr="0061442A">
        <w:rPr>
          <w:b/>
          <w:bCs/>
        </w:rPr>
        <w:t>Student Name:</w:t>
      </w:r>
      <w:r w:rsidRPr="0061442A">
        <w:t xml:space="preserve"> Faryal Wahid</w:t>
      </w:r>
      <w:r w:rsidRPr="0061442A">
        <w:br/>
      </w:r>
      <w:r w:rsidRPr="0061442A">
        <w:rPr>
          <w:b/>
          <w:bCs/>
        </w:rPr>
        <w:t>Course:</w:t>
      </w:r>
      <w:r w:rsidRPr="0061442A">
        <w:t xml:space="preserve"> BSc Health and Social Care</w:t>
      </w:r>
      <w:r w:rsidRPr="0061442A">
        <w:br/>
      </w:r>
      <w:r w:rsidRPr="0061442A">
        <w:rPr>
          <w:b/>
          <w:bCs/>
        </w:rPr>
        <w:t>Module:</w:t>
      </w:r>
      <w:r w:rsidRPr="0061442A">
        <w:t xml:space="preserve"> Independent Project (BMHP6020)</w:t>
      </w:r>
      <w:r w:rsidRPr="0061442A">
        <w:br/>
      </w:r>
      <w:r w:rsidRPr="0061442A">
        <w:rPr>
          <w:b/>
          <w:bCs/>
        </w:rPr>
        <w:t>Element:</w:t>
      </w:r>
      <w:r w:rsidRPr="0061442A">
        <w:t xml:space="preserve"> 1 – Project Proposal </w:t>
      </w:r>
      <w:r w:rsidRPr="0061442A">
        <w:br/>
      </w:r>
    </w:p>
    <w:p w14:paraId="09C2CF8F" w14:textId="77777777" w:rsidR="0061442A" w:rsidRPr="0061442A" w:rsidRDefault="0061442A" w:rsidP="0061442A"/>
    <w:p w14:paraId="7722E261" w14:textId="77777777" w:rsidR="0061442A" w:rsidRPr="0061442A" w:rsidRDefault="0061442A" w:rsidP="0061442A">
      <w:pPr>
        <w:rPr>
          <w:b/>
          <w:bCs/>
        </w:rPr>
      </w:pPr>
      <w:r w:rsidRPr="0061442A">
        <w:rPr>
          <w:b/>
          <w:bCs/>
        </w:rPr>
        <w:t>Project Title:</w:t>
      </w:r>
    </w:p>
    <w:p w14:paraId="1053ABE9" w14:textId="77777777" w:rsidR="0061442A" w:rsidRPr="0061442A" w:rsidRDefault="0061442A" w:rsidP="0061442A">
      <w:r w:rsidRPr="0061442A">
        <w:t>Exploring the Impact of Social Isolation on the Mental Wellbeing of Older Adults in the UK</w:t>
      </w:r>
    </w:p>
    <w:p w14:paraId="74F6C91B" w14:textId="77777777" w:rsidR="0061442A" w:rsidRPr="0061442A" w:rsidRDefault="0061442A" w:rsidP="0061442A">
      <w:pPr>
        <w:rPr>
          <w:b/>
          <w:bCs/>
        </w:rPr>
      </w:pPr>
      <w:r w:rsidRPr="0061442A">
        <w:rPr>
          <w:b/>
          <w:bCs/>
        </w:rPr>
        <w:t>Introduction / Background</w:t>
      </w:r>
    </w:p>
    <w:p w14:paraId="3A8E0B3E" w14:textId="77777777" w:rsidR="0061442A" w:rsidRPr="0061442A" w:rsidRDefault="0061442A" w:rsidP="0061442A">
      <w:r w:rsidRPr="0061442A">
        <w:t>Social isolation has become an increasingly recognised public health issue, particularly among older adults. The ageing population in the United Kingdom is growing, and many individuals experience loneliness due to retirement, bereavement, and reduced social networks. According to Age UK (2023), over 1.4 million older people in the UK report feeling often lonely. The COVID-19 pandemic further intensified this issue, as lockdowns and restrictions limited social interaction and community engagement. Mental health and wellbeing are central to quality of life, and understanding the effects of isolation on this group is essential for informing care practices and policy within health and social care settings.</w:t>
      </w:r>
    </w:p>
    <w:p w14:paraId="76521BDE" w14:textId="77777777" w:rsidR="0061442A" w:rsidRPr="0061442A" w:rsidRDefault="0061442A" w:rsidP="0061442A">
      <w:pPr>
        <w:rPr>
          <w:b/>
          <w:bCs/>
        </w:rPr>
      </w:pPr>
      <w:r w:rsidRPr="0061442A">
        <w:rPr>
          <w:b/>
          <w:bCs/>
        </w:rPr>
        <w:t>Rationale</w:t>
      </w:r>
    </w:p>
    <w:p w14:paraId="47040564" w14:textId="77777777" w:rsidR="0061442A" w:rsidRPr="0061442A" w:rsidRDefault="0061442A" w:rsidP="0061442A">
      <w:r w:rsidRPr="0061442A">
        <w:t>This topic is significant because social isolation can lead to mental health issues such as depression, anxiety, and cognitive decline. As a future health and social care professional, it is important to understand how isolation affects older adults and what interventions can reduce these impacts. Personally, I am motivated by an interest in improving wellbeing and inclusivity for vulnerable populations, particularly older adults who are often overlooked. The findings of this project could help practitioners and community organisations develop better support networks and promote social participation for older people.</w:t>
      </w:r>
    </w:p>
    <w:p w14:paraId="004F9CFB" w14:textId="77777777" w:rsidR="0061442A" w:rsidRPr="0061442A" w:rsidRDefault="0061442A" w:rsidP="0061442A">
      <w:pPr>
        <w:rPr>
          <w:b/>
          <w:bCs/>
        </w:rPr>
      </w:pPr>
      <w:r w:rsidRPr="0061442A">
        <w:rPr>
          <w:b/>
          <w:bCs/>
        </w:rPr>
        <w:t>Aims and Objectives</w:t>
      </w:r>
    </w:p>
    <w:p w14:paraId="0945FFE3" w14:textId="77777777" w:rsidR="0061442A" w:rsidRPr="0061442A" w:rsidRDefault="0061442A" w:rsidP="0061442A">
      <w:r w:rsidRPr="0061442A">
        <w:rPr>
          <w:b/>
          <w:bCs/>
        </w:rPr>
        <w:t>Aim:</w:t>
      </w:r>
      <w:r w:rsidRPr="0061442A">
        <w:br/>
        <w:t>To explore how social isolation affects the mental wellbeing of older adults living in the UK.</w:t>
      </w:r>
    </w:p>
    <w:p w14:paraId="5D764B81" w14:textId="77777777" w:rsidR="0061442A" w:rsidRPr="0061442A" w:rsidRDefault="0061442A" w:rsidP="0061442A">
      <w:r w:rsidRPr="0061442A">
        <w:rPr>
          <w:b/>
          <w:bCs/>
        </w:rPr>
        <w:t>Objectives:</w:t>
      </w:r>
    </w:p>
    <w:p w14:paraId="1E3B8A3E" w14:textId="77777777" w:rsidR="0061442A" w:rsidRPr="0061442A" w:rsidRDefault="0061442A" w:rsidP="0061442A">
      <w:pPr>
        <w:numPr>
          <w:ilvl w:val="0"/>
          <w:numId w:val="1"/>
        </w:numPr>
      </w:pPr>
      <w:r w:rsidRPr="0061442A">
        <w:lastRenderedPageBreak/>
        <w:t>To examine the relationship between social isolation and mental wellbeing in older adults.</w:t>
      </w:r>
    </w:p>
    <w:p w14:paraId="6D3336C6" w14:textId="77777777" w:rsidR="0061442A" w:rsidRPr="0061442A" w:rsidRDefault="0061442A" w:rsidP="0061442A">
      <w:pPr>
        <w:numPr>
          <w:ilvl w:val="0"/>
          <w:numId w:val="1"/>
        </w:numPr>
      </w:pPr>
      <w:r w:rsidRPr="0061442A">
        <w:t>To review existing support services and interventions aimed at reducing loneliness.</w:t>
      </w:r>
    </w:p>
    <w:p w14:paraId="60C94A5B" w14:textId="77777777" w:rsidR="0061442A" w:rsidRPr="0061442A" w:rsidRDefault="0061442A" w:rsidP="0061442A">
      <w:pPr>
        <w:numPr>
          <w:ilvl w:val="0"/>
          <w:numId w:val="1"/>
        </w:numPr>
      </w:pPr>
      <w:r w:rsidRPr="0061442A">
        <w:t>To identify barriers preventing older adults from accessing social and emotional support.</w:t>
      </w:r>
    </w:p>
    <w:p w14:paraId="25366BCA" w14:textId="77777777" w:rsidR="0061442A" w:rsidRPr="0061442A" w:rsidRDefault="0061442A" w:rsidP="0061442A">
      <w:pPr>
        <w:numPr>
          <w:ilvl w:val="0"/>
          <w:numId w:val="1"/>
        </w:numPr>
      </w:pPr>
      <w:r w:rsidRPr="0061442A">
        <w:t>To provide recommendations for improving support strategies in health and social care practice.</w:t>
      </w:r>
    </w:p>
    <w:p w14:paraId="33D1D8FC" w14:textId="77777777" w:rsidR="0061442A" w:rsidRPr="0061442A" w:rsidRDefault="0061442A" w:rsidP="0061442A">
      <w:pPr>
        <w:rPr>
          <w:b/>
          <w:bCs/>
        </w:rPr>
      </w:pPr>
      <w:r w:rsidRPr="0061442A">
        <w:rPr>
          <w:b/>
          <w:bCs/>
        </w:rPr>
        <w:t>Methodology</w:t>
      </w:r>
    </w:p>
    <w:p w14:paraId="147E02A8" w14:textId="77777777" w:rsidR="0061442A" w:rsidRPr="0061442A" w:rsidRDefault="0061442A" w:rsidP="0061442A">
      <w:r w:rsidRPr="0061442A">
        <w:t xml:space="preserve">This project will adopt a </w:t>
      </w:r>
      <w:r w:rsidRPr="0061442A">
        <w:rPr>
          <w:b/>
          <w:bCs/>
        </w:rPr>
        <w:t>qualitative research approach</w:t>
      </w:r>
      <w:r w:rsidRPr="0061442A">
        <w:t xml:space="preserve"> using a </w:t>
      </w:r>
      <w:r w:rsidRPr="0061442A">
        <w:rPr>
          <w:b/>
          <w:bCs/>
        </w:rPr>
        <w:t>literature review</w:t>
      </w:r>
      <w:r w:rsidRPr="0061442A">
        <w:t xml:space="preserve"> design. Academic journal articles, government reports, and reputable organisational publications (such as NHS and Age UK) will be reviewed. The search will focus on literature published between 2018 and 2025 to ensure relevance. Databases such as PubMed, CINAHL, and Google Scholar will be used. Data will be analysed thematically to identify key patterns, themes, and gaps in existing research.</w:t>
      </w:r>
    </w:p>
    <w:p w14:paraId="4138A8F8" w14:textId="77777777" w:rsidR="0061442A" w:rsidRPr="0061442A" w:rsidRDefault="0061442A" w:rsidP="0061442A">
      <w:pPr>
        <w:rPr>
          <w:b/>
          <w:bCs/>
        </w:rPr>
      </w:pPr>
      <w:r w:rsidRPr="0061442A">
        <w:rPr>
          <w:b/>
          <w:bCs/>
        </w:rPr>
        <w:t>Ethical Considerations</w:t>
      </w:r>
    </w:p>
    <w:p w14:paraId="35B705F1" w14:textId="77777777" w:rsidR="0061442A" w:rsidRPr="0061442A" w:rsidRDefault="0061442A" w:rsidP="0061442A">
      <w:r w:rsidRPr="0061442A">
        <w:t>As the project will use secondary data from published literature, there will be no direct involvement of participants. However, ethical standards will be maintained by accurately referencing all sources, avoiding plagiarism, and ensuring that all reviewed studies have been ethically approved.</w:t>
      </w:r>
    </w:p>
    <w:p w14:paraId="496BABD8" w14:textId="77777777" w:rsidR="0061442A" w:rsidRPr="0061442A" w:rsidRDefault="0061442A" w:rsidP="0061442A">
      <w:pPr>
        <w:rPr>
          <w:b/>
          <w:bCs/>
        </w:rPr>
      </w:pPr>
      <w:r w:rsidRPr="0061442A">
        <w:rPr>
          <w:b/>
          <w:bCs/>
        </w:rPr>
        <w:t>Expected Outcomes / Significance</w:t>
      </w:r>
    </w:p>
    <w:p w14:paraId="42AC4746" w14:textId="77777777" w:rsidR="0061442A" w:rsidRPr="0061442A" w:rsidRDefault="0061442A" w:rsidP="0061442A">
      <w:r w:rsidRPr="0061442A">
        <w:t>It is anticipated that this project will highlight the negative psychological and emotional effects of social isolation on older adults. It will also identify gaps in existing services and suggest evidence-based recommendations for improving social inclusion and wellbeing support. The findings will be valuable for health and social care practitioners, policymakers, and community organisations aiming to enhance the quality of life for older people in the UK.</w:t>
      </w:r>
    </w:p>
    <w:p w14:paraId="1ECE5CD2" w14:textId="77777777" w:rsidR="00307477" w:rsidRDefault="00307477"/>
    <w:sectPr w:rsidR="0030747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A4D62D1"/>
    <w:multiLevelType w:val="multilevel"/>
    <w:tmpl w:val="55C4C7C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29875813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1442A"/>
    <w:rsid w:val="00206ACD"/>
    <w:rsid w:val="00307477"/>
    <w:rsid w:val="0061442A"/>
    <w:rsid w:val="009830C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0F5DD3"/>
  <w15:chartTrackingRefBased/>
  <w15:docId w15:val="{C095A2E6-1C12-42A0-B460-3FF6769413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1442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1442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1442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1442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1442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1442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1442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1442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1442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1442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1442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1442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1442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1442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1442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1442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1442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1442A"/>
    <w:rPr>
      <w:rFonts w:eastAsiaTheme="majorEastAsia" w:cstheme="majorBidi"/>
      <w:color w:val="272727" w:themeColor="text1" w:themeTint="D8"/>
    </w:rPr>
  </w:style>
  <w:style w:type="paragraph" w:styleId="Title">
    <w:name w:val="Title"/>
    <w:basedOn w:val="Normal"/>
    <w:next w:val="Normal"/>
    <w:link w:val="TitleChar"/>
    <w:uiPriority w:val="10"/>
    <w:qFormat/>
    <w:rsid w:val="0061442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1442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1442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1442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1442A"/>
    <w:pPr>
      <w:spacing w:before="160"/>
      <w:jc w:val="center"/>
    </w:pPr>
    <w:rPr>
      <w:i/>
      <w:iCs/>
      <w:color w:val="404040" w:themeColor="text1" w:themeTint="BF"/>
    </w:rPr>
  </w:style>
  <w:style w:type="character" w:customStyle="1" w:styleId="QuoteChar">
    <w:name w:val="Quote Char"/>
    <w:basedOn w:val="DefaultParagraphFont"/>
    <w:link w:val="Quote"/>
    <w:uiPriority w:val="29"/>
    <w:rsid w:val="0061442A"/>
    <w:rPr>
      <w:i/>
      <w:iCs/>
      <w:color w:val="404040" w:themeColor="text1" w:themeTint="BF"/>
    </w:rPr>
  </w:style>
  <w:style w:type="paragraph" w:styleId="ListParagraph">
    <w:name w:val="List Paragraph"/>
    <w:basedOn w:val="Normal"/>
    <w:uiPriority w:val="34"/>
    <w:qFormat/>
    <w:rsid w:val="0061442A"/>
    <w:pPr>
      <w:ind w:left="720"/>
      <w:contextualSpacing/>
    </w:pPr>
  </w:style>
  <w:style w:type="character" w:styleId="IntenseEmphasis">
    <w:name w:val="Intense Emphasis"/>
    <w:basedOn w:val="DefaultParagraphFont"/>
    <w:uiPriority w:val="21"/>
    <w:qFormat/>
    <w:rsid w:val="0061442A"/>
    <w:rPr>
      <w:i/>
      <w:iCs/>
      <w:color w:val="0F4761" w:themeColor="accent1" w:themeShade="BF"/>
    </w:rPr>
  </w:style>
  <w:style w:type="paragraph" w:styleId="IntenseQuote">
    <w:name w:val="Intense Quote"/>
    <w:basedOn w:val="Normal"/>
    <w:next w:val="Normal"/>
    <w:link w:val="IntenseQuoteChar"/>
    <w:uiPriority w:val="30"/>
    <w:qFormat/>
    <w:rsid w:val="0061442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1442A"/>
    <w:rPr>
      <w:i/>
      <w:iCs/>
      <w:color w:val="0F4761" w:themeColor="accent1" w:themeShade="BF"/>
    </w:rPr>
  </w:style>
  <w:style w:type="character" w:styleId="IntenseReference">
    <w:name w:val="Intense Reference"/>
    <w:basedOn w:val="DefaultParagraphFont"/>
    <w:uiPriority w:val="32"/>
    <w:qFormat/>
    <w:rsid w:val="0061442A"/>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12</TotalTime>
  <Pages>2</Pages>
  <Words>515</Words>
  <Characters>2937</Characters>
  <Application>Microsoft Office Word</Application>
  <DocSecurity>0</DocSecurity>
  <Lines>24</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(Y12) Zain Adam</dc:creator>
  <cp:keywords/>
  <dc:description/>
  <cp:lastModifiedBy>(Y12) Zain Adam</cp:lastModifiedBy>
  <cp:revision>1</cp:revision>
  <dcterms:created xsi:type="dcterms:W3CDTF">2025-10-13T18:29:00Z</dcterms:created>
  <dcterms:modified xsi:type="dcterms:W3CDTF">2025-10-13T18:41:00Z</dcterms:modified>
</cp:coreProperties>
</file>