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7856" w:rsidRDefault="00687856"/>
    <w:p w:rsidR="001A2FD0" w:rsidRDefault="001A2FD0">
      <w:pPr>
        <w:rPr>
          <w:rFonts w:ascii="Arial" w:hAnsi="Arial" w:cs="Arial"/>
          <w:b/>
          <w:sz w:val="24"/>
          <w:szCs w:val="24"/>
        </w:rPr>
      </w:pPr>
    </w:p>
    <w:p w:rsidR="001A2FD0" w:rsidRDefault="001A2FD0">
      <w:pPr>
        <w:rPr>
          <w:rFonts w:ascii="Arial" w:hAnsi="Arial" w:cs="Arial"/>
          <w:b/>
          <w:sz w:val="24"/>
          <w:szCs w:val="24"/>
        </w:rPr>
      </w:pPr>
    </w:p>
    <w:p w:rsidR="001A2FD0" w:rsidRDefault="001A2FD0">
      <w:pPr>
        <w:rPr>
          <w:rFonts w:ascii="Arial" w:hAnsi="Arial" w:cs="Arial"/>
          <w:b/>
          <w:sz w:val="24"/>
          <w:szCs w:val="24"/>
        </w:rPr>
      </w:pPr>
    </w:p>
    <w:p w:rsidR="001A2FD0" w:rsidRPr="001A2FD0" w:rsidRDefault="001A2FD0" w:rsidP="001A2FD0">
      <w:pPr>
        <w:spacing w:after="0" w:line="240" w:lineRule="auto"/>
        <w:ind w:right="-285"/>
        <w:jc w:val="center"/>
        <w:rPr>
          <w:rFonts w:asciiTheme="majorHAnsi" w:eastAsia="Times New Roman" w:hAnsiTheme="majorHAnsi" w:cs="Times New Roman"/>
          <w:sz w:val="72"/>
          <w:szCs w:val="44"/>
          <w:lang w:eastAsia="en-GB"/>
        </w:rPr>
      </w:pPr>
      <w:r w:rsidRPr="001A2FD0">
        <w:rPr>
          <w:rFonts w:asciiTheme="majorHAnsi" w:eastAsia="Times New Roman" w:hAnsiTheme="majorHAnsi" w:cs="Times New Roman"/>
          <w:b/>
          <w:sz w:val="72"/>
          <w:szCs w:val="44"/>
          <w:lang w:eastAsia="en-GB"/>
        </w:rPr>
        <w:t>Postgraduate Certificate in Teaching in Higher Education</w:t>
      </w:r>
      <w:r w:rsidRPr="001A2FD0">
        <w:rPr>
          <w:rFonts w:asciiTheme="majorHAnsi" w:eastAsia="Times New Roman" w:hAnsiTheme="majorHAnsi" w:cs="Times New Roman"/>
          <w:sz w:val="72"/>
          <w:szCs w:val="44"/>
          <w:lang w:eastAsia="en-GB"/>
        </w:rPr>
        <w:t xml:space="preserve"> </w:t>
      </w:r>
    </w:p>
    <w:p w:rsidR="001A2FD0" w:rsidRPr="001A2FD0" w:rsidRDefault="001A2FD0" w:rsidP="001A2FD0">
      <w:pPr>
        <w:spacing w:after="0" w:line="240" w:lineRule="auto"/>
        <w:ind w:right="-285"/>
        <w:jc w:val="center"/>
        <w:rPr>
          <w:rFonts w:asciiTheme="majorHAnsi" w:eastAsia="Times New Roman" w:hAnsiTheme="majorHAnsi" w:cs="Times New Roman"/>
          <w:sz w:val="36"/>
          <w:szCs w:val="44"/>
          <w:lang w:eastAsia="en-GB"/>
        </w:rPr>
      </w:pPr>
    </w:p>
    <w:p w:rsidR="001A2FD0" w:rsidRPr="001A2FD0" w:rsidRDefault="001A2FD0" w:rsidP="001A2FD0">
      <w:pPr>
        <w:spacing w:after="0" w:line="240" w:lineRule="auto"/>
        <w:ind w:right="-285"/>
        <w:jc w:val="center"/>
        <w:rPr>
          <w:rFonts w:asciiTheme="majorHAnsi" w:eastAsia="Times New Roman" w:hAnsiTheme="majorHAnsi" w:cs="Times New Roman"/>
          <w:b/>
          <w:sz w:val="36"/>
          <w:szCs w:val="44"/>
          <w:lang w:eastAsia="en-GB"/>
        </w:rPr>
      </w:pPr>
      <w:r w:rsidRPr="001A2FD0">
        <w:rPr>
          <w:rFonts w:asciiTheme="majorHAnsi" w:eastAsia="Times New Roman" w:hAnsiTheme="majorHAnsi" w:cs="Times New Roman"/>
          <w:b/>
          <w:sz w:val="36"/>
          <w:szCs w:val="44"/>
          <w:lang w:eastAsia="en-GB"/>
        </w:rPr>
        <w:t>UNHE700</w:t>
      </w:r>
      <w:r>
        <w:rPr>
          <w:rFonts w:asciiTheme="majorHAnsi" w:eastAsia="Times New Roman" w:hAnsiTheme="majorHAnsi" w:cs="Times New Roman"/>
          <w:b/>
          <w:sz w:val="36"/>
          <w:szCs w:val="44"/>
          <w:lang w:eastAsia="en-GB"/>
        </w:rPr>
        <w:t>6</w:t>
      </w:r>
      <w:r w:rsidRPr="001A2FD0">
        <w:rPr>
          <w:rFonts w:asciiTheme="majorHAnsi" w:eastAsia="Times New Roman" w:hAnsiTheme="majorHAnsi" w:cs="Times New Roman"/>
          <w:b/>
          <w:sz w:val="36"/>
          <w:szCs w:val="44"/>
          <w:lang w:eastAsia="en-GB"/>
        </w:rPr>
        <w:t xml:space="preserve"> </w:t>
      </w:r>
    </w:p>
    <w:p w:rsidR="001A2FD0" w:rsidRPr="001A2FD0" w:rsidRDefault="001A2FD0" w:rsidP="001A2FD0">
      <w:pPr>
        <w:spacing w:after="0" w:line="240" w:lineRule="auto"/>
        <w:ind w:right="-285"/>
        <w:jc w:val="center"/>
        <w:rPr>
          <w:rFonts w:asciiTheme="majorHAnsi" w:eastAsia="Times New Roman" w:hAnsiTheme="majorHAnsi" w:cs="Times New Roman"/>
          <w:sz w:val="36"/>
          <w:szCs w:val="44"/>
          <w:lang w:eastAsia="en-GB"/>
        </w:rPr>
      </w:pPr>
      <w:r w:rsidRPr="001A2FD0">
        <w:rPr>
          <w:rFonts w:asciiTheme="majorHAnsi" w:eastAsia="Times New Roman" w:hAnsiTheme="majorHAnsi" w:cs="Times New Roman"/>
          <w:sz w:val="36"/>
          <w:szCs w:val="44"/>
          <w:lang w:eastAsia="en-GB"/>
        </w:rPr>
        <w:t xml:space="preserve">Teaching in Higher Education </w:t>
      </w:r>
    </w:p>
    <w:p w:rsidR="001A2FD0" w:rsidRPr="001A2FD0" w:rsidRDefault="001A2FD0" w:rsidP="001A2FD0">
      <w:pPr>
        <w:spacing w:after="0" w:line="240" w:lineRule="auto"/>
        <w:ind w:right="-285"/>
        <w:jc w:val="center"/>
        <w:rPr>
          <w:rFonts w:asciiTheme="majorHAnsi" w:eastAsia="Times New Roman" w:hAnsiTheme="majorHAnsi" w:cs="Times New Roman"/>
          <w:sz w:val="36"/>
          <w:szCs w:val="44"/>
          <w:lang w:eastAsia="en-GB"/>
        </w:rPr>
      </w:pPr>
    </w:p>
    <w:p w:rsidR="001A2FD0" w:rsidRPr="001A2FD0" w:rsidRDefault="001A2FD0" w:rsidP="001A2FD0">
      <w:pPr>
        <w:spacing w:after="0" w:line="240" w:lineRule="auto"/>
        <w:ind w:right="-285"/>
        <w:jc w:val="center"/>
        <w:rPr>
          <w:rFonts w:asciiTheme="majorHAnsi" w:eastAsia="Times New Roman" w:hAnsiTheme="majorHAnsi" w:cs="Times New Roman"/>
          <w:sz w:val="52"/>
          <w:szCs w:val="44"/>
          <w:lang w:eastAsia="en-GB"/>
        </w:rPr>
      </w:pPr>
      <w:r w:rsidRPr="001A2FD0">
        <w:rPr>
          <w:rFonts w:asciiTheme="majorHAnsi" w:eastAsia="Times New Roman" w:hAnsiTheme="majorHAnsi" w:cs="Times New Roman"/>
          <w:sz w:val="52"/>
          <w:szCs w:val="44"/>
          <w:lang w:eastAsia="en-GB"/>
        </w:rPr>
        <w:t>Level 7</w:t>
      </w:r>
    </w:p>
    <w:p w:rsidR="001A2FD0" w:rsidRPr="001A2FD0" w:rsidRDefault="001A2FD0" w:rsidP="001A2FD0">
      <w:pPr>
        <w:spacing w:after="0" w:line="240" w:lineRule="auto"/>
        <w:ind w:right="-285"/>
        <w:jc w:val="center"/>
        <w:rPr>
          <w:rFonts w:asciiTheme="majorHAnsi" w:eastAsia="Times New Roman" w:hAnsiTheme="majorHAnsi" w:cs="Times New Roman"/>
          <w:sz w:val="52"/>
          <w:szCs w:val="44"/>
          <w:lang w:eastAsia="en-GB"/>
        </w:rPr>
      </w:pPr>
    </w:p>
    <w:p w:rsidR="001A2FD0" w:rsidRPr="001A2FD0" w:rsidRDefault="001A2FD0" w:rsidP="001A2FD0">
      <w:pPr>
        <w:spacing w:after="0" w:line="240" w:lineRule="auto"/>
        <w:ind w:right="-285"/>
        <w:jc w:val="center"/>
        <w:rPr>
          <w:rFonts w:asciiTheme="majorHAnsi" w:eastAsia="Times New Roman" w:hAnsiTheme="majorHAnsi" w:cs="Times New Roman"/>
          <w:b/>
          <w:sz w:val="52"/>
          <w:szCs w:val="44"/>
          <w:lang w:eastAsia="en-GB"/>
        </w:rPr>
      </w:pPr>
    </w:p>
    <w:p w:rsidR="00CB47D4" w:rsidRDefault="00CB47D4" w:rsidP="001A2FD0">
      <w:pPr>
        <w:spacing w:after="0" w:line="240" w:lineRule="auto"/>
        <w:ind w:right="-285"/>
        <w:jc w:val="center"/>
        <w:rPr>
          <w:rFonts w:asciiTheme="majorHAnsi" w:eastAsia="Times New Roman" w:hAnsiTheme="majorHAnsi" w:cs="Times New Roman"/>
          <w:b/>
          <w:sz w:val="52"/>
          <w:szCs w:val="44"/>
          <w:lang w:eastAsia="en-GB"/>
        </w:rPr>
      </w:pPr>
    </w:p>
    <w:p w:rsidR="001A2FD0" w:rsidRPr="001A2FD0" w:rsidRDefault="001A2FD0" w:rsidP="001A2FD0">
      <w:pPr>
        <w:spacing w:after="0" w:line="240" w:lineRule="auto"/>
        <w:ind w:right="-285"/>
        <w:jc w:val="center"/>
        <w:rPr>
          <w:rFonts w:asciiTheme="majorHAnsi" w:eastAsia="Times New Roman" w:hAnsiTheme="majorHAnsi" w:cs="Times New Roman"/>
          <w:b/>
          <w:sz w:val="52"/>
          <w:szCs w:val="44"/>
          <w:lang w:eastAsia="en-GB"/>
        </w:rPr>
      </w:pPr>
      <w:r w:rsidRPr="001A2FD0">
        <w:rPr>
          <w:rFonts w:asciiTheme="majorHAnsi" w:eastAsia="Times New Roman" w:hAnsiTheme="majorHAnsi" w:cs="Times New Roman"/>
          <w:b/>
          <w:sz w:val="52"/>
          <w:szCs w:val="44"/>
          <w:lang w:eastAsia="en-GB"/>
        </w:rPr>
        <w:t>Student number: 0101334</w:t>
      </w:r>
    </w:p>
    <w:p w:rsidR="001A2FD0" w:rsidRPr="001A2FD0" w:rsidRDefault="001A2FD0" w:rsidP="001A2FD0">
      <w:pPr>
        <w:spacing w:after="0" w:line="240" w:lineRule="auto"/>
        <w:ind w:right="-285"/>
        <w:jc w:val="center"/>
        <w:rPr>
          <w:rFonts w:asciiTheme="majorHAnsi" w:eastAsia="Times New Roman" w:hAnsiTheme="majorHAnsi" w:cs="Times New Roman"/>
          <w:b/>
          <w:sz w:val="52"/>
          <w:szCs w:val="4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BD5838" w:rsidRDefault="00BD5838"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Pr="007252EB" w:rsidRDefault="0004449A" w:rsidP="0004449A">
      <w:pPr>
        <w:rPr>
          <w:rFonts w:ascii="Arial" w:hAnsi="Arial" w:cs="Arial"/>
          <w:b/>
          <w:sz w:val="24"/>
          <w:szCs w:val="24"/>
        </w:rPr>
      </w:pPr>
      <w:r w:rsidRPr="007252EB">
        <w:rPr>
          <w:rFonts w:ascii="Arial" w:hAnsi="Arial" w:cs="Arial"/>
          <w:b/>
          <w:sz w:val="24"/>
          <w:szCs w:val="24"/>
        </w:rPr>
        <w:t>Total number of taught hours 2019-2020</w:t>
      </w:r>
    </w:p>
    <w:p w:rsidR="0004449A" w:rsidRDefault="0004449A" w:rsidP="0004449A">
      <w:pPr>
        <w:spacing w:after="0"/>
        <w:rPr>
          <w:rFonts w:ascii="Arial" w:hAnsi="Arial" w:cs="Arial"/>
          <w:sz w:val="24"/>
          <w:szCs w:val="24"/>
        </w:rPr>
      </w:pPr>
      <w:r w:rsidRPr="007252EB">
        <w:rPr>
          <w:rFonts w:ascii="Arial" w:hAnsi="Arial" w:cs="Arial"/>
          <w:sz w:val="24"/>
          <w:szCs w:val="24"/>
        </w:rPr>
        <w:t>I can confirm that the total number of taught lecturing hours completed between Monday 1</w:t>
      </w:r>
      <w:r>
        <w:rPr>
          <w:rFonts w:ascii="Arial" w:hAnsi="Arial" w:cs="Arial"/>
          <w:sz w:val="24"/>
          <w:szCs w:val="24"/>
        </w:rPr>
        <w:t>5</w:t>
      </w:r>
      <w:r w:rsidRPr="007252EB">
        <w:rPr>
          <w:rFonts w:ascii="Arial" w:hAnsi="Arial" w:cs="Arial"/>
          <w:sz w:val="24"/>
          <w:szCs w:val="24"/>
          <w:vertAlign w:val="superscript"/>
        </w:rPr>
        <w:t>th</w:t>
      </w:r>
      <w:r w:rsidRPr="007252EB">
        <w:rPr>
          <w:rFonts w:ascii="Arial" w:hAnsi="Arial" w:cs="Arial"/>
          <w:sz w:val="24"/>
          <w:szCs w:val="24"/>
        </w:rPr>
        <w:t xml:space="preserve"> </w:t>
      </w:r>
      <w:r>
        <w:rPr>
          <w:rFonts w:ascii="Arial" w:hAnsi="Arial" w:cs="Arial"/>
          <w:sz w:val="24"/>
          <w:szCs w:val="24"/>
        </w:rPr>
        <w:t>April 2019</w:t>
      </w:r>
      <w:r w:rsidRPr="007252EB">
        <w:rPr>
          <w:rFonts w:ascii="Arial" w:hAnsi="Arial" w:cs="Arial"/>
          <w:sz w:val="24"/>
          <w:szCs w:val="24"/>
        </w:rPr>
        <w:t xml:space="preserve"> and Friday </w:t>
      </w:r>
      <w:r>
        <w:rPr>
          <w:rFonts w:ascii="Arial" w:hAnsi="Arial" w:cs="Arial"/>
          <w:sz w:val="24"/>
          <w:szCs w:val="24"/>
        </w:rPr>
        <w:t>25</w:t>
      </w:r>
      <w:r w:rsidRPr="007252EB">
        <w:rPr>
          <w:rFonts w:ascii="Arial" w:hAnsi="Arial" w:cs="Arial"/>
          <w:sz w:val="24"/>
          <w:szCs w:val="24"/>
          <w:vertAlign w:val="superscript"/>
        </w:rPr>
        <w:t>th</w:t>
      </w:r>
      <w:r w:rsidRPr="007252EB">
        <w:rPr>
          <w:rFonts w:ascii="Arial" w:hAnsi="Arial" w:cs="Arial"/>
          <w:sz w:val="24"/>
          <w:szCs w:val="24"/>
        </w:rPr>
        <w:t xml:space="preserve"> </w:t>
      </w:r>
      <w:r>
        <w:rPr>
          <w:rFonts w:ascii="Arial" w:hAnsi="Arial" w:cs="Arial"/>
          <w:sz w:val="24"/>
          <w:szCs w:val="24"/>
        </w:rPr>
        <w:t xml:space="preserve">October </w:t>
      </w:r>
      <w:r w:rsidRPr="007252EB">
        <w:rPr>
          <w:rFonts w:ascii="Arial" w:hAnsi="Arial" w:cs="Arial"/>
          <w:sz w:val="24"/>
          <w:szCs w:val="24"/>
        </w:rPr>
        <w:t>2019</w:t>
      </w:r>
      <w:r>
        <w:rPr>
          <w:rFonts w:ascii="Arial" w:hAnsi="Arial" w:cs="Arial"/>
          <w:sz w:val="24"/>
          <w:szCs w:val="24"/>
        </w:rPr>
        <w:t xml:space="preserve"> (for the period of this module)</w:t>
      </w:r>
      <w:r w:rsidRPr="007252EB">
        <w:rPr>
          <w:rFonts w:ascii="Arial" w:hAnsi="Arial" w:cs="Arial"/>
          <w:sz w:val="24"/>
          <w:szCs w:val="24"/>
        </w:rPr>
        <w:t xml:space="preserve">, is </w:t>
      </w:r>
      <w:r>
        <w:rPr>
          <w:rFonts w:ascii="Arial" w:hAnsi="Arial" w:cs="Arial"/>
          <w:sz w:val="24"/>
          <w:szCs w:val="24"/>
        </w:rPr>
        <w:t xml:space="preserve">144 hours. </w:t>
      </w:r>
    </w:p>
    <w:p w:rsidR="0004449A" w:rsidRDefault="0004449A" w:rsidP="0004449A">
      <w:pPr>
        <w:spacing w:after="0"/>
        <w:rPr>
          <w:rFonts w:ascii="Arial" w:hAnsi="Arial" w:cs="Arial"/>
          <w:sz w:val="24"/>
          <w:szCs w:val="24"/>
        </w:rPr>
      </w:pPr>
    </w:p>
    <w:p w:rsidR="0004449A" w:rsidRPr="007252EB" w:rsidRDefault="0004449A" w:rsidP="0004449A">
      <w:pPr>
        <w:spacing w:after="0"/>
        <w:rPr>
          <w:rFonts w:ascii="Arial" w:hAnsi="Arial" w:cs="Arial"/>
          <w:sz w:val="24"/>
          <w:szCs w:val="24"/>
        </w:rPr>
      </w:pPr>
      <w:r>
        <w:rPr>
          <w:rFonts w:ascii="Arial" w:hAnsi="Arial" w:cs="Arial"/>
          <w:sz w:val="24"/>
          <w:szCs w:val="24"/>
        </w:rPr>
        <w:t>During the teaching lecturing hours completed between September 201</w:t>
      </w:r>
      <w:r w:rsidR="00F8470D">
        <w:rPr>
          <w:rFonts w:ascii="Arial" w:hAnsi="Arial" w:cs="Arial"/>
          <w:sz w:val="24"/>
          <w:szCs w:val="24"/>
        </w:rPr>
        <w:t>8</w:t>
      </w:r>
      <w:r>
        <w:rPr>
          <w:rFonts w:ascii="Arial" w:hAnsi="Arial" w:cs="Arial"/>
          <w:sz w:val="24"/>
          <w:szCs w:val="24"/>
        </w:rPr>
        <w:t xml:space="preserve"> and October 201</w:t>
      </w:r>
      <w:r w:rsidR="00F8470D">
        <w:rPr>
          <w:rFonts w:ascii="Arial" w:hAnsi="Arial" w:cs="Arial"/>
          <w:sz w:val="24"/>
          <w:szCs w:val="24"/>
        </w:rPr>
        <w:t>9</w:t>
      </w:r>
      <w:bookmarkStart w:id="0" w:name="_GoBack"/>
      <w:bookmarkEnd w:id="0"/>
      <w:r>
        <w:rPr>
          <w:rFonts w:ascii="Arial" w:hAnsi="Arial" w:cs="Arial"/>
          <w:sz w:val="24"/>
          <w:szCs w:val="24"/>
        </w:rPr>
        <w:t>, covering modules UNHE7005 (</w:t>
      </w:r>
      <w:r w:rsidRPr="007252EB">
        <w:rPr>
          <w:rFonts w:ascii="Arial" w:hAnsi="Arial" w:cs="Arial"/>
          <w:i/>
          <w:sz w:val="24"/>
          <w:szCs w:val="24"/>
        </w:rPr>
        <w:t>242</w:t>
      </w:r>
      <w:r w:rsidRPr="007252EB">
        <w:rPr>
          <w:rFonts w:ascii="Arial" w:hAnsi="Arial" w:cs="Arial"/>
          <w:sz w:val="24"/>
          <w:szCs w:val="24"/>
        </w:rPr>
        <w:t xml:space="preserve"> hours</w:t>
      </w:r>
      <w:r>
        <w:rPr>
          <w:rFonts w:ascii="Arial" w:hAnsi="Arial" w:cs="Arial"/>
          <w:sz w:val="24"/>
          <w:szCs w:val="24"/>
        </w:rPr>
        <w:t>) and UNHE7006 (144 hours) a total of 386 hours of taught lecturing hours have been completed.</w:t>
      </w:r>
    </w:p>
    <w:p w:rsidR="0004449A" w:rsidRPr="007252EB" w:rsidRDefault="0004449A" w:rsidP="0004449A">
      <w:pPr>
        <w:rPr>
          <w:rFonts w:ascii="Arial" w:hAnsi="Arial" w:cs="Arial"/>
          <w:sz w:val="24"/>
          <w:szCs w:val="24"/>
        </w:rPr>
      </w:pPr>
      <w:r w:rsidRPr="007252EB">
        <w:rPr>
          <w:rFonts w:ascii="Arial" w:hAnsi="Arial" w:cs="Arial"/>
          <w:sz w:val="24"/>
          <w:szCs w:val="24"/>
        </w:rPr>
        <w:t xml:space="preserve">Signed: </w:t>
      </w:r>
      <w:r w:rsidRPr="007252EB">
        <w:rPr>
          <w:rFonts w:ascii="Arial" w:hAnsi="Arial" w:cs="Arial"/>
          <w:noProof/>
          <w:lang w:eastAsia="en-GB"/>
        </w:rPr>
        <w:drawing>
          <wp:inline distT="0" distB="0" distL="0" distR="0" wp14:anchorId="1E510797" wp14:editId="259CF177">
            <wp:extent cx="360867" cy="1626614"/>
            <wp:effectExtent l="0" t="4128"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p>
    <w:p w:rsidR="0004449A" w:rsidRPr="007252EB" w:rsidRDefault="0004449A" w:rsidP="0004449A">
      <w:pPr>
        <w:rPr>
          <w:rFonts w:ascii="Arial" w:eastAsia="Times New Roman" w:hAnsi="Arial" w:cs="Times New Roman"/>
          <w:sz w:val="24"/>
          <w:szCs w:val="24"/>
          <w:lang w:eastAsia="en-GB"/>
        </w:rPr>
      </w:pPr>
      <w:r w:rsidRPr="007252EB">
        <w:rPr>
          <w:rFonts w:ascii="Arial" w:hAnsi="Arial" w:cs="Arial"/>
          <w:sz w:val="24"/>
          <w:szCs w:val="24"/>
        </w:rPr>
        <w:t xml:space="preserve">Date: </w:t>
      </w:r>
      <w:r>
        <w:rPr>
          <w:rFonts w:ascii="Arial" w:hAnsi="Arial" w:cs="Arial"/>
          <w:sz w:val="24"/>
          <w:szCs w:val="24"/>
        </w:rPr>
        <w:t>28th</w:t>
      </w:r>
      <w:r w:rsidRPr="007252EB">
        <w:rPr>
          <w:rFonts w:ascii="Arial" w:hAnsi="Arial" w:cs="Arial"/>
          <w:sz w:val="24"/>
          <w:szCs w:val="24"/>
        </w:rPr>
        <w:t xml:space="preserve"> </w:t>
      </w:r>
      <w:r>
        <w:rPr>
          <w:rFonts w:ascii="Arial" w:hAnsi="Arial" w:cs="Arial"/>
          <w:sz w:val="24"/>
          <w:szCs w:val="24"/>
        </w:rPr>
        <w:t xml:space="preserve">October </w:t>
      </w:r>
      <w:r w:rsidRPr="007252EB">
        <w:rPr>
          <w:rFonts w:ascii="Arial" w:hAnsi="Arial" w:cs="Arial"/>
          <w:sz w:val="24"/>
          <w:szCs w:val="24"/>
        </w:rPr>
        <w:t>2019.</w:t>
      </w: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04449A" w:rsidRDefault="0004449A" w:rsidP="008D1D45">
      <w:pPr>
        <w:spacing w:after="0" w:line="240" w:lineRule="auto"/>
        <w:ind w:right="-285"/>
        <w:jc w:val="both"/>
        <w:rPr>
          <w:rFonts w:ascii="Arial" w:eastAsia="Times New Roman" w:hAnsi="Arial" w:cs="Arial"/>
          <w:sz w:val="24"/>
          <w:szCs w:val="24"/>
          <w:lang w:eastAsia="en-GB"/>
        </w:rPr>
      </w:pPr>
    </w:p>
    <w:p w:rsidR="001A2FD0" w:rsidRPr="008D1D45" w:rsidRDefault="00CB47D4"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 xml:space="preserve">Overview </w:t>
      </w:r>
    </w:p>
    <w:p w:rsidR="001A2FD0" w:rsidRPr="008D1D45" w:rsidRDefault="001A2FD0" w:rsidP="008D1D45">
      <w:pPr>
        <w:spacing w:after="0" w:line="240" w:lineRule="auto"/>
        <w:ind w:right="-285"/>
        <w:jc w:val="both"/>
        <w:rPr>
          <w:rFonts w:ascii="Arial" w:eastAsia="Times New Roman" w:hAnsi="Arial" w:cs="Arial"/>
          <w:sz w:val="24"/>
          <w:szCs w:val="24"/>
          <w:lang w:eastAsia="en-GB"/>
        </w:rPr>
      </w:pPr>
    </w:p>
    <w:p w:rsidR="000B6D07" w:rsidRPr="008D1D45" w:rsidRDefault="000B6D07"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 xml:space="preserve">The opportunity to follow this PG CERT tHE programme has enabled me to consider many aspects of my </w:t>
      </w:r>
      <w:r w:rsidR="008D1D45" w:rsidRPr="008D1D45">
        <w:rPr>
          <w:rFonts w:ascii="Arial" w:eastAsia="Times New Roman" w:hAnsi="Arial" w:cs="Arial"/>
          <w:sz w:val="24"/>
          <w:szCs w:val="24"/>
          <w:lang w:eastAsia="en-GB"/>
        </w:rPr>
        <w:t xml:space="preserve">own </w:t>
      </w:r>
      <w:r w:rsidRPr="008D1D45">
        <w:rPr>
          <w:rFonts w:ascii="Arial" w:eastAsia="Times New Roman" w:hAnsi="Arial" w:cs="Arial"/>
          <w:sz w:val="24"/>
          <w:szCs w:val="24"/>
          <w:lang w:eastAsia="en-GB"/>
        </w:rPr>
        <w:t xml:space="preserve">practice and to be able to </w:t>
      </w:r>
      <w:r w:rsidR="008D1D45" w:rsidRPr="008D1D45">
        <w:rPr>
          <w:rFonts w:ascii="Arial" w:eastAsia="Times New Roman" w:hAnsi="Arial" w:cs="Arial"/>
          <w:sz w:val="24"/>
          <w:szCs w:val="24"/>
          <w:lang w:eastAsia="en-GB"/>
        </w:rPr>
        <w:t xml:space="preserve">have </w:t>
      </w:r>
      <w:r w:rsidRPr="008D1D45">
        <w:rPr>
          <w:rFonts w:ascii="Arial" w:eastAsia="Times New Roman" w:hAnsi="Arial" w:cs="Arial"/>
          <w:sz w:val="24"/>
          <w:szCs w:val="24"/>
          <w:lang w:eastAsia="en-GB"/>
        </w:rPr>
        <w:t>reflect</w:t>
      </w:r>
      <w:r w:rsidR="008D1D45" w:rsidRPr="008D1D45">
        <w:rPr>
          <w:rFonts w:ascii="Arial" w:eastAsia="Times New Roman" w:hAnsi="Arial" w:cs="Arial"/>
          <w:sz w:val="24"/>
          <w:szCs w:val="24"/>
          <w:lang w:eastAsia="en-GB"/>
        </w:rPr>
        <w:t>ed</w:t>
      </w:r>
      <w:r w:rsidRPr="008D1D45">
        <w:rPr>
          <w:rFonts w:ascii="Arial" w:eastAsia="Times New Roman" w:hAnsi="Arial" w:cs="Arial"/>
          <w:sz w:val="24"/>
          <w:szCs w:val="24"/>
          <w:lang w:eastAsia="en-GB"/>
        </w:rPr>
        <w:t xml:space="preserve"> in depth at all areas of my personal practice as well as having had the opportunity to observe others. The process of observing CPD evaluations has been particularly helpful in having been given further opportunities to study styles, skills and approaches under three specific areas of the UKPSF (2011) framework.</w:t>
      </w:r>
      <w:r w:rsidR="008D1D45" w:rsidRPr="008D1D45">
        <w:rPr>
          <w:rFonts w:ascii="Arial" w:eastAsia="Times New Roman" w:hAnsi="Arial" w:cs="Arial"/>
          <w:sz w:val="24"/>
          <w:szCs w:val="24"/>
          <w:lang w:eastAsia="en-GB"/>
        </w:rPr>
        <w:t xml:space="preserve"> My progress is outlined below under the three criteria: </w:t>
      </w:r>
    </w:p>
    <w:p w:rsidR="008D1D45" w:rsidRPr="008D1D45" w:rsidRDefault="008D1D45" w:rsidP="008D1D45">
      <w:pPr>
        <w:spacing w:after="0" w:line="240" w:lineRule="auto"/>
        <w:ind w:right="-285"/>
        <w:jc w:val="both"/>
        <w:rPr>
          <w:rFonts w:ascii="Arial" w:eastAsia="Times New Roman" w:hAnsi="Arial" w:cs="Arial"/>
          <w:sz w:val="24"/>
          <w:szCs w:val="24"/>
          <w:lang w:eastAsia="en-GB"/>
        </w:rPr>
      </w:pPr>
    </w:p>
    <w:p w:rsidR="008D1D45" w:rsidRPr="008D1D45" w:rsidRDefault="008D1D45"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Areas of Activity (A1, A2, A3, A4, A5)</w:t>
      </w:r>
    </w:p>
    <w:p w:rsidR="008D1D45" w:rsidRPr="008D1D45" w:rsidRDefault="008D1D45"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 xml:space="preserve">This clear framework has enabled me to carefully consider the significance of the design and planning of programmes, modules and lectures. Learning activities such as group tasks, tests, quizzes and group discussions have allowed me to consider how effective these can be in the context of learning new skills. The approach of studying this framework has allowed me to reflect on my own style of teaching in terms of what has worked and what has not been as effective and questioned </w:t>
      </w:r>
      <w:r>
        <w:rPr>
          <w:rFonts w:ascii="Arial" w:eastAsia="Times New Roman" w:hAnsi="Arial" w:cs="Arial"/>
          <w:sz w:val="24"/>
          <w:szCs w:val="24"/>
          <w:lang w:eastAsia="en-GB"/>
        </w:rPr>
        <w:t xml:space="preserve">the </w:t>
      </w:r>
      <w:r w:rsidRPr="008D1D45">
        <w:rPr>
          <w:rFonts w:ascii="Arial" w:eastAsia="Times New Roman" w:hAnsi="Arial" w:cs="Arial"/>
          <w:sz w:val="24"/>
          <w:szCs w:val="24"/>
          <w:lang w:eastAsia="en-GB"/>
        </w:rPr>
        <w:t xml:space="preserve">reasons for this. </w:t>
      </w:r>
      <w:r>
        <w:rPr>
          <w:rFonts w:ascii="Arial" w:eastAsia="Times New Roman" w:hAnsi="Arial" w:cs="Arial"/>
          <w:sz w:val="24"/>
          <w:szCs w:val="24"/>
          <w:lang w:eastAsia="en-GB"/>
        </w:rPr>
        <w:t xml:space="preserve">Through critical reflection, I have been able to identify and address this and eliminate methods which are not effective and consider new innovative ideas and concepts. Allowing for change and piloting new concepts allows for lectures, modules and programmes to evolve and adapt in a time where there have been evident and significant changes to higher education delivery. An example of this has been the early years programme of study being delivered over 2 years in the evenings. Mature learners and the challenges of pedagogy, andragogy and heutagogy have been particularly pertinent to delivery and approaches to teaching and learning. </w:t>
      </w:r>
      <w:r w:rsidRPr="008D1D45">
        <w:rPr>
          <w:rFonts w:ascii="Arial" w:eastAsia="Times New Roman" w:hAnsi="Arial" w:cs="Arial"/>
          <w:sz w:val="24"/>
          <w:szCs w:val="24"/>
          <w:lang w:eastAsia="en-GB"/>
        </w:rPr>
        <w:t xml:space="preserve">The support I have been able to offer with this framework </w:t>
      </w:r>
      <w:r>
        <w:rPr>
          <w:rFonts w:ascii="Arial" w:eastAsia="Times New Roman" w:hAnsi="Arial" w:cs="Arial"/>
          <w:sz w:val="24"/>
          <w:szCs w:val="24"/>
          <w:lang w:eastAsia="en-GB"/>
        </w:rPr>
        <w:t>in</w:t>
      </w:r>
      <w:r w:rsidRPr="008D1D45">
        <w:rPr>
          <w:rFonts w:ascii="Arial" w:eastAsia="Times New Roman" w:hAnsi="Arial" w:cs="Arial"/>
          <w:sz w:val="24"/>
          <w:szCs w:val="24"/>
          <w:lang w:eastAsia="en-GB"/>
        </w:rPr>
        <w:t xml:space="preserve"> mind has also allowed me to consider effective and fair support which is equal to all. The environment is not something which I considered </w:t>
      </w:r>
      <w:r>
        <w:rPr>
          <w:rFonts w:ascii="Arial" w:eastAsia="Times New Roman" w:hAnsi="Arial" w:cs="Arial"/>
          <w:sz w:val="24"/>
          <w:szCs w:val="24"/>
          <w:lang w:eastAsia="en-GB"/>
        </w:rPr>
        <w:t xml:space="preserve">previously </w:t>
      </w:r>
      <w:r w:rsidRPr="008D1D45">
        <w:rPr>
          <w:rFonts w:ascii="Arial" w:eastAsia="Times New Roman" w:hAnsi="Arial" w:cs="Arial"/>
          <w:sz w:val="24"/>
          <w:szCs w:val="24"/>
          <w:lang w:eastAsia="en-GB"/>
        </w:rPr>
        <w:t>as I have believed, prior to this programme of study that this is slightly out of my control. However, focusing on adapting and enriching the learning environment, which has included seating, the resources used to the temperature of the room have allowed me to consider aspects which can motivate both teacher and learner providing more effective experience</w:t>
      </w:r>
      <w:r>
        <w:rPr>
          <w:rFonts w:ascii="Arial" w:eastAsia="Times New Roman" w:hAnsi="Arial" w:cs="Arial"/>
          <w:sz w:val="24"/>
          <w:szCs w:val="24"/>
          <w:lang w:eastAsia="en-GB"/>
        </w:rPr>
        <w:t>s</w:t>
      </w:r>
      <w:r w:rsidRPr="008D1D45">
        <w:rPr>
          <w:rFonts w:ascii="Arial" w:eastAsia="Times New Roman" w:hAnsi="Arial" w:cs="Arial"/>
          <w:sz w:val="24"/>
          <w:szCs w:val="24"/>
          <w:lang w:eastAsia="en-GB"/>
        </w:rPr>
        <w:t xml:space="preserve">. The personal responsibility of professionally continuing to research and ensure that any content is correct, up to date and relevant has enabled me to review all areas of design and activity and </w:t>
      </w:r>
      <w:r>
        <w:rPr>
          <w:rFonts w:ascii="Arial" w:eastAsia="Times New Roman" w:hAnsi="Arial" w:cs="Arial"/>
          <w:sz w:val="24"/>
          <w:szCs w:val="24"/>
          <w:lang w:eastAsia="en-GB"/>
        </w:rPr>
        <w:t xml:space="preserve">this has </w:t>
      </w:r>
      <w:r w:rsidRPr="008D1D45">
        <w:rPr>
          <w:rFonts w:ascii="Arial" w:eastAsia="Times New Roman" w:hAnsi="Arial" w:cs="Arial"/>
          <w:sz w:val="24"/>
          <w:szCs w:val="24"/>
          <w:lang w:eastAsia="en-GB"/>
        </w:rPr>
        <w:t>increase</w:t>
      </w:r>
      <w:r>
        <w:rPr>
          <w:rFonts w:ascii="Arial" w:eastAsia="Times New Roman" w:hAnsi="Arial" w:cs="Arial"/>
          <w:sz w:val="24"/>
          <w:szCs w:val="24"/>
          <w:lang w:eastAsia="en-GB"/>
        </w:rPr>
        <w:t>d</w:t>
      </w:r>
      <w:r w:rsidRPr="008D1D45">
        <w:rPr>
          <w:rFonts w:ascii="Arial" w:eastAsia="Times New Roman" w:hAnsi="Arial" w:cs="Arial"/>
          <w:sz w:val="24"/>
          <w:szCs w:val="24"/>
          <w:lang w:eastAsia="en-GB"/>
        </w:rPr>
        <w:t xml:space="preserve"> my confidence to make these changes based upon new experiences and shared practice. </w:t>
      </w:r>
      <w:r>
        <w:rPr>
          <w:rFonts w:ascii="Arial" w:eastAsia="Times New Roman" w:hAnsi="Arial" w:cs="Arial"/>
          <w:sz w:val="24"/>
          <w:szCs w:val="24"/>
          <w:lang w:eastAsia="en-GB"/>
        </w:rPr>
        <w:t xml:space="preserve">Training and research days have certainly contributed to this aspect of core knowledge. </w:t>
      </w:r>
      <w:r w:rsidRPr="008D1D45">
        <w:rPr>
          <w:rFonts w:ascii="Arial" w:eastAsia="Times New Roman" w:hAnsi="Arial" w:cs="Arial"/>
          <w:sz w:val="24"/>
          <w:szCs w:val="24"/>
          <w:lang w:eastAsia="en-GB"/>
        </w:rPr>
        <w:t xml:space="preserve"> </w:t>
      </w:r>
    </w:p>
    <w:p w:rsidR="008D1D45" w:rsidRPr="008D1D45" w:rsidRDefault="008D1D45" w:rsidP="008D1D45">
      <w:pPr>
        <w:spacing w:after="0" w:line="240" w:lineRule="auto"/>
        <w:ind w:right="-285"/>
        <w:jc w:val="both"/>
        <w:rPr>
          <w:rFonts w:ascii="Arial" w:eastAsia="Times New Roman" w:hAnsi="Arial" w:cs="Arial"/>
          <w:sz w:val="24"/>
          <w:szCs w:val="24"/>
          <w:lang w:eastAsia="en-GB"/>
        </w:rPr>
      </w:pPr>
    </w:p>
    <w:p w:rsidR="008D1D45" w:rsidRPr="008D1D45" w:rsidRDefault="008D1D45"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 xml:space="preserve">Core Knowledge (K1, K2, K3, K4, K5, K6)       </w:t>
      </w:r>
    </w:p>
    <w:p w:rsidR="00451783" w:rsidRDefault="008D1D45" w:rsidP="008D1D45">
      <w:pPr>
        <w:spacing w:after="0" w:line="240" w:lineRule="auto"/>
        <w:ind w:right="-285"/>
        <w:jc w:val="both"/>
        <w:rPr>
          <w:rFonts w:ascii="Arial" w:eastAsia="Times New Roman" w:hAnsi="Arial" w:cs="Arial"/>
          <w:sz w:val="24"/>
          <w:szCs w:val="24"/>
          <w:lang w:eastAsia="en-GB"/>
        </w:rPr>
      </w:pPr>
      <w:r w:rsidRPr="008D1D45">
        <w:rPr>
          <w:rFonts w:ascii="Arial" w:eastAsia="Times New Roman" w:hAnsi="Arial" w:cs="Arial"/>
          <w:sz w:val="24"/>
          <w:szCs w:val="24"/>
          <w:lang w:eastAsia="en-GB"/>
        </w:rPr>
        <w:t>This criteria includes the content of lectures, how I have delivered this, the assessments which have been set and the ability to be confident in differentiating between</w:t>
      </w:r>
      <w:r>
        <w:rPr>
          <w:rFonts w:ascii="Arial" w:eastAsia="Times New Roman" w:hAnsi="Arial" w:cs="Arial"/>
          <w:sz w:val="24"/>
          <w:szCs w:val="24"/>
          <w:lang w:eastAsia="en-GB"/>
        </w:rPr>
        <w:t xml:space="preserve"> levels of study and academic requirements at Levels 4, 5, 6 and 7. The areas of activity have enabled me to evaluate how students learn best, according to their personal learning styles and the styles of specific facilitators. Incorporating technology and specific tools such as images and Web 2.0 have significantly enhanced the design and learning experiences of my students allowing tome for new and current learning experiences, where learners have been active participants in their learning instead of passive listeners. This process has enabled for additional and regular feedback as well as module evaluations and been able to provide further evidence of what is effective and popular. Having an awareness of implications to the quality of learning experiences particularly through evaluation, external examiner responses and views and the NSS, National Student Survey, allows for accountability for individual input and I have increased my confidence in that I am able to make decisions and be able to justify inclusion of activities, subject material and methods used.</w:t>
      </w:r>
    </w:p>
    <w:p w:rsidR="00451783" w:rsidRDefault="00451783" w:rsidP="008D1D45">
      <w:pPr>
        <w:spacing w:after="0" w:line="240" w:lineRule="auto"/>
        <w:ind w:right="-285"/>
        <w:jc w:val="both"/>
        <w:rPr>
          <w:rFonts w:ascii="Arial" w:eastAsia="Times New Roman" w:hAnsi="Arial" w:cs="Arial"/>
          <w:sz w:val="24"/>
          <w:szCs w:val="24"/>
          <w:lang w:eastAsia="en-GB"/>
        </w:rPr>
      </w:pPr>
    </w:p>
    <w:p w:rsidR="00451783" w:rsidRDefault="00451783" w:rsidP="00D6250C">
      <w:pPr>
        <w:spacing w:after="0" w:line="240" w:lineRule="auto"/>
        <w:ind w:right="-285"/>
        <w:jc w:val="both"/>
        <w:rPr>
          <w:rFonts w:ascii="Arial" w:eastAsia="Times New Roman" w:hAnsi="Arial" w:cs="Arial"/>
          <w:sz w:val="24"/>
          <w:szCs w:val="24"/>
          <w:lang w:eastAsia="en-GB"/>
        </w:rPr>
      </w:pPr>
      <w:r>
        <w:rPr>
          <w:rFonts w:ascii="Arial" w:eastAsia="Times New Roman" w:hAnsi="Arial" w:cs="Arial"/>
          <w:sz w:val="24"/>
          <w:szCs w:val="24"/>
          <w:lang w:eastAsia="en-GB"/>
        </w:rPr>
        <w:t>Professional values (V1, V2, V3, V4)</w:t>
      </w:r>
    </w:p>
    <w:p w:rsidR="001A2FD0" w:rsidRPr="008D1D45" w:rsidRDefault="00451783" w:rsidP="00D6250C">
      <w:pPr>
        <w:spacing w:after="0" w:line="240" w:lineRule="auto"/>
        <w:ind w:right="-285"/>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 previously discussed in the first criteria, the learning culture and ethos of early years programmes have evolved quickly over a short period of time with an increase in flexible evening students who are mature learners and have been in the world of work for some time, but for some still lack confidence, compared to the decrease in day time students who are following traditional routes from secondary school and further education colleges into higher education. Whilst these students are generally younger and for obvious reasons, significantly less experienced, they bring different challenges and qualities such as increased knowledge and understanding of technology and social learning but less critical thinking and reflective skills. With this in mind addressing this criteria has been very different, where different methods and approaches of delivery and style are used according to audience and pace of learning. </w:t>
      </w:r>
      <w:r w:rsidR="00D6250C">
        <w:rPr>
          <w:rFonts w:ascii="Arial" w:eastAsia="Times New Roman" w:hAnsi="Arial" w:cs="Arial"/>
          <w:sz w:val="24"/>
          <w:szCs w:val="24"/>
          <w:lang w:eastAsia="en-GB"/>
        </w:rPr>
        <w:t>Evening</w:t>
      </w:r>
      <w:r>
        <w:rPr>
          <w:rFonts w:ascii="Arial" w:eastAsia="Times New Roman" w:hAnsi="Arial" w:cs="Arial"/>
          <w:sz w:val="24"/>
          <w:szCs w:val="24"/>
          <w:lang w:eastAsia="en-GB"/>
        </w:rPr>
        <w:t xml:space="preserve"> students are seen once a week, </w:t>
      </w:r>
      <w:r w:rsidR="00D6250C">
        <w:rPr>
          <w:rFonts w:ascii="Arial" w:eastAsia="Times New Roman" w:hAnsi="Arial" w:cs="Arial"/>
          <w:sz w:val="24"/>
          <w:szCs w:val="24"/>
          <w:lang w:eastAsia="en-GB"/>
        </w:rPr>
        <w:t>whereas</w:t>
      </w:r>
      <w:r>
        <w:rPr>
          <w:rFonts w:ascii="Arial" w:eastAsia="Times New Roman" w:hAnsi="Arial" w:cs="Arial"/>
          <w:sz w:val="24"/>
          <w:szCs w:val="24"/>
          <w:lang w:eastAsia="en-GB"/>
        </w:rPr>
        <w:t xml:space="preserve"> daytime students have significantly more contact time. Therefore delivering the same programme of study in exactly the same way is not possible and equity of </w:t>
      </w:r>
      <w:r w:rsidR="00D6250C">
        <w:rPr>
          <w:rFonts w:ascii="Arial" w:eastAsia="Times New Roman" w:hAnsi="Arial" w:cs="Arial"/>
          <w:sz w:val="24"/>
          <w:szCs w:val="24"/>
          <w:lang w:eastAsia="en-GB"/>
        </w:rPr>
        <w:t xml:space="preserve">delivery whilst maintaining quality is always an aspect that is considered carefully. The four values under this criteria are therefore impacted upon due to these reasons such as respect for individual learners and diverse learning communities. Group sizes are also pertinent and contribute to learning experiences within the each learning environment. Creating safe, confidential, honest and respectful learning spaces allow for both facilitators and learners to have autonomy and this enabled learners and teachers alike to feel empowered in their own continuous learning experiences. Having now considered learning activities, tis has allowed me to appreciate the positive impact of specific activities on collaborative working and communication allowing for increased participation and opportunities to be included in all aspects of learning. Using evidence based material is critical to the quality of delivery and this programme has enabled me to build on my own levels of confidence to research and ensure that design and content is suitable and current, allowing for further critical analysis, evaluation and reflection. Finally, this section of criteria within the this framework has enabled me to understand and appreciate the implications and consequences of my own professional contribution to the learning journeys of others and increased my awareness, motivation and drive to continuously recognise and question my own practice and values and how this can impact on others effectively.    </w:t>
      </w:r>
      <w:r>
        <w:rPr>
          <w:rFonts w:ascii="Arial" w:eastAsia="Times New Roman" w:hAnsi="Arial" w:cs="Arial"/>
          <w:sz w:val="24"/>
          <w:szCs w:val="24"/>
          <w:lang w:eastAsia="en-GB"/>
        </w:rPr>
        <w:t xml:space="preserve">      </w:t>
      </w:r>
      <w:r w:rsidR="008D1D45">
        <w:rPr>
          <w:rFonts w:ascii="Arial" w:eastAsia="Times New Roman" w:hAnsi="Arial" w:cs="Arial"/>
          <w:sz w:val="24"/>
          <w:szCs w:val="24"/>
          <w:lang w:eastAsia="en-GB"/>
        </w:rPr>
        <w:t xml:space="preserve">    </w:t>
      </w:r>
      <w:r w:rsidR="008D1D45" w:rsidRPr="008D1D45">
        <w:rPr>
          <w:rFonts w:ascii="Arial" w:eastAsia="Times New Roman" w:hAnsi="Arial" w:cs="Arial"/>
          <w:sz w:val="24"/>
          <w:szCs w:val="24"/>
          <w:lang w:eastAsia="en-GB"/>
        </w:rPr>
        <w:t xml:space="preserve">  </w:t>
      </w:r>
    </w:p>
    <w:p w:rsidR="001A2FD0" w:rsidRDefault="001A2FD0" w:rsidP="001A2FD0">
      <w:pPr>
        <w:spacing w:after="0" w:line="240" w:lineRule="auto"/>
        <w:ind w:right="-285"/>
        <w:jc w:val="center"/>
        <w:rPr>
          <w:rFonts w:ascii="Arial" w:eastAsia="Times New Roman" w:hAnsi="Arial" w:cs="Arial"/>
          <w:sz w:val="24"/>
          <w:szCs w:val="24"/>
          <w:lang w:eastAsia="en-GB"/>
        </w:rPr>
      </w:pPr>
    </w:p>
    <w:p w:rsidR="00451783" w:rsidRPr="008D1D45" w:rsidRDefault="00451783" w:rsidP="001A2FD0">
      <w:pPr>
        <w:spacing w:after="0" w:line="240" w:lineRule="auto"/>
        <w:ind w:right="-285"/>
        <w:jc w:val="center"/>
        <w:rPr>
          <w:rFonts w:ascii="Arial" w:eastAsia="Times New Roman" w:hAnsi="Arial" w:cs="Arial"/>
          <w:sz w:val="24"/>
          <w:szCs w:val="24"/>
          <w:lang w:eastAsia="en-GB"/>
        </w:rPr>
      </w:pPr>
    </w:p>
    <w:p w:rsidR="000B6D07" w:rsidRPr="008D1D45" w:rsidRDefault="000B6D07" w:rsidP="001A2FD0">
      <w:pPr>
        <w:spacing w:after="0" w:line="240" w:lineRule="auto"/>
        <w:ind w:right="-285"/>
        <w:jc w:val="center"/>
        <w:rPr>
          <w:rFonts w:ascii="Arial" w:eastAsia="Times New Roman" w:hAnsi="Arial" w:cs="Arial"/>
          <w:sz w:val="24"/>
          <w:szCs w:val="24"/>
          <w:lang w:eastAsia="en-GB"/>
        </w:rPr>
      </w:pPr>
    </w:p>
    <w:p w:rsidR="000B6D07" w:rsidRPr="008D1D45" w:rsidRDefault="000B6D07" w:rsidP="001A2FD0">
      <w:pPr>
        <w:spacing w:after="0" w:line="240" w:lineRule="auto"/>
        <w:ind w:right="-285"/>
        <w:jc w:val="center"/>
        <w:rPr>
          <w:rFonts w:ascii="Arial" w:eastAsia="Times New Roman" w:hAnsi="Arial" w:cs="Arial"/>
          <w:sz w:val="24"/>
          <w:szCs w:val="24"/>
          <w:lang w:eastAsia="en-GB"/>
        </w:rPr>
      </w:pPr>
    </w:p>
    <w:p w:rsidR="000B6D07" w:rsidRDefault="000B6D07" w:rsidP="001A2FD0">
      <w:pPr>
        <w:spacing w:after="0" w:line="240" w:lineRule="auto"/>
        <w:ind w:right="-285"/>
        <w:jc w:val="center"/>
        <w:rPr>
          <w:rFonts w:asciiTheme="majorHAnsi" w:eastAsia="Times New Roman" w:hAnsiTheme="majorHAnsi" w:cs="Times New Roman"/>
          <w:b/>
          <w:sz w:val="52"/>
          <w:szCs w:val="44"/>
          <w:lang w:eastAsia="en-GB"/>
        </w:rPr>
      </w:pPr>
    </w:p>
    <w:p w:rsidR="000B6D07" w:rsidRDefault="000B6D07" w:rsidP="001A2FD0">
      <w:pPr>
        <w:spacing w:after="0" w:line="240" w:lineRule="auto"/>
        <w:ind w:right="-285"/>
        <w:jc w:val="center"/>
        <w:rPr>
          <w:rFonts w:asciiTheme="majorHAnsi" w:eastAsia="Times New Roman" w:hAnsiTheme="majorHAnsi" w:cs="Times New Roman"/>
          <w:b/>
          <w:sz w:val="52"/>
          <w:szCs w:val="44"/>
          <w:lang w:eastAsia="en-GB"/>
        </w:rPr>
      </w:pPr>
    </w:p>
    <w:p w:rsidR="000B6D07" w:rsidRDefault="000B6D07" w:rsidP="001A2FD0">
      <w:pPr>
        <w:spacing w:after="0" w:line="240" w:lineRule="auto"/>
        <w:ind w:right="-285"/>
        <w:jc w:val="center"/>
        <w:rPr>
          <w:rFonts w:asciiTheme="majorHAnsi" w:eastAsia="Times New Roman" w:hAnsiTheme="majorHAnsi" w:cs="Times New Roman"/>
          <w:b/>
          <w:sz w:val="52"/>
          <w:szCs w:val="44"/>
          <w:lang w:eastAsia="en-GB"/>
        </w:rPr>
      </w:pPr>
    </w:p>
    <w:p w:rsidR="000B6D07" w:rsidRDefault="000B6D07" w:rsidP="001A2FD0">
      <w:pPr>
        <w:spacing w:after="0" w:line="240" w:lineRule="auto"/>
        <w:ind w:right="-285"/>
        <w:jc w:val="center"/>
        <w:rPr>
          <w:rFonts w:asciiTheme="majorHAnsi" w:eastAsia="Times New Roman" w:hAnsiTheme="majorHAnsi" w:cs="Times New Roman"/>
          <w:b/>
          <w:sz w:val="52"/>
          <w:szCs w:val="44"/>
          <w:lang w:eastAsia="en-GB"/>
        </w:rPr>
      </w:pPr>
    </w:p>
    <w:p w:rsidR="000B6D07" w:rsidRDefault="000B6D07" w:rsidP="001A2FD0">
      <w:pPr>
        <w:spacing w:after="0" w:line="240" w:lineRule="auto"/>
        <w:ind w:right="-285"/>
        <w:jc w:val="center"/>
        <w:rPr>
          <w:rFonts w:asciiTheme="majorHAnsi" w:eastAsia="Times New Roman" w:hAnsiTheme="majorHAnsi" w:cs="Times New Roman"/>
          <w:b/>
          <w:sz w:val="52"/>
          <w:szCs w:val="44"/>
          <w:lang w:eastAsia="en-GB"/>
        </w:rPr>
      </w:pPr>
    </w:p>
    <w:p w:rsidR="00BD5838" w:rsidRDefault="00FA30E2">
      <w:pPr>
        <w:rPr>
          <w:rFonts w:ascii="Arial" w:hAnsi="Arial" w:cs="Arial"/>
          <w:b/>
          <w:sz w:val="24"/>
          <w:szCs w:val="24"/>
        </w:rPr>
      </w:pPr>
      <w:r w:rsidRPr="00FA30E2">
        <w:rPr>
          <w:rFonts w:ascii="Arial" w:hAnsi="Arial" w:cs="Arial"/>
          <w:b/>
          <w:noProof/>
          <w:sz w:val="24"/>
          <w:szCs w:val="24"/>
          <w:lang w:eastAsia="en-GB"/>
        </w:rPr>
        <w:drawing>
          <wp:anchor distT="0" distB="0" distL="114300" distR="114300" simplePos="0" relativeHeight="251658240" behindDoc="1" locked="0" layoutInCell="1" allowOverlap="1">
            <wp:simplePos x="0" y="0"/>
            <wp:positionH relativeFrom="page">
              <wp:posOffset>-963930</wp:posOffset>
            </wp:positionH>
            <wp:positionV relativeFrom="paragraph">
              <wp:posOffset>1219200</wp:posOffset>
            </wp:positionV>
            <wp:extent cx="9314180" cy="6882765"/>
            <wp:effectExtent l="0" t="3493" r="0" b="0"/>
            <wp:wrapTight wrapText="bothSides">
              <wp:wrapPolygon edited="0">
                <wp:start x="-8" y="21589"/>
                <wp:lineTo x="21551" y="21589"/>
                <wp:lineTo x="21551" y="67"/>
                <wp:lineTo x="-8" y="67"/>
                <wp:lineTo x="-8" y="21589"/>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5400000">
                      <a:off x="0" y="0"/>
                      <a:ext cx="9314180" cy="6882765"/>
                    </a:xfrm>
                    <a:prstGeom prst="rect">
                      <a:avLst/>
                    </a:prstGeom>
                  </pic:spPr>
                </pic:pic>
              </a:graphicData>
            </a:graphic>
            <wp14:sizeRelH relativeFrom="page">
              <wp14:pctWidth>0</wp14:pctWidth>
            </wp14:sizeRelH>
            <wp14:sizeRelV relativeFrom="page">
              <wp14:pctHeight>0</wp14:pctHeight>
            </wp14:sizeRelV>
          </wp:anchor>
        </w:drawing>
      </w:r>
    </w:p>
    <w:p w:rsidR="00BD5838" w:rsidRDefault="00BD5838">
      <w:pPr>
        <w:rPr>
          <w:rFonts w:ascii="Arial" w:hAnsi="Arial" w:cs="Arial"/>
          <w:b/>
          <w:sz w:val="24"/>
          <w:szCs w:val="24"/>
        </w:rPr>
      </w:pPr>
    </w:p>
    <w:p w:rsidR="00675F36" w:rsidRDefault="00D764A7">
      <w:pPr>
        <w:rPr>
          <w:rFonts w:ascii="Arial" w:hAnsi="Arial" w:cs="Arial"/>
          <w:b/>
          <w:sz w:val="24"/>
          <w:szCs w:val="24"/>
        </w:rPr>
      </w:pPr>
      <w:r w:rsidRPr="00D764A7">
        <w:rPr>
          <w:rFonts w:ascii="Arial" w:hAnsi="Arial" w:cs="Arial"/>
          <w:b/>
          <w:sz w:val="24"/>
          <w:szCs w:val="24"/>
        </w:rPr>
        <w:t xml:space="preserve">Teaching Intervention Cycle </w:t>
      </w:r>
      <w:r w:rsidR="002E7A95">
        <w:rPr>
          <w:rFonts w:ascii="Arial" w:hAnsi="Arial" w:cs="Arial"/>
          <w:b/>
          <w:sz w:val="24"/>
          <w:szCs w:val="24"/>
        </w:rPr>
        <w:t>2</w:t>
      </w:r>
    </w:p>
    <w:p w:rsidR="00D764A7" w:rsidRDefault="00E27C76">
      <w:pPr>
        <w:rPr>
          <w:rFonts w:ascii="Arial" w:hAnsi="Arial" w:cs="Arial"/>
          <w:b/>
          <w:sz w:val="24"/>
          <w:szCs w:val="24"/>
        </w:rPr>
      </w:pPr>
      <w:r>
        <w:rPr>
          <w:rFonts w:ascii="Arial" w:hAnsi="Arial" w:cs="Arial"/>
          <w:b/>
          <w:sz w:val="24"/>
          <w:szCs w:val="24"/>
        </w:rPr>
        <w:t>Beginning the second teaching intervention.</w:t>
      </w:r>
    </w:p>
    <w:p w:rsidR="005A1233" w:rsidRDefault="005A1233" w:rsidP="00A1130C">
      <w:pPr>
        <w:jc w:val="both"/>
        <w:rPr>
          <w:rFonts w:ascii="Arial" w:hAnsi="Arial" w:cs="Arial"/>
          <w:sz w:val="24"/>
          <w:szCs w:val="24"/>
        </w:rPr>
      </w:pPr>
      <w:r>
        <w:rPr>
          <w:rFonts w:ascii="Arial" w:hAnsi="Arial" w:cs="Arial"/>
          <w:sz w:val="24"/>
          <w:szCs w:val="24"/>
        </w:rPr>
        <w:t xml:space="preserve">Having completed the first module UNHE7005 </w:t>
      </w:r>
      <w:r w:rsidR="0099003C">
        <w:rPr>
          <w:rFonts w:ascii="Arial" w:hAnsi="Arial" w:cs="Arial"/>
          <w:sz w:val="24"/>
          <w:szCs w:val="24"/>
        </w:rPr>
        <w:t xml:space="preserve">for this Postgraduate Certificate in Teaching in Higher Education </w:t>
      </w:r>
      <w:r>
        <w:rPr>
          <w:rFonts w:ascii="Arial" w:hAnsi="Arial" w:cs="Arial"/>
          <w:sz w:val="24"/>
          <w:szCs w:val="24"/>
        </w:rPr>
        <w:t xml:space="preserve">and experienced the reflective process of the first Teaching Intervention Cycle, I began this second cycle with a deeper understanding of the implications and consequences of change to module outcomes, lecture design, lecture content, style of delivery, assessment types and therefore the impact of these aspects on student </w:t>
      </w:r>
      <w:r w:rsidR="0099003C">
        <w:rPr>
          <w:rFonts w:ascii="Arial" w:hAnsi="Arial" w:cs="Arial"/>
          <w:sz w:val="24"/>
          <w:szCs w:val="24"/>
        </w:rPr>
        <w:t xml:space="preserve">experiences and </w:t>
      </w:r>
      <w:r>
        <w:rPr>
          <w:rFonts w:ascii="Arial" w:hAnsi="Arial" w:cs="Arial"/>
          <w:sz w:val="24"/>
          <w:szCs w:val="24"/>
        </w:rPr>
        <w:t xml:space="preserve">evaluation. </w:t>
      </w:r>
    </w:p>
    <w:p w:rsidR="00413891" w:rsidRDefault="005A1233" w:rsidP="00A1130C">
      <w:pPr>
        <w:jc w:val="both"/>
        <w:rPr>
          <w:rFonts w:ascii="Arial" w:hAnsi="Arial" w:cs="Arial"/>
          <w:sz w:val="24"/>
          <w:szCs w:val="24"/>
        </w:rPr>
      </w:pPr>
      <w:r>
        <w:rPr>
          <w:rFonts w:ascii="Arial" w:hAnsi="Arial" w:cs="Arial"/>
          <w:sz w:val="24"/>
          <w:szCs w:val="24"/>
        </w:rPr>
        <w:t>The process followed in my fi</w:t>
      </w:r>
      <w:r w:rsidR="0099003C">
        <w:rPr>
          <w:rFonts w:ascii="Arial" w:hAnsi="Arial" w:cs="Arial"/>
          <w:sz w:val="24"/>
          <w:szCs w:val="24"/>
        </w:rPr>
        <w:t>r</w:t>
      </w:r>
      <w:r>
        <w:rPr>
          <w:rFonts w:ascii="Arial" w:hAnsi="Arial" w:cs="Arial"/>
          <w:sz w:val="24"/>
          <w:szCs w:val="24"/>
        </w:rPr>
        <w:t>st teaching intervention cycle included</w:t>
      </w:r>
      <w:r w:rsidR="00420346">
        <w:rPr>
          <w:rFonts w:ascii="Arial" w:hAnsi="Arial" w:cs="Arial"/>
          <w:sz w:val="24"/>
          <w:szCs w:val="24"/>
        </w:rPr>
        <w:t xml:space="preserve"> changing the delivery and assessment process for a specific Safeguarding module </w:t>
      </w:r>
      <w:r w:rsidR="00413891">
        <w:rPr>
          <w:rFonts w:ascii="Arial" w:hAnsi="Arial" w:cs="Arial"/>
          <w:sz w:val="24"/>
          <w:szCs w:val="24"/>
        </w:rPr>
        <w:t xml:space="preserve">where students had provided feedback in their evaluations </w:t>
      </w:r>
      <w:r w:rsidR="007415DA">
        <w:rPr>
          <w:rFonts w:ascii="Arial" w:hAnsi="Arial" w:cs="Arial"/>
          <w:sz w:val="24"/>
          <w:szCs w:val="24"/>
        </w:rPr>
        <w:t xml:space="preserve">stating </w:t>
      </w:r>
      <w:r w:rsidR="00413891">
        <w:rPr>
          <w:rFonts w:ascii="Arial" w:hAnsi="Arial" w:cs="Arial"/>
          <w:sz w:val="24"/>
          <w:szCs w:val="24"/>
        </w:rPr>
        <w:t xml:space="preserve">that they found the assessment to be too complex and </w:t>
      </w:r>
      <w:r w:rsidR="00420346">
        <w:rPr>
          <w:rFonts w:ascii="Arial" w:hAnsi="Arial" w:cs="Arial"/>
          <w:sz w:val="24"/>
          <w:szCs w:val="24"/>
        </w:rPr>
        <w:t>challeng</w:t>
      </w:r>
      <w:r w:rsidR="00413891">
        <w:rPr>
          <w:rFonts w:ascii="Arial" w:hAnsi="Arial" w:cs="Arial"/>
          <w:sz w:val="24"/>
          <w:szCs w:val="24"/>
        </w:rPr>
        <w:t>ing</w:t>
      </w:r>
      <w:r w:rsidR="00420346">
        <w:rPr>
          <w:rFonts w:ascii="Arial" w:hAnsi="Arial" w:cs="Arial"/>
          <w:sz w:val="24"/>
          <w:szCs w:val="24"/>
        </w:rPr>
        <w:t>.</w:t>
      </w:r>
      <w:r w:rsidR="00413891">
        <w:rPr>
          <w:rFonts w:ascii="Arial" w:hAnsi="Arial" w:cs="Arial"/>
          <w:sz w:val="24"/>
          <w:szCs w:val="24"/>
        </w:rPr>
        <w:t xml:space="preserve"> Struyven, Dochy and Janssens (2005) state</w:t>
      </w:r>
      <w:r w:rsidR="008262BB">
        <w:rPr>
          <w:rFonts w:ascii="Arial" w:hAnsi="Arial" w:cs="Arial"/>
          <w:sz w:val="24"/>
          <w:szCs w:val="24"/>
        </w:rPr>
        <w:t>d</w:t>
      </w:r>
      <w:r w:rsidR="00413891">
        <w:rPr>
          <w:rFonts w:ascii="Arial" w:hAnsi="Arial" w:cs="Arial"/>
          <w:sz w:val="24"/>
          <w:szCs w:val="24"/>
        </w:rPr>
        <w:t xml:space="preserve"> that through evaluations, students can influence and significantly change approaches to their learning experiences and methods of study.</w:t>
      </w:r>
      <w:r w:rsidR="001A2FD0">
        <w:rPr>
          <w:rFonts w:ascii="Arial" w:hAnsi="Arial" w:cs="Arial"/>
          <w:sz w:val="24"/>
          <w:szCs w:val="24"/>
        </w:rPr>
        <w:t xml:space="preserve"> </w:t>
      </w:r>
      <w:r w:rsidR="00420346">
        <w:rPr>
          <w:rFonts w:ascii="Arial" w:hAnsi="Arial" w:cs="Arial"/>
          <w:sz w:val="24"/>
          <w:szCs w:val="24"/>
        </w:rPr>
        <w:t xml:space="preserve">Changes were introduced to encompass </w:t>
      </w:r>
      <w:r w:rsidR="00413891">
        <w:rPr>
          <w:rFonts w:ascii="Arial" w:hAnsi="Arial" w:cs="Arial"/>
          <w:sz w:val="24"/>
          <w:szCs w:val="24"/>
        </w:rPr>
        <w:t xml:space="preserve">different </w:t>
      </w:r>
      <w:r w:rsidR="00420346">
        <w:rPr>
          <w:rFonts w:ascii="Arial" w:hAnsi="Arial" w:cs="Arial"/>
          <w:sz w:val="24"/>
          <w:szCs w:val="24"/>
        </w:rPr>
        <w:t xml:space="preserve">methods and activities </w:t>
      </w:r>
      <w:r w:rsidR="00413891">
        <w:rPr>
          <w:rFonts w:ascii="Arial" w:hAnsi="Arial" w:cs="Arial"/>
          <w:sz w:val="24"/>
          <w:szCs w:val="24"/>
        </w:rPr>
        <w:t xml:space="preserve">in the delivery of lectures </w:t>
      </w:r>
      <w:r w:rsidR="00420346">
        <w:rPr>
          <w:rFonts w:ascii="Arial" w:hAnsi="Arial" w:cs="Arial"/>
          <w:sz w:val="24"/>
          <w:szCs w:val="24"/>
        </w:rPr>
        <w:t xml:space="preserve">such as physical tasks and activities. </w:t>
      </w:r>
      <w:r w:rsidR="00413891">
        <w:rPr>
          <w:rFonts w:ascii="Arial" w:hAnsi="Arial" w:cs="Arial"/>
          <w:sz w:val="24"/>
          <w:szCs w:val="24"/>
        </w:rPr>
        <w:t xml:space="preserve">This allowed students to better understand the requirements of a changed assessment format. </w:t>
      </w:r>
      <w:r w:rsidR="00420346">
        <w:rPr>
          <w:rFonts w:ascii="Arial" w:hAnsi="Arial" w:cs="Arial"/>
          <w:sz w:val="24"/>
          <w:szCs w:val="24"/>
        </w:rPr>
        <w:t>Th</w:t>
      </w:r>
      <w:r w:rsidR="00413891">
        <w:rPr>
          <w:rFonts w:ascii="Arial" w:hAnsi="Arial" w:cs="Arial"/>
          <w:sz w:val="24"/>
          <w:szCs w:val="24"/>
        </w:rPr>
        <w:t>ose</w:t>
      </w:r>
      <w:r w:rsidR="00420346">
        <w:rPr>
          <w:rFonts w:ascii="Arial" w:hAnsi="Arial" w:cs="Arial"/>
          <w:sz w:val="24"/>
          <w:szCs w:val="24"/>
        </w:rPr>
        <w:t xml:space="preserve"> changes have by now transformed the learning experiences of students and enabled </w:t>
      </w:r>
      <w:r w:rsidR="00413891">
        <w:rPr>
          <w:rFonts w:ascii="Arial" w:hAnsi="Arial" w:cs="Arial"/>
          <w:sz w:val="24"/>
          <w:szCs w:val="24"/>
        </w:rPr>
        <w:t xml:space="preserve">them to develop valuable </w:t>
      </w:r>
      <w:r w:rsidR="0051193B">
        <w:rPr>
          <w:rFonts w:ascii="Arial" w:hAnsi="Arial" w:cs="Arial"/>
          <w:sz w:val="24"/>
          <w:szCs w:val="24"/>
        </w:rPr>
        <w:t xml:space="preserve">skills for </w:t>
      </w:r>
      <w:r w:rsidR="00413891">
        <w:rPr>
          <w:rFonts w:ascii="Arial" w:hAnsi="Arial" w:cs="Arial"/>
          <w:sz w:val="24"/>
          <w:szCs w:val="24"/>
        </w:rPr>
        <w:t xml:space="preserve">employability </w:t>
      </w:r>
      <w:r w:rsidR="0051193B">
        <w:rPr>
          <w:rFonts w:ascii="Arial" w:hAnsi="Arial" w:cs="Arial"/>
          <w:sz w:val="24"/>
          <w:szCs w:val="24"/>
        </w:rPr>
        <w:t xml:space="preserve">and </w:t>
      </w:r>
      <w:r w:rsidR="00413891">
        <w:rPr>
          <w:rFonts w:ascii="Arial" w:hAnsi="Arial" w:cs="Arial"/>
          <w:sz w:val="24"/>
          <w:szCs w:val="24"/>
        </w:rPr>
        <w:t xml:space="preserve">future professional practice. In addition to positive results in evaluation feedback, academic attainment has increased significantly. </w:t>
      </w:r>
    </w:p>
    <w:p w:rsidR="00C25AF6" w:rsidRDefault="00413891" w:rsidP="00A1130C">
      <w:pPr>
        <w:jc w:val="both"/>
        <w:rPr>
          <w:rFonts w:ascii="Arial" w:hAnsi="Arial" w:cs="Arial"/>
          <w:sz w:val="24"/>
          <w:szCs w:val="24"/>
        </w:rPr>
      </w:pPr>
      <w:r>
        <w:rPr>
          <w:rFonts w:ascii="Arial" w:hAnsi="Arial" w:cs="Arial"/>
          <w:sz w:val="24"/>
          <w:szCs w:val="24"/>
        </w:rPr>
        <w:t xml:space="preserve">This process </w:t>
      </w:r>
      <w:r w:rsidR="001A2FD0">
        <w:rPr>
          <w:rFonts w:ascii="Arial" w:hAnsi="Arial" w:cs="Arial"/>
          <w:sz w:val="24"/>
          <w:szCs w:val="24"/>
        </w:rPr>
        <w:t xml:space="preserve">and </w:t>
      </w:r>
      <w:r w:rsidR="00FA2F9C">
        <w:rPr>
          <w:rFonts w:ascii="Arial" w:hAnsi="Arial" w:cs="Arial"/>
          <w:sz w:val="24"/>
          <w:szCs w:val="24"/>
        </w:rPr>
        <w:t xml:space="preserve">these </w:t>
      </w:r>
      <w:r w:rsidR="001A2FD0">
        <w:rPr>
          <w:rFonts w:ascii="Arial" w:hAnsi="Arial" w:cs="Arial"/>
          <w:sz w:val="24"/>
          <w:szCs w:val="24"/>
        </w:rPr>
        <w:t xml:space="preserve">experiences </w:t>
      </w:r>
      <w:r>
        <w:rPr>
          <w:rFonts w:ascii="Arial" w:hAnsi="Arial" w:cs="Arial"/>
          <w:sz w:val="24"/>
          <w:szCs w:val="24"/>
        </w:rPr>
        <w:t xml:space="preserve">enabled me to </w:t>
      </w:r>
      <w:r w:rsidR="0051193B">
        <w:rPr>
          <w:rFonts w:ascii="Arial" w:hAnsi="Arial" w:cs="Arial"/>
          <w:sz w:val="24"/>
          <w:szCs w:val="24"/>
        </w:rPr>
        <w:t xml:space="preserve">consider this second module in further depth and </w:t>
      </w:r>
      <w:r w:rsidR="00C25AF6">
        <w:rPr>
          <w:rFonts w:ascii="Arial" w:hAnsi="Arial" w:cs="Arial"/>
          <w:sz w:val="24"/>
          <w:szCs w:val="24"/>
        </w:rPr>
        <w:t xml:space="preserve">in my role as module coordinator, </w:t>
      </w:r>
      <w:r w:rsidR="005D55C9">
        <w:rPr>
          <w:rFonts w:ascii="Arial" w:hAnsi="Arial" w:cs="Arial"/>
          <w:sz w:val="24"/>
          <w:szCs w:val="24"/>
        </w:rPr>
        <w:t xml:space="preserve">I was </w:t>
      </w:r>
      <w:r w:rsidR="001A2FD0">
        <w:rPr>
          <w:rFonts w:ascii="Arial" w:hAnsi="Arial" w:cs="Arial"/>
          <w:sz w:val="24"/>
          <w:szCs w:val="24"/>
        </w:rPr>
        <w:t xml:space="preserve">able to </w:t>
      </w:r>
      <w:r w:rsidR="005D55C9">
        <w:rPr>
          <w:rFonts w:ascii="Arial" w:hAnsi="Arial" w:cs="Arial"/>
          <w:sz w:val="24"/>
          <w:szCs w:val="24"/>
        </w:rPr>
        <w:t xml:space="preserve">focus specifically on certain aspects in the process of </w:t>
      </w:r>
      <w:r>
        <w:rPr>
          <w:rFonts w:ascii="Arial" w:hAnsi="Arial" w:cs="Arial"/>
          <w:sz w:val="24"/>
          <w:szCs w:val="24"/>
        </w:rPr>
        <w:t>writing</w:t>
      </w:r>
      <w:r w:rsidR="005D55C9">
        <w:rPr>
          <w:rFonts w:ascii="Arial" w:hAnsi="Arial" w:cs="Arial"/>
          <w:sz w:val="24"/>
          <w:szCs w:val="24"/>
        </w:rPr>
        <w:t xml:space="preserve"> </w:t>
      </w:r>
      <w:r>
        <w:rPr>
          <w:rFonts w:ascii="Arial" w:hAnsi="Arial" w:cs="Arial"/>
          <w:sz w:val="24"/>
          <w:szCs w:val="24"/>
        </w:rPr>
        <w:t>a new Level 6 module with clear</w:t>
      </w:r>
      <w:r w:rsidR="008262BB">
        <w:rPr>
          <w:rFonts w:ascii="Arial" w:hAnsi="Arial" w:cs="Arial"/>
          <w:sz w:val="24"/>
          <w:szCs w:val="24"/>
        </w:rPr>
        <w:t xml:space="preserve"> ideas for change which involved innovative design</w:t>
      </w:r>
      <w:r w:rsidR="00C25AF6">
        <w:rPr>
          <w:rFonts w:ascii="Arial" w:hAnsi="Arial" w:cs="Arial"/>
          <w:sz w:val="24"/>
          <w:szCs w:val="24"/>
        </w:rPr>
        <w:t>, dynamic approaches</w:t>
      </w:r>
      <w:r w:rsidR="008262BB">
        <w:rPr>
          <w:rFonts w:ascii="Arial" w:hAnsi="Arial" w:cs="Arial"/>
          <w:sz w:val="24"/>
          <w:szCs w:val="24"/>
        </w:rPr>
        <w:t xml:space="preserve"> and assessment </w:t>
      </w:r>
      <w:r w:rsidR="00C25AF6">
        <w:rPr>
          <w:rFonts w:ascii="Arial" w:hAnsi="Arial" w:cs="Arial"/>
          <w:sz w:val="24"/>
          <w:szCs w:val="24"/>
        </w:rPr>
        <w:t xml:space="preserve">practice and </w:t>
      </w:r>
      <w:r w:rsidR="008262BB">
        <w:rPr>
          <w:rFonts w:ascii="Arial" w:hAnsi="Arial" w:cs="Arial"/>
          <w:sz w:val="24"/>
          <w:szCs w:val="24"/>
        </w:rPr>
        <w:t xml:space="preserve">requirements. </w:t>
      </w:r>
      <w:r w:rsidR="00C25AF6">
        <w:rPr>
          <w:rFonts w:ascii="Arial" w:hAnsi="Arial" w:cs="Arial"/>
          <w:sz w:val="24"/>
          <w:szCs w:val="24"/>
        </w:rPr>
        <w:t xml:space="preserve">As this was a complete new module, I was able to begin with a clean slate and therefore </w:t>
      </w:r>
      <w:r w:rsidR="0090028F">
        <w:rPr>
          <w:rFonts w:ascii="Arial" w:hAnsi="Arial" w:cs="Arial"/>
          <w:sz w:val="24"/>
          <w:szCs w:val="24"/>
        </w:rPr>
        <w:t>could</w:t>
      </w:r>
      <w:r w:rsidR="00C25AF6">
        <w:rPr>
          <w:rFonts w:ascii="Arial" w:hAnsi="Arial" w:cs="Arial"/>
          <w:sz w:val="24"/>
          <w:szCs w:val="24"/>
        </w:rPr>
        <w:t xml:space="preserve"> consider</w:t>
      </w:r>
      <w:r w:rsidR="0090028F">
        <w:rPr>
          <w:rFonts w:ascii="Arial" w:hAnsi="Arial" w:cs="Arial"/>
          <w:sz w:val="24"/>
          <w:szCs w:val="24"/>
        </w:rPr>
        <w:t xml:space="preserve"> and undertake</w:t>
      </w:r>
      <w:r w:rsidR="00C25AF6">
        <w:rPr>
          <w:rFonts w:ascii="Arial" w:hAnsi="Arial" w:cs="Arial"/>
          <w:sz w:val="24"/>
          <w:szCs w:val="24"/>
        </w:rPr>
        <w:t xml:space="preserve">:  </w:t>
      </w:r>
    </w:p>
    <w:p w:rsidR="0090028F" w:rsidRDefault="00C25AF6" w:rsidP="00C25AF6">
      <w:pPr>
        <w:pStyle w:val="ListParagraph"/>
        <w:numPr>
          <w:ilvl w:val="0"/>
          <w:numId w:val="2"/>
        </w:numPr>
        <w:jc w:val="both"/>
        <w:rPr>
          <w:rFonts w:ascii="Arial" w:hAnsi="Arial" w:cs="Arial"/>
          <w:sz w:val="24"/>
          <w:szCs w:val="24"/>
        </w:rPr>
      </w:pPr>
      <w:r>
        <w:rPr>
          <w:rFonts w:ascii="Arial" w:hAnsi="Arial" w:cs="Arial"/>
          <w:sz w:val="24"/>
          <w:szCs w:val="24"/>
        </w:rPr>
        <w:t xml:space="preserve">Writing nine </w:t>
      </w:r>
      <w:r w:rsidR="00AE4979">
        <w:rPr>
          <w:rFonts w:ascii="Arial" w:hAnsi="Arial" w:cs="Arial"/>
          <w:sz w:val="24"/>
          <w:szCs w:val="24"/>
        </w:rPr>
        <w:t xml:space="preserve">new </w:t>
      </w:r>
      <w:r>
        <w:rPr>
          <w:rFonts w:ascii="Arial" w:hAnsi="Arial" w:cs="Arial"/>
          <w:sz w:val="24"/>
          <w:szCs w:val="24"/>
        </w:rPr>
        <w:t>lectures</w:t>
      </w:r>
      <w:r w:rsidR="00AE4979">
        <w:rPr>
          <w:rFonts w:ascii="Arial" w:hAnsi="Arial" w:cs="Arial"/>
          <w:sz w:val="24"/>
          <w:szCs w:val="24"/>
        </w:rPr>
        <w:t>,</w:t>
      </w:r>
      <w:r>
        <w:rPr>
          <w:rFonts w:ascii="Arial" w:hAnsi="Arial" w:cs="Arial"/>
          <w:sz w:val="24"/>
          <w:szCs w:val="24"/>
        </w:rPr>
        <w:t xml:space="preserve"> giv</w:t>
      </w:r>
      <w:r w:rsidR="0090028F">
        <w:rPr>
          <w:rFonts w:ascii="Arial" w:hAnsi="Arial" w:cs="Arial"/>
          <w:sz w:val="24"/>
          <w:szCs w:val="24"/>
        </w:rPr>
        <w:t>ing</w:t>
      </w:r>
      <w:r>
        <w:rPr>
          <w:rFonts w:ascii="Arial" w:hAnsi="Arial" w:cs="Arial"/>
          <w:sz w:val="24"/>
          <w:szCs w:val="24"/>
        </w:rPr>
        <w:t xml:space="preserve"> careful consideration to content and inclusion of a range of learning tools such as team working, collaboration, technology, tasks and group discussions (UKPSF A1</w:t>
      </w:r>
      <w:r w:rsidR="0090028F">
        <w:rPr>
          <w:rFonts w:ascii="Arial" w:hAnsi="Arial" w:cs="Arial"/>
          <w:sz w:val="24"/>
          <w:szCs w:val="24"/>
        </w:rPr>
        <w:t>, A5, K1, K4, K6, V3 and V4);</w:t>
      </w:r>
    </w:p>
    <w:p w:rsidR="0090028F" w:rsidRDefault="0090028F" w:rsidP="00C25AF6">
      <w:pPr>
        <w:pStyle w:val="ListParagraph"/>
        <w:numPr>
          <w:ilvl w:val="0"/>
          <w:numId w:val="2"/>
        </w:numPr>
        <w:jc w:val="both"/>
        <w:rPr>
          <w:rFonts w:ascii="Arial" w:hAnsi="Arial" w:cs="Arial"/>
          <w:sz w:val="24"/>
          <w:szCs w:val="24"/>
        </w:rPr>
      </w:pPr>
      <w:r>
        <w:rPr>
          <w:rFonts w:ascii="Arial" w:hAnsi="Arial" w:cs="Arial"/>
          <w:sz w:val="24"/>
          <w:szCs w:val="24"/>
        </w:rPr>
        <w:t>Organising the module team in order to ensure consistency and parity in the delivery of the module to all cohorts across campuses  (UKPSF A1, A2, A3, A4, A5, K2, K3, K5, K6, V1, V2, V3 and V4);</w:t>
      </w:r>
      <w:r w:rsidR="00C25AF6">
        <w:rPr>
          <w:rFonts w:ascii="Arial" w:hAnsi="Arial" w:cs="Arial"/>
          <w:sz w:val="24"/>
          <w:szCs w:val="24"/>
        </w:rPr>
        <w:t xml:space="preserve"> </w:t>
      </w:r>
    </w:p>
    <w:p w:rsidR="00C25AF6" w:rsidRDefault="0090028F" w:rsidP="00C25AF6">
      <w:pPr>
        <w:pStyle w:val="ListParagraph"/>
        <w:numPr>
          <w:ilvl w:val="0"/>
          <w:numId w:val="2"/>
        </w:numPr>
        <w:jc w:val="both"/>
        <w:rPr>
          <w:rFonts w:ascii="Arial" w:hAnsi="Arial" w:cs="Arial"/>
          <w:sz w:val="24"/>
          <w:szCs w:val="24"/>
        </w:rPr>
      </w:pPr>
      <w:r>
        <w:rPr>
          <w:rFonts w:ascii="Arial" w:hAnsi="Arial" w:cs="Arial"/>
          <w:sz w:val="24"/>
          <w:szCs w:val="24"/>
        </w:rPr>
        <w:t>Creating assessments which met with Level 6 requirements but were also innovative allowing students to make links between theory and professional practice. Assessments were also written to consider the transferrable and employability skills that could be developed further throughout the module and assessment preparation and delivery (UKPSF A3, K2, K3 and V1);</w:t>
      </w:r>
      <w:r w:rsidR="00C25AF6">
        <w:rPr>
          <w:rFonts w:ascii="Arial" w:hAnsi="Arial" w:cs="Arial"/>
          <w:sz w:val="24"/>
          <w:szCs w:val="24"/>
        </w:rPr>
        <w:t xml:space="preserve"> </w:t>
      </w:r>
    </w:p>
    <w:p w:rsidR="0090028F" w:rsidRDefault="0090028F" w:rsidP="00C25AF6">
      <w:pPr>
        <w:pStyle w:val="ListParagraph"/>
        <w:numPr>
          <w:ilvl w:val="0"/>
          <w:numId w:val="2"/>
        </w:numPr>
        <w:jc w:val="both"/>
        <w:rPr>
          <w:rFonts w:ascii="Arial" w:hAnsi="Arial" w:cs="Arial"/>
          <w:sz w:val="24"/>
          <w:szCs w:val="24"/>
        </w:rPr>
      </w:pPr>
      <w:r>
        <w:rPr>
          <w:rFonts w:ascii="Arial" w:hAnsi="Arial" w:cs="Arial"/>
          <w:sz w:val="24"/>
          <w:szCs w:val="24"/>
        </w:rPr>
        <w:t>Prepar</w:t>
      </w:r>
      <w:r w:rsidR="001A2FD0">
        <w:rPr>
          <w:rFonts w:ascii="Arial" w:hAnsi="Arial" w:cs="Arial"/>
          <w:sz w:val="24"/>
          <w:szCs w:val="24"/>
        </w:rPr>
        <w:t>ing</w:t>
      </w:r>
      <w:r>
        <w:rPr>
          <w:rFonts w:ascii="Arial" w:hAnsi="Arial" w:cs="Arial"/>
          <w:sz w:val="24"/>
          <w:szCs w:val="24"/>
        </w:rPr>
        <w:t xml:space="preserve"> and provide assessment guidance to students in the form of a guidance booklet and panoptos (UKPSF A1, A2, A5, K2, K3, K4, K5, V1 and V2);</w:t>
      </w:r>
    </w:p>
    <w:p w:rsidR="00A022A3" w:rsidRDefault="0090028F" w:rsidP="00C25AF6">
      <w:pPr>
        <w:pStyle w:val="ListParagraph"/>
        <w:numPr>
          <w:ilvl w:val="0"/>
          <w:numId w:val="2"/>
        </w:numPr>
        <w:jc w:val="both"/>
        <w:rPr>
          <w:rFonts w:ascii="Arial" w:hAnsi="Arial" w:cs="Arial"/>
          <w:sz w:val="24"/>
          <w:szCs w:val="24"/>
        </w:rPr>
      </w:pPr>
      <w:r>
        <w:rPr>
          <w:rFonts w:ascii="Arial" w:hAnsi="Arial" w:cs="Arial"/>
          <w:sz w:val="24"/>
          <w:szCs w:val="24"/>
        </w:rPr>
        <w:t>Prepar</w:t>
      </w:r>
      <w:r w:rsidR="001A2FD0">
        <w:rPr>
          <w:rFonts w:ascii="Arial" w:hAnsi="Arial" w:cs="Arial"/>
          <w:sz w:val="24"/>
          <w:szCs w:val="24"/>
        </w:rPr>
        <w:t>ing</w:t>
      </w:r>
      <w:r>
        <w:rPr>
          <w:rFonts w:ascii="Arial" w:hAnsi="Arial" w:cs="Arial"/>
          <w:sz w:val="24"/>
          <w:szCs w:val="24"/>
        </w:rPr>
        <w:t xml:space="preserve">, provide and upload all lecture content, research links, supportive documentation on Moodle </w:t>
      </w:r>
      <w:r w:rsidR="001A2FD0">
        <w:rPr>
          <w:rFonts w:ascii="Arial" w:hAnsi="Arial" w:cs="Arial"/>
          <w:sz w:val="24"/>
          <w:szCs w:val="24"/>
        </w:rPr>
        <w:t xml:space="preserve">whilst </w:t>
      </w:r>
      <w:r>
        <w:rPr>
          <w:rFonts w:ascii="Arial" w:hAnsi="Arial" w:cs="Arial"/>
          <w:sz w:val="24"/>
          <w:szCs w:val="24"/>
        </w:rPr>
        <w:t>ensuring a bilingual balance of resources and materials</w:t>
      </w:r>
      <w:r w:rsidR="00A022A3">
        <w:rPr>
          <w:rFonts w:ascii="Arial" w:hAnsi="Arial" w:cs="Arial"/>
          <w:sz w:val="24"/>
          <w:szCs w:val="24"/>
        </w:rPr>
        <w:t>. Also ensure that all staff on the module team have access to these documents (UKPSF</w:t>
      </w:r>
      <w:r w:rsidR="00864CA2">
        <w:rPr>
          <w:rFonts w:ascii="Arial" w:hAnsi="Arial" w:cs="Arial"/>
          <w:sz w:val="24"/>
          <w:szCs w:val="24"/>
        </w:rPr>
        <w:t xml:space="preserve"> A2, K1, K4</w:t>
      </w:r>
      <w:r w:rsidR="00A022A3">
        <w:rPr>
          <w:rFonts w:ascii="Arial" w:hAnsi="Arial" w:cs="Arial"/>
          <w:sz w:val="24"/>
          <w:szCs w:val="24"/>
        </w:rPr>
        <w:t>);</w:t>
      </w:r>
      <w:r>
        <w:rPr>
          <w:rFonts w:ascii="Arial" w:hAnsi="Arial" w:cs="Arial"/>
          <w:sz w:val="24"/>
          <w:szCs w:val="24"/>
        </w:rPr>
        <w:t xml:space="preserve"> </w:t>
      </w:r>
    </w:p>
    <w:p w:rsidR="00A022A3" w:rsidRDefault="00A022A3" w:rsidP="00C25AF6">
      <w:pPr>
        <w:pStyle w:val="ListParagraph"/>
        <w:numPr>
          <w:ilvl w:val="0"/>
          <w:numId w:val="2"/>
        </w:numPr>
        <w:jc w:val="both"/>
        <w:rPr>
          <w:rFonts w:ascii="Arial" w:hAnsi="Arial" w:cs="Arial"/>
          <w:sz w:val="24"/>
          <w:szCs w:val="24"/>
        </w:rPr>
      </w:pPr>
      <w:r>
        <w:rPr>
          <w:rFonts w:ascii="Arial" w:hAnsi="Arial" w:cs="Arial"/>
          <w:sz w:val="24"/>
          <w:szCs w:val="24"/>
        </w:rPr>
        <w:t>Enquir</w:t>
      </w:r>
      <w:r w:rsidR="001A2FD0">
        <w:rPr>
          <w:rFonts w:ascii="Arial" w:hAnsi="Arial" w:cs="Arial"/>
          <w:sz w:val="24"/>
          <w:szCs w:val="24"/>
        </w:rPr>
        <w:t>ing</w:t>
      </w:r>
      <w:r>
        <w:rPr>
          <w:rFonts w:ascii="Arial" w:hAnsi="Arial" w:cs="Arial"/>
          <w:sz w:val="24"/>
          <w:szCs w:val="24"/>
        </w:rPr>
        <w:t xml:space="preserve"> with staff</w:t>
      </w:r>
      <w:r w:rsidR="001A2FD0">
        <w:rPr>
          <w:rFonts w:ascii="Arial" w:hAnsi="Arial" w:cs="Arial"/>
          <w:sz w:val="24"/>
          <w:szCs w:val="24"/>
        </w:rPr>
        <w:t>,</w:t>
      </w:r>
      <w:r>
        <w:rPr>
          <w:rFonts w:ascii="Arial" w:hAnsi="Arial" w:cs="Arial"/>
          <w:sz w:val="24"/>
          <w:szCs w:val="24"/>
        </w:rPr>
        <w:t xml:space="preserve"> during delivery</w:t>
      </w:r>
      <w:r w:rsidR="001A2FD0">
        <w:rPr>
          <w:rFonts w:ascii="Arial" w:hAnsi="Arial" w:cs="Arial"/>
          <w:sz w:val="24"/>
          <w:szCs w:val="24"/>
        </w:rPr>
        <w:t>,</w:t>
      </w:r>
      <w:r>
        <w:rPr>
          <w:rFonts w:ascii="Arial" w:hAnsi="Arial" w:cs="Arial"/>
          <w:sz w:val="24"/>
          <w:szCs w:val="24"/>
        </w:rPr>
        <w:t xml:space="preserve"> regarding any issues</w:t>
      </w:r>
      <w:r w:rsidR="001A2FD0">
        <w:rPr>
          <w:rFonts w:ascii="Arial" w:hAnsi="Arial" w:cs="Arial"/>
          <w:sz w:val="24"/>
          <w:szCs w:val="24"/>
        </w:rPr>
        <w:t xml:space="preserve"> </w:t>
      </w:r>
      <w:r>
        <w:rPr>
          <w:rFonts w:ascii="Arial" w:hAnsi="Arial" w:cs="Arial"/>
          <w:sz w:val="24"/>
          <w:szCs w:val="24"/>
        </w:rPr>
        <w:t>(UKPSF</w:t>
      </w:r>
      <w:r w:rsidR="00864CA2">
        <w:rPr>
          <w:rFonts w:ascii="Arial" w:hAnsi="Arial" w:cs="Arial"/>
          <w:sz w:val="24"/>
          <w:szCs w:val="24"/>
        </w:rPr>
        <w:t xml:space="preserve"> A2, A3, A5, K1, K2, K3, K5, K6, V4</w:t>
      </w:r>
      <w:r>
        <w:rPr>
          <w:rFonts w:ascii="Arial" w:hAnsi="Arial" w:cs="Arial"/>
          <w:sz w:val="24"/>
          <w:szCs w:val="24"/>
        </w:rPr>
        <w:t>);</w:t>
      </w:r>
    </w:p>
    <w:p w:rsidR="00A022A3" w:rsidRDefault="00A022A3" w:rsidP="00C25AF6">
      <w:pPr>
        <w:pStyle w:val="ListParagraph"/>
        <w:numPr>
          <w:ilvl w:val="0"/>
          <w:numId w:val="2"/>
        </w:numPr>
        <w:jc w:val="both"/>
        <w:rPr>
          <w:rFonts w:ascii="Arial" w:hAnsi="Arial" w:cs="Arial"/>
          <w:sz w:val="24"/>
          <w:szCs w:val="24"/>
        </w:rPr>
      </w:pPr>
      <w:r>
        <w:rPr>
          <w:rFonts w:ascii="Arial" w:hAnsi="Arial" w:cs="Arial"/>
          <w:sz w:val="24"/>
          <w:szCs w:val="24"/>
        </w:rPr>
        <w:t>Standardis</w:t>
      </w:r>
      <w:r w:rsidR="001A2FD0">
        <w:rPr>
          <w:rFonts w:ascii="Arial" w:hAnsi="Arial" w:cs="Arial"/>
          <w:sz w:val="24"/>
          <w:szCs w:val="24"/>
        </w:rPr>
        <w:t>ing</w:t>
      </w:r>
      <w:r>
        <w:rPr>
          <w:rFonts w:ascii="Arial" w:hAnsi="Arial" w:cs="Arial"/>
          <w:sz w:val="24"/>
          <w:szCs w:val="24"/>
        </w:rPr>
        <w:t xml:space="preserve"> of assessments, allocation of marking and arrangements for moderation within the agreed timescales so that feedback can be provided by feedback deadlines (UKPSF</w:t>
      </w:r>
      <w:r w:rsidR="00864CA2">
        <w:rPr>
          <w:rFonts w:ascii="Arial" w:hAnsi="Arial" w:cs="Arial"/>
          <w:sz w:val="24"/>
          <w:szCs w:val="24"/>
        </w:rPr>
        <w:t xml:space="preserve"> A3, A5, K2, K5, V3</w:t>
      </w:r>
      <w:r>
        <w:rPr>
          <w:rFonts w:ascii="Arial" w:hAnsi="Arial" w:cs="Arial"/>
          <w:sz w:val="24"/>
          <w:szCs w:val="24"/>
        </w:rPr>
        <w:t>);</w:t>
      </w:r>
    </w:p>
    <w:p w:rsidR="0090028F" w:rsidRDefault="00A022A3" w:rsidP="00C25AF6">
      <w:pPr>
        <w:pStyle w:val="ListParagraph"/>
        <w:numPr>
          <w:ilvl w:val="0"/>
          <w:numId w:val="2"/>
        </w:numPr>
        <w:jc w:val="both"/>
        <w:rPr>
          <w:rFonts w:ascii="Arial" w:hAnsi="Arial" w:cs="Arial"/>
          <w:sz w:val="24"/>
          <w:szCs w:val="24"/>
        </w:rPr>
      </w:pPr>
      <w:r>
        <w:rPr>
          <w:rFonts w:ascii="Arial" w:hAnsi="Arial" w:cs="Arial"/>
          <w:sz w:val="24"/>
          <w:szCs w:val="24"/>
        </w:rPr>
        <w:t>To gather and review student feedback evaluations for the module in order to ensure that the quality of delivery and content meets with the QAA (UKPSF</w:t>
      </w:r>
      <w:r w:rsidR="00864CA2">
        <w:rPr>
          <w:rFonts w:ascii="Arial" w:hAnsi="Arial" w:cs="Arial"/>
          <w:sz w:val="24"/>
          <w:szCs w:val="24"/>
        </w:rPr>
        <w:t xml:space="preserve"> A1, A3, A4, K2, K3, K5, V3</w:t>
      </w:r>
      <w:r>
        <w:rPr>
          <w:rFonts w:ascii="Arial" w:hAnsi="Arial" w:cs="Arial"/>
          <w:sz w:val="24"/>
          <w:szCs w:val="24"/>
        </w:rPr>
        <w:t>) ;</w:t>
      </w:r>
      <w:r w:rsidR="0090028F">
        <w:rPr>
          <w:rFonts w:ascii="Arial" w:hAnsi="Arial" w:cs="Arial"/>
          <w:sz w:val="24"/>
          <w:szCs w:val="24"/>
        </w:rPr>
        <w:t xml:space="preserve"> </w:t>
      </w:r>
    </w:p>
    <w:p w:rsidR="00A022A3" w:rsidRPr="00C25AF6" w:rsidRDefault="00A022A3" w:rsidP="00C25AF6">
      <w:pPr>
        <w:pStyle w:val="ListParagraph"/>
        <w:numPr>
          <w:ilvl w:val="0"/>
          <w:numId w:val="2"/>
        </w:numPr>
        <w:jc w:val="both"/>
        <w:rPr>
          <w:rFonts w:ascii="Arial" w:hAnsi="Arial" w:cs="Arial"/>
          <w:sz w:val="24"/>
          <w:szCs w:val="24"/>
        </w:rPr>
      </w:pPr>
      <w:r>
        <w:rPr>
          <w:rFonts w:ascii="Arial" w:hAnsi="Arial" w:cs="Arial"/>
          <w:sz w:val="24"/>
          <w:szCs w:val="24"/>
        </w:rPr>
        <w:t>Prepare samples of scripts and recordings of assessments for the External Examiners in both English and Welsh, ensuring that the required information is sent by agreed dates (UKPSF</w:t>
      </w:r>
      <w:r w:rsidR="00864CA2">
        <w:rPr>
          <w:rFonts w:ascii="Arial" w:hAnsi="Arial" w:cs="Arial"/>
          <w:sz w:val="24"/>
          <w:szCs w:val="24"/>
        </w:rPr>
        <w:t xml:space="preserve"> A5, K6, V3 and V4</w:t>
      </w:r>
      <w:r>
        <w:rPr>
          <w:rFonts w:ascii="Arial" w:hAnsi="Arial" w:cs="Arial"/>
          <w:sz w:val="24"/>
          <w:szCs w:val="24"/>
        </w:rPr>
        <w:t xml:space="preserve">).  </w:t>
      </w:r>
    </w:p>
    <w:p w:rsidR="005A1233" w:rsidRDefault="007415DA" w:rsidP="00A1130C">
      <w:pPr>
        <w:jc w:val="both"/>
        <w:rPr>
          <w:rFonts w:ascii="Arial" w:hAnsi="Arial" w:cs="Arial"/>
          <w:sz w:val="24"/>
          <w:szCs w:val="24"/>
        </w:rPr>
      </w:pPr>
      <w:r>
        <w:rPr>
          <w:rFonts w:ascii="Arial" w:hAnsi="Arial" w:cs="Arial"/>
          <w:sz w:val="24"/>
          <w:szCs w:val="24"/>
        </w:rPr>
        <w:t xml:space="preserve">Kuit and Fell (2010, cited in </w:t>
      </w:r>
      <w:r w:rsidR="008262BB">
        <w:rPr>
          <w:rFonts w:ascii="Arial" w:hAnsi="Arial" w:cs="Arial"/>
          <w:sz w:val="24"/>
          <w:szCs w:val="24"/>
        </w:rPr>
        <w:t>Blaschke</w:t>
      </w:r>
      <w:r>
        <w:rPr>
          <w:rFonts w:ascii="Arial" w:hAnsi="Arial" w:cs="Arial"/>
          <w:sz w:val="24"/>
          <w:szCs w:val="24"/>
        </w:rPr>
        <w:t xml:space="preserve">, </w:t>
      </w:r>
      <w:r w:rsidR="008262BB">
        <w:rPr>
          <w:rFonts w:ascii="Arial" w:hAnsi="Arial" w:cs="Arial"/>
          <w:sz w:val="24"/>
          <w:szCs w:val="24"/>
        </w:rPr>
        <w:t xml:space="preserve">2012: 57) stated that ‘educators today are tasked with developing lifelong learners who can survive and thrive…in an ever-changing world.’ With this in mind, the process of writing clear module outlines and lecture content was much more transparent. </w:t>
      </w:r>
      <w:r w:rsidR="005D55C9">
        <w:rPr>
          <w:rFonts w:ascii="Arial" w:hAnsi="Arial" w:cs="Arial"/>
          <w:sz w:val="24"/>
          <w:szCs w:val="24"/>
        </w:rPr>
        <w:t xml:space="preserve">Biggs and Tang (2007) noted that the design and learning outcomes for a module at this level of study required clarity stating what and how students are expected to learn. </w:t>
      </w:r>
      <w:r w:rsidR="008262BB">
        <w:rPr>
          <w:rFonts w:ascii="Arial" w:hAnsi="Arial" w:cs="Arial"/>
          <w:sz w:val="24"/>
          <w:szCs w:val="24"/>
        </w:rPr>
        <w:t>My previous experiences and my knowledge and understanding of the UK Professional Standard Framework</w:t>
      </w:r>
      <w:r w:rsidR="00FA2F9C">
        <w:rPr>
          <w:rFonts w:ascii="Arial" w:hAnsi="Arial" w:cs="Arial"/>
          <w:sz w:val="24"/>
          <w:szCs w:val="24"/>
        </w:rPr>
        <w:t xml:space="preserve"> (2011)</w:t>
      </w:r>
      <w:r w:rsidR="008262BB">
        <w:rPr>
          <w:rFonts w:ascii="Arial" w:hAnsi="Arial" w:cs="Arial"/>
          <w:sz w:val="24"/>
          <w:szCs w:val="24"/>
        </w:rPr>
        <w:t xml:space="preserve"> have enabled me to consider the three </w:t>
      </w:r>
      <w:r w:rsidR="00C25AF6">
        <w:rPr>
          <w:rFonts w:ascii="Arial" w:hAnsi="Arial" w:cs="Arial"/>
          <w:sz w:val="24"/>
          <w:szCs w:val="24"/>
        </w:rPr>
        <w:t xml:space="preserve">core areas </w:t>
      </w:r>
      <w:r w:rsidR="005D55C9">
        <w:rPr>
          <w:rFonts w:ascii="Arial" w:hAnsi="Arial" w:cs="Arial"/>
          <w:sz w:val="24"/>
          <w:szCs w:val="24"/>
        </w:rPr>
        <w:t xml:space="preserve">carefully </w:t>
      </w:r>
      <w:r w:rsidR="00C25AF6">
        <w:rPr>
          <w:rFonts w:ascii="Arial" w:hAnsi="Arial" w:cs="Arial"/>
          <w:sz w:val="24"/>
          <w:szCs w:val="24"/>
        </w:rPr>
        <w:t xml:space="preserve">such as activity, core knowledge and professional values, implementing these into </w:t>
      </w:r>
      <w:r w:rsidR="0090028F">
        <w:rPr>
          <w:rFonts w:ascii="Arial" w:hAnsi="Arial" w:cs="Arial"/>
          <w:sz w:val="24"/>
          <w:szCs w:val="24"/>
        </w:rPr>
        <w:t xml:space="preserve">the design and content of this module. </w:t>
      </w:r>
      <w:r>
        <w:rPr>
          <w:rFonts w:ascii="Arial" w:hAnsi="Arial" w:cs="Arial"/>
          <w:sz w:val="24"/>
          <w:szCs w:val="24"/>
        </w:rPr>
        <w:t>Kamenetz (2010, cited in Blaschke, 2012: 57)</w:t>
      </w:r>
      <w:r w:rsidR="00413891">
        <w:rPr>
          <w:rFonts w:ascii="Arial" w:hAnsi="Arial" w:cs="Arial"/>
          <w:sz w:val="24"/>
          <w:szCs w:val="24"/>
        </w:rPr>
        <w:t xml:space="preserve"> </w:t>
      </w:r>
      <w:r>
        <w:rPr>
          <w:rFonts w:ascii="Arial" w:hAnsi="Arial" w:cs="Arial"/>
          <w:sz w:val="24"/>
          <w:szCs w:val="24"/>
        </w:rPr>
        <w:t xml:space="preserve">refers to the need to </w:t>
      </w:r>
      <w:r w:rsidRPr="006E76F4">
        <w:rPr>
          <w:rFonts w:ascii="Arial" w:hAnsi="Arial" w:cs="Arial"/>
          <w:sz w:val="24"/>
          <w:szCs w:val="24"/>
        </w:rPr>
        <w:t>i</w:t>
      </w:r>
      <w:r w:rsidR="0090028F" w:rsidRPr="006E76F4">
        <w:rPr>
          <w:rFonts w:ascii="Arial" w:hAnsi="Arial" w:cs="Arial"/>
          <w:sz w:val="24"/>
          <w:szCs w:val="24"/>
        </w:rPr>
        <w:t xml:space="preserve">ncorporate </w:t>
      </w:r>
      <w:r w:rsidRPr="006E76F4">
        <w:rPr>
          <w:rFonts w:ascii="Arial" w:hAnsi="Arial" w:cs="Arial"/>
          <w:sz w:val="24"/>
          <w:szCs w:val="24"/>
        </w:rPr>
        <w:t>an approach where learners are able to ‘reflect upon what is learned and</w:t>
      </w:r>
      <w:r>
        <w:rPr>
          <w:rFonts w:ascii="Arial" w:hAnsi="Arial" w:cs="Arial"/>
          <w:sz w:val="24"/>
          <w:szCs w:val="24"/>
        </w:rPr>
        <w:t xml:space="preserve"> how it is learned and in which educators teach learners how to teach themselves.’</w:t>
      </w:r>
      <w:r w:rsidR="00413891">
        <w:rPr>
          <w:rFonts w:ascii="Arial" w:hAnsi="Arial" w:cs="Arial"/>
          <w:sz w:val="24"/>
          <w:szCs w:val="24"/>
        </w:rPr>
        <w:t xml:space="preserve">   </w:t>
      </w:r>
      <w:r w:rsidR="00420346">
        <w:rPr>
          <w:rFonts w:ascii="Arial" w:hAnsi="Arial" w:cs="Arial"/>
          <w:sz w:val="24"/>
          <w:szCs w:val="24"/>
        </w:rPr>
        <w:t xml:space="preserve">      </w:t>
      </w:r>
      <w:r w:rsidR="005A1233">
        <w:rPr>
          <w:rFonts w:ascii="Arial" w:hAnsi="Arial" w:cs="Arial"/>
          <w:sz w:val="24"/>
          <w:szCs w:val="24"/>
        </w:rPr>
        <w:t xml:space="preserve"> </w:t>
      </w:r>
    </w:p>
    <w:p w:rsidR="00D764A7" w:rsidRDefault="00D764A7">
      <w:pPr>
        <w:rPr>
          <w:rFonts w:ascii="Arial" w:hAnsi="Arial" w:cs="Arial"/>
          <w:b/>
          <w:sz w:val="24"/>
          <w:szCs w:val="24"/>
        </w:rPr>
      </w:pPr>
      <w:r>
        <w:rPr>
          <w:rFonts w:ascii="Arial" w:hAnsi="Arial" w:cs="Arial"/>
          <w:b/>
          <w:sz w:val="24"/>
          <w:szCs w:val="24"/>
        </w:rPr>
        <w:t>What I wanted to change and why</w:t>
      </w:r>
    </w:p>
    <w:p w:rsidR="0051193B" w:rsidRPr="006E76F4" w:rsidRDefault="0051193B" w:rsidP="006E76F4">
      <w:pPr>
        <w:jc w:val="both"/>
        <w:rPr>
          <w:rFonts w:ascii="Arial" w:hAnsi="Arial" w:cs="Arial"/>
          <w:b/>
          <w:sz w:val="24"/>
          <w:szCs w:val="24"/>
        </w:rPr>
      </w:pPr>
      <w:r w:rsidRPr="006E76F4">
        <w:rPr>
          <w:rFonts w:ascii="Arial" w:hAnsi="Arial" w:cs="Arial"/>
          <w:sz w:val="24"/>
          <w:szCs w:val="24"/>
        </w:rPr>
        <w:t xml:space="preserve">As module coordinator to this new module entitled </w:t>
      </w:r>
      <w:r w:rsidR="007415DA" w:rsidRPr="006E76F4">
        <w:rPr>
          <w:rFonts w:ascii="Arial" w:hAnsi="Arial" w:cs="Arial"/>
          <w:sz w:val="24"/>
          <w:szCs w:val="24"/>
        </w:rPr>
        <w:t>‘Leadership skills in entrepreneurship</w:t>
      </w:r>
      <w:r w:rsidR="006E76F4" w:rsidRPr="006E76F4">
        <w:rPr>
          <w:rFonts w:ascii="Arial" w:hAnsi="Arial" w:cs="Arial"/>
          <w:sz w:val="24"/>
          <w:szCs w:val="24"/>
        </w:rPr>
        <w:t>,’</w:t>
      </w:r>
      <w:r w:rsidR="007415DA" w:rsidRPr="006E76F4">
        <w:rPr>
          <w:rFonts w:ascii="Arial" w:hAnsi="Arial" w:cs="Arial"/>
          <w:sz w:val="24"/>
          <w:szCs w:val="24"/>
        </w:rPr>
        <w:t xml:space="preserve"> </w:t>
      </w:r>
      <w:r w:rsidR="006E76F4" w:rsidRPr="006E76F4">
        <w:rPr>
          <w:rFonts w:ascii="Arial" w:hAnsi="Arial" w:cs="Arial"/>
          <w:sz w:val="24"/>
          <w:szCs w:val="24"/>
        </w:rPr>
        <w:t xml:space="preserve">I was aware from the changes </w:t>
      </w:r>
      <w:r w:rsidR="006E76F4">
        <w:rPr>
          <w:rFonts w:ascii="Arial" w:hAnsi="Arial" w:cs="Arial"/>
          <w:sz w:val="24"/>
          <w:szCs w:val="24"/>
        </w:rPr>
        <w:t xml:space="preserve">introduced </w:t>
      </w:r>
      <w:r w:rsidR="006E76F4" w:rsidRPr="006E76F4">
        <w:rPr>
          <w:rFonts w:ascii="Arial" w:hAnsi="Arial" w:cs="Arial"/>
          <w:sz w:val="24"/>
          <w:szCs w:val="24"/>
        </w:rPr>
        <w:t>to the previous module in the last teaching intervention that the design and content</w:t>
      </w:r>
      <w:r w:rsidR="006E76F4">
        <w:rPr>
          <w:rFonts w:ascii="Arial" w:hAnsi="Arial" w:cs="Arial"/>
          <w:sz w:val="24"/>
          <w:szCs w:val="24"/>
        </w:rPr>
        <w:t xml:space="preserve"> would look and feel very different </w:t>
      </w:r>
      <w:r w:rsidR="00EE45A8">
        <w:rPr>
          <w:rFonts w:ascii="Arial" w:hAnsi="Arial" w:cs="Arial"/>
          <w:sz w:val="24"/>
          <w:szCs w:val="24"/>
        </w:rPr>
        <w:t xml:space="preserve">(UKPSF A1 and K1) </w:t>
      </w:r>
      <w:r w:rsidR="006E76F4">
        <w:rPr>
          <w:rFonts w:ascii="Arial" w:hAnsi="Arial" w:cs="Arial"/>
          <w:sz w:val="24"/>
          <w:szCs w:val="24"/>
        </w:rPr>
        <w:t xml:space="preserve">with lecture power points including </w:t>
      </w:r>
      <w:r w:rsidR="005D55C9">
        <w:rPr>
          <w:rFonts w:ascii="Arial" w:hAnsi="Arial" w:cs="Arial"/>
          <w:sz w:val="24"/>
          <w:szCs w:val="24"/>
        </w:rPr>
        <w:t xml:space="preserve">less text and </w:t>
      </w:r>
      <w:r w:rsidR="006E76F4">
        <w:rPr>
          <w:rFonts w:ascii="Arial" w:hAnsi="Arial" w:cs="Arial"/>
          <w:sz w:val="24"/>
          <w:szCs w:val="24"/>
        </w:rPr>
        <w:t>more images</w:t>
      </w:r>
      <w:r w:rsidR="005D55C9">
        <w:rPr>
          <w:rFonts w:ascii="Arial" w:hAnsi="Arial" w:cs="Arial"/>
          <w:sz w:val="24"/>
          <w:szCs w:val="24"/>
        </w:rPr>
        <w:t>,</w:t>
      </w:r>
      <w:r w:rsidR="006E76F4">
        <w:rPr>
          <w:rFonts w:ascii="Arial" w:hAnsi="Arial" w:cs="Arial"/>
          <w:sz w:val="24"/>
          <w:szCs w:val="24"/>
        </w:rPr>
        <w:t xml:space="preserve"> open questions and links to further reading</w:t>
      </w:r>
      <w:r w:rsidR="00EE45A8">
        <w:rPr>
          <w:rFonts w:ascii="Arial" w:hAnsi="Arial" w:cs="Arial"/>
          <w:sz w:val="24"/>
          <w:szCs w:val="24"/>
        </w:rPr>
        <w:t xml:space="preserve"> (UKPSF K2 and K3)</w:t>
      </w:r>
      <w:r w:rsidR="006E76F4">
        <w:rPr>
          <w:rFonts w:ascii="Arial" w:hAnsi="Arial" w:cs="Arial"/>
          <w:sz w:val="24"/>
          <w:szCs w:val="24"/>
        </w:rPr>
        <w:t>. The scheme of work over the duration of the module was also considered in relation to the types of experiences provided to students during each lecture</w:t>
      </w:r>
      <w:r w:rsidR="00EE45A8">
        <w:rPr>
          <w:rFonts w:ascii="Arial" w:hAnsi="Arial" w:cs="Arial"/>
          <w:sz w:val="24"/>
          <w:szCs w:val="24"/>
        </w:rPr>
        <w:t xml:space="preserve"> (UKPSF K5)</w:t>
      </w:r>
      <w:r w:rsidR="006E76F4">
        <w:rPr>
          <w:rFonts w:ascii="Arial" w:hAnsi="Arial" w:cs="Arial"/>
          <w:sz w:val="24"/>
          <w:szCs w:val="24"/>
        </w:rPr>
        <w:t xml:space="preserve">. </w:t>
      </w:r>
      <w:r w:rsidR="00BD1D1B">
        <w:rPr>
          <w:rFonts w:ascii="Arial" w:hAnsi="Arial" w:cs="Arial"/>
          <w:sz w:val="24"/>
          <w:szCs w:val="24"/>
        </w:rPr>
        <w:t xml:space="preserve">Having been able to reflect on my experiences during the CPD sessions and as an observer, the aspects that had been able to </w:t>
      </w:r>
      <w:r w:rsidR="005D55C9">
        <w:rPr>
          <w:rFonts w:ascii="Arial" w:hAnsi="Arial" w:cs="Arial"/>
          <w:sz w:val="24"/>
          <w:szCs w:val="24"/>
        </w:rPr>
        <w:t xml:space="preserve">maintain </w:t>
      </w:r>
      <w:r w:rsidR="00BD1D1B">
        <w:rPr>
          <w:rFonts w:ascii="Arial" w:hAnsi="Arial" w:cs="Arial"/>
          <w:sz w:val="24"/>
          <w:szCs w:val="24"/>
        </w:rPr>
        <w:t xml:space="preserve">my interest were also considered carefully. </w:t>
      </w:r>
      <w:r w:rsidR="00BD1D1B" w:rsidRPr="006E76F4">
        <w:rPr>
          <w:rFonts w:ascii="Arial" w:hAnsi="Arial" w:cs="Arial"/>
          <w:b/>
          <w:sz w:val="24"/>
          <w:szCs w:val="24"/>
        </w:rPr>
        <w:t xml:space="preserve"> </w:t>
      </w:r>
      <w:r w:rsidR="00BD1D1B" w:rsidRPr="006E76F4">
        <w:rPr>
          <w:rFonts w:ascii="Arial" w:hAnsi="Arial" w:cs="Arial"/>
          <w:sz w:val="24"/>
          <w:szCs w:val="24"/>
        </w:rPr>
        <w:t xml:space="preserve">Using group tasks is a small </w:t>
      </w:r>
      <w:r w:rsidR="005D55C9">
        <w:rPr>
          <w:rFonts w:ascii="Arial" w:hAnsi="Arial" w:cs="Arial"/>
          <w:sz w:val="24"/>
          <w:szCs w:val="24"/>
        </w:rPr>
        <w:t xml:space="preserve">but important </w:t>
      </w:r>
      <w:r w:rsidR="00BD1D1B" w:rsidRPr="006E76F4">
        <w:rPr>
          <w:rFonts w:ascii="Arial" w:hAnsi="Arial" w:cs="Arial"/>
          <w:sz w:val="24"/>
          <w:szCs w:val="24"/>
        </w:rPr>
        <w:t>aspec</w:t>
      </w:r>
      <w:r w:rsidR="00BD1D1B">
        <w:rPr>
          <w:rFonts w:ascii="Arial" w:hAnsi="Arial" w:cs="Arial"/>
          <w:sz w:val="24"/>
          <w:szCs w:val="24"/>
        </w:rPr>
        <w:t>t</w:t>
      </w:r>
      <w:r w:rsidR="00BD1D1B" w:rsidRPr="006E76F4">
        <w:rPr>
          <w:rFonts w:ascii="Arial" w:hAnsi="Arial" w:cs="Arial"/>
          <w:sz w:val="24"/>
          <w:szCs w:val="24"/>
        </w:rPr>
        <w:t xml:space="preserve"> of the learning</w:t>
      </w:r>
      <w:r w:rsidR="00BD1D1B">
        <w:rPr>
          <w:rFonts w:ascii="Arial" w:hAnsi="Arial" w:cs="Arial"/>
          <w:sz w:val="24"/>
          <w:szCs w:val="24"/>
        </w:rPr>
        <w:t xml:space="preserve"> process</w:t>
      </w:r>
      <w:r w:rsidR="00BD1D1B" w:rsidRPr="006E76F4">
        <w:rPr>
          <w:rFonts w:ascii="Arial" w:hAnsi="Arial" w:cs="Arial"/>
          <w:sz w:val="24"/>
          <w:szCs w:val="24"/>
        </w:rPr>
        <w:t xml:space="preserve">. What is powerful for learners is </w:t>
      </w:r>
      <w:r w:rsidR="005D55C9">
        <w:rPr>
          <w:rFonts w:ascii="Arial" w:hAnsi="Arial" w:cs="Arial"/>
          <w:sz w:val="24"/>
          <w:szCs w:val="24"/>
        </w:rPr>
        <w:t>what follows namely the</w:t>
      </w:r>
      <w:r w:rsidR="00BD1D1B" w:rsidRPr="006E76F4">
        <w:rPr>
          <w:rFonts w:ascii="Arial" w:hAnsi="Arial" w:cs="Arial"/>
          <w:sz w:val="24"/>
          <w:szCs w:val="24"/>
        </w:rPr>
        <w:t xml:space="preserve"> discussion</w:t>
      </w:r>
      <w:r w:rsidR="005D55C9">
        <w:rPr>
          <w:rFonts w:ascii="Arial" w:hAnsi="Arial" w:cs="Arial"/>
          <w:sz w:val="24"/>
          <w:szCs w:val="24"/>
        </w:rPr>
        <w:t>, reflection</w:t>
      </w:r>
      <w:r w:rsidR="00BD1D1B" w:rsidRPr="006E76F4">
        <w:rPr>
          <w:rFonts w:ascii="Arial" w:hAnsi="Arial" w:cs="Arial"/>
          <w:sz w:val="24"/>
          <w:szCs w:val="24"/>
        </w:rPr>
        <w:t xml:space="preserve"> and evaluation process </w:t>
      </w:r>
      <w:r w:rsidR="00BD1D1B">
        <w:rPr>
          <w:rFonts w:ascii="Arial" w:hAnsi="Arial" w:cs="Arial"/>
          <w:sz w:val="24"/>
          <w:szCs w:val="24"/>
        </w:rPr>
        <w:t>following the</w:t>
      </w:r>
      <w:r w:rsidR="00BD1D1B" w:rsidRPr="006E76F4">
        <w:rPr>
          <w:rFonts w:ascii="Arial" w:hAnsi="Arial" w:cs="Arial"/>
          <w:sz w:val="24"/>
          <w:szCs w:val="24"/>
        </w:rPr>
        <w:t xml:space="preserve"> tasks.</w:t>
      </w:r>
      <w:r w:rsidR="00BD1D1B">
        <w:rPr>
          <w:rFonts w:ascii="Arial" w:hAnsi="Arial" w:cs="Arial"/>
          <w:b/>
          <w:sz w:val="24"/>
          <w:szCs w:val="24"/>
        </w:rPr>
        <w:t xml:space="preserve"> </w:t>
      </w:r>
      <w:r w:rsidR="00BD1D1B" w:rsidRPr="006E76F4">
        <w:rPr>
          <w:rFonts w:ascii="Arial" w:hAnsi="Arial" w:cs="Arial"/>
          <w:sz w:val="24"/>
          <w:szCs w:val="24"/>
        </w:rPr>
        <w:t>The lecturers therefore ha</w:t>
      </w:r>
      <w:r w:rsidR="00BD1D1B">
        <w:rPr>
          <w:rFonts w:ascii="Arial" w:hAnsi="Arial" w:cs="Arial"/>
          <w:sz w:val="24"/>
          <w:szCs w:val="24"/>
        </w:rPr>
        <w:t>ve individual</w:t>
      </w:r>
      <w:r w:rsidR="00BD1D1B" w:rsidRPr="006E76F4">
        <w:rPr>
          <w:rFonts w:ascii="Arial" w:hAnsi="Arial" w:cs="Arial"/>
          <w:sz w:val="24"/>
          <w:szCs w:val="24"/>
        </w:rPr>
        <w:t xml:space="preserve"> responsibilit</w:t>
      </w:r>
      <w:r w:rsidR="00BD1D1B">
        <w:rPr>
          <w:rFonts w:ascii="Arial" w:hAnsi="Arial" w:cs="Arial"/>
          <w:sz w:val="24"/>
          <w:szCs w:val="24"/>
        </w:rPr>
        <w:t>ies</w:t>
      </w:r>
      <w:r w:rsidR="00BD1D1B" w:rsidRPr="006E76F4">
        <w:rPr>
          <w:rFonts w:ascii="Arial" w:hAnsi="Arial" w:cs="Arial"/>
          <w:sz w:val="24"/>
          <w:szCs w:val="24"/>
        </w:rPr>
        <w:t xml:space="preserve"> to understand the module</w:t>
      </w:r>
      <w:r w:rsidR="00BD1D1B">
        <w:rPr>
          <w:rFonts w:ascii="Arial" w:hAnsi="Arial" w:cs="Arial"/>
          <w:sz w:val="24"/>
          <w:szCs w:val="24"/>
        </w:rPr>
        <w:t xml:space="preserve"> content</w:t>
      </w:r>
      <w:r w:rsidR="00BD1D1B" w:rsidRPr="006E76F4">
        <w:rPr>
          <w:rFonts w:ascii="Arial" w:hAnsi="Arial" w:cs="Arial"/>
          <w:sz w:val="24"/>
          <w:szCs w:val="24"/>
        </w:rPr>
        <w:t xml:space="preserve"> </w:t>
      </w:r>
      <w:r w:rsidR="00BD1D1B">
        <w:rPr>
          <w:rFonts w:ascii="Arial" w:hAnsi="Arial" w:cs="Arial"/>
          <w:sz w:val="24"/>
          <w:szCs w:val="24"/>
        </w:rPr>
        <w:t xml:space="preserve">in a broader context in order </w:t>
      </w:r>
      <w:r w:rsidR="00BD1D1B" w:rsidRPr="006E76F4">
        <w:rPr>
          <w:rFonts w:ascii="Arial" w:hAnsi="Arial" w:cs="Arial"/>
          <w:sz w:val="24"/>
          <w:szCs w:val="24"/>
        </w:rPr>
        <w:t>to be able to instigate further debate and discussion</w:t>
      </w:r>
      <w:r w:rsidR="00BD1D1B">
        <w:rPr>
          <w:rFonts w:ascii="Arial" w:hAnsi="Arial" w:cs="Arial"/>
          <w:sz w:val="24"/>
          <w:szCs w:val="24"/>
        </w:rPr>
        <w:t xml:space="preserve"> and not just be able to relay information according to the Power Point</w:t>
      </w:r>
      <w:r w:rsidR="00BD1D1B" w:rsidRPr="006E76F4">
        <w:rPr>
          <w:rFonts w:ascii="Arial" w:hAnsi="Arial" w:cs="Arial"/>
          <w:sz w:val="24"/>
          <w:szCs w:val="24"/>
        </w:rPr>
        <w:t xml:space="preserve"> (UKPSF A2, K1, K2</w:t>
      </w:r>
      <w:r w:rsidR="00BD1D1B">
        <w:rPr>
          <w:rFonts w:ascii="Arial" w:hAnsi="Arial" w:cs="Arial"/>
          <w:sz w:val="24"/>
          <w:szCs w:val="24"/>
        </w:rPr>
        <w:t xml:space="preserve">, </w:t>
      </w:r>
      <w:r w:rsidR="00BD1D1B" w:rsidRPr="006E76F4">
        <w:rPr>
          <w:rFonts w:ascii="Arial" w:hAnsi="Arial" w:cs="Arial"/>
          <w:sz w:val="24"/>
          <w:szCs w:val="24"/>
        </w:rPr>
        <w:t>K3</w:t>
      </w:r>
      <w:r w:rsidR="00BD1D1B">
        <w:rPr>
          <w:rFonts w:ascii="Arial" w:hAnsi="Arial" w:cs="Arial"/>
          <w:sz w:val="24"/>
          <w:szCs w:val="24"/>
        </w:rPr>
        <w:t>, K6 and V4</w:t>
      </w:r>
      <w:r w:rsidR="00BD1D1B">
        <w:rPr>
          <w:rFonts w:ascii="Arial" w:hAnsi="Arial" w:cs="Arial"/>
          <w:b/>
          <w:sz w:val="24"/>
          <w:szCs w:val="24"/>
        </w:rPr>
        <w:t xml:space="preserve">). </w:t>
      </w:r>
      <w:r w:rsidR="00BD1D1B" w:rsidRPr="00BD1D1B">
        <w:rPr>
          <w:rFonts w:ascii="Arial" w:hAnsi="Arial" w:cs="Arial"/>
          <w:sz w:val="24"/>
          <w:szCs w:val="24"/>
        </w:rPr>
        <w:t xml:space="preserve">Therefore, </w:t>
      </w:r>
      <w:r w:rsidR="00BD1D1B">
        <w:rPr>
          <w:rFonts w:ascii="Arial" w:hAnsi="Arial" w:cs="Arial"/>
          <w:sz w:val="24"/>
          <w:szCs w:val="24"/>
        </w:rPr>
        <w:t xml:space="preserve">a balance of Power Point slides and various </w:t>
      </w:r>
      <w:r w:rsidR="00BD1D1B" w:rsidRPr="00BD1D1B">
        <w:rPr>
          <w:rFonts w:ascii="Arial" w:hAnsi="Arial" w:cs="Arial"/>
          <w:sz w:val="24"/>
          <w:szCs w:val="24"/>
        </w:rPr>
        <w:t>t</w:t>
      </w:r>
      <w:r w:rsidR="006E76F4" w:rsidRPr="00BD1D1B">
        <w:rPr>
          <w:rFonts w:ascii="Arial" w:hAnsi="Arial" w:cs="Arial"/>
          <w:sz w:val="24"/>
          <w:szCs w:val="24"/>
        </w:rPr>
        <w:t>asks</w:t>
      </w:r>
      <w:r w:rsidR="006E76F4">
        <w:rPr>
          <w:rFonts w:ascii="Arial" w:hAnsi="Arial" w:cs="Arial"/>
          <w:sz w:val="24"/>
          <w:szCs w:val="24"/>
        </w:rPr>
        <w:t xml:space="preserve"> were built into each lecture, requiring students to continue with their personal research independently before the next lecture. Students were </w:t>
      </w:r>
      <w:r w:rsidR="00BD1D1B">
        <w:rPr>
          <w:rFonts w:ascii="Arial" w:hAnsi="Arial" w:cs="Arial"/>
          <w:sz w:val="24"/>
          <w:szCs w:val="24"/>
        </w:rPr>
        <w:t xml:space="preserve">also </w:t>
      </w:r>
      <w:r w:rsidR="006E76F4">
        <w:rPr>
          <w:rFonts w:ascii="Arial" w:hAnsi="Arial" w:cs="Arial"/>
          <w:sz w:val="24"/>
          <w:szCs w:val="24"/>
        </w:rPr>
        <w:t xml:space="preserve">required to work in groups as teams </w:t>
      </w:r>
      <w:r w:rsidR="00BD1D1B">
        <w:rPr>
          <w:rFonts w:ascii="Arial" w:hAnsi="Arial" w:cs="Arial"/>
          <w:sz w:val="24"/>
          <w:szCs w:val="24"/>
        </w:rPr>
        <w:t>during</w:t>
      </w:r>
      <w:r w:rsidR="006E76F4">
        <w:rPr>
          <w:rFonts w:ascii="Arial" w:hAnsi="Arial" w:cs="Arial"/>
          <w:sz w:val="24"/>
          <w:szCs w:val="24"/>
        </w:rPr>
        <w:t xml:space="preserve"> lectures in order to address specific issues </w:t>
      </w:r>
      <w:r w:rsidR="00EE45A8">
        <w:rPr>
          <w:rFonts w:ascii="Arial" w:hAnsi="Arial" w:cs="Arial"/>
          <w:sz w:val="24"/>
          <w:szCs w:val="24"/>
        </w:rPr>
        <w:t>and/</w:t>
      </w:r>
      <w:r w:rsidR="006E76F4">
        <w:rPr>
          <w:rFonts w:ascii="Arial" w:hAnsi="Arial" w:cs="Arial"/>
          <w:sz w:val="24"/>
          <w:szCs w:val="24"/>
        </w:rPr>
        <w:t>or to reach goals</w:t>
      </w:r>
      <w:r w:rsidR="00EE45A8">
        <w:rPr>
          <w:rFonts w:ascii="Arial" w:hAnsi="Arial" w:cs="Arial"/>
          <w:sz w:val="24"/>
          <w:szCs w:val="24"/>
        </w:rPr>
        <w:t xml:space="preserve"> (UKPSF A4, K5 and V2)</w:t>
      </w:r>
      <w:r w:rsidR="006E76F4">
        <w:rPr>
          <w:rFonts w:ascii="Arial" w:hAnsi="Arial" w:cs="Arial"/>
          <w:sz w:val="24"/>
          <w:szCs w:val="24"/>
        </w:rPr>
        <w:t xml:space="preserve">. </w:t>
      </w:r>
      <w:r w:rsidR="00BD1D1B">
        <w:rPr>
          <w:rFonts w:ascii="Arial" w:hAnsi="Arial" w:cs="Arial"/>
          <w:sz w:val="24"/>
          <w:szCs w:val="24"/>
        </w:rPr>
        <w:t>This supports Kolb’s cycle</w:t>
      </w:r>
      <w:r w:rsidR="005D55C9">
        <w:rPr>
          <w:rFonts w:ascii="Arial" w:hAnsi="Arial" w:cs="Arial"/>
          <w:sz w:val="24"/>
          <w:szCs w:val="24"/>
        </w:rPr>
        <w:t xml:space="preserve"> of experiential learning</w:t>
      </w:r>
      <w:r w:rsidR="00BD1D1B">
        <w:rPr>
          <w:rFonts w:ascii="Arial" w:hAnsi="Arial" w:cs="Arial"/>
          <w:sz w:val="24"/>
          <w:szCs w:val="24"/>
        </w:rPr>
        <w:t xml:space="preserve"> (1984, cited in Hedberg, 2009) who believed that learning is a continuous cycle of varied experiences, observations and experimentation, requiring opportunities for students to observe, to take part in and to listen. </w:t>
      </w:r>
    </w:p>
    <w:p w:rsidR="00260D61" w:rsidRDefault="00260D61" w:rsidP="00260D61">
      <w:pPr>
        <w:rPr>
          <w:rFonts w:ascii="Arial" w:hAnsi="Arial" w:cs="Arial"/>
          <w:b/>
          <w:sz w:val="24"/>
          <w:szCs w:val="24"/>
        </w:rPr>
      </w:pPr>
      <w:r>
        <w:rPr>
          <w:rFonts w:ascii="Arial" w:hAnsi="Arial" w:cs="Arial"/>
          <w:b/>
          <w:sz w:val="24"/>
          <w:szCs w:val="24"/>
        </w:rPr>
        <w:t>The changes that were implemented</w:t>
      </w:r>
      <w:r w:rsidR="008455BE">
        <w:rPr>
          <w:rFonts w:ascii="Arial" w:hAnsi="Arial" w:cs="Arial"/>
          <w:b/>
          <w:sz w:val="24"/>
          <w:szCs w:val="24"/>
        </w:rPr>
        <w:t>.</w:t>
      </w:r>
    </w:p>
    <w:p w:rsidR="007D2CFB" w:rsidRDefault="006E76F4" w:rsidP="00BD1D1B">
      <w:pPr>
        <w:jc w:val="both"/>
        <w:rPr>
          <w:rFonts w:ascii="Arial" w:hAnsi="Arial" w:cs="Arial"/>
          <w:sz w:val="24"/>
          <w:szCs w:val="24"/>
        </w:rPr>
      </w:pPr>
      <w:r w:rsidRPr="006E76F4">
        <w:rPr>
          <w:rFonts w:ascii="Arial" w:hAnsi="Arial" w:cs="Arial"/>
          <w:sz w:val="24"/>
          <w:szCs w:val="24"/>
        </w:rPr>
        <w:t>Again</w:t>
      </w:r>
      <w:r>
        <w:rPr>
          <w:rFonts w:ascii="Arial" w:hAnsi="Arial" w:cs="Arial"/>
          <w:sz w:val="24"/>
          <w:szCs w:val="24"/>
        </w:rPr>
        <w:t xml:space="preserve">, using Bloom’s taxonomy (1956) and </w:t>
      </w:r>
      <w:r w:rsidR="00EE45A8">
        <w:rPr>
          <w:rFonts w:ascii="Arial" w:hAnsi="Arial" w:cs="Arial"/>
          <w:sz w:val="24"/>
          <w:szCs w:val="24"/>
        </w:rPr>
        <w:t>with a focus on more student involvement during lectures, specific areas were focused upon in order to create an effective learning environment during e</w:t>
      </w:r>
      <w:r w:rsidR="005D55C9">
        <w:rPr>
          <w:rFonts w:ascii="Arial" w:hAnsi="Arial" w:cs="Arial"/>
          <w:sz w:val="24"/>
          <w:szCs w:val="24"/>
        </w:rPr>
        <w:t>ach</w:t>
      </w:r>
      <w:r w:rsidR="00EE45A8">
        <w:rPr>
          <w:rFonts w:ascii="Arial" w:hAnsi="Arial" w:cs="Arial"/>
          <w:sz w:val="24"/>
          <w:szCs w:val="24"/>
        </w:rPr>
        <w:t xml:space="preserve"> lecture. Whilst room bookings were less flexible, the timetable</w:t>
      </w:r>
      <w:r w:rsidR="00BD1D1B">
        <w:rPr>
          <w:rFonts w:ascii="Arial" w:hAnsi="Arial" w:cs="Arial"/>
          <w:sz w:val="24"/>
          <w:szCs w:val="24"/>
        </w:rPr>
        <w:t>s</w:t>
      </w:r>
      <w:r w:rsidR="00EE45A8">
        <w:rPr>
          <w:rFonts w:ascii="Arial" w:hAnsi="Arial" w:cs="Arial"/>
          <w:sz w:val="24"/>
          <w:szCs w:val="24"/>
        </w:rPr>
        <w:t xml:space="preserve"> for rooms across campuses were also considered in terms of how the rooms and learning environments could contribute further to </w:t>
      </w:r>
      <w:r w:rsidR="00BD1D1B">
        <w:rPr>
          <w:rFonts w:ascii="Arial" w:hAnsi="Arial" w:cs="Arial"/>
          <w:sz w:val="24"/>
          <w:szCs w:val="24"/>
        </w:rPr>
        <w:t xml:space="preserve">improve </w:t>
      </w:r>
      <w:r w:rsidR="00EE45A8">
        <w:rPr>
          <w:rFonts w:ascii="Arial" w:hAnsi="Arial" w:cs="Arial"/>
          <w:sz w:val="24"/>
          <w:szCs w:val="24"/>
        </w:rPr>
        <w:t xml:space="preserve">and </w:t>
      </w:r>
      <w:r w:rsidR="005D55C9">
        <w:rPr>
          <w:rFonts w:ascii="Arial" w:hAnsi="Arial" w:cs="Arial"/>
          <w:sz w:val="24"/>
          <w:szCs w:val="24"/>
        </w:rPr>
        <w:t xml:space="preserve">offer </w:t>
      </w:r>
      <w:r w:rsidR="00EE45A8">
        <w:rPr>
          <w:rFonts w:ascii="Arial" w:hAnsi="Arial" w:cs="Arial"/>
          <w:sz w:val="24"/>
          <w:szCs w:val="24"/>
        </w:rPr>
        <w:t>more effective learning spaces (UKPSF A4</w:t>
      </w:r>
      <w:r w:rsidR="00BD1D1B">
        <w:rPr>
          <w:rFonts w:ascii="Arial" w:hAnsi="Arial" w:cs="Arial"/>
          <w:sz w:val="24"/>
          <w:szCs w:val="24"/>
        </w:rPr>
        <w:t>, V1 and V2</w:t>
      </w:r>
      <w:r w:rsidR="00EE45A8">
        <w:rPr>
          <w:rFonts w:ascii="Arial" w:hAnsi="Arial" w:cs="Arial"/>
          <w:sz w:val="24"/>
          <w:szCs w:val="24"/>
        </w:rPr>
        <w:t xml:space="preserve">). </w:t>
      </w:r>
      <w:r w:rsidR="00BD1D1B">
        <w:rPr>
          <w:rFonts w:ascii="Arial" w:hAnsi="Arial" w:cs="Arial"/>
          <w:sz w:val="24"/>
          <w:szCs w:val="24"/>
        </w:rPr>
        <w:t>Biggs and Tang (2007) referred to the nature of change in higher education and the need to improve the quality of teaching</w:t>
      </w:r>
      <w:r w:rsidR="004046A5">
        <w:rPr>
          <w:rFonts w:ascii="Arial" w:hAnsi="Arial" w:cs="Arial"/>
          <w:sz w:val="24"/>
          <w:szCs w:val="24"/>
        </w:rPr>
        <w:t xml:space="preserve"> in order to enhance the employment prospects of learners (UKPSF A5, K6, V3 and V4). </w:t>
      </w:r>
      <w:r w:rsidR="005D55C9">
        <w:rPr>
          <w:rFonts w:ascii="Arial" w:hAnsi="Arial" w:cs="Arial"/>
          <w:sz w:val="24"/>
          <w:szCs w:val="24"/>
        </w:rPr>
        <w:t xml:space="preserve">They </w:t>
      </w:r>
      <w:r w:rsidR="004046A5">
        <w:rPr>
          <w:rFonts w:ascii="Arial" w:hAnsi="Arial" w:cs="Arial"/>
          <w:sz w:val="24"/>
          <w:szCs w:val="24"/>
        </w:rPr>
        <w:t>go on to explain that changes to higher education, during the last decade have also resulted in today’s students coming from very different backgrounds with very different abilities</w:t>
      </w:r>
      <w:r w:rsidR="00423C32">
        <w:rPr>
          <w:rFonts w:ascii="Arial" w:hAnsi="Arial" w:cs="Arial"/>
          <w:sz w:val="24"/>
          <w:szCs w:val="24"/>
        </w:rPr>
        <w:t xml:space="preserve"> (UKPSF V1)</w:t>
      </w:r>
      <w:r w:rsidR="004046A5">
        <w:rPr>
          <w:rFonts w:ascii="Arial" w:hAnsi="Arial" w:cs="Arial"/>
          <w:sz w:val="24"/>
          <w:szCs w:val="24"/>
        </w:rPr>
        <w:t xml:space="preserve">. This has been evident within our </w:t>
      </w:r>
      <w:r w:rsidR="00EC7C98">
        <w:rPr>
          <w:rFonts w:ascii="Arial" w:hAnsi="Arial" w:cs="Arial"/>
          <w:sz w:val="24"/>
          <w:szCs w:val="24"/>
        </w:rPr>
        <w:t xml:space="preserve">Early Years </w:t>
      </w:r>
      <w:r w:rsidR="004046A5">
        <w:rPr>
          <w:rFonts w:ascii="Arial" w:hAnsi="Arial" w:cs="Arial"/>
          <w:sz w:val="24"/>
          <w:szCs w:val="24"/>
        </w:rPr>
        <w:t>cohorts of students particularly with an increase in evening students who are flexible learning students</w:t>
      </w:r>
      <w:r w:rsidR="009D4709">
        <w:rPr>
          <w:rFonts w:ascii="Arial" w:hAnsi="Arial" w:cs="Arial"/>
          <w:sz w:val="24"/>
          <w:szCs w:val="24"/>
        </w:rPr>
        <w:t>, whose needs and attitudes a</w:t>
      </w:r>
      <w:r w:rsidR="00423C32">
        <w:rPr>
          <w:rFonts w:ascii="Arial" w:hAnsi="Arial" w:cs="Arial"/>
          <w:sz w:val="24"/>
          <w:szCs w:val="24"/>
        </w:rPr>
        <w:t>re</w:t>
      </w:r>
      <w:r w:rsidR="009D4709">
        <w:rPr>
          <w:rFonts w:ascii="Arial" w:hAnsi="Arial" w:cs="Arial"/>
          <w:sz w:val="24"/>
          <w:szCs w:val="24"/>
        </w:rPr>
        <w:t xml:space="preserve"> very different to the traditional day entries from school</w:t>
      </w:r>
      <w:r w:rsidR="00423C32">
        <w:rPr>
          <w:rFonts w:ascii="Arial" w:hAnsi="Arial" w:cs="Arial"/>
          <w:sz w:val="24"/>
          <w:szCs w:val="24"/>
        </w:rPr>
        <w:t xml:space="preserve"> (UKSPF V2, V3 and V4)</w:t>
      </w:r>
      <w:r w:rsidR="004046A5">
        <w:rPr>
          <w:rFonts w:ascii="Arial" w:hAnsi="Arial" w:cs="Arial"/>
          <w:sz w:val="24"/>
          <w:szCs w:val="24"/>
        </w:rPr>
        <w:t>.</w:t>
      </w:r>
      <w:r w:rsidR="009D4709">
        <w:rPr>
          <w:rFonts w:ascii="Arial" w:hAnsi="Arial" w:cs="Arial"/>
          <w:sz w:val="24"/>
          <w:szCs w:val="24"/>
        </w:rPr>
        <w:t xml:space="preserve"> </w:t>
      </w:r>
      <w:r w:rsidR="00EC7C98">
        <w:rPr>
          <w:rFonts w:ascii="Arial" w:hAnsi="Arial" w:cs="Arial"/>
          <w:sz w:val="24"/>
          <w:szCs w:val="24"/>
        </w:rPr>
        <w:t>Canning’s research (2010) on early childhood students focuses her work on mature learners and supports this notion that the</w:t>
      </w:r>
      <w:r w:rsidR="00423C32">
        <w:rPr>
          <w:rFonts w:ascii="Arial" w:hAnsi="Arial" w:cs="Arial"/>
          <w:sz w:val="24"/>
          <w:szCs w:val="24"/>
        </w:rPr>
        <w:t xml:space="preserve">y </w:t>
      </w:r>
      <w:r w:rsidR="00EC7C98">
        <w:rPr>
          <w:rFonts w:ascii="Arial" w:hAnsi="Arial" w:cs="Arial"/>
          <w:sz w:val="24"/>
          <w:szCs w:val="24"/>
        </w:rPr>
        <w:t>often have complex needs</w:t>
      </w:r>
      <w:r w:rsidR="00423C32">
        <w:rPr>
          <w:rFonts w:ascii="Arial" w:hAnsi="Arial" w:cs="Arial"/>
          <w:sz w:val="24"/>
          <w:szCs w:val="24"/>
        </w:rPr>
        <w:t xml:space="preserve"> but</w:t>
      </w:r>
      <w:r w:rsidR="00EC7C98">
        <w:rPr>
          <w:rFonts w:ascii="Arial" w:hAnsi="Arial" w:cs="Arial"/>
          <w:sz w:val="24"/>
          <w:szCs w:val="24"/>
        </w:rPr>
        <w:t xml:space="preserve"> take more responsibility in their learning highlighting an ‘emerging paradigm of heutagogy’ (2010: 59). </w:t>
      </w:r>
    </w:p>
    <w:p w:rsidR="00D764A7" w:rsidRPr="006E76F4" w:rsidRDefault="00EC7C98" w:rsidP="00BD1D1B">
      <w:pPr>
        <w:jc w:val="both"/>
        <w:rPr>
          <w:rFonts w:ascii="Arial" w:hAnsi="Arial" w:cs="Arial"/>
          <w:sz w:val="24"/>
          <w:szCs w:val="24"/>
        </w:rPr>
      </w:pPr>
      <w:r>
        <w:rPr>
          <w:rFonts w:ascii="Arial" w:hAnsi="Arial" w:cs="Arial"/>
          <w:sz w:val="24"/>
          <w:szCs w:val="24"/>
        </w:rPr>
        <w:t xml:space="preserve">Similarly, </w:t>
      </w:r>
      <w:r w:rsidR="009D4709">
        <w:rPr>
          <w:rFonts w:ascii="Arial" w:hAnsi="Arial" w:cs="Arial"/>
          <w:sz w:val="24"/>
          <w:szCs w:val="24"/>
        </w:rPr>
        <w:t xml:space="preserve">Blascke (2012) </w:t>
      </w:r>
      <w:r>
        <w:rPr>
          <w:rFonts w:ascii="Arial" w:hAnsi="Arial" w:cs="Arial"/>
          <w:sz w:val="24"/>
          <w:szCs w:val="24"/>
        </w:rPr>
        <w:t xml:space="preserve">also </w:t>
      </w:r>
      <w:r w:rsidR="009D4709">
        <w:rPr>
          <w:rFonts w:ascii="Arial" w:hAnsi="Arial" w:cs="Arial"/>
          <w:sz w:val="24"/>
          <w:szCs w:val="24"/>
        </w:rPr>
        <w:t xml:space="preserve">refers to </w:t>
      </w:r>
      <w:r w:rsidR="00423C32">
        <w:rPr>
          <w:rFonts w:ascii="Arial" w:hAnsi="Arial" w:cs="Arial"/>
          <w:sz w:val="24"/>
          <w:szCs w:val="24"/>
        </w:rPr>
        <w:t xml:space="preserve">the need to understand concepts such as </w:t>
      </w:r>
      <w:r w:rsidR="009D4709">
        <w:rPr>
          <w:rFonts w:ascii="Arial" w:hAnsi="Arial" w:cs="Arial"/>
          <w:sz w:val="24"/>
          <w:szCs w:val="24"/>
        </w:rPr>
        <w:t>pedagogy, andragogy and heutagogy</w:t>
      </w:r>
      <w:r w:rsidR="00423C32">
        <w:rPr>
          <w:rFonts w:ascii="Arial" w:hAnsi="Arial" w:cs="Arial"/>
          <w:sz w:val="24"/>
          <w:szCs w:val="24"/>
        </w:rPr>
        <w:t>,</w:t>
      </w:r>
      <w:r w:rsidR="009D4709">
        <w:rPr>
          <w:rFonts w:ascii="Arial" w:hAnsi="Arial" w:cs="Arial"/>
          <w:sz w:val="24"/>
          <w:szCs w:val="24"/>
        </w:rPr>
        <w:t xml:space="preserve"> which will be explored further in this teaching cycle, but recognises how students approach their learning in very different ways</w:t>
      </w:r>
      <w:r w:rsidR="00423C32">
        <w:rPr>
          <w:rFonts w:ascii="Arial" w:hAnsi="Arial" w:cs="Arial"/>
          <w:sz w:val="24"/>
          <w:szCs w:val="24"/>
        </w:rPr>
        <w:t xml:space="preserve">. She goes on to explain that </w:t>
      </w:r>
      <w:r w:rsidR="009D4709">
        <w:rPr>
          <w:rFonts w:ascii="Arial" w:hAnsi="Arial" w:cs="Arial"/>
          <w:sz w:val="24"/>
          <w:szCs w:val="24"/>
        </w:rPr>
        <w:t xml:space="preserve">pedagogy </w:t>
      </w:r>
      <w:r w:rsidR="00423C32">
        <w:rPr>
          <w:rFonts w:ascii="Arial" w:hAnsi="Arial" w:cs="Arial"/>
          <w:sz w:val="24"/>
          <w:szCs w:val="24"/>
        </w:rPr>
        <w:t>can be more</w:t>
      </w:r>
      <w:r w:rsidR="009D4709">
        <w:rPr>
          <w:rFonts w:ascii="Arial" w:hAnsi="Arial" w:cs="Arial"/>
          <w:sz w:val="24"/>
          <w:szCs w:val="24"/>
        </w:rPr>
        <w:t xml:space="preserve"> instructor led, which </w:t>
      </w:r>
      <w:r w:rsidR="00423C32">
        <w:rPr>
          <w:rFonts w:ascii="Arial" w:hAnsi="Arial" w:cs="Arial"/>
          <w:sz w:val="24"/>
          <w:szCs w:val="24"/>
        </w:rPr>
        <w:t xml:space="preserve">is </w:t>
      </w:r>
      <w:r w:rsidR="009D4709">
        <w:rPr>
          <w:rFonts w:ascii="Arial" w:hAnsi="Arial" w:cs="Arial"/>
          <w:sz w:val="24"/>
          <w:szCs w:val="24"/>
        </w:rPr>
        <w:t>identified more within traditional methods of learning, with little contribution from the learner and recognised more in school environments</w:t>
      </w:r>
      <w:r w:rsidR="00423C32">
        <w:rPr>
          <w:rFonts w:ascii="Arial" w:hAnsi="Arial" w:cs="Arial"/>
          <w:sz w:val="24"/>
          <w:szCs w:val="24"/>
        </w:rPr>
        <w:t>;</w:t>
      </w:r>
      <w:r w:rsidR="009D4709">
        <w:rPr>
          <w:rFonts w:ascii="Arial" w:hAnsi="Arial" w:cs="Arial"/>
          <w:sz w:val="24"/>
          <w:szCs w:val="24"/>
        </w:rPr>
        <w:t xml:space="preserve"> </w:t>
      </w:r>
      <w:r w:rsidR="00423C32">
        <w:rPr>
          <w:rFonts w:ascii="Arial" w:hAnsi="Arial" w:cs="Arial"/>
          <w:sz w:val="24"/>
          <w:szCs w:val="24"/>
        </w:rPr>
        <w:t>an</w:t>
      </w:r>
      <w:r w:rsidR="009D4709">
        <w:rPr>
          <w:rFonts w:ascii="Arial" w:hAnsi="Arial" w:cs="Arial"/>
          <w:sz w:val="24"/>
          <w:szCs w:val="24"/>
        </w:rPr>
        <w:t xml:space="preserve">dragogy </w:t>
      </w:r>
      <w:r>
        <w:rPr>
          <w:rFonts w:ascii="Arial" w:hAnsi="Arial" w:cs="Arial"/>
          <w:sz w:val="24"/>
          <w:szCs w:val="24"/>
        </w:rPr>
        <w:t xml:space="preserve">which </w:t>
      </w:r>
      <w:r w:rsidR="009D4709">
        <w:rPr>
          <w:rFonts w:ascii="Arial" w:hAnsi="Arial" w:cs="Arial"/>
          <w:sz w:val="24"/>
          <w:szCs w:val="24"/>
        </w:rPr>
        <w:t xml:space="preserve">involves self-directed learning, where the learning process is a </w:t>
      </w:r>
      <w:r>
        <w:rPr>
          <w:rFonts w:ascii="Arial" w:hAnsi="Arial" w:cs="Arial"/>
          <w:sz w:val="24"/>
          <w:szCs w:val="24"/>
        </w:rPr>
        <w:t>combination of learner and teacher and is most evident in adult learning and finally</w:t>
      </w:r>
      <w:r w:rsidR="00423C32">
        <w:rPr>
          <w:rFonts w:ascii="Arial" w:hAnsi="Arial" w:cs="Arial"/>
          <w:sz w:val="24"/>
          <w:szCs w:val="24"/>
        </w:rPr>
        <w:t>,</w:t>
      </w:r>
      <w:r w:rsidR="009D4709">
        <w:rPr>
          <w:rFonts w:ascii="Arial" w:hAnsi="Arial" w:cs="Arial"/>
          <w:sz w:val="24"/>
          <w:szCs w:val="24"/>
        </w:rPr>
        <w:t xml:space="preserve"> heutagogy </w:t>
      </w:r>
      <w:r>
        <w:rPr>
          <w:rFonts w:ascii="Arial" w:hAnsi="Arial" w:cs="Arial"/>
          <w:sz w:val="24"/>
          <w:szCs w:val="24"/>
        </w:rPr>
        <w:t xml:space="preserve">which </w:t>
      </w:r>
      <w:r w:rsidR="009D4709">
        <w:rPr>
          <w:rFonts w:ascii="Arial" w:hAnsi="Arial" w:cs="Arial"/>
          <w:sz w:val="24"/>
          <w:szCs w:val="24"/>
        </w:rPr>
        <w:t>involv</w:t>
      </w:r>
      <w:r>
        <w:rPr>
          <w:rFonts w:ascii="Arial" w:hAnsi="Arial" w:cs="Arial"/>
          <w:sz w:val="24"/>
          <w:szCs w:val="24"/>
        </w:rPr>
        <w:t>es</w:t>
      </w:r>
      <w:r w:rsidR="009D4709">
        <w:rPr>
          <w:rFonts w:ascii="Arial" w:hAnsi="Arial" w:cs="Arial"/>
          <w:sz w:val="24"/>
          <w:szCs w:val="24"/>
        </w:rPr>
        <w:t xml:space="preserve"> self-determined learning</w:t>
      </w:r>
      <w:r>
        <w:rPr>
          <w:rFonts w:ascii="Arial" w:hAnsi="Arial" w:cs="Arial"/>
          <w:sz w:val="24"/>
          <w:szCs w:val="24"/>
        </w:rPr>
        <w:t xml:space="preserve">, where learners are at the centre of their learning and determine their </w:t>
      </w:r>
      <w:r w:rsidR="00423C32">
        <w:rPr>
          <w:rFonts w:ascii="Arial" w:hAnsi="Arial" w:cs="Arial"/>
          <w:sz w:val="24"/>
          <w:szCs w:val="24"/>
        </w:rPr>
        <w:t xml:space="preserve">own </w:t>
      </w:r>
      <w:r>
        <w:rPr>
          <w:rFonts w:ascii="Arial" w:hAnsi="Arial" w:cs="Arial"/>
          <w:sz w:val="24"/>
          <w:szCs w:val="24"/>
        </w:rPr>
        <w:t>individual contributions</w:t>
      </w:r>
      <w:r w:rsidR="00423C32">
        <w:rPr>
          <w:rFonts w:ascii="Arial" w:hAnsi="Arial" w:cs="Arial"/>
          <w:sz w:val="24"/>
          <w:szCs w:val="24"/>
        </w:rPr>
        <w:t xml:space="preserve"> and</w:t>
      </w:r>
      <w:r>
        <w:rPr>
          <w:rFonts w:ascii="Arial" w:hAnsi="Arial" w:cs="Arial"/>
          <w:sz w:val="24"/>
          <w:szCs w:val="24"/>
        </w:rPr>
        <w:t xml:space="preserve"> depth of personal research</w:t>
      </w:r>
      <w:r w:rsidR="00423C32">
        <w:rPr>
          <w:rFonts w:ascii="Arial" w:hAnsi="Arial" w:cs="Arial"/>
          <w:sz w:val="24"/>
          <w:szCs w:val="24"/>
        </w:rPr>
        <w:t>,</w:t>
      </w:r>
      <w:r>
        <w:rPr>
          <w:rFonts w:ascii="Arial" w:hAnsi="Arial" w:cs="Arial"/>
          <w:sz w:val="24"/>
          <w:szCs w:val="24"/>
        </w:rPr>
        <w:t xml:space="preserve"> who Bl</w:t>
      </w:r>
      <w:r w:rsidR="00423C32">
        <w:rPr>
          <w:rFonts w:ascii="Arial" w:hAnsi="Arial" w:cs="Arial"/>
          <w:sz w:val="24"/>
          <w:szCs w:val="24"/>
        </w:rPr>
        <w:t>a</w:t>
      </w:r>
      <w:r>
        <w:rPr>
          <w:rFonts w:ascii="Arial" w:hAnsi="Arial" w:cs="Arial"/>
          <w:sz w:val="24"/>
          <w:szCs w:val="24"/>
        </w:rPr>
        <w:t xml:space="preserve">scke </w:t>
      </w:r>
      <w:r w:rsidR="00423C32">
        <w:rPr>
          <w:rFonts w:ascii="Arial" w:hAnsi="Arial" w:cs="Arial"/>
          <w:sz w:val="24"/>
          <w:szCs w:val="24"/>
        </w:rPr>
        <w:t>explains leads to students becom</w:t>
      </w:r>
      <w:r w:rsidR="000602B1">
        <w:rPr>
          <w:rFonts w:ascii="Arial" w:hAnsi="Arial" w:cs="Arial"/>
          <w:sz w:val="24"/>
          <w:szCs w:val="24"/>
        </w:rPr>
        <w:t>ing</w:t>
      </w:r>
      <w:r>
        <w:rPr>
          <w:rFonts w:ascii="Arial" w:hAnsi="Arial" w:cs="Arial"/>
          <w:sz w:val="24"/>
          <w:szCs w:val="24"/>
        </w:rPr>
        <w:t xml:space="preserve"> ‘well prepared for the complexities of today’s workplace’ (2012: 56). </w:t>
      </w:r>
      <w:r w:rsidR="00423C32">
        <w:rPr>
          <w:rFonts w:ascii="Arial" w:hAnsi="Arial" w:cs="Arial"/>
          <w:sz w:val="24"/>
          <w:szCs w:val="24"/>
        </w:rPr>
        <w:t xml:space="preserve">In light of this, I am now aware of and need to further consider the different teaching approaches that are effective and which compliment best the day and evening cohorts of students. </w:t>
      </w:r>
    </w:p>
    <w:p w:rsidR="00CB47D4" w:rsidRDefault="00CB47D4">
      <w:pPr>
        <w:rPr>
          <w:rFonts w:ascii="Arial" w:hAnsi="Arial" w:cs="Arial"/>
          <w:b/>
          <w:sz w:val="24"/>
          <w:szCs w:val="24"/>
        </w:rPr>
      </w:pPr>
    </w:p>
    <w:p w:rsidR="00D764A7" w:rsidRDefault="008455BE">
      <w:pPr>
        <w:rPr>
          <w:rFonts w:ascii="Arial" w:hAnsi="Arial" w:cs="Arial"/>
          <w:b/>
          <w:sz w:val="24"/>
          <w:szCs w:val="24"/>
        </w:rPr>
      </w:pPr>
      <w:r>
        <w:rPr>
          <w:rFonts w:ascii="Arial" w:hAnsi="Arial" w:cs="Arial"/>
          <w:b/>
          <w:sz w:val="24"/>
          <w:szCs w:val="24"/>
        </w:rPr>
        <w:t>How I went about implementing these changes</w:t>
      </w:r>
    </w:p>
    <w:p w:rsidR="00DD4D90" w:rsidRPr="00423C32" w:rsidRDefault="002E7A95" w:rsidP="002E7A95">
      <w:pPr>
        <w:pStyle w:val="ListParagraph"/>
        <w:numPr>
          <w:ilvl w:val="0"/>
          <w:numId w:val="1"/>
        </w:numPr>
        <w:rPr>
          <w:rFonts w:ascii="Arial" w:hAnsi="Arial" w:cs="Arial"/>
          <w:sz w:val="24"/>
          <w:szCs w:val="24"/>
        </w:rPr>
      </w:pPr>
      <w:r>
        <w:rPr>
          <w:rFonts w:ascii="Arial" w:hAnsi="Arial" w:cs="Arial"/>
          <w:b/>
          <w:sz w:val="24"/>
          <w:szCs w:val="24"/>
        </w:rPr>
        <w:t xml:space="preserve">Active Learning </w:t>
      </w:r>
    </w:p>
    <w:p w:rsidR="003A665A" w:rsidRDefault="007D2CFB" w:rsidP="006D41B0">
      <w:pPr>
        <w:jc w:val="both"/>
        <w:rPr>
          <w:rFonts w:ascii="Arial" w:hAnsi="Arial" w:cs="Arial"/>
          <w:sz w:val="24"/>
          <w:szCs w:val="24"/>
        </w:rPr>
      </w:pPr>
      <w:r>
        <w:rPr>
          <w:rFonts w:ascii="Arial" w:hAnsi="Arial" w:cs="Arial"/>
          <w:sz w:val="24"/>
          <w:szCs w:val="24"/>
        </w:rPr>
        <w:t xml:space="preserve">In line with the UKPSF framework (2011), planning learning activities in order to support learning (UKPSF A1 and A2) </w:t>
      </w:r>
      <w:r w:rsidR="00864CA2">
        <w:rPr>
          <w:rFonts w:ascii="Arial" w:hAnsi="Arial" w:cs="Arial"/>
          <w:sz w:val="24"/>
          <w:szCs w:val="24"/>
        </w:rPr>
        <w:t>is</w:t>
      </w:r>
      <w:r>
        <w:rPr>
          <w:rFonts w:ascii="Arial" w:hAnsi="Arial" w:cs="Arial"/>
          <w:sz w:val="24"/>
          <w:szCs w:val="24"/>
        </w:rPr>
        <w:t xml:space="preserve"> </w:t>
      </w:r>
      <w:r w:rsidR="00864CA2">
        <w:rPr>
          <w:rFonts w:ascii="Arial" w:hAnsi="Arial" w:cs="Arial"/>
          <w:sz w:val="24"/>
          <w:szCs w:val="24"/>
        </w:rPr>
        <w:t xml:space="preserve">a </w:t>
      </w:r>
      <w:r>
        <w:rPr>
          <w:rFonts w:ascii="Arial" w:hAnsi="Arial" w:cs="Arial"/>
          <w:sz w:val="24"/>
          <w:szCs w:val="24"/>
        </w:rPr>
        <w:t xml:space="preserve">crucial aspect of effective and life-long learning in order to develop </w:t>
      </w:r>
      <w:r w:rsidR="006D41B0">
        <w:rPr>
          <w:rFonts w:ascii="Arial" w:hAnsi="Arial" w:cs="Arial"/>
          <w:sz w:val="24"/>
          <w:szCs w:val="24"/>
        </w:rPr>
        <w:t xml:space="preserve">meaningful and </w:t>
      </w:r>
      <w:r>
        <w:rPr>
          <w:rFonts w:ascii="Arial" w:hAnsi="Arial" w:cs="Arial"/>
          <w:sz w:val="24"/>
          <w:szCs w:val="24"/>
        </w:rPr>
        <w:t xml:space="preserve">professional practice. This is supported by White et al. (2016) who state that active learning strategies can transform teaching and learning processes and </w:t>
      </w:r>
      <w:r w:rsidR="006D41B0">
        <w:rPr>
          <w:rFonts w:ascii="Arial" w:hAnsi="Arial" w:cs="Arial"/>
          <w:sz w:val="24"/>
          <w:szCs w:val="24"/>
        </w:rPr>
        <w:t xml:space="preserve">have </w:t>
      </w:r>
      <w:r>
        <w:rPr>
          <w:rFonts w:ascii="Arial" w:hAnsi="Arial" w:cs="Arial"/>
          <w:sz w:val="24"/>
          <w:szCs w:val="24"/>
        </w:rPr>
        <w:t>encourage</w:t>
      </w:r>
      <w:r w:rsidR="006D41B0">
        <w:rPr>
          <w:rFonts w:ascii="Arial" w:hAnsi="Arial" w:cs="Arial"/>
          <w:sz w:val="24"/>
          <w:szCs w:val="24"/>
        </w:rPr>
        <w:t>d</w:t>
      </w:r>
      <w:r>
        <w:rPr>
          <w:rFonts w:ascii="Arial" w:hAnsi="Arial" w:cs="Arial"/>
          <w:sz w:val="24"/>
          <w:szCs w:val="24"/>
        </w:rPr>
        <w:t xml:space="preserve"> a shift from the traditional didactic style of lectures to</w:t>
      </w:r>
      <w:r w:rsidR="006D41B0">
        <w:rPr>
          <w:rFonts w:ascii="Arial" w:hAnsi="Arial" w:cs="Arial"/>
          <w:sz w:val="24"/>
          <w:szCs w:val="24"/>
        </w:rPr>
        <w:t xml:space="preserve"> allowing for more effective and </w:t>
      </w:r>
      <w:r>
        <w:rPr>
          <w:rFonts w:ascii="Arial" w:hAnsi="Arial" w:cs="Arial"/>
          <w:sz w:val="24"/>
          <w:szCs w:val="24"/>
        </w:rPr>
        <w:t>interactive learning environments. They go on to support the belief that this form of learning ensures that learning outcomes are more likely to by met and that students develop</w:t>
      </w:r>
      <w:r w:rsidR="006D41B0">
        <w:rPr>
          <w:rFonts w:ascii="Arial" w:hAnsi="Arial" w:cs="Arial"/>
          <w:sz w:val="24"/>
          <w:szCs w:val="24"/>
        </w:rPr>
        <w:t xml:space="preserve"> as capable learners with a higher capacity to learn (UKPSF A1, A4, K2, K3, V2, V3). As a result, White et al. (2016) believe that higher education </w:t>
      </w:r>
      <w:r w:rsidR="00D35711">
        <w:rPr>
          <w:rFonts w:ascii="Arial" w:hAnsi="Arial" w:cs="Arial"/>
          <w:sz w:val="24"/>
          <w:szCs w:val="24"/>
        </w:rPr>
        <w:t xml:space="preserve">teaching </w:t>
      </w:r>
      <w:r w:rsidR="006D41B0">
        <w:rPr>
          <w:rFonts w:ascii="Arial" w:hAnsi="Arial" w:cs="Arial"/>
          <w:sz w:val="24"/>
          <w:szCs w:val="24"/>
        </w:rPr>
        <w:t xml:space="preserve">staff should ensure </w:t>
      </w:r>
      <w:r w:rsidR="000602B1">
        <w:rPr>
          <w:rFonts w:ascii="Arial" w:hAnsi="Arial" w:cs="Arial"/>
          <w:sz w:val="24"/>
          <w:szCs w:val="24"/>
        </w:rPr>
        <w:t xml:space="preserve">that </w:t>
      </w:r>
      <w:r w:rsidR="006D41B0">
        <w:rPr>
          <w:rFonts w:ascii="Arial" w:hAnsi="Arial" w:cs="Arial"/>
          <w:sz w:val="24"/>
          <w:szCs w:val="24"/>
        </w:rPr>
        <w:t xml:space="preserve">sufficient time is set aside to plan carefully and to develop their own skills and pedagogical understanding to ensure active learning is embedded within the teaching and learning process. </w:t>
      </w:r>
      <w:r w:rsidR="00864CA2">
        <w:rPr>
          <w:rFonts w:ascii="Arial" w:hAnsi="Arial" w:cs="Arial"/>
          <w:sz w:val="24"/>
          <w:szCs w:val="24"/>
        </w:rPr>
        <w:t>Similarly, t</w:t>
      </w:r>
      <w:r w:rsidR="006D41B0">
        <w:rPr>
          <w:rFonts w:ascii="Arial" w:hAnsi="Arial" w:cs="Arial"/>
          <w:sz w:val="24"/>
          <w:szCs w:val="24"/>
        </w:rPr>
        <w:t>he University of London (2019) refer to effective tool kits and view active learning as an approach as opposed to a strict set of activities. They refer to the importance of providing learning environments (UKPSF A4) which enable students to build on their knowledge and understanding, through engaging and becoming active participants in their own learning. They acknowledge that this approach provides opportunities for continuous interaction and increases student feedback allowing for facilitators to evaluate their learning more effectively (UKPSF K5).</w:t>
      </w:r>
      <w:r w:rsidR="00D35711">
        <w:rPr>
          <w:rFonts w:ascii="Arial" w:hAnsi="Arial" w:cs="Arial"/>
          <w:sz w:val="24"/>
          <w:szCs w:val="24"/>
        </w:rPr>
        <w:t xml:space="preserve"> </w:t>
      </w:r>
    </w:p>
    <w:p w:rsidR="00E329C1" w:rsidRDefault="003A665A" w:rsidP="006D41B0">
      <w:pPr>
        <w:jc w:val="both"/>
        <w:rPr>
          <w:rFonts w:ascii="Arial" w:hAnsi="Arial" w:cs="Arial"/>
          <w:sz w:val="24"/>
          <w:szCs w:val="24"/>
        </w:rPr>
      </w:pPr>
      <w:r>
        <w:rPr>
          <w:rFonts w:ascii="Arial" w:hAnsi="Arial" w:cs="Arial"/>
          <w:sz w:val="24"/>
          <w:szCs w:val="24"/>
        </w:rPr>
        <w:t>Furthermore, t</w:t>
      </w:r>
      <w:r w:rsidR="00D35711">
        <w:rPr>
          <w:rFonts w:ascii="Arial" w:hAnsi="Arial" w:cs="Arial"/>
          <w:sz w:val="24"/>
          <w:szCs w:val="24"/>
        </w:rPr>
        <w:t xml:space="preserve">he University of Leicester (2019) </w:t>
      </w:r>
      <w:r w:rsidR="000602B1">
        <w:rPr>
          <w:rFonts w:ascii="Arial" w:hAnsi="Arial" w:cs="Arial"/>
          <w:sz w:val="24"/>
          <w:szCs w:val="24"/>
        </w:rPr>
        <w:t xml:space="preserve">also </w:t>
      </w:r>
      <w:r w:rsidR="00D35711">
        <w:rPr>
          <w:rFonts w:ascii="Arial" w:hAnsi="Arial" w:cs="Arial"/>
          <w:sz w:val="24"/>
          <w:szCs w:val="24"/>
        </w:rPr>
        <w:t xml:space="preserve">support these views and add that active learning approaches lead to students developing further skills such as problem solving which prepare students for future employment (UKPSF A5, K6, V3 and V4). This is in contrast to the traditional passive methods of teaching and the University of Leicester encourage changing approaches to learning every 15 minutes in order to develop recall skills. Their research has shown that audience attention in lectures decrease every 10-20 minutes (University of </w:t>
      </w:r>
      <w:r w:rsidR="00E329C1">
        <w:rPr>
          <w:rFonts w:ascii="Arial" w:hAnsi="Arial" w:cs="Arial"/>
          <w:sz w:val="24"/>
          <w:szCs w:val="24"/>
        </w:rPr>
        <w:t>Leicester</w:t>
      </w:r>
      <w:r w:rsidR="00D35711">
        <w:rPr>
          <w:rFonts w:ascii="Arial" w:hAnsi="Arial" w:cs="Arial"/>
          <w:sz w:val="24"/>
          <w:szCs w:val="24"/>
        </w:rPr>
        <w:t>, 2019). However, Roberts (2017) from the University of Loughborough, states that the notion of active learning remains a challenge in higher education with passive learning continuing to be evident due to large lecturing spaces only allowing for listening and that the transformation of the learning environment to encompass active learning is unlikely</w:t>
      </w:r>
      <w:r w:rsidR="00E329C1">
        <w:rPr>
          <w:rFonts w:ascii="Arial" w:hAnsi="Arial" w:cs="Arial"/>
          <w:sz w:val="24"/>
          <w:szCs w:val="24"/>
        </w:rPr>
        <w:t xml:space="preserve"> within larger universities. </w:t>
      </w:r>
    </w:p>
    <w:p w:rsidR="00E329C1" w:rsidRDefault="00E329C1" w:rsidP="006D41B0">
      <w:pPr>
        <w:jc w:val="both"/>
        <w:rPr>
          <w:rFonts w:ascii="Arial" w:hAnsi="Arial" w:cs="Arial"/>
          <w:sz w:val="24"/>
          <w:szCs w:val="24"/>
        </w:rPr>
      </w:pPr>
      <w:r>
        <w:rPr>
          <w:rFonts w:ascii="Arial" w:hAnsi="Arial" w:cs="Arial"/>
          <w:sz w:val="24"/>
          <w:szCs w:val="24"/>
        </w:rPr>
        <w:t xml:space="preserve">With smaller cohorts of early years students, the inclusion </w:t>
      </w:r>
      <w:r w:rsidR="000602B1">
        <w:rPr>
          <w:rFonts w:ascii="Arial" w:hAnsi="Arial" w:cs="Arial"/>
          <w:sz w:val="24"/>
          <w:szCs w:val="24"/>
        </w:rPr>
        <w:t>of the active learning approach encompassing</w:t>
      </w:r>
      <w:r>
        <w:rPr>
          <w:rFonts w:ascii="Arial" w:hAnsi="Arial" w:cs="Arial"/>
          <w:sz w:val="24"/>
          <w:szCs w:val="24"/>
        </w:rPr>
        <w:t xml:space="preserve"> numerous groups tasks, quizzes, case scenarios, role play, group discussions</w:t>
      </w:r>
      <w:r w:rsidR="000602B1">
        <w:rPr>
          <w:rFonts w:ascii="Arial" w:hAnsi="Arial" w:cs="Arial"/>
          <w:sz w:val="24"/>
          <w:szCs w:val="24"/>
        </w:rPr>
        <w:t xml:space="preserve">, </w:t>
      </w:r>
      <w:r>
        <w:rPr>
          <w:rFonts w:ascii="Arial" w:hAnsi="Arial" w:cs="Arial"/>
          <w:sz w:val="24"/>
          <w:szCs w:val="24"/>
        </w:rPr>
        <w:t>debates and problem solving tasks have led to increased active learning</w:t>
      </w:r>
      <w:r w:rsidR="000602B1">
        <w:rPr>
          <w:rFonts w:ascii="Arial" w:hAnsi="Arial" w:cs="Arial"/>
          <w:sz w:val="24"/>
          <w:szCs w:val="24"/>
        </w:rPr>
        <w:t xml:space="preserve"> and motivation</w:t>
      </w:r>
      <w:r>
        <w:rPr>
          <w:rFonts w:ascii="Arial" w:hAnsi="Arial" w:cs="Arial"/>
          <w:sz w:val="24"/>
          <w:szCs w:val="24"/>
        </w:rPr>
        <w:t xml:space="preserve"> in lecture</w:t>
      </w:r>
      <w:r w:rsidR="000602B1">
        <w:rPr>
          <w:rFonts w:ascii="Arial" w:hAnsi="Arial" w:cs="Arial"/>
          <w:sz w:val="24"/>
          <w:szCs w:val="24"/>
        </w:rPr>
        <w:t>s</w:t>
      </w:r>
      <w:r>
        <w:rPr>
          <w:rFonts w:ascii="Arial" w:hAnsi="Arial" w:cs="Arial"/>
          <w:sz w:val="24"/>
          <w:szCs w:val="24"/>
        </w:rPr>
        <w:t xml:space="preserve"> and this has enabled the development and transformation of the learning environment into a space where interaction, participation and contribution have clearly increased during the delivery of this new module (UKPSF A1, A2, A4, A5, K1, K2, K3, V1, V2).  </w:t>
      </w:r>
      <w:r w:rsidR="003A665A">
        <w:rPr>
          <w:rFonts w:ascii="Arial" w:hAnsi="Arial" w:cs="Arial"/>
          <w:sz w:val="24"/>
          <w:szCs w:val="24"/>
        </w:rPr>
        <w:t xml:space="preserve">This was also recognised and reiterated amongst the module team during module team meetings and feedback sessions </w:t>
      </w:r>
      <w:r w:rsidR="000602B1">
        <w:rPr>
          <w:rFonts w:ascii="Arial" w:hAnsi="Arial" w:cs="Arial"/>
          <w:sz w:val="24"/>
          <w:szCs w:val="24"/>
        </w:rPr>
        <w:t>(</w:t>
      </w:r>
      <w:r w:rsidR="003A665A">
        <w:rPr>
          <w:rFonts w:ascii="Arial" w:hAnsi="Arial" w:cs="Arial"/>
          <w:sz w:val="24"/>
          <w:szCs w:val="24"/>
        </w:rPr>
        <w:t xml:space="preserve">UKPSF K5 and V3). </w:t>
      </w:r>
    </w:p>
    <w:p w:rsidR="00423C32" w:rsidRPr="00423C32" w:rsidRDefault="00E329C1" w:rsidP="006D41B0">
      <w:pPr>
        <w:jc w:val="both"/>
        <w:rPr>
          <w:rFonts w:ascii="Arial" w:hAnsi="Arial" w:cs="Arial"/>
          <w:sz w:val="24"/>
          <w:szCs w:val="24"/>
        </w:rPr>
      </w:pPr>
      <w:r>
        <w:rPr>
          <w:rFonts w:ascii="Arial" w:hAnsi="Arial" w:cs="Arial"/>
          <w:sz w:val="24"/>
          <w:szCs w:val="24"/>
        </w:rPr>
        <w:t xml:space="preserve">Bass (2012: 1) provides a further perspective to the concept of rapid change in higher education and states that there is now a ‘growing appreciation for the porous boundaries between classroom and life experience along with the power of social learning. This will be explored further under the next two sub-titles of technology and collaboration, but Bass (2012:1) refers to ‘disruptive moments’, and ‘disruptive innovation’ as positive changes to higher education, whereby students are continuously being disrupted in their learning processes to consider a whole range of other ideas and aspects allowing for opportunities to develop </w:t>
      </w:r>
      <w:r w:rsidR="000602B1">
        <w:rPr>
          <w:rFonts w:ascii="Arial" w:hAnsi="Arial" w:cs="Arial"/>
          <w:sz w:val="24"/>
          <w:szCs w:val="24"/>
        </w:rPr>
        <w:t xml:space="preserve">increased levels of knowledge and </w:t>
      </w:r>
      <w:r>
        <w:rPr>
          <w:rFonts w:ascii="Arial" w:hAnsi="Arial" w:cs="Arial"/>
          <w:sz w:val="24"/>
          <w:szCs w:val="24"/>
        </w:rPr>
        <w:t xml:space="preserve">deeper levels of understanding </w:t>
      </w:r>
      <w:r w:rsidR="000602B1">
        <w:rPr>
          <w:rFonts w:ascii="Arial" w:hAnsi="Arial" w:cs="Arial"/>
          <w:sz w:val="24"/>
          <w:szCs w:val="24"/>
        </w:rPr>
        <w:t xml:space="preserve">leading to further </w:t>
      </w:r>
      <w:r>
        <w:rPr>
          <w:rFonts w:ascii="Arial" w:hAnsi="Arial" w:cs="Arial"/>
          <w:sz w:val="24"/>
          <w:szCs w:val="24"/>
        </w:rPr>
        <w:t xml:space="preserve">life-long skills for future professional practice.    </w:t>
      </w:r>
      <w:r w:rsidR="00D35711">
        <w:rPr>
          <w:rFonts w:ascii="Arial" w:hAnsi="Arial" w:cs="Arial"/>
          <w:sz w:val="24"/>
          <w:szCs w:val="24"/>
        </w:rPr>
        <w:t xml:space="preserve">       </w:t>
      </w:r>
    </w:p>
    <w:p w:rsidR="002E7A95" w:rsidRPr="00E329C1" w:rsidRDefault="002E7A95" w:rsidP="002E7A95">
      <w:pPr>
        <w:pStyle w:val="ListParagraph"/>
        <w:numPr>
          <w:ilvl w:val="0"/>
          <w:numId w:val="1"/>
        </w:numPr>
        <w:rPr>
          <w:rFonts w:ascii="Arial" w:hAnsi="Arial" w:cs="Arial"/>
          <w:sz w:val="24"/>
          <w:szCs w:val="24"/>
        </w:rPr>
      </w:pPr>
      <w:r>
        <w:rPr>
          <w:rFonts w:ascii="Arial" w:hAnsi="Arial" w:cs="Arial"/>
          <w:b/>
          <w:sz w:val="24"/>
          <w:szCs w:val="24"/>
        </w:rPr>
        <w:t xml:space="preserve">Use of technology such as You Tube </w:t>
      </w:r>
      <w:r w:rsidR="006D41B0">
        <w:rPr>
          <w:rFonts w:ascii="Arial" w:hAnsi="Arial" w:cs="Arial"/>
          <w:b/>
          <w:sz w:val="24"/>
          <w:szCs w:val="24"/>
        </w:rPr>
        <w:t xml:space="preserve"> </w:t>
      </w:r>
    </w:p>
    <w:p w:rsidR="00864CA2" w:rsidRDefault="00E329C1" w:rsidP="00E329C1">
      <w:pPr>
        <w:jc w:val="both"/>
        <w:rPr>
          <w:rFonts w:ascii="Arial" w:hAnsi="Arial" w:cs="Arial"/>
          <w:sz w:val="24"/>
          <w:szCs w:val="24"/>
        </w:rPr>
      </w:pPr>
      <w:r>
        <w:rPr>
          <w:rFonts w:ascii="Arial" w:hAnsi="Arial" w:cs="Arial"/>
          <w:sz w:val="24"/>
          <w:szCs w:val="24"/>
        </w:rPr>
        <w:t xml:space="preserve"> Having been able to reflect on my CPD observations and experiences, the use of technology to include images, TED Talks and educational You Tube clips provided added value to the sessions that I was able to observe, increasing my understanding and allowing me to think in a broader sense. With this in mind, I was clear from the beginning of the planning stages of this module, that the inclusion of images and technology would form an integral part of this new module. Fleck et al. (2014) states that whilst technology is more recent, the use of multimedia as a learning tool in a classroom environment ‘is not a new phenomenon’ (204: 21) with projectors, VHS and DVD’s having long been used. However, through modern technologies such as the Internet and Web 2.0, the opportunities for learning are now allowing students to engage and interact at a higher level</w:t>
      </w:r>
      <w:r w:rsidR="000602B1">
        <w:rPr>
          <w:rFonts w:ascii="Arial" w:hAnsi="Arial" w:cs="Arial"/>
          <w:sz w:val="24"/>
          <w:szCs w:val="24"/>
        </w:rPr>
        <w:t>,</w:t>
      </w:r>
      <w:r>
        <w:rPr>
          <w:rFonts w:ascii="Arial" w:hAnsi="Arial" w:cs="Arial"/>
          <w:sz w:val="24"/>
          <w:szCs w:val="24"/>
        </w:rPr>
        <w:t xml:space="preserve"> leading to powerful collaboration and the increased development of professional and effective relationships within the learning environment. </w:t>
      </w:r>
      <w:r w:rsidR="00864CA2">
        <w:rPr>
          <w:rFonts w:ascii="Arial" w:hAnsi="Arial" w:cs="Arial"/>
          <w:sz w:val="24"/>
          <w:szCs w:val="24"/>
        </w:rPr>
        <w:t xml:space="preserve">This will also be discussed further in the next section of this cycle. </w:t>
      </w:r>
    </w:p>
    <w:p w:rsidR="00864CA2" w:rsidRDefault="00864CA2" w:rsidP="00E329C1">
      <w:pPr>
        <w:jc w:val="both"/>
        <w:rPr>
          <w:rFonts w:ascii="Arial" w:hAnsi="Arial" w:cs="Arial"/>
          <w:sz w:val="24"/>
          <w:szCs w:val="24"/>
        </w:rPr>
      </w:pPr>
      <w:r>
        <w:rPr>
          <w:rFonts w:ascii="Arial" w:hAnsi="Arial" w:cs="Arial"/>
          <w:sz w:val="24"/>
          <w:szCs w:val="24"/>
        </w:rPr>
        <w:t xml:space="preserve">For this module, I introduced opportunities to study and observe learning clips which included examples of Dragon’s Den episodes where candidates attempted to gain funding for new innovative business and entrepreneurial ideas. These proved to be effective learning tools and allowed for increased student participation and interaction through enthusiastic feedback and thoughtful responses. These also supported the students’ understanding of the requirements of the assessment for this module, which will be explored further in this cycle (UKPSF A1, A2, A3, K2, K4, V2, V3). </w:t>
      </w:r>
    </w:p>
    <w:p w:rsidR="00E329C1" w:rsidRPr="00E329C1" w:rsidRDefault="00864CA2" w:rsidP="00E329C1">
      <w:pPr>
        <w:jc w:val="both"/>
        <w:rPr>
          <w:rFonts w:ascii="Arial" w:hAnsi="Arial" w:cs="Arial"/>
          <w:sz w:val="24"/>
          <w:szCs w:val="24"/>
        </w:rPr>
      </w:pPr>
      <w:r>
        <w:rPr>
          <w:rFonts w:ascii="Arial" w:hAnsi="Arial" w:cs="Arial"/>
          <w:sz w:val="24"/>
          <w:szCs w:val="24"/>
        </w:rPr>
        <w:t xml:space="preserve">Examples of student contributions such as this would not have been possible following a Power Point slide with text and verbal explanations from a lecturer. Therefore, having the opportunities to evaluate clips such as these, clearly allowed for increased engagement, skills and deeper levels of discussion. This is supported by Blaschke (2012) who believes that technology and the inclusion of tools such as Web 2.0, as part of the learning process, generate discussions, collaboration and reflection in dialogue and actively contributes to the personal understanding of students whilst appreciating the view of others within a cultural context. Fleck et al. (2014) adds that media tools such as these ‘help students to transfer material from the educational setting to the real world’ (2014: 24), thus ensuring that aspects of activities, core knowledge and professional values under the UKPSF are met (UKPSF A5, K6 and V4). Similarly DeWick et al. (2013) </w:t>
      </w:r>
      <w:r w:rsidR="00DA3CEA">
        <w:rPr>
          <w:rFonts w:ascii="Arial" w:hAnsi="Arial" w:cs="Arial"/>
          <w:sz w:val="24"/>
          <w:szCs w:val="24"/>
        </w:rPr>
        <w:t xml:space="preserve">and Bass (2012) </w:t>
      </w:r>
      <w:r>
        <w:rPr>
          <w:rFonts w:ascii="Arial" w:hAnsi="Arial" w:cs="Arial"/>
          <w:sz w:val="24"/>
          <w:szCs w:val="24"/>
        </w:rPr>
        <w:t xml:space="preserve">agree that tools such as You Tube for teaching </w:t>
      </w:r>
      <w:r w:rsidR="00DA3CEA">
        <w:rPr>
          <w:rFonts w:ascii="Arial" w:hAnsi="Arial" w:cs="Arial"/>
          <w:sz w:val="24"/>
          <w:szCs w:val="24"/>
        </w:rPr>
        <w:t>are</w:t>
      </w:r>
      <w:r>
        <w:rPr>
          <w:rFonts w:ascii="Arial" w:hAnsi="Arial" w:cs="Arial"/>
          <w:sz w:val="24"/>
          <w:szCs w:val="24"/>
        </w:rPr>
        <w:t xml:space="preserve"> now maintaining students’ interest and enables increased engagement as well as higher levels of thinking skills. Their research reveals that ‘learners remember and understand better when they see, hear and do’ (</w:t>
      </w:r>
      <w:r w:rsidR="00DA3CEA">
        <w:rPr>
          <w:rFonts w:ascii="Arial" w:hAnsi="Arial" w:cs="Arial"/>
          <w:sz w:val="24"/>
          <w:szCs w:val="24"/>
        </w:rPr>
        <w:t xml:space="preserve">DeWick et al., </w:t>
      </w:r>
      <w:r>
        <w:rPr>
          <w:rFonts w:ascii="Arial" w:hAnsi="Arial" w:cs="Arial"/>
          <w:sz w:val="24"/>
          <w:szCs w:val="24"/>
        </w:rPr>
        <w:t>2013: 1119)</w:t>
      </w:r>
      <w:r w:rsidR="00DA3CEA">
        <w:rPr>
          <w:rFonts w:ascii="Arial" w:hAnsi="Arial" w:cs="Arial"/>
          <w:sz w:val="24"/>
          <w:szCs w:val="24"/>
        </w:rPr>
        <w:t xml:space="preserve"> and that this technology plays a key role in the development of collaboration and social learning (Bass, 2012)</w:t>
      </w:r>
      <w:r>
        <w:rPr>
          <w:rFonts w:ascii="Arial" w:hAnsi="Arial" w:cs="Arial"/>
          <w:sz w:val="24"/>
          <w:szCs w:val="24"/>
        </w:rPr>
        <w:t xml:space="preserve">.    </w:t>
      </w:r>
      <w:r w:rsidR="00E329C1">
        <w:rPr>
          <w:rFonts w:ascii="Arial" w:hAnsi="Arial" w:cs="Arial"/>
          <w:sz w:val="24"/>
          <w:szCs w:val="24"/>
        </w:rPr>
        <w:t xml:space="preserve">  </w:t>
      </w:r>
    </w:p>
    <w:p w:rsidR="00864CA2" w:rsidRDefault="002E7A95" w:rsidP="00DD4D90">
      <w:pPr>
        <w:pStyle w:val="ListParagraph"/>
        <w:numPr>
          <w:ilvl w:val="0"/>
          <w:numId w:val="1"/>
        </w:numPr>
        <w:rPr>
          <w:rFonts w:ascii="Arial" w:hAnsi="Arial" w:cs="Arial"/>
          <w:b/>
          <w:sz w:val="24"/>
          <w:szCs w:val="24"/>
        </w:rPr>
      </w:pPr>
      <w:r>
        <w:rPr>
          <w:rFonts w:ascii="Arial" w:hAnsi="Arial" w:cs="Arial"/>
          <w:b/>
          <w:sz w:val="24"/>
          <w:szCs w:val="24"/>
        </w:rPr>
        <w:t>Team Working and Collaboration</w:t>
      </w:r>
    </w:p>
    <w:p w:rsidR="00D82250" w:rsidRDefault="00864CA2" w:rsidP="00DA3CEA">
      <w:pPr>
        <w:jc w:val="both"/>
        <w:rPr>
          <w:rFonts w:ascii="Arial" w:hAnsi="Arial" w:cs="Arial"/>
          <w:sz w:val="24"/>
          <w:szCs w:val="24"/>
        </w:rPr>
      </w:pPr>
      <w:r w:rsidRPr="00864CA2">
        <w:rPr>
          <w:rFonts w:ascii="Arial" w:hAnsi="Arial" w:cs="Arial"/>
          <w:sz w:val="24"/>
          <w:szCs w:val="24"/>
        </w:rPr>
        <w:t xml:space="preserve">Another aspect of learning and methods of delivery introduced into this new module </w:t>
      </w:r>
      <w:r w:rsidR="00DA3CEA">
        <w:rPr>
          <w:rFonts w:ascii="Arial" w:hAnsi="Arial" w:cs="Arial"/>
          <w:sz w:val="24"/>
          <w:szCs w:val="24"/>
        </w:rPr>
        <w:t>was</w:t>
      </w:r>
      <w:r w:rsidRPr="00864CA2">
        <w:rPr>
          <w:rFonts w:ascii="Arial" w:hAnsi="Arial" w:cs="Arial"/>
          <w:sz w:val="24"/>
          <w:szCs w:val="24"/>
        </w:rPr>
        <w:t xml:space="preserve"> the</w:t>
      </w:r>
      <w:r w:rsidR="003A665A">
        <w:rPr>
          <w:rFonts w:ascii="Arial" w:hAnsi="Arial" w:cs="Arial"/>
          <w:sz w:val="24"/>
          <w:szCs w:val="24"/>
        </w:rPr>
        <w:t xml:space="preserve"> concept of team working and collaboration </w:t>
      </w:r>
      <w:r w:rsidR="008D7F72">
        <w:rPr>
          <w:rFonts w:ascii="Arial" w:hAnsi="Arial" w:cs="Arial"/>
          <w:sz w:val="24"/>
          <w:szCs w:val="24"/>
        </w:rPr>
        <w:t xml:space="preserve">which are impacted upon through </w:t>
      </w:r>
      <w:r w:rsidR="003A665A">
        <w:rPr>
          <w:rFonts w:ascii="Arial" w:hAnsi="Arial" w:cs="Arial"/>
          <w:sz w:val="24"/>
          <w:szCs w:val="24"/>
        </w:rPr>
        <w:t>the active learning approach</w:t>
      </w:r>
      <w:r w:rsidR="00DA3CEA">
        <w:rPr>
          <w:rFonts w:ascii="Arial" w:hAnsi="Arial" w:cs="Arial"/>
          <w:sz w:val="24"/>
          <w:szCs w:val="24"/>
        </w:rPr>
        <w:t xml:space="preserve"> which was embedded in the module</w:t>
      </w:r>
      <w:r w:rsidR="00EC373C">
        <w:rPr>
          <w:rFonts w:ascii="Arial" w:hAnsi="Arial" w:cs="Arial"/>
          <w:sz w:val="24"/>
          <w:szCs w:val="24"/>
        </w:rPr>
        <w:t xml:space="preserve"> (UKPSF A1, K2, K3, V2)</w:t>
      </w:r>
      <w:r w:rsidR="003A665A">
        <w:rPr>
          <w:rFonts w:ascii="Arial" w:hAnsi="Arial" w:cs="Arial"/>
          <w:sz w:val="24"/>
          <w:szCs w:val="24"/>
        </w:rPr>
        <w:t>. In an earlier research project, Pritchard, Stratford and Hardy (2004) refer</w:t>
      </w:r>
      <w:r w:rsidR="00C45493">
        <w:rPr>
          <w:rFonts w:ascii="Arial" w:hAnsi="Arial" w:cs="Arial"/>
          <w:sz w:val="24"/>
          <w:szCs w:val="24"/>
        </w:rPr>
        <w:t>red</w:t>
      </w:r>
      <w:r w:rsidR="003A665A">
        <w:rPr>
          <w:rFonts w:ascii="Arial" w:hAnsi="Arial" w:cs="Arial"/>
          <w:sz w:val="24"/>
          <w:szCs w:val="24"/>
        </w:rPr>
        <w:t xml:space="preserve"> to the importance of team work within teaching teams and</w:t>
      </w:r>
      <w:r w:rsidR="00C45493">
        <w:rPr>
          <w:rFonts w:ascii="Arial" w:hAnsi="Arial" w:cs="Arial"/>
          <w:sz w:val="24"/>
          <w:szCs w:val="24"/>
        </w:rPr>
        <w:t xml:space="preserve"> viewed</w:t>
      </w:r>
      <w:r w:rsidR="003A665A">
        <w:rPr>
          <w:rFonts w:ascii="Arial" w:hAnsi="Arial" w:cs="Arial"/>
          <w:sz w:val="24"/>
          <w:szCs w:val="24"/>
        </w:rPr>
        <w:t xml:space="preserve"> team work as a learning tool, with the belief that ‘teams may do better than individuals’ (2004: 3). However, Kapp (2009)</w:t>
      </w:r>
      <w:r w:rsidR="00C45493">
        <w:rPr>
          <w:rFonts w:ascii="Arial" w:hAnsi="Arial" w:cs="Arial"/>
          <w:sz w:val="24"/>
          <w:szCs w:val="24"/>
        </w:rPr>
        <w:t>,</w:t>
      </w:r>
      <w:r w:rsidR="003A665A">
        <w:rPr>
          <w:rFonts w:ascii="Arial" w:hAnsi="Arial" w:cs="Arial"/>
          <w:sz w:val="24"/>
          <w:szCs w:val="24"/>
        </w:rPr>
        <w:t xml:space="preserve"> in a later research project</w:t>
      </w:r>
      <w:r w:rsidR="00C45493">
        <w:rPr>
          <w:rFonts w:ascii="Arial" w:hAnsi="Arial" w:cs="Arial"/>
          <w:sz w:val="24"/>
          <w:szCs w:val="24"/>
        </w:rPr>
        <w:t>,</w:t>
      </w:r>
      <w:r w:rsidR="003A665A">
        <w:rPr>
          <w:rFonts w:ascii="Arial" w:hAnsi="Arial" w:cs="Arial"/>
          <w:sz w:val="24"/>
          <w:szCs w:val="24"/>
        </w:rPr>
        <w:t xml:space="preserve"> recognised challenges and realities of team work and collaborative learning and referred to problems such as ‘free-riding’ where one team member does not contribute or, in contrast, where one individual in the group will ‘hijack’ the task in hand and will have no regard for the intended contributions or views of others (2004: 139). In contrast to this view, Healey (2014) emphasises the importance of students being partners in their own learning and that skills developed during collaborati</w:t>
      </w:r>
      <w:r w:rsidR="00DA3CEA">
        <w:rPr>
          <w:rFonts w:ascii="Arial" w:hAnsi="Arial" w:cs="Arial"/>
          <w:sz w:val="24"/>
          <w:szCs w:val="24"/>
        </w:rPr>
        <w:t>ve tasks</w:t>
      </w:r>
      <w:r w:rsidR="003A665A">
        <w:rPr>
          <w:rFonts w:ascii="Arial" w:hAnsi="Arial" w:cs="Arial"/>
          <w:sz w:val="24"/>
          <w:szCs w:val="24"/>
        </w:rPr>
        <w:t xml:space="preserve"> and group working outweigh the challenges that often become evident (UKPSF A2, K2 and V2). </w:t>
      </w:r>
      <w:r w:rsidR="00DA3CEA">
        <w:rPr>
          <w:rFonts w:ascii="Arial" w:hAnsi="Arial" w:cs="Arial"/>
          <w:sz w:val="24"/>
          <w:szCs w:val="24"/>
        </w:rPr>
        <w:t>Kapp (2009) however, did acknowledge that whilst there were challenges with teamwork, that the practice and inclusion of team working and effective collaboration leads to improvements in individual persistence, intrinsic motivation, communication skills and problem solving abilities, thus preparing students in higher education for future employment (UKPSF A5, K2, K5, V1, V2, V4).</w:t>
      </w:r>
      <w:r w:rsidR="008D7F72">
        <w:rPr>
          <w:rFonts w:ascii="Arial" w:hAnsi="Arial" w:cs="Arial"/>
          <w:sz w:val="24"/>
          <w:szCs w:val="24"/>
        </w:rPr>
        <w:t xml:space="preserve"> </w:t>
      </w:r>
    </w:p>
    <w:p w:rsidR="00BD0605" w:rsidRDefault="008D7F72" w:rsidP="00DA3CEA">
      <w:pPr>
        <w:jc w:val="both"/>
        <w:rPr>
          <w:rFonts w:ascii="Arial" w:hAnsi="Arial" w:cs="Arial"/>
          <w:sz w:val="24"/>
          <w:szCs w:val="24"/>
        </w:rPr>
      </w:pPr>
      <w:r>
        <w:rPr>
          <w:rFonts w:ascii="Arial" w:hAnsi="Arial" w:cs="Arial"/>
          <w:sz w:val="24"/>
          <w:szCs w:val="24"/>
        </w:rPr>
        <w:t xml:space="preserve">This </w:t>
      </w:r>
      <w:r w:rsidR="00D82250">
        <w:rPr>
          <w:rFonts w:ascii="Arial" w:hAnsi="Arial" w:cs="Arial"/>
          <w:sz w:val="24"/>
          <w:szCs w:val="24"/>
        </w:rPr>
        <w:t xml:space="preserve">belief </w:t>
      </w:r>
      <w:r>
        <w:rPr>
          <w:rFonts w:ascii="Arial" w:hAnsi="Arial" w:cs="Arial"/>
          <w:sz w:val="24"/>
          <w:szCs w:val="24"/>
        </w:rPr>
        <w:t xml:space="preserve">is supported further by Vangrieken et al. (2015) who </w:t>
      </w:r>
      <w:r w:rsidR="007B7E8A">
        <w:rPr>
          <w:rFonts w:ascii="Arial" w:hAnsi="Arial" w:cs="Arial"/>
          <w:sz w:val="24"/>
          <w:szCs w:val="24"/>
        </w:rPr>
        <w:t>suggested</w:t>
      </w:r>
      <w:r>
        <w:rPr>
          <w:rFonts w:ascii="Arial" w:hAnsi="Arial" w:cs="Arial"/>
          <w:sz w:val="24"/>
          <w:szCs w:val="24"/>
        </w:rPr>
        <w:t xml:space="preserve"> that developing an effective environment for learning (UKPSF A4) allows for teacher and student collaboration and that all group members benefit from this practice and ethos. Edmondson (2013) </w:t>
      </w:r>
      <w:r w:rsidR="00C45493">
        <w:rPr>
          <w:rFonts w:ascii="Arial" w:hAnsi="Arial" w:cs="Arial"/>
          <w:sz w:val="24"/>
          <w:szCs w:val="24"/>
        </w:rPr>
        <w:t xml:space="preserve">also </w:t>
      </w:r>
      <w:r>
        <w:rPr>
          <w:rFonts w:ascii="Arial" w:hAnsi="Arial" w:cs="Arial"/>
          <w:sz w:val="24"/>
          <w:szCs w:val="24"/>
        </w:rPr>
        <w:t xml:space="preserve">agrees that collaboration in an effective high quality </w:t>
      </w:r>
      <w:r w:rsidR="00C45493">
        <w:rPr>
          <w:rFonts w:ascii="Arial" w:hAnsi="Arial" w:cs="Arial"/>
          <w:sz w:val="24"/>
          <w:szCs w:val="24"/>
        </w:rPr>
        <w:t>learning</w:t>
      </w:r>
      <w:r>
        <w:rPr>
          <w:rFonts w:ascii="Arial" w:hAnsi="Arial" w:cs="Arial"/>
          <w:sz w:val="24"/>
          <w:szCs w:val="24"/>
        </w:rPr>
        <w:t xml:space="preserve"> environment is the norm, </w:t>
      </w:r>
      <w:r w:rsidR="00C45493">
        <w:rPr>
          <w:rFonts w:ascii="Arial" w:hAnsi="Arial" w:cs="Arial"/>
          <w:sz w:val="24"/>
          <w:szCs w:val="24"/>
        </w:rPr>
        <w:t>w</w:t>
      </w:r>
      <w:r>
        <w:rPr>
          <w:rFonts w:ascii="Arial" w:hAnsi="Arial" w:cs="Arial"/>
          <w:sz w:val="24"/>
          <w:szCs w:val="24"/>
        </w:rPr>
        <w:t xml:space="preserve">hilst Coke (2005) places the </w:t>
      </w:r>
      <w:r w:rsidR="00C45493">
        <w:rPr>
          <w:rFonts w:ascii="Arial" w:hAnsi="Arial" w:cs="Arial"/>
          <w:sz w:val="24"/>
          <w:szCs w:val="24"/>
        </w:rPr>
        <w:t xml:space="preserve">concept </w:t>
      </w:r>
      <w:r>
        <w:rPr>
          <w:rFonts w:ascii="Arial" w:hAnsi="Arial" w:cs="Arial"/>
          <w:sz w:val="24"/>
          <w:szCs w:val="24"/>
        </w:rPr>
        <w:t>of collaboration purely on students allowing for innovative pedagogies to become everyday practice</w:t>
      </w:r>
      <w:r w:rsidR="00C45493">
        <w:rPr>
          <w:rFonts w:ascii="Arial" w:hAnsi="Arial" w:cs="Arial"/>
          <w:sz w:val="24"/>
          <w:szCs w:val="24"/>
        </w:rPr>
        <w:t xml:space="preserve"> in higher education</w:t>
      </w:r>
      <w:r>
        <w:rPr>
          <w:rFonts w:ascii="Arial" w:hAnsi="Arial" w:cs="Arial"/>
          <w:sz w:val="24"/>
          <w:szCs w:val="24"/>
        </w:rPr>
        <w:t>.</w:t>
      </w:r>
      <w:r w:rsidR="00C45493">
        <w:rPr>
          <w:rFonts w:ascii="Arial" w:hAnsi="Arial" w:cs="Arial"/>
          <w:sz w:val="24"/>
          <w:szCs w:val="24"/>
        </w:rPr>
        <w:t xml:space="preserve"> However, </w:t>
      </w:r>
      <w:r w:rsidR="007B7E8A">
        <w:rPr>
          <w:rFonts w:ascii="Arial" w:hAnsi="Arial" w:cs="Arial"/>
          <w:sz w:val="24"/>
          <w:szCs w:val="24"/>
        </w:rPr>
        <w:t xml:space="preserve">in contrast, </w:t>
      </w:r>
      <w:r w:rsidR="00C45493">
        <w:rPr>
          <w:rFonts w:ascii="Arial" w:hAnsi="Arial" w:cs="Arial"/>
          <w:sz w:val="24"/>
          <w:szCs w:val="24"/>
        </w:rPr>
        <w:t xml:space="preserve">Somech (2008) highlights that the need to collaborate can often </w:t>
      </w:r>
      <w:r w:rsidR="00D82250">
        <w:rPr>
          <w:rFonts w:ascii="Arial" w:hAnsi="Arial" w:cs="Arial"/>
          <w:sz w:val="24"/>
          <w:szCs w:val="24"/>
        </w:rPr>
        <w:t>be hindered by team size, lack of time and pressure of work if</w:t>
      </w:r>
      <w:r w:rsidR="00C45493">
        <w:rPr>
          <w:rFonts w:ascii="Arial" w:hAnsi="Arial" w:cs="Arial"/>
          <w:sz w:val="24"/>
          <w:szCs w:val="24"/>
        </w:rPr>
        <w:t xml:space="preserve"> not managed correctly</w:t>
      </w:r>
      <w:r w:rsidR="00D82250">
        <w:rPr>
          <w:rFonts w:ascii="Arial" w:hAnsi="Arial" w:cs="Arial"/>
          <w:sz w:val="24"/>
          <w:szCs w:val="24"/>
        </w:rPr>
        <w:t>. Based on the findings in this research, careful guidance and clarity in explanations and expectations were provided to students before group tasks by the whole team across all cohorts</w:t>
      </w:r>
      <w:r w:rsidR="00EC373C">
        <w:rPr>
          <w:rFonts w:ascii="Arial" w:hAnsi="Arial" w:cs="Arial"/>
          <w:sz w:val="24"/>
          <w:szCs w:val="24"/>
        </w:rPr>
        <w:t xml:space="preserve"> (UKPSF A1, A2, K2, K5)</w:t>
      </w:r>
      <w:r w:rsidR="00D82250">
        <w:rPr>
          <w:rFonts w:ascii="Arial" w:hAnsi="Arial" w:cs="Arial"/>
          <w:sz w:val="24"/>
          <w:szCs w:val="24"/>
        </w:rPr>
        <w:t>. It was evident that some students lacked confidence and that a lack of effective communication skills and at times an unwillingness to work as part of a team hindered the value and purpose of tasks. However, through continuing to provide explanations in relation to the benefits and long-term skills that can be developed for future employment, the ability to collaborate improved throughout the module</w:t>
      </w:r>
      <w:r w:rsidR="00EC373C">
        <w:rPr>
          <w:rFonts w:ascii="Arial" w:hAnsi="Arial" w:cs="Arial"/>
          <w:sz w:val="24"/>
          <w:szCs w:val="24"/>
        </w:rPr>
        <w:t xml:space="preserve"> (UKPSF A3, A4, K1, K4 V1 and V3)</w:t>
      </w:r>
      <w:r w:rsidR="00D82250">
        <w:rPr>
          <w:rFonts w:ascii="Arial" w:hAnsi="Arial" w:cs="Arial"/>
          <w:sz w:val="24"/>
          <w:szCs w:val="24"/>
        </w:rPr>
        <w:t>. Student evaluations (these will be discussed under the next sub-heading) provide</w:t>
      </w:r>
      <w:r w:rsidR="007B7E8A">
        <w:rPr>
          <w:rFonts w:ascii="Arial" w:hAnsi="Arial" w:cs="Arial"/>
          <w:sz w:val="24"/>
          <w:szCs w:val="24"/>
        </w:rPr>
        <w:t>d</w:t>
      </w:r>
      <w:r w:rsidR="00D82250">
        <w:rPr>
          <w:rFonts w:ascii="Arial" w:hAnsi="Arial" w:cs="Arial"/>
          <w:sz w:val="24"/>
          <w:szCs w:val="24"/>
        </w:rPr>
        <w:t xml:space="preserve"> evidence that some students acknowledged that this aspect had been challenging but also worthwhile and valuable. One or two students, upon further critical reflection, had recognised that they had not appreciated the advantages of effective collaboration </w:t>
      </w:r>
      <w:r w:rsidR="007B7E8A">
        <w:rPr>
          <w:rFonts w:ascii="Arial" w:hAnsi="Arial" w:cs="Arial"/>
          <w:sz w:val="24"/>
          <w:szCs w:val="24"/>
        </w:rPr>
        <w:t xml:space="preserve">at the time </w:t>
      </w:r>
      <w:r w:rsidR="00D82250">
        <w:rPr>
          <w:rFonts w:ascii="Arial" w:hAnsi="Arial" w:cs="Arial"/>
          <w:sz w:val="24"/>
          <w:szCs w:val="24"/>
        </w:rPr>
        <w:t xml:space="preserve">and </w:t>
      </w:r>
      <w:r w:rsidR="007B7E8A">
        <w:rPr>
          <w:rFonts w:ascii="Arial" w:hAnsi="Arial" w:cs="Arial"/>
          <w:sz w:val="24"/>
          <w:szCs w:val="24"/>
        </w:rPr>
        <w:t xml:space="preserve">now </w:t>
      </w:r>
      <w:r w:rsidR="00D82250">
        <w:rPr>
          <w:rFonts w:ascii="Arial" w:hAnsi="Arial" w:cs="Arial"/>
          <w:sz w:val="24"/>
          <w:szCs w:val="24"/>
        </w:rPr>
        <w:t>acknowledge this to be a skill that required further personal development due to their heutagogic style of learning</w:t>
      </w:r>
      <w:r w:rsidR="00EC373C">
        <w:rPr>
          <w:rFonts w:ascii="Arial" w:hAnsi="Arial" w:cs="Arial"/>
          <w:sz w:val="24"/>
          <w:szCs w:val="24"/>
        </w:rPr>
        <w:t xml:space="preserve"> (UKPSF K5 and V1)</w:t>
      </w:r>
      <w:r w:rsidR="00D82250">
        <w:rPr>
          <w:rFonts w:ascii="Arial" w:hAnsi="Arial" w:cs="Arial"/>
          <w:sz w:val="24"/>
          <w:szCs w:val="24"/>
        </w:rPr>
        <w:t xml:space="preserve">. </w:t>
      </w:r>
      <w:r w:rsidR="00BD0605">
        <w:rPr>
          <w:rFonts w:ascii="Arial" w:hAnsi="Arial" w:cs="Arial"/>
          <w:sz w:val="24"/>
          <w:szCs w:val="24"/>
        </w:rPr>
        <w:t>These evaluations have enabled me to appreciate Bass’s (2012) research which concludes with the concept that lecturers must grasp fully that students will only and can only learn at a meaningful and deeper level if the design of the module and programme is able to cultivate these aims through careful planning and thoughtful strategies</w:t>
      </w:r>
      <w:r w:rsidR="00EC373C">
        <w:rPr>
          <w:rFonts w:ascii="Arial" w:hAnsi="Arial" w:cs="Arial"/>
          <w:sz w:val="24"/>
          <w:szCs w:val="24"/>
        </w:rPr>
        <w:t xml:space="preserve"> (UKPSF A1, A4, K1, K2, V3)</w:t>
      </w:r>
      <w:r w:rsidR="00BD0605">
        <w:rPr>
          <w:rFonts w:ascii="Arial" w:hAnsi="Arial" w:cs="Arial"/>
          <w:sz w:val="24"/>
          <w:szCs w:val="24"/>
        </w:rPr>
        <w:t xml:space="preserve">.  </w:t>
      </w:r>
    </w:p>
    <w:p w:rsidR="002E7A95" w:rsidRPr="00EC373C" w:rsidRDefault="002E7A95" w:rsidP="00EC373C">
      <w:pPr>
        <w:pStyle w:val="ListParagraph"/>
        <w:numPr>
          <w:ilvl w:val="0"/>
          <w:numId w:val="1"/>
        </w:numPr>
        <w:jc w:val="both"/>
        <w:rPr>
          <w:rFonts w:ascii="Arial" w:hAnsi="Arial" w:cs="Arial"/>
          <w:b/>
          <w:sz w:val="24"/>
          <w:szCs w:val="24"/>
        </w:rPr>
      </w:pPr>
      <w:r w:rsidRPr="00EC373C">
        <w:rPr>
          <w:rFonts w:ascii="Arial" w:hAnsi="Arial" w:cs="Arial"/>
          <w:b/>
          <w:sz w:val="24"/>
          <w:szCs w:val="24"/>
        </w:rPr>
        <w:t>Reflection and evaluation</w:t>
      </w:r>
      <w:r w:rsidRPr="00EC373C">
        <w:rPr>
          <w:rFonts w:ascii="Arial" w:hAnsi="Arial" w:cs="Arial"/>
          <w:sz w:val="24"/>
          <w:szCs w:val="24"/>
        </w:rPr>
        <w:t xml:space="preserve"> </w:t>
      </w:r>
    </w:p>
    <w:p w:rsidR="00BD0605" w:rsidRDefault="00D82250" w:rsidP="00D82250">
      <w:pPr>
        <w:jc w:val="both"/>
        <w:rPr>
          <w:rFonts w:ascii="Arial" w:hAnsi="Arial" w:cs="Arial"/>
          <w:sz w:val="24"/>
          <w:szCs w:val="24"/>
        </w:rPr>
      </w:pPr>
      <w:r w:rsidRPr="002A0176">
        <w:rPr>
          <w:rFonts w:ascii="Arial" w:hAnsi="Arial" w:cs="Arial"/>
          <w:sz w:val="24"/>
          <w:szCs w:val="24"/>
        </w:rPr>
        <w:t xml:space="preserve">Reflection during the module and following each learning tool and group work task in lectures formed part of the changes introduced for this </w:t>
      </w:r>
      <w:r w:rsidR="002A0176">
        <w:rPr>
          <w:rFonts w:ascii="Arial" w:hAnsi="Arial" w:cs="Arial"/>
          <w:sz w:val="24"/>
          <w:szCs w:val="24"/>
        </w:rPr>
        <w:t xml:space="preserve">new </w:t>
      </w:r>
      <w:r w:rsidRPr="002A0176">
        <w:rPr>
          <w:rFonts w:ascii="Arial" w:hAnsi="Arial" w:cs="Arial"/>
          <w:sz w:val="24"/>
          <w:szCs w:val="24"/>
        </w:rPr>
        <w:t>module. Students were advised to reflect on a previous module taught at Level 5, where they had been required to analyse different reflective learning cycles such as Gibbs (1988), Kolb (1984)</w:t>
      </w:r>
      <w:r w:rsidR="002A0176">
        <w:rPr>
          <w:rFonts w:ascii="Arial" w:hAnsi="Arial" w:cs="Arial"/>
          <w:sz w:val="24"/>
          <w:szCs w:val="24"/>
        </w:rPr>
        <w:t xml:space="preserve">, </w:t>
      </w:r>
      <w:r w:rsidR="002A0176" w:rsidRPr="002A0176">
        <w:rPr>
          <w:rFonts w:ascii="Arial" w:hAnsi="Arial" w:cs="Arial"/>
          <w:sz w:val="24"/>
          <w:szCs w:val="24"/>
        </w:rPr>
        <w:t>Sch</w:t>
      </w:r>
      <w:r w:rsidR="002A0176">
        <w:rPr>
          <w:rFonts w:ascii="Arial" w:hAnsi="Arial" w:cs="Arial"/>
          <w:sz w:val="24"/>
          <w:szCs w:val="24"/>
        </w:rPr>
        <w:t>õ</w:t>
      </w:r>
      <w:r w:rsidR="002A0176" w:rsidRPr="002A0176">
        <w:rPr>
          <w:rFonts w:ascii="Arial" w:hAnsi="Arial" w:cs="Arial"/>
          <w:sz w:val="24"/>
          <w:szCs w:val="24"/>
        </w:rPr>
        <w:t>n (1983),</w:t>
      </w:r>
      <w:r w:rsidRPr="002A0176">
        <w:rPr>
          <w:rFonts w:ascii="Arial" w:hAnsi="Arial" w:cs="Arial"/>
          <w:sz w:val="24"/>
          <w:szCs w:val="24"/>
        </w:rPr>
        <w:t xml:space="preserve"> </w:t>
      </w:r>
      <w:r w:rsidR="002A0176">
        <w:rPr>
          <w:rFonts w:ascii="Arial" w:hAnsi="Arial" w:cs="Arial"/>
          <w:sz w:val="24"/>
          <w:szCs w:val="24"/>
        </w:rPr>
        <w:t xml:space="preserve">Lewin (1940) </w:t>
      </w:r>
      <w:r w:rsidRPr="002A0176">
        <w:rPr>
          <w:rFonts w:ascii="Arial" w:hAnsi="Arial" w:cs="Arial"/>
          <w:sz w:val="24"/>
          <w:szCs w:val="24"/>
        </w:rPr>
        <w:t xml:space="preserve">and </w:t>
      </w:r>
      <w:r w:rsidR="002A0176">
        <w:rPr>
          <w:rFonts w:ascii="Arial" w:hAnsi="Arial" w:cs="Arial"/>
          <w:sz w:val="24"/>
          <w:szCs w:val="24"/>
        </w:rPr>
        <w:t xml:space="preserve">Piaget’s learning through discovery theory (1966) and </w:t>
      </w:r>
      <w:r w:rsidRPr="002A0176">
        <w:rPr>
          <w:rFonts w:ascii="Arial" w:hAnsi="Arial" w:cs="Arial"/>
          <w:sz w:val="24"/>
          <w:szCs w:val="24"/>
        </w:rPr>
        <w:t>finally Dewey</w:t>
      </w:r>
      <w:r w:rsidR="002A0176">
        <w:rPr>
          <w:rFonts w:ascii="Arial" w:hAnsi="Arial" w:cs="Arial"/>
          <w:sz w:val="24"/>
          <w:szCs w:val="24"/>
        </w:rPr>
        <w:t xml:space="preserve">’s ‘hands on’ approach to learning </w:t>
      </w:r>
      <w:r w:rsidRPr="002A0176">
        <w:rPr>
          <w:rFonts w:ascii="Arial" w:hAnsi="Arial" w:cs="Arial"/>
          <w:sz w:val="24"/>
          <w:szCs w:val="24"/>
        </w:rPr>
        <w:t>(</w:t>
      </w:r>
      <w:r w:rsidR="002A0176">
        <w:rPr>
          <w:rFonts w:ascii="Arial" w:hAnsi="Arial" w:cs="Arial"/>
          <w:sz w:val="24"/>
          <w:szCs w:val="24"/>
        </w:rPr>
        <w:t>1933)</w:t>
      </w:r>
      <w:r w:rsidR="00EC373C">
        <w:rPr>
          <w:rFonts w:ascii="Arial" w:hAnsi="Arial" w:cs="Arial"/>
          <w:sz w:val="24"/>
          <w:szCs w:val="24"/>
        </w:rPr>
        <w:t xml:space="preserve"> (UKPSF A2, A3, A5, K6, V3 and V4) </w:t>
      </w:r>
      <w:r w:rsidR="002A0176">
        <w:rPr>
          <w:rFonts w:ascii="Arial" w:hAnsi="Arial" w:cs="Arial"/>
          <w:sz w:val="24"/>
          <w:szCs w:val="24"/>
        </w:rPr>
        <w:t xml:space="preserve">. Miettinen (2000), referred to the importance of experiential learning through Kolb’s learning and reflective cycle but believed that experiential learning alone is not adequate and requires other reflective skills and approaches to make this effective. He noted that Kolb acknowledged that he had based his reflective cycle on the founders of this approach such as Dewey, Lewin and Paiget and further added that the concepts that required depth of research were experiences and reflections. Mettinen (2000) further added that the function of experiential learning placed ‘faith in an individual’s innate capacity to learn and grow’ (2000: 54).  </w:t>
      </w:r>
    </w:p>
    <w:p w:rsidR="006D1891" w:rsidRDefault="00BD0605" w:rsidP="00D82250">
      <w:pPr>
        <w:jc w:val="both"/>
        <w:rPr>
          <w:rFonts w:ascii="Arial" w:hAnsi="Arial" w:cs="Arial"/>
          <w:sz w:val="24"/>
          <w:szCs w:val="24"/>
        </w:rPr>
      </w:pPr>
      <w:r>
        <w:rPr>
          <w:rFonts w:ascii="Arial" w:hAnsi="Arial" w:cs="Arial"/>
          <w:sz w:val="24"/>
          <w:szCs w:val="24"/>
        </w:rPr>
        <w:t>Moon’s (2001), dated research by now, noted that the term reflection was being used extensively within a range of contexts in higher education and that the current thinking at that time was based upon theory and practice</w:t>
      </w:r>
      <w:r w:rsidR="00CF148A">
        <w:rPr>
          <w:rFonts w:ascii="Arial" w:hAnsi="Arial" w:cs="Arial"/>
          <w:sz w:val="24"/>
          <w:szCs w:val="24"/>
        </w:rPr>
        <w:t xml:space="preserve">. She noted that the understanding of reflection needed to be defined and understood in the context of learning and goes on to explain that this often involves feelings. </w:t>
      </w:r>
      <w:r>
        <w:rPr>
          <w:rFonts w:ascii="Arial" w:hAnsi="Arial" w:cs="Arial"/>
          <w:sz w:val="24"/>
          <w:szCs w:val="24"/>
        </w:rPr>
        <w:t xml:space="preserve"> </w:t>
      </w:r>
      <w:r w:rsidR="00CF148A">
        <w:rPr>
          <w:rFonts w:ascii="Arial" w:hAnsi="Arial" w:cs="Arial"/>
          <w:sz w:val="24"/>
          <w:szCs w:val="24"/>
        </w:rPr>
        <w:t>In contrast, Hedberg (2009) noted that reflection is neglected and focuses on the need for teachers/educators to reflect in order to ‘challenge embedded assumptions, beliefs and values’ (2009: 10). Supporting Kolb’s theory (1984, cited in Hedberg, 2009) she goes on to highlight that learning is continuous and involves many aspects that contribute to this process such as observations, experiences, conceptualization and experimentation. Mintzberg’s earlier research (2004) highlighted observing, being and listening as core skills for effective reflection and that these required the need to invest time with careful focus on analysis</w:t>
      </w:r>
      <w:r w:rsidR="006D1891">
        <w:rPr>
          <w:rFonts w:ascii="Arial" w:hAnsi="Arial" w:cs="Arial"/>
          <w:sz w:val="24"/>
          <w:szCs w:val="24"/>
        </w:rPr>
        <w:t xml:space="preserve">, </w:t>
      </w:r>
      <w:r w:rsidR="00CF148A">
        <w:rPr>
          <w:rFonts w:ascii="Arial" w:hAnsi="Arial" w:cs="Arial"/>
          <w:sz w:val="24"/>
          <w:szCs w:val="24"/>
        </w:rPr>
        <w:t>synthesis</w:t>
      </w:r>
      <w:r w:rsidR="006D1891">
        <w:rPr>
          <w:rFonts w:ascii="Arial" w:hAnsi="Arial" w:cs="Arial"/>
          <w:sz w:val="24"/>
          <w:szCs w:val="24"/>
        </w:rPr>
        <w:t>, consideration and contemplation</w:t>
      </w:r>
      <w:r w:rsidR="00CF148A">
        <w:rPr>
          <w:rFonts w:ascii="Arial" w:hAnsi="Arial" w:cs="Arial"/>
          <w:sz w:val="24"/>
          <w:szCs w:val="24"/>
        </w:rPr>
        <w:t xml:space="preserve"> in order to develop these skills, stating ‘all of these requires struggling’ (2004: 254).</w:t>
      </w:r>
      <w:r w:rsidR="006D1891">
        <w:rPr>
          <w:rFonts w:ascii="Arial" w:hAnsi="Arial" w:cs="Arial"/>
          <w:sz w:val="24"/>
          <w:szCs w:val="24"/>
        </w:rPr>
        <w:t xml:space="preserve"> However, Hedberg (2009) found Mintzberg’s views lacked an understanding and awareness for types and levels of reflection. Bennis and O’Toole (2005) believe that students need to be able to assess the purpose, relevance, appropriateness, and consequences of their decisions as they learn to continuously judge and evaluate their learning.  </w:t>
      </w:r>
    </w:p>
    <w:p w:rsidR="00416C9F" w:rsidRDefault="006D1891" w:rsidP="00D82250">
      <w:pPr>
        <w:jc w:val="both"/>
        <w:rPr>
          <w:rFonts w:ascii="Arial" w:hAnsi="Arial" w:cs="Arial"/>
          <w:sz w:val="24"/>
          <w:szCs w:val="24"/>
        </w:rPr>
      </w:pPr>
      <w:r>
        <w:rPr>
          <w:rFonts w:ascii="Arial" w:hAnsi="Arial" w:cs="Arial"/>
          <w:sz w:val="24"/>
          <w:szCs w:val="24"/>
        </w:rPr>
        <w:t>In light of this research, for this module, the approach to active learning with the inclusion of group work tasks, exercises and case studies have enabled the students to reflect on how this process of design ha</w:t>
      </w:r>
      <w:r w:rsidR="00416C9F">
        <w:rPr>
          <w:rFonts w:ascii="Arial" w:hAnsi="Arial" w:cs="Arial"/>
          <w:sz w:val="24"/>
          <w:szCs w:val="24"/>
        </w:rPr>
        <w:t>ve</w:t>
      </w:r>
      <w:r>
        <w:rPr>
          <w:rFonts w:ascii="Arial" w:hAnsi="Arial" w:cs="Arial"/>
          <w:sz w:val="24"/>
          <w:szCs w:val="24"/>
        </w:rPr>
        <w:t xml:space="preserve"> increased their levels of motivation, confidence and understanding</w:t>
      </w:r>
      <w:r w:rsidR="00EC373C">
        <w:rPr>
          <w:rFonts w:ascii="Arial" w:hAnsi="Arial" w:cs="Arial"/>
          <w:sz w:val="24"/>
          <w:szCs w:val="24"/>
        </w:rPr>
        <w:t xml:space="preserve"> (UKPSF A1, A2, A3, A4, A5, K1, K2, K5 and V1)</w:t>
      </w:r>
      <w:r>
        <w:rPr>
          <w:rFonts w:ascii="Arial" w:hAnsi="Arial" w:cs="Arial"/>
          <w:sz w:val="24"/>
          <w:szCs w:val="24"/>
        </w:rPr>
        <w:t>. Through conscious and sub-conscious reflection during and following lectures, students have acknowledged that they have found the design of the module to be beneficial and complimentary to their learning needs</w:t>
      </w:r>
      <w:r w:rsidR="00EC373C">
        <w:rPr>
          <w:rFonts w:ascii="Arial" w:hAnsi="Arial" w:cs="Arial"/>
          <w:sz w:val="24"/>
          <w:szCs w:val="24"/>
        </w:rPr>
        <w:t xml:space="preserve"> (UKPSF A1, A3, K2, K3, K4 and V2)</w:t>
      </w:r>
      <w:r>
        <w:rPr>
          <w:rFonts w:ascii="Arial" w:hAnsi="Arial" w:cs="Arial"/>
          <w:sz w:val="24"/>
          <w:szCs w:val="24"/>
        </w:rPr>
        <w:t xml:space="preserve">. This will be explored further during the next point in this cycle under assessment. The process of reflection has also been evident within the module team with high levels of motivation and </w:t>
      </w:r>
      <w:r w:rsidR="00416C9F">
        <w:rPr>
          <w:rFonts w:ascii="Arial" w:hAnsi="Arial" w:cs="Arial"/>
          <w:sz w:val="24"/>
          <w:szCs w:val="24"/>
        </w:rPr>
        <w:t>have found that lecture</w:t>
      </w:r>
      <w:r w:rsidR="00EC373C">
        <w:rPr>
          <w:rFonts w:ascii="Arial" w:hAnsi="Arial" w:cs="Arial"/>
          <w:sz w:val="24"/>
          <w:szCs w:val="24"/>
        </w:rPr>
        <w:t>r</w:t>
      </w:r>
      <w:r w:rsidR="00416C9F">
        <w:rPr>
          <w:rFonts w:ascii="Arial" w:hAnsi="Arial" w:cs="Arial"/>
          <w:sz w:val="24"/>
          <w:szCs w:val="24"/>
        </w:rPr>
        <w:t xml:space="preserve">s have </w:t>
      </w:r>
      <w:r w:rsidR="00EC373C">
        <w:rPr>
          <w:rFonts w:ascii="Arial" w:hAnsi="Arial" w:cs="Arial"/>
          <w:sz w:val="24"/>
          <w:szCs w:val="24"/>
        </w:rPr>
        <w:t>found</w:t>
      </w:r>
      <w:r w:rsidR="00416C9F">
        <w:rPr>
          <w:rFonts w:ascii="Arial" w:hAnsi="Arial" w:cs="Arial"/>
          <w:sz w:val="24"/>
          <w:szCs w:val="24"/>
        </w:rPr>
        <w:t xml:space="preserve"> students to be engaged and enthusiastic with </w:t>
      </w:r>
      <w:r w:rsidR="00EC373C">
        <w:rPr>
          <w:rFonts w:ascii="Arial" w:hAnsi="Arial" w:cs="Arial"/>
          <w:sz w:val="24"/>
          <w:szCs w:val="24"/>
        </w:rPr>
        <w:t xml:space="preserve">the </w:t>
      </w:r>
      <w:r w:rsidR="00416C9F">
        <w:rPr>
          <w:rFonts w:ascii="Arial" w:hAnsi="Arial" w:cs="Arial"/>
          <w:sz w:val="24"/>
          <w:szCs w:val="24"/>
        </w:rPr>
        <w:t>less confident students demonstrating improved collaborative and communicate skills</w:t>
      </w:r>
      <w:r w:rsidR="00EC373C">
        <w:rPr>
          <w:rFonts w:ascii="Arial" w:hAnsi="Arial" w:cs="Arial"/>
          <w:sz w:val="24"/>
          <w:szCs w:val="24"/>
        </w:rPr>
        <w:t xml:space="preserve"> (UKPSF A2, A3, A5, K2, K6, V1, V2 and V4)</w:t>
      </w:r>
      <w:r w:rsidR="00416C9F">
        <w:rPr>
          <w:rFonts w:ascii="Arial" w:hAnsi="Arial" w:cs="Arial"/>
          <w:sz w:val="24"/>
          <w:szCs w:val="24"/>
        </w:rPr>
        <w:t>.</w:t>
      </w:r>
    </w:p>
    <w:p w:rsidR="00BD0605" w:rsidRDefault="00416C9F" w:rsidP="00D82250">
      <w:pPr>
        <w:jc w:val="both"/>
        <w:rPr>
          <w:rFonts w:ascii="Arial" w:hAnsi="Arial" w:cs="Arial"/>
          <w:sz w:val="24"/>
          <w:szCs w:val="24"/>
        </w:rPr>
      </w:pPr>
      <w:r>
        <w:rPr>
          <w:rFonts w:ascii="Arial" w:hAnsi="Arial" w:cs="Arial"/>
          <w:sz w:val="24"/>
          <w:szCs w:val="24"/>
        </w:rPr>
        <w:t>The module evaluations collated at the end of this module</w:t>
      </w:r>
      <w:r w:rsidR="00EC373C">
        <w:rPr>
          <w:rFonts w:ascii="Arial" w:hAnsi="Arial" w:cs="Arial"/>
          <w:sz w:val="24"/>
          <w:szCs w:val="24"/>
        </w:rPr>
        <w:t xml:space="preserve"> (UKPSF K5) have been able to highlight the module’s strengths and areas for further improvement, supporting Stryven, Dochy and Janssens’s (2005) research</w:t>
      </w:r>
      <w:r w:rsidR="00B55A74">
        <w:rPr>
          <w:rFonts w:ascii="Arial" w:hAnsi="Arial" w:cs="Arial"/>
          <w:sz w:val="24"/>
          <w:szCs w:val="24"/>
        </w:rPr>
        <w:t xml:space="preserve"> on the need to examine students’ evaluations in order to build on further development of content, design, delivery and assessment. Three</w:t>
      </w:r>
      <w:r w:rsidR="00EC373C">
        <w:rPr>
          <w:rFonts w:ascii="Arial" w:hAnsi="Arial" w:cs="Arial"/>
          <w:sz w:val="24"/>
          <w:szCs w:val="24"/>
        </w:rPr>
        <w:t xml:space="preserve"> students </w:t>
      </w:r>
      <w:r w:rsidR="00B55A74">
        <w:rPr>
          <w:rFonts w:ascii="Arial" w:hAnsi="Arial" w:cs="Arial"/>
          <w:sz w:val="24"/>
          <w:szCs w:val="24"/>
        </w:rPr>
        <w:t xml:space="preserve">noted similar </w:t>
      </w:r>
      <w:r w:rsidR="00EC373C">
        <w:rPr>
          <w:rFonts w:ascii="Arial" w:hAnsi="Arial" w:cs="Arial"/>
          <w:sz w:val="24"/>
          <w:szCs w:val="24"/>
        </w:rPr>
        <w:t>comment</w:t>
      </w:r>
      <w:r w:rsidR="00B55A74">
        <w:rPr>
          <w:rFonts w:ascii="Arial" w:hAnsi="Arial" w:cs="Arial"/>
          <w:sz w:val="24"/>
          <w:szCs w:val="24"/>
        </w:rPr>
        <w:t>s</w:t>
      </w:r>
      <w:r w:rsidR="00EC373C">
        <w:rPr>
          <w:rFonts w:ascii="Arial" w:hAnsi="Arial" w:cs="Arial"/>
          <w:sz w:val="24"/>
          <w:szCs w:val="24"/>
        </w:rPr>
        <w:t xml:space="preserve"> </w:t>
      </w:r>
      <w:r w:rsidR="00B55A74">
        <w:rPr>
          <w:rFonts w:ascii="Arial" w:hAnsi="Arial" w:cs="Arial"/>
          <w:sz w:val="24"/>
          <w:szCs w:val="24"/>
        </w:rPr>
        <w:t>regarding the lack of clarity on assessments with too much similarity between the presentation and written work. This feedback as has since been discussed with the module team and led to ensur</w:t>
      </w:r>
      <w:r w:rsidR="00482335">
        <w:rPr>
          <w:rFonts w:ascii="Arial" w:hAnsi="Arial" w:cs="Arial"/>
          <w:sz w:val="24"/>
          <w:szCs w:val="24"/>
        </w:rPr>
        <w:t>ing</w:t>
      </w:r>
      <w:r w:rsidR="00B55A74">
        <w:rPr>
          <w:rFonts w:ascii="Arial" w:hAnsi="Arial" w:cs="Arial"/>
          <w:sz w:val="24"/>
          <w:szCs w:val="24"/>
        </w:rPr>
        <w:t xml:space="preserve"> complete clarity and differentiation between assessments</w:t>
      </w:r>
      <w:r w:rsidR="00482335">
        <w:rPr>
          <w:rFonts w:ascii="Arial" w:hAnsi="Arial" w:cs="Arial"/>
          <w:sz w:val="24"/>
          <w:szCs w:val="24"/>
        </w:rPr>
        <w:t xml:space="preserve"> in written guidance, panopto recordings and staff level of understanding </w:t>
      </w:r>
      <w:r w:rsidR="00B55A74">
        <w:rPr>
          <w:rFonts w:ascii="Arial" w:hAnsi="Arial" w:cs="Arial"/>
          <w:sz w:val="24"/>
          <w:szCs w:val="24"/>
        </w:rPr>
        <w:t xml:space="preserve">(UKPSF </w:t>
      </w:r>
      <w:r w:rsidR="00482335">
        <w:rPr>
          <w:rFonts w:ascii="Arial" w:hAnsi="Arial" w:cs="Arial"/>
          <w:sz w:val="24"/>
          <w:szCs w:val="24"/>
        </w:rPr>
        <w:t>A2, A3, K2, K5, V3)</w:t>
      </w:r>
      <w:r w:rsidR="00B55A74">
        <w:rPr>
          <w:rFonts w:ascii="Arial" w:hAnsi="Arial" w:cs="Arial"/>
          <w:sz w:val="24"/>
          <w:szCs w:val="24"/>
        </w:rPr>
        <w:t xml:space="preserve">.  </w:t>
      </w:r>
      <w:r w:rsidR="00482335">
        <w:rPr>
          <w:rFonts w:ascii="Arial" w:hAnsi="Arial" w:cs="Arial"/>
          <w:sz w:val="24"/>
          <w:szCs w:val="24"/>
        </w:rPr>
        <w:t xml:space="preserve">Seventeen students provided feedback which included positive aspects referring to the module as inspiring, empowering, being able to develop </w:t>
      </w:r>
      <w:r w:rsidR="0048441E">
        <w:rPr>
          <w:rFonts w:ascii="Arial" w:hAnsi="Arial" w:cs="Arial"/>
          <w:sz w:val="24"/>
          <w:szCs w:val="24"/>
        </w:rPr>
        <w:t xml:space="preserve">their </w:t>
      </w:r>
      <w:r w:rsidR="00482335">
        <w:rPr>
          <w:rFonts w:ascii="Arial" w:hAnsi="Arial" w:cs="Arial"/>
          <w:sz w:val="24"/>
          <w:szCs w:val="24"/>
        </w:rPr>
        <w:t xml:space="preserve">creativity, enabled </w:t>
      </w:r>
      <w:r w:rsidR="0048441E">
        <w:rPr>
          <w:rFonts w:ascii="Arial" w:hAnsi="Arial" w:cs="Arial"/>
          <w:sz w:val="24"/>
          <w:szCs w:val="24"/>
        </w:rPr>
        <w:t xml:space="preserve">a </w:t>
      </w:r>
      <w:r w:rsidR="00482335">
        <w:rPr>
          <w:rFonts w:ascii="Arial" w:hAnsi="Arial" w:cs="Arial"/>
          <w:sz w:val="24"/>
          <w:szCs w:val="24"/>
        </w:rPr>
        <w:t>student to plan for future professional development</w:t>
      </w:r>
      <w:r w:rsidR="0048441E">
        <w:rPr>
          <w:rFonts w:ascii="Arial" w:hAnsi="Arial" w:cs="Arial"/>
          <w:sz w:val="24"/>
          <w:szCs w:val="24"/>
        </w:rPr>
        <w:t xml:space="preserve"> and the opportunities provided during lectures enabled the development of</w:t>
      </w:r>
      <w:r w:rsidR="00482335">
        <w:rPr>
          <w:rFonts w:ascii="Arial" w:hAnsi="Arial" w:cs="Arial"/>
          <w:sz w:val="24"/>
          <w:szCs w:val="24"/>
        </w:rPr>
        <w:t xml:space="preserve"> new life-long skills for future employment</w:t>
      </w:r>
      <w:r w:rsidR="0048441E">
        <w:rPr>
          <w:rFonts w:ascii="Arial" w:hAnsi="Arial" w:cs="Arial"/>
          <w:sz w:val="24"/>
          <w:szCs w:val="24"/>
        </w:rPr>
        <w:t xml:space="preserve">, Many commented on their appreciation of support from tutors during lectures (UKPSF A1, A2, A4, A5, K1, K2, K3, K4, K5, K6, V2, V4). </w:t>
      </w:r>
      <w:r w:rsidR="00482335">
        <w:rPr>
          <w:rFonts w:ascii="Arial" w:hAnsi="Arial" w:cs="Arial"/>
          <w:sz w:val="24"/>
          <w:szCs w:val="24"/>
        </w:rPr>
        <w:t xml:space="preserve">   </w:t>
      </w:r>
      <w:r>
        <w:rPr>
          <w:rFonts w:ascii="Arial" w:hAnsi="Arial" w:cs="Arial"/>
          <w:sz w:val="24"/>
          <w:szCs w:val="24"/>
        </w:rPr>
        <w:t xml:space="preserve">  </w:t>
      </w:r>
      <w:r w:rsidR="006D1891">
        <w:rPr>
          <w:rFonts w:ascii="Arial" w:hAnsi="Arial" w:cs="Arial"/>
          <w:sz w:val="24"/>
          <w:szCs w:val="24"/>
        </w:rPr>
        <w:t xml:space="preserve"> </w:t>
      </w:r>
      <w:r w:rsidR="00CF148A">
        <w:rPr>
          <w:rFonts w:ascii="Arial" w:hAnsi="Arial" w:cs="Arial"/>
          <w:sz w:val="24"/>
          <w:szCs w:val="24"/>
        </w:rPr>
        <w:t xml:space="preserve">       </w:t>
      </w:r>
      <w:r w:rsidR="00BD0605">
        <w:rPr>
          <w:rFonts w:ascii="Arial" w:hAnsi="Arial" w:cs="Arial"/>
          <w:sz w:val="24"/>
          <w:szCs w:val="24"/>
        </w:rPr>
        <w:t xml:space="preserve"> </w:t>
      </w:r>
    </w:p>
    <w:p w:rsidR="008455BE" w:rsidRPr="00D35897" w:rsidRDefault="002E7A95" w:rsidP="00D35897">
      <w:pPr>
        <w:pStyle w:val="ListParagraph"/>
        <w:numPr>
          <w:ilvl w:val="0"/>
          <w:numId w:val="1"/>
        </w:numPr>
        <w:jc w:val="both"/>
        <w:rPr>
          <w:rFonts w:ascii="Arial" w:hAnsi="Arial" w:cs="Arial"/>
          <w:b/>
          <w:sz w:val="24"/>
          <w:szCs w:val="24"/>
        </w:rPr>
      </w:pPr>
      <w:r w:rsidRPr="00D35897">
        <w:rPr>
          <w:rFonts w:ascii="Arial" w:hAnsi="Arial" w:cs="Arial"/>
          <w:b/>
          <w:sz w:val="24"/>
          <w:szCs w:val="24"/>
        </w:rPr>
        <w:t>Assessment</w:t>
      </w:r>
      <w:r w:rsidR="00DD4D90" w:rsidRPr="00D35897">
        <w:rPr>
          <w:rFonts w:ascii="Arial" w:hAnsi="Arial" w:cs="Arial"/>
          <w:b/>
          <w:sz w:val="24"/>
          <w:szCs w:val="24"/>
        </w:rPr>
        <w:t xml:space="preserve"> </w:t>
      </w:r>
    </w:p>
    <w:p w:rsidR="0048441E" w:rsidRPr="0048441E" w:rsidRDefault="0048441E" w:rsidP="0048441E">
      <w:pPr>
        <w:jc w:val="both"/>
        <w:rPr>
          <w:rFonts w:ascii="Arial" w:hAnsi="Arial" w:cs="Arial"/>
          <w:sz w:val="24"/>
          <w:szCs w:val="24"/>
        </w:rPr>
      </w:pPr>
      <w:r w:rsidRPr="0048441E">
        <w:rPr>
          <w:rFonts w:ascii="Arial" w:hAnsi="Arial" w:cs="Arial"/>
          <w:sz w:val="24"/>
          <w:szCs w:val="24"/>
        </w:rPr>
        <w:t xml:space="preserve">For this module, new and innovative assessments were </w:t>
      </w:r>
      <w:r w:rsidR="00D35897">
        <w:rPr>
          <w:rFonts w:ascii="Arial" w:hAnsi="Arial" w:cs="Arial"/>
          <w:sz w:val="24"/>
          <w:szCs w:val="24"/>
        </w:rPr>
        <w:t xml:space="preserve">written in order </w:t>
      </w:r>
      <w:r w:rsidRPr="0048441E">
        <w:rPr>
          <w:rFonts w:ascii="Arial" w:hAnsi="Arial" w:cs="Arial"/>
          <w:sz w:val="24"/>
          <w:szCs w:val="24"/>
        </w:rPr>
        <w:t xml:space="preserve">to </w:t>
      </w:r>
      <w:r>
        <w:rPr>
          <w:rFonts w:ascii="Arial" w:hAnsi="Arial" w:cs="Arial"/>
          <w:sz w:val="24"/>
          <w:szCs w:val="24"/>
        </w:rPr>
        <w:t xml:space="preserve">enhance students’ learning experiences whilst preparing them for future employment and the world of </w:t>
      </w:r>
      <w:r w:rsidRPr="00D35897">
        <w:rPr>
          <w:rFonts w:ascii="Arial" w:hAnsi="Arial" w:cs="Arial"/>
          <w:sz w:val="24"/>
          <w:szCs w:val="24"/>
        </w:rPr>
        <w:t>work</w:t>
      </w:r>
      <w:r w:rsidR="00D35897" w:rsidRPr="00D35897">
        <w:rPr>
          <w:rFonts w:ascii="Arial" w:hAnsi="Arial" w:cs="Arial"/>
          <w:sz w:val="24"/>
          <w:szCs w:val="24"/>
        </w:rPr>
        <w:t xml:space="preserve">. The two assessments were an individual 10 minute presentation in the form of a ‘Dragon’s Den’ business pitch, where students were required to </w:t>
      </w:r>
      <w:r w:rsidR="00D35897">
        <w:rPr>
          <w:rFonts w:ascii="Arial" w:hAnsi="Arial" w:cs="Arial"/>
          <w:sz w:val="24"/>
          <w:szCs w:val="24"/>
        </w:rPr>
        <w:t>p</w:t>
      </w:r>
      <w:r w:rsidR="00D35897" w:rsidRPr="00D35897">
        <w:rPr>
          <w:rFonts w:ascii="Arial" w:eastAsia="Calibri" w:hAnsi="Arial" w:cs="Arial"/>
          <w:bCs/>
          <w:iCs/>
          <w:sz w:val="24"/>
          <w:szCs w:val="24"/>
          <w:lang w:val="en-US"/>
        </w:rPr>
        <w:t>resent an idea/concept of their  choice which demonstrated entrepreneurial innovation in relation to the range of young children’s developmental skills.</w:t>
      </w:r>
      <w:r w:rsidR="00D35897">
        <w:rPr>
          <w:rFonts w:ascii="Arial" w:hAnsi="Arial" w:cs="Arial"/>
          <w:sz w:val="24"/>
          <w:szCs w:val="24"/>
        </w:rPr>
        <w:t xml:space="preserve"> The second assessment was a 3000 word business plan to support the business pitch presented in the first assessment.  </w:t>
      </w:r>
      <w:r>
        <w:rPr>
          <w:rFonts w:ascii="Arial" w:hAnsi="Arial" w:cs="Arial"/>
          <w:sz w:val="24"/>
          <w:szCs w:val="24"/>
        </w:rPr>
        <w:t xml:space="preserve"> </w:t>
      </w:r>
      <w:r w:rsidR="00D35897">
        <w:rPr>
          <w:rFonts w:ascii="Arial" w:hAnsi="Arial" w:cs="Arial"/>
          <w:sz w:val="24"/>
          <w:szCs w:val="24"/>
        </w:rPr>
        <w:t xml:space="preserve">The content and design of the lectures enabled students to consider and observe many new ideas and the support in relation to enterprise, entrepreneurship and innovation was highlighted during lectures. The quality of assessments at this level of study demonstrated that many students had been able to achieve higher grades than their student profiles and had benefitted from the inclusion of technology and active learning as effective developmental tools (UKPSF A1, A3, A5, K2, K4, K5, K6, V1, V2, V3 and V4).     </w:t>
      </w:r>
    </w:p>
    <w:p w:rsidR="0048441E" w:rsidRDefault="00D764A7">
      <w:pPr>
        <w:rPr>
          <w:rFonts w:ascii="Arial" w:hAnsi="Arial" w:cs="Arial"/>
          <w:b/>
          <w:sz w:val="24"/>
          <w:szCs w:val="24"/>
        </w:rPr>
      </w:pPr>
      <w:r>
        <w:rPr>
          <w:rFonts w:ascii="Arial" w:hAnsi="Arial" w:cs="Arial"/>
          <w:b/>
          <w:sz w:val="24"/>
          <w:szCs w:val="24"/>
        </w:rPr>
        <w:t>Next steps for further change</w:t>
      </w:r>
    </w:p>
    <w:p w:rsidR="0048441E" w:rsidRDefault="0048441E" w:rsidP="00EE7DF2">
      <w:pPr>
        <w:jc w:val="both"/>
        <w:rPr>
          <w:rFonts w:ascii="Arial" w:hAnsi="Arial" w:cs="Arial"/>
          <w:sz w:val="24"/>
          <w:szCs w:val="24"/>
        </w:rPr>
      </w:pPr>
      <w:r>
        <w:rPr>
          <w:rFonts w:ascii="Arial" w:hAnsi="Arial" w:cs="Arial"/>
          <w:sz w:val="24"/>
          <w:szCs w:val="24"/>
        </w:rPr>
        <w:t xml:space="preserve">To conclude this second teaching cycle, I am now able to reflect on both cycles and appreciate my own personal and professional development throughout each of these processes. Further steps will now include maintaining an awareness for the three dimensions of the UKPSF framework and ensure that any future design or change to assessments will consider these standards for quality and professional practice. </w:t>
      </w:r>
    </w:p>
    <w:p w:rsidR="0048441E" w:rsidRDefault="0048441E" w:rsidP="00EE7DF2">
      <w:pPr>
        <w:jc w:val="both"/>
        <w:rPr>
          <w:rFonts w:ascii="Arial" w:hAnsi="Arial" w:cs="Arial"/>
          <w:sz w:val="24"/>
          <w:szCs w:val="24"/>
        </w:rPr>
      </w:pPr>
      <w:r>
        <w:rPr>
          <w:rFonts w:ascii="Arial" w:hAnsi="Arial" w:cs="Arial"/>
          <w:sz w:val="24"/>
          <w:szCs w:val="24"/>
        </w:rPr>
        <w:t xml:space="preserve">I will continue to monitor the effectiveness of my teaching style and for modules </w:t>
      </w:r>
      <w:r w:rsidR="00FA30E2">
        <w:rPr>
          <w:rFonts w:ascii="Arial" w:hAnsi="Arial" w:cs="Arial"/>
          <w:sz w:val="24"/>
          <w:szCs w:val="24"/>
        </w:rPr>
        <w:t xml:space="preserve">for which </w:t>
      </w:r>
      <w:r>
        <w:rPr>
          <w:rFonts w:ascii="Arial" w:hAnsi="Arial" w:cs="Arial"/>
          <w:sz w:val="24"/>
          <w:szCs w:val="24"/>
        </w:rPr>
        <w:t xml:space="preserve">I am module coordinator, I will continue to lead on ensuring transparency and clarity across each of the processes that are involved in this role. </w:t>
      </w:r>
    </w:p>
    <w:p w:rsidR="0048441E" w:rsidRDefault="0048441E" w:rsidP="00EE7DF2">
      <w:pPr>
        <w:jc w:val="both"/>
        <w:rPr>
          <w:rFonts w:ascii="Arial" w:hAnsi="Arial" w:cs="Arial"/>
          <w:sz w:val="24"/>
          <w:szCs w:val="24"/>
        </w:rPr>
      </w:pPr>
      <w:r>
        <w:rPr>
          <w:rFonts w:ascii="Arial" w:hAnsi="Arial" w:cs="Arial"/>
          <w:sz w:val="24"/>
          <w:szCs w:val="24"/>
        </w:rPr>
        <w:t>I will monitor student feedback during lectures and through module evaluations and address suggestions fairly</w:t>
      </w:r>
      <w:r w:rsidR="00FA30E2">
        <w:rPr>
          <w:rFonts w:ascii="Arial" w:hAnsi="Arial" w:cs="Arial"/>
          <w:sz w:val="24"/>
          <w:szCs w:val="24"/>
        </w:rPr>
        <w:t xml:space="preserve"> and timely, evidencing these changes for future quality assurance purposes</w:t>
      </w:r>
      <w:r>
        <w:rPr>
          <w:rFonts w:ascii="Arial" w:hAnsi="Arial" w:cs="Arial"/>
          <w:sz w:val="24"/>
          <w:szCs w:val="24"/>
        </w:rPr>
        <w:t xml:space="preserve">.  </w:t>
      </w:r>
    </w:p>
    <w:p w:rsidR="00FA30E2" w:rsidRDefault="00FA30E2" w:rsidP="00FA30E2">
      <w:pPr>
        <w:jc w:val="both"/>
        <w:rPr>
          <w:rFonts w:ascii="Arial" w:hAnsi="Arial" w:cs="Arial"/>
          <w:sz w:val="24"/>
          <w:szCs w:val="24"/>
        </w:rPr>
      </w:pPr>
      <w:r>
        <w:rPr>
          <w:rFonts w:ascii="Arial" w:hAnsi="Arial" w:cs="Arial"/>
          <w:sz w:val="24"/>
          <w:szCs w:val="24"/>
        </w:rPr>
        <w:t xml:space="preserve">Sargent (2016) suggested that the fast changing world of higher education is influenced by the National Student Survey and the Teaching Excellence Framework, resulting in higher levels of accountability and quality assurance within professional standards. This places focus and weight on the need to continuously move forward, evolve and ensure that ‘a more collaborative and integrated world of shared responsibility and all-inclusive thinking’ (2016:1) is practiced and maintained. These views are reiterated in Bass’s earlier research (2012), who used the term ‘nexus’ (2012: 12) to describe the situation, whereby regard and responsibility is given to understanding that ‘the greatest impact on learning is in these boundary-crossing, integrative and socially networked experiences…that bridge the classroom with life outside of it’ (2012:12).       </w:t>
      </w:r>
    </w:p>
    <w:p w:rsidR="00FA30E2" w:rsidRDefault="00FA30E2" w:rsidP="00FA30E2">
      <w:pPr>
        <w:jc w:val="both"/>
        <w:rPr>
          <w:rFonts w:ascii="Arial" w:hAnsi="Arial" w:cs="Arial"/>
          <w:sz w:val="24"/>
          <w:szCs w:val="24"/>
        </w:rPr>
      </w:pPr>
      <w:r>
        <w:rPr>
          <w:rFonts w:ascii="Arial" w:hAnsi="Arial" w:cs="Arial"/>
          <w:sz w:val="24"/>
          <w:szCs w:val="24"/>
        </w:rPr>
        <w:t xml:space="preserve">I will therefore continue to research critically and responsibly and ensure that any new changes to the learning and teaching philosophies in higher education are considered carefully so that my contribution can enable student learning experiences to evolve, to maintain effectiveness and to continue offering opportunities to aid in the development of my skills and of the early years students for whom I am responsible.  </w:t>
      </w:r>
    </w:p>
    <w:p w:rsidR="00EE7DF2" w:rsidRDefault="00365139" w:rsidP="00EE7DF2">
      <w:pPr>
        <w:jc w:val="both"/>
        <w:rPr>
          <w:rFonts w:ascii="Arial" w:hAnsi="Arial" w:cs="Arial"/>
          <w:sz w:val="24"/>
          <w:szCs w:val="24"/>
        </w:rPr>
      </w:pPr>
      <w:r>
        <w:rPr>
          <w:rFonts w:ascii="Arial" w:hAnsi="Arial" w:cs="Arial"/>
          <w:sz w:val="24"/>
          <w:szCs w:val="24"/>
        </w:rPr>
        <w:t xml:space="preserve">     </w:t>
      </w:r>
      <w:r w:rsidR="009B18DB">
        <w:rPr>
          <w:rFonts w:ascii="Arial" w:hAnsi="Arial" w:cs="Arial"/>
          <w:sz w:val="24"/>
          <w:szCs w:val="24"/>
        </w:rPr>
        <w:t xml:space="preserve">  </w:t>
      </w:r>
      <w:r w:rsidR="00EE7DF2">
        <w:rPr>
          <w:rFonts w:ascii="Arial" w:hAnsi="Arial" w:cs="Arial"/>
          <w:sz w:val="24"/>
          <w:szCs w:val="24"/>
        </w:rPr>
        <w:t xml:space="preserve"> </w:t>
      </w: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FA30E2" w:rsidRDefault="00FA30E2">
      <w:pPr>
        <w:rPr>
          <w:rFonts w:ascii="Arial" w:hAnsi="Arial" w:cs="Arial"/>
          <w:b/>
          <w:sz w:val="24"/>
          <w:szCs w:val="24"/>
        </w:rPr>
      </w:pPr>
    </w:p>
    <w:p w:rsidR="00D764A7" w:rsidRDefault="00FA30E2">
      <w:pPr>
        <w:rPr>
          <w:rFonts w:ascii="Arial" w:hAnsi="Arial" w:cs="Arial"/>
          <w:b/>
          <w:sz w:val="24"/>
          <w:szCs w:val="24"/>
        </w:rPr>
      </w:pPr>
      <w:r>
        <w:rPr>
          <w:rFonts w:ascii="Arial" w:hAnsi="Arial" w:cs="Arial"/>
          <w:b/>
          <w:sz w:val="24"/>
          <w:szCs w:val="24"/>
        </w:rPr>
        <w:t>R</w:t>
      </w:r>
      <w:r w:rsidR="00D764A7">
        <w:rPr>
          <w:rFonts w:ascii="Arial" w:hAnsi="Arial" w:cs="Arial"/>
          <w:b/>
          <w:sz w:val="24"/>
          <w:szCs w:val="24"/>
        </w:rPr>
        <w:t>eference List</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Bass, R. (2012) ‘Disrupting Ourselves: The Problem of Learning in Higher Education.’ </w:t>
      </w:r>
      <w:r w:rsidRPr="001A2FD0">
        <w:rPr>
          <w:rFonts w:ascii="Arial" w:eastAsia="Times New Roman" w:hAnsi="Arial" w:cs="Arial"/>
          <w:i/>
          <w:lang w:eastAsia="en-GB"/>
        </w:rPr>
        <w:t>EDUCAUSE Review.</w:t>
      </w:r>
      <w:r w:rsidRPr="001A2FD0">
        <w:rPr>
          <w:rFonts w:ascii="Arial" w:eastAsia="Times New Roman" w:hAnsi="Arial" w:cs="Arial"/>
          <w:lang w:eastAsia="en-GB"/>
        </w:rPr>
        <w:t xml:space="preserve"> Volume 47, no.2. pp.1 – 13.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Bennis, W.G. and O’Toole, J. (2005) ‘How business schools lost their way.’ Harvard Business Review. Volume 83, Number 5. </w:t>
      </w:r>
      <w:r w:rsidR="00B55A74">
        <w:rPr>
          <w:rFonts w:ascii="Arial" w:eastAsia="Times New Roman" w:hAnsi="Arial" w:cs="Arial"/>
          <w:lang w:eastAsia="en-GB"/>
        </w:rPr>
        <w:t>p.</w:t>
      </w:r>
      <w:r w:rsidRPr="001A2FD0">
        <w:rPr>
          <w:rFonts w:ascii="Arial" w:eastAsia="Times New Roman" w:hAnsi="Arial" w:cs="Arial"/>
          <w:lang w:eastAsia="en-GB"/>
        </w:rPr>
        <w:t xml:space="preserve"> 96.  </w:t>
      </w:r>
    </w:p>
    <w:p w:rsidR="001A2FD0" w:rsidRPr="001A2FD0" w:rsidRDefault="00F8470D" w:rsidP="001A2FD0">
      <w:pPr>
        <w:spacing w:after="240" w:line="240" w:lineRule="auto"/>
        <w:rPr>
          <w:rFonts w:ascii="Arial" w:eastAsia="Times New Roman" w:hAnsi="Arial" w:cs="Arial"/>
          <w:lang w:eastAsia="en-GB"/>
        </w:rPr>
      </w:pPr>
      <w:hyperlink r:id="rId9" w:tgtFrame="_blank" w:history="1">
        <w:r w:rsidR="001A2FD0" w:rsidRPr="001A2FD0">
          <w:rPr>
            <w:rFonts w:ascii="Arial" w:eastAsia="Times New Roman" w:hAnsi="Arial" w:cs="Arial"/>
            <w:lang w:eastAsia="en-GB"/>
          </w:rPr>
          <w:t xml:space="preserve">Biggs, J. &amp; Tang, C. (2007) </w:t>
        </w:r>
        <w:r w:rsidR="001A2FD0" w:rsidRPr="001A2FD0">
          <w:rPr>
            <w:rFonts w:ascii="Arial" w:eastAsia="Times New Roman" w:hAnsi="Arial" w:cs="Arial"/>
            <w:i/>
            <w:lang w:eastAsia="en-GB"/>
          </w:rPr>
          <w:t>Teaching for Quality Learning at University</w:t>
        </w:r>
        <w:r w:rsidR="001A2FD0" w:rsidRPr="001A2FD0">
          <w:rPr>
            <w:rFonts w:ascii="Arial" w:eastAsia="Times New Roman" w:hAnsi="Arial" w:cs="Arial"/>
            <w:lang w:eastAsia="en-GB"/>
          </w:rPr>
          <w:t>. OU Press/McGraw Education</w:t>
        </w:r>
      </w:hyperlink>
      <w:r w:rsidR="001A2FD0" w:rsidRPr="001A2FD0">
        <w:rPr>
          <w:rFonts w:ascii="Arial" w:eastAsia="Times New Roman" w:hAnsi="Arial" w:cs="Arial"/>
          <w:lang w:eastAsia="en-GB"/>
        </w:rPr>
        <w:t>.</w:t>
      </w:r>
    </w:p>
    <w:p w:rsidR="001A2FD0" w:rsidRPr="001A2FD0" w:rsidRDefault="001A2FD0" w:rsidP="001A2FD0">
      <w:pPr>
        <w:spacing w:after="240" w:line="240" w:lineRule="auto"/>
        <w:rPr>
          <w:rFonts w:ascii="Arial" w:eastAsia="Times New Roman" w:hAnsi="Arial" w:cs="Arial"/>
          <w:i/>
          <w:lang w:eastAsia="en-GB"/>
        </w:rPr>
      </w:pPr>
      <w:r w:rsidRPr="001A2FD0">
        <w:rPr>
          <w:rFonts w:ascii="Arial" w:eastAsia="Times New Roman" w:hAnsi="Arial" w:cs="Arial"/>
          <w:lang w:eastAsia="en-GB"/>
        </w:rPr>
        <w:t xml:space="preserve">Blaschke, L. M. (2012) ’Heutagogy and Lifelong Learning: A Review of Heutagogical Practice and Self-Determined Learning.’ </w:t>
      </w:r>
      <w:r w:rsidRPr="001A2FD0">
        <w:rPr>
          <w:rFonts w:ascii="Arial" w:eastAsia="Times New Roman" w:hAnsi="Arial" w:cs="Arial"/>
          <w:i/>
          <w:lang w:eastAsia="en-GB"/>
        </w:rPr>
        <w:t>The International Review of Research in Open and Distance Learning.</w:t>
      </w:r>
      <w:r w:rsidRPr="001A2FD0">
        <w:rPr>
          <w:rFonts w:ascii="Arial" w:eastAsia="Times New Roman" w:hAnsi="Arial" w:cs="Arial"/>
          <w:lang w:eastAsia="en-GB"/>
        </w:rPr>
        <w:t xml:space="preserve"> Volume 13. Number 1. Pp. 56-71. </w:t>
      </w:r>
      <w:r w:rsidRPr="001A2FD0">
        <w:rPr>
          <w:rFonts w:ascii="Arial" w:eastAsia="Times New Roman" w:hAnsi="Arial" w:cs="Arial"/>
          <w:i/>
          <w:lang w:eastAsia="en-GB"/>
        </w:rPr>
        <w:t xml:space="preserve">  </w:t>
      </w:r>
    </w:p>
    <w:p w:rsidR="001A2FD0" w:rsidRPr="001A2FD0" w:rsidRDefault="00F8470D" w:rsidP="001A2FD0">
      <w:pPr>
        <w:spacing w:after="240" w:line="240" w:lineRule="auto"/>
        <w:rPr>
          <w:rFonts w:ascii="Arial" w:eastAsia="Times New Roman" w:hAnsi="Arial" w:cs="Arial"/>
          <w:i/>
          <w:lang w:eastAsia="en-GB"/>
        </w:rPr>
      </w:pPr>
      <w:hyperlink r:id="rId10" w:tgtFrame="_blank" w:history="1">
        <w:r w:rsidR="001A2FD0" w:rsidRPr="001A2FD0">
          <w:rPr>
            <w:rFonts w:ascii="Arial" w:eastAsia="Times New Roman" w:hAnsi="Arial" w:cs="Arial"/>
            <w:lang w:eastAsia="en-GB"/>
          </w:rPr>
          <w:t xml:space="preserve">Campbell, A. (2007) ‘Learning Teaching and assessing in Higher Education: Developing Reflective Practice.’ </w:t>
        </w:r>
        <w:r w:rsidR="00B55A74">
          <w:rPr>
            <w:rFonts w:ascii="Arial" w:eastAsia="Times New Roman" w:hAnsi="Arial" w:cs="Arial"/>
            <w:lang w:eastAsia="en-GB"/>
          </w:rPr>
          <w:t xml:space="preserve">London: </w:t>
        </w:r>
        <w:r w:rsidR="001A2FD0" w:rsidRPr="00B55A74">
          <w:rPr>
            <w:rFonts w:ascii="Arial" w:eastAsia="Times New Roman" w:hAnsi="Arial" w:cs="Arial"/>
            <w:lang w:eastAsia="en-GB"/>
          </w:rPr>
          <w:t>Learning Matters</w:t>
        </w:r>
      </w:hyperlink>
      <w:r w:rsidR="00B55A74">
        <w:rPr>
          <w:rFonts w:ascii="Arial" w:eastAsia="Times New Roman" w:hAnsi="Arial" w:cs="Arial"/>
          <w:i/>
          <w:lang w:eastAsia="en-GB"/>
        </w:rPr>
        <w:t>.</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Canning, N. (2010) ‘Playing with heutagogy: exploring strategies to empower mature learners in higher education.’ </w:t>
      </w:r>
      <w:r w:rsidRPr="001A2FD0">
        <w:rPr>
          <w:rFonts w:ascii="Arial" w:eastAsia="Times New Roman" w:hAnsi="Arial" w:cs="Arial"/>
          <w:i/>
          <w:lang w:eastAsia="en-GB"/>
        </w:rPr>
        <w:t>Journal for Further and Higher Education</w:t>
      </w:r>
      <w:r w:rsidRPr="001A2FD0">
        <w:rPr>
          <w:rFonts w:ascii="Arial" w:eastAsia="Times New Roman" w:hAnsi="Arial" w:cs="Arial"/>
          <w:lang w:eastAsia="en-GB"/>
        </w:rPr>
        <w:t xml:space="preserve">. Volume 43. Number 1, pp.59-71.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Coke, P.K. (2005) ‘Practicing what we preach: An argument for cooperative learning opportunities for elementary and secondary educators.’ </w:t>
      </w:r>
      <w:r w:rsidRPr="001A2FD0">
        <w:rPr>
          <w:rFonts w:ascii="Arial" w:eastAsia="Times New Roman" w:hAnsi="Arial" w:cs="Arial"/>
          <w:i/>
          <w:lang w:eastAsia="en-GB"/>
        </w:rPr>
        <w:t>Education.</w:t>
      </w:r>
      <w:r w:rsidRPr="001A2FD0">
        <w:rPr>
          <w:rFonts w:ascii="Arial" w:eastAsia="Times New Roman" w:hAnsi="Arial" w:cs="Arial"/>
          <w:lang w:eastAsia="en-GB"/>
        </w:rPr>
        <w:t xml:space="preserve"> Volume 126, pp. 392 – 398.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Davis, J.R. and Arend, B. (2013) Facilitating Seven Ways of Learning: More Purposeful, Effective and Enjoyable College Teaching Stylus Publishing</w:t>
      </w:r>
      <w:r w:rsidR="00B55A74">
        <w:rPr>
          <w:rFonts w:ascii="Arial" w:eastAsia="Times New Roman" w:hAnsi="Arial" w:cs="Arial"/>
          <w:lang w:eastAsia="en-GB"/>
        </w:rPr>
        <w:t>.</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Davies, H. and Moon, J.A. (2015) ‘Making room for new traditions: Encouraging critical reflective professional practice for tertiary education management.’ </w:t>
      </w:r>
      <w:r w:rsidRPr="001A2FD0">
        <w:rPr>
          <w:rFonts w:ascii="Arial" w:eastAsia="Times New Roman" w:hAnsi="Arial" w:cs="Arial"/>
          <w:i/>
          <w:lang w:eastAsia="en-GB"/>
        </w:rPr>
        <w:t>Humanistic Management Network</w:t>
      </w:r>
      <w:r w:rsidRPr="001A2FD0">
        <w:rPr>
          <w:rFonts w:ascii="Arial" w:eastAsia="Times New Roman" w:hAnsi="Arial" w:cs="Arial"/>
          <w:lang w:eastAsia="en-GB"/>
        </w:rPr>
        <w:t>. Volume 11, Number 15. Pp. 23 – 33.</w:t>
      </w:r>
    </w:p>
    <w:p w:rsid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Decuyper, S., Dochy, F. and Van den Bossche, P. (2010) ‘Grasping the dynamic complexity of team learning: An integrative model for effective team learning in organisations.’ Educational Research Review. Volume 5. Pp.111 – 133.   </w:t>
      </w:r>
    </w:p>
    <w:p w:rsidR="00864CA2" w:rsidRPr="00864CA2" w:rsidRDefault="00864CA2" w:rsidP="001A2FD0">
      <w:pPr>
        <w:spacing w:after="240" w:line="240" w:lineRule="auto"/>
        <w:rPr>
          <w:rFonts w:ascii="Arial" w:eastAsia="Times New Roman" w:hAnsi="Arial" w:cs="Arial"/>
          <w:lang w:eastAsia="en-GB"/>
        </w:rPr>
      </w:pPr>
      <w:r>
        <w:rPr>
          <w:rFonts w:ascii="Arial" w:eastAsia="Times New Roman" w:hAnsi="Arial" w:cs="Arial"/>
          <w:lang w:eastAsia="en-GB"/>
        </w:rPr>
        <w:t xml:space="preserve">DeWitt et al. (2013) ‘The potential of YouTube for teaching and learning in performing arts.’ </w:t>
      </w:r>
      <w:r w:rsidRPr="00864CA2">
        <w:rPr>
          <w:rFonts w:ascii="Arial" w:eastAsia="Times New Roman" w:hAnsi="Arial" w:cs="Arial"/>
          <w:i/>
          <w:lang w:eastAsia="en-GB"/>
        </w:rPr>
        <w:t xml:space="preserve">Procedia: Social and Behavioural Sciences. </w:t>
      </w:r>
      <w:r>
        <w:rPr>
          <w:rFonts w:ascii="Arial" w:eastAsia="Times New Roman" w:hAnsi="Arial" w:cs="Arial"/>
          <w:lang w:eastAsia="en-GB"/>
        </w:rPr>
        <w:t xml:space="preserve">Volume 103. Pp. 1118-1126. </w:t>
      </w:r>
      <w:r w:rsidRPr="00864CA2">
        <w:rPr>
          <w:rFonts w:ascii="Arial" w:eastAsia="Times New Roman" w:hAnsi="Arial" w:cs="Arial"/>
          <w:lang w:eastAsia="en-GB"/>
        </w:rPr>
        <w:t xml:space="preserve">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Edmondson, A.C. (2013). </w:t>
      </w:r>
      <w:r w:rsidRPr="001A2FD0">
        <w:rPr>
          <w:rFonts w:ascii="Arial" w:eastAsia="Times New Roman" w:hAnsi="Arial" w:cs="Arial"/>
          <w:i/>
          <w:lang w:eastAsia="en-GB"/>
        </w:rPr>
        <w:t>Teaming to innovate</w:t>
      </w:r>
      <w:r w:rsidRPr="001A2FD0">
        <w:rPr>
          <w:rFonts w:ascii="Arial" w:eastAsia="Times New Roman" w:hAnsi="Arial" w:cs="Arial"/>
          <w:lang w:eastAsia="en-GB"/>
        </w:rPr>
        <w:t>. San Francisco, CA: Jossey-Bass Publishers.</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Fleck, B. K. B. et al. (2014) ‘YouTube in the Classroom: Helpful Tips and Student Perceptions.’  </w:t>
      </w:r>
      <w:r w:rsidRPr="001A2FD0">
        <w:rPr>
          <w:rFonts w:ascii="Arial" w:eastAsia="Times New Roman" w:hAnsi="Arial" w:cs="Arial"/>
          <w:i/>
          <w:lang w:eastAsia="en-GB"/>
        </w:rPr>
        <w:t>The Journal of Effective Teaching</w:t>
      </w:r>
      <w:r w:rsidRPr="001A2FD0">
        <w:rPr>
          <w:rFonts w:ascii="Arial" w:eastAsia="Times New Roman" w:hAnsi="Arial" w:cs="Arial"/>
          <w:lang w:eastAsia="en-GB"/>
        </w:rPr>
        <w:t xml:space="preserve">. Volume 14. Number 3. Pp. 21-37.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Healey, M. (2014) Students as partners in Learning and Teaching in Higher Education. Workshop presented at University College Cork.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Hedberg, P.R. (2009) ’Learning through Reflective Classroom Practice: Applications to Educate the Reflective Manager.’  </w:t>
      </w:r>
      <w:r w:rsidRPr="001A2FD0">
        <w:rPr>
          <w:rFonts w:ascii="Arial" w:eastAsia="Times New Roman" w:hAnsi="Arial" w:cs="Arial"/>
          <w:i/>
          <w:lang w:eastAsia="en-GB"/>
        </w:rPr>
        <w:t xml:space="preserve">Journal of Management Education. </w:t>
      </w:r>
      <w:r w:rsidRPr="001A2FD0">
        <w:rPr>
          <w:rFonts w:ascii="Arial" w:eastAsia="Times New Roman" w:hAnsi="Arial" w:cs="Arial"/>
          <w:lang w:eastAsia="en-GB"/>
        </w:rPr>
        <w:t xml:space="preserve">Volume 33, Number 1. Pp. 10 </w:t>
      </w:r>
      <w:r w:rsidR="00B55A74">
        <w:rPr>
          <w:rFonts w:ascii="Arial" w:eastAsia="Times New Roman" w:hAnsi="Arial" w:cs="Arial"/>
          <w:lang w:eastAsia="en-GB"/>
        </w:rPr>
        <w:t>–</w:t>
      </w:r>
      <w:r w:rsidRPr="001A2FD0">
        <w:rPr>
          <w:rFonts w:ascii="Arial" w:eastAsia="Times New Roman" w:hAnsi="Arial" w:cs="Arial"/>
          <w:lang w:eastAsia="en-GB"/>
        </w:rPr>
        <w:t xml:space="preserve"> 36</w:t>
      </w:r>
      <w:r w:rsidR="00B55A74">
        <w:rPr>
          <w:rFonts w:ascii="Arial" w:eastAsia="Times New Roman" w:hAnsi="Arial" w:cs="Arial"/>
          <w:lang w:eastAsia="en-GB"/>
        </w:rPr>
        <w:t>.</w:t>
      </w:r>
    </w:p>
    <w:p w:rsidR="001A2FD0" w:rsidRPr="001A2FD0" w:rsidRDefault="00F8470D" w:rsidP="001A2FD0">
      <w:pPr>
        <w:spacing w:after="240" w:line="240" w:lineRule="auto"/>
        <w:rPr>
          <w:rFonts w:ascii="Arial" w:eastAsia="Times New Roman" w:hAnsi="Arial" w:cs="Arial"/>
          <w:lang w:eastAsia="en-GB"/>
        </w:rPr>
      </w:pPr>
      <w:hyperlink r:id="rId11" w:tgtFrame="_blank" w:history="1">
        <w:r w:rsidR="001A2FD0" w:rsidRPr="001A2FD0">
          <w:rPr>
            <w:rFonts w:ascii="Arial" w:eastAsia="Times New Roman" w:hAnsi="Arial" w:cs="Arial"/>
            <w:lang w:eastAsia="en-GB"/>
          </w:rPr>
          <w:t xml:space="preserve">Jarvis P. (2004) </w:t>
        </w:r>
        <w:r w:rsidR="001A2FD0" w:rsidRPr="001A2FD0">
          <w:rPr>
            <w:rFonts w:ascii="Arial" w:eastAsia="Times New Roman" w:hAnsi="Arial" w:cs="Arial"/>
            <w:i/>
            <w:lang w:eastAsia="en-GB"/>
          </w:rPr>
          <w:t>Adult Education and lifelong learning</w:t>
        </w:r>
        <w:r w:rsidR="001A2FD0" w:rsidRPr="001A2FD0">
          <w:rPr>
            <w:rFonts w:ascii="Arial" w:eastAsia="Times New Roman" w:hAnsi="Arial" w:cs="Arial"/>
            <w:lang w:eastAsia="en-GB"/>
          </w:rPr>
          <w:t>. London: Routledge Farmer</w:t>
        </w:r>
      </w:hyperlink>
      <w:r w:rsidR="001A2FD0" w:rsidRPr="001A2FD0">
        <w:rPr>
          <w:rFonts w:ascii="Arial" w:eastAsia="Times New Roman" w:hAnsi="Arial" w:cs="Arial"/>
          <w:lang w:eastAsia="en-GB"/>
        </w:rPr>
        <w:t>.</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Johnson, S. (2010) ‘Where good ideas come from,’ TED Talk, July 2010. </w:t>
      </w:r>
      <w:hyperlink r:id="rId12" w:history="1">
        <w:r w:rsidRPr="001A2FD0">
          <w:rPr>
            <w:rFonts w:ascii="Arial" w:eastAsia="Times New Roman" w:hAnsi="Arial" w:cs="Arial"/>
            <w:color w:val="0000FF"/>
            <w:u w:val="single"/>
            <w:lang w:eastAsia="en-GB"/>
          </w:rPr>
          <w:t>http://www.ted.com/talks/steven_johnson_where_ggod_ideas_come_from.html</w:t>
        </w:r>
      </w:hyperlink>
      <w:r w:rsidRPr="001A2FD0">
        <w:rPr>
          <w:rFonts w:ascii="Arial" w:eastAsia="Times New Roman" w:hAnsi="Arial" w:cs="Arial"/>
          <w:lang w:eastAsia="en-GB"/>
        </w:rPr>
        <w:t xml:space="preserve">.&gt;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Kapp, A.E. (2009) ‘Improving Student Teamwork in a Collaborative Project Based Course.’ </w:t>
      </w:r>
      <w:r w:rsidRPr="001A2FD0">
        <w:rPr>
          <w:rFonts w:ascii="Arial" w:eastAsia="Times New Roman" w:hAnsi="Arial" w:cs="Arial"/>
          <w:i/>
          <w:lang w:eastAsia="en-GB"/>
        </w:rPr>
        <w:t>College Teaching</w:t>
      </w:r>
      <w:r w:rsidRPr="001A2FD0">
        <w:rPr>
          <w:rFonts w:ascii="Arial" w:eastAsia="Times New Roman" w:hAnsi="Arial" w:cs="Arial"/>
          <w:lang w:eastAsia="en-GB"/>
        </w:rPr>
        <w:t xml:space="preserve">. Volume 57, Number 3. Pp. 139 – 143. </w:t>
      </w:r>
    </w:p>
    <w:p w:rsidR="002A0176" w:rsidRPr="002A0176" w:rsidRDefault="002A0176" w:rsidP="001A2FD0">
      <w:pPr>
        <w:spacing w:after="240" w:line="240" w:lineRule="auto"/>
        <w:rPr>
          <w:rFonts w:ascii="Arial" w:eastAsia="Times New Roman" w:hAnsi="Arial" w:cs="Arial"/>
          <w:sz w:val="24"/>
          <w:szCs w:val="24"/>
          <w:lang w:eastAsia="en-GB"/>
        </w:rPr>
      </w:pPr>
      <w:r>
        <w:rPr>
          <w:rFonts w:ascii="Arial" w:eastAsia="Times New Roman" w:hAnsi="Arial" w:cs="Arial"/>
          <w:lang w:eastAsia="en-GB"/>
        </w:rPr>
        <w:t>Miettinen, R. (2000) ‘</w:t>
      </w:r>
      <w:r w:rsidRPr="002A0176">
        <w:rPr>
          <w:rFonts w:ascii="Arial" w:hAnsi="Arial" w:cs="Arial"/>
          <w:sz w:val="24"/>
          <w:szCs w:val="24"/>
        </w:rPr>
        <w:t>The concept of experiential learning and John Dewey's theory of reflective thought and action</w:t>
      </w:r>
      <w:r>
        <w:rPr>
          <w:rFonts w:ascii="Arial" w:hAnsi="Arial" w:cs="Arial"/>
          <w:sz w:val="24"/>
          <w:szCs w:val="24"/>
        </w:rPr>
        <w:t xml:space="preserve">.’ </w:t>
      </w:r>
      <w:r w:rsidRPr="002A0176">
        <w:rPr>
          <w:rFonts w:ascii="Arial" w:hAnsi="Arial" w:cs="Arial"/>
          <w:i/>
          <w:sz w:val="24"/>
          <w:szCs w:val="24"/>
        </w:rPr>
        <w:t>International Journal of Lifelong Education</w:t>
      </w:r>
      <w:r>
        <w:rPr>
          <w:rFonts w:ascii="Arial" w:hAnsi="Arial" w:cs="Arial"/>
          <w:sz w:val="24"/>
          <w:szCs w:val="24"/>
        </w:rPr>
        <w:t xml:space="preserve">. Volume 19. Number 1. Pp. 54-72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Mintzberg, H. (2005) </w:t>
      </w:r>
      <w:r w:rsidRPr="001A2FD0">
        <w:rPr>
          <w:rFonts w:ascii="Arial" w:eastAsia="Times New Roman" w:hAnsi="Arial" w:cs="Arial"/>
          <w:i/>
          <w:lang w:eastAsia="en-GB"/>
        </w:rPr>
        <w:t>Managers, not MBA’s: A hard look at the soft practice of managing and management development</w:t>
      </w:r>
      <w:r w:rsidRPr="001A2FD0">
        <w:rPr>
          <w:rFonts w:ascii="Arial" w:eastAsia="Times New Roman" w:hAnsi="Arial" w:cs="Arial"/>
          <w:lang w:eastAsia="en-GB"/>
        </w:rPr>
        <w:t>. 1</w:t>
      </w:r>
      <w:r w:rsidRPr="001A2FD0">
        <w:rPr>
          <w:rFonts w:ascii="Arial" w:eastAsia="Times New Roman" w:hAnsi="Arial" w:cs="Arial"/>
          <w:vertAlign w:val="superscript"/>
          <w:lang w:eastAsia="en-GB"/>
        </w:rPr>
        <w:t>st</w:t>
      </w:r>
      <w:r w:rsidRPr="001A2FD0">
        <w:rPr>
          <w:rFonts w:ascii="Arial" w:eastAsia="Times New Roman" w:hAnsi="Arial" w:cs="Arial"/>
          <w:lang w:eastAsia="en-GB"/>
        </w:rPr>
        <w:t xml:space="preserve"> edn. San Francisco: Berrett-Koehler Publishing.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Moon, J.A. (2001) </w:t>
      </w:r>
      <w:r w:rsidRPr="001A2FD0">
        <w:rPr>
          <w:rFonts w:ascii="Arial" w:eastAsia="Times New Roman" w:hAnsi="Arial" w:cs="Arial"/>
          <w:i/>
          <w:lang w:eastAsia="en-GB"/>
        </w:rPr>
        <w:t>Reflection in Higher Educational Learning: PDP Working Paper 4</w:t>
      </w:r>
      <w:r w:rsidRPr="001A2FD0">
        <w:rPr>
          <w:rFonts w:ascii="Arial" w:eastAsia="Times New Roman" w:hAnsi="Arial" w:cs="Arial"/>
          <w:lang w:eastAsia="en-GB"/>
        </w:rPr>
        <w:t xml:space="preserve">. Exeter: The Learning and Teaching Support Network: Generic Centre. </w:t>
      </w:r>
    </w:p>
    <w:p w:rsidR="001A2FD0" w:rsidRPr="001A2FD0" w:rsidRDefault="001A2FD0" w:rsidP="00B55A74">
      <w:pPr>
        <w:spacing w:after="0" w:line="240" w:lineRule="auto"/>
        <w:rPr>
          <w:rFonts w:ascii="Arial" w:eastAsia="Times New Roman" w:hAnsi="Arial" w:cs="Arial"/>
          <w:lang w:eastAsia="en-GB"/>
        </w:rPr>
      </w:pPr>
      <w:r w:rsidRPr="001A2FD0">
        <w:rPr>
          <w:rFonts w:ascii="Arial" w:eastAsia="Times New Roman" w:hAnsi="Arial" w:cs="Arial"/>
          <w:lang w:eastAsia="en-GB"/>
        </w:rPr>
        <w:t>Moon, J.A. (2006) </w:t>
      </w:r>
      <w:r w:rsidRPr="001A2FD0">
        <w:rPr>
          <w:rFonts w:ascii="Arial" w:eastAsia="Times New Roman" w:hAnsi="Arial" w:cs="Arial"/>
          <w:i/>
          <w:lang w:eastAsia="en-GB"/>
        </w:rPr>
        <w:t>Learning journals: a handbook for reflective practice and professional development.</w:t>
      </w:r>
      <w:r w:rsidRPr="001A2FD0">
        <w:rPr>
          <w:rFonts w:ascii="Arial" w:eastAsia="Times New Roman" w:hAnsi="Arial" w:cs="Arial"/>
          <w:lang w:eastAsia="en-GB"/>
        </w:rPr>
        <w:t xml:space="preserve">  2nd ed. New York, NY: Routledge. </w:t>
      </w:r>
    </w:p>
    <w:p w:rsidR="00B55A74" w:rsidRDefault="00B55A74" w:rsidP="00B55A74">
      <w:pPr>
        <w:spacing w:after="0" w:line="240" w:lineRule="auto"/>
        <w:rPr>
          <w:rFonts w:ascii="Arial" w:eastAsia="Times New Roman" w:hAnsi="Arial" w:cs="Arial"/>
          <w:lang w:eastAsia="en-GB"/>
        </w:rPr>
      </w:pPr>
    </w:p>
    <w:p w:rsidR="001A2FD0" w:rsidRPr="001A2FD0" w:rsidRDefault="001A2FD0" w:rsidP="00B55A74">
      <w:pPr>
        <w:spacing w:after="0" w:line="240" w:lineRule="auto"/>
        <w:rPr>
          <w:rFonts w:ascii="Arial" w:eastAsia="Times New Roman" w:hAnsi="Arial" w:cs="Arial"/>
          <w:lang w:eastAsia="en-GB"/>
        </w:rPr>
      </w:pPr>
      <w:r w:rsidRPr="001A2FD0">
        <w:rPr>
          <w:rFonts w:ascii="Arial" w:eastAsia="Times New Roman" w:hAnsi="Arial" w:cs="Arial"/>
          <w:lang w:eastAsia="en-GB"/>
        </w:rPr>
        <w:t>Pint</w:t>
      </w:r>
      <w:r w:rsidR="007252EB">
        <w:rPr>
          <w:rFonts w:ascii="Arial" w:eastAsia="Times New Roman" w:hAnsi="Arial" w:cs="Arial"/>
          <w:lang w:eastAsia="en-GB"/>
        </w:rPr>
        <w:t>e</w:t>
      </w:r>
      <w:r w:rsidRPr="001A2FD0">
        <w:rPr>
          <w:rFonts w:ascii="Arial" w:eastAsia="Times New Roman" w:hAnsi="Arial" w:cs="Arial"/>
          <w:lang w:eastAsia="en-GB"/>
        </w:rPr>
        <w:t xml:space="preserve">rest (2019) ‘Schon and Gibbs:  The Reflective Cycle’ [Available at]: </w:t>
      </w:r>
    </w:p>
    <w:p w:rsidR="001A2FD0" w:rsidRPr="001A2FD0" w:rsidRDefault="00F8470D" w:rsidP="00B55A74">
      <w:pPr>
        <w:spacing w:after="0" w:line="240" w:lineRule="auto"/>
        <w:rPr>
          <w:rFonts w:ascii="Arial" w:hAnsi="Arial" w:cs="Arial"/>
        </w:rPr>
      </w:pPr>
      <w:hyperlink r:id="rId13" w:history="1">
        <w:r w:rsidR="001A2FD0" w:rsidRPr="001A2FD0">
          <w:rPr>
            <w:rFonts w:ascii="Arial" w:hAnsi="Arial" w:cs="Arial"/>
            <w:color w:val="0000FF"/>
            <w:u w:val="single"/>
          </w:rPr>
          <w:t>https://www.pinterest.co.uk/pin/145311525450080932/</w:t>
        </w:r>
      </w:hyperlink>
      <w:r w:rsidR="001A2FD0" w:rsidRPr="001A2FD0">
        <w:rPr>
          <w:rFonts w:ascii="Arial" w:hAnsi="Arial" w:cs="Arial"/>
        </w:rPr>
        <w:t xml:space="preserve"> (Accessed on 22/09/19) </w:t>
      </w:r>
    </w:p>
    <w:p w:rsidR="001A2FD0" w:rsidRPr="001A2FD0" w:rsidRDefault="001A2FD0" w:rsidP="00B55A74">
      <w:pPr>
        <w:spacing w:after="0" w:line="240" w:lineRule="auto"/>
        <w:rPr>
          <w:rFonts w:ascii="Arial" w:hAnsi="Arial" w:cs="Arial"/>
        </w:rPr>
      </w:pPr>
    </w:p>
    <w:p w:rsidR="001A2FD0" w:rsidRPr="001A2FD0" w:rsidRDefault="001A2FD0" w:rsidP="00B55A74">
      <w:pPr>
        <w:spacing w:after="0" w:line="240" w:lineRule="auto"/>
        <w:rPr>
          <w:rFonts w:ascii="Arial" w:eastAsia="Times New Roman" w:hAnsi="Arial" w:cs="Arial"/>
          <w:lang w:eastAsia="en-GB"/>
        </w:rPr>
      </w:pPr>
      <w:r w:rsidRPr="001A2FD0">
        <w:rPr>
          <w:rFonts w:ascii="Arial" w:hAnsi="Arial" w:cs="Arial"/>
        </w:rPr>
        <w:t xml:space="preserve">Pritchard, J.S., Stratford, R.J. and Hardy, C. (2014) ‘Training students to work in teams: Why and How?’ </w:t>
      </w:r>
      <w:r w:rsidRPr="001A2FD0">
        <w:rPr>
          <w:rFonts w:ascii="Arial" w:hAnsi="Arial" w:cs="Arial"/>
          <w:i/>
        </w:rPr>
        <w:t>LTSN Psychology</w:t>
      </w:r>
      <w:r w:rsidRPr="001A2FD0">
        <w:rPr>
          <w:rFonts w:ascii="Arial" w:hAnsi="Arial" w:cs="Arial"/>
        </w:rPr>
        <w:t>. Southampton: University of Southampton. Pp. 1-60</w:t>
      </w:r>
    </w:p>
    <w:p w:rsidR="00416C9F" w:rsidRDefault="00416C9F" w:rsidP="00B55A74">
      <w:pPr>
        <w:spacing w:after="0" w:line="240" w:lineRule="auto"/>
        <w:rPr>
          <w:rFonts w:ascii="Arial" w:eastAsia="Times New Roman" w:hAnsi="Arial" w:cs="Arial"/>
          <w:lang w:eastAsia="en-GB"/>
        </w:rPr>
      </w:pPr>
    </w:p>
    <w:p w:rsidR="001A2FD0" w:rsidRPr="001A2FD0" w:rsidRDefault="00F8470D" w:rsidP="00B55A74">
      <w:pPr>
        <w:spacing w:after="0" w:line="240" w:lineRule="auto"/>
        <w:rPr>
          <w:rFonts w:ascii="Arial" w:eastAsia="Times New Roman" w:hAnsi="Arial" w:cs="Arial"/>
          <w:lang w:eastAsia="en-GB"/>
        </w:rPr>
      </w:pPr>
      <w:hyperlink r:id="rId14" w:tgtFrame="_blank" w:history="1">
        <w:r w:rsidR="001A2FD0" w:rsidRPr="001A2FD0">
          <w:rPr>
            <w:rFonts w:ascii="Arial" w:eastAsia="Times New Roman" w:hAnsi="Arial" w:cs="Arial"/>
            <w:lang w:eastAsia="en-GB"/>
          </w:rPr>
          <w:t xml:space="preserve">Race, P. (2007) </w:t>
        </w:r>
        <w:r w:rsidR="001A2FD0" w:rsidRPr="001A2FD0">
          <w:rPr>
            <w:rFonts w:ascii="Arial" w:eastAsia="Times New Roman" w:hAnsi="Arial" w:cs="Arial"/>
            <w:i/>
            <w:lang w:eastAsia="en-GB"/>
          </w:rPr>
          <w:t>‘The Lecturer's Toolkit: A Practical Guide to Assessment, Learning and Teaching.’</w:t>
        </w:r>
        <w:r w:rsidR="001A2FD0" w:rsidRPr="001A2FD0">
          <w:rPr>
            <w:rFonts w:ascii="Arial" w:eastAsia="Times New Roman" w:hAnsi="Arial" w:cs="Arial"/>
            <w:lang w:eastAsia="en-GB"/>
          </w:rPr>
          <w:t xml:space="preserve"> Kogan Page</w:t>
        </w:r>
      </w:hyperlink>
      <w:r w:rsidR="001A2FD0" w:rsidRPr="001A2FD0">
        <w:rPr>
          <w:rFonts w:ascii="Arial" w:eastAsia="Times New Roman" w:hAnsi="Arial" w:cs="Arial"/>
          <w:lang w:eastAsia="en-GB"/>
        </w:rPr>
        <w:t xml:space="preserve">. </w:t>
      </w:r>
    </w:p>
    <w:p w:rsidR="00B55A74" w:rsidRDefault="00B55A74" w:rsidP="001A2FD0">
      <w:pPr>
        <w:spacing w:after="240" w:line="240" w:lineRule="auto"/>
        <w:rPr>
          <w:rFonts w:ascii="Arial" w:eastAsia="Times New Roman" w:hAnsi="Arial" w:cs="Arial"/>
          <w:lang w:eastAsia="en-GB"/>
        </w:rPr>
      </w:pP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Roberts, D. (2019) ‘Higher education lectures: From passive to active learning via imagery?’ </w:t>
      </w:r>
      <w:r w:rsidRPr="001A2FD0">
        <w:rPr>
          <w:rFonts w:ascii="Arial" w:eastAsia="Times New Roman" w:hAnsi="Arial" w:cs="Arial"/>
          <w:i/>
          <w:lang w:eastAsia="en-GB"/>
        </w:rPr>
        <w:t xml:space="preserve">Active Learning in Higher Education. </w:t>
      </w:r>
      <w:r w:rsidRPr="001A2FD0">
        <w:rPr>
          <w:rFonts w:ascii="Arial" w:eastAsia="Times New Roman" w:hAnsi="Arial" w:cs="Arial"/>
          <w:lang w:eastAsia="en-GB"/>
        </w:rPr>
        <w:t>Volume 20. Number 1. Pp 63-77.</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Sargeant, A. (2016) ‘Partnerships for Success: Working Together in Higher Education for Student Success.’ Collaborate: </w:t>
      </w:r>
      <w:r w:rsidRPr="001A2FD0">
        <w:rPr>
          <w:rFonts w:ascii="Arial" w:eastAsia="Times New Roman" w:hAnsi="Arial" w:cs="Arial"/>
          <w:i/>
          <w:lang w:eastAsia="en-GB"/>
        </w:rPr>
        <w:t>Libraries in Learning Innovation</w:t>
      </w:r>
      <w:r w:rsidRPr="001A2FD0">
        <w:rPr>
          <w:rFonts w:ascii="Arial" w:eastAsia="Times New Roman" w:hAnsi="Arial" w:cs="Arial"/>
          <w:lang w:eastAsia="en-GB"/>
        </w:rPr>
        <w:t>. Volume 1. Pp 1-5</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Slavit, D. et al. (2011) ‘Support for professional collaboration in middle school mathematics: A complex web.’ </w:t>
      </w:r>
      <w:r w:rsidRPr="001A2FD0">
        <w:rPr>
          <w:rFonts w:ascii="Arial" w:eastAsia="Times New Roman" w:hAnsi="Arial" w:cs="Arial"/>
          <w:i/>
          <w:lang w:eastAsia="en-GB"/>
        </w:rPr>
        <w:t xml:space="preserve">Teacher Education Quarterly. </w:t>
      </w:r>
      <w:r w:rsidRPr="001A2FD0">
        <w:rPr>
          <w:rFonts w:ascii="Arial" w:eastAsia="Times New Roman" w:hAnsi="Arial" w:cs="Arial"/>
          <w:lang w:eastAsia="en-GB"/>
        </w:rPr>
        <w:t>Volume 38. Pp. 113 – 131.</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Somech, A. (2005) ‘Teachers’ personal and team empowerment and their relations to organisational outcomes: Contradictory or compatible constructs?’ </w:t>
      </w:r>
      <w:r w:rsidRPr="001A2FD0">
        <w:rPr>
          <w:rFonts w:ascii="Arial" w:eastAsia="Times New Roman" w:hAnsi="Arial" w:cs="Arial"/>
          <w:i/>
          <w:lang w:eastAsia="en-GB"/>
        </w:rPr>
        <w:t>Educational Administration Quarterly</w:t>
      </w:r>
      <w:r w:rsidRPr="001A2FD0">
        <w:rPr>
          <w:rFonts w:ascii="Arial" w:eastAsia="Times New Roman" w:hAnsi="Arial" w:cs="Arial"/>
          <w:lang w:eastAsia="en-GB"/>
        </w:rPr>
        <w:t xml:space="preserve">. Volume 41. Pp. 237 – 266. </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Struyven, K., Dochy, F. and Janssens, S. (2010) ‘Students’ perceptions about evaluation and assessment in higher education; a review.’ </w:t>
      </w:r>
      <w:r w:rsidRPr="001A2FD0">
        <w:rPr>
          <w:rFonts w:ascii="Arial" w:eastAsia="Times New Roman" w:hAnsi="Arial" w:cs="Arial"/>
          <w:i/>
          <w:lang w:eastAsia="en-GB"/>
        </w:rPr>
        <w:t>Assessment and Evaluation in Higher Education</w:t>
      </w:r>
      <w:r w:rsidRPr="001A2FD0">
        <w:rPr>
          <w:rFonts w:ascii="Arial" w:eastAsia="Times New Roman" w:hAnsi="Arial" w:cs="Arial"/>
          <w:lang w:eastAsia="en-GB"/>
        </w:rPr>
        <w:t>. Volume 30, Number 4. Pp. 325 – 341.</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The Three Gogies</w:t>
      </w:r>
      <w:r w:rsidR="00C45493">
        <w:rPr>
          <w:rFonts w:ascii="Arial" w:eastAsia="Times New Roman" w:hAnsi="Arial" w:cs="Arial"/>
          <w:lang w:eastAsia="en-GB"/>
        </w:rPr>
        <w:t>: Pedagogy, Andragogy and Heutagogy</w:t>
      </w:r>
      <w:r w:rsidRPr="001A2FD0">
        <w:rPr>
          <w:rFonts w:ascii="Arial" w:eastAsia="Times New Roman" w:hAnsi="Arial" w:cs="Arial"/>
          <w:lang w:eastAsia="en-GB"/>
        </w:rPr>
        <w:t xml:space="preserve">   </w:t>
      </w:r>
      <w:hyperlink r:id="rId15" w:anchor="imgdii=d-uU4AqY-R4RjM:&amp;imgrc=GS9sxWKJ-_rtmM:" w:history="1">
        <w:r w:rsidRPr="001A2FD0">
          <w:rPr>
            <w:color w:val="0000FF"/>
            <w:u w:val="single"/>
          </w:rPr>
          <w:t>https://www.google.com/search?q=pedagogy+heutagogy+andragogy&amp;rlz=1C1GCEU_en-GBGB833GB833&amp;source=lnms&amp;tbm=isch&amp;sa=X&amp;ved=0ahUKEwjamNy46sHlAhXXSBUIHeHcARQQ_AUIEigB&amp;biw=1368&amp;bih=802#imgdii=d-uU4AqY-R4RjM:&amp;imgrc=GS9sxWKJ-_rtmM:</w:t>
        </w:r>
      </w:hyperlink>
      <w:r w:rsidRPr="001A2FD0">
        <w:t xml:space="preserve"> (Accessed 20/10/19)</w:t>
      </w:r>
    </w:p>
    <w:p w:rsid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Truijen, K.J.P. et </w:t>
      </w:r>
      <w:r w:rsidR="00B55A74">
        <w:rPr>
          <w:rFonts w:ascii="Arial" w:eastAsia="Times New Roman" w:hAnsi="Arial" w:cs="Arial"/>
          <w:lang w:eastAsia="en-GB"/>
        </w:rPr>
        <w:t>a</w:t>
      </w:r>
      <w:r w:rsidRPr="001A2FD0">
        <w:rPr>
          <w:rFonts w:ascii="Arial" w:eastAsia="Times New Roman" w:hAnsi="Arial" w:cs="Arial"/>
          <w:lang w:eastAsia="en-GB"/>
        </w:rPr>
        <w:t xml:space="preserve">l. (2013) ‘What makes teacher teams in a vocational education context effective? A qualitative study of managers’ view on team working.’ </w:t>
      </w:r>
      <w:r w:rsidRPr="001A2FD0">
        <w:rPr>
          <w:rFonts w:ascii="Arial" w:eastAsia="Times New Roman" w:hAnsi="Arial" w:cs="Arial"/>
          <w:i/>
          <w:lang w:eastAsia="en-GB"/>
        </w:rPr>
        <w:t>Journal of Workplace Learning</w:t>
      </w:r>
      <w:r w:rsidRPr="001A2FD0">
        <w:rPr>
          <w:rFonts w:ascii="Arial" w:eastAsia="Times New Roman" w:hAnsi="Arial" w:cs="Arial"/>
          <w:lang w:eastAsia="en-GB"/>
        </w:rPr>
        <w:t>. Volume 25. Pp. 58-73.</w:t>
      </w:r>
    </w:p>
    <w:p w:rsidR="006D41B0" w:rsidRDefault="006D41B0" w:rsidP="001A2FD0">
      <w:pPr>
        <w:spacing w:after="240" w:line="240" w:lineRule="auto"/>
        <w:rPr>
          <w:rFonts w:ascii="Arial" w:eastAsia="Times New Roman" w:hAnsi="Arial" w:cs="Arial"/>
          <w:lang w:eastAsia="en-GB"/>
        </w:rPr>
      </w:pPr>
      <w:r>
        <w:rPr>
          <w:rFonts w:ascii="Arial" w:eastAsia="Times New Roman" w:hAnsi="Arial" w:cs="Arial"/>
          <w:lang w:eastAsia="en-GB"/>
        </w:rPr>
        <w:t xml:space="preserve">University College London. (2019) ‘Active learning; Teaching toolkits’ </w:t>
      </w:r>
      <w:hyperlink r:id="rId16" w:history="1">
        <w:r w:rsidRPr="00476EEC">
          <w:rPr>
            <w:rStyle w:val="Hyperlink"/>
            <w:rFonts w:ascii="Arial" w:eastAsia="Times New Roman" w:hAnsi="Arial" w:cs="Arial"/>
            <w:lang w:eastAsia="en-GB"/>
          </w:rPr>
          <w:t>https://www.ucl.ac.uk/teaching-learning/publications/2019/aug/active-learning</w:t>
        </w:r>
      </w:hyperlink>
      <w:r>
        <w:rPr>
          <w:rFonts w:ascii="Arial" w:eastAsia="Times New Roman" w:hAnsi="Arial" w:cs="Arial"/>
          <w:lang w:eastAsia="en-GB"/>
        </w:rPr>
        <w:t xml:space="preserve"> (Accessed 24/10/19)</w:t>
      </w:r>
    </w:p>
    <w:p w:rsidR="00D35711" w:rsidRPr="001A2FD0" w:rsidRDefault="00D35711" w:rsidP="001A2FD0">
      <w:pPr>
        <w:spacing w:after="240" w:line="240" w:lineRule="auto"/>
        <w:rPr>
          <w:rFonts w:ascii="Arial" w:eastAsia="Times New Roman" w:hAnsi="Arial" w:cs="Arial"/>
          <w:lang w:eastAsia="en-GB"/>
        </w:rPr>
      </w:pPr>
      <w:r>
        <w:rPr>
          <w:rFonts w:ascii="Arial" w:eastAsia="Times New Roman" w:hAnsi="Arial" w:cs="Arial"/>
          <w:lang w:eastAsia="en-GB"/>
        </w:rPr>
        <w:t xml:space="preserve">University of Leicester (2019) ‘Active Learning’ </w:t>
      </w:r>
      <w:hyperlink r:id="rId17" w:history="1">
        <w:r w:rsidRPr="00476EEC">
          <w:rPr>
            <w:rStyle w:val="Hyperlink"/>
            <w:rFonts w:ascii="Arial" w:eastAsia="Times New Roman" w:hAnsi="Arial" w:cs="Arial"/>
            <w:lang w:eastAsia="en-GB"/>
          </w:rPr>
          <w:t>https://www2.le.ac.uk/offices/lli/developing-learning-and-teaching/enhance/strategies/active-learning</w:t>
        </w:r>
      </w:hyperlink>
      <w:r>
        <w:rPr>
          <w:rFonts w:ascii="Arial" w:eastAsia="Times New Roman" w:hAnsi="Arial" w:cs="Arial"/>
          <w:lang w:eastAsia="en-GB"/>
        </w:rPr>
        <w:t xml:space="preserve"> (Accessed 24/10/19)</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Vangrieken, K. et al. (2015) ‘Teacher collaboration: A systematic review.’ </w:t>
      </w:r>
      <w:r w:rsidRPr="001A2FD0">
        <w:rPr>
          <w:rFonts w:ascii="Arial" w:eastAsia="Times New Roman" w:hAnsi="Arial" w:cs="Arial"/>
          <w:i/>
          <w:lang w:eastAsia="en-GB"/>
        </w:rPr>
        <w:t xml:space="preserve">Educational Research  Review. </w:t>
      </w:r>
      <w:r w:rsidRPr="001A2FD0">
        <w:rPr>
          <w:rFonts w:ascii="Arial" w:eastAsia="Times New Roman" w:hAnsi="Arial" w:cs="Arial"/>
          <w:lang w:eastAsia="en-GB"/>
        </w:rPr>
        <w:t>Volume 15. pp. 17 – 40.</w:t>
      </w:r>
    </w:p>
    <w:p w:rsidR="001A2FD0" w:rsidRPr="001A2FD0" w:rsidRDefault="001A2FD0" w:rsidP="001A2FD0">
      <w:pPr>
        <w:spacing w:after="240" w:line="240" w:lineRule="auto"/>
        <w:rPr>
          <w:rFonts w:ascii="Arial" w:eastAsia="Times New Roman" w:hAnsi="Arial" w:cs="Arial"/>
          <w:lang w:eastAsia="en-GB"/>
        </w:rPr>
      </w:pPr>
      <w:r w:rsidRPr="001A2FD0">
        <w:rPr>
          <w:rFonts w:ascii="Arial" w:eastAsia="Times New Roman" w:hAnsi="Arial" w:cs="Arial"/>
          <w:lang w:eastAsia="en-GB"/>
        </w:rPr>
        <w:t xml:space="preserve">White, P.J. et al. (2016) ‘Adopting an active learning approach to teaching in a research-intensive higher education context transformed staff teaching attitudes and behaviours.’ </w:t>
      </w:r>
      <w:r w:rsidRPr="001A2FD0">
        <w:rPr>
          <w:rFonts w:ascii="Arial" w:eastAsia="Times New Roman" w:hAnsi="Arial" w:cs="Arial"/>
          <w:i/>
          <w:lang w:eastAsia="en-GB"/>
        </w:rPr>
        <w:t>Higher Education Research and Development</w:t>
      </w:r>
      <w:r w:rsidRPr="001A2FD0">
        <w:rPr>
          <w:rFonts w:ascii="Arial" w:eastAsia="Times New Roman" w:hAnsi="Arial" w:cs="Arial"/>
          <w:lang w:eastAsia="en-GB"/>
        </w:rPr>
        <w:t xml:space="preserve">. Volume 35. Issue 3. Pp 619-633. </w:t>
      </w:r>
    </w:p>
    <w:p w:rsidR="008C56FF" w:rsidRDefault="008C56FF" w:rsidP="001A2FD0">
      <w:pPr>
        <w:spacing w:after="240" w:line="240" w:lineRule="auto"/>
        <w:rPr>
          <w:rFonts w:ascii="Arial" w:eastAsia="Times New Roman" w:hAnsi="Arial" w:cs="Arial"/>
          <w:lang w:eastAsia="en-GB"/>
        </w:rPr>
      </w:pPr>
    </w:p>
    <w:p w:rsidR="008C56FF" w:rsidRDefault="008C56FF"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0B6D07" w:rsidRDefault="000B6D07" w:rsidP="001A2FD0">
      <w:pPr>
        <w:spacing w:after="240" w:line="240" w:lineRule="auto"/>
        <w:rPr>
          <w:rFonts w:ascii="Arial" w:eastAsia="Times New Roman" w:hAnsi="Arial" w:cs="Arial"/>
          <w:lang w:eastAsia="en-GB"/>
        </w:rPr>
      </w:pPr>
    </w:p>
    <w:p w:rsidR="008C56FF" w:rsidRDefault="008C56FF" w:rsidP="001A2FD0">
      <w:pPr>
        <w:spacing w:after="240" w:line="240" w:lineRule="auto"/>
        <w:rPr>
          <w:rFonts w:ascii="Arial" w:eastAsia="Times New Roman" w:hAnsi="Arial" w:cs="Arial"/>
          <w:lang w:eastAsia="en-GB"/>
        </w:rPr>
      </w:pPr>
    </w:p>
    <w:p w:rsidR="008C56FF" w:rsidRDefault="008C56FF" w:rsidP="001A2FD0">
      <w:pPr>
        <w:spacing w:after="240" w:line="240" w:lineRule="auto"/>
        <w:rPr>
          <w:rFonts w:ascii="Arial" w:eastAsia="Times New Roman" w:hAnsi="Arial" w:cs="Arial"/>
          <w:lang w:eastAsia="en-GB"/>
        </w:rPr>
      </w:pPr>
    </w:p>
    <w:p w:rsidR="008C56FF" w:rsidRDefault="008C56FF" w:rsidP="008C56FF">
      <w:pPr>
        <w:jc w:val="center"/>
        <w:rPr>
          <w:rFonts w:ascii="Arial" w:hAnsi="Arial" w:cs="Arial"/>
          <w:b/>
          <w:sz w:val="24"/>
          <w:szCs w:val="24"/>
        </w:rPr>
      </w:pPr>
      <w:r>
        <w:rPr>
          <w:noProof/>
          <w:color w:val="1F497D"/>
          <w:lang w:eastAsia="en-GB"/>
        </w:rPr>
        <w:drawing>
          <wp:inline distT="0" distB="0" distL="0" distR="0" wp14:anchorId="1F191DCA" wp14:editId="21987F77">
            <wp:extent cx="2857500" cy="942975"/>
            <wp:effectExtent l="0" t="0" r="0" b="9525"/>
            <wp:docPr id="1" name="Picture 1" descr="cid:image001.png@01D2043A.0C30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2043A.0C304530"/>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rsidR="008C56FF" w:rsidRDefault="008C56FF" w:rsidP="008C56FF">
      <w:pPr>
        <w:jc w:val="center"/>
        <w:rPr>
          <w:rFonts w:ascii="Arial" w:hAnsi="Arial" w:cs="Arial"/>
          <w:b/>
          <w:sz w:val="24"/>
          <w:szCs w:val="24"/>
        </w:rPr>
      </w:pPr>
    </w:p>
    <w:p w:rsidR="008C56FF" w:rsidRPr="000A1E2A" w:rsidRDefault="008C56FF" w:rsidP="008C56FF">
      <w:pPr>
        <w:jc w:val="center"/>
        <w:rPr>
          <w:rFonts w:ascii="Arial" w:hAnsi="Arial" w:cs="Arial"/>
          <w:b/>
          <w:sz w:val="36"/>
          <w:szCs w:val="36"/>
        </w:rPr>
      </w:pPr>
      <w:r w:rsidRPr="000A1E2A">
        <w:rPr>
          <w:rFonts w:ascii="Arial" w:hAnsi="Arial" w:cs="Arial"/>
          <w:b/>
          <w:sz w:val="36"/>
          <w:szCs w:val="36"/>
        </w:rPr>
        <w:t xml:space="preserve">Ysgol Blynyddoedd Cynnar </w:t>
      </w:r>
      <w:r>
        <w:rPr>
          <w:rFonts w:ascii="Arial" w:hAnsi="Arial" w:cs="Arial"/>
          <w:b/>
          <w:sz w:val="36"/>
          <w:szCs w:val="36"/>
        </w:rPr>
        <w:t xml:space="preserve">   </w:t>
      </w:r>
      <w:r w:rsidRPr="000A1E2A">
        <w:rPr>
          <w:rFonts w:ascii="Arial" w:hAnsi="Arial" w:cs="Arial"/>
          <w:b/>
          <w:sz w:val="36"/>
          <w:szCs w:val="36"/>
        </w:rPr>
        <w:t xml:space="preserve"> School of Early Years</w:t>
      </w:r>
    </w:p>
    <w:p w:rsidR="008C56FF" w:rsidRPr="007E4CB8" w:rsidRDefault="008C56FF" w:rsidP="008C56FF">
      <w:pPr>
        <w:rPr>
          <w:rFonts w:ascii="Arial" w:hAnsi="Arial" w:cs="Arial"/>
          <w:b/>
          <w:sz w:val="24"/>
          <w:szCs w:val="24"/>
        </w:rPr>
      </w:pPr>
      <w:r>
        <w:rPr>
          <w:rFonts w:ascii="Arial" w:hAnsi="Arial" w:cs="Arial"/>
          <w:b/>
          <w:sz w:val="24"/>
          <w:szCs w:val="24"/>
        </w:rPr>
        <w:t xml:space="preserve">                           </w:t>
      </w:r>
      <w:r w:rsidRPr="007E4CB8">
        <w:rPr>
          <w:rFonts w:ascii="Arial" w:hAnsi="Arial" w:cs="Arial"/>
          <w:b/>
          <w:sz w:val="24"/>
          <w:szCs w:val="24"/>
        </w:rPr>
        <w:t>Arsylwi a</w:t>
      </w:r>
      <w:r>
        <w:rPr>
          <w:rFonts w:ascii="Arial" w:hAnsi="Arial" w:cs="Arial"/>
          <w:b/>
          <w:sz w:val="24"/>
          <w:szCs w:val="24"/>
        </w:rPr>
        <w:t>r</w:t>
      </w:r>
      <w:r w:rsidRPr="007E4CB8">
        <w:rPr>
          <w:rFonts w:ascii="Arial" w:hAnsi="Arial" w:cs="Arial"/>
          <w:b/>
          <w:sz w:val="24"/>
          <w:szCs w:val="24"/>
        </w:rPr>
        <w:t xml:space="preserve"> Gymhe</w:t>
      </w:r>
      <w:r>
        <w:rPr>
          <w:rFonts w:ascii="Arial" w:hAnsi="Arial" w:cs="Arial"/>
          <w:b/>
          <w:sz w:val="24"/>
          <w:szCs w:val="24"/>
        </w:rPr>
        <w:t>i</w:t>
      </w:r>
      <w:r w:rsidRPr="007E4CB8">
        <w:rPr>
          <w:rFonts w:ascii="Arial" w:hAnsi="Arial" w:cs="Arial"/>
          <w:b/>
          <w:sz w:val="24"/>
          <w:szCs w:val="24"/>
        </w:rPr>
        <w:t>riaid</w:t>
      </w:r>
      <w:r>
        <w:rPr>
          <w:rFonts w:ascii="Arial" w:hAnsi="Arial" w:cs="Arial"/>
          <w:b/>
          <w:sz w:val="24"/>
          <w:szCs w:val="24"/>
        </w:rPr>
        <w:t xml:space="preserve">            </w:t>
      </w:r>
      <w:r w:rsidRPr="007E4CB8">
        <w:rPr>
          <w:rFonts w:ascii="Arial" w:hAnsi="Arial" w:cs="Arial"/>
          <w:b/>
          <w:sz w:val="24"/>
          <w:szCs w:val="24"/>
        </w:rPr>
        <w:t>Peer Observation</w:t>
      </w:r>
    </w:p>
    <w:p w:rsidR="008C56FF" w:rsidRDefault="008C56FF" w:rsidP="008C56FF">
      <w:pPr>
        <w:rPr>
          <w:rFonts w:ascii="Arial" w:hAnsi="Arial" w:cs="Arial"/>
          <w:b/>
          <w:sz w:val="24"/>
          <w:szCs w:val="24"/>
        </w:rPr>
      </w:pPr>
      <w:r>
        <w:rPr>
          <w:rFonts w:ascii="Arial" w:hAnsi="Arial" w:cs="Arial"/>
          <w:b/>
          <w:sz w:val="24"/>
          <w:szCs w:val="24"/>
        </w:rPr>
        <w:t xml:space="preserve">                           </w:t>
      </w:r>
      <w:r w:rsidRPr="007E4CB8">
        <w:rPr>
          <w:rFonts w:ascii="Arial" w:hAnsi="Arial" w:cs="Arial"/>
          <w:b/>
          <w:sz w:val="24"/>
          <w:szCs w:val="24"/>
        </w:rPr>
        <w:t>Rhannu Arfer Dda</w:t>
      </w:r>
      <w:r>
        <w:rPr>
          <w:rFonts w:ascii="Arial" w:hAnsi="Arial" w:cs="Arial"/>
          <w:b/>
          <w:sz w:val="24"/>
          <w:szCs w:val="24"/>
        </w:rPr>
        <w:t xml:space="preserve">                   </w:t>
      </w:r>
      <w:r w:rsidRPr="007E4CB8">
        <w:rPr>
          <w:rFonts w:ascii="Arial" w:hAnsi="Arial" w:cs="Arial"/>
          <w:b/>
          <w:sz w:val="24"/>
          <w:szCs w:val="24"/>
        </w:rPr>
        <w:t xml:space="preserve"> Sharing Good Practice</w:t>
      </w:r>
    </w:p>
    <w:p w:rsidR="008C56FF" w:rsidRPr="007E4CB8" w:rsidRDefault="008C56FF" w:rsidP="008C56FF">
      <w:pPr>
        <w:jc w:val="center"/>
        <w:rPr>
          <w:rFonts w:ascii="Arial" w:hAnsi="Arial" w:cs="Arial"/>
          <w:b/>
          <w:sz w:val="24"/>
          <w:szCs w:val="24"/>
        </w:rPr>
      </w:pPr>
      <w:r>
        <w:rPr>
          <w:rFonts w:ascii="Arial" w:hAnsi="Arial" w:cs="Arial"/>
          <w:b/>
          <w:sz w:val="24"/>
          <w:szCs w:val="24"/>
        </w:rPr>
        <w:t>2018 / 2019</w:t>
      </w:r>
    </w:p>
    <w:p w:rsidR="008C56FF" w:rsidRPr="007E4CB8" w:rsidRDefault="008C56FF" w:rsidP="008C56FF">
      <w:pPr>
        <w:jc w:val="center"/>
        <w:rPr>
          <w:rFonts w:ascii="Arial" w:hAnsi="Arial" w:cs="Arial"/>
          <w:sz w:val="24"/>
          <w:szCs w:val="24"/>
        </w:rPr>
      </w:pPr>
    </w:p>
    <w:p w:rsidR="008C56FF" w:rsidRDefault="008C56FF" w:rsidP="008C56FF">
      <w:pPr>
        <w:rPr>
          <w:rFonts w:ascii="Arial" w:hAnsi="Arial" w:cs="Arial"/>
          <w:sz w:val="24"/>
          <w:szCs w:val="24"/>
        </w:rPr>
      </w:pPr>
      <w:r>
        <w:rPr>
          <w:rFonts w:ascii="Arial" w:hAnsi="Arial" w:cs="Arial"/>
          <w:sz w:val="24"/>
          <w:szCs w:val="24"/>
        </w:rPr>
        <w:t xml:space="preserve">Code a Theitl </w:t>
      </w:r>
      <w:r w:rsidRPr="007E4CB8">
        <w:rPr>
          <w:rFonts w:ascii="Arial" w:hAnsi="Arial" w:cs="Arial"/>
          <w:sz w:val="24"/>
          <w:szCs w:val="24"/>
        </w:rPr>
        <w:t>Modiwl /</w:t>
      </w:r>
      <w:r>
        <w:rPr>
          <w:rFonts w:ascii="Arial" w:hAnsi="Arial" w:cs="Arial"/>
          <w:sz w:val="24"/>
          <w:szCs w:val="24"/>
        </w:rPr>
        <w:t xml:space="preserve"> Module Code and Title</w:t>
      </w:r>
      <w:r w:rsidRPr="007E4CB8">
        <w:rPr>
          <w:rFonts w:ascii="Arial" w:hAnsi="Arial" w:cs="Arial"/>
          <w:sz w:val="24"/>
          <w:szCs w:val="24"/>
        </w:rPr>
        <w:t xml:space="preserve">:  </w:t>
      </w:r>
      <w:r>
        <w:rPr>
          <w:rFonts w:ascii="Arial" w:hAnsi="Arial" w:cs="Arial"/>
          <w:sz w:val="24"/>
          <w:szCs w:val="24"/>
        </w:rPr>
        <w:t xml:space="preserve">                                                         </w:t>
      </w:r>
    </w:p>
    <w:p w:rsidR="008C56FF" w:rsidRDefault="008C56FF" w:rsidP="008C56FF">
      <w:pPr>
        <w:pStyle w:val="fixed"/>
        <w:jc w:val="center"/>
        <w:rPr>
          <w:rFonts w:ascii="Calibri" w:hAnsi="Calibri"/>
          <w:sz w:val="28"/>
          <w:szCs w:val="28"/>
        </w:rPr>
      </w:pPr>
      <w:r w:rsidRPr="007E4CB8">
        <w:rPr>
          <w:rFonts w:ascii="Arial" w:hAnsi="Arial" w:cs="Arial"/>
        </w:rPr>
        <w:t xml:space="preserve">   </w:t>
      </w:r>
      <w:r w:rsidRPr="009E4FB7">
        <w:rPr>
          <w:rFonts w:ascii="Calibri" w:hAnsi="Calibri"/>
          <w:sz w:val="28"/>
          <w:szCs w:val="28"/>
        </w:rPr>
        <w:t>EAE</w:t>
      </w:r>
      <w:r>
        <w:rPr>
          <w:rFonts w:ascii="Calibri" w:hAnsi="Calibri"/>
          <w:sz w:val="28"/>
          <w:szCs w:val="28"/>
        </w:rPr>
        <w:t>E</w:t>
      </w:r>
      <w:r w:rsidRPr="009E4FB7">
        <w:rPr>
          <w:rFonts w:ascii="Calibri" w:hAnsi="Calibri"/>
          <w:sz w:val="28"/>
          <w:szCs w:val="28"/>
        </w:rPr>
        <w:t>600</w:t>
      </w:r>
      <w:r>
        <w:rPr>
          <w:rFonts w:ascii="Calibri" w:hAnsi="Calibri"/>
          <w:sz w:val="28"/>
          <w:szCs w:val="28"/>
        </w:rPr>
        <w:t>2</w:t>
      </w:r>
      <w:r w:rsidRPr="009E4FB7">
        <w:rPr>
          <w:rFonts w:ascii="Calibri" w:hAnsi="Calibri"/>
          <w:sz w:val="28"/>
          <w:szCs w:val="28"/>
        </w:rPr>
        <w:t xml:space="preserve"> </w:t>
      </w:r>
      <w:r>
        <w:rPr>
          <w:rFonts w:ascii="Calibri" w:hAnsi="Calibri"/>
          <w:sz w:val="28"/>
          <w:szCs w:val="28"/>
        </w:rPr>
        <w:t xml:space="preserve">Children with additional needs: inclusion, advocacy and equity </w:t>
      </w:r>
    </w:p>
    <w:p w:rsidR="008C56FF" w:rsidRPr="007E4CB8" w:rsidRDefault="008C56FF" w:rsidP="008C56FF">
      <w:pPr>
        <w:pStyle w:val="fixed"/>
        <w:jc w:val="center"/>
        <w:rPr>
          <w:rFonts w:ascii="Arial" w:hAnsi="Arial" w:cs="Arial"/>
        </w:rPr>
      </w:pPr>
      <w:r w:rsidRPr="007E4CB8">
        <w:rPr>
          <w:rFonts w:ascii="Arial" w:hAnsi="Arial" w:cs="Arial"/>
        </w:rPr>
        <w:t xml:space="preserve">                                                                    </w:t>
      </w:r>
    </w:p>
    <w:p w:rsidR="008C56FF" w:rsidRPr="007E4CB8" w:rsidRDefault="008C56FF" w:rsidP="008C56FF">
      <w:pPr>
        <w:rPr>
          <w:rFonts w:ascii="Arial" w:hAnsi="Arial" w:cs="Arial"/>
          <w:sz w:val="24"/>
          <w:szCs w:val="24"/>
        </w:rPr>
      </w:pPr>
      <w:r w:rsidRPr="007E4CB8">
        <w:rPr>
          <w:rFonts w:ascii="Arial" w:hAnsi="Arial" w:cs="Arial"/>
          <w:sz w:val="24"/>
          <w:szCs w:val="24"/>
        </w:rPr>
        <w:t xml:space="preserve">Dyddiad /Date:  </w:t>
      </w:r>
      <w:r>
        <w:rPr>
          <w:rFonts w:ascii="Arial" w:hAnsi="Arial" w:cs="Arial"/>
          <w:sz w:val="24"/>
          <w:szCs w:val="24"/>
        </w:rPr>
        <w:t>28/05/19</w:t>
      </w:r>
      <w:r w:rsidRPr="007E4CB8">
        <w:rPr>
          <w:rFonts w:ascii="Arial" w:hAnsi="Arial" w:cs="Arial"/>
          <w:sz w:val="24"/>
          <w:szCs w:val="24"/>
        </w:rPr>
        <w:t xml:space="preserve">                             </w:t>
      </w:r>
      <w:r>
        <w:rPr>
          <w:rFonts w:ascii="Arial" w:hAnsi="Arial" w:cs="Arial"/>
          <w:sz w:val="24"/>
          <w:szCs w:val="24"/>
        </w:rPr>
        <w:t xml:space="preserve">                  </w:t>
      </w:r>
      <w:r w:rsidRPr="007E4CB8">
        <w:rPr>
          <w:rFonts w:ascii="Arial" w:hAnsi="Arial" w:cs="Arial"/>
          <w:sz w:val="24"/>
          <w:szCs w:val="24"/>
        </w:rPr>
        <w:t>Amser / Time:</w:t>
      </w:r>
      <w:r>
        <w:rPr>
          <w:rFonts w:ascii="Arial" w:hAnsi="Arial" w:cs="Arial"/>
          <w:sz w:val="24"/>
          <w:szCs w:val="24"/>
        </w:rPr>
        <w:t xml:space="preserve"> 1630-1800hrs </w:t>
      </w:r>
    </w:p>
    <w:p w:rsidR="008C56FF" w:rsidRDefault="008C56FF" w:rsidP="008C56FF">
      <w:pPr>
        <w:rPr>
          <w:rFonts w:ascii="Arial" w:hAnsi="Arial" w:cs="Arial"/>
          <w:sz w:val="24"/>
          <w:szCs w:val="24"/>
        </w:rPr>
      </w:pPr>
      <w:r w:rsidRPr="007E4CB8">
        <w:rPr>
          <w:rFonts w:ascii="Arial" w:hAnsi="Arial" w:cs="Arial"/>
          <w:sz w:val="24"/>
          <w:szCs w:val="24"/>
        </w:rPr>
        <w:t xml:space="preserve">Darlithydd / Lecturer:   </w:t>
      </w:r>
      <w:r>
        <w:rPr>
          <w:rFonts w:ascii="Arial" w:hAnsi="Arial" w:cs="Arial"/>
          <w:sz w:val="24"/>
          <w:szCs w:val="24"/>
        </w:rPr>
        <w:t xml:space="preserve">Sioned Saer                </w:t>
      </w:r>
      <w:r w:rsidRPr="007E4CB8">
        <w:rPr>
          <w:rFonts w:ascii="Arial" w:hAnsi="Arial" w:cs="Arial"/>
          <w:sz w:val="24"/>
          <w:szCs w:val="24"/>
        </w:rPr>
        <w:t>Arsylwr / Observer:</w:t>
      </w:r>
      <w:r>
        <w:rPr>
          <w:rFonts w:ascii="Arial" w:hAnsi="Arial" w:cs="Arial"/>
          <w:sz w:val="24"/>
          <w:szCs w:val="24"/>
        </w:rPr>
        <w:t xml:space="preserve"> Natalie Macdonald</w:t>
      </w:r>
    </w:p>
    <w:p w:rsidR="008C56FF" w:rsidRDefault="008C56FF" w:rsidP="008C56FF">
      <w:pPr>
        <w:rPr>
          <w:rFonts w:ascii="Arial" w:hAnsi="Arial" w:cs="Arial"/>
          <w:b/>
          <w:sz w:val="24"/>
          <w:szCs w:val="24"/>
        </w:rPr>
      </w:pPr>
      <w:r w:rsidRPr="006E5ED3">
        <w:rPr>
          <w:rFonts w:ascii="Arial" w:hAnsi="Arial" w:cs="Arial"/>
          <w:b/>
          <w:sz w:val="24"/>
          <w:szCs w:val="24"/>
        </w:rPr>
        <w:t>Cynnwys / Content:</w:t>
      </w:r>
      <w:r>
        <w:rPr>
          <w:rFonts w:ascii="Arial" w:hAnsi="Arial" w:cs="Arial"/>
          <w:b/>
          <w:sz w:val="24"/>
          <w:szCs w:val="24"/>
        </w:rPr>
        <w:t xml:space="preserve">  </w:t>
      </w:r>
    </w:p>
    <w:p w:rsidR="008C56FF" w:rsidRDefault="008C56FF" w:rsidP="008C56FF">
      <w:pPr>
        <w:rPr>
          <w:rFonts w:ascii="Arial" w:hAnsi="Arial" w:cs="Arial"/>
          <w:b/>
          <w:sz w:val="24"/>
          <w:szCs w:val="24"/>
        </w:rPr>
      </w:pPr>
      <w:r>
        <w:rPr>
          <w:rFonts w:ascii="Arial" w:hAnsi="Arial" w:cs="Arial"/>
          <w:b/>
          <w:sz w:val="24"/>
          <w:szCs w:val="24"/>
        </w:rPr>
        <w:t>Early Intervention Parents, theories and models of disability</w:t>
      </w:r>
    </w:p>
    <w:p w:rsidR="008C56FF" w:rsidRDefault="008C56FF" w:rsidP="008C56FF">
      <w:pPr>
        <w:rPr>
          <w:rFonts w:ascii="Arial" w:hAnsi="Arial" w:cs="Arial"/>
          <w:b/>
          <w:sz w:val="24"/>
          <w:szCs w:val="24"/>
        </w:rPr>
      </w:pPr>
      <w:r>
        <w:rPr>
          <w:rFonts w:ascii="Arial" w:hAnsi="Arial" w:cs="Arial"/>
          <w:b/>
          <w:sz w:val="24"/>
          <w:szCs w:val="24"/>
        </w:rPr>
        <w:t>Deilliannau Dysgu / Learning Outcomes:</w:t>
      </w:r>
    </w:p>
    <w:p w:rsidR="008C56FF" w:rsidRPr="00632315" w:rsidRDefault="008C56FF" w:rsidP="008C56FF">
      <w:pPr>
        <w:numPr>
          <w:ilvl w:val="0"/>
          <w:numId w:val="3"/>
        </w:numPr>
        <w:overflowPunct w:val="0"/>
        <w:autoSpaceDE w:val="0"/>
        <w:autoSpaceDN w:val="0"/>
        <w:adjustRightInd w:val="0"/>
        <w:spacing w:after="0" w:line="240" w:lineRule="auto"/>
        <w:jc w:val="both"/>
        <w:textAlignment w:val="baseline"/>
        <w:rPr>
          <w:rFonts w:ascii="Arial" w:hAnsi="Arial" w:cs="Arial"/>
          <w:sz w:val="24"/>
          <w:szCs w:val="24"/>
        </w:rPr>
      </w:pPr>
      <w:r w:rsidRPr="00632315">
        <w:rPr>
          <w:rFonts w:ascii="Arial" w:hAnsi="Arial" w:cs="Arial"/>
          <w:sz w:val="24"/>
          <w:szCs w:val="24"/>
        </w:rPr>
        <w:t>critically evaluate how additional support needs are supported in early years’ settings;</w:t>
      </w:r>
    </w:p>
    <w:p w:rsidR="008C56FF" w:rsidRPr="00632315" w:rsidRDefault="008C56FF" w:rsidP="008C56FF">
      <w:pPr>
        <w:numPr>
          <w:ilvl w:val="0"/>
          <w:numId w:val="3"/>
        </w:numPr>
        <w:overflowPunct w:val="0"/>
        <w:autoSpaceDE w:val="0"/>
        <w:autoSpaceDN w:val="0"/>
        <w:adjustRightInd w:val="0"/>
        <w:spacing w:before="240" w:after="0" w:line="240" w:lineRule="auto"/>
        <w:jc w:val="both"/>
        <w:textAlignment w:val="baseline"/>
        <w:rPr>
          <w:rFonts w:ascii="Arial" w:hAnsi="Arial" w:cs="Arial"/>
          <w:sz w:val="24"/>
          <w:szCs w:val="24"/>
        </w:rPr>
      </w:pPr>
      <w:r w:rsidRPr="00632315">
        <w:rPr>
          <w:rFonts w:ascii="Arial" w:hAnsi="Arial" w:cs="Arial"/>
          <w:sz w:val="24"/>
          <w:szCs w:val="24"/>
        </w:rPr>
        <w:t>analyse in depth, the impact of barriers and obstacles to children’s learning including disability;</w:t>
      </w:r>
    </w:p>
    <w:p w:rsidR="008C56FF" w:rsidRPr="00632315" w:rsidRDefault="008C56FF" w:rsidP="008C56FF">
      <w:pPr>
        <w:numPr>
          <w:ilvl w:val="0"/>
          <w:numId w:val="3"/>
        </w:numPr>
        <w:overflowPunct w:val="0"/>
        <w:autoSpaceDE w:val="0"/>
        <w:autoSpaceDN w:val="0"/>
        <w:adjustRightInd w:val="0"/>
        <w:spacing w:before="240" w:after="0" w:line="240" w:lineRule="auto"/>
        <w:jc w:val="both"/>
        <w:textAlignment w:val="baseline"/>
        <w:rPr>
          <w:rFonts w:ascii="Arial" w:hAnsi="Arial" w:cs="Arial"/>
          <w:sz w:val="24"/>
          <w:szCs w:val="24"/>
        </w:rPr>
      </w:pPr>
      <w:r w:rsidRPr="00632315">
        <w:rPr>
          <w:rFonts w:ascii="Arial" w:hAnsi="Arial" w:cs="Arial"/>
          <w:sz w:val="24"/>
          <w:szCs w:val="24"/>
        </w:rPr>
        <w:t>explore, in depth, the processes and procedures for early assessment, intervention and inclusion, with reference to children’s rights;</w:t>
      </w:r>
    </w:p>
    <w:p w:rsidR="008C56FF" w:rsidRPr="00632315" w:rsidRDefault="008C56FF" w:rsidP="008C56FF">
      <w:pPr>
        <w:numPr>
          <w:ilvl w:val="0"/>
          <w:numId w:val="3"/>
        </w:numPr>
        <w:overflowPunct w:val="0"/>
        <w:autoSpaceDE w:val="0"/>
        <w:autoSpaceDN w:val="0"/>
        <w:adjustRightInd w:val="0"/>
        <w:spacing w:before="240" w:after="0" w:line="240" w:lineRule="auto"/>
        <w:jc w:val="both"/>
        <w:textAlignment w:val="baseline"/>
        <w:rPr>
          <w:rFonts w:ascii="Arial" w:hAnsi="Arial" w:cs="Arial"/>
          <w:sz w:val="24"/>
          <w:szCs w:val="24"/>
        </w:rPr>
      </w:pPr>
      <w:r w:rsidRPr="00632315">
        <w:rPr>
          <w:rFonts w:ascii="Arial" w:hAnsi="Arial" w:cs="Arial"/>
          <w:sz w:val="24"/>
          <w:szCs w:val="24"/>
        </w:rPr>
        <w:t xml:space="preserve">organise their knowledge and learning through use of a range of information resources, and present their work at the appropriate level. </w:t>
      </w:r>
    </w:p>
    <w:p w:rsidR="008C56FF" w:rsidRDefault="008C56FF" w:rsidP="008C56FF">
      <w:pPr>
        <w:rPr>
          <w:rFonts w:ascii="Arial" w:hAnsi="Arial" w:cs="Arial"/>
          <w:b/>
          <w:sz w:val="24"/>
          <w:szCs w:val="24"/>
        </w:rPr>
      </w:pPr>
    </w:p>
    <w:p w:rsidR="008C56FF" w:rsidRPr="000A1E2A" w:rsidRDefault="00CB47D4" w:rsidP="008C56FF">
      <w:pPr>
        <w:rPr>
          <w:rFonts w:ascii="Arial" w:hAnsi="Arial" w:cs="Arial"/>
          <w:b/>
          <w:sz w:val="32"/>
          <w:szCs w:val="32"/>
        </w:rPr>
      </w:pPr>
      <w:r>
        <w:rPr>
          <w:rFonts w:ascii="Arial" w:hAnsi="Arial" w:cs="Arial"/>
          <w:b/>
          <w:sz w:val="32"/>
          <w:szCs w:val="32"/>
        </w:rPr>
        <w:t>A</w:t>
      </w:r>
      <w:r w:rsidR="008C56FF" w:rsidRPr="000A1E2A">
        <w:rPr>
          <w:rFonts w:ascii="Arial" w:hAnsi="Arial" w:cs="Arial"/>
          <w:b/>
          <w:sz w:val="32"/>
          <w:szCs w:val="32"/>
        </w:rPr>
        <w:t>ddysgu a Dysgu / Learning and Teaching</w:t>
      </w:r>
    </w:p>
    <w:p w:rsidR="008C56FF" w:rsidRPr="000A1E2A" w:rsidRDefault="008C56FF" w:rsidP="008C56FF">
      <w:pPr>
        <w:rPr>
          <w:rFonts w:ascii="Arial" w:hAnsi="Arial" w:cs="Arial"/>
          <w:b/>
          <w:sz w:val="24"/>
          <w:szCs w:val="24"/>
        </w:rPr>
      </w:pPr>
      <w:r w:rsidRPr="000A1E2A">
        <w:rPr>
          <w:rFonts w:ascii="Arial" w:hAnsi="Arial" w:cs="Arial"/>
          <w:b/>
          <w:sz w:val="24"/>
          <w:szCs w:val="24"/>
        </w:rPr>
        <w:t>Arfer Dda mewn Addysgu a Dysgu/ Good Practice in Learning and Teaching.</w:t>
      </w:r>
    </w:p>
    <w:p w:rsidR="008C56FF" w:rsidRDefault="008C56FF" w:rsidP="008C56FF">
      <w:pPr>
        <w:rPr>
          <w:rFonts w:ascii="Arial" w:hAnsi="Arial" w:cs="Arial"/>
          <w:b/>
        </w:rPr>
      </w:pPr>
      <w:r w:rsidRPr="00146B47">
        <w:rPr>
          <w:rFonts w:ascii="Arial" w:hAnsi="Arial" w:cs="Arial"/>
          <w:b/>
        </w:rPr>
        <w:t>Addysgu / Learning:</w:t>
      </w:r>
    </w:p>
    <w:p w:rsidR="008C56FF" w:rsidRPr="00E37FB7" w:rsidRDefault="008C56FF" w:rsidP="008C56FF">
      <w:pPr>
        <w:jc w:val="both"/>
        <w:rPr>
          <w:rFonts w:ascii="Arial" w:hAnsi="Arial" w:cs="Arial"/>
        </w:rPr>
      </w:pPr>
      <w:r w:rsidRPr="00E37FB7">
        <w:rPr>
          <w:rFonts w:ascii="Arial" w:hAnsi="Arial" w:cs="Arial"/>
        </w:rPr>
        <w:t>Began with recap of assignment and responding to student queries regarding previous week’s lectures and assignment criteria</w:t>
      </w:r>
      <w:r>
        <w:rPr>
          <w:rFonts w:ascii="Arial" w:hAnsi="Arial" w:cs="Arial"/>
        </w:rPr>
        <w:t xml:space="preserve"> (UKPSF A2, A4, K2)</w:t>
      </w:r>
      <w:r w:rsidRPr="00E37FB7">
        <w:rPr>
          <w:rFonts w:ascii="Arial" w:hAnsi="Arial" w:cs="Arial"/>
        </w:rPr>
        <w:t xml:space="preserve">. </w:t>
      </w:r>
    </w:p>
    <w:p w:rsidR="008C56FF" w:rsidRPr="00E37FB7" w:rsidRDefault="008C56FF" w:rsidP="008C56FF">
      <w:pPr>
        <w:jc w:val="both"/>
        <w:rPr>
          <w:rFonts w:ascii="Arial" w:hAnsi="Arial" w:cs="Arial"/>
        </w:rPr>
      </w:pPr>
      <w:r w:rsidRPr="00E37FB7">
        <w:rPr>
          <w:rFonts w:ascii="Arial" w:hAnsi="Arial" w:cs="Arial"/>
        </w:rPr>
        <w:t>Each point discussed linked to assessment criteria where appropriate. Reminded students of requirements of level 6 assignment work including extension of points and depth of critique and analysis. What is meant by critique is clarified for students</w:t>
      </w:r>
      <w:r>
        <w:rPr>
          <w:rFonts w:ascii="Arial" w:hAnsi="Arial" w:cs="Arial"/>
        </w:rPr>
        <w:t xml:space="preserve"> (UKPSF A2, A4, K2)</w:t>
      </w:r>
      <w:r w:rsidRPr="00E37FB7">
        <w:rPr>
          <w:rFonts w:ascii="Arial" w:hAnsi="Arial" w:cs="Arial"/>
        </w:rPr>
        <w:t>.</w:t>
      </w:r>
    </w:p>
    <w:p w:rsidR="008C56FF" w:rsidRDefault="008C56FF" w:rsidP="008C56FF">
      <w:pPr>
        <w:jc w:val="both"/>
        <w:rPr>
          <w:rFonts w:ascii="Arial" w:hAnsi="Arial" w:cs="Arial"/>
        </w:rPr>
      </w:pPr>
      <w:r w:rsidRPr="00E37FB7">
        <w:rPr>
          <w:rFonts w:ascii="Arial" w:hAnsi="Arial" w:cs="Arial"/>
        </w:rPr>
        <w:t>Inclusion of relevant and up to date content</w:t>
      </w:r>
      <w:r>
        <w:rPr>
          <w:rFonts w:ascii="Arial" w:hAnsi="Arial" w:cs="Arial"/>
        </w:rPr>
        <w:t xml:space="preserve"> including imminent policy changes</w:t>
      </w:r>
      <w:r w:rsidRPr="00E37FB7">
        <w:rPr>
          <w:rFonts w:ascii="Arial" w:hAnsi="Arial" w:cs="Arial"/>
        </w:rPr>
        <w:t>.</w:t>
      </w:r>
    </w:p>
    <w:p w:rsidR="008C56FF" w:rsidRDefault="008C56FF" w:rsidP="008C56FF">
      <w:pPr>
        <w:jc w:val="both"/>
        <w:rPr>
          <w:rFonts w:ascii="Arial" w:hAnsi="Arial" w:cs="Arial"/>
        </w:rPr>
      </w:pPr>
      <w:r>
        <w:rPr>
          <w:rFonts w:ascii="Arial" w:hAnsi="Arial" w:cs="Arial"/>
        </w:rPr>
        <w:t>Extension of points linked to practice examples to enable understanding of content by students. Relevant questions posed to students to engage them in the lecture and establish their understanding of the content so far.</w:t>
      </w:r>
    </w:p>
    <w:p w:rsidR="008C56FF" w:rsidRPr="00E37FB7" w:rsidRDefault="008C56FF" w:rsidP="008C56FF">
      <w:pPr>
        <w:jc w:val="both"/>
        <w:rPr>
          <w:rFonts w:ascii="Arial" w:hAnsi="Arial" w:cs="Arial"/>
        </w:rPr>
      </w:pPr>
      <w:r>
        <w:rPr>
          <w:rFonts w:ascii="Arial" w:hAnsi="Arial" w:cs="Arial"/>
        </w:rPr>
        <w:t>Questions posed challenge learners thinking, this is extended by further questions to challenge students to think critically (UKPSF A4, K2, K5, V1, V2).</w:t>
      </w:r>
    </w:p>
    <w:p w:rsidR="008C56FF" w:rsidRDefault="008C56FF" w:rsidP="008C56FF">
      <w:pPr>
        <w:jc w:val="both"/>
        <w:rPr>
          <w:rFonts w:ascii="Arial" w:hAnsi="Arial" w:cs="Arial"/>
          <w:b/>
        </w:rPr>
      </w:pPr>
      <w:r w:rsidRPr="00146B47">
        <w:rPr>
          <w:rFonts w:ascii="Arial" w:hAnsi="Arial" w:cs="Arial"/>
          <w:b/>
        </w:rPr>
        <w:t>Dysgu / Teaching:</w:t>
      </w:r>
    </w:p>
    <w:p w:rsidR="008C56FF" w:rsidRPr="00E37FB7" w:rsidRDefault="008C56FF" w:rsidP="008C56FF">
      <w:pPr>
        <w:rPr>
          <w:rFonts w:ascii="Arial" w:hAnsi="Arial" w:cs="Arial"/>
        </w:rPr>
      </w:pPr>
      <w:r w:rsidRPr="00E37FB7">
        <w:rPr>
          <w:rFonts w:ascii="Arial" w:hAnsi="Arial" w:cs="Arial"/>
        </w:rPr>
        <w:t>Powerpoint presentation supported discussion points, full extension of slide content with discussions following student’s interest, experience and queries. Resources used to support teaching providing practical examples of strategies to support children with ALN.</w:t>
      </w:r>
      <w:r>
        <w:rPr>
          <w:rFonts w:ascii="Arial" w:hAnsi="Arial" w:cs="Arial"/>
        </w:rPr>
        <w:t xml:space="preserve"> Video clips used to enhance learning (UKPSF A1, A2, K1, K4, V3).</w:t>
      </w:r>
    </w:p>
    <w:p w:rsidR="008C56FF" w:rsidRPr="00E37FB7" w:rsidRDefault="008C56FF" w:rsidP="008C56FF">
      <w:pPr>
        <w:rPr>
          <w:rFonts w:ascii="Arial" w:hAnsi="Arial" w:cs="Arial"/>
        </w:rPr>
      </w:pPr>
      <w:r w:rsidRPr="00E37FB7">
        <w:rPr>
          <w:rFonts w:ascii="Arial" w:hAnsi="Arial" w:cs="Arial"/>
        </w:rPr>
        <w:t>Examples of some assignment elements shared with students to support understanding.</w:t>
      </w:r>
    </w:p>
    <w:p w:rsidR="008C56FF" w:rsidRPr="00E37FB7" w:rsidRDefault="008C56FF" w:rsidP="008C56FF">
      <w:pPr>
        <w:rPr>
          <w:rFonts w:ascii="Arial" w:hAnsi="Arial" w:cs="Arial"/>
        </w:rPr>
      </w:pPr>
      <w:r w:rsidRPr="00E37FB7">
        <w:rPr>
          <w:rFonts w:ascii="Arial" w:hAnsi="Arial" w:cs="Arial"/>
        </w:rPr>
        <w:t xml:space="preserve">Text size and information on PowerPoint slides is appropriate and does not over load the students. PowerPoint used as a support and does not lead the lecture. </w:t>
      </w:r>
      <w:r>
        <w:rPr>
          <w:rFonts w:ascii="Arial" w:hAnsi="Arial" w:cs="Arial"/>
        </w:rPr>
        <w:t>Extended and enhanced information suggested by students. Links made to appropriate resources students can access to use for their assignments and extend learning outside of lecture time. Students reminded where they can access the resources. Potentially difficult topics linked to working with children with ALN and families discussed with sensitivity and care (UKPSF K3, K4, K6, V3, V4).</w:t>
      </w:r>
    </w:p>
    <w:p w:rsidR="008C56FF" w:rsidRPr="00146B47" w:rsidRDefault="008C56FF" w:rsidP="008C56FF">
      <w:pPr>
        <w:rPr>
          <w:rFonts w:ascii="Arial" w:hAnsi="Arial" w:cs="Arial"/>
          <w:b/>
        </w:rPr>
      </w:pPr>
      <w:r>
        <w:rPr>
          <w:rFonts w:ascii="Arial" w:hAnsi="Arial" w:cs="Arial"/>
          <w:b/>
        </w:rPr>
        <w:t>Myfyrwyr / Students:</w:t>
      </w:r>
    </w:p>
    <w:p w:rsidR="008C56FF" w:rsidRPr="001543E8" w:rsidRDefault="008C56FF" w:rsidP="008C56FF">
      <w:pPr>
        <w:rPr>
          <w:rFonts w:ascii="Arial" w:hAnsi="Arial" w:cs="Arial"/>
          <w:sz w:val="24"/>
          <w:szCs w:val="24"/>
          <w:lang w:val="cy-GB"/>
        </w:rPr>
      </w:pPr>
      <w:r>
        <w:rPr>
          <w:rFonts w:ascii="Arial" w:hAnsi="Arial" w:cs="Arial"/>
          <w:sz w:val="24"/>
          <w:szCs w:val="24"/>
          <w:lang w:val="cy-GB"/>
        </w:rPr>
        <w:t xml:space="preserve">Seven </w:t>
      </w:r>
      <w:r w:rsidRPr="001543E8">
        <w:rPr>
          <w:rFonts w:ascii="Arial" w:hAnsi="Arial" w:cs="Arial"/>
          <w:sz w:val="24"/>
          <w:szCs w:val="24"/>
          <w:lang w:val="cy-GB"/>
        </w:rPr>
        <w:t>English medium students</w:t>
      </w:r>
      <w:r>
        <w:rPr>
          <w:rFonts w:ascii="Arial" w:hAnsi="Arial" w:cs="Arial"/>
          <w:sz w:val="24"/>
          <w:szCs w:val="24"/>
          <w:lang w:val="cy-GB"/>
        </w:rPr>
        <w:t>, some absence due to half term.</w:t>
      </w:r>
      <w:r w:rsidRPr="001543E8">
        <w:rPr>
          <w:rFonts w:ascii="Arial" w:hAnsi="Arial" w:cs="Arial"/>
          <w:sz w:val="24"/>
          <w:szCs w:val="24"/>
          <w:lang w:val="cy-GB"/>
        </w:rPr>
        <w:t xml:space="preserve"> </w:t>
      </w:r>
    </w:p>
    <w:p w:rsidR="008C56FF" w:rsidRDefault="008C56FF" w:rsidP="008C56FF">
      <w:pPr>
        <w:jc w:val="both"/>
        <w:rPr>
          <w:rFonts w:ascii="Arial" w:hAnsi="Arial" w:cs="Arial"/>
          <w:sz w:val="24"/>
          <w:szCs w:val="24"/>
          <w:lang w:val="cy-GB"/>
        </w:rPr>
      </w:pPr>
      <w:r w:rsidRPr="001543E8">
        <w:rPr>
          <w:rFonts w:ascii="Arial" w:hAnsi="Arial" w:cs="Arial"/>
          <w:sz w:val="24"/>
          <w:szCs w:val="24"/>
          <w:lang w:val="cy-GB"/>
        </w:rPr>
        <w:t xml:space="preserve">The students were </w:t>
      </w:r>
      <w:r>
        <w:rPr>
          <w:rFonts w:ascii="Arial" w:hAnsi="Arial" w:cs="Arial"/>
          <w:sz w:val="24"/>
          <w:szCs w:val="24"/>
          <w:lang w:val="cy-GB"/>
        </w:rPr>
        <w:t>engaged throughout the lecture and asked appropriate questions related to the content and assessment critieria.</w:t>
      </w:r>
    </w:p>
    <w:p w:rsidR="008C56FF" w:rsidRDefault="008C56FF" w:rsidP="008C56FF">
      <w:pPr>
        <w:jc w:val="both"/>
        <w:rPr>
          <w:rFonts w:ascii="Arial" w:hAnsi="Arial" w:cs="Arial"/>
          <w:sz w:val="24"/>
          <w:szCs w:val="24"/>
          <w:lang w:val="cy-GB"/>
        </w:rPr>
      </w:pPr>
      <w:r>
        <w:rPr>
          <w:rFonts w:ascii="Arial" w:hAnsi="Arial" w:cs="Arial"/>
          <w:sz w:val="24"/>
          <w:szCs w:val="24"/>
          <w:lang w:val="cy-GB"/>
        </w:rPr>
        <w:t>Discussion of the poster elements of the assignment allowed for peer discussion and learning supported by lecturer.</w:t>
      </w:r>
    </w:p>
    <w:p w:rsidR="008C56FF" w:rsidRDefault="008C56FF" w:rsidP="008C56FF">
      <w:pPr>
        <w:jc w:val="both"/>
        <w:rPr>
          <w:rFonts w:ascii="Arial" w:hAnsi="Arial" w:cs="Arial"/>
          <w:sz w:val="24"/>
          <w:szCs w:val="24"/>
          <w:lang w:val="cy-GB"/>
        </w:rPr>
      </w:pPr>
      <w:r>
        <w:rPr>
          <w:rFonts w:ascii="Arial" w:hAnsi="Arial" w:cs="Arial"/>
          <w:sz w:val="24"/>
          <w:szCs w:val="24"/>
          <w:lang w:val="cy-GB"/>
        </w:rPr>
        <w:t xml:space="preserve">Students willingly engaged in the lecture answering questions and contributing information and thoughts on content. </w:t>
      </w:r>
    </w:p>
    <w:p w:rsidR="008C56FF" w:rsidRDefault="008C56FF" w:rsidP="008C56FF">
      <w:pPr>
        <w:jc w:val="both"/>
        <w:rPr>
          <w:rFonts w:ascii="Arial" w:hAnsi="Arial" w:cs="Arial"/>
          <w:sz w:val="24"/>
          <w:szCs w:val="24"/>
          <w:lang w:val="cy-GB"/>
        </w:rPr>
      </w:pPr>
      <w:r>
        <w:rPr>
          <w:rFonts w:ascii="Arial" w:hAnsi="Arial" w:cs="Arial"/>
          <w:sz w:val="24"/>
          <w:szCs w:val="24"/>
          <w:lang w:val="cy-GB"/>
        </w:rPr>
        <w:t xml:space="preserve">Students were comfortable asking questions and sharing information and experiences related to the topic  </w:t>
      </w:r>
      <w:r>
        <w:rPr>
          <w:rFonts w:ascii="Arial" w:hAnsi="Arial" w:cs="Arial"/>
        </w:rPr>
        <w:t>(UKPSF A1, A2, A4, K3, V1)</w:t>
      </w:r>
      <w:r>
        <w:rPr>
          <w:rFonts w:ascii="Arial" w:hAnsi="Arial" w:cs="Arial"/>
          <w:sz w:val="24"/>
          <w:szCs w:val="24"/>
          <w:lang w:val="cy-GB"/>
        </w:rPr>
        <w:t xml:space="preserve">. </w:t>
      </w:r>
    </w:p>
    <w:p w:rsidR="008C56FF" w:rsidRPr="000A1E2A" w:rsidRDefault="008C56FF" w:rsidP="008C56FF">
      <w:pPr>
        <w:rPr>
          <w:rFonts w:ascii="Arial" w:hAnsi="Arial" w:cs="Arial"/>
          <w:b/>
          <w:sz w:val="32"/>
          <w:szCs w:val="32"/>
        </w:rPr>
      </w:pPr>
      <w:r w:rsidRPr="000A1E2A">
        <w:rPr>
          <w:rFonts w:ascii="Arial" w:hAnsi="Arial" w:cs="Arial"/>
          <w:b/>
          <w:sz w:val="32"/>
          <w:szCs w:val="32"/>
        </w:rPr>
        <w:t>Adfyfyrio / Reflection</w:t>
      </w:r>
    </w:p>
    <w:p w:rsidR="008C56FF" w:rsidRPr="001543E8" w:rsidRDefault="008C56FF" w:rsidP="008C56FF">
      <w:pPr>
        <w:rPr>
          <w:rFonts w:ascii="Arial" w:hAnsi="Arial" w:cs="Arial"/>
          <w:i/>
          <w:sz w:val="24"/>
          <w:szCs w:val="24"/>
        </w:rPr>
      </w:pPr>
      <w:r w:rsidRPr="001543E8">
        <w:rPr>
          <w:rFonts w:ascii="Arial" w:hAnsi="Arial" w:cs="Arial"/>
          <w:i/>
          <w:sz w:val="24"/>
          <w:szCs w:val="24"/>
        </w:rPr>
        <w:t xml:space="preserve">The lecture and the students’ experiences were discussed with Sioned Saer following the lecture. </w:t>
      </w:r>
    </w:p>
    <w:p w:rsidR="008C56FF" w:rsidRPr="00146B47" w:rsidRDefault="008C56FF" w:rsidP="008C56FF">
      <w:pPr>
        <w:rPr>
          <w:rFonts w:ascii="Arial" w:hAnsi="Arial" w:cs="Arial"/>
          <w:b/>
        </w:rPr>
      </w:pPr>
      <w:r w:rsidRPr="00146B47">
        <w:rPr>
          <w:rFonts w:ascii="Arial" w:hAnsi="Arial" w:cs="Arial"/>
          <w:b/>
        </w:rPr>
        <w:t>Adfyfyrio ar brofiad y myfyrwyr / Reflect on student experience.</w:t>
      </w:r>
    </w:p>
    <w:p w:rsidR="008C56FF" w:rsidRPr="00C629E2" w:rsidRDefault="008C56FF" w:rsidP="008C56FF">
      <w:pPr>
        <w:rPr>
          <w:rFonts w:ascii="Arial" w:hAnsi="Arial" w:cs="Arial"/>
        </w:rPr>
      </w:pPr>
      <w:r w:rsidRPr="00C629E2">
        <w:rPr>
          <w:rFonts w:ascii="Arial" w:hAnsi="Arial" w:cs="Arial"/>
        </w:rPr>
        <w:t>Students had ample opportunity to contribute and check their level of learning. Group discussion was active throughout the session.</w:t>
      </w:r>
      <w:r>
        <w:rPr>
          <w:rFonts w:ascii="Arial" w:hAnsi="Arial" w:cs="Arial"/>
        </w:rPr>
        <w:t xml:space="preserve"> All students had the opportunity to explore resources and were able to view PowerPoints; some had paper copies available before the session or followed PowerPoint on a laptop to support individual needs and learning. </w:t>
      </w:r>
    </w:p>
    <w:p w:rsidR="008C56FF" w:rsidRPr="00AF6D76" w:rsidRDefault="008C56FF" w:rsidP="008C56FF">
      <w:pPr>
        <w:rPr>
          <w:rFonts w:ascii="Arial" w:hAnsi="Arial" w:cs="Arial"/>
        </w:rPr>
      </w:pPr>
      <w:r w:rsidRPr="00AF6D76">
        <w:rPr>
          <w:rFonts w:ascii="Arial" w:hAnsi="Arial" w:cs="Arial"/>
        </w:rPr>
        <w:t>General points are extended to make relevant to student’s real life experiences in practice;</w:t>
      </w:r>
      <w:r>
        <w:rPr>
          <w:rFonts w:ascii="Arial" w:hAnsi="Arial" w:cs="Arial"/>
        </w:rPr>
        <w:t xml:space="preserve"> this supported a </w:t>
      </w:r>
      <w:r w:rsidRPr="00AF6D76">
        <w:rPr>
          <w:rFonts w:ascii="Arial" w:hAnsi="Arial" w:cs="Arial"/>
        </w:rPr>
        <w:t xml:space="preserve">deeper level of understanding of the points and the relevance and responsibilities of legislation and policy. </w:t>
      </w:r>
      <w:r>
        <w:rPr>
          <w:rFonts w:ascii="Arial" w:hAnsi="Arial" w:cs="Arial"/>
        </w:rPr>
        <w:t xml:space="preserve">Regularly checked understanding of students and accessibility (UKPSF A2, A5, K2, K6, V2). </w:t>
      </w:r>
      <w:r w:rsidRPr="00AF6D76">
        <w:rPr>
          <w:rFonts w:ascii="Arial" w:hAnsi="Arial" w:cs="Arial"/>
        </w:rPr>
        <w:t xml:space="preserve"> </w:t>
      </w:r>
    </w:p>
    <w:p w:rsidR="008C56FF" w:rsidRDefault="008C56FF" w:rsidP="008C56FF">
      <w:pPr>
        <w:rPr>
          <w:rFonts w:ascii="Arial" w:hAnsi="Arial" w:cs="Arial"/>
          <w:b/>
        </w:rPr>
      </w:pPr>
      <w:r>
        <w:rPr>
          <w:rFonts w:ascii="Arial" w:hAnsi="Arial" w:cs="Arial"/>
          <w:b/>
        </w:rPr>
        <w:t xml:space="preserve">2a. </w:t>
      </w:r>
      <w:r w:rsidRPr="006E5ED3">
        <w:rPr>
          <w:rFonts w:ascii="Arial" w:hAnsi="Arial" w:cs="Arial"/>
          <w:b/>
        </w:rPr>
        <w:t>Trafod a Dynodi Dysgu Effeithiol / Discussion and Identification of Effective Teaching.</w:t>
      </w:r>
    </w:p>
    <w:p w:rsidR="008C56FF" w:rsidRPr="00C629E2" w:rsidRDefault="008C56FF" w:rsidP="008C56FF">
      <w:pPr>
        <w:rPr>
          <w:rFonts w:ascii="Arial" w:hAnsi="Arial" w:cs="Arial"/>
        </w:rPr>
      </w:pPr>
      <w:r w:rsidRPr="00C629E2">
        <w:rPr>
          <w:rFonts w:ascii="Arial" w:hAnsi="Arial" w:cs="Arial"/>
        </w:rPr>
        <w:t>Extension of points linked to students</w:t>
      </w:r>
      <w:r>
        <w:rPr>
          <w:rFonts w:ascii="Arial" w:hAnsi="Arial" w:cs="Arial"/>
        </w:rPr>
        <w:t>’</w:t>
      </w:r>
      <w:r w:rsidRPr="00C629E2">
        <w:rPr>
          <w:rFonts w:ascii="Arial" w:hAnsi="Arial" w:cs="Arial"/>
        </w:rPr>
        <w:t xml:space="preserve"> experiences in practice is effective and develops their understanding and engagement with the topics. </w:t>
      </w:r>
    </w:p>
    <w:p w:rsidR="008C56FF" w:rsidRPr="00C629E2" w:rsidRDefault="008C56FF" w:rsidP="008C56FF">
      <w:pPr>
        <w:rPr>
          <w:rFonts w:ascii="Arial" w:hAnsi="Arial" w:cs="Arial"/>
        </w:rPr>
      </w:pPr>
      <w:r w:rsidRPr="00C629E2">
        <w:rPr>
          <w:rFonts w:ascii="Arial" w:hAnsi="Arial" w:cs="Arial"/>
        </w:rPr>
        <w:t>Ensured all students had the opportunity to contribute to discussions</w:t>
      </w:r>
      <w:r>
        <w:rPr>
          <w:rFonts w:ascii="Arial" w:hAnsi="Arial" w:cs="Arial"/>
        </w:rPr>
        <w:t xml:space="preserve"> and make links to personal experiences (UKPSF K2, K5, K6)</w:t>
      </w:r>
      <w:r w:rsidRPr="00C629E2">
        <w:rPr>
          <w:rFonts w:ascii="Arial" w:hAnsi="Arial" w:cs="Arial"/>
        </w:rPr>
        <w:t xml:space="preserve">. </w:t>
      </w:r>
    </w:p>
    <w:p w:rsidR="008C56FF" w:rsidRPr="00AF6D76" w:rsidRDefault="008C56FF" w:rsidP="008C56FF">
      <w:pPr>
        <w:rPr>
          <w:rFonts w:ascii="Arial" w:hAnsi="Arial" w:cs="Arial"/>
          <w:b/>
        </w:rPr>
      </w:pPr>
      <w:r>
        <w:rPr>
          <w:rFonts w:ascii="Arial" w:hAnsi="Arial" w:cs="Arial"/>
          <w:b/>
        </w:rPr>
        <w:t xml:space="preserve">2b. </w:t>
      </w:r>
      <w:r w:rsidRPr="006E5ED3">
        <w:rPr>
          <w:rFonts w:ascii="Arial" w:hAnsi="Arial" w:cs="Arial"/>
          <w:b/>
        </w:rPr>
        <w:t>Adfyfyrio ar effeitholrwydd y dysgu a dynodi anghenion datblygu / Reflect on effectiveness of teaching and identify development needs.</w:t>
      </w:r>
    </w:p>
    <w:p w:rsidR="008C56FF" w:rsidRDefault="008C56FF" w:rsidP="008C56FF">
      <w:pPr>
        <w:rPr>
          <w:rFonts w:ascii="Arial" w:hAnsi="Arial" w:cs="Arial"/>
        </w:rPr>
      </w:pPr>
      <w:r w:rsidRPr="00A82250">
        <w:rPr>
          <w:rFonts w:ascii="Arial" w:hAnsi="Arial" w:cs="Arial"/>
        </w:rPr>
        <w:t xml:space="preserve">Students were </w:t>
      </w:r>
      <w:r>
        <w:rPr>
          <w:rFonts w:ascii="Arial" w:hAnsi="Arial" w:cs="Arial"/>
        </w:rPr>
        <w:t>engaged and learning throughout, content of lecture effectively disseminated</w:t>
      </w:r>
    </w:p>
    <w:p w:rsidR="008C56FF" w:rsidRPr="00A82250" w:rsidRDefault="008C56FF" w:rsidP="008C56FF">
      <w:pPr>
        <w:rPr>
          <w:rFonts w:ascii="Arial" w:hAnsi="Arial" w:cs="Arial"/>
        </w:rPr>
      </w:pPr>
      <w:r>
        <w:rPr>
          <w:rFonts w:ascii="Arial" w:hAnsi="Arial" w:cs="Arial"/>
        </w:rPr>
        <w:t>(UKPSF A4, K6, V1).</w:t>
      </w:r>
    </w:p>
    <w:p w:rsidR="008C56FF" w:rsidRPr="00CB47D4" w:rsidRDefault="008C56FF" w:rsidP="008C56FF">
      <w:pPr>
        <w:rPr>
          <w:rFonts w:ascii="Arial" w:hAnsi="Arial" w:cs="Arial"/>
          <w:b/>
          <w:sz w:val="24"/>
          <w:szCs w:val="24"/>
        </w:rPr>
      </w:pPr>
      <w:r w:rsidRPr="00CB47D4">
        <w:rPr>
          <w:rFonts w:ascii="Arial" w:hAnsi="Arial" w:cs="Arial"/>
          <w:b/>
          <w:sz w:val="24"/>
          <w:szCs w:val="24"/>
        </w:rPr>
        <w:t>Pwyntiau i’w Hystyried / Points to Consider</w:t>
      </w:r>
    </w:p>
    <w:p w:rsidR="008C56FF" w:rsidRPr="00CB47D4" w:rsidRDefault="008C56FF" w:rsidP="008C56FF">
      <w:pPr>
        <w:jc w:val="both"/>
        <w:rPr>
          <w:rFonts w:ascii="Arial" w:hAnsi="Arial" w:cs="Arial"/>
          <w:sz w:val="24"/>
          <w:szCs w:val="24"/>
        </w:rPr>
      </w:pPr>
      <w:r w:rsidRPr="00CB47D4">
        <w:rPr>
          <w:rFonts w:ascii="Arial" w:hAnsi="Arial" w:cs="Arial"/>
          <w:sz w:val="24"/>
          <w:szCs w:val="24"/>
        </w:rPr>
        <w:t>1. Could demonstrate links to web pages for new policies/relevant research.</w:t>
      </w:r>
    </w:p>
    <w:p w:rsidR="008C56FF" w:rsidRPr="00CB47D4" w:rsidRDefault="008C56FF" w:rsidP="008C56FF">
      <w:pPr>
        <w:jc w:val="both"/>
        <w:rPr>
          <w:rFonts w:ascii="Arial" w:hAnsi="Arial" w:cs="Arial"/>
          <w:b/>
          <w:sz w:val="24"/>
          <w:szCs w:val="24"/>
          <w:lang w:val="cy-GB"/>
        </w:rPr>
      </w:pPr>
      <w:r w:rsidRPr="00CB47D4">
        <w:rPr>
          <w:rFonts w:ascii="Arial" w:hAnsi="Arial" w:cs="Arial"/>
          <w:b/>
          <w:sz w:val="24"/>
          <w:szCs w:val="24"/>
          <w:lang w:val="cy-GB"/>
        </w:rPr>
        <w:t>Pwyntiau Gweithredu y Cytunwyd Arnynt   / Agreed Action Points</w:t>
      </w:r>
    </w:p>
    <w:p w:rsidR="008C56FF" w:rsidRPr="00CB47D4" w:rsidRDefault="008C56FF" w:rsidP="008C56FF">
      <w:pPr>
        <w:rPr>
          <w:rFonts w:cs="Arial"/>
          <w:sz w:val="24"/>
          <w:szCs w:val="24"/>
        </w:rPr>
      </w:pPr>
      <w:r w:rsidRPr="00CB47D4">
        <w:rPr>
          <w:rFonts w:cs="Arial"/>
          <w:sz w:val="24"/>
          <w:szCs w:val="24"/>
        </w:rPr>
        <w:t xml:space="preserve">1. </w:t>
      </w:r>
    </w:p>
    <w:p w:rsidR="008C56FF" w:rsidRPr="00CB47D4" w:rsidRDefault="008C56FF" w:rsidP="008C56FF">
      <w:pPr>
        <w:rPr>
          <w:rFonts w:ascii="Arial" w:hAnsi="Arial" w:cs="Arial"/>
          <w:b/>
          <w:sz w:val="24"/>
          <w:szCs w:val="24"/>
        </w:rPr>
      </w:pPr>
      <w:r w:rsidRPr="00CB47D4">
        <w:rPr>
          <w:rFonts w:ascii="Arial" w:hAnsi="Arial" w:cs="Arial"/>
          <w:b/>
          <w:sz w:val="24"/>
          <w:szCs w:val="24"/>
        </w:rPr>
        <w:t>Anghenion Datblygu Posib / Possible Developmental Needs</w:t>
      </w:r>
    </w:p>
    <w:p w:rsidR="008C56FF" w:rsidRPr="00CB47D4" w:rsidRDefault="008C56FF" w:rsidP="008C56FF">
      <w:pPr>
        <w:rPr>
          <w:rFonts w:ascii="Arial" w:hAnsi="Arial" w:cs="Arial"/>
          <w:sz w:val="24"/>
          <w:szCs w:val="24"/>
        </w:rPr>
      </w:pPr>
      <w:r w:rsidRPr="00CB47D4">
        <w:rPr>
          <w:rFonts w:ascii="Arial" w:hAnsi="Arial" w:cs="Arial"/>
          <w:sz w:val="24"/>
          <w:szCs w:val="24"/>
        </w:rPr>
        <w:t>None</w:t>
      </w:r>
    </w:p>
    <w:p w:rsidR="008C56FF" w:rsidRPr="00CB47D4" w:rsidRDefault="008C56FF" w:rsidP="008C56FF">
      <w:pPr>
        <w:rPr>
          <w:rFonts w:ascii="Arial" w:hAnsi="Arial" w:cs="Arial"/>
          <w:b/>
          <w:sz w:val="24"/>
          <w:szCs w:val="24"/>
        </w:rPr>
      </w:pPr>
      <w:r w:rsidRPr="00CB47D4">
        <w:rPr>
          <w:rFonts w:ascii="Arial" w:hAnsi="Arial" w:cs="Arial"/>
          <w:b/>
          <w:sz w:val="24"/>
          <w:szCs w:val="24"/>
        </w:rPr>
        <w:t xml:space="preserve">Anghenion Datblygu (wedi eu cytuno) /Agreed Developmental Needs </w:t>
      </w:r>
    </w:p>
    <w:p w:rsidR="008C56FF" w:rsidRPr="00CB47D4" w:rsidRDefault="008C56FF" w:rsidP="008C56FF">
      <w:pPr>
        <w:rPr>
          <w:rFonts w:ascii="Arial" w:hAnsi="Arial" w:cs="Arial"/>
          <w:sz w:val="24"/>
          <w:szCs w:val="24"/>
        </w:rPr>
      </w:pPr>
      <w:r w:rsidRPr="00CB47D4">
        <w:rPr>
          <w:rFonts w:ascii="Arial" w:hAnsi="Arial" w:cs="Arial"/>
          <w:sz w:val="24"/>
          <w:szCs w:val="24"/>
        </w:rPr>
        <w:t>None</w:t>
      </w:r>
    </w:p>
    <w:p w:rsidR="008C56FF" w:rsidRPr="000A1E2A" w:rsidRDefault="008C56FF" w:rsidP="008C56FF">
      <w:pPr>
        <w:rPr>
          <w:rFonts w:ascii="Arial" w:hAnsi="Arial" w:cs="Arial"/>
          <w:b/>
          <w:sz w:val="32"/>
          <w:szCs w:val="32"/>
        </w:rPr>
      </w:pPr>
      <w:r w:rsidRPr="000A1E2A">
        <w:rPr>
          <w:rFonts w:ascii="Arial" w:hAnsi="Arial" w:cs="Arial"/>
          <w:b/>
          <w:sz w:val="32"/>
          <w:szCs w:val="32"/>
        </w:rPr>
        <w:t>Cynllun Gweithredu ac Amser / Action Plan and Timeframe</w:t>
      </w:r>
    </w:p>
    <w:p w:rsidR="008C56FF" w:rsidRPr="004763EE" w:rsidRDefault="008C56FF" w:rsidP="008C56FF">
      <w:pPr>
        <w:rPr>
          <w:rFonts w:ascii="Arial" w:hAnsi="Arial" w:cs="Arial"/>
          <w:i/>
        </w:rPr>
      </w:pPr>
      <w:r w:rsidRPr="004763EE">
        <w:rPr>
          <w:rFonts w:ascii="Arial" w:hAnsi="Arial" w:cs="Arial"/>
          <w:b/>
          <w:i/>
          <w:u w:val="single"/>
        </w:rPr>
        <w:t>Agreed by Line Manager – Head of School</w:t>
      </w:r>
    </w:p>
    <w:p w:rsidR="008C56FF" w:rsidRDefault="008C56FF" w:rsidP="008C56FF">
      <w:pPr>
        <w:jc w:val="center"/>
        <w:rPr>
          <w:rFonts w:ascii="Arial" w:hAnsi="Arial" w:cs="Arial"/>
          <w:b/>
          <w:sz w:val="24"/>
          <w:szCs w:val="24"/>
        </w:rPr>
      </w:pPr>
    </w:p>
    <w:p w:rsidR="008C56FF" w:rsidRPr="008424BA" w:rsidRDefault="008C56FF" w:rsidP="008C56FF">
      <w:pPr>
        <w:jc w:val="center"/>
        <w:rPr>
          <w:rFonts w:ascii="Arial" w:hAnsi="Arial" w:cs="Arial"/>
          <w:b/>
          <w:sz w:val="24"/>
          <w:szCs w:val="24"/>
        </w:rPr>
      </w:pPr>
    </w:p>
    <w:tbl>
      <w:tblPr>
        <w:tblStyle w:val="TableGrid"/>
        <w:tblW w:w="9209" w:type="dxa"/>
        <w:tblLayout w:type="fixed"/>
        <w:tblLook w:val="04A0" w:firstRow="1" w:lastRow="0" w:firstColumn="1" w:lastColumn="0" w:noHBand="0" w:noVBand="1"/>
      </w:tblPr>
      <w:tblGrid>
        <w:gridCol w:w="1924"/>
        <w:gridCol w:w="1615"/>
        <w:gridCol w:w="1276"/>
        <w:gridCol w:w="1276"/>
        <w:gridCol w:w="1417"/>
        <w:gridCol w:w="1701"/>
      </w:tblGrid>
      <w:tr w:rsidR="008C56FF" w:rsidTr="008D1D45">
        <w:tc>
          <w:tcPr>
            <w:tcW w:w="1924" w:type="dxa"/>
          </w:tcPr>
          <w:p w:rsidR="008C56FF" w:rsidRPr="006E5ED3" w:rsidRDefault="008C56FF" w:rsidP="008D1D45">
            <w:pPr>
              <w:rPr>
                <w:rFonts w:ascii="Arial" w:hAnsi="Arial" w:cs="Arial"/>
                <w:b/>
                <w:sz w:val="20"/>
                <w:szCs w:val="20"/>
              </w:rPr>
            </w:pPr>
            <w:r w:rsidRPr="006E5ED3">
              <w:rPr>
                <w:rFonts w:ascii="Arial" w:hAnsi="Arial" w:cs="Arial"/>
                <w:b/>
                <w:sz w:val="20"/>
                <w:szCs w:val="20"/>
              </w:rPr>
              <w:t>Pwynt Gweithredu</w:t>
            </w:r>
          </w:p>
          <w:p w:rsidR="008C56FF" w:rsidRPr="006E5ED3" w:rsidRDefault="008C56FF" w:rsidP="008D1D45">
            <w:pPr>
              <w:rPr>
                <w:rFonts w:ascii="Arial" w:hAnsi="Arial" w:cs="Arial"/>
                <w:b/>
                <w:sz w:val="20"/>
                <w:szCs w:val="20"/>
              </w:rPr>
            </w:pPr>
            <w:r>
              <w:rPr>
                <w:rFonts w:ascii="Arial" w:hAnsi="Arial" w:cs="Arial"/>
                <w:b/>
                <w:sz w:val="20"/>
                <w:szCs w:val="20"/>
              </w:rPr>
              <w:t xml:space="preserve">Neu Anghenion Datblygu </w:t>
            </w:r>
          </w:p>
          <w:p w:rsidR="008C56FF" w:rsidRPr="006E5ED3"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Action Point or Developmental Need</w:t>
            </w:r>
          </w:p>
        </w:tc>
        <w:tc>
          <w:tcPr>
            <w:tcW w:w="1615" w:type="dxa"/>
          </w:tcPr>
          <w:p w:rsidR="008C56FF" w:rsidRDefault="008C56FF" w:rsidP="008D1D45">
            <w:pPr>
              <w:rPr>
                <w:rFonts w:ascii="Arial" w:hAnsi="Arial" w:cs="Arial"/>
                <w:b/>
                <w:sz w:val="20"/>
                <w:szCs w:val="20"/>
              </w:rPr>
            </w:pPr>
            <w:r>
              <w:rPr>
                <w:rFonts w:ascii="Arial" w:hAnsi="Arial" w:cs="Arial"/>
                <w:b/>
                <w:sz w:val="20"/>
                <w:szCs w:val="20"/>
              </w:rPr>
              <w:t xml:space="preserve">Y Weithred </w:t>
            </w: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Action Required</w:t>
            </w:r>
          </w:p>
        </w:tc>
        <w:tc>
          <w:tcPr>
            <w:tcW w:w="1276" w:type="dxa"/>
          </w:tcPr>
          <w:p w:rsidR="008C56FF" w:rsidRPr="006E5ED3" w:rsidRDefault="008C56FF" w:rsidP="008D1D45">
            <w:pPr>
              <w:rPr>
                <w:rFonts w:ascii="Arial" w:hAnsi="Arial" w:cs="Arial"/>
                <w:b/>
                <w:sz w:val="20"/>
                <w:szCs w:val="20"/>
              </w:rPr>
            </w:pPr>
            <w:r w:rsidRPr="006E5ED3">
              <w:rPr>
                <w:rFonts w:ascii="Arial" w:hAnsi="Arial" w:cs="Arial"/>
                <w:b/>
                <w:sz w:val="20"/>
                <w:szCs w:val="20"/>
              </w:rPr>
              <w:t xml:space="preserve">Sut </w:t>
            </w:r>
          </w:p>
          <w:p w:rsidR="008C56FF" w:rsidRPr="006E5ED3" w:rsidRDefault="008C56FF" w:rsidP="008D1D45">
            <w:pPr>
              <w:rPr>
                <w:rFonts w:ascii="Arial" w:hAnsi="Arial" w:cs="Arial"/>
                <w:b/>
                <w:sz w:val="20"/>
                <w:szCs w:val="20"/>
              </w:rPr>
            </w:pPr>
            <w:r w:rsidRPr="006E5ED3">
              <w:rPr>
                <w:rFonts w:ascii="Arial" w:hAnsi="Arial" w:cs="Arial"/>
                <w:b/>
                <w:sz w:val="20"/>
                <w:szCs w:val="20"/>
              </w:rPr>
              <w:t>neu</w:t>
            </w:r>
          </w:p>
          <w:p w:rsidR="008C56FF" w:rsidRDefault="008C56FF" w:rsidP="008D1D45">
            <w:pPr>
              <w:rPr>
                <w:rFonts w:ascii="Arial" w:hAnsi="Arial" w:cs="Arial"/>
                <w:b/>
                <w:sz w:val="20"/>
                <w:szCs w:val="20"/>
              </w:rPr>
            </w:pPr>
            <w:r>
              <w:rPr>
                <w:rFonts w:ascii="Arial" w:hAnsi="Arial" w:cs="Arial"/>
                <w:b/>
                <w:sz w:val="20"/>
                <w:szCs w:val="20"/>
              </w:rPr>
              <w:t xml:space="preserve">Gan bwy </w:t>
            </w: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 xml:space="preserve"> How </w:t>
            </w:r>
          </w:p>
          <w:p w:rsidR="008C56FF" w:rsidRPr="006E5ED3" w:rsidRDefault="008C56FF" w:rsidP="008D1D45">
            <w:pPr>
              <w:rPr>
                <w:rFonts w:ascii="Arial" w:hAnsi="Arial" w:cs="Arial"/>
                <w:b/>
                <w:sz w:val="20"/>
                <w:szCs w:val="20"/>
              </w:rPr>
            </w:pPr>
            <w:r w:rsidRPr="006E5ED3">
              <w:rPr>
                <w:rFonts w:ascii="Arial" w:hAnsi="Arial" w:cs="Arial"/>
                <w:b/>
                <w:sz w:val="20"/>
                <w:szCs w:val="20"/>
              </w:rPr>
              <w:t>or By whom</w:t>
            </w:r>
          </w:p>
        </w:tc>
        <w:tc>
          <w:tcPr>
            <w:tcW w:w="1276" w:type="dxa"/>
          </w:tcPr>
          <w:p w:rsidR="008C56FF" w:rsidRDefault="008C56FF" w:rsidP="008D1D45">
            <w:pPr>
              <w:rPr>
                <w:rFonts w:ascii="Arial" w:hAnsi="Arial" w:cs="Arial"/>
                <w:b/>
                <w:sz w:val="20"/>
                <w:szCs w:val="20"/>
              </w:rPr>
            </w:pPr>
            <w:r>
              <w:rPr>
                <w:rFonts w:ascii="Arial" w:hAnsi="Arial" w:cs="Arial"/>
                <w:b/>
                <w:sz w:val="20"/>
                <w:szCs w:val="20"/>
              </w:rPr>
              <w:t xml:space="preserve">Erbyn pryd </w:t>
            </w: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By when</w:t>
            </w:r>
          </w:p>
        </w:tc>
        <w:tc>
          <w:tcPr>
            <w:tcW w:w="1417" w:type="dxa"/>
          </w:tcPr>
          <w:p w:rsidR="008C56FF" w:rsidRDefault="008C56FF" w:rsidP="008D1D45">
            <w:pPr>
              <w:rPr>
                <w:rFonts w:ascii="Arial" w:hAnsi="Arial" w:cs="Arial"/>
                <w:b/>
                <w:sz w:val="20"/>
                <w:szCs w:val="20"/>
              </w:rPr>
            </w:pPr>
            <w:r w:rsidRPr="006E5ED3">
              <w:rPr>
                <w:rFonts w:ascii="Arial" w:hAnsi="Arial" w:cs="Arial"/>
                <w:b/>
                <w:sz w:val="20"/>
                <w:szCs w:val="20"/>
              </w:rPr>
              <w:t xml:space="preserve">Arsylwadau </w:t>
            </w: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 xml:space="preserve"> Comments</w:t>
            </w:r>
          </w:p>
        </w:tc>
        <w:tc>
          <w:tcPr>
            <w:tcW w:w="1701" w:type="dxa"/>
          </w:tcPr>
          <w:p w:rsidR="008C56FF" w:rsidRDefault="008C56FF" w:rsidP="008D1D45">
            <w:pPr>
              <w:rPr>
                <w:rFonts w:ascii="Arial" w:hAnsi="Arial" w:cs="Arial"/>
                <w:b/>
                <w:sz w:val="20"/>
                <w:szCs w:val="20"/>
              </w:rPr>
            </w:pPr>
            <w:r w:rsidRPr="006E5ED3">
              <w:rPr>
                <w:rFonts w:ascii="Arial" w:hAnsi="Arial" w:cs="Arial"/>
                <w:b/>
                <w:sz w:val="20"/>
                <w:szCs w:val="20"/>
              </w:rPr>
              <w:t>P</w:t>
            </w:r>
            <w:r>
              <w:rPr>
                <w:rFonts w:ascii="Arial" w:hAnsi="Arial" w:cs="Arial"/>
                <w:b/>
                <w:sz w:val="20"/>
                <w:szCs w:val="20"/>
              </w:rPr>
              <w:t xml:space="preserve">ryd y Gweithredwyd </w:t>
            </w:r>
          </w:p>
          <w:p w:rsidR="008C56FF" w:rsidRDefault="008C56FF" w:rsidP="008D1D45">
            <w:pPr>
              <w:rPr>
                <w:rFonts w:ascii="Arial" w:hAnsi="Arial" w:cs="Arial"/>
                <w:b/>
                <w:sz w:val="20"/>
                <w:szCs w:val="20"/>
              </w:rPr>
            </w:pPr>
          </w:p>
          <w:p w:rsidR="008C56FF" w:rsidRDefault="008C56FF" w:rsidP="008D1D45">
            <w:pPr>
              <w:rPr>
                <w:rFonts w:ascii="Arial" w:hAnsi="Arial" w:cs="Arial"/>
                <w:b/>
                <w:sz w:val="20"/>
                <w:szCs w:val="20"/>
              </w:rPr>
            </w:pPr>
          </w:p>
          <w:p w:rsidR="008C56FF" w:rsidRPr="006E5ED3" w:rsidRDefault="008C56FF" w:rsidP="008D1D45">
            <w:pPr>
              <w:rPr>
                <w:rFonts w:ascii="Arial" w:hAnsi="Arial" w:cs="Arial"/>
                <w:b/>
                <w:sz w:val="20"/>
                <w:szCs w:val="20"/>
              </w:rPr>
            </w:pPr>
            <w:r w:rsidRPr="006E5ED3">
              <w:rPr>
                <w:rFonts w:ascii="Arial" w:hAnsi="Arial" w:cs="Arial"/>
                <w:b/>
                <w:sz w:val="20"/>
                <w:szCs w:val="20"/>
              </w:rPr>
              <w:t>Actioned when</w:t>
            </w:r>
          </w:p>
        </w:tc>
      </w:tr>
      <w:tr w:rsidR="008C56FF" w:rsidTr="008D1D45">
        <w:tc>
          <w:tcPr>
            <w:tcW w:w="1924" w:type="dxa"/>
          </w:tcPr>
          <w:p w:rsidR="008C56FF" w:rsidRDefault="008C56FF" w:rsidP="008D1D45">
            <w:pPr>
              <w:rPr>
                <w:rFonts w:ascii="Arial" w:hAnsi="Arial" w:cs="Arial"/>
                <w:b/>
                <w:sz w:val="24"/>
                <w:szCs w:val="24"/>
              </w:rPr>
            </w:pPr>
          </w:p>
          <w:p w:rsidR="008C56FF" w:rsidRDefault="008C56FF" w:rsidP="008D1D45">
            <w:pPr>
              <w:rPr>
                <w:rFonts w:ascii="Arial" w:hAnsi="Arial" w:cs="Arial"/>
                <w:b/>
                <w:sz w:val="24"/>
                <w:szCs w:val="24"/>
              </w:rPr>
            </w:pPr>
          </w:p>
          <w:p w:rsidR="008C56FF" w:rsidRDefault="008C56FF" w:rsidP="008D1D45">
            <w:pPr>
              <w:rPr>
                <w:rFonts w:ascii="Arial" w:hAnsi="Arial" w:cs="Arial"/>
                <w:b/>
                <w:sz w:val="24"/>
                <w:szCs w:val="24"/>
              </w:rPr>
            </w:pPr>
          </w:p>
        </w:tc>
        <w:tc>
          <w:tcPr>
            <w:tcW w:w="1615" w:type="dxa"/>
          </w:tcPr>
          <w:p w:rsidR="008C56FF" w:rsidRDefault="008C56FF" w:rsidP="008D1D45">
            <w:pPr>
              <w:rPr>
                <w:rFonts w:ascii="Arial" w:hAnsi="Arial" w:cs="Arial"/>
                <w:b/>
                <w:sz w:val="24"/>
                <w:szCs w:val="24"/>
              </w:rPr>
            </w:pPr>
          </w:p>
        </w:tc>
        <w:tc>
          <w:tcPr>
            <w:tcW w:w="1276" w:type="dxa"/>
          </w:tcPr>
          <w:p w:rsidR="008C56FF" w:rsidRDefault="008C56FF" w:rsidP="008D1D45">
            <w:pPr>
              <w:rPr>
                <w:rFonts w:ascii="Arial" w:hAnsi="Arial" w:cs="Arial"/>
                <w:b/>
                <w:sz w:val="24"/>
                <w:szCs w:val="24"/>
              </w:rPr>
            </w:pPr>
          </w:p>
        </w:tc>
        <w:tc>
          <w:tcPr>
            <w:tcW w:w="1276" w:type="dxa"/>
          </w:tcPr>
          <w:p w:rsidR="008C56FF" w:rsidRPr="001543E8" w:rsidRDefault="008C56FF" w:rsidP="008D1D45">
            <w:pPr>
              <w:rPr>
                <w:rFonts w:ascii="Arial" w:hAnsi="Arial" w:cs="Arial"/>
              </w:rPr>
            </w:pPr>
          </w:p>
        </w:tc>
        <w:tc>
          <w:tcPr>
            <w:tcW w:w="1417" w:type="dxa"/>
          </w:tcPr>
          <w:p w:rsidR="008C56FF" w:rsidRDefault="008C56FF" w:rsidP="008D1D45">
            <w:pPr>
              <w:rPr>
                <w:rFonts w:ascii="Arial" w:hAnsi="Arial" w:cs="Arial"/>
                <w:b/>
                <w:sz w:val="24"/>
                <w:szCs w:val="24"/>
              </w:rPr>
            </w:pPr>
          </w:p>
        </w:tc>
        <w:tc>
          <w:tcPr>
            <w:tcW w:w="1701" w:type="dxa"/>
          </w:tcPr>
          <w:p w:rsidR="008C56FF" w:rsidRDefault="008C56FF" w:rsidP="008D1D45">
            <w:pPr>
              <w:rPr>
                <w:rFonts w:ascii="Arial" w:hAnsi="Arial" w:cs="Arial"/>
                <w:b/>
                <w:sz w:val="24"/>
                <w:szCs w:val="24"/>
              </w:rPr>
            </w:pPr>
          </w:p>
        </w:tc>
      </w:tr>
    </w:tbl>
    <w:p w:rsidR="008C56FF" w:rsidRDefault="008C56FF" w:rsidP="008C56FF">
      <w:pPr>
        <w:rPr>
          <w:rFonts w:ascii="Arial" w:hAnsi="Arial" w:cs="Arial"/>
          <w:sz w:val="24"/>
          <w:szCs w:val="24"/>
        </w:rPr>
      </w:pPr>
      <w:r w:rsidRPr="007E4CB8">
        <w:rPr>
          <w:rFonts w:ascii="Arial" w:hAnsi="Arial" w:cs="Arial"/>
          <w:sz w:val="24"/>
          <w:szCs w:val="24"/>
        </w:rPr>
        <w:t xml:space="preserve">Darlithydd / Lecturer:  </w:t>
      </w:r>
      <w:r>
        <w:rPr>
          <w:rFonts w:ascii="Arial" w:hAnsi="Arial" w:cs="Arial"/>
          <w:noProof/>
          <w:lang w:eastAsia="en-GB"/>
        </w:rPr>
        <w:drawing>
          <wp:inline distT="0" distB="0" distL="0" distR="0" wp14:anchorId="725EAABB" wp14:editId="34C8B21C">
            <wp:extent cx="360867" cy="1626614"/>
            <wp:effectExtent l="0" t="4128"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r w:rsidRPr="007E4CB8">
        <w:rPr>
          <w:rFonts w:ascii="Arial" w:hAnsi="Arial" w:cs="Arial"/>
          <w:sz w:val="24"/>
          <w:szCs w:val="24"/>
        </w:rPr>
        <w:t xml:space="preserve"> </w:t>
      </w:r>
    </w:p>
    <w:p w:rsidR="008C56FF" w:rsidRPr="007E4CB8" w:rsidRDefault="008C56FF" w:rsidP="008C56FF">
      <w:pPr>
        <w:rPr>
          <w:rFonts w:ascii="Arial" w:hAnsi="Arial" w:cs="Arial"/>
          <w:sz w:val="24"/>
          <w:szCs w:val="24"/>
        </w:rPr>
      </w:pPr>
      <w:r w:rsidRPr="007E4CB8">
        <w:rPr>
          <w:rFonts w:ascii="Arial" w:hAnsi="Arial" w:cs="Arial"/>
          <w:sz w:val="24"/>
          <w:szCs w:val="24"/>
        </w:rPr>
        <w:t>Dyddiad / Date:</w:t>
      </w:r>
      <w:r>
        <w:rPr>
          <w:rFonts w:ascii="Arial" w:hAnsi="Arial" w:cs="Arial"/>
          <w:sz w:val="24"/>
          <w:szCs w:val="24"/>
        </w:rPr>
        <w:t xml:space="preserve">  28/05/19</w:t>
      </w: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r w:rsidRPr="007E4CB8">
        <w:rPr>
          <w:rFonts w:ascii="Arial" w:hAnsi="Arial" w:cs="Arial"/>
          <w:sz w:val="24"/>
          <w:szCs w:val="24"/>
        </w:rPr>
        <w:t xml:space="preserve">Arsylwr / Observer:   </w:t>
      </w:r>
      <w:r>
        <w:rPr>
          <w:rFonts w:ascii="Arial" w:hAnsi="Arial" w:cs="Arial"/>
          <w:sz w:val="24"/>
          <w:szCs w:val="24"/>
        </w:rPr>
        <w:t xml:space="preserve">Natalie Macdonald                    </w:t>
      </w:r>
      <w:r w:rsidRPr="007E4CB8">
        <w:rPr>
          <w:rFonts w:ascii="Arial" w:hAnsi="Arial" w:cs="Arial"/>
          <w:sz w:val="24"/>
          <w:szCs w:val="24"/>
        </w:rPr>
        <w:t xml:space="preserve">                                            </w:t>
      </w:r>
      <w:r>
        <w:rPr>
          <w:rFonts w:ascii="Arial" w:hAnsi="Arial" w:cs="Arial"/>
          <w:sz w:val="24"/>
          <w:szCs w:val="24"/>
        </w:rPr>
        <w:t xml:space="preserve">       </w:t>
      </w:r>
      <w:r w:rsidRPr="007E4CB8">
        <w:rPr>
          <w:rFonts w:ascii="Arial" w:hAnsi="Arial" w:cs="Arial"/>
          <w:sz w:val="24"/>
          <w:szCs w:val="24"/>
        </w:rPr>
        <w:t xml:space="preserve">  Dyddiad / Date:  </w:t>
      </w:r>
      <w:r>
        <w:rPr>
          <w:rFonts w:ascii="Arial" w:hAnsi="Arial" w:cs="Arial"/>
          <w:sz w:val="24"/>
          <w:szCs w:val="24"/>
        </w:rPr>
        <w:t>28.05.19</w:t>
      </w: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r>
        <w:rPr>
          <w:rFonts w:ascii="Arial" w:hAnsi="Arial" w:cs="Arial"/>
          <w:sz w:val="24"/>
          <w:szCs w:val="24"/>
        </w:rPr>
        <w:t>Rheolwr Llinell / Line Manager:</w:t>
      </w:r>
      <w:r w:rsidRPr="007E4CB8">
        <w:rPr>
          <w:rFonts w:ascii="Arial" w:hAnsi="Arial" w:cs="Arial"/>
          <w:sz w:val="24"/>
          <w:szCs w:val="24"/>
        </w:rPr>
        <w:t xml:space="preserve">   </w:t>
      </w:r>
      <w:r>
        <w:rPr>
          <w:rFonts w:ascii="Arial" w:hAnsi="Arial" w:cs="Arial"/>
          <w:sz w:val="24"/>
          <w:szCs w:val="24"/>
        </w:rPr>
        <w:t>Ann-Marie Gealy</w:t>
      </w:r>
      <w:r w:rsidRPr="007E4CB8">
        <w:rPr>
          <w:rFonts w:ascii="Arial" w:hAnsi="Arial" w:cs="Arial"/>
          <w:sz w:val="24"/>
          <w:szCs w:val="24"/>
        </w:rPr>
        <w:t xml:space="preserve">    </w:t>
      </w: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0B6D07" w:rsidRDefault="000B6D07" w:rsidP="008C56FF">
      <w:pPr>
        <w:rPr>
          <w:rFonts w:ascii="Arial" w:hAnsi="Arial" w:cs="Arial"/>
          <w:sz w:val="24"/>
          <w:szCs w:val="24"/>
        </w:rPr>
      </w:pPr>
    </w:p>
    <w:p w:rsidR="008C56FF" w:rsidRDefault="008C56FF" w:rsidP="008C56FF">
      <w:pPr>
        <w:rPr>
          <w:rFonts w:ascii="Arial" w:hAnsi="Arial" w:cs="Arial"/>
          <w:sz w:val="24"/>
          <w:szCs w:val="24"/>
        </w:rPr>
      </w:pPr>
    </w:p>
    <w:p w:rsidR="008C56FF" w:rsidRPr="000466DB" w:rsidRDefault="008C56FF" w:rsidP="008C56FF">
      <w:pPr>
        <w:jc w:val="center"/>
        <w:rPr>
          <w:rFonts w:ascii="Arial" w:hAnsi="Arial" w:cs="Arial"/>
          <w:b/>
          <w:sz w:val="24"/>
          <w:szCs w:val="24"/>
        </w:rPr>
      </w:pPr>
      <w:r w:rsidRPr="000466DB">
        <w:rPr>
          <w:noProof/>
          <w:color w:val="1F497D"/>
          <w:lang w:eastAsia="en-GB"/>
        </w:rPr>
        <w:drawing>
          <wp:inline distT="0" distB="0" distL="0" distR="0" wp14:anchorId="4B438BA2" wp14:editId="7950A5D5">
            <wp:extent cx="2146947" cy="708493"/>
            <wp:effectExtent l="0" t="0" r="5715" b="0"/>
            <wp:docPr id="4" name="Picture 4" descr="cid:image001.png@01D2043A.0C30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2043A.0C304530"/>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160420" cy="712939"/>
                    </a:xfrm>
                    <a:prstGeom prst="rect">
                      <a:avLst/>
                    </a:prstGeom>
                    <a:noFill/>
                    <a:ln>
                      <a:noFill/>
                    </a:ln>
                  </pic:spPr>
                </pic:pic>
              </a:graphicData>
            </a:graphic>
          </wp:inline>
        </w:drawing>
      </w:r>
    </w:p>
    <w:p w:rsidR="008C56FF" w:rsidRPr="000466DB" w:rsidRDefault="008C56FF" w:rsidP="008C56FF">
      <w:pPr>
        <w:shd w:val="clear" w:color="auto" w:fill="D9D9D9" w:themeFill="background1" w:themeFillShade="D9"/>
        <w:spacing w:after="0"/>
        <w:jc w:val="center"/>
        <w:rPr>
          <w:rFonts w:ascii="Arial" w:hAnsi="Arial" w:cs="Arial"/>
          <w:b/>
          <w:sz w:val="24"/>
          <w:szCs w:val="24"/>
        </w:rPr>
      </w:pPr>
      <w:r w:rsidRPr="000466DB">
        <w:rPr>
          <w:rFonts w:ascii="Arial" w:hAnsi="Arial" w:cs="Arial"/>
          <w:b/>
          <w:sz w:val="24"/>
          <w:szCs w:val="24"/>
        </w:rPr>
        <w:t>Blynyddoedd Cynnar      Early Years</w:t>
      </w:r>
    </w:p>
    <w:p w:rsidR="008C56FF" w:rsidRPr="009F469B" w:rsidRDefault="008C56FF" w:rsidP="00CB47D4">
      <w:pPr>
        <w:jc w:val="center"/>
        <w:rPr>
          <w:rFonts w:ascii="Arial" w:hAnsi="Arial" w:cs="Arial"/>
          <w:b/>
        </w:rPr>
      </w:pPr>
      <w:r w:rsidRPr="009F469B">
        <w:rPr>
          <w:rFonts w:ascii="Arial" w:hAnsi="Arial" w:cs="Arial"/>
          <w:b/>
        </w:rPr>
        <w:t>Arsylwi ar Gymheiriaid            Peer Observation</w:t>
      </w:r>
    </w:p>
    <w:p w:rsidR="008C56FF" w:rsidRPr="009F469B" w:rsidRDefault="00CB47D4" w:rsidP="00CB47D4">
      <w:pPr>
        <w:jc w:val="center"/>
        <w:rPr>
          <w:rFonts w:ascii="Arial" w:hAnsi="Arial" w:cs="Arial"/>
          <w:b/>
        </w:rPr>
      </w:pPr>
      <w:r>
        <w:rPr>
          <w:rFonts w:ascii="Arial" w:hAnsi="Arial" w:cs="Arial"/>
          <w:b/>
        </w:rPr>
        <w:t xml:space="preserve">    </w:t>
      </w:r>
      <w:r w:rsidR="008C56FF" w:rsidRPr="009F469B">
        <w:rPr>
          <w:rFonts w:ascii="Arial" w:hAnsi="Arial" w:cs="Arial"/>
          <w:b/>
        </w:rPr>
        <w:t>Rhannu Arfer Dda                    Sharing Good Practice</w:t>
      </w:r>
    </w:p>
    <w:p w:rsidR="008C56FF" w:rsidRPr="009F469B" w:rsidRDefault="008C56FF" w:rsidP="008C56FF">
      <w:pPr>
        <w:jc w:val="center"/>
        <w:rPr>
          <w:rFonts w:ascii="Arial" w:hAnsi="Arial" w:cs="Arial"/>
          <w:b/>
        </w:rPr>
      </w:pPr>
      <w:r w:rsidRPr="009F469B">
        <w:rPr>
          <w:rFonts w:ascii="Arial" w:hAnsi="Arial" w:cs="Arial"/>
          <w:b/>
        </w:rPr>
        <w:t>2018 / 2019</w:t>
      </w:r>
    </w:p>
    <w:p w:rsidR="008C56FF" w:rsidRPr="009F469B" w:rsidRDefault="008C56FF" w:rsidP="008C56FF">
      <w:pPr>
        <w:rPr>
          <w:rFonts w:ascii="Arial" w:hAnsi="Arial" w:cs="Arial"/>
        </w:rPr>
      </w:pPr>
      <w:r w:rsidRPr="009F469B">
        <w:rPr>
          <w:rFonts w:ascii="Arial" w:hAnsi="Arial" w:cs="Arial"/>
        </w:rPr>
        <w:t xml:space="preserve">Code a Theitl Modiwl / Module Code and Title:                                                           </w:t>
      </w:r>
    </w:p>
    <w:p w:rsidR="008C56FF" w:rsidRPr="009F469B" w:rsidRDefault="008C56FF" w:rsidP="008C56FF">
      <w:pPr>
        <w:pStyle w:val="fixed"/>
        <w:jc w:val="center"/>
        <w:rPr>
          <w:rFonts w:ascii="Arial" w:hAnsi="Arial" w:cs="Arial"/>
          <w:sz w:val="22"/>
          <w:szCs w:val="22"/>
        </w:rPr>
      </w:pPr>
      <w:r w:rsidRPr="009F469B">
        <w:rPr>
          <w:rFonts w:ascii="Arial" w:hAnsi="Arial" w:cs="Arial"/>
          <w:sz w:val="22"/>
          <w:szCs w:val="22"/>
        </w:rPr>
        <w:t>EAEE5003 Well-being, Care and Healthy Lifestyles</w:t>
      </w:r>
    </w:p>
    <w:p w:rsidR="008C56FF" w:rsidRPr="009F469B" w:rsidRDefault="008C56FF" w:rsidP="008C56FF">
      <w:pPr>
        <w:pStyle w:val="fixed"/>
        <w:jc w:val="center"/>
        <w:rPr>
          <w:rFonts w:ascii="Arial" w:hAnsi="Arial" w:cs="Arial"/>
          <w:sz w:val="22"/>
          <w:szCs w:val="22"/>
        </w:rPr>
      </w:pPr>
      <w:r w:rsidRPr="009F469B">
        <w:rPr>
          <w:rFonts w:ascii="Arial" w:hAnsi="Arial" w:cs="Arial"/>
          <w:sz w:val="22"/>
          <w:szCs w:val="22"/>
        </w:rPr>
        <w:t>EAEE5008 Well-being, Care and Healthy Lifestyles</w:t>
      </w:r>
    </w:p>
    <w:p w:rsidR="008C56FF" w:rsidRPr="009F469B" w:rsidRDefault="008C56FF" w:rsidP="008C56FF">
      <w:pPr>
        <w:pStyle w:val="fixed"/>
        <w:jc w:val="center"/>
        <w:rPr>
          <w:rFonts w:ascii="Arial" w:hAnsi="Arial" w:cs="Arial"/>
          <w:sz w:val="22"/>
          <w:szCs w:val="22"/>
        </w:rPr>
      </w:pPr>
      <w:r w:rsidRPr="009F469B">
        <w:rPr>
          <w:rFonts w:ascii="Arial" w:hAnsi="Arial" w:cs="Arial"/>
          <w:sz w:val="22"/>
          <w:szCs w:val="22"/>
        </w:rPr>
        <w:t xml:space="preserve">                                                              </w:t>
      </w:r>
    </w:p>
    <w:p w:rsidR="008C56FF" w:rsidRPr="009F469B" w:rsidRDefault="008C56FF" w:rsidP="008C56FF">
      <w:pPr>
        <w:rPr>
          <w:rFonts w:ascii="Arial" w:hAnsi="Arial" w:cs="Arial"/>
        </w:rPr>
      </w:pPr>
      <w:r w:rsidRPr="009F469B">
        <w:rPr>
          <w:rFonts w:ascii="Arial" w:hAnsi="Arial" w:cs="Arial"/>
        </w:rPr>
        <w:t xml:space="preserve">Dyddiad /Date:  01/07/19                                               Amser / Time: 1630-1800hrs </w:t>
      </w:r>
    </w:p>
    <w:p w:rsidR="008C56FF" w:rsidRPr="009F469B" w:rsidRDefault="008C56FF" w:rsidP="008C56FF">
      <w:pPr>
        <w:rPr>
          <w:rFonts w:ascii="Arial" w:hAnsi="Arial" w:cs="Arial"/>
        </w:rPr>
      </w:pPr>
      <w:r w:rsidRPr="009F469B">
        <w:rPr>
          <w:rFonts w:ascii="Arial" w:hAnsi="Arial" w:cs="Arial"/>
        </w:rPr>
        <w:t xml:space="preserve">Darlithydd / Lecturer: Sioned Saer              Arsylwr / Observer: Alison Rees Edwards </w:t>
      </w:r>
    </w:p>
    <w:p w:rsidR="008C56FF" w:rsidRPr="009F469B" w:rsidRDefault="008C56FF" w:rsidP="008C56FF">
      <w:pPr>
        <w:rPr>
          <w:rFonts w:ascii="Arial" w:hAnsi="Arial" w:cs="Arial"/>
          <w:b/>
        </w:rPr>
      </w:pPr>
      <w:r w:rsidRPr="009F469B">
        <w:rPr>
          <w:rFonts w:ascii="Arial" w:hAnsi="Arial" w:cs="Arial"/>
          <w:b/>
        </w:rPr>
        <w:t xml:space="preserve">Cynnwys / Content:  </w:t>
      </w:r>
    </w:p>
    <w:p w:rsidR="008C56FF" w:rsidRPr="009F469B" w:rsidRDefault="008C56FF" w:rsidP="008C56FF">
      <w:pPr>
        <w:rPr>
          <w:rFonts w:ascii="Arial" w:hAnsi="Arial" w:cs="Arial"/>
          <w:b/>
        </w:rPr>
      </w:pPr>
      <w:r w:rsidRPr="009F469B">
        <w:rPr>
          <w:rFonts w:ascii="Arial" w:hAnsi="Arial" w:cs="Arial"/>
          <w:b/>
        </w:rPr>
        <w:t>Poverty, Adverse Childhood Experiences</w:t>
      </w:r>
    </w:p>
    <w:p w:rsidR="008C56FF" w:rsidRPr="009F469B" w:rsidRDefault="008C56FF" w:rsidP="008C56FF">
      <w:pPr>
        <w:rPr>
          <w:rFonts w:ascii="Arial" w:hAnsi="Arial" w:cs="Arial"/>
          <w:b/>
        </w:rPr>
      </w:pPr>
      <w:r w:rsidRPr="009F469B">
        <w:rPr>
          <w:rFonts w:ascii="Arial" w:hAnsi="Arial" w:cs="Arial"/>
          <w:b/>
        </w:rPr>
        <w:t>Deilliannau Dysgu / Learning Outcomes:</w:t>
      </w:r>
    </w:p>
    <w:p w:rsidR="008C56FF" w:rsidRPr="009F469B" w:rsidRDefault="008C56FF" w:rsidP="008C56FF">
      <w:pPr>
        <w:numPr>
          <w:ilvl w:val="0"/>
          <w:numId w:val="4"/>
        </w:numPr>
        <w:overflowPunct w:val="0"/>
        <w:autoSpaceDE w:val="0"/>
        <w:autoSpaceDN w:val="0"/>
        <w:adjustRightInd w:val="0"/>
        <w:spacing w:after="0" w:line="240" w:lineRule="auto"/>
        <w:jc w:val="both"/>
        <w:textAlignment w:val="baseline"/>
        <w:rPr>
          <w:rFonts w:ascii="Arial" w:hAnsi="Arial" w:cs="Arial"/>
        </w:rPr>
      </w:pPr>
      <w:r w:rsidRPr="009F469B">
        <w:rPr>
          <w:rFonts w:ascii="Arial" w:hAnsi="Arial" w:cs="Arial"/>
        </w:rPr>
        <w:t xml:space="preserve">Examine factors, legislation and practices that affect the health, well-being and development of babies and young children; </w:t>
      </w:r>
    </w:p>
    <w:p w:rsidR="008C56FF" w:rsidRPr="009F469B" w:rsidRDefault="008C56FF" w:rsidP="008C56FF">
      <w:pPr>
        <w:numPr>
          <w:ilvl w:val="0"/>
          <w:numId w:val="4"/>
        </w:numPr>
        <w:overflowPunct w:val="0"/>
        <w:autoSpaceDE w:val="0"/>
        <w:autoSpaceDN w:val="0"/>
        <w:adjustRightInd w:val="0"/>
        <w:spacing w:before="120" w:after="0" w:line="240" w:lineRule="auto"/>
        <w:jc w:val="both"/>
        <w:textAlignment w:val="baseline"/>
        <w:rPr>
          <w:rFonts w:ascii="Arial" w:hAnsi="Arial" w:cs="Arial"/>
        </w:rPr>
      </w:pPr>
      <w:r w:rsidRPr="009F469B">
        <w:rPr>
          <w:rFonts w:ascii="Arial" w:hAnsi="Arial" w:cs="Arial"/>
        </w:rPr>
        <w:t xml:space="preserve">Evaluate in depth the role that key professionals and key services play in young children’s care, health and well-being; </w:t>
      </w:r>
    </w:p>
    <w:p w:rsidR="008C56FF" w:rsidRPr="009F469B" w:rsidRDefault="008C56FF" w:rsidP="008C56FF">
      <w:pPr>
        <w:numPr>
          <w:ilvl w:val="0"/>
          <w:numId w:val="4"/>
        </w:numPr>
        <w:overflowPunct w:val="0"/>
        <w:autoSpaceDE w:val="0"/>
        <w:autoSpaceDN w:val="0"/>
        <w:adjustRightInd w:val="0"/>
        <w:spacing w:before="120" w:after="0" w:line="240" w:lineRule="auto"/>
        <w:jc w:val="both"/>
        <w:textAlignment w:val="baseline"/>
        <w:rPr>
          <w:rFonts w:ascii="Arial" w:hAnsi="Arial" w:cs="Arial"/>
        </w:rPr>
      </w:pPr>
      <w:r w:rsidRPr="009F469B">
        <w:rPr>
          <w:rFonts w:ascii="Arial" w:hAnsi="Arial" w:cs="Arial"/>
        </w:rPr>
        <w:t>Analyse factors, legislation and practices that promote healthy living, positive health, well-being and lifestyle;</w:t>
      </w:r>
    </w:p>
    <w:p w:rsidR="008C56FF" w:rsidRPr="009F469B" w:rsidRDefault="008C56FF" w:rsidP="008C56FF">
      <w:pPr>
        <w:numPr>
          <w:ilvl w:val="0"/>
          <w:numId w:val="4"/>
        </w:numPr>
        <w:overflowPunct w:val="0"/>
        <w:autoSpaceDE w:val="0"/>
        <w:autoSpaceDN w:val="0"/>
        <w:adjustRightInd w:val="0"/>
        <w:spacing w:before="120" w:after="0" w:line="240" w:lineRule="auto"/>
        <w:jc w:val="both"/>
        <w:textAlignment w:val="baseline"/>
        <w:rPr>
          <w:rFonts w:ascii="Arial" w:hAnsi="Arial" w:cs="Arial"/>
        </w:rPr>
      </w:pPr>
      <w:r w:rsidRPr="009F469B">
        <w:rPr>
          <w:rFonts w:ascii="Arial" w:hAnsi="Arial" w:cs="Arial"/>
        </w:rPr>
        <w:t xml:space="preserve">Organise their knowledge and learning through use of a range of information resources, and present their work at the appropriate level. </w:t>
      </w:r>
    </w:p>
    <w:p w:rsidR="000B6D07" w:rsidRDefault="000B6D07" w:rsidP="008C56FF">
      <w:pPr>
        <w:rPr>
          <w:rFonts w:ascii="Arial" w:hAnsi="Arial" w:cs="Arial"/>
          <w:b/>
        </w:rPr>
      </w:pPr>
    </w:p>
    <w:p w:rsidR="008C56FF" w:rsidRPr="009F469B" w:rsidRDefault="008C56FF" w:rsidP="008C56FF">
      <w:pPr>
        <w:rPr>
          <w:rFonts w:ascii="Arial" w:hAnsi="Arial" w:cs="Arial"/>
          <w:b/>
        </w:rPr>
      </w:pPr>
      <w:r w:rsidRPr="009F469B">
        <w:rPr>
          <w:rFonts w:ascii="Arial" w:hAnsi="Arial" w:cs="Arial"/>
          <w:b/>
        </w:rPr>
        <w:t>Addysgu a Dysgu / Learning and Teaching</w:t>
      </w:r>
    </w:p>
    <w:p w:rsidR="008C56FF" w:rsidRPr="009F469B" w:rsidRDefault="008C56FF" w:rsidP="008C56FF">
      <w:pPr>
        <w:rPr>
          <w:rFonts w:ascii="Arial" w:hAnsi="Arial" w:cs="Arial"/>
          <w:b/>
        </w:rPr>
      </w:pPr>
      <w:r w:rsidRPr="009F469B">
        <w:rPr>
          <w:rFonts w:ascii="Arial" w:hAnsi="Arial" w:cs="Arial"/>
          <w:b/>
        </w:rPr>
        <w:t>Arfer Dda mewn Addysgu a Dysgu/ Good Practice in Learning and Teaching.</w:t>
      </w:r>
    </w:p>
    <w:p w:rsidR="008C56FF" w:rsidRPr="009F469B" w:rsidRDefault="008C56FF" w:rsidP="008C56FF">
      <w:pPr>
        <w:rPr>
          <w:rFonts w:ascii="Arial" w:hAnsi="Arial" w:cs="Arial"/>
          <w:b/>
        </w:rPr>
      </w:pPr>
      <w:r w:rsidRPr="009F469B">
        <w:rPr>
          <w:rFonts w:ascii="Arial" w:hAnsi="Arial" w:cs="Arial"/>
          <w:b/>
        </w:rPr>
        <w:t>Addysgu / Learning:</w:t>
      </w:r>
    </w:p>
    <w:p w:rsidR="008C56FF" w:rsidRPr="009F469B" w:rsidRDefault="008C56FF" w:rsidP="008C56FF">
      <w:pPr>
        <w:jc w:val="both"/>
        <w:rPr>
          <w:rFonts w:ascii="Arial" w:hAnsi="Arial" w:cs="Arial"/>
          <w:b/>
        </w:rPr>
      </w:pPr>
      <w:r w:rsidRPr="009F469B">
        <w:rPr>
          <w:rFonts w:ascii="Arial" w:hAnsi="Arial" w:cs="Arial"/>
          <w:b/>
        </w:rPr>
        <w:t>Dysgu / Teaching:</w:t>
      </w:r>
    </w:p>
    <w:p w:rsidR="008C56FF" w:rsidRDefault="008C56FF" w:rsidP="008C56FF">
      <w:pPr>
        <w:spacing w:line="276" w:lineRule="auto"/>
        <w:jc w:val="both"/>
        <w:rPr>
          <w:rFonts w:ascii="Arial" w:hAnsi="Arial" w:cs="Arial"/>
        </w:rPr>
      </w:pPr>
      <w:r>
        <w:rPr>
          <w:rFonts w:ascii="Arial" w:hAnsi="Arial" w:cs="Arial"/>
        </w:rPr>
        <w:t xml:space="preserve">Sioned began the lecture by explaining the observer’s presence – this was undertaken to allay any concern students may have. She provided a brief overview of the lecture and asked whether students were aware of the term ‘adverse childhood experiences’ or ‘ACEs’. It was explained how the lecture content could relate to modules already completed as well as future modules (UKPSF A1, A4, K6, V1).  </w:t>
      </w:r>
    </w:p>
    <w:p w:rsidR="008C56FF" w:rsidRDefault="008C56FF" w:rsidP="008C56FF">
      <w:pPr>
        <w:spacing w:line="276" w:lineRule="auto"/>
        <w:jc w:val="both"/>
        <w:rPr>
          <w:rFonts w:ascii="Arial" w:hAnsi="Arial" w:cs="Arial"/>
        </w:rPr>
      </w:pPr>
      <w:r>
        <w:rPr>
          <w:rFonts w:ascii="Arial" w:hAnsi="Arial" w:cs="Arial"/>
        </w:rPr>
        <w:t>Although Sioned did have a PowerPoint presentation, and opened a further presentation to demonstrate images and charts, there was no overreliance on these. In addition, no reliance on notes was observed. This demonstrates excellent preparation for the lecture by Sioned and helped promote a ‘natural flow’, following the students’ understanding and needs. Sioned moved around the lecture room, rather than remain at the front of the room, and engaged with all students by giving and maintaining eye contact and by responding positively and sensitively to their contributions. She knew them all individually (UKPSF A1, A2, A4, K1, K3, K4, V1).</w:t>
      </w:r>
    </w:p>
    <w:p w:rsidR="008C56FF" w:rsidRDefault="008C56FF" w:rsidP="008C56FF">
      <w:pPr>
        <w:spacing w:line="276" w:lineRule="auto"/>
        <w:jc w:val="both"/>
        <w:rPr>
          <w:rFonts w:ascii="Arial" w:hAnsi="Arial" w:cs="Arial"/>
        </w:rPr>
      </w:pPr>
      <w:r>
        <w:rPr>
          <w:rFonts w:ascii="Arial" w:hAnsi="Arial" w:cs="Arial"/>
        </w:rPr>
        <w:t xml:space="preserve">Throughout the lecture, Sioned’s knowledge and understanding of the subject, as well as her interest, was apparent. Her awareness of relevant news items was shared and discussed. Her ability to demonstrate theory to practice was evident, such as Bronfenbrenner’s ecological model, work by the NSPCC and her experiences at Wandsworth prison. This was an effective method of engaging students in recognising how personal experiences can be related to topics discussed in lectures (UKPSF A5, K2, V2, V3, V4). </w:t>
      </w:r>
    </w:p>
    <w:p w:rsidR="008C56FF" w:rsidRPr="009F469B" w:rsidRDefault="008C56FF" w:rsidP="008C56FF">
      <w:pPr>
        <w:spacing w:line="276" w:lineRule="auto"/>
        <w:jc w:val="both"/>
        <w:rPr>
          <w:rFonts w:ascii="Arial" w:hAnsi="Arial" w:cs="Arial"/>
          <w:i/>
          <w:color w:val="0070C0"/>
        </w:rPr>
      </w:pPr>
      <w:r>
        <w:rPr>
          <w:rFonts w:ascii="Arial" w:hAnsi="Arial" w:cs="Arial"/>
        </w:rPr>
        <w:t xml:space="preserve">Practical activities during the lecture are further examples of how to maintain students’ engagement. Students had regular opportunities to discuss and give feedback. They also participated in a written activity which enabled them to understand different levels of stress and how these can impact on children, as well as themselves. Students’ critique of either lecture content or experiences were responded to in a respectful manner (UKPSF A3, K5, V1, V2). </w:t>
      </w:r>
    </w:p>
    <w:p w:rsidR="008C56FF" w:rsidRPr="009F469B" w:rsidRDefault="008C56FF" w:rsidP="008C56FF">
      <w:pPr>
        <w:spacing w:after="0"/>
        <w:rPr>
          <w:rFonts w:ascii="Arial" w:hAnsi="Arial" w:cs="Arial"/>
          <w:b/>
        </w:rPr>
      </w:pPr>
      <w:r w:rsidRPr="009F469B">
        <w:rPr>
          <w:rFonts w:ascii="Arial" w:hAnsi="Arial" w:cs="Arial"/>
          <w:b/>
        </w:rPr>
        <w:t>2a Adfyfyrio ar brofiad y myfyrwyr / Reflect on student experience.</w:t>
      </w:r>
    </w:p>
    <w:p w:rsidR="008C56FF" w:rsidRPr="009F469B" w:rsidRDefault="008C56FF" w:rsidP="008C56FF">
      <w:pPr>
        <w:spacing w:after="0"/>
        <w:rPr>
          <w:rFonts w:ascii="Arial" w:hAnsi="Arial" w:cs="Arial"/>
          <w:b/>
        </w:rPr>
      </w:pPr>
      <w:r w:rsidRPr="009F469B">
        <w:rPr>
          <w:rFonts w:ascii="Arial" w:hAnsi="Arial" w:cs="Arial"/>
          <w:b/>
        </w:rPr>
        <w:t>2b  Adfyfyrio ar yr addysgu gan y myfyrwyr / Reflect on student learning.</w:t>
      </w:r>
    </w:p>
    <w:p w:rsidR="008C56FF" w:rsidRPr="009F469B" w:rsidRDefault="008C56FF" w:rsidP="008C56FF">
      <w:pPr>
        <w:spacing w:after="0"/>
        <w:rPr>
          <w:rFonts w:ascii="Arial" w:hAnsi="Arial" w:cs="Arial"/>
          <w:b/>
        </w:rPr>
      </w:pPr>
      <w:r w:rsidRPr="009F469B">
        <w:rPr>
          <w:rFonts w:ascii="Arial" w:hAnsi="Arial" w:cs="Arial"/>
          <w:b/>
        </w:rPr>
        <w:t>2c  Dynodi ac Adfyfrio ar Ddysgu Effeithiol / Identification and Reflection on Effective Teaching.</w:t>
      </w:r>
    </w:p>
    <w:p w:rsidR="008C56FF" w:rsidRPr="009F469B" w:rsidRDefault="008C56FF" w:rsidP="008C56FF">
      <w:pPr>
        <w:spacing w:after="0"/>
        <w:rPr>
          <w:rFonts w:ascii="Arial" w:hAnsi="Arial" w:cs="Arial"/>
          <w:b/>
        </w:rPr>
      </w:pPr>
    </w:p>
    <w:p w:rsidR="008C56FF" w:rsidRPr="009F469B" w:rsidRDefault="008C56FF" w:rsidP="008C56FF">
      <w:pPr>
        <w:spacing w:line="276" w:lineRule="auto"/>
        <w:jc w:val="both"/>
        <w:rPr>
          <w:rFonts w:ascii="Arial" w:hAnsi="Arial" w:cs="Arial"/>
          <w:i/>
          <w:color w:val="0070C0"/>
        </w:rPr>
      </w:pPr>
      <w:r w:rsidRPr="009F469B">
        <w:rPr>
          <w:rFonts w:ascii="Arial" w:hAnsi="Arial" w:cs="Arial"/>
          <w:i/>
        </w:rPr>
        <w:t xml:space="preserve">Lecture content, delivery and students’ experiences were discussed with Sioned Saer following the lecture. </w:t>
      </w:r>
    </w:p>
    <w:p w:rsidR="008C56FF" w:rsidRDefault="008C56FF" w:rsidP="008C56FF">
      <w:pPr>
        <w:spacing w:line="276" w:lineRule="auto"/>
        <w:jc w:val="both"/>
        <w:rPr>
          <w:rFonts w:ascii="Arial" w:hAnsi="Arial" w:cs="Arial"/>
        </w:rPr>
      </w:pPr>
      <w:r w:rsidRPr="009F469B">
        <w:rPr>
          <w:rFonts w:ascii="Arial" w:hAnsi="Arial" w:cs="Arial"/>
        </w:rPr>
        <w:t xml:space="preserve">Sioned’s prompt arrival to the lecture room enabled students to raise queries about the assignment and discuss current affairs, relatable to the module, without imposing on time allocated for the lecture. Acknowledging that some students may arrive a little late, due to work commitments and travel, Sioned also used the time to </w:t>
      </w:r>
      <w:r>
        <w:rPr>
          <w:rFonts w:ascii="Arial" w:hAnsi="Arial" w:cs="Arial"/>
        </w:rPr>
        <w:t xml:space="preserve">carry out the register, thanking students present for passing on messages from absent students. Latecomers to the lecture were greeted and provided with a brief recap of content discussed so far (UKPSF A1 and A4). </w:t>
      </w:r>
    </w:p>
    <w:p w:rsidR="008C56FF" w:rsidRDefault="008C56FF" w:rsidP="008C56FF">
      <w:pPr>
        <w:spacing w:line="276" w:lineRule="auto"/>
        <w:jc w:val="both"/>
        <w:rPr>
          <w:rFonts w:ascii="Arial" w:hAnsi="Arial" w:cs="Arial"/>
        </w:rPr>
      </w:pPr>
      <w:r>
        <w:rPr>
          <w:rFonts w:ascii="Arial" w:hAnsi="Arial" w:cs="Arial"/>
        </w:rPr>
        <w:t xml:space="preserve">Before beginning the lecture, students were informed of the evening’s content and reminded that they had one week of lectures remaining. During the reflection, Sioned explained that lecture content had been discussed with students later on that evening. She explained that she had acknowledged that some students may have already chosen a topic for the assignment, and may therefore choose not to attend the final lecture. However, she stated that lecture content can also be beneficial to students’ practice, and not only for assignments, and that their attendance was expected (UKPSF A5, K6, V3, V4). </w:t>
      </w:r>
    </w:p>
    <w:p w:rsidR="008C56FF" w:rsidRDefault="008C56FF" w:rsidP="008C56FF">
      <w:pPr>
        <w:spacing w:line="276" w:lineRule="auto"/>
        <w:jc w:val="both"/>
        <w:rPr>
          <w:rFonts w:ascii="Arial" w:hAnsi="Arial" w:cs="Arial"/>
        </w:rPr>
      </w:pPr>
      <w:r>
        <w:rPr>
          <w:rFonts w:ascii="Arial" w:hAnsi="Arial" w:cs="Arial"/>
        </w:rPr>
        <w:t xml:space="preserve">Throughout the observation, students were encouraged to contribute to each discussion point. Sioned noted that, although some students are more confident than others, each student present responded. When asked questions to expand on their answers, each student was able to do so. During the observation, it was noted that students seemed to respect each other’s contributions, listening and responding to each other in a positive manner. Differing perspectives were discussed respectfully; this demonstrates that students feel comfortable enough to voice contrasting feelings/experiences in each other’s company. Sioned allowed time for these discussions to take place and only intervened when discussions came to an end naturally. Before moving on to different discussion points, Sioned consistently checked students’ understanding by asking whether there were any questions. </w:t>
      </w:r>
    </w:p>
    <w:p w:rsidR="008C56FF" w:rsidRDefault="008C56FF" w:rsidP="008C56FF">
      <w:pPr>
        <w:spacing w:line="276" w:lineRule="auto"/>
        <w:jc w:val="both"/>
        <w:rPr>
          <w:rFonts w:ascii="Arial" w:hAnsi="Arial" w:cs="Arial"/>
        </w:rPr>
      </w:pPr>
      <w:r>
        <w:rPr>
          <w:rFonts w:ascii="Arial" w:hAnsi="Arial" w:cs="Arial"/>
        </w:rPr>
        <w:t>Referring to Sioned’s own experiences, either as a mother, practitioner or family member, helped expand on discussion points and prompted students to share their experiences also. Linking both her and students’ contributions with Bronfenbrenner’s ecological model enabled them to see how to link theory to practice. The ability to link theory to practice is a Level 5 requirement, therefore including theory in the lecture can help promote students’ understanding of how to link discussion points with relevant theory in their assignments (UKPSF A1, K2, K3).</w:t>
      </w:r>
    </w:p>
    <w:p w:rsidR="008C56FF" w:rsidRDefault="008C56FF" w:rsidP="008C56FF">
      <w:pPr>
        <w:spacing w:line="276" w:lineRule="auto"/>
        <w:jc w:val="both"/>
        <w:rPr>
          <w:rFonts w:ascii="Arial" w:hAnsi="Arial" w:cs="Arial"/>
        </w:rPr>
      </w:pPr>
      <w:r>
        <w:rPr>
          <w:rFonts w:ascii="Arial" w:hAnsi="Arial" w:cs="Arial"/>
        </w:rPr>
        <w:t xml:space="preserve">During the observation, students were asked, in small groups, to discuss their interpretation of ‘adverse childhood experiences’ or ACEs. Sioned suggested that they form groups according to where they were seated. Sioned left the room for a short while, providing students with time and space to discuss their understanding. When reflecting on this, it was noted that not all students respond well to lecturers walking around and listening to their conversations and Sioned felt comfortable to provide students with an opportunity to work independently. On her return to the room, Sioned made use of the flipchart, asking students for their suggestions and writing down their responses in large letters. This is beneficial for students with additional learning needs, such as Dyslexia, as some find listening, contributing and writing too challenging to undertake at the same time. Each group had an opportunity to share their suggestions and Sioned responded positively to each contribution. Use of praise by Sioned was seen to boost students’ confidence and readiness to provide further suggestions (UKPSF A3, A4, K2, K3, V1, V2). </w:t>
      </w:r>
    </w:p>
    <w:p w:rsidR="008C56FF" w:rsidRPr="009F469B" w:rsidRDefault="008C56FF" w:rsidP="008C56FF">
      <w:pPr>
        <w:spacing w:line="276" w:lineRule="auto"/>
        <w:jc w:val="both"/>
        <w:rPr>
          <w:rFonts w:ascii="Arial" w:hAnsi="Arial" w:cs="Arial"/>
        </w:rPr>
      </w:pPr>
      <w:r>
        <w:rPr>
          <w:rFonts w:ascii="Arial" w:hAnsi="Arial" w:cs="Arial"/>
        </w:rPr>
        <w:t xml:space="preserve">Sioned acknowledges that having 13 students in a group, although small, has enabled her to get to know them as individuals. This working relationship, along with the relaxed nature of the lecture, demonstrates that Sioned has established an excellent rapport with this group of students in a relatively short space of time (UKPSF A4, K5, V2, V4). </w:t>
      </w:r>
    </w:p>
    <w:p w:rsidR="008C56FF" w:rsidRPr="009F469B" w:rsidRDefault="008C56FF" w:rsidP="008C56FF">
      <w:pPr>
        <w:rPr>
          <w:rFonts w:ascii="Arial" w:hAnsi="Arial" w:cs="Arial"/>
          <w:b/>
        </w:rPr>
      </w:pPr>
      <w:r w:rsidRPr="009F469B">
        <w:rPr>
          <w:rFonts w:ascii="Arial" w:hAnsi="Arial" w:cs="Arial"/>
          <w:b/>
        </w:rPr>
        <w:t>Myfyrwyr / Students:</w:t>
      </w:r>
    </w:p>
    <w:p w:rsidR="008C56FF" w:rsidRPr="009F469B" w:rsidRDefault="008C56FF" w:rsidP="008C56FF">
      <w:pPr>
        <w:rPr>
          <w:rFonts w:ascii="Arial" w:hAnsi="Arial" w:cs="Arial"/>
        </w:rPr>
      </w:pPr>
      <w:r w:rsidRPr="009F469B">
        <w:rPr>
          <w:rFonts w:ascii="Arial" w:hAnsi="Arial" w:cs="Arial"/>
        </w:rPr>
        <w:t xml:space="preserve">Number of students in FTF evening group = 13 (English medium students) </w:t>
      </w:r>
    </w:p>
    <w:p w:rsidR="008C56FF" w:rsidRPr="009F469B" w:rsidRDefault="008C56FF" w:rsidP="008C56FF">
      <w:pPr>
        <w:jc w:val="both"/>
        <w:rPr>
          <w:rFonts w:ascii="Arial" w:hAnsi="Arial" w:cs="Arial"/>
        </w:rPr>
      </w:pPr>
      <w:r w:rsidRPr="009F469B">
        <w:rPr>
          <w:rFonts w:ascii="Arial" w:hAnsi="Arial" w:cs="Arial"/>
        </w:rPr>
        <w:t xml:space="preserve">The students were </w:t>
      </w:r>
      <w:r>
        <w:rPr>
          <w:rFonts w:ascii="Arial" w:hAnsi="Arial" w:cs="Arial"/>
        </w:rPr>
        <w:t xml:space="preserve">engaged throughout the observation, listening to Sioned and each other. </w:t>
      </w:r>
    </w:p>
    <w:p w:rsidR="008C56FF" w:rsidRPr="009F469B" w:rsidRDefault="008C56FF" w:rsidP="008C56FF">
      <w:pPr>
        <w:rPr>
          <w:rFonts w:ascii="Arial" w:hAnsi="Arial" w:cs="Arial"/>
          <w:b/>
        </w:rPr>
      </w:pPr>
      <w:r w:rsidRPr="009F469B">
        <w:rPr>
          <w:rFonts w:ascii="Arial" w:hAnsi="Arial" w:cs="Arial"/>
          <w:b/>
        </w:rPr>
        <w:t>Pwyntiau i’w Hystyried / Points to Consider</w:t>
      </w:r>
    </w:p>
    <w:p w:rsidR="008C56FF" w:rsidRPr="009F469B" w:rsidRDefault="008C56FF" w:rsidP="008C56FF">
      <w:pPr>
        <w:jc w:val="both"/>
        <w:rPr>
          <w:rFonts w:ascii="Arial" w:hAnsi="Arial" w:cs="Arial"/>
        </w:rPr>
      </w:pPr>
      <w:r w:rsidRPr="009F469B">
        <w:rPr>
          <w:rFonts w:ascii="Arial" w:hAnsi="Arial" w:cs="Arial"/>
        </w:rPr>
        <w:t>1.</w:t>
      </w:r>
    </w:p>
    <w:p w:rsidR="008C56FF" w:rsidRPr="009F469B" w:rsidRDefault="008C56FF" w:rsidP="008C56FF">
      <w:pPr>
        <w:jc w:val="both"/>
        <w:rPr>
          <w:rFonts w:ascii="Arial" w:hAnsi="Arial" w:cs="Arial"/>
        </w:rPr>
      </w:pPr>
      <w:r w:rsidRPr="009F469B">
        <w:rPr>
          <w:rFonts w:ascii="Arial" w:hAnsi="Arial" w:cs="Arial"/>
        </w:rPr>
        <w:t xml:space="preserve">2.  </w:t>
      </w:r>
    </w:p>
    <w:p w:rsidR="008C56FF" w:rsidRPr="009F469B" w:rsidRDefault="008C56FF" w:rsidP="008C56FF">
      <w:pPr>
        <w:jc w:val="both"/>
        <w:rPr>
          <w:rFonts w:ascii="Arial" w:hAnsi="Arial" w:cs="Arial"/>
          <w:b/>
        </w:rPr>
      </w:pPr>
      <w:r w:rsidRPr="009F469B">
        <w:rPr>
          <w:rFonts w:ascii="Arial" w:hAnsi="Arial" w:cs="Arial"/>
          <w:b/>
        </w:rPr>
        <w:t>Pwyntiau Gweithredu y Cytunwyd Arnynt   / Agreed Action Points</w:t>
      </w:r>
    </w:p>
    <w:p w:rsidR="008C56FF" w:rsidRPr="009F469B" w:rsidRDefault="008C56FF" w:rsidP="008C56FF">
      <w:pPr>
        <w:rPr>
          <w:rFonts w:ascii="Arial" w:hAnsi="Arial" w:cs="Arial"/>
        </w:rPr>
      </w:pPr>
      <w:r w:rsidRPr="009F469B">
        <w:rPr>
          <w:rFonts w:ascii="Arial" w:hAnsi="Arial" w:cs="Arial"/>
        </w:rPr>
        <w:t>Sioned is an experienced lecturer, therefore none identified</w:t>
      </w:r>
      <w:r>
        <w:rPr>
          <w:rFonts w:ascii="Arial" w:hAnsi="Arial" w:cs="Arial"/>
        </w:rPr>
        <w:t>.</w:t>
      </w:r>
    </w:p>
    <w:p w:rsidR="008C56FF" w:rsidRPr="009F469B" w:rsidRDefault="008C56FF" w:rsidP="008C56FF">
      <w:pPr>
        <w:rPr>
          <w:rFonts w:ascii="Arial" w:hAnsi="Arial" w:cs="Arial"/>
          <w:b/>
        </w:rPr>
      </w:pPr>
      <w:r w:rsidRPr="009F469B">
        <w:rPr>
          <w:rFonts w:ascii="Arial" w:hAnsi="Arial" w:cs="Arial"/>
          <w:b/>
        </w:rPr>
        <w:t>Anghenion Datblygu Posib / Possible Developmental Needs</w:t>
      </w:r>
    </w:p>
    <w:p w:rsidR="008C56FF" w:rsidRPr="009F469B" w:rsidRDefault="008C56FF" w:rsidP="008C56FF">
      <w:pPr>
        <w:rPr>
          <w:rFonts w:ascii="Arial" w:hAnsi="Arial" w:cs="Arial"/>
        </w:rPr>
      </w:pPr>
      <w:r w:rsidRPr="009F469B">
        <w:rPr>
          <w:rFonts w:ascii="Arial" w:hAnsi="Arial" w:cs="Arial"/>
        </w:rPr>
        <w:t>Sioned is an experienced lecturer, therefore none identified</w:t>
      </w:r>
      <w:r>
        <w:rPr>
          <w:rFonts w:ascii="Arial" w:hAnsi="Arial" w:cs="Arial"/>
        </w:rPr>
        <w:t>.</w:t>
      </w:r>
    </w:p>
    <w:p w:rsidR="008C56FF" w:rsidRPr="009F469B" w:rsidRDefault="008C56FF" w:rsidP="008C56FF">
      <w:pPr>
        <w:rPr>
          <w:rFonts w:ascii="Arial" w:hAnsi="Arial" w:cs="Arial"/>
          <w:b/>
        </w:rPr>
      </w:pPr>
      <w:r w:rsidRPr="009F469B">
        <w:rPr>
          <w:rFonts w:ascii="Arial" w:hAnsi="Arial" w:cs="Arial"/>
          <w:b/>
        </w:rPr>
        <w:t xml:space="preserve">Anghenion Datblygu (wedi eu cytuno) /Agreed Developmental Needs </w:t>
      </w:r>
    </w:p>
    <w:p w:rsidR="008C56FF" w:rsidRPr="009F469B" w:rsidRDefault="008C56FF" w:rsidP="008C56FF">
      <w:pPr>
        <w:rPr>
          <w:rFonts w:ascii="Arial" w:hAnsi="Arial" w:cs="Arial"/>
        </w:rPr>
      </w:pPr>
      <w:r w:rsidRPr="009F469B">
        <w:rPr>
          <w:rFonts w:ascii="Arial" w:hAnsi="Arial" w:cs="Arial"/>
        </w:rPr>
        <w:t>Sioned is an experienced lecturer, therefore none identified</w:t>
      </w:r>
      <w:r>
        <w:rPr>
          <w:rFonts w:ascii="Arial" w:hAnsi="Arial" w:cs="Arial"/>
        </w:rPr>
        <w:t>.</w:t>
      </w:r>
    </w:p>
    <w:p w:rsidR="008C56FF" w:rsidRPr="009F469B" w:rsidRDefault="008C56FF" w:rsidP="008C56FF">
      <w:pPr>
        <w:rPr>
          <w:rFonts w:ascii="Arial" w:hAnsi="Arial" w:cs="Arial"/>
        </w:rPr>
      </w:pPr>
      <w:r w:rsidRPr="009F469B">
        <w:rPr>
          <w:rFonts w:ascii="Arial" w:hAnsi="Arial" w:cs="Arial"/>
          <w:b/>
        </w:rPr>
        <w:t>Darlithydd / Lecturer:</w:t>
      </w:r>
      <w:r w:rsidRPr="009F469B">
        <w:rPr>
          <w:rFonts w:ascii="Arial" w:hAnsi="Arial" w:cs="Arial"/>
        </w:rPr>
        <w:t xml:space="preserve">  </w:t>
      </w:r>
      <w:r w:rsidRPr="009F469B">
        <w:rPr>
          <w:rFonts w:ascii="Arial" w:hAnsi="Arial" w:cs="Arial"/>
          <w:noProof/>
          <w:lang w:eastAsia="en-GB"/>
        </w:rPr>
        <w:drawing>
          <wp:inline distT="0" distB="0" distL="0" distR="0" wp14:anchorId="25F6D05F" wp14:editId="08A486E2">
            <wp:extent cx="360867" cy="1626614"/>
            <wp:effectExtent l="0" t="4128"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r w:rsidRPr="009F469B">
        <w:rPr>
          <w:rFonts w:ascii="Arial" w:hAnsi="Arial" w:cs="Arial"/>
        </w:rPr>
        <w:t xml:space="preserve"> </w:t>
      </w:r>
    </w:p>
    <w:p w:rsidR="008C56FF" w:rsidRPr="009F469B" w:rsidRDefault="008C56FF" w:rsidP="008C56FF">
      <w:pPr>
        <w:rPr>
          <w:rFonts w:ascii="Arial" w:hAnsi="Arial" w:cs="Arial"/>
        </w:rPr>
      </w:pPr>
      <w:r w:rsidRPr="009F469B">
        <w:rPr>
          <w:rFonts w:ascii="Arial" w:hAnsi="Arial" w:cs="Arial"/>
          <w:b/>
        </w:rPr>
        <w:t>Dyddiad / Date:</w:t>
      </w:r>
      <w:r w:rsidRPr="009F469B">
        <w:rPr>
          <w:rFonts w:ascii="Arial" w:hAnsi="Arial" w:cs="Arial"/>
        </w:rPr>
        <w:t xml:space="preserve">  01/07/19</w:t>
      </w:r>
    </w:p>
    <w:p w:rsidR="008C56FF" w:rsidRPr="009F469B" w:rsidRDefault="008C56FF" w:rsidP="008C56FF">
      <w:pPr>
        <w:rPr>
          <w:rFonts w:ascii="Arial" w:hAnsi="Arial" w:cs="Arial"/>
        </w:rPr>
      </w:pPr>
      <w:r w:rsidRPr="00DF7257">
        <w:rPr>
          <w:rFonts w:ascii="Arial" w:hAnsi="Arial" w:cs="Arial"/>
          <w:b/>
        </w:rPr>
        <w:t>Arsylwr / Observer:</w:t>
      </w:r>
      <w:r w:rsidRPr="009F469B">
        <w:rPr>
          <w:rFonts w:ascii="Arial" w:hAnsi="Arial" w:cs="Arial"/>
        </w:rPr>
        <w:t xml:space="preserve">   </w:t>
      </w:r>
      <w:r w:rsidRPr="009F469B">
        <w:rPr>
          <w:rFonts w:ascii="Arial" w:hAnsi="Arial" w:cs="Arial"/>
          <w:noProof/>
          <w:lang w:eastAsia="en-GB"/>
        </w:rPr>
        <w:drawing>
          <wp:inline distT="0" distB="0" distL="0" distR="0" wp14:anchorId="2AD752B0" wp14:editId="218BE176">
            <wp:extent cx="1980537" cy="401229"/>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ectronicSigARE.png"/>
                    <pic:cNvPicPr/>
                  </pic:nvPicPr>
                  <pic:blipFill>
                    <a:blip r:embed="rId20">
                      <a:extLst>
                        <a:ext uri="{28A0092B-C50C-407E-A947-70E740481C1C}">
                          <a14:useLocalDpi xmlns:a14="http://schemas.microsoft.com/office/drawing/2010/main" val="0"/>
                        </a:ext>
                      </a:extLst>
                    </a:blip>
                    <a:stretch>
                      <a:fillRect/>
                    </a:stretch>
                  </pic:blipFill>
                  <pic:spPr>
                    <a:xfrm>
                      <a:off x="0" y="0"/>
                      <a:ext cx="2080729" cy="421527"/>
                    </a:xfrm>
                    <a:prstGeom prst="rect">
                      <a:avLst/>
                    </a:prstGeom>
                  </pic:spPr>
                </pic:pic>
              </a:graphicData>
            </a:graphic>
          </wp:inline>
        </w:drawing>
      </w:r>
    </w:p>
    <w:p w:rsidR="008C56FF" w:rsidRPr="009F469B" w:rsidRDefault="008C56FF" w:rsidP="008C56FF">
      <w:pPr>
        <w:rPr>
          <w:rFonts w:ascii="Arial" w:hAnsi="Arial" w:cs="Arial"/>
        </w:rPr>
      </w:pPr>
      <w:r w:rsidRPr="00DF7257">
        <w:rPr>
          <w:rFonts w:ascii="Arial" w:hAnsi="Arial" w:cs="Arial"/>
          <w:b/>
        </w:rPr>
        <w:t>Dyddiad / Date:</w:t>
      </w:r>
      <w:r w:rsidRPr="009F469B">
        <w:rPr>
          <w:rFonts w:ascii="Arial" w:hAnsi="Arial" w:cs="Arial"/>
        </w:rPr>
        <w:t xml:space="preserve">  01.07.19</w:t>
      </w:r>
    </w:p>
    <w:p w:rsidR="000B6D07" w:rsidRDefault="008C56FF" w:rsidP="008C56FF">
      <w:pPr>
        <w:rPr>
          <w:rFonts w:ascii="Arial" w:hAnsi="Arial" w:cs="Arial"/>
        </w:rPr>
      </w:pPr>
      <w:r w:rsidRPr="00DF7257">
        <w:rPr>
          <w:rFonts w:ascii="Arial" w:hAnsi="Arial" w:cs="Arial"/>
          <w:b/>
        </w:rPr>
        <w:t>Rheolwr Llinell / Line Manager:</w:t>
      </w:r>
      <w:r w:rsidRPr="009F469B">
        <w:rPr>
          <w:rFonts w:ascii="Arial" w:hAnsi="Arial" w:cs="Arial"/>
        </w:rPr>
        <w:t xml:space="preserve">   Ann-Marie Gealy            </w:t>
      </w: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0B6D07" w:rsidRDefault="000B6D07" w:rsidP="008C56FF">
      <w:pPr>
        <w:rPr>
          <w:rFonts w:ascii="Arial" w:hAnsi="Arial" w:cs="Arial"/>
        </w:rPr>
      </w:pPr>
    </w:p>
    <w:p w:rsidR="008C56FF" w:rsidRPr="009F469B" w:rsidRDefault="008C56FF" w:rsidP="008C56FF">
      <w:pPr>
        <w:rPr>
          <w:rFonts w:ascii="Arial" w:hAnsi="Arial" w:cs="Arial"/>
        </w:rPr>
      </w:pPr>
      <w:r w:rsidRPr="009F469B">
        <w:rPr>
          <w:rFonts w:ascii="Arial" w:hAnsi="Arial" w:cs="Arial"/>
        </w:rPr>
        <w:t xml:space="preserve">       </w:t>
      </w:r>
    </w:p>
    <w:p w:rsidR="008C56FF" w:rsidRPr="000466DB" w:rsidRDefault="008C56FF" w:rsidP="008C56FF">
      <w:pPr>
        <w:jc w:val="center"/>
        <w:rPr>
          <w:rFonts w:ascii="Arial" w:hAnsi="Arial" w:cs="Arial"/>
          <w:b/>
          <w:sz w:val="24"/>
          <w:szCs w:val="24"/>
        </w:rPr>
      </w:pPr>
      <w:r w:rsidRPr="000466DB">
        <w:rPr>
          <w:noProof/>
          <w:color w:val="1F497D"/>
          <w:lang w:eastAsia="en-GB"/>
        </w:rPr>
        <w:drawing>
          <wp:inline distT="0" distB="0" distL="0" distR="0" wp14:anchorId="50E72791" wp14:editId="4EE5BA6B">
            <wp:extent cx="2146947" cy="708493"/>
            <wp:effectExtent l="0" t="0" r="5715" b="0"/>
            <wp:docPr id="6" name="Picture 6" descr="cid:image001.png@01D2043A.0C30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2043A.0C304530"/>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160420" cy="712939"/>
                    </a:xfrm>
                    <a:prstGeom prst="rect">
                      <a:avLst/>
                    </a:prstGeom>
                    <a:noFill/>
                    <a:ln>
                      <a:noFill/>
                    </a:ln>
                  </pic:spPr>
                </pic:pic>
              </a:graphicData>
            </a:graphic>
          </wp:inline>
        </w:drawing>
      </w:r>
    </w:p>
    <w:p w:rsidR="008C56FF" w:rsidRPr="000466DB" w:rsidRDefault="008C56FF" w:rsidP="008C56FF">
      <w:pPr>
        <w:shd w:val="clear" w:color="auto" w:fill="D9D9D9" w:themeFill="background1" w:themeFillShade="D9"/>
        <w:spacing w:after="0"/>
        <w:jc w:val="center"/>
        <w:rPr>
          <w:rFonts w:ascii="Arial" w:hAnsi="Arial" w:cs="Arial"/>
          <w:b/>
          <w:sz w:val="24"/>
          <w:szCs w:val="24"/>
        </w:rPr>
      </w:pPr>
      <w:r w:rsidRPr="000466DB">
        <w:rPr>
          <w:rFonts w:ascii="Arial" w:hAnsi="Arial" w:cs="Arial"/>
          <w:b/>
          <w:sz w:val="24"/>
          <w:szCs w:val="24"/>
        </w:rPr>
        <w:t>Blynyddoedd Cynnar      Early Years</w:t>
      </w:r>
    </w:p>
    <w:p w:rsidR="008C56FF" w:rsidRPr="009F469B" w:rsidRDefault="008C56FF" w:rsidP="00CB47D4">
      <w:pPr>
        <w:jc w:val="center"/>
        <w:rPr>
          <w:rFonts w:ascii="Arial" w:hAnsi="Arial" w:cs="Arial"/>
          <w:b/>
        </w:rPr>
      </w:pPr>
      <w:r w:rsidRPr="009F469B">
        <w:rPr>
          <w:rFonts w:ascii="Arial" w:hAnsi="Arial" w:cs="Arial"/>
          <w:b/>
        </w:rPr>
        <w:t>Arsylwi ar Gymheiriaid            Peer Observation</w:t>
      </w:r>
    </w:p>
    <w:p w:rsidR="008C56FF" w:rsidRPr="009F469B" w:rsidRDefault="008C56FF" w:rsidP="00CB47D4">
      <w:pPr>
        <w:jc w:val="center"/>
        <w:rPr>
          <w:rFonts w:ascii="Arial" w:hAnsi="Arial" w:cs="Arial"/>
          <w:b/>
        </w:rPr>
      </w:pPr>
      <w:r w:rsidRPr="009F469B">
        <w:rPr>
          <w:rFonts w:ascii="Arial" w:hAnsi="Arial" w:cs="Arial"/>
          <w:b/>
        </w:rPr>
        <w:t>Rhannu Arfer Dda                    Sharing Good Practice</w:t>
      </w:r>
    </w:p>
    <w:p w:rsidR="008C56FF" w:rsidRPr="009F469B" w:rsidRDefault="008C56FF" w:rsidP="008C56FF">
      <w:pPr>
        <w:jc w:val="center"/>
        <w:rPr>
          <w:rFonts w:ascii="Arial" w:hAnsi="Arial" w:cs="Arial"/>
          <w:b/>
        </w:rPr>
      </w:pPr>
      <w:r w:rsidRPr="009F469B">
        <w:rPr>
          <w:rFonts w:ascii="Arial" w:hAnsi="Arial" w:cs="Arial"/>
          <w:b/>
        </w:rPr>
        <w:t>201</w:t>
      </w:r>
      <w:r>
        <w:rPr>
          <w:rFonts w:ascii="Arial" w:hAnsi="Arial" w:cs="Arial"/>
          <w:b/>
        </w:rPr>
        <w:t>9</w:t>
      </w:r>
      <w:r w:rsidRPr="009F469B">
        <w:rPr>
          <w:rFonts w:ascii="Arial" w:hAnsi="Arial" w:cs="Arial"/>
          <w:b/>
        </w:rPr>
        <w:t xml:space="preserve"> / 20</w:t>
      </w:r>
      <w:r>
        <w:rPr>
          <w:rFonts w:ascii="Arial" w:hAnsi="Arial" w:cs="Arial"/>
          <w:b/>
        </w:rPr>
        <w:t>20</w:t>
      </w:r>
    </w:p>
    <w:p w:rsidR="008C56FF" w:rsidRDefault="008C56FF" w:rsidP="008C56FF">
      <w:pPr>
        <w:rPr>
          <w:rFonts w:ascii="Arial" w:hAnsi="Arial" w:cs="Arial"/>
        </w:rPr>
      </w:pPr>
      <w:r w:rsidRPr="009F469B">
        <w:rPr>
          <w:rFonts w:ascii="Arial" w:hAnsi="Arial" w:cs="Arial"/>
        </w:rPr>
        <w:t xml:space="preserve">Code a Theitl Modiwl / Module Code and Title:  </w:t>
      </w:r>
    </w:p>
    <w:p w:rsidR="008C56FF" w:rsidRPr="009F469B" w:rsidRDefault="008C56FF" w:rsidP="008C56FF">
      <w:pPr>
        <w:jc w:val="center"/>
        <w:rPr>
          <w:rFonts w:ascii="Arial" w:hAnsi="Arial" w:cs="Arial"/>
        </w:rPr>
      </w:pPr>
      <w:r w:rsidRPr="00F108B7">
        <w:rPr>
          <w:rFonts w:ascii="Arial" w:hAnsi="Arial" w:cs="Arial"/>
          <w:b/>
        </w:rPr>
        <w:t xml:space="preserve">Delivery of </w:t>
      </w:r>
      <w:r>
        <w:rPr>
          <w:rFonts w:ascii="Arial" w:hAnsi="Arial" w:cs="Arial"/>
          <w:b/>
        </w:rPr>
        <w:t xml:space="preserve">a </w:t>
      </w:r>
      <w:r w:rsidRPr="00F108B7">
        <w:rPr>
          <w:rFonts w:ascii="Arial" w:hAnsi="Arial" w:cs="Arial"/>
          <w:b/>
        </w:rPr>
        <w:t>Training Session on Children’s Rights and the United Nations Convention on the rights of the Child (UNCRC)</w:t>
      </w:r>
      <w:r>
        <w:rPr>
          <w:rFonts w:ascii="Arial" w:hAnsi="Arial" w:cs="Arial"/>
          <w:b/>
        </w:rPr>
        <w:t xml:space="preserve"> to a group of 15 Police Officers who were School Liaison Officers within Dyfed Powys Police Force.</w:t>
      </w:r>
      <w:r w:rsidRPr="009F469B">
        <w:rPr>
          <w:rFonts w:ascii="Arial" w:hAnsi="Arial" w:cs="Arial"/>
        </w:rPr>
        <w:t xml:space="preserve">                                                              </w:t>
      </w:r>
    </w:p>
    <w:p w:rsidR="008C56FF" w:rsidRPr="009F469B" w:rsidRDefault="008C56FF" w:rsidP="008C56FF">
      <w:pPr>
        <w:rPr>
          <w:rFonts w:ascii="Arial" w:hAnsi="Arial" w:cs="Arial"/>
        </w:rPr>
      </w:pPr>
      <w:r w:rsidRPr="009F469B">
        <w:rPr>
          <w:rFonts w:ascii="Arial" w:hAnsi="Arial" w:cs="Arial"/>
        </w:rPr>
        <w:t xml:space="preserve">Dyddiad /Date:  </w:t>
      </w:r>
      <w:r>
        <w:rPr>
          <w:rFonts w:ascii="Arial" w:hAnsi="Arial" w:cs="Arial"/>
        </w:rPr>
        <w:t>17</w:t>
      </w:r>
      <w:r w:rsidRPr="009F469B">
        <w:rPr>
          <w:rFonts w:ascii="Arial" w:hAnsi="Arial" w:cs="Arial"/>
        </w:rPr>
        <w:t>/0</w:t>
      </w:r>
      <w:r>
        <w:rPr>
          <w:rFonts w:ascii="Arial" w:hAnsi="Arial" w:cs="Arial"/>
        </w:rPr>
        <w:t>9</w:t>
      </w:r>
      <w:r w:rsidRPr="009F469B">
        <w:rPr>
          <w:rFonts w:ascii="Arial" w:hAnsi="Arial" w:cs="Arial"/>
        </w:rPr>
        <w:t xml:space="preserve">/19                                               Amser / Time: </w:t>
      </w:r>
      <w:r>
        <w:rPr>
          <w:rFonts w:ascii="Arial" w:hAnsi="Arial" w:cs="Arial"/>
        </w:rPr>
        <w:t>10.00</w:t>
      </w:r>
      <w:r w:rsidRPr="009F469B">
        <w:rPr>
          <w:rFonts w:ascii="Arial" w:hAnsi="Arial" w:cs="Arial"/>
        </w:rPr>
        <w:t>hrs</w:t>
      </w:r>
      <w:r>
        <w:rPr>
          <w:rFonts w:ascii="Arial" w:hAnsi="Arial" w:cs="Arial"/>
        </w:rPr>
        <w:t xml:space="preserve"> – 13.00hrs</w:t>
      </w:r>
      <w:r w:rsidRPr="009F469B">
        <w:rPr>
          <w:rFonts w:ascii="Arial" w:hAnsi="Arial" w:cs="Arial"/>
        </w:rPr>
        <w:t xml:space="preserve"> </w:t>
      </w:r>
    </w:p>
    <w:p w:rsidR="008C56FF" w:rsidRPr="009F469B" w:rsidRDefault="008C56FF" w:rsidP="008C56FF">
      <w:pPr>
        <w:rPr>
          <w:rFonts w:ascii="Arial" w:hAnsi="Arial" w:cs="Arial"/>
        </w:rPr>
      </w:pPr>
      <w:r w:rsidRPr="009F469B">
        <w:rPr>
          <w:rFonts w:ascii="Arial" w:hAnsi="Arial" w:cs="Arial"/>
        </w:rPr>
        <w:t xml:space="preserve">Darlithydd / Lecturer: </w:t>
      </w:r>
      <w:r>
        <w:rPr>
          <w:rFonts w:ascii="Arial" w:hAnsi="Arial" w:cs="Arial"/>
        </w:rPr>
        <w:t>Glenda Tinney</w:t>
      </w:r>
      <w:r w:rsidRPr="009F469B">
        <w:rPr>
          <w:rFonts w:ascii="Arial" w:hAnsi="Arial" w:cs="Arial"/>
        </w:rPr>
        <w:t xml:space="preserve">              Arsylwr / Observer: </w:t>
      </w:r>
      <w:r>
        <w:rPr>
          <w:rFonts w:ascii="Arial" w:hAnsi="Arial" w:cs="Arial"/>
        </w:rPr>
        <w:t xml:space="preserve">Sioned Saer </w:t>
      </w:r>
      <w:r w:rsidRPr="009F469B">
        <w:rPr>
          <w:rFonts w:ascii="Arial" w:hAnsi="Arial" w:cs="Arial"/>
        </w:rPr>
        <w:t xml:space="preserve"> </w:t>
      </w:r>
    </w:p>
    <w:p w:rsidR="008C56FF" w:rsidRPr="00F108B7" w:rsidRDefault="008C56FF" w:rsidP="008C56FF">
      <w:pPr>
        <w:ind w:left="360"/>
        <w:rPr>
          <w:rFonts w:ascii="Arial" w:hAnsi="Arial" w:cs="Arial"/>
          <w:b/>
        </w:rPr>
      </w:pPr>
      <w:r w:rsidRPr="00F108B7">
        <w:rPr>
          <w:rFonts w:ascii="Arial" w:hAnsi="Arial" w:cs="Arial"/>
          <w:b/>
        </w:rPr>
        <w:t xml:space="preserve">Cynnwys / Content:  </w:t>
      </w:r>
    </w:p>
    <w:p w:rsidR="008C56FF" w:rsidRPr="009F469B" w:rsidRDefault="008C56FF" w:rsidP="008C56FF">
      <w:pPr>
        <w:rPr>
          <w:rFonts w:ascii="Arial" w:hAnsi="Arial" w:cs="Arial"/>
          <w:b/>
        </w:rPr>
      </w:pPr>
      <w:r>
        <w:rPr>
          <w:rFonts w:ascii="Arial" w:hAnsi="Arial" w:cs="Arial"/>
          <w:b/>
        </w:rPr>
        <w:t xml:space="preserve">Enabling Children and Young People’s Rights </w:t>
      </w:r>
    </w:p>
    <w:p w:rsidR="008C56FF" w:rsidRPr="009F469B" w:rsidRDefault="008C56FF" w:rsidP="008C56FF">
      <w:pPr>
        <w:rPr>
          <w:rFonts w:ascii="Arial" w:hAnsi="Arial" w:cs="Arial"/>
          <w:b/>
        </w:rPr>
      </w:pPr>
      <w:r w:rsidRPr="009F469B">
        <w:rPr>
          <w:rFonts w:ascii="Arial" w:hAnsi="Arial" w:cs="Arial"/>
          <w:b/>
        </w:rPr>
        <w:t>Deilliannau Dysgu / Learning Outcomes:</w:t>
      </w:r>
    </w:p>
    <w:p w:rsidR="008C56FF" w:rsidRPr="00F108B7" w:rsidRDefault="008C56FF" w:rsidP="008C56FF">
      <w:pPr>
        <w:pStyle w:val="ListParagraph"/>
        <w:numPr>
          <w:ilvl w:val="0"/>
          <w:numId w:val="5"/>
        </w:numPr>
        <w:jc w:val="both"/>
        <w:rPr>
          <w:rFonts w:ascii="Arial" w:hAnsi="Arial" w:cs="Arial"/>
        </w:rPr>
      </w:pPr>
      <w:r w:rsidRPr="00F108B7">
        <w:rPr>
          <w:rFonts w:ascii="Arial" w:hAnsi="Arial" w:cs="Arial"/>
          <w:lang w:val="cy-GB"/>
        </w:rPr>
        <w:t xml:space="preserve">To develop knowledge and understanding required to ensure that the </w:t>
      </w:r>
      <w:r w:rsidRPr="00F108B7">
        <w:rPr>
          <w:rFonts w:ascii="Arial" w:hAnsi="Arial" w:cs="Arial"/>
        </w:rPr>
        <w:t xml:space="preserve">principles </w:t>
      </w:r>
      <w:r w:rsidRPr="00F108B7">
        <w:rPr>
          <w:rFonts w:ascii="Arial" w:hAnsi="Arial" w:cs="Arial"/>
          <w:lang w:val="cy-GB"/>
        </w:rPr>
        <w:t>of the UNCRC are integrated into own practices within your workforce context</w:t>
      </w:r>
    </w:p>
    <w:p w:rsidR="008C56FF" w:rsidRPr="00F108B7" w:rsidRDefault="008C56FF" w:rsidP="008C56FF">
      <w:pPr>
        <w:pStyle w:val="ListParagraph"/>
        <w:numPr>
          <w:ilvl w:val="0"/>
          <w:numId w:val="5"/>
        </w:numPr>
        <w:jc w:val="both"/>
        <w:rPr>
          <w:rFonts w:ascii="Arial" w:hAnsi="Arial" w:cs="Arial"/>
        </w:rPr>
      </w:pPr>
      <w:r w:rsidRPr="00F108B7">
        <w:rPr>
          <w:rFonts w:ascii="Arial" w:hAnsi="Arial" w:cs="Arial"/>
          <w:lang w:val="cy-GB"/>
        </w:rPr>
        <w:t>Demonstrate awareness of the UNCRC and children’s rights in Wales</w:t>
      </w:r>
    </w:p>
    <w:p w:rsidR="008C56FF" w:rsidRPr="00F108B7" w:rsidRDefault="008C56FF" w:rsidP="008C56FF">
      <w:pPr>
        <w:pStyle w:val="ListParagraph"/>
        <w:numPr>
          <w:ilvl w:val="0"/>
          <w:numId w:val="5"/>
        </w:numPr>
        <w:jc w:val="both"/>
        <w:rPr>
          <w:rFonts w:ascii="Arial" w:hAnsi="Arial" w:cs="Arial"/>
        </w:rPr>
      </w:pPr>
      <w:r w:rsidRPr="00F108B7">
        <w:rPr>
          <w:rFonts w:ascii="Arial" w:hAnsi="Arial" w:cs="Arial"/>
          <w:lang w:val="cy-GB"/>
        </w:rPr>
        <w:t xml:space="preserve">Understand how </w:t>
      </w:r>
      <w:r w:rsidRPr="00F108B7">
        <w:rPr>
          <w:rFonts w:ascii="Arial" w:hAnsi="Arial" w:cs="Arial"/>
          <w:bCs/>
          <w:lang w:val="cy-GB"/>
        </w:rPr>
        <w:t xml:space="preserve">your own workforce sector </w:t>
      </w:r>
      <w:r w:rsidRPr="00F108B7">
        <w:rPr>
          <w:rFonts w:ascii="Arial" w:hAnsi="Arial" w:cs="Arial"/>
          <w:lang w:val="cy-GB"/>
        </w:rPr>
        <w:t xml:space="preserve"> impacts on children’s rights</w:t>
      </w:r>
    </w:p>
    <w:p w:rsidR="008C56FF" w:rsidRPr="00F108B7" w:rsidRDefault="008C56FF" w:rsidP="008C56FF">
      <w:pPr>
        <w:pStyle w:val="ListParagraph"/>
        <w:numPr>
          <w:ilvl w:val="0"/>
          <w:numId w:val="5"/>
        </w:numPr>
        <w:jc w:val="both"/>
        <w:rPr>
          <w:rFonts w:ascii="Arial" w:hAnsi="Arial" w:cs="Arial"/>
        </w:rPr>
      </w:pPr>
      <w:r w:rsidRPr="00F108B7">
        <w:rPr>
          <w:rFonts w:ascii="Arial" w:hAnsi="Arial" w:cs="Arial"/>
          <w:lang w:val="cy-GB"/>
        </w:rPr>
        <w:t xml:space="preserve">Evaluate </w:t>
      </w:r>
      <w:r w:rsidRPr="00F108B7">
        <w:rPr>
          <w:rFonts w:ascii="Arial" w:hAnsi="Arial" w:cs="Arial"/>
          <w:bCs/>
          <w:lang w:val="cy-GB"/>
        </w:rPr>
        <w:t>your own workforce sector’s</w:t>
      </w:r>
      <w:r w:rsidRPr="00F108B7">
        <w:rPr>
          <w:rFonts w:ascii="Arial" w:hAnsi="Arial" w:cs="Arial"/>
          <w:lang w:val="cy-GB"/>
        </w:rPr>
        <w:t xml:space="preserve"> importance in enabling children and young people to access their rights and subsequently take ownership and integrate the training into  own workforce planning.</w:t>
      </w:r>
    </w:p>
    <w:p w:rsidR="008C56FF" w:rsidRPr="009F469B" w:rsidRDefault="008C56FF" w:rsidP="008C56FF">
      <w:pPr>
        <w:rPr>
          <w:rFonts w:ascii="Arial" w:hAnsi="Arial" w:cs="Arial"/>
          <w:b/>
        </w:rPr>
      </w:pPr>
      <w:r w:rsidRPr="009F469B">
        <w:rPr>
          <w:rFonts w:ascii="Arial" w:hAnsi="Arial" w:cs="Arial"/>
          <w:b/>
        </w:rPr>
        <w:t>Addysgu a Dysgu / Learning and Teaching</w:t>
      </w:r>
    </w:p>
    <w:p w:rsidR="008C56FF" w:rsidRPr="009F469B" w:rsidRDefault="008C56FF" w:rsidP="008C56FF">
      <w:pPr>
        <w:rPr>
          <w:rFonts w:ascii="Arial" w:hAnsi="Arial" w:cs="Arial"/>
          <w:b/>
        </w:rPr>
      </w:pPr>
      <w:r w:rsidRPr="009F469B">
        <w:rPr>
          <w:rFonts w:ascii="Arial" w:hAnsi="Arial" w:cs="Arial"/>
          <w:b/>
        </w:rPr>
        <w:t>Arfer Dda mewn Addysgu a Dysgu/ Good Practice in Learning and Teaching.</w:t>
      </w:r>
    </w:p>
    <w:p w:rsidR="008C56FF" w:rsidRDefault="008C56FF" w:rsidP="008C56FF">
      <w:pPr>
        <w:jc w:val="both"/>
        <w:rPr>
          <w:rFonts w:ascii="Arial" w:hAnsi="Arial" w:cs="Arial"/>
          <w:b/>
        </w:rPr>
      </w:pPr>
      <w:r w:rsidRPr="009F469B">
        <w:rPr>
          <w:rFonts w:ascii="Arial" w:hAnsi="Arial" w:cs="Arial"/>
          <w:b/>
        </w:rPr>
        <w:t>Addysgu / Learning:</w:t>
      </w:r>
    </w:p>
    <w:p w:rsidR="008C56FF" w:rsidRDefault="008C56FF" w:rsidP="008C56FF">
      <w:pPr>
        <w:jc w:val="both"/>
        <w:rPr>
          <w:rFonts w:ascii="Arial" w:hAnsi="Arial" w:cs="Arial"/>
        </w:rPr>
      </w:pPr>
      <w:r w:rsidRPr="006A2159">
        <w:rPr>
          <w:rFonts w:ascii="Arial" w:hAnsi="Arial" w:cs="Arial"/>
        </w:rPr>
        <w:t xml:space="preserve">This training session was held at the Dyfed Powys Police Headquarters, a setting and learning environment familiar to the participants. Glenda began by thanking the participants for the invitation to provide a training session and immediately created a safe and comfortable learning environment. </w:t>
      </w:r>
      <w:r>
        <w:rPr>
          <w:rFonts w:ascii="Arial" w:hAnsi="Arial" w:cs="Arial"/>
        </w:rPr>
        <w:t xml:space="preserve">The training room included circular tables, allowing trainees to sit in 3 groups of 5. </w:t>
      </w:r>
      <w:r w:rsidRPr="006A2159">
        <w:rPr>
          <w:rFonts w:ascii="Arial" w:hAnsi="Arial" w:cs="Arial"/>
        </w:rPr>
        <w:t>With the use of a Power Point, Glenda provided a welcome slide</w:t>
      </w:r>
      <w:r>
        <w:rPr>
          <w:rFonts w:ascii="Arial" w:hAnsi="Arial" w:cs="Arial"/>
        </w:rPr>
        <w:t>, introduction</w:t>
      </w:r>
      <w:r w:rsidRPr="006A2159">
        <w:rPr>
          <w:rFonts w:ascii="Arial" w:hAnsi="Arial" w:cs="Arial"/>
        </w:rPr>
        <w:t xml:space="preserve"> and explained the purpose of the session. A background to the UNCRC was provided together with an overview of the training session itself. This allowed for the participants to understand the content of the 3 hour training session. </w:t>
      </w:r>
    </w:p>
    <w:p w:rsidR="008C56FF" w:rsidRDefault="008C56FF" w:rsidP="008C56FF">
      <w:pPr>
        <w:jc w:val="both"/>
        <w:rPr>
          <w:rFonts w:ascii="Arial" w:hAnsi="Arial" w:cs="Arial"/>
        </w:rPr>
      </w:pPr>
      <w:r>
        <w:rPr>
          <w:rFonts w:ascii="Arial" w:hAnsi="Arial" w:cs="Arial"/>
        </w:rPr>
        <w:t>Glenda had arrived at the training venue early and this had provided opportunities to speak with delegates as they arrived. It was therefore clear from the responses during the introduction, that the participants had settled and were relaxed and keen to participate and contribute (UKPSF A4, K3, K4, K5 and V1).</w:t>
      </w:r>
    </w:p>
    <w:p w:rsidR="008C56FF" w:rsidRDefault="008C56FF" w:rsidP="008C56FF">
      <w:pPr>
        <w:jc w:val="both"/>
        <w:rPr>
          <w:rFonts w:ascii="Arial" w:hAnsi="Arial" w:cs="Arial"/>
        </w:rPr>
      </w:pPr>
      <w:r>
        <w:rPr>
          <w:rFonts w:ascii="Arial" w:hAnsi="Arial" w:cs="Arial"/>
        </w:rPr>
        <w:t>Glenda then asked each participant to introduce themselves and provide a brief overview of their role and workload. During this period, Glenda noted the names of the trainees and continued with the training by referring to those who contributed by their name, giving an additional personal touch to the session.</w:t>
      </w:r>
    </w:p>
    <w:p w:rsidR="008C56FF" w:rsidRPr="006A2159" w:rsidRDefault="008C56FF" w:rsidP="008C56FF">
      <w:pPr>
        <w:jc w:val="both"/>
        <w:rPr>
          <w:rFonts w:ascii="Arial" w:hAnsi="Arial" w:cs="Arial"/>
        </w:rPr>
      </w:pPr>
      <w:r>
        <w:rPr>
          <w:rFonts w:ascii="Arial" w:hAnsi="Arial" w:cs="Arial"/>
        </w:rPr>
        <w:t xml:space="preserve">The aims and expectations were explained clearly and opportunities for trainees to ask questions were provided regularly. However, it was very clear that those involved in the session were comfortable and confident to ask and contribute throughout (UKPSF A4, K5, K6, and V1).  </w:t>
      </w:r>
      <w:r w:rsidRPr="006A2159">
        <w:rPr>
          <w:rFonts w:ascii="Arial" w:hAnsi="Arial" w:cs="Arial"/>
        </w:rPr>
        <w:t xml:space="preserve"> </w:t>
      </w:r>
    </w:p>
    <w:p w:rsidR="008C56FF" w:rsidRDefault="008C56FF" w:rsidP="008C56FF">
      <w:pPr>
        <w:jc w:val="both"/>
        <w:rPr>
          <w:rFonts w:ascii="Arial" w:hAnsi="Arial" w:cs="Arial"/>
          <w:b/>
        </w:rPr>
      </w:pPr>
      <w:r w:rsidRPr="009F469B">
        <w:rPr>
          <w:rFonts w:ascii="Arial" w:hAnsi="Arial" w:cs="Arial"/>
          <w:b/>
        </w:rPr>
        <w:t>Dysgu / Teaching:</w:t>
      </w:r>
    </w:p>
    <w:p w:rsidR="008C56FF" w:rsidRDefault="008C56FF" w:rsidP="008C56FF">
      <w:pPr>
        <w:jc w:val="both"/>
        <w:rPr>
          <w:rFonts w:ascii="Arial" w:hAnsi="Arial" w:cs="Arial"/>
        </w:rPr>
      </w:pPr>
      <w:r>
        <w:rPr>
          <w:rFonts w:ascii="Arial" w:hAnsi="Arial" w:cs="Arial"/>
        </w:rPr>
        <w:t>Following introductions and completion of aims and expectations, t</w:t>
      </w:r>
      <w:r w:rsidRPr="006A2159">
        <w:rPr>
          <w:rFonts w:ascii="Arial" w:hAnsi="Arial" w:cs="Arial"/>
        </w:rPr>
        <w:t>he teaching involved in this training session included opportunities for trainees to observe short clips before being asked to participate in group activ</w:t>
      </w:r>
      <w:r>
        <w:rPr>
          <w:rFonts w:ascii="Arial" w:hAnsi="Arial" w:cs="Arial"/>
        </w:rPr>
        <w:t>ities.</w:t>
      </w:r>
      <w:r w:rsidRPr="006A2159">
        <w:rPr>
          <w:rFonts w:ascii="Arial" w:hAnsi="Arial" w:cs="Arial"/>
        </w:rPr>
        <w:t xml:space="preserve"> The nature and design of the session was such that trainees were only </w:t>
      </w:r>
      <w:r>
        <w:rPr>
          <w:rFonts w:ascii="Arial" w:hAnsi="Arial" w:cs="Arial"/>
        </w:rPr>
        <w:t xml:space="preserve">required </w:t>
      </w:r>
      <w:r w:rsidRPr="006A2159">
        <w:rPr>
          <w:rFonts w:ascii="Arial" w:hAnsi="Arial" w:cs="Arial"/>
        </w:rPr>
        <w:t>to listen when Glenda was offering explanation</w:t>
      </w:r>
      <w:r>
        <w:rPr>
          <w:rFonts w:ascii="Arial" w:hAnsi="Arial" w:cs="Arial"/>
        </w:rPr>
        <w:t>s</w:t>
      </w:r>
      <w:r w:rsidRPr="006A2159">
        <w:rPr>
          <w:rFonts w:ascii="Arial" w:hAnsi="Arial" w:cs="Arial"/>
        </w:rPr>
        <w:t xml:space="preserve"> or when clips were being shown.</w:t>
      </w:r>
      <w:r>
        <w:rPr>
          <w:rFonts w:ascii="Arial" w:hAnsi="Arial" w:cs="Arial"/>
        </w:rPr>
        <w:t xml:space="preserve"> Following clips, clear instructions were given by Glenda in relation to task requirements and during tasks, Glenda ensured that she moved around the training room in order to listen, respond and to answer any questions from the three tables of trainees (UKPSF A1, A2, A5, K1, K2, K3, K4, K5, K6, V1, V2, V3, V4).</w:t>
      </w:r>
    </w:p>
    <w:p w:rsidR="008C56FF" w:rsidRDefault="008C56FF" w:rsidP="008C56FF">
      <w:pPr>
        <w:jc w:val="both"/>
        <w:rPr>
          <w:rFonts w:ascii="Arial" w:hAnsi="Arial" w:cs="Arial"/>
        </w:rPr>
      </w:pPr>
      <w:r>
        <w:rPr>
          <w:rFonts w:ascii="Arial" w:hAnsi="Arial" w:cs="Arial"/>
        </w:rPr>
        <w:t>The training session included tasks such as Diamond Ranking, personal reflections on practice – linking the UNCRC to their experiences and practice, a Power Walk, a post it task to consider the benefits and challenges. The session ended with the impact of their roles before Glenda asked the trainees to consider key messages, provided links to further research and concluded the session with final reflections and pledges. These pledges include asking participants to consider what they will take away from the session and what they would consider implementing into their professional practice (UKPSF A5, K6 and V4).</w:t>
      </w:r>
    </w:p>
    <w:p w:rsidR="008C56FF" w:rsidRDefault="008C56FF" w:rsidP="008C56FF">
      <w:pPr>
        <w:jc w:val="both"/>
        <w:rPr>
          <w:rFonts w:ascii="Arial" w:hAnsi="Arial" w:cs="Arial"/>
        </w:rPr>
      </w:pPr>
      <w:r>
        <w:rPr>
          <w:rFonts w:ascii="Arial" w:hAnsi="Arial" w:cs="Arial"/>
        </w:rPr>
        <w:t xml:space="preserve">Participants were invited to complete evaluation sheets where all 15 provided feedback (UKPSF K5, V3).   </w:t>
      </w:r>
    </w:p>
    <w:p w:rsidR="008C56FF" w:rsidRPr="006A2159" w:rsidRDefault="008C56FF" w:rsidP="008C56FF">
      <w:pPr>
        <w:jc w:val="both"/>
        <w:rPr>
          <w:rFonts w:ascii="Arial" w:hAnsi="Arial" w:cs="Arial"/>
        </w:rPr>
      </w:pPr>
      <w:r>
        <w:rPr>
          <w:rFonts w:ascii="Arial" w:hAnsi="Arial" w:cs="Arial"/>
        </w:rPr>
        <w:t xml:space="preserve">During the 3 hours training session, sensitive issues were raised and discussed by trainees in order to explain the challenges of their roles within schools, with parents and within society. Glenda responded to each of these issues with respect and was professionally able to link many of these issues and points to aspects of the Convention (UKPSF A5, K3, K6, V1, V2, and V4).    </w:t>
      </w:r>
    </w:p>
    <w:p w:rsidR="008C56FF" w:rsidRPr="009F469B" w:rsidRDefault="008C56FF" w:rsidP="008C56FF">
      <w:pPr>
        <w:spacing w:after="0"/>
        <w:rPr>
          <w:rFonts w:ascii="Arial" w:hAnsi="Arial" w:cs="Arial"/>
          <w:b/>
        </w:rPr>
      </w:pPr>
      <w:r w:rsidRPr="009F469B">
        <w:rPr>
          <w:rFonts w:ascii="Arial" w:hAnsi="Arial" w:cs="Arial"/>
          <w:b/>
        </w:rPr>
        <w:t>2a Adfyfyrio ar brofiad y myfyrwyr / Reflect on student experience.</w:t>
      </w:r>
    </w:p>
    <w:p w:rsidR="008C56FF" w:rsidRPr="009F469B" w:rsidRDefault="008C56FF" w:rsidP="008C56FF">
      <w:pPr>
        <w:spacing w:after="0"/>
        <w:rPr>
          <w:rFonts w:ascii="Arial" w:hAnsi="Arial" w:cs="Arial"/>
          <w:b/>
        </w:rPr>
      </w:pPr>
      <w:r w:rsidRPr="009F469B">
        <w:rPr>
          <w:rFonts w:ascii="Arial" w:hAnsi="Arial" w:cs="Arial"/>
          <w:b/>
        </w:rPr>
        <w:t>2b Adfyfyrio ar yr addysgu gan y myfyrwyr / Reflect on student learning.</w:t>
      </w:r>
    </w:p>
    <w:p w:rsidR="008C56FF" w:rsidRPr="009F469B" w:rsidRDefault="008C56FF" w:rsidP="008C56FF">
      <w:pPr>
        <w:spacing w:after="0"/>
        <w:rPr>
          <w:rFonts w:ascii="Arial" w:hAnsi="Arial" w:cs="Arial"/>
          <w:b/>
        </w:rPr>
      </w:pPr>
      <w:r w:rsidRPr="009F469B">
        <w:rPr>
          <w:rFonts w:ascii="Arial" w:hAnsi="Arial" w:cs="Arial"/>
          <w:b/>
        </w:rPr>
        <w:t>2c Dynodi ac Adfyfrio ar Ddysgu Effeithiol / Identification and Reflection on Effective Teaching.</w:t>
      </w:r>
    </w:p>
    <w:p w:rsidR="008C56FF" w:rsidRPr="009F469B" w:rsidRDefault="008C56FF" w:rsidP="008C56FF">
      <w:pPr>
        <w:spacing w:after="0"/>
        <w:rPr>
          <w:rFonts w:ascii="Arial" w:hAnsi="Arial" w:cs="Arial"/>
          <w:b/>
        </w:rPr>
      </w:pPr>
    </w:p>
    <w:p w:rsidR="008C56FF" w:rsidRPr="009F469B" w:rsidRDefault="008C56FF" w:rsidP="008C56FF">
      <w:pPr>
        <w:spacing w:line="276" w:lineRule="auto"/>
        <w:jc w:val="both"/>
        <w:rPr>
          <w:rFonts w:ascii="Arial" w:hAnsi="Arial" w:cs="Arial"/>
          <w:i/>
          <w:color w:val="0070C0"/>
        </w:rPr>
      </w:pPr>
      <w:r>
        <w:rPr>
          <w:rFonts w:ascii="Arial" w:hAnsi="Arial" w:cs="Arial"/>
          <w:i/>
        </w:rPr>
        <w:t>The training session and content together with the learning experiences of the participants were discussed with Glenda Tinney f</w:t>
      </w:r>
      <w:r w:rsidRPr="009F469B">
        <w:rPr>
          <w:rFonts w:ascii="Arial" w:hAnsi="Arial" w:cs="Arial"/>
          <w:i/>
        </w:rPr>
        <w:t xml:space="preserve">ollowing the </w:t>
      </w:r>
      <w:r>
        <w:rPr>
          <w:rFonts w:ascii="Arial" w:hAnsi="Arial" w:cs="Arial"/>
          <w:i/>
        </w:rPr>
        <w:t>session</w:t>
      </w:r>
      <w:r w:rsidRPr="009F469B">
        <w:rPr>
          <w:rFonts w:ascii="Arial" w:hAnsi="Arial" w:cs="Arial"/>
          <w:i/>
        </w:rPr>
        <w:t xml:space="preserve">. </w:t>
      </w:r>
    </w:p>
    <w:p w:rsidR="008C56FF" w:rsidRPr="009F469B" w:rsidRDefault="008C56FF" w:rsidP="008C56FF">
      <w:pPr>
        <w:rPr>
          <w:rFonts w:ascii="Arial" w:hAnsi="Arial" w:cs="Arial"/>
          <w:b/>
        </w:rPr>
      </w:pPr>
      <w:r>
        <w:rPr>
          <w:rFonts w:ascii="Arial" w:hAnsi="Arial" w:cs="Arial"/>
          <w:b/>
        </w:rPr>
        <w:t>Participants</w:t>
      </w:r>
      <w:r w:rsidRPr="009F469B">
        <w:rPr>
          <w:rFonts w:ascii="Arial" w:hAnsi="Arial" w:cs="Arial"/>
          <w:b/>
        </w:rPr>
        <w:t>:</w:t>
      </w:r>
    </w:p>
    <w:p w:rsidR="008C56FF" w:rsidRPr="009F469B" w:rsidRDefault="008C56FF" w:rsidP="008C56FF">
      <w:pPr>
        <w:jc w:val="both"/>
        <w:rPr>
          <w:rFonts w:ascii="Arial" w:hAnsi="Arial" w:cs="Arial"/>
        </w:rPr>
      </w:pPr>
      <w:r>
        <w:rPr>
          <w:rFonts w:ascii="Arial" w:hAnsi="Arial" w:cs="Arial"/>
        </w:rPr>
        <w:t>The n</w:t>
      </w:r>
      <w:r w:rsidRPr="009F469B">
        <w:rPr>
          <w:rFonts w:ascii="Arial" w:hAnsi="Arial" w:cs="Arial"/>
        </w:rPr>
        <w:t xml:space="preserve">umber of </w:t>
      </w:r>
      <w:r>
        <w:rPr>
          <w:rFonts w:ascii="Arial" w:hAnsi="Arial" w:cs="Arial"/>
        </w:rPr>
        <w:t xml:space="preserve">participants in the training session were 15 Police Officers whose roles involved being School Liaison Officers, each with a portfolio of approximately 30 – 40 schools which included primary schools, secondary schools and private children’s homes across the Dyfed Powys Police Force area. The participants who were all stationed across the force area met four times across the year for training and continuous professional development sessions and opportunities. The group was bilingual and Glenda took every opportunity to converse both in English and in Welsh.  </w:t>
      </w:r>
      <w:r w:rsidRPr="009F469B">
        <w:rPr>
          <w:rFonts w:ascii="Arial" w:hAnsi="Arial" w:cs="Arial"/>
        </w:rPr>
        <w:t xml:space="preserve"> </w:t>
      </w:r>
    </w:p>
    <w:p w:rsidR="008C56FF" w:rsidRPr="009F469B" w:rsidRDefault="008C56FF" w:rsidP="008C56FF">
      <w:pPr>
        <w:jc w:val="both"/>
        <w:rPr>
          <w:rFonts w:ascii="Arial" w:hAnsi="Arial" w:cs="Arial"/>
        </w:rPr>
      </w:pPr>
      <w:r w:rsidRPr="009F469B">
        <w:rPr>
          <w:rFonts w:ascii="Arial" w:hAnsi="Arial" w:cs="Arial"/>
        </w:rPr>
        <w:t xml:space="preserve">The </w:t>
      </w:r>
      <w:r>
        <w:rPr>
          <w:rFonts w:ascii="Arial" w:hAnsi="Arial" w:cs="Arial"/>
        </w:rPr>
        <w:t xml:space="preserve">participants </w:t>
      </w:r>
      <w:r w:rsidRPr="009F469B">
        <w:rPr>
          <w:rFonts w:ascii="Arial" w:hAnsi="Arial" w:cs="Arial"/>
        </w:rPr>
        <w:t xml:space="preserve">were </w:t>
      </w:r>
      <w:r>
        <w:rPr>
          <w:rFonts w:ascii="Arial" w:hAnsi="Arial" w:cs="Arial"/>
        </w:rPr>
        <w:t>engaged from the beginning of the session and remained interested and enthusiastic throughout, contributing at every opportunity to open discussion. Glenda provided time for each contribution and praised participants for valid comments. Glenda’s interest in their feedback and views led to even further topics being linked to the session content, enhancing the learning experiences for participants and trainer alike.  (UKPSF A2, A3, A5, K3, K4, K5, V1, V2).</w:t>
      </w:r>
    </w:p>
    <w:p w:rsidR="008C56FF" w:rsidRPr="009F469B" w:rsidRDefault="008C56FF" w:rsidP="008C56FF">
      <w:pPr>
        <w:rPr>
          <w:rFonts w:ascii="Arial" w:hAnsi="Arial" w:cs="Arial"/>
          <w:b/>
        </w:rPr>
      </w:pPr>
      <w:r w:rsidRPr="009F469B">
        <w:rPr>
          <w:rFonts w:ascii="Arial" w:hAnsi="Arial" w:cs="Arial"/>
          <w:b/>
        </w:rPr>
        <w:t>Pwyntiau i’w Hystyried / Points to Consider</w:t>
      </w:r>
    </w:p>
    <w:p w:rsidR="008C56FF" w:rsidRPr="009F469B" w:rsidRDefault="008C56FF" w:rsidP="008C56FF">
      <w:pPr>
        <w:jc w:val="both"/>
        <w:rPr>
          <w:rFonts w:ascii="Arial" w:hAnsi="Arial" w:cs="Arial"/>
        </w:rPr>
      </w:pPr>
      <w:r w:rsidRPr="009F469B">
        <w:rPr>
          <w:rFonts w:ascii="Arial" w:hAnsi="Arial" w:cs="Arial"/>
        </w:rPr>
        <w:t>1.</w:t>
      </w:r>
      <w:r>
        <w:rPr>
          <w:rFonts w:ascii="Arial" w:hAnsi="Arial" w:cs="Arial"/>
        </w:rPr>
        <w:t xml:space="preserve"> Extending the duration of the training session in order to allow more time for valuable discussion.</w:t>
      </w:r>
    </w:p>
    <w:p w:rsidR="008C56FF" w:rsidRPr="009F469B" w:rsidRDefault="008C56FF" w:rsidP="008C56FF">
      <w:pPr>
        <w:jc w:val="both"/>
        <w:rPr>
          <w:rFonts w:ascii="Arial" w:hAnsi="Arial" w:cs="Arial"/>
        </w:rPr>
      </w:pPr>
      <w:r w:rsidRPr="009F469B">
        <w:rPr>
          <w:rFonts w:ascii="Arial" w:hAnsi="Arial" w:cs="Arial"/>
        </w:rPr>
        <w:t xml:space="preserve">2. </w:t>
      </w:r>
      <w:r>
        <w:rPr>
          <w:rFonts w:ascii="Arial" w:hAnsi="Arial" w:cs="Arial"/>
        </w:rPr>
        <w:t xml:space="preserve">Evaluating the ‘evaluation sheets’ collected at the end of the session in order to establish participants’ views and consider adapting further sessions based on feedback and suggestions.  </w:t>
      </w:r>
      <w:r w:rsidRPr="009F469B">
        <w:rPr>
          <w:rFonts w:ascii="Arial" w:hAnsi="Arial" w:cs="Arial"/>
        </w:rPr>
        <w:t xml:space="preserve"> </w:t>
      </w:r>
    </w:p>
    <w:p w:rsidR="008C56FF" w:rsidRPr="009F469B" w:rsidRDefault="008C56FF" w:rsidP="008C56FF">
      <w:pPr>
        <w:jc w:val="both"/>
        <w:rPr>
          <w:rFonts w:ascii="Arial" w:hAnsi="Arial" w:cs="Arial"/>
          <w:b/>
        </w:rPr>
      </w:pPr>
      <w:r w:rsidRPr="009F469B">
        <w:rPr>
          <w:rFonts w:ascii="Arial" w:hAnsi="Arial" w:cs="Arial"/>
          <w:b/>
        </w:rPr>
        <w:t>Pwyntiau Gweithredu y Cytunwyd Arnynt   / Agreed Action Points</w:t>
      </w:r>
    </w:p>
    <w:p w:rsidR="008C56FF" w:rsidRPr="009F469B" w:rsidRDefault="008C56FF" w:rsidP="008C56FF">
      <w:pPr>
        <w:rPr>
          <w:rFonts w:ascii="Arial" w:hAnsi="Arial" w:cs="Arial"/>
        </w:rPr>
      </w:pPr>
      <w:r>
        <w:rPr>
          <w:rFonts w:ascii="Arial" w:hAnsi="Arial" w:cs="Arial"/>
        </w:rPr>
        <w:t xml:space="preserve">Glenda </w:t>
      </w:r>
      <w:r w:rsidRPr="009F469B">
        <w:rPr>
          <w:rFonts w:ascii="Arial" w:hAnsi="Arial" w:cs="Arial"/>
        </w:rPr>
        <w:t xml:space="preserve">is an experienced </w:t>
      </w:r>
      <w:r>
        <w:rPr>
          <w:rFonts w:ascii="Arial" w:hAnsi="Arial" w:cs="Arial"/>
        </w:rPr>
        <w:t>trainer</w:t>
      </w:r>
      <w:r w:rsidRPr="009F469B">
        <w:rPr>
          <w:rFonts w:ascii="Arial" w:hAnsi="Arial" w:cs="Arial"/>
        </w:rPr>
        <w:t>, therefore none identified</w:t>
      </w:r>
      <w:r>
        <w:rPr>
          <w:rFonts w:ascii="Arial" w:hAnsi="Arial" w:cs="Arial"/>
        </w:rPr>
        <w:t>.</w:t>
      </w:r>
    </w:p>
    <w:p w:rsidR="008C56FF" w:rsidRPr="009F469B" w:rsidRDefault="008C56FF" w:rsidP="008C56FF">
      <w:pPr>
        <w:rPr>
          <w:rFonts w:ascii="Arial" w:hAnsi="Arial" w:cs="Arial"/>
          <w:b/>
        </w:rPr>
      </w:pPr>
      <w:r w:rsidRPr="009F469B">
        <w:rPr>
          <w:rFonts w:ascii="Arial" w:hAnsi="Arial" w:cs="Arial"/>
          <w:b/>
        </w:rPr>
        <w:t>Anghenion Datblygu Posib / Possible Developmental Needs</w:t>
      </w:r>
    </w:p>
    <w:p w:rsidR="008C56FF" w:rsidRPr="009F469B" w:rsidRDefault="008C56FF" w:rsidP="008C56FF">
      <w:pPr>
        <w:rPr>
          <w:rFonts w:ascii="Arial" w:hAnsi="Arial" w:cs="Arial"/>
        </w:rPr>
      </w:pPr>
      <w:r>
        <w:rPr>
          <w:rFonts w:ascii="Arial" w:hAnsi="Arial" w:cs="Arial"/>
        </w:rPr>
        <w:t xml:space="preserve">Glenda </w:t>
      </w:r>
      <w:r w:rsidRPr="009F469B">
        <w:rPr>
          <w:rFonts w:ascii="Arial" w:hAnsi="Arial" w:cs="Arial"/>
        </w:rPr>
        <w:t xml:space="preserve">is an experienced </w:t>
      </w:r>
      <w:r>
        <w:rPr>
          <w:rFonts w:ascii="Arial" w:hAnsi="Arial" w:cs="Arial"/>
        </w:rPr>
        <w:t>trainer</w:t>
      </w:r>
      <w:r w:rsidRPr="009F469B">
        <w:rPr>
          <w:rFonts w:ascii="Arial" w:hAnsi="Arial" w:cs="Arial"/>
        </w:rPr>
        <w:t>, therefore none identified</w:t>
      </w:r>
      <w:r>
        <w:rPr>
          <w:rFonts w:ascii="Arial" w:hAnsi="Arial" w:cs="Arial"/>
        </w:rPr>
        <w:t>.</w:t>
      </w:r>
    </w:p>
    <w:p w:rsidR="008C56FF" w:rsidRPr="009F469B" w:rsidRDefault="008C56FF" w:rsidP="008C56FF">
      <w:pPr>
        <w:rPr>
          <w:rFonts w:ascii="Arial" w:hAnsi="Arial" w:cs="Arial"/>
          <w:b/>
        </w:rPr>
      </w:pPr>
      <w:r w:rsidRPr="009F469B">
        <w:rPr>
          <w:rFonts w:ascii="Arial" w:hAnsi="Arial" w:cs="Arial"/>
          <w:b/>
        </w:rPr>
        <w:t xml:space="preserve">Anghenion Datblygu (wedi eu cytuno) /Agreed Developmental Needs </w:t>
      </w:r>
    </w:p>
    <w:p w:rsidR="008C56FF" w:rsidRPr="009F469B" w:rsidRDefault="008C56FF" w:rsidP="008C56FF">
      <w:pPr>
        <w:rPr>
          <w:rFonts w:ascii="Arial" w:hAnsi="Arial" w:cs="Arial"/>
        </w:rPr>
      </w:pPr>
      <w:r>
        <w:rPr>
          <w:rFonts w:ascii="Arial" w:hAnsi="Arial" w:cs="Arial"/>
        </w:rPr>
        <w:t>Glenda</w:t>
      </w:r>
      <w:r w:rsidRPr="009F469B">
        <w:rPr>
          <w:rFonts w:ascii="Arial" w:hAnsi="Arial" w:cs="Arial"/>
        </w:rPr>
        <w:t xml:space="preserve"> is an experienced </w:t>
      </w:r>
      <w:r>
        <w:rPr>
          <w:rFonts w:ascii="Arial" w:hAnsi="Arial" w:cs="Arial"/>
        </w:rPr>
        <w:t>trainer</w:t>
      </w:r>
      <w:r w:rsidRPr="009F469B">
        <w:rPr>
          <w:rFonts w:ascii="Arial" w:hAnsi="Arial" w:cs="Arial"/>
        </w:rPr>
        <w:t>, therefore none identified</w:t>
      </w:r>
      <w:r>
        <w:rPr>
          <w:rFonts w:ascii="Arial" w:hAnsi="Arial" w:cs="Arial"/>
        </w:rPr>
        <w:t>.</w:t>
      </w:r>
    </w:p>
    <w:p w:rsidR="008C56FF" w:rsidRDefault="008C56FF" w:rsidP="008C56FF">
      <w:pPr>
        <w:rPr>
          <w:rFonts w:ascii="Arial" w:hAnsi="Arial" w:cs="Arial"/>
          <w:b/>
        </w:rPr>
      </w:pPr>
    </w:p>
    <w:p w:rsidR="008C56FF" w:rsidRPr="009F469B" w:rsidRDefault="008C56FF" w:rsidP="008C56FF">
      <w:pPr>
        <w:rPr>
          <w:rFonts w:ascii="Arial" w:hAnsi="Arial" w:cs="Arial"/>
        </w:rPr>
      </w:pPr>
      <w:r>
        <w:rPr>
          <w:rFonts w:ascii="Arial" w:hAnsi="Arial" w:cs="Arial"/>
          <w:b/>
        </w:rPr>
        <w:t>Hyfforddwr/</w:t>
      </w:r>
      <w:r w:rsidRPr="009F469B">
        <w:rPr>
          <w:rFonts w:ascii="Arial" w:hAnsi="Arial" w:cs="Arial"/>
          <w:b/>
        </w:rPr>
        <w:t xml:space="preserve">Darlithydd / </w:t>
      </w:r>
      <w:r>
        <w:rPr>
          <w:rFonts w:ascii="Arial" w:hAnsi="Arial" w:cs="Arial"/>
          <w:b/>
        </w:rPr>
        <w:t>Trainer/</w:t>
      </w:r>
      <w:r w:rsidRPr="009F469B">
        <w:rPr>
          <w:rFonts w:ascii="Arial" w:hAnsi="Arial" w:cs="Arial"/>
          <w:b/>
        </w:rPr>
        <w:t>Lecturer:</w:t>
      </w:r>
      <w:r w:rsidRPr="009F469B">
        <w:rPr>
          <w:rFonts w:ascii="Arial" w:hAnsi="Arial" w:cs="Arial"/>
        </w:rPr>
        <w:t xml:space="preserve">   </w:t>
      </w:r>
      <w:r>
        <w:rPr>
          <w:rFonts w:ascii="Arial" w:hAnsi="Arial" w:cs="Arial"/>
        </w:rPr>
        <w:t>Glenda Tinney</w:t>
      </w:r>
    </w:p>
    <w:p w:rsidR="008C56FF" w:rsidRPr="009F469B" w:rsidRDefault="008C56FF" w:rsidP="008C56FF">
      <w:pPr>
        <w:rPr>
          <w:rFonts w:ascii="Arial" w:hAnsi="Arial" w:cs="Arial"/>
        </w:rPr>
      </w:pPr>
      <w:r w:rsidRPr="009F469B">
        <w:rPr>
          <w:rFonts w:ascii="Arial" w:hAnsi="Arial" w:cs="Arial"/>
          <w:b/>
        </w:rPr>
        <w:t>Dyddiad / Date:</w:t>
      </w:r>
      <w:r w:rsidRPr="009F469B">
        <w:rPr>
          <w:rFonts w:ascii="Arial" w:hAnsi="Arial" w:cs="Arial"/>
        </w:rPr>
        <w:t xml:space="preserve">  </w:t>
      </w:r>
      <w:r>
        <w:rPr>
          <w:rFonts w:ascii="Arial" w:hAnsi="Arial" w:cs="Arial"/>
        </w:rPr>
        <w:t>17</w:t>
      </w:r>
      <w:r w:rsidRPr="009F469B">
        <w:rPr>
          <w:rFonts w:ascii="Arial" w:hAnsi="Arial" w:cs="Arial"/>
        </w:rPr>
        <w:t>/0</w:t>
      </w:r>
      <w:r>
        <w:rPr>
          <w:rFonts w:ascii="Arial" w:hAnsi="Arial" w:cs="Arial"/>
        </w:rPr>
        <w:t>9</w:t>
      </w:r>
      <w:r w:rsidRPr="009F469B">
        <w:rPr>
          <w:rFonts w:ascii="Arial" w:hAnsi="Arial" w:cs="Arial"/>
        </w:rPr>
        <w:t>/19</w:t>
      </w:r>
    </w:p>
    <w:p w:rsidR="008C56FF" w:rsidRPr="009F469B" w:rsidRDefault="008C56FF" w:rsidP="008C56FF">
      <w:pPr>
        <w:rPr>
          <w:rFonts w:ascii="Arial" w:hAnsi="Arial" w:cs="Arial"/>
        </w:rPr>
      </w:pPr>
      <w:r w:rsidRPr="00DF7257">
        <w:rPr>
          <w:rFonts w:ascii="Arial" w:hAnsi="Arial" w:cs="Arial"/>
          <w:b/>
        </w:rPr>
        <w:t>Arsylwr / Observer:</w:t>
      </w:r>
      <w:r w:rsidRPr="009F469B">
        <w:rPr>
          <w:rFonts w:ascii="Arial" w:hAnsi="Arial" w:cs="Arial"/>
        </w:rPr>
        <w:t xml:space="preserve">   </w:t>
      </w:r>
      <w:r w:rsidRPr="009F469B">
        <w:rPr>
          <w:rFonts w:ascii="Arial" w:hAnsi="Arial" w:cs="Arial"/>
          <w:noProof/>
          <w:lang w:eastAsia="en-GB"/>
        </w:rPr>
        <w:drawing>
          <wp:inline distT="0" distB="0" distL="0" distR="0" wp14:anchorId="5E2D856B" wp14:editId="13643EF4">
            <wp:extent cx="360867" cy="1626614"/>
            <wp:effectExtent l="0" t="4128"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p>
    <w:p w:rsidR="008C56FF" w:rsidRPr="009F469B" w:rsidRDefault="008C56FF" w:rsidP="008C56FF">
      <w:pPr>
        <w:rPr>
          <w:rFonts w:ascii="Arial" w:hAnsi="Arial" w:cs="Arial"/>
        </w:rPr>
      </w:pPr>
      <w:r w:rsidRPr="00DF7257">
        <w:rPr>
          <w:rFonts w:ascii="Arial" w:hAnsi="Arial" w:cs="Arial"/>
          <w:b/>
        </w:rPr>
        <w:t>Dyddiad / Date:</w:t>
      </w:r>
      <w:r w:rsidRPr="009F469B">
        <w:rPr>
          <w:rFonts w:ascii="Arial" w:hAnsi="Arial" w:cs="Arial"/>
        </w:rPr>
        <w:t xml:space="preserve">  </w:t>
      </w:r>
      <w:r>
        <w:rPr>
          <w:rFonts w:ascii="Arial" w:hAnsi="Arial" w:cs="Arial"/>
        </w:rPr>
        <w:t>17</w:t>
      </w:r>
      <w:r w:rsidRPr="009F469B">
        <w:rPr>
          <w:rFonts w:ascii="Arial" w:hAnsi="Arial" w:cs="Arial"/>
        </w:rPr>
        <w:t>.0</w:t>
      </w:r>
      <w:r>
        <w:rPr>
          <w:rFonts w:ascii="Arial" w:hAnsi="Arial" w:cs="Arial"/>
        </w:rPr>
        <w:t>9</w:t>
      </w:r>
      <w:r w:rsidRPr="009F469B">
        <w:rPr>
          <w:rFonts w:ascii="Arial" w:hAnsi="Arial" w:cs="Arial"/>
        </w:rPr>
        <w:t>.19</w:t>
      </w:r>
    </w:p>
    <w:p w:rsidR="008C56FF" w:rsidRPr="009F469B" w:rsidRDefault="008C56FF" w:rsidP="008C56FF">
      <w:pPr>
        <w:rPr>
          <w:rFonts w:ascii="Arial" w:hAnsi="Arial" w:cs="Arial"/>
        </w:rPr>
      </w:pPr>
    </w:p>
    <w:p w:rsidR="008C56FF" w:rsidRDefault="008C56FF" w:rsidP="008C56FF">
      <w:pPr>
        <w:rPr>
          <w:rFonts w:ascii="Arial" w:hAnsi="Arial" w:cs="Arial"/>
        </w:rPr>
      </w:pPr>
      <w:r w:rsidRPr="00DF7257">
        <w:rPr>
          <w:rFonts w:ascii="Arial" w:hAnsi="Arial" w:cs="Arial"/>
          <w:b/>
        </w:rPr>
        <w:t>Rheolwr Llinell / Line Manager:</w:t>
      </w:r>
      <w:r w:rsidRPr="009F469B">
        <w:rPr>
          <w:rFonts w:ascii="Arial" w:hAnsi="Arial" w:cs="Arial"/>
        </w:rPr>
        <w:t xml:space="preserve">   Ann-Marie Gealy    </w:t>
      </w:r>
    </w:p>
    <w:p w:rsidR="008C56FF" w:rsidRDefault="008C56FF" w:rsidP="008C56FF">
      <w:pPr>
        <w:rPr>
          <w:rFonts w:ascii="Arial" w:hAnsi="Arial" w:cs="Arial"/>
        </w:rPr>
      </w:pPr>
    </w:p>
    <w:p w:rsidR="008C56FF" w:rsidRDefault="008C56FF" w:rsidP="008C56FF">
      <w:pPr>
        <w:rPr>
          <w:rFonts w:ascii="Arial" w:hAnsi="Arial" w:cs="Arial"/>
        </w:rPr>
      </w:pPr>
    </w:p>
    <w:p w:rsidR="008C56FF" w:rsidRDefault="008C56FF" w:rsidP="008C56FF">
      <w:pPr>
        <w:rPr>
          <w:rFonts w:ascii="Arial" w:hAnsi="Arial" w:cs="Arial"/>
        </w:rPr>
      </w:pPr>
    </w:p>
    <w:p w:rsidR="008C56FF" w:rsidRDefault="008C56FF" w:rsidP="008C56FF">
      <w:pPr>
        <w:rPr>
          <w:rFonts w:ascii="Arial" w:hAnsi="Arial" w:cs="Arial"/>
        </w:rPr>
      </w:pPr>
    </w:p>
    <w:p w:rsidR="008C56FF" w:rsidRDefault="008C56FF" w:rsidP="008C56FF">
      <w:pPr>
        <w:rPr>
          <w:rFonts w:ascii="Arial" w:hAnsi="Arial" w:cs="Arial"/>
        </w:rPr>
      </w:pPr>
    </w:p>
    <w:p w:rsidR="008C56FF" w:rsidRDefault="008C56FF" w:rsidP="008C56FF">
      <w:pPr>
        <w:rPr>
          <w:rFonts w:ascii="Arial" w:hAnsi="Arial" w:cs="Arial"/>
        </w:rPr>
      </w:pPr>
    </w:p>
    <w:p w:rsidR="008C56FF" w:rsidRDefault="008C56FF" w:rsidP="008C56FF">
      <w:pPr>
        <w:rPr>
          <w:rFonts w:ascii="Arial" w:hAnsi="Arial" w:cs="Arial"/>
        </w:rPr>
      </w:pPr>
    </w:p>
    <w:p w:rsidR="008C56FF" w:rsidRPr="008C56FF" w:rsidRDefault="008C56FF" w:rsidP="008C56FF">
      <w:pPr>
        <w:keepNext/>
        <w:keepLines/>
        <w:pageBreakBefore/>
        <w:pBdr>
          <w:bottom w:val="dotted" w:sz="4" w:space="1" w:color="808080"/>
        </w:pBdr>
        <w:spacing w:after="480" w:line="240" w:lineRule="auto"/>
        <w:outlineLvl w:val="0"/>
        <w:rPr>
          <w:rFonts w:ascii="Arial" w:eastAsia="Times New Roman" w:hAnsi="Arial" w:cs="Times New Roman"/>
          <w:bCs/>
          <w:color w:val="0082C8"/>
          <w:sz w:val="36"/>
          <w:szCs w:val="28"/>
        </w:rPr>
      </w:pPr>
      <w:r w:rsidRPr="008C56FF">
        <w:rPr>
          <w:rFonts w:ascii="Arial" w:eastAsia="Times New Roman" w:hAnsi="Arial" w:cs="Times New Roman"/>
          <w:bCs/>
          <w:color w:val="0082C8"/>
          <w:sz w:val="36"/>
          <w:szCs w:val="28"/>
        </w:rPr>
        <w:t xml:space="preserve">Reflective learning on a CPD Activity </w:t>
      </w:r>
    </w:p>
    <w:p w:rsidR="008C56FF" w:rsidRPr="00CB47D4" w:rsidRDefault="008C56FF" w:rsidP="000B6D07">
      <w:pPr>
        <w:spacing w:after="0" w:line="240" w:lineRule="auto"/>
        <w:jc w:val="center"/>
        <w:rPr>
          <w:rFonts w:ascii="Arial" w:eastAsia="Calibri" w:hAnsi="Arial" w:cs="Arial"/>
          <w:b/>
          <w:sz w:val="19"/>
          <w:szCs w:val="19"/>
        </w:rPr>
      </w:pPr>
      <w:bookmarkStart w:id="1" w:name="OLE_LINK3"/>
      <w:bookmarkStart w:id="2" w:name="OLE_LINK4"/>
      <w:r w:rsidRPr="00CB47D4">
        <w:rPr>
          <w:rFonts w:ascii="Arial" w:eastAsia="Calibri" w:hAnsi="Arial" w:cs="Arial"/>
          <w:b/>
          <w:sz w:val="19"/>
          <w:szCs w:val="19"/>
        </w:rPr>
        <w:t>REFLECTIVE LEARNING 4</w:t>
      </w:r>
    </w:p>
    <w:p w:rsidR="008C56FF" w:rsidRPr="00CB47D4" w:rsidRDefault="008C56FF" w:rsidP="000B6D07">
      <w:pPr>
        <w:spacing w:after="0" w:line="240" w:lineRule="auto"/>
        <w:jc w:val="center"/>
        <w:rPr>
          <w:rFonts w:ascii="Arial" w:eastAsia="Calibri" w:hAnsi="Arial" w:cs="Arial"/>
          <w:b/>
          <w:sz w:val="19"/>
          <w:szCs w:val="19"/>
        </w:rPr>
      </w:pPr>
    </w:p>
    <w:p w:rsidR="008C56FF" w:rsidRPr="00CB47D4" w:rsidRDefault="008C56FF" w:rsidP="000B6D07">
      <w:pPr>
        <w:spacing w:after="0" w:line="240" w:lineRule="auto"/>
        <w:jc w:val="center"/>
        <w:rPr>
          <w:rFonts w:ascii="Arial" w:eastAsia="Calibri" w:hAnsi="Arial" w:cs="Arial"/>
          <w:b/>
          <w:sz w:val="19"/>
          <w:szCs w:val="19"/>
        </w:rPr>
      </w:pPr>
      <w:r w:rsidRPr="00CB47D4">
        <w:rPr>
          <w:rFonts w:ascii="Arial" w:eastAsia="Calibri" w:hAnsi="Arial" w:cs="Arial"/>
          <w:b/>
          <w:sz w:val="19"/>
          <w:szCs w:val="19"/>
        </w:rPr>
        <w:t>PERSONAL REFLECTION ON CPD ACTIVITIES</w:t>
      </w:r>
    </w:p>
    <w:bookmarkEnd w:id="1"/>
    <w:bookmarkEnd w:id="2"/>
    <w:p w:rsidR="008C56FF" w:rsidRPr="008C56FF" w:rsidRDefault="008C56FF" w:rsidP="008C56FF">
      <w:pPr>
        <w:spacing w:after="0" w:line="240" w:lineRule="auto"/>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8888"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b/>
                <w:sz w:val="19"/>
                <w:szCs w:val="19"/>
              </w:rPr>
              <w:t xml:space="preserve">Details of activity </w:t>
            </w:r>
          </w:p>
          <w:p w:rsidR="008C56FF" w:rsidRPr="008C56FF" w:rsidRDefault="008C56FF" w:rsidP="008C56FF">
            <w:pPr>
              <w:spacing w:after="0" w:line="260" w:lineRule="atLeast"/>
              <w:jc w:val="both"/>
              <w:rPr>
                <w:rFonts w:ascii="Arial" w:eastAsia="Calibri" w:hAnsi="Arial" w:cs="Times New Roman"/>
                <w:sz w:val="19"/>
                <w:szCs w:val="20"/>
              </w:rPr>
            </w:pPr>
            <w:r w:rsidRPr="008C56FF">
              <w:rPr>
                <w:rFonts w:ascii="Arial" w:eastAsia="Calibri" w:hAnsi="Arial" w:cs="Times New Roman"/>
                <w:sz w:val="19"/>
                <w:szCs w:val="20"/>
              </w:rPr>
              <w:t>Athrofa Research Day 6</w:t>
            </w:r>
            <w:r w:rsidRPr="008C56FF">
              <w:rPr>
                <w:rFonts w:ascii="Arial" w:eastAsia="Calibri" w:hAnsi="Arial" w:cs="Times New Roman"/>
                <w:sz w:val="19"/>
                <w:szCs w:val="20"/>
                <w:vertAlign w:val="superscript"/>
              </w:rPr>
              <w:t>th</w:t>
            </w:r>
            <w:r w:rsidRPr="008C56FF">
              <w:rPr>
                <w:rFonts w:ascii="Arial" w:eastAsia="Calibri" w:hAnsi="Arial" w:cs="Times New Roman"/>
                <w:sz w:val="19"/>
                <w:szCs w:val="20"/>
              </w:rPr>
              <w:t xml:space="preserve"> June 2019</w:t>
            </w:r>
          </w:p>
          <w:p w:rsidR="008C56FF" w:rsidRPr="008C56FF" w:rsidRDefault="008C56FF" w:rsidP="008C56FF">
            <w:pPr>
              <w:spacing w:after="0" w:line="260" w:lineRule="atLeast"/>
              <w:jc w:val="both"/>
              <w:rPr>
                <w:rFonts w:ascii="Arial" w:eastAsia="Calibri" w:hAnsi="Arial" w:cs="Times New Roman"/>
                <w:sz w:val="19"/>
                <w:szCs w:val="20"/>
              </w:rPr>
            </w:pPr>
            <w:r w:rsidRPr="008C56FF">
              <w:rPr>
                <w:rFonts w:ascii="Arial" w:eastAsia="Calibri" w:hAnsi="Arial" w:cs="Times New Roman"/>
                <w:sz w:val="19"/>
                <w:szCs w:val="20"/>
              </w:rPr>
              <w:t>SA1 Campus, Swansea.</w:t>
            </w:r>
          </w:p>
          <w:p w:rsidR="008C56FF" w:rsidRPr="008C56FF" w:rsidRDefault="008C56FF" w:rsidP="008C56FF">
            <w:pPr>
              <w:spacing w:after="0" w:line="260" w:lineRule="atLeast"/>
              <w:jc w:val="both"/>
              <w:rPr>
                <w:rFonts w:ascii="Arial" w:eastAsia="Calibri" w:hAnsi="Arial" w:cs="Times New Roman"/>
                <w:sz w:val="19"/>
                <w:szCs w:val="20"/>
              </w:rPr>
            </w:pP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A full research day which included staff from different disciplines within the Athrofa presenting work on their research. The sessions I chose for this reflective learning activity were </w:t>
            </w:r>
            <w:r w:rsidRPr="008C56FF">
              <w:rPr>
                <w:rFonts w:ascii="Arial" w:eastAsia="Calibri" w:hAnsi="Arial" w:cs="Times New Roman"/>
                <w:i/>
                <w:sz w:val="19"/>
                <w:szCs w:val="20"/>
              </w:rPr>
              <w:t>Towards Gender Harmony</w:t>
            </w:r>
            <w:r w:rsidRPr="008C56FF">
              <w:rPr>
                <w:rFonts w:ascii="Arial" w:eastAsia="Calibri" w:hAnsi="Arial" w:cs="Times New Roman"/>
                <w:sz w:val="19"/>
                <w:szCs w:val="20"/>
              </w:rPr>
              <w:t xml:space="preserve">  and </w:t>
            </w:r>
            <w:r w:rsidRPr="008C56FF">
              <w:rPr>
                <w:rFonts w:ascii="Arial" w:eastAsia="Calibri" w:hAnsi="Arial" w:cs="Times New Roman"/>
                <w:i/>
                <w:sz w:val="19"/>
                <w:szCs w:val="20"/>
              </w:rPr>
              <w:t>Multiple Perspectives: Beyond Context; the contributions of multiple perspectives.</w:t>
            </w:r>
            <w:r w:rsidRPr="008C56FF">
              <w:rPr>
                <w:rFonts w:ascii="Arial" w:eastAsia="Calibri" w:hAnsi="Arial" w:cs="Times New Roman"/>
                <w:sz w:val="19"/>
                <w:szCs w:val="20"/>
              </w:rPr>
              <w:t xml:space="preserve"> </w:t>
            </w:r>
            <w:r w:rsidRPr="008C56FF">
              <w:rPr>
                <w:rFonts w:ascii="Arial" w:eastAsia="Calibri" w:hAnsi="Arial" w:cs="Times New Roman"/>
                <w:i/>
                <w:sz w:val="19"/>
                <w:szCs w:val="20"/>
              </w:rPr>
              <w:t xml:space="preserve"> </w:t>
            </w:r>
          </w:p>
        </w:tc>
      </w:tr>
    </w:tbl>
    <w:p w:rsidR="008C56FF" w:rsidRPr="008C56FF" w:rsidRDefault="008C56FF" w:rsidP="008C56FF">
      <w:pPr>
        <w:spacing w:after="240" w:line="260" w:lineRule="atLeast"/>
        <w:jc w:val="both"/>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b/>
                <w:sz w:val="19"/>
                <w:szCs w:val="19"/>
              </w:rPr>
              <w:t xml:space="preserve">What was the learning need or objective that was addressed?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The first session, </w:t>
            </w:r>
            <w:r w:rsidRPr="008C56FF">
              <w:rPr>
                <w:rFonts w:ascii="Arial" w:eastAsia="Calibri" w:hAnsi="Arial" w:cs="Arial"/>
                <w:i/>
                <w:sz w:val="19"/>
                <w:szCs w:val="19"/>
              </w:rPr>
              <w:t>Towards Gender Harmony</w:t>
            </w:r>
            <w:r w:rsidRPr="008C56FF">
              <w:rPr>
                <w:rFonts w:ascii="Arial" w:eastAsia="Calibri" w:hAnsi="Arial" w:cs="Arial"/>
                <w:sz w:val="19"/>
                <w:szCs w:val="19"/>
              </w:rPr>
              <w:t xml:space="preserve"> was based on examining gender traits and to consider whether gender stereotypes controlled how research is determined and how this can impact on perceptions and results.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Arial"/>
                <w:sz w:val="19"/>
                <w:szCs w:val="19"/>
              </w:rPr>
              <w:t xml:space="preserve">The second session, </w:t>
            </w:r>
            <w:r w:rsidRPr="008C56FF">
              <w:rPr>
                <w:rFonts w:ascii="Arial" w:eastAsia="Calibri" w:hAnsi="Arial" w:cs="Times New Roman"/>
                <w:i/>
                <w:sz w:val="19"/>
                <w:szCs w:val="20"/>
              </w:rPr>
              <w:t xml:space="preserve">Multiple Perspectives: Beyond Context; the contributions of multiple perspectives </w:t>
            </w:r>
            <w:r w:rsidRPr="008C56FF">
              <w:rPr>
                <w:rFonts w:ascii="Arial" w:eastAsia="Calibri" w:hAnsi="Arial" w:cs="Times New Roman"/>
                <w:sz w:val="19"/>
                <w:szCs w:val="20"/>
              </w:rPr>
              <w:t xml:space="preserve">explored children’s participation in reception classes and Forest Schools and considered alternative pedagogies in terms of how children reacted in different learning environments, with different age groups and with children of different abilities.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Times New Roman"/>
                <w:sz w:val="19"/>
                <w:szCs w:val="20"/>
              </w:rPr>
              <w:t xml:space="preserve">Both sessions were delivered to a large group of Athrofa staff who were seated in groups of eight to ten staff per table in a large lecture room. Power Points were used to deliver the two sessions which required staff facing the presenters.  </w:t>
            </w:r>
          </w:p>
        </w:tc>
      </w:tr>
    </w:tbl>
    <w:p w:rsidR="008C56FF" w:rsidRPr="008C56FF" w:rsidRDefault="008C56FF" w:rsidP="008C56FF">
      <w:pPr>
        <w:spacing w:after="240" w:line="260" w:lineRule="atLeast"/>
        <w:jc w:val="both"/>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sz w:val="19"/>
                <w:szCs w:val="19"/>
              </w:rPr>
              <w:br w:type="page"/>
            </w:r>
            <w:r w:rsidRPr="008C56FF">
              <w:rPr>
                <w:rFonts w:ascii="Arial" w:eastAsia="Calibri" w:hAnsi="Arial" w:cs="Arial"/>
                <w:b/>
                <w:sz w:val="19"/>
                <w:szCs w:val="19"/>
              </w:rPr>
              <w:t xml:space="preserve">What was the outcome of the activity?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Both sessions/activities were very different and whilst both presenters had used different approaches and styles, the two sessions were equally engaging for very different reasons.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For the first session, </w:t>
            </w:r>
            <w:r w:rsidRPr="008C56FF">
              <w:rPr>
                <w:rFonts w:ascii="Arial" w:eastAsia="Calibri" w:hAnsi="Arial" w:cs="Times New Roman"/>
                <w:i/>
                <w:sz w:val="19"/>
                <w:szCs w:val="20"/>
              </w:rPr>
              <w:t>Towards Gender Harmony</w:t>
            </w:r>
            <w:r w:rsidRPr="008C56FF">
              <w:rPr>
                <w:rFonts w:ascii="Arial" w:eastAsia="Calibri" w:hAnsi="Arial" w:cs="Times New Roman"/>
                <w:sz w:val="19"/>
                <w:szCs w:val="20"/>
              </w:rPr>
              <w:t xml:space="preserve">, following a brief introduction to the reasons and background of the research, the presenter began the session with a short You Tube Harry Enfield clip entitled, ‘Know your limits’ based upon gender stereotypes. This immediately had a positive response as it enabled staff to consider the examples that were being provided in the clip. The humour in this short clip also allowed staff/the audience to relate the content to how individuals perceive gender. Following this clip, the presenter asked groups of staff to work on each table on a group task. Staff were required to consider how gender impacts on different roles and professions. Again, staff were engaged and the participatory nature of this task enabled all staff to take part and contribute. This was followed by each table feeding back, where the presenter allowed for the entire room to contribute, to consider different viewpoints and to listen. This discussion included aspects such as religion, social learning, societal information and views, media as well as the language and terminology used, traits, evolution and behaviour where debate was openly encouraged.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The Power Point presentation for this, therefore included very few slides, a link to a clip and some images. This allowed for complete engagement from beginning to end.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The second session </w:t>
            </w:r>
            <w:r w:rsidRPr="008C56FF">
              <w:rPr>
                <w:rFonts w:ascii="Arial" w:eastAsia="Calibri" w:hAnsi="Arial" w:cs="Times New Roman"/>
                <w:i/>
                <w:sz w:val="19"/>
                <w:szCs w:val="20"/>
              </w:rPr>
              <w:t xml:space="preserve">Multiple Perspectives: Beyond Context; the contributions of multiple perspectives </w:t>
            </w:r>
            <w:r w:rsidRPr="008C56FF">
              <w:rPr>
                <w:rFonts w:ascii="Arial" w:eastAsia="Calibri" w:hAnsi="Arial" w:cs="Times New Roman"/>
                <w:sz w:val="19"/>
                <w:szCs w:val="20"/>
              </w:rPr>
              <w:t xml:space="preserve">was a presentation following completion of research. The presenter for this session used a Power Point which included detail, considerable information to digest on each slide and very little audience participation. The presenter described the research in terms of location and sample and explained the two research questions in depth. The process of researching for the literature review, the methods used and the results were presented clearly. The research was based upon how adults’ self-experiences can impact on children’s experiences, differences in practice and the conflict between home and school environment. This was a presentation of the results of a research project.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The outcome of this activity allowed me to consider two very different styles of presentation where the first required full audience participation and contribution and the second required the audience to listen. Both sessions allowed me to observe how two very different styles could still be as effective based on the style and approach of the presenter and also the level of audience interest. Both sessions were engaging. However, upon further reflection later that day, it was the first session that remained memorable in terms of being more enjoyable due to the opportunities which were provided to hear different viewpoints. I therefore recognised that the first presenter had been able to facilitate an engaging session using very few slides, with very little input, but had allowed for the full audience to be part of the learning experience.             </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How did this fit in with your current practice, understanding or attitudes?</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Both presenters were enthusiastic and clearly passionate about their subject areas and both sessions and styles of delivery as well as content, highlighted the need for clarity and the need to grasp the attention of the audience from the start. I was able to reflect on the two sessions and consider some similarities in my own practice. I was able to compare these sessions with my own previous experiences of delivering sessions and recognise why some sessions had been successful for example full audience participation and less successful, when possible interest had been lost due to the volume of information on slides, the need to read slides and listen and the lack of opportunities to respond, contribute or ask questions.   </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UK Professional Standards Framework Criteria met-</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A1 and A4 in considering the design of both sessions and how activities such as group tasks could be incorporated into the planning stage to allow for audience participation. Different approaches were demonstrated creating a positive and effective learning environment.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K3 – the learning process and experience where active learning and the ability to facilitate reflective discussion were carefully considered.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K4 and K5– considering the effective use of technology and the value of reflection and further evaluation through technology in order to enhance the overall learning experience.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V1 and V2 – ensuring opportunities for participation through group working are offered and that respect, through responding carefully and listening is demonstrated during group tasks and feedback.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V3 – inclusion of effective tools such as clips and groups tasks in order to enhance opportunities for continuous professional development.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V4 – this has enabled me recognise why it is important for audience/student experiences to be linked to professional practice and that core values should be established and respected at the beginning of each session. </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How can you incorporate any new understanding or skill you have into your day-to-day practice?</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Times New Roman"/>
                <w:sz w:val="19"/>
                <w:szCs w:val="20"/>
              </w:rPr>
              <w:t xml:space="preserve">Having been able to observe the two presenters and consider the two approaches and styles, I am now more confident to consider how I could incorporate aspects of delivery as well as the characteristics, skills and competencies of the two presenters into my own practice and style of delivery. I will now consider the planning and design of sessions carefully in order to consider the whole learning experience.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4476"/>
        <w:gridCol w:w="4412"/>
      </w:tblGrid>
      <w:tr w:rsidR="008C56FF" w:rsidRPr="008C56FF" w:rsidTr="008D1D45">
        <w:tc>
          <w:tcPr>
            <w:tcW w:w="8888" w:type="dxa"/>
            <w:gridSpan w:val="2"/>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 xml:space="preserve">Further learning needs </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Have you identified any new learning needs to feed forward into your PDP?</w:t>
            </w:r>
          </w:p>
          <w:p w:rsidR="008C56FF" w:rsidRPr="008C56FF" w:rsidRDefault="008C56FF" w:rsidP="008C56FF">
            <w:pPr>
              <w:spacing w:after="0" w:line="260" w:lineRule="atLeast"/>
              <w:rPr>
                <w:rFonts w:ascii="Arial" w:eastAsia="Calibri" w:hAnsi="Arial" w:cs="Times New Roman"/>
                <w:sz w:val="19"/>
                <w:szCs w:val="20"/>
              </w:rPr>
            </w:pPr>
            <w:r w:rsidRPr="008C56FF">
              <w:rPr>
                <w:rFonts w:ascii="Arial" w:eastAsia="Calibri" w:hAnsi="Arial" w:cs="Times New Roman"/>
                <w:sz w:val="19"/>
                <w:szCs w:val="20"/>
              </w:rPr>
              <w:t xml:space="preserve">To develop my skills further through considering the design of learning experiences and lecture content as well as style and delivery. Personal approach, allowing time for participation and contribution is key to creating a successful and effective learning environment.  </w:t>
            </w:r>
          </w:p>
          <w:p w:rsidR="008C56FF" w:rsidRPr="008C56FF" w:rsidRDefault="008C56FF" w:rsidP="008C56FF">
            <w:pPr>
              <w:spacing w:after="0" w:line="260" w:lineRule="atLeast"/>
              <w:rPr>
                <w:rFonts w:ascii="Arial" w:eastAsia="Calibri" w:hAnsi="Arial" w:cs="Arial"/>
                <w:sz w:val="19"/>
                <w:szCs w:val="19"/>
              </w:rPr>
            </w:pPr>
          </w:p>
          <w:p w:rsidR="008C56FF" w:rsidRPr="008C56FF" w:rsidRDefault="008C56FF" w:rsidP="008C56FF">
            <w:pPr>
              <w:spacing w:after="0" w:line="260" w:lineRule="atLeast"/>
              <w:rPr>
                <w:rFonts w:ascii="Arial" w:eastAsia="Calibri" w:hAnsi="Arial" w:cs="Arial"/>
                <w:i/>
                <w:sz w:val="19"/>
                <w:szCs w:val="19"/>
              </w:rPr>
            </w:pPr>
            <w:r w:rsidRPr="008C56FF">
              <w:rPr>
                <w:rFonts w:ascii="Arial" w:eastAsia="Calibri" w:hAnsi="Arial" w:cs="Arial"/>
                <w:i/>
                <w:sz w:val="19"/>
                <w:szCs w:val="19"/>
              </w:rPr>
              <w:t>How might you address these?</w:t>
            </w:r>
          </w:p>
          <w:p w:rsidR="008C56FF" w:rsidRPr="008C56FF" w:rsidRDefault="008C56FF" w:rsidP="008C56FF">
            <w:pPr>
              <w:spacing w:after="0" w:line="260" w:lineRule="atLeast"/>
              <w:rPr>
                <w:rFonts w:ascii="Arial" w:eastAsia="Calibri" w:hAnsi="Arial" w:cs="Arial"/>
                <w:sz w:val="19"/>
                <w:szCs w:val="19"/>
              </w:rPr>
            </w:pPr>
            <w:r w:rsidRPr="008C56FF">
              <w:rPr>
                <w:rFonts w:ascii="Arial" w:eastAsia="Calibri" w:hAnsi="Arial" w:cs="Arial"/>
                <w:sz w:val="19"/>
                <w:szCs w:val="19"/>
              </w:rPr>
              <w:t xml:space="preserve">Focus on the learning outcomes of modules and begin with considering what and how would be the most effective way for students to meet outcomes and develop lifelong, transferrable skills. Alter lecture content to include further audience/student participation and discussion.  </w:t>
            </w:r>
          </w:p>
        </w:tc>
      </w:tr>
      <w:tr w:rsidR="008C56FF" w:rsidRPr="008C56FF" w:rsidTr="008D1D45">
        <w:tc>
          <w:tcPr>
            <w:tcW w:w="4476" w:type="dxa"/>
          </w:tcPr>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noProof/>
                <w:sz w:val="19"/>
                <w:szCs w:val="20"/>
                <w:lang w:eastAsia="en-GB"/>
              </w:rPr>
              <w:drawing>
                <wp:inline distT="0" distB="0" distL="0" distR="0" wp14:anchorId="11B85673" wp14:editId="67D93172">
                  <wp:extent cx="360867" cy="1626614"/>
                  <wp:effectExtent l="0" t="4128"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p>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sz w:val="19"/>
                <w:szCs w:val="19"/>
              </w:rPr>
              <w:t>Sioned Saer</w:t>
            </w:r>
          </w:p>
        </w:tc>
        <w:tc>
          <w:tcPr>
            <w:tcW w:w="4412" w:type="dxa"/>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Date reflective note completed</w:t>
            </w:r>
          </w:p>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7</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and 8</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of June 2019</w:t>
            </w:r>
          </w:p>
        </w:tc>
      </w:tr>
    </w:tbl>
    <w:p w:rsidR="008C56FF" w:rsidRDefault="008C56FF" w:rsidP="008C56FF">
      <w:pPr>
        <w:rPr>
          <w:rFonts w:ascii="Arial" w:hAnsi="Arial" w:cs="Arial"/>
        </w:rPr>
      </w:pPr>
    </w:p>
    <w:p w:rsidR="008C56FF" w:rsidRDefault="008C56FF" w:rsidP="008C56FF">
      <w:pPr>
        <w:rPr>
          <w:rFonts w:ascii="Arial" w:hAnsi="Arial" w:cs="Arial"/>
        </w:rPr>
      </w:pPr>
      <w:r w:rsidRPr="009F469B">
        <w:rPr>
          <w:rFonts w:ascii="Arial" w:hAnsi="Arial" w:cs="Arial"/>
        </w:rPr>
        <w:t xml:space="preserve">    </w:t>
      </w:r>
    </w:p>
    <w:p w:rsidR="008C56FF" w:rsidRDefault="008C56FF" w:rsidP="008C56FF">
      <w:pPr>
        <w:rPr>
          <w:rFonts w:ascii="Arial" w:hAnsi="Arial" w:cs="Arial"/>
        </w:rPr>
      </w:pPr>
    </w:p>
    <w:p w:rsidR="008C56FF" w:rsidRPr="008C56FF" w:rsidRDefault="00CB47D4" w:rsidP="008C56FF">
      <w:pPr>
        <w:keepNext/>
        <w:keepLines/>
        <w:pageBreakBefore/>
        <w:pBdr>
          <w:bottom w:val="dotted" w:sz="4" w:space="1" w:color="808080"/>
        </w:pBdr>
        <w:spacing w:after="480" w:line="240" w:lineRule="auto"/>
        <w:outlineLvl w:val="0"/>
        <w:rPr>
          <w:rFonts w:ascii="Arial" w:eastAsia="Times New Roman" w:hAnsi="Arial" w:cs="Times New Roman"/>
          <w:bCs/>
          <w:color w:val="0082C8"/>
          <w:sz w:val="36"/>
          <w:szCs w:val="28"/>
        </w:rPr>
      </w:pPr>
      <w:r>
        <w:rPr>
          <w:rFonts w:ascii="Arial" w:eastAsia="Times New Roman" w:hAnsi="Arial" w:cs="Times New Roman"/>
          <w:bCs/>
          <w:color w:val="0082C8"/>
          <w:sz w:val="36"/>
          <w:szCs w:val="28"/>
        </w:rPr>
        <w:t>R</w:t>
      </w:r>
      <w:r w:rsidR="008C56FF" w:rsidRPr="008C56FF">
        <w:rPr>
          <w:rFonts w:ascii="Arial" w:eastAsia="Times New Roman" w:hAnsi="Arial" w:cs="Times New Roman"/>
          <w:bCs/>
          <w:color w:val="0082C8"/>
          <w:sz w:val="36"/>
          <w:szCs w:val="28"/>
        </w:rPr>
        <w:t xml:space="preserve">eflective learning on a CPD Activity </w:t>
      </w:r>
    </w:p>
    <w:p w:rsidR="008C56FF" w:rsidRPr="00CB47D4" w:rsidRDefault="008C56FF" w:rsidP="000B6D07">
      <w:pPr>
        <w:spacing w:after="0" w:line="240" w:lineRule="auto"/>
        <w:jc w:val="center"/>
        <w:rPr>
          <w:rFonts w:ascii="Arial" w:eastAsia="Calibri" w:hAnsi="Arial" w:cs="Arial"/>
          <w:b/>
          <w:sz w:val="19"/>
          <w:szCs w:val="19"/>
        </w:rPr>
      </w:pPr>
      <w:r w:rsidRPr="00CB47D4">
        <w:rPr>
          <w:rFonts w:ascii="Arial" w:eastAsia="Calibri" w:hAnsi="Arial" w:cs="Arial"/>
          <w:b/>
          <w:sz w:val="19"/>
          <w:szCs w:val="19"/>
        </w:rPr>
        <w:t>REFLECTIVE LEARNING ACTIVITY 5</w:t>
      </w:r>
    </w:p>
    <w:p w:rsidR="008C56FF" w:rsidRPr="00CB47D4" w:rsidRDefault="008C56FF" w:rsidP="000B6D07">
      <w:pPr>
        <w:spacing w:after="0" w:line="240" w:lineRule="auto"/>
        <w:jc w:val="center"/>
        <w:rPr>
          <w:rFonts w:ascii="Arial" w:eastAsia="Calibri" w:hAnsi="Arial" w:cs="Arial"/>
          <w:b/>
          <w:sz w:val="19"/>
          <w:szCs w:val="19"/>
        </w:rPr>
      </w:pPr>
    </w:p>
    <w:p w:rsidR="008C56FF" w:rsidRPr="00CB47D4" w:rsidRDefault="008C56FF" w:rsidP="000B6D07">
      <w:pPr>
        <w:spacing w:after="0" w:line="240" w:lineRule="auto"/>
        <w:jc w:val="center"/>
        <w:rPr>
          <w:rFonts w:ascii="Arial" w:eastAsia="Calibri" w:hAnsi="Arial" w:cs="Arial"/>
          <w:b/>
          <w:sz w:val="19"/>
          <w:szCs w:val="19"/>
        </w:rPr>
      </w:pPr>
      <w:r w:rsidRPr="00CB47D4">
        <w:rPr>
          <w:rFonts w:ascii="Arial" w:eastAsia="Calibri" w:hAnsi="Arial" w:cs="Arial"/>
          <w:b/>
          <w:sz w:val="19"/>
          <w:szCs w:val="19"/>
        </w:rPr>
        <w:t>PERSONAL REFLECTION ON CPD ACTIVITIES</w:t>
      </w:r>
    </w:p>
    <w:p w:rsidR="008C56FF" w:rsidRPr="008C56FF" w:rsidRDefault="008C56FF" w:rsidP="008C56FF">
      <w:pPr>
        <w:spacing w:after="0" w:line="240" w:lineRule="auto"/>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8888" w:type="dxa"/>
          </w:tcPr>
          <w:p w:rsidR="008C56FF" w:rsidRPr="008C56FF" w:rsidRDefault="008C56FF" w:rsidP="008C56FF">
            <w:pPr>
              <w:spacing w:after="0" w:line="260" w:lineRule="atLeast"/>
              <w:rPr>
                <w:rFonts w:ascii="Arial" w:eastAsia="Calibri" w:hAnsi="Arial" w:cs="Arial"/>
                <w:b/>
                <w:sz w:val="19"/>
                <w:szCs w:val="19"/>
              </w:rPr>
            </w:pPr>
            <w:r w:rsidRPr="008C56FF">
              <w:rPr>
                <w:rFonts w:ascii="Arial" w:eastAsia="Calibri" w:hAnsi="Arial" w:cs="Arial"/>
                <w:b/>
                <w:sz w:val="19"/>
                <w:szCs w:val="19"/>
              </w:rPr>
              <w:t xml:space="preserve">Details of activity </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NEXUS Conference at the Dylan Thomas Centre, Swansea (Lecture Theatre)</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10</w:t>
            </w:r>
            <w:r w:rsidRPr="008C56FF">
              <w:rPr>
                <w:rFonts w:ascii="Arial" w:eastAsia="Calibri" w:hAnsi="Arial" w:cs="Times New Roman"/>
                <w:i/>
                <w:sz w:val="19"/>
                <w:szCs w:val="20"/>
                <w:vertAlign w:val="superscript"/>
              </w:rPr>
              <w:t>th</w:t>
            </w:r>
            <w:r w:rsidRPr="008C56FF">
              <w:rPr>
                <w:rFonts w:ascii="Arial" w:eastAsia="Calibri" w:hAnsi="Arial" w:cs="Times New Roman"/>
                <w:i/>
                <w:sz w:val="19"/>
                <w:szCs w:val="20"/>
              </w:rPr>
              <w:t xml:space="preserve"> July 2019  </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Keynote speaker: ‘To have or not to have: the language of learning’</w:t>
            </w:r>
          </w:p>
          <w:p w:rsidR="008C56FF" w:rsidRPr="008C56FF" w:rsidRDefault="008C56FF" w:rsidP="008C56FF">
            <w:pPr>
              <w:spacing w:after="0" w:line="260" w:lineRule="atLeast"/>
              <w:rPr>
                <w:rFonts w:ascii="Arial" w:eastAsia="Calibri" w:hAnsi="Arial" w:cs="Times New Roman"/>
                <w:sz w:val="19"/>
                <w:szCs w:val="20"/>
              </w:rPr>
            </w:pPr>
            <w:r w:rsidRPr="008C56FF">
              <w:rPr>
                <w:rFonts w:ascii="Arial" w:eastAsia="Calibri" w:hAnsi="Arial" w:cs="Times New Roman"/>
                <w:i/>
                <w:sz w:val="19"/>
                <w:szCs w:val="20"/>
              </w:rPr>
              <w:t xml:space="preserve">This session was presented through the medium of Welsh.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b/>
                <w:sz w:val="19"/>
                <w:szCs w:val="19"/>
              </w:rPr>
              <w:t xml:space="preserve">What was the learning need or objective that was addressed?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The purpose of this presentation was to consider how languages and the boundaries of languages will//may impact on the New Curriculum in Wales. The session considered the question, what is language and explored personal and individual perceptions of a whole range of different vocabularies. The presenter/speaker considered and discussed the need to ‘perform’ as languages are linked to identities, languages being vehicles for learning. Bilingualism was explored as well as life experiences, and language through time.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sz w:val="19"/>
                <w:szCs w:val="19"/>
              </w:rPr>
              <w:br w:type="page"/>
            </w:r>
            <w:r w:rsidRPr="008C56FF">
              <w:rPr>
                <w:rFonts w:ascii="Arial" w:eastAsia="Calibri" w:hAnsi="Arial" w:cs="Arial"/>
                <w:b/>
                <w:sz w:val="19"/>
                <w:szCs w:val="19"/>
              </w:rPr>
              <w:t xml:space="preserve">What was the outcome of the activity? </w:t>
            </w:r>
          </w:p>
          <w:p w:rsidR="008C56FF" w:rsidRPr="008C56FF" w:rsidRDefault="008C56FF" w:rsidP="008C56FF">
            <w:pPr>
              <w:spacing w:after="0" w:line="260" w:lineRule="atLeast"/>
              <w:rPr>
                <w:rFonts w:ascii="Arial" w:eastAsia="Calibri" w:hAnsi="Arial" w:cs="Times New Roman"/>
                <w:sz w:val="19"/>
                <w:szCs w:val="20"/>
              </w:rPr>
            </w:pPr>
            <w:r w:rsidRPr="008C56FF">
              <w:rPr>
                <w:rFonts w:ascii="Arial" w:eastAsia="Calibri" w:hAnsi="Arial" w:cs="Times New Roman"/>
                <w:sz w:val="19"/>
                <w:szCs w:val="20"/>
              </w:rPr>
              <w:t>This session was delivered in a large lecture theatre, where the audience were seated in rows.</w:t>
            </w:r>
          </w:p>
          <w:p w:rsidR="008C56FF" w:rsidRPr="008C56FF" w:rsidRDefault="008C56FF" w:rsidP="008C56FF">
            <w:pPr>
              <w:spacing w:after="0" w:line="260" w:lineRule="atLeast"/>
              <w:rPr>
                <w:rFonts w:ascii="Arial" w:eastAsia="Calibri" w:hAnsi="Arial" w:cs="Times New Roman"/>
                <w:sz w:val="19"/>
                <w:szCs w:val="20"/>
              </w:rPr>
            </w:pPr>
            <w:r w:rsidRPr="008C56FF">
              <w:rPr>
                <w:rFonts w:ascii="Arial" w:eastAsia="Calibri" w:hAnsi="Arial" w:cs="Times New Roman"/>
                <w:sz w:val="19"/>
                <w:szCs w:val="20"/>
              </w:rPr>
              <w:t xml:space="preserve">With the use of a supporting Power Point which included only images or the occasional quote, the speaker delivered a session which was thought provoking and engaging throughout. This was a 45 minute presentation. However, my feeling at the end of this session was, that I could have listened to the session again and for a longer period. During the presentation, the speaker asked many open questions (not for audience participation but in a more thought provoking manner) in a style that allowed the audience to consider personal language and how language is/languages are used in all aspects of learning.  </w:t>
            </w:r>
          </w:p>
          <w:p w:rsidR="008C56FF" w:rsidRPr="008C56FF" w:rsidRDefault="008C56FF" w:rsidP="008C56FF">
            <w:pPr>
              <w:spacing w:after="240" w:line="260" w:lineRule="atLeast"/>
              <w:rPr>
                <w:rFonts w:ascii="Arial" w:eastAsia="Calibri" w:hAnsi="Arial" w:cs="Times New Roman"/>
                <w:i/>
                <w:sz w:val="19"/>
                <w:szCs w:val="20"/>
              </w:rPr>
            </w:pPr>
          </w:p>
          <w:p w:rsidR="008C56FF" w:rsidRPr="008C56FF" w:rsidRDefault="008C56FF" w:rsidP="008C56FF">
            <w:pPr>
              <w:spacing w:after="240" w:line="260" w:lineRule="atLeast"/>
              <w:rPr>
                <w:rFonts w:ascii="Arial" w:eastAsia="Calibri" w:hAnsi="Arial" w:cs="Times New Roman"/>
                <w:i/>
                <w:sz w:val="19"/>
                <w:szCs w:val="20"/>
              </w:rPr>
            </w:pPr>
            <w:r w:rsidRPr="008C56FF">
              <w:rPr>
                <w:rFonts w:ascii="Arial" w:eastAsia="Calibri" w:hAnsi="Arial" w:cs="Times New Roman"/>
                <w:i/>
                <w:sz w:val="19"/>
                <w:szCs w:val="20"/>
              </w:rPr>
              <w:t>How does this fit in with your current practice, understanding or attitudes (with links to the UK Professional Standards Framework Criteria)?</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Listening to a keynote speaker is very different to a lecture where the audience is required to listen for the duration of the session. This requires a whole range of skills to include the ability to engage the audience and to maintain interest throughout. With this in mind, the challenges for this style of session are very different and whilst I have not had experiences at this level, the skills I was able to consider and appreciate through reflection have enabled me to think about the style that the speaker used to ensure complete audience attention throughout. The effectiveness of the session became evident with the number of questions that were asked at the end of the session. This aspect of practice also enabled me to think about this skill and the depth of subject knowledge and understanding as well as the confidence that is required during a question and answer session.   </w:t>
            </w:r>
          </w:p>
          <w:p w:rsidR="008C56FF" w:rsidRPr="008C56FF" w:rsidRDefault="008C56FF" w:rsidP="008C56FF">
            <w:pPr>
              <w:spacing w:after="240" w:line="260" w:lineRule="atLeast"/>
              <w:rPr>
                <w:rFonts w:ascii="Arial" w:eastAsia="Calibri" w:hAnsi="Arial" w:cs="Times New Roman"/>
                <w:sz w:val="19"/>
                <w:szCs w:val="20"/>
              </w:rPr>
            </w:pPr>
          </w:p>
          <w:p w:rsidR="008C56FF" w:rsidRPr="008C56FF" w:rsidRDefault="008C56FF" w:rsidP="008C56FF">
            <w:pPr>
              <w:spacing w:after="240" w:line="260" w:lineRule="atLeast"/>
              <w:rPr>
                <w:rFonts w:ascii="Arial" w:eastAsia="Calibri" w:hAnsi="Arial" w:cs="Times New Roman"/>
                <w:i/>
                <w:sz w:val="19"/>
                <w:szCs w:val="20"/>
              </w:rPr>
            </w:pPr>
            <w:r w:rsidRPr="008C56FF">
              <w:rPr>
                <w:rFonts w:ascii="Arial" w:eastAsia="Calibri" w:hAnsi="Arial" w:cs="Times New Roman"/>
                <w:i/>
                <w:sz w:val="19"/>
                <w:szCs w:val="20"/>
              </w:rPr>
              <w:t>UK Professional Standards Framework Criteria met:</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A1 – Effective design of the session with an effective Power Point of images and quotations as a tool to support the lecture.</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A3 – This was apparent during an effective and equally thought provoking question and answer session following the lecture. The feedback and answers provided expanded even further on lecture content. Answers provided led to more questions demonstrating the full engagement and interest of the audience. </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A4 – whilst the learning environment was formal in a large lecture theatre, the presenter was able to use a range of skills to be able to create an effective learning environment.  A welcoming style, cheerful disposition, respect, humour and compassion all contributed to creating a safe and effective learning space. </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A5 – The content of this scholarly session allowed for the audience to consider their own individual boundaries and evaluation of personal practice. </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K1 + K2 – The content of the lecture and the style of delivery resulted in a session which demonstrated depth of research, knowledge and understanding and this was shared in a manner which was clear and effective. </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K4 – In this session, the careful use of images and quotes to support the lecture was effective.</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K6 – I was able to take many aspects of this session (such as effective use of images, open questioning and style of delivery) and consider developing my personal skills further in order to enhance my own academic and professional practice in relation to student experiences and my style of teaching.    </w:t>
            </w:r>
          </w:p>
          <w:p w:rsidR="008C56FF" w:rsidRPr="008C56FF" w:rsidRDefault="008C56FF" w:rsidP="008C56FF">
            <w:pPr>
              <w:spacing w:after="240" w:line="260" w:lineRule="atLeast"/>
              <w:rPr>
                <w:rFonts w:ascii="Arial" w:eastAsia="Calibri" w:hAnsi="Arial" w:cs="Times New Roman"/>
                <w:sz w:val="19"/>
                <w:szCs w:val="20"/>
              </w:rPr>
            </w:pPr>
            <w:r w:rsidRPr="008C56FF">
              <w:rPr>
                <w:rFonts w:ascii="Arial" w:eastAsia="Calibri" w:hAnsi="Arial" w:cs="Times New Roman"/>
                <w:sz w:val="19"/>
                <w:szCs w:val="20"/>
              </w:rPr>
              <w:t xml:space="preserve">V1 – V4 – all four values under this professional values framework were evident during this session, resulting in an appetite to consider personal values and ensure inclusion these values in my future lectures. </w:t>
            </w:r>
          </w:p>
          <w:p w:rsidR="008C56FF" w:rsidRPr="008C56FF" w:rsidRDefault="008C56FF" w:rsidP="008C56FF">
            <w:pPr>
              <w:spacing w:after="240" w:line="260" w:lineRule="atLeast"/>
              <w:rPr>
                <w:rFonts w:ascii="Arial" w:eastAsia="Calibri" w:hAnsi="Arial" w:cs="Times New Roman"/>
                <w:i/>
                <w:sz w:val="19"/>
                <w:szCs w:val="20"/>
              </w:rPr>
            </w:pPr>
            <w:r w:rsidRPr="008C56FF">
              <w:rPr>
                <w:rFonts w:ascii="Arial" w:eastAsia="Calibri" w:hAnsi="Arial" w:cs="Times New Roman"/>
                <w:i/>
                <w:sz w:val="19"/>
                <w:szCs w:val="20"/>
              </w:rPr>
              <w:t>How can you incorporate any new understanding or skill you have into your day-to-day practice?</w:t>
            </w:r>
          </w:p>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Times New Roman"/>
                <w:sz w:val="19"/>
                <w:szCs w:val="20"/>
              </w:rPr>
              <w:t xml:space="preserve">Having considered content and style, the time provided for questions and the depth and quality of answers, this has allowed me to reflect on the impact and effectiveness of these aspects and consider the time I must now spend on the planning and preparation of lectures/sessions to allow for less volume and content and more effective use of images as tools for further evaluation and open discussion.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b/>
                <w:sz w:val="19"/>
                <w:szCs w:val="19"/>
              </w:rPr>
              <w:t xml:space="preserve">Further learning needs </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Have you identified any new learning needs to feed forward into your PDP?</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The significance of personal style and how this impacts on delivery and in particular UKPSF A4 – creating an effective learning environment.</w:t>
            </w:r>
          </w:p>
          <w:p w:rsidR="008C56FF" w:rsidRPr="008C56FF" w:rsidRDefault="008C56FF" w:rsidP="008C56FF">
            <w:pPr>
              <w:spacing w:after="240" w:line="260" w:lineRule="atLeast"/>
              <w:jc w:val="both"/>
              <w:rPr>
                <w:rFonts w:ascii="Arial" w:eastAsia="Calibri" w:hAnsi="Arial" w:cs="Arial"/>
                <w:i/>
                <w:sz w:val="19"/>
                <w:szCs w:val="19"/>
              </w:rPr>
            </w:pPr>
            <w:r w:rsidRPr="008C56FF">
              <w:rPr>
                <w:rFonts w:ascii="Arial" w:eastAsia="Calibri" w:hAnsi="Arial" w:cs="Arial"/>
                <w:i/>
                <w:sz w:val="19"/>
                <w:szCs w:val="19"/>
              </w:rPr>
              <w:t>How might you address these?</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Again, to consider my personal style of delivery, the learning environment and use of tools which will enable me to engage the whole group and ensure that learning experiences are effective.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4476"/>
        <w:gridCol w:w="4412"/>
      </w:tblGrid>
      <w:tr w:rsidR="008C56FF" w:rsidRPr="008C56FF" w:rsidTr="008D1D45">
        <w:tc>
          <w:tcPr>
            <w:tcW w:w="4545" w:type="dxa"/>
          </w:tcPr>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noProof/>
                <w:sz w:val="19"/>
                <w:szCs w:val="20"/>
                <w:lang w:eastAsia="en-GB"/>
              </w:rPr>
              <w:drawing>
                <wp:inline distT="0" distB="0" distL="0" distR="0" wp14:anchorId="6D5DC1A8" wp14:editId="40DB48F6">
                  <wp:extent cx="360867" cy="1626614"/>
                  <wp:effectExtent l="0" t="412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p>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sz w:val="19"/>
                <w:szCs w:val="19"/>
              </w:rPr>
              <w:t>Sioned Saer</w:t>
            </w:r>
          </w:p>
        </w:tc>
        <w:tc>
          <w:tcPr>
            <w:tcW w:w="4545" w:type="dxa"/>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Date reflective note completed</w:t>
            </w:r>
          </w:p>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10</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and 11</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July 2019</w:t>
            </w:r>
          </w:p>
        </w:tc>
      </w:tr>
    </w:tbl>
    <w:p w:rsidR="008C56FF" w:rsidRDefault="008C56FF" w:rsidP="008C56FF">
      <w:pPr>
        <w:rPr>
          <w:rFonts w:ascii="Arial" w:hAnsi="Arial" w:cs="Arial"/>
        </w:rPr>
      </w:pPr>
    </w:p>
    <w:p w:rsidR="008C56FF" w:rsidRPr="009F469B" w:rsidRDefault="008C56FF" w:rsidP="008C56FF">
      <w:pPr>
        <w:rPr>
          <w:rFonts w:ascii="Arial" w:hAnsi="Arial" w:cs="Arial"/>
        </w:rPr>
      </w:pPr>
      <w:r w:rsidRPr="009F469B">
        <w:rPr>
          <w:rFonts w:ascii="Arial" w:hAnsi="Arial" w:cs="Arial"/>
        </w:rPr>
        <w:t xml:space="preserve">           </w:t>
      </w: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Pr="008C56FF" w:rsidRDefault="00CB47D4" w:rsidP="008C56FF">
      <w:pPr>
        <w:keepNext/>
        <w:keepLines/>
        <w:pageBreakBefore/>
        <w:pBdr>
          <w:bottom w:val="dotted" w:sz="4" w:space="1" w:color="808080"/>
        </w:pBdr>
        <w:spacing w:after="480" w:line="240" w:lineRule="auto"/>
        <w:outlineLvl w:val="0"/>
        <w:rPr>
          <w:rFonts w:ascii="Arial" w:eastAsia="Times New Roman" w:hAnsi="Arial" w:cs="Times New Roman"/>
          <w:bCs/>
          <w:color w:val="0082C8"/>
          <w:sz w:val="36"/>
          <w:szCs w:val="28"/>
        </w:rPr>
      </w:pPr>
      <w:r>
        <w:rPr>
          <w:rFonts w:ascii="Arial" w:eastAsia="Times New Roman" w:hAnsi="Arial" w:cs="Times New Roman"/>
          <w:bCs/>
          <w:color w:val="0082C8"/>
          <w:sz w:val="36"/>
          <w:szCs w:val="28"/>
        </w:rPr>
        <w:t xml:space="preserve"> </w:t>
      </w:r>
      <w:r w:rsidR="008C56FF" w:rsidRPr="008C56FF">
        <w:rPr>
          <w:rFonts w:ascii="Arial" w:eastAsia="Times New Roman" w:hAnsi="Arial" w:cs="Times New Roman"/>
          <w:bCs/>
          <w:color w:val="0082C8"/>
          <w:sz w:val="36"/>
          <w:szCs w:val="28"/>
        </w:rPr>
        <w:t xml:space="preserve">Reflective learning on a CPD Activity </w:t>
      </w:r>
    </w:p>
    <w:p w:rsidR="008C56FF" w:rsidRPr="00CB47D4" w:rsidRDefault="008C56FF" w:rsidP="000B6D07">
      <w:pPr>
        <w:spacing w:after="0" w:line="240" w:lineRule="auto"/>
        <w:jc w:val="center"/>
        <w:rPr>
          <w:rFonts w:ascii="Arial" w:eastAsia="Calibri" w:hAnsi="Arial" w:cs="Arial"/>
          <w:b/>
          <w:sz w:val="19"/>
          <w:szCs w:val="19"/>
        </w:rPr>
      </w:pPr>
      <w:r w:rsidRPr="00CB47D4">
        <w:rPr>
          <w:rFonts w:ascii="Arial" w:eastAsia="Calibri" w:hAnsi="Arial" w:cs="Arial"/>
          <w:b/>
          <w:sz w:val="19"/>
          <w:szCs w:val="19"/>
        </w:rPr>
        <w:t>REFLECTIVE LEARNING ACTIVITY 6</w:t>
      </w:r>
    </w:p>
    <w:p w:rsidR="008C56FF" w:rsidRPr="00CB47D4" w:rsidRDefault="008C56FF" w:rsidP="000B6D07">
      <w:pPr>
        <w:spacing w:after="0" w:line="240" w:lineRule="auto"/>
        <w:jc w:val="center"/>
        <w:rPr>
          <w:rFonts w:ascii="Arial" w:eastAsia="Calibri" w:hAnsi="Arial" w:cs="Arial"/>
          <w:b/>
          <w:sz w:val="19"/>
          <w:szCs w:val="19"/>
        </w:rPr>
      </w:pPr>
    </w:p>
    <w:p w:rsidR="008C56FF" w:rsidRPr="00CB47D4" w:rsidRDefault="008C56FF" w:rsidP="000B6D07">
      <w:pPr>
        <w:spacing w:after="0" w:line="240" w:lineRule="auto"/>
        <w:jc w:val="center"/>
        <w:rPr>
          <w:rFonts w:ascii="Arial" w:eastAsia="Calibri" w:hAnsi="Arial" w:cs="Arial"/>
          <w:b/>
          <w:sz w:val="19"/>
          <w:szCs w:val="19"/>
        </w:rPr>
      </w:pPr>
      <w:r w:rsidRPr="00CB47D4">
        <w:rPr>
          <w:rFonts w:ascii="Arial" w:eastAsia="Calibri" w:hAnsi="Arial" w:cs="Arial"/>
          <w:b/>
          <w:sz w:val="19"/>
          <w:szCs w:val="19"/>
        </w:rPr>
        <w:t>PERSONAL REFLECTION ON CPD ACTIVITIES</w:t>
      </w:r>
    </w:p>
    <w:p w:rsidR="008C56FF" w:rsidRPr="008C56FF" w:rsidRDefault="008C56FF" w:rsidP="008C56FF">
      <w:pPr>
        <w:spacing w:after="0" w:line="240" w:lineRule="auto"/>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8888" w:type="dxa"/>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 xml:space="preserve">Details of activity </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NEXUS Conference at the Dylan Thomas Centre, Swansea (Lecture Theatre)</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10</w:t>
            </w:r>
            <w:r w:rsidRPr="008C56FF">
              <w:rPr>
                <w:rFonts w:ascii="Arial" w:eastAsia="Calibri" w:hAnsi="Arial" w:cs="Times New Roman"/>
                <w:i/>
                <w:sz w:val="19"/>
                <w:szCs w:val="20"/>
                <w:vertAlign w:val="superscript"/>
              </w:rPr>
              <w:t>th</w:t>
            </w:r>
            <w:r w:rsidRPr="008C56FF">
              <w:rPr>
                <w:rFonts w:ascii="Arial" w:eastAsia="Calibri" w:hAnsi="Arial" w:cs="Times New Roman"/>
                <w:i/>
                <w:sz w:val="19"/>
                <w:szCs w:val="20"/>
              </w:rPr>
              <w:t xml:space="preserve"> July 2019</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Personal presentation as part of a Symposium.</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i/>
                <w:sz w:val="19"/>
                <w:szCs w:val="20"/>
              </w:rPr>
              <w:t>This was a 10 minute presentation which formed part of a collective group of presentations entitled ‘Five aspects of Teaching and Learning through the medium of Welsh.’</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b/>
                <w:sz w:val="19"/>
                <w:szCs w:val="19"/>
              </w:rPr>
              <w:t xml:space="preserve">What was the learning need or objective that was addressed?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My session, as part of this NEXUS conference, was to deliver a 10 minute presentation based upon the completion and results of a recent research project. The subject area of this session was based upon the perceptions and understanding of early years practitioners in their practice of storytelling in the early years. The objective was to deliver a session outlining the background and reasons for the research, the aspects of research and key findings with further implications to the research being considered at the end of the session.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240" w:line="260" w:lineRule="atLeast"/>
              <w:jc w:val="both"/>
              <w:rPr>
                <w:rFonts w:ascii="Arial" w:eastAsia="Calibri" w:hAnsi="Arial" w:cs="Arial"/>
                <w:b/>
                <w:sz w:val="19"/>
                <w:szCs w:val="19"/>
              </w:rPr>
            </w:pPr>
            <w:r w:rsidRPr="008C56FF">
              <w:rPr>
                <w:rFonts w:ascii="Arial" w:eastAsia="Calibri" w:hAnsi="Arial" w:cs="Arial"/>
                <w:sz w:val="19"/>
                <w:szCs w:val="19"/>
              </w:rPr>
              <w:br w:type="page"/>
            </w:r>
            <w:r w:rsidRPr="008C56FF">
              <w:rPr>
                <w:rFonts w:ascii="Arial" w:eastAsia="Calibri" w:hAnsi="Arial" w:cs="Arial"/>
                <w:b/>
                <w:sz w:val="19"/>
                <w:szCs w:val="19"/>
              </w:rPr>
              <w:t xml:space="preserve">What was the outcome of the activity?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I was the third of five presenters within this symposium under strict time restraints. The Symposium Chair, during the briefing, had outlined the importance of time and had explained that time cards would be shown to presenters indicating when there were two minutes remaining. A further 5 minutes was being allowed for each presenter for questioning from the audience. The environment was formal in a lecture theatre style with the audience seated in rows. My presentation was being delivered through the medium of Welsh (with simultaneous translation being offered).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Upon my reflection on the CPD activity (Reflective Learning Activity 4) the previous month, I had carefully considered the styles of presentations that I had observed and recognised the effectiveness of the use of images in order to evoke further thought and further discussion.</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In light of this, I had realised that summarising my research into an effective 10 minute presentation was a challenge. The two presentations in Activity 4 and the Keynote presentation reflected upon in Activity 5 had all been 45 minute discussion/presentations.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I had also recognised that creating a PowerPoint listing the purpose of the research, the research question, key points from my literature review, the methods used and the results would not necessarily be of interest to everyone in the room and that describing the research was not going to guarantee being able to grasp the attention and interest of the full audience.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Therefore reflecting on my experiences during this whole process and in particular having had the opportunity to observe speakers and presenters as part of the CPD activities, I used my experiences, reflections and new skills to design a 10 minute Power Point presentation in which I included a series of images as well as providing additional resources, which I had displayed at the front of the lecture theatre.  I began by displaying the resources (which included children’s books, puppets and everyday household items such as a saucepan) which immediately led to a silence in the room and the audience’s attention.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Arial"/>
                <w:sz w:val="19"/>
                <w:szCs w:val="19"/>
              </w:rPr>
              <w:t xml:space="preserve">I began my presentation with an old image of a storyteller captivating an audience and asked the audience to reflect on their own childhood memories of ‘story time’. Using the same style as the keynote speaker in Activity 5, I did not want the audience to respond but to reflect.  This was followed with a brief summary of my research which was supported with further effective images of why storytelling is an effective tool for learning. Whilst ‘time’ was an issue, having to exclude some intended content, the presentation concluded with a show of hands for questions.  Whilst this was equally as challenging as the presentation, the number of questions and interest in the room provided evidence that some had found the content to be effective, becoming a catalyst for further inquiry.    </w:t>
            </w:r>
          </w:p>
          <w:p w:rsidR="008C56FF" w:rsidRPr="008C56FF" w:rsidRDefault="008C56FF" w:rsidP="008C56FF">
            <w:pPr>
              <w:spacing w:after="240" w:line="260" w:lineRule="atLeast"/>
              <w:jc w:val="both"/>
              <w:rPr>
                <w:rFonts w:ascii="Arial" w:eastAsia="Calibri" w:hAnsi="Arial" w:cs="Arial"/>
                <w:i/>
                <w:sz w:val="19"/>
                <w:szCs w:val="19"/>
              </w:rPr>
            </w:pPr>
            <w:r w:rsidRPr="008C56FF">
              <w:rPr>
                <w:rFonts w:ascii="Arial" w:eastAsia="Calibri" w:hAnsi="Arial" w:cs="Times New Roman"/>
                <w:i/>
                <w:sz w:val="19"/>
                <w:szCs w:val="20"/>
              </w:rPr>
              <w:t>How does this fit in with your current practice, understanding or attitudes?</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The experience of being able to present in this conference has not only enabled me to increase in confidence, but to think again about the value of careful and critical reflection (Schon, 1983; Gibbs, 1988). This process has also enabled me to develop my style of delivery and evaluate how I design lectures and shorter sessions. The learning environment is an aspect that I am far more aware of and group sizes can also impact on the whole learning experience for the presenter and for the audience, thus requiring further planning to suit group sizes.  </w:t>
            </w:r>
          </w:p>
          <w:p w:rsidR="008C56FF" w:rsidRPr="008C56FF" w:rsidRDefault="008C56FF" w:rsidP="008C56FF">
            <w:pPr>
              <w:spacing w:after="240" w:line="260" w:lineRule="atLeast"/>
              <w:jc w:val="both"/>
              <w:rPr>
                <w:rFonts w:ascii="Arial" w:eastAsia="Calibri" w:hAnsi="Arial" w:cs="Times New Roman"/>
                <w:i/>
                <w:sz w:val="19"/>
                <w:szCs w:val="20"/>
              </w:rPr>
            </w:pPr>
            <w:r w:rsidRPr="008C56FF">
              <w:rPr>
                <w:rFonts w:ascii="Arial" w:eastAsia="Calibri" w:hAnsi="Arial" w:cs="Times New Roman"/>
                <w:i/>
                <w:sz w:val="19"/>
                <w:szCs w:val="20"/>
              </w:rPr>
              <w:t>UK Professional Standards Framework Criteria met-</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A1 – design of this session with particular focus on images and resources for time provided</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A3 + V1– Answering questions at the end of this session – responsibility to ensure that professional practice is maintained, as well as respect throughout.</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A4 – whilst this was not an effective learning environment (in a theatre style), the design of the presentation with images being displayed on a large screen enabled for more effective delivery.</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K1 + K2 + K3 – Content, delivery and use of images all contributed to a more effective learning experience. </w:t>
            </w:r>
          </w:p>
          <w:p w:rsidR="008C56FF" w:rsidRPr="008C56FF" w:rsidRDefault="008C56FF" w:rsidP="008C56FF">
            <w:pPr>
              <w:spacing w:after="240" w:line="260" w:lineRule="atLeast"/>
              <w:jc w:val="both"/>
              <w:rPr>
                <w:rFonts w:ascii="Arial" w:eastAsia="Calibri" w:hAnsi="Arial" w:cs="Times New Roman"/>
                <w:sz w:val="19"/>
                <w:szCs w:val="20"/>
              </w:rPr>
            </w:pPr>
            <w:r w:rsidRPr="008C56FF">
              <w:rPr>
                <w:rFonts w:ascii="Arial" w:eastAsia="Calibri" w:hAnsi="Arial" w:cs="Times New Roman"/>
                <w:sz w:val="19"/>
                <w:szCs w:val="20"/>
              </w:rPr>
              <w:t xml:space="preserve">V3 + V4 – ensuring that the content was correct, professional and supported with evidence of research, whilst recognising the diverse needs and interest of a large audience. </w:t>
            </w:r>
          </w:p>
          <w:p w:rsidR="008C56FF" w:rsidRPr="008C56FF" w:rsidRDefault="008C56FF" w:rsidP="008C56FF">
            <w:pPr>
              <w:spacing w:after="240" w:line="260" w:lineRule="atLeast"/>
              <w:jc w:val="both"/>
              <w:rPr>
                <w:rFonts w:ascii="Arial" w:eastAsia="Calibri" w:hAnsi="Arial" w:cs="Arial"/>
                <w:sz w:val="19"/>
                <w:szCs w:val="19"/>
              </w:rPr>
            </w:pPr>
            <w:r w:rsidRPr="008C56FF">
              <w:rPr>
                <w:rFonts w:ascii="Arial" w:eastAsia="Calibri" w:hAnsi="Arial" w:cs="Times New Roman"/>
                <w:sz w:val="19"/>
                <w:szCs w:val="20"/>
              </w:rPr>
              <w:t xml:space="preserve"> </w:t>
            </w: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8888"/>
      </w:tblGrid>
      <w:tr w:rsidR="008C56FF" w:rsidRPr="008C56FF" w:rsidTr="008D1D45">
        <w:tc>
          <w:tcPr>
            <w:tcW w:w="9090" w:type="dxa"/>
          </w:tcPr>
          <w:p w:rsidR="008C56FF" w:rsidRPr="008C56FF" w:rsidRDefault="008C56FF" w:rsidP="008C56FF">
            <w:pPr>
              <w:spacing w:after="0" w:line="260" w:lineRule="atLeast"/>
              <w:rPr>
                <w:rFonts w:ascii="Arial" w:eastAsia="Calibri" w:hAnsi="Arial" w:cs="Arial"/>
                <w:b/>
                <w:sz w:val="19"/>
                <w:szCs w:val="19"/>
              </w:rPr>
            </w:pPr>
            <w:r w:rsidRPr="008C56FF">
              <w:rPr>
                <w:rFonts w:ascii="Arial" w:eastAsia="Calibri" w:hAnsi="Arial" w:cs="Arial"/>
                <w:b/>
                <w:sz w:val="19"/>
                <w:szCs w:val="19"/>
              </w:rPr>
              <w:t xml:space="preserve">Further learning needs </w:t>
            </w:r>
          </w:p>
          <w:p w:rsidR="008C56FF" w:rsidRPr="008C56FF" w:rsidRDefault="008C56FF" w:rsidP="008C56FF">
            <w:pPr>
              <w:spacing w:after="0" w:line="260" w:lineRule="atLeast"/>
              <w:rPr>
                <w:rFonts w:ascii="Arial" w:eastAsia="Calibri" w:hAnsi="Arial" w:cs="Times New Roman"/>
                <w:i/>
                <w:sz w:val="19"/>
                <w:szCs w:val="20"/>
              </w:rPr>
            </w:pPr>
            <w:r w:rsidRPr="008C56FF">
              <w:rPr>
                <w:rFonts w:ascii="Arial" w:eastAsia="Calibri" w:hAnsi="Arial" w:cs="Times New Roman"/>
                <w:i/>
                <w:sz w:val="19"/>
                <w:szCs w:val="20"/>
              </w:rPr>
              <w:t>Have you identified any new learning needs to feed forward into your PDP?</w:t>
            </w:r>
          </w:p>
          <w:p w:rsidR="008C56FF" w:rsidRPr="008C56FF" w:rsidRDefault="008C56FF" w:rsidP="008C56FF">
            <w:pPr>
              <w:numPr>
                <w:ilvl w:val="0"/>
                <w:numId w:val="6"/>
              </w:numPr>
              <w:spacing w:after="0" w:line="260" w:lineRule="atLeast"/>
              <w:rPr>
                <w:rFonts w:ascii="Arial" w:eastAsia="Calibri" w:hAnsi="Arial" w:cs="Times New Roman"/>
                <w:sz w:val="19"/>
                <w:szCs w:val="20"/>
              </w:rPr>
            </w:pPr>
            <w:r w:rsidRPr="008C56FF">
              <w:rPr>
                <w:rFonts w:ascii="Arial" w:eastAsia="Calibri" w:hAnsi="Arial" w:cs="Times New Roman"/>
                <w:sz w:val="19"/>
                <w:szCs w:val="20"/>
              </w:rPr>
              <w:t xml:space="preserve">Personal style and approach– relationships with audience/learners and creating a safe and open learning environment. Effective use of tools and resources. </w:t>
            </w:r>
            <w:r w:rsidRPr="008C56FF">
              <w:rPr>
                <w:rFonts w:ascii="Arial" w:eastAsia="Calibri" w:hAnsi="Arial" w:cs="Times New Roman"/>
                <w:i/>
                <w:sz w:val="19"/>
                <w:szCs w:val="20"/>
              </w:rPr>
              <w:t>‘Less is more.’</w:t>
            </w:r>
          </w:p>
          <w:p w:rsidR="008C56FF" w:rsidRPr="008C56FF" w:rsidRDefault="008C56FF" w:rsidP="008C56FF">
            <w:pPr>
              <w:spacing w:after="0" w:line="260" w:lineRule="atLeast"/>
              <w:rPr>
                <w:rFonts w:ascii="Arial" w:eastAsia="Calibri" w:hAnsi="Arial" w:cs="Arial"/>
                <w:sz w:val="19"/>
                <w:szCs w:val="19"/>
              </w:rPr>
            </w:pPr>
            <w:r w:rsidRPr="008C56FF">
              <w:rPr>
                <w:rFonts w:ascii="Arial" w:eastAsia="Calibri" w:hAnsi="Arial" w:cs="Arial"/>
                <w:sz w:val="19"/>
                <w:szCs w:val="19"/>
              </w:rPr>
              <w:t>How might you address these?</w:t>
            </w:r>
          </w:p>
          <w:p w:rsidR="008C56FF" w:rsidRPr="008C56FF" w:rsidRDefault="008C56FF" w:rsidP="008C56FF">
            <w:pPr>
              <w:numPr>
                <w:ilvl w:val="0"/>
                <w:numId w:val="6"/>
              </w:numPr>
              <w:spacing w:after="0" w:line="260" w:lineRule="atLeast"/>
              <w:rPr>
                <w:rFonts w:ascii="Arial" w:eastAsia="Calibri" w:hAnsi="Arial" w:cs="Arial"/>
                <w:sz w:val="19"/>
                <w:szCs w:val="19"/>
              </w:rPr>
            </w:pPr>
            <w:r w:rsidRPr="008C56FF">
              <w:rPr>
                <w:rFonts w:ascii="Arial" w:eastAsia="Calibri" w:hAnsi="Arial" w:cs="Arial"/>
                <w:sz w:val="19"/>
                <w:szCs w:val="19"/>
              </w:rPr>
              <w:t>Observe and reflect on responses of students during lectures – are they engaged - if not why?</w:t>
            </w:r>
          </w:p>
          <w:p w:rsidR="008C56FF" w:rsidRPr="008C56FF" w:rsidRDefault="008C56FF" w:rsidP="008C56FF">
            <w:pPr>
              <w:numPr>
                <w:ilvl w:val="0"/>
                <w:numId w:val="6"/>
              </w:numPr>
              <w:spacing w:after="0" w:line="260" w:lineRule="atLeast"/>
              <w:rPr>
                <w:rFonts w:ascii="Arial" w:eastAsia="Calibri" w:hAnsi="Arial" w:cs="Arial"/>
                <w:sz w:val="19"/>
                <w:szCs w:val="19"/>
              </w:rPr>
            </w:pPr>
            <w:r w:rsidRPr="008C56FF">
              <w:rPr>
                <w:rFonts w:ascii="Arial" w:eastAsia="Calibri" w:hAnsi="Arial" w:cs="Arial"/>
                <w:sz w:val="19"/>
                <w:szCs w:val="19"/>
              </w:rPr>
              <w:t>Reflection – using reflective cycles to critically reflect on experiences</w:t>
            </w:r>
          </w:p>
          <w:p w:rsidR="008C56FF" w:rsidRPr="008C56FF" w:rsidRDefault="008C56FF" w:rsidP="008C56FF">
            <w:pPr>
              <w:numPr>
                <w:ilvl w:val="0"/>
                <w:numId w:val="6"/>
              </w:numPr>
              <w:spacing w:after="0" w:line="260" w:lineRule="atLeast"/>
              <w:rPr>
                <w:rFonts w:ascii="Arial" w:eastAsia="Calibri" w:hAnsi="Arial" w:cs="Arial"/>
                <w:sz w:val="19"/>
                <w:szCs w:val="19"/>
              </w:rPr>
            </w:pPr>
            <w:r w:rsidRPr="008C56FF">
              <w:rPr>
                <w:rFonts w:ascii="Arial" w:eastAsia="Calibri" w:hAnsi="Arial" w:cs="Arial"/>
                <w:sz w:val="19"/>
                <w:szCs w:val="19"/>
              </w:rPr>
              <w:t xml:space="preserve">Continuing to reflect even when sessions are successful – avoid complacency. </w:t>
            </w:r>
          </w:p>
          <w:p w:rsidR="008C56FF" w:rsidRPr="008C56FF" w:rsidRDefault="008C56FF" w:rsidP="008C56FF">
            <w:pPr>
              <w:numPr>
                <w:ilvl w:val="0"/>
                <w:numId w:val="6"/>
              </w:numPr>
              <w:spacing w:after="0" w:line="260" w:lineRule="atLeast"/>
              <w:rPr>
                <w:rFonts w:ascii="Arial" w:eastAsia="Calibri" w:hAnsi="Arial" w:cs="Arial"/>
                <w:sz w:val="19"/>
                <w:szCs w:val="19"/>
              </w:rPr>
            </w:pPr>
            <w:r w:rsidRPr="008C56FF">
              <w:rPr>
                <w:rFonts w:ascii="Arial" w:eastAsia="Calibri" w:hAnsi="Arial" w:cs="Arial"/>
                <w:sz w:val="19"/>
                <w:szCs w:val="19"/>
              </w:rPr>
              <w:t>Peer observations – accepting feedback</w:t>
            </w:r>
          </w:p>
          <w:p w:rsidR="008C56FF" w:rsidRPr="008C56FF" w:rsidRDefault="008C56FF" w:rsidP="008C56FF">
            <w:pPr>
              <w:numPr>
                <w:ilvl w:val="0"/>
                <w:numId w:val="6"/>
              </w:numPr>
              <w:spacing w:after="0" w:line="260" w:lineRule="atLeast"/>
              <w:rPr>
                <w:rFonts w:ascii="Arial" w:eastAsia="Calibri" w:hAnsi="Arial" w:cs="Arial"/>
                <w:sz w:val="19"/>
                <w:szCs w:val="19"/>
              </w:rPr>
            </w:pPr>
            <w:r w:rsidRPr="008C56FF">
              <w:rPr>
                <w:rFonts w:ascii="Arial" w:eastAsia="Calibri" w:hAnsi="Arial" w:cs="Arial"/>
                <w:sz w:val="19"/>
                <w:szCs w:val="19"/>
              </w:rPr>
              <w:t xml:space="preserve">Student evaluation forms – acknowledging and respecting the views of others.  </w:t>
            </w:r>
          </w:p>
          <w:p w:rsidR="008C56FF" w:rsidRPr="008C56FF" w:rsidRDefault="008C56FF" w:rsidP="008C56FF">
            <w:pPr>
              <w:spacing w:after="0" w:line="260" w:lineRule="atLeast"/>
              <w:ind w:left="360"/>
              <w:rPr>
                <w:rFonts w:ascii="Arial" w:eastAsia="Calibri" w:hAnsi="Arial" w:cs="Arial"/>
                <w:sz w:val="19"/>
                <w:szCs w:val="19"/>
              </w:rPr>
            </w:pPr>
          </w:p>
        </w:tc>
      </w:tr>
    </w:tbl>
    <w:p w:rsidR="008C56FF" w:rsidRPr="008C56FF" w:rsidRDefault="008C56FF" w:rsidP="008C56FF">
      <w:pPr>
        <w:spacing w:after="240" w:line="260" w:lineRule="atLeast"/>
        <w:rPr>
          <w:rFonts w:ascii="Arial" w:eastAsia="Calibri" w:hAnsi="Arial" w:cs="Arial"/>
          <w:sz w:val="19"/>
          <w:szCs w:val="19"/>
        </w:rPr>
      </w:pPr>
    </w:p>
    <w:tbl>
      <w:tblPr>
        <w:tblW w:w="0" w:type="auto"/>
        <w:tblInd w:w="108"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1E0" w:firstRow="1" w:lastRow="1" w:firstColumn="1" w:lastColumn="1" w:noHBand="0" w:noVBand="0"/>
      </w:tblPr>
      <w:tblGrid>
        <w:gridCol w:w="4476"/>
        <w:gridCol w:w="4412"/>
      </w:tblGrid>
      <w:tr w:rsidR="008C56FF" w:rsidRPr="008C56FF" w:rsidTr="008D1D45">
        <w:tc>
          <w:tcPr>
            <w:tcW w:w="4545" w:type="dxa"/>
          </w:tcPr>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noProof/>
                <w:sz w:val="19"/>
                <w:szCs w:val="20"/>
                <w:lang w:eastAsia="en-GB"/>
              </w:rPr>
              <w:drawing>
                <wp:inline distT="0" distB="0" distL="0" distR="0" wp14:anchorId="2479A9AB" wp14:editId="6A6ECD20">
                  <wp:extent cx="360867" cy="1626614"/>
                  <wp:effectExtent l="0" t="4128"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840" cy="1649028"/>
                          </a:xfrm>
                          <a:prstGeom prst="rect">
                            <a:avLst/>
                          </a:prstGeom>
                          <a:noFill/>
                          <a:ln>
                            <a:noFill/>
                          </a:ln>
                        </pic:spPr>
                      </pic:pic>
                    </a:graphicData>
                  </a:graphic>
                </wp:inline>
              </w:drawing>
            </w:r>
          </w:p>
          <w:p w:rsidR="008C56FF" w:rsidRPr="008C56FF" w:rsidRDefault="008C56FF" w:rsidP="008C56FF">
            <w:pPr>
              <w:spacing w:after="240" w:line="260" w:lineRule="atLeast"/>
              <w:rPr>
                <w:rFonts w:ascii="Arial" w:eastAsia="Calibri" w:hAnsi="Arial" w:cs="Arial"/>
                <w:sz w:val="19"/>
                <w:szCs w:val="19"/>
              </w:rPr>
            </w:pPr>
            <w:r w:rsidRPr="008C56FF">
              <w:rPr>
                <w:rFonts w:ascii="Arial" w:eastAsia="Calibri" w:hAnsi="Arial" w:cs="Arial"/>
                <w:sz w:val="19"/>
                <w:szCs w:val="19"/>
              </w:rPr>
              <w:t>Sioned Saer</w:t>
            </w:r>
          </w:p>
        </w:tc>
        <w:tc>
          <w:tcPr>
            <w:tcW w:w="4545" w:type="dxa"/>
          </w:tcPr>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Date reflective note completed</w:t>
            </w:r>
          </w:p>
          <w:p w:rsidR="008C56FF" w:rsidRPr="008C56FF" w:rsidRDefault="008C56FF" w:rsidP="008C56FF">
            <w:pPr>
              <w:spacing w:after="240" w:line="260" w:lineRule="atLeast"/>
              <w:rPr>
                <w:rFonts w:ascii="Arial" w:eastAsia="Calibri" w:hAnsi="Arial" w:cs="Arial"/>
                <w:b/>
                <w:sz w:val="19"/>
                <w:szCs w:val="19"/>
              </w:rPr>
            </w:pPr>
            <w:r w:rsidRPr="008C56FF">
              <w:rPr>
                <w:rFonts w:ascii="Arial" w:eastAsia="Calibri" w:hAnsi="Arial" w:cs="Arial"/>
                <w:b/>
                <w:sz w:val="19"/>
                <w:szCs w:val="19"/>
              </w:rPr>
              <w:t>10</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and 11</w:t>
            </w:r>
            <w:r w:rsidRPr="008C56FF">
              <w:rPr>
                <w:rFonts w:ascii="Arial" w:eastAsia="Calibri" w:hAnsi="Arial" w:cs="Arial"/>
                <w:b/>
                <w:sz w:val="19"/>
                <w:szCs w:val="19"/>
                <w:vertAlign w:val="superscript"/>
              </w:rPr>
              <w:t>th</w:t>
            </w:r>
            <w:r w:rsidRPr="008C56FF">
              <w:rPr>
                <w:rFonts w:ascii="Arial" w:eastAsia="Calibri" w:hAnsi="Arial" w:cs="Arial"/>
                <w:b/>
                <w:sz w:val="19"/>
                <w:szCs w:val="19"/>
              </w:rPr>
              <w:t xml:space="preserve"> July 2019</w:t>
            </w:r>
          </w:p>
        </w:tc>
      </w:tr>
    </w:tbl>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8C56FF" w:rsidRDefault="008C56FF" w:rsidP="008C56FF">
      <w:pPr>
        <w:rPr>
          <w:rFonts w:ascii="Arial" w:hAnsi="Arial" w:cs="Arial"/>
          <w:sz w:val="24"/>
          <w:szCs w:val="24"/>
        </w:rPr>
      </w:pPr>
    </w:p>
    <w:p w:rsidR="000B6D07" w:rsidRDefault="008C56FF" w:rsidP="008C56FF">
      <w:pPr>
        <w:rPr>
          <w:rFonts w:ascii="Arial" w:hAnsi="Arial" w:cs="Arial"/>
          <w:sz w:val="24"/>
          <w:szCs w:val="24"/>
        </w:rPr>
      </w:pPr>
      <w:r w:rsidRPr="007E4CB8">
        <w:rPr>
          <w:rFonts w:ascii="Arial" w:hAnsi="Arial" w:cs="Arial"/>
          <w:sz w:val="24"/>
          <w:szCs w:val="24"/>
        </w:rPr>
        <w:t xml:space="preserve">     </w:t>
      </w: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Default="007252EB" w:rsidP="008C56FF">
      <w:pPr>
        <w:rPr>
          <w:rFonts w:ascii="Arial" w:hAnsi="Arial" w:cs="Arial"/>
          <w:sz w:val="24"/>
          <w:szCs w:val="24"/>
        </w:rPr>
      </w:pPr>
    </w:p>
    <w:p w:rsidR="007252EB" w:rsidRPr="007E4CB8" w:rsidRDefault="007252EB" w:rsidP="008C56FF">
      <w:pPr>
        <w:rPr>
          <w:rFonts w:ascii="Arial" w:hAnsi="Arial" w:cs="Arial"/>
          <w:sz w:val="24"/>
          <w:szCs w:val="24"/>
        </w:rPr>
      </w:pPr>
    </w:p>
    <w:p w:rsidR="008C56FF" w:rsidRDefault="008C56FF" w:rsidP="001A2FD0">
      <w:pPr>
        <w:spacing w:after="240" w:line="240" w:lineRule="auto"/>
        <w:rPr>
          <w:rFonts w:ascii="Arial" w:eastAsia="Times New Roman" w:hAnsi="Arial" w:cs="Arial"/>
          <w:lang w:eastAsia="en-GB"/>
        </w:rPr>
      </w:pPr>
    </w:p>
    <w:p w:rsidR="008C56FF" w:rsidRDefault="008C56FF" w:rsidP="001A2FD0">
      <w:pPr>
        <w:spacing w:after="240" w:line="240" w:lineRule="auto"/>
        <w:rPr>
          <w:rFonts w:ascii="Arial" w:eastAsia="Times New Roman" w:hAnsi="Arial" w:cs="Arial"/>
          <w:lang w:eastAsia="en-GB"/>
        </w:rPr>
      </w:pPr>
    </w:p>
    <w:p w:rsidR="008C56FF" w:rsidRPr="001A2FD0" w:rsidRDefault="008C56FF" w:rsidP="001A2FD0">
      <w:pPr>
        <w:spacing w:after="240" w:line="240" w:lineRule="auto"/>
        <w:rPr>
          <w:rFonts w:ascii="Arial" w:eastAsia="Times New Roman" w:hAnsi="Arial" w:cs="Arial"/>
          <w:lang w:eastAsia="en-GB"/>
        </w:rPr>
      </w:pPr>
    </w:p>
    <w:p w:rsidR="001A2FD0" w:rsidRDefault="001A2FD0">
      <w:pPr>
        <w:rPr>
          <w:rFonts w:ascii="Arial" w:hAnsi="Arial" w:cs="Arial"/>
          <w:b/>
          <w:sz w:val="24"/>
          <w:szCs w:val="24"/>
        </w:rPr>
      </w:pPr>
    </w:p>
    <w:sectPr w:rsidR="001A2FD0" w:rsidSect="000B6D0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30E2" w:rsidRDefault="00FA30E2" w:rsidP="00D764A7">
      <w:pPr>
        <w:spacing w:after="0" w:line="240" w:lineRule="auto"/>
      </w:pPr>
      <w:r>
        <w:separator/>
      </w:r>
    </w:p>
  </w:endnote>
  <w:endnote w:type="continuationSeparator" w:id="0">
    <w:p w:rsidR="00FA30E2" w:rsidRDefault="00FA30E2" w:rsidP="00D76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5750335"/>
      <w:docPartObj>
        <w:docPartGallery w:val="Page Numbers (Bottom of Page)"/>
        <w:docPartUnique/>
      </w:docPartObj>
    </w:sdtPr>
    <w:sdtEndPr>
      <w:rPr>
        <w:noProof/>
      </w:rPr>
    </w:sdtEndPr>
    <w:sdtContent>
      <w:p w:rsidR="0004449A" w:rsidRDefault="0004449A">
        <w:pPr>
          <w:pStyle w:val="Footer"/>
          <w:jc w:val="right"/>
        </w:pPr>
        <w:r>
          <w:fldChar w:fldCharType="begin"/>
        </w:r>
        <w:r>
          <w:instrText xml:space="preserve"> PAGE   \* MERGEFORMAT </w:instrText>
        </w:r>
        <w:r>
          <w:fldChar w:fldCharType="separate"/>
        </w:r>
        <w:r w:rsidR="00F8470D">
          <w:rPr>
            <w:noProof/>
          </w:rPr>
          <w:t>22</w:t>
        </w:r>
        <w:r>
          <w:rPr>
            <w:noProof/>
          </w:rPr>
          <w:fldChar w:fldCharType="end"/>
        </w:r>
      </w:p>
    </w:sdtContent>
  </w:sdt>
  <w:p w:rsidR="0004449A" w:rsidRDefault="000444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30E2" w:rsidRDefault="00FA30E2" w:rsidP="00D764A7">
      <w:pPr>
        <w:spacing w:after="0" w:line="240" w:lineRule="auto"/>
      </w:pPr>
      <w:r>
        <w:separator/>
      </w:r>
    </w:p>
  </w:footnote>
  <w:footnote w:type="continuationSeparator" w:id="0">
    <w:p w:rsidR="00FA30E2" w:rsidRDefault="00FA30E2" w:rsidP="00D764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30E2" w:rsidRDefault="00FA30E2">
    <w:pPr>
      <w:pStyle w:val="Header"/>
    </w:pPr>
    <w:r>
      <w:t>Module code: UNHE7006</w:t>
    </w:r>
  </w:p>
  <w:p w:rsidR="00FA30E2" w:rsidRDefault="00FA30E2">
    <w:pPr>
      <w:pStyle w:val="Header"/>
    </w:pPr>
    <w:r>
      <w:t>Student number: 0101334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17D42"/>
    <w:multiLevelType w:val="hybridMultilevel"/>
    <w:tmpl w:val="208C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B2B23"/>
    <w:multiLevelType w:val="hybridMultilevel"/>
    <w:tmpl w:val="FFAAE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1093F"/>
    <w:multiLevelType w:val="hybridMultilevel"/>
    <w:tmpl w:val="E8884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12FAE"/>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64F42ED0"/>
    <w:multiLevelType w:val="hybridMultilevel"/>
    <w:tmpl w:val="32C0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F36"/>
    <w:rsid w:val="0004449A"/>
    <w:rsid w:val="000602B1"/>
    <w:rsid w:val="00077D95"/>
    <w:rsid w:val="000B6D07"/>
    <w:rsid w:val="000C0291"/>
    <w:rsid w:val="00133250"/>
    <w:rsid w:val="001A2FD0"/>
    <w:rsid w:val="001E01E2"/>
    <w:rsid w:val="00260D61"/>
    <w:rsid w:val="002A0176"/>
    <w:rsid w:val="002A6C8B"/>
    <w:rsid w:val="002D2C20"/>
    <w:rsid w:val="002E7A95"/>
    <w:rsid w:val="00363570"/>
    <w:rsid w:val="00365139"/>
    <w:rsid w:val="003A665A"/>
    <w:rsid w:val="003C4152"/>
    <w:rsid w:val="004046A5"/>
    <w:rsid w:val="00413891"/>
    <w:rsid w:val="00416C9F"/>
    <w:rsid w:val="00420346"/>
    <w:rsid w:val="00423C32"/>
    <w:rsid w:val="00451783"/>
    <w:rsid w:val="00482335"/>
    <w:rsid w:val="0048441E"/>
    <w:rsid w:val="0051193B"/>
    <w:rsid w:val="0051352B"/>
    <w:rsid w:val="005142E7"/>
    <w:rsid w:val="0052546A"/>
    <w:rsid w:val="005A1233"/>
    <w:rsid w:val="005D55C9"/>
    <w:rsid w:val="005F766B"/>
    <w:rsid w:val="00675F36"/>
    <w:rsid w:val="00687856"/>
    <w:rsid w:val="006D1891"/>
    <w:rsid w:val="006D41B0"/>
    <w:rsid w:val="006E76F4"/>
    <w:rsid w:val="007252EB"/>
    <w:rsid w:val="007415DA"/>
    <w:rsid w:val="00783DB9"/>
    <w:rsid w:val="007A5953"/>
    <w:rsid w:val="007B0652"/>
    <w:rsid w:val="007B7E8A"/>
    <w:rsid w:val="007D2CFB"/>
    <w:rsid w:val="008262BB"/>
    <w:rsid w:val="008455BE"/>
    <w:rsid w:val="00864CA2"/>
    <w:rsid w:val="008C56FF"/>
    <w:rsid w:val="008D1D45"/>
    <w:rsid w:val="008D7F72"/>
    <w:rsid w:val="0090028F"/>
    <w:rsid w:val="0099003C"/>
    <w:rsid w:val="009B18DB"/>
    <w:rsid w:val="009D4709"/>
    <w:rsid w:val="00A022A3"/>
    <w:rsid w:val="00A1130C"/>
    <w:rsid w:val="00AE4979"/>
    <w:rsid w:val="00B55A74"/>
    <w:rsid w:val="00BD0605"/>
    <w:rsid w:val="00BD1D1B"/>
    <w:rsid w:val="00BD5838"/>
    <w:rsid w:val="00C25AF6"/>
    <w:rsid w:val="00C45493"/>
    <w:rsid w:val="00CB47D4"/>
    <w:rsid w:val="00CD2DEC"/>
    <w:rsid w:val="00CF148A"/>
    <w:rsid w:val="00D30204"/>
    <w:rsid w:val="00D35711"/>
    <w:rsid w:val="00D35897"/>
    <w:rsid w:val="00D6250C"/>
    <w:rsid w:val="00D764A7"/>
    <w:rsid w:val="00D82250"/>
    <w:rsid w:val="00DA3CEA"/>
    <w:rsid w:val="00DD4D90"/>
    <w:rsid w:val="00E27C76"/>
    <w:rsid w:val="00E329C1"/>
    <w:rsid w:val="00EC373C"/>
    <w:rsid w:val="00EC7C98"/>
    <w:rsid w:val="00EE45A8"/>
    <w:rsid w:val="00EE7DF2"/>
    <w:rsid w:val="00F166EE"/>
    <w:rsid w:val="00F52D0C"/>
    <w:rsid w:val="00F8470D"/>
    <w:rsid w:val="00FA2F9C"/>
    <w:rsid w:val="00FA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034D95-FF06-402D-B34B-103C0F869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6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4A7"/>
  </w:style>
  <w:style w:type="paragraph" w:styleId="Footer">
    <w:name w:val="footer"/>
    <w:basedOn w:val="Normal"/>
    <w:link w:val="FooterChar"/>
    <w:uiPriority w:val="99"/>
    <w:unhideWhenUsed/>
    <w:rsid w:val="00D76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4A7"/>
  </w:style>
  <w:style w:type="character" w:styleId="Hyperlink">
    <w:name w:val="Hyperlink"/>
    <w:basedOn w:val="DefaultParagraphFont"/>
    <w:uiPriority w:val="99"/>
    <w:unhideWhenUsed/>
    <w:rsid w:val="00D764A7"/>
    <w:rPr>
      <w:color w:val="0563C1" w:themeColor="hyperlink"/>
      <w:u w:val="single"/>
    </w:rPr>
  </w:style>
  <w:style w:type="paragraph" w:styleId="ListParagraph">
    <w:name w:val="List Paragraph"/>
    <w:basedOn w:val="Normal"/>
    <w:uiPriority w:val="34"/>
    <w:qFormat/>
    <w:rsid w:val="00DD4D90"/>
    <w:pPr>
      <w:ind w:left="720"/>
      <w:contextualSpacing/>
    </w:pPr>
  </w:style>
  <w:style w:type="table" w:styleId="TableGrid">
    <w:name w:val="Table Grid"/>
    <w:basedOn w:val="TableNormal"/>
    <w:uiPriority w:val="39"/>
    <w:rsid w:val="008C5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C56FF"/>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8C56FF"/>
    <w:rPr>
      <w:rFonts w:ascii="Times New Roman" w:eastAsia="Times New Roman" w:hAnsi="Times New Roman" w:cs="Times New Roman"/>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interest.co.uk/pin/145311525450080932/"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emf"/><Relationship Id="rId12" Type="http://schemas.openxmlformats.org/officeDocument/2006/relationships/hyperlink" Target="http://www.ted.com/talks/steven_johnson_where_ggod_ideas_come_from.html" TargetMode="External"/><Relationship Id="rId17" Type="http://schemas.openxmlformats.org/officeDocument/2006/relationships/hyperlink" Target="https://www2.le.ac.uk/offices/lli/developing-learning-and-teaching/enhance/strategies/active-learning" TargetMode="External"/><Relationship Id="rId2" Type="http://schemas.openxmlformats.org/officeDocument/2006/relationships/styles" Target="styles.xml"/><Relationship Id="rId16" Type="http://schemas.openxmlformats.org/officeDocument/2006/relationships/hyperlink" Target="https://www.ucl.ac.uk/teaching-learning/publications/2019/aug/active-learning"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ibrarycatalogue.uwtsd.ac.uk/44WHELF_UWTSD_VU1:CSCOP_EVERYTHING:44UWTSD_ALMA21165218980002421"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gle.com/search?q=pedagogy+heutagogy+andragogy&amp;rlz=1C1GCEU_en-GBGB833GB833&amp;source=lnms&amp;tbm=isch&amp;sa=X&amp;ved=0ahUKEwjamNy46sHlAhXXSBUIHeHcARQQ_AUIEigB&amp;biw=1368&amp;bih=802" TargetMode="External"/><Relationship Id="rId23" Type="http://schemas.openxmlformats.org/officeDocument/2006/relationships/fontTable" Target="fontTable.xml"/><Relationship Id="rId10" Type="http://schemas.openxmlformats.org/officeDocument/2006/relationships/hyperlink" Target="http://librarycatalogue.uwtsd.ac.uk/44WHELF_UWTSD_VU1:CSCOP_EVERYTHING:44UWTSD_ALMA71179798610002421" TargetMode="External"/><Relationship Id="rId19" Type="http://schemas.openxmlformats.org/officeDocument/2006/relationships/image" Target="cid:image001.png@01D2CD97.D48557B0" TargetMode="External"/><Relationship Id="rId4" Type="http://schemas.openxmlformats.org/officeDocument/2006/relationships/webSettings" Target="webSettings.xml"/><Relationship Id="rId9" Type="http://schemas.openxmlformats.org/officeDocument/2006/relationships/hyperlink" Target="http://librarycatalogue.uwtsd.ac.uk/44WHELF_UWTSD_VU1:CSCOP_EVERYTHING:44UWTSD_ALMA51169223990002421" TargetMode="External"/><Relationship Id="rId14" Type="http://schemas.openxmlformats.org/officeDocument/2006/relationships/hyperlink" Target="http://librarycatalogue.uwtsd.ac.uk/44WHELF_UWTSD_VU1:CSCOP_EVERYTHING:44UWTSD_ALMA5116922681000242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12595</Words>
  <Characters>71793</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84220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Saer</dc:creator>
  <cp:keywords/>
  <dc:description/>
  <cp:lastModifiedBy>Sioned Saer</cp:lastModifiedBy>
  <cp:revision>3</cp:revision>
  <dcterms:created xsi:type="dcterms:W3CDTF">2019-10-31T05:31:00Z</dcterms:created>
  <dcterms:modified xsi:type="dcterms:W3CDTF">2019-10-31T05:43:00Z</dcterms:modified>
</cp:coreProperties>
</file>