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6C55" w:rsidRPr="002E06BE" w:rsidRDefault="002E06BE" w:rsidP="00416C55">
      <w:pPr>
        <w:widowControl w:val="0"/>
        <w:autoSpaceDE w:val="0"/>
        <w:autoSpaceDN w:val="0"/>
        <w:adjustRightInd w:val="0"/>
        <w:spacing w:after="240" w:line="300" w:lineRule="atLeast"/>
        <w:contextualSpacing/>
        <w:rPr>
          <w:rFonts w:cs="Times"/>
          <w:color w:val="000000"/>
          <w:sz w:val="32"/>
          <w:szCs w:val="32"/>
          <w:lang w:val="en-GB"/>
        </w:rPr>
      </w:pPr>
      <w:r w:rsidRPr="002E06BE">
        <w:rPr>
          <w:rFonts w:cs="Times"/>
          <w:b/>
          <w:color w:val="000000"/>
          <w:sz w:val="32"/>
          <w:szCs w:val="32"/>
          <w:lang w:val="en-GB"/>
        </w:rPr>
        <w:t>Name:</w:t>
      </w:r>
      <w:r w:rsidRPr="002E06BE">
        <w:rPr>
          <w:rFonts w:cs="Times"/>
          <w:color w:val="000000"/>
          <w:sz w:val="32"/>
          <w:szCs w:val="32"/>
          <w:lang w:val="en-GB"/>
        </w:rPr>
        <w:t xml:space="preserve"> </w:t>
      </w:r>
      <w:r w:rsidR="00416C55" w:rsidRPr="002E06BE">
        <w:rPr>
          <w:rFonts w:cs="Times"/>
          <w:color w:val="000000"/>
          <w:sz w:val="32"/>
          <w:szCs w:val="32"/>
          <w:lang w:val="en-GB"/>
        </w:rPr>
        <w:t>Shamsul Hoque</w:t>
      </w:r>
    </w:p>
    <w:p w:rsidR="00416C55" w:rsidRPr="002E06BE" w:rsidRDefault="002E06BE" w:rsidP="00416C55">
      <w:pPr>
        <w:widowControl w:val="0"/>
        <w:autoSpaceDE w:val="0"/>
        <w:autoSpaceDN w:val="0"/>
        <w:adjustRightInd w:val="0"/>
        <w:spacing w:after="240" w:line="300" w:lineRule="atLeast"/>
        <w:contextualSpacing/>
        <w:rPr>
          <w:rFonts w:cs="Times"/>
          <w:color w:val="000000"/>
          <w:sz w:val="32"/>
          <w:szCs w:val="32"/>
          <w:lang w:val="en-GB"/>
        </w:rPr>
      </w:pPr>
      <w:r w:rsidRPr="002E06BE">
        <w:rPr>
          <w:rFonts w:cs="Times"/>
          <w:b/>
          <w:color w:val="000000"/>
          <w:sz w:val="32"/>
          <w:szCs w:val="32"/>
          <w:lang w:val="en-GB"/>
        </w:rPr>
        <w:t>Student ID:</w:t>
      </w:r>
      <w:r w:rsidRPr="002E06BE">
        <w:rPr>
          <w:rFonts w:cs="Times"/>
          <w:color w:val="000000"/>
          <w:sz w:val="32"/>
          <w:szCs w:val="32"/>
          <w:lang w:val="en-GB"/>
        </w:rPr>
        <w:t xml:space="preserve"> </w:t>
      </w:r>
      <w:r w:rsidR="00416C55" w:rsidRPr="002E06BE">
        <w:rPr>
          <w:rFonts w:cs="Times"/>
          <w:color w:val="000000"/>
          <w:sz w:val="32"/>
          <w:szCs w:val="32"/>
          <w:lang w:val="en-GB"/>
        </w:rPr>
        <w:t>1709389</w:t>
      </w:r>
    </w:p>
    <w:p w:rsidR="00416C55" w:rsidRPr="002E06BE" w:rsidRDefault="002E06BE" w:rsidP="00416C55">
      <w:pPr>
        <w:widowControl w:val="0"/>
        <w:autoSpaceDE w:val="0"/>
        <w:autoSpaceDN w:val="0"/>
        <w:adjustRightInd w:val="0"/>
        <w:spacing w:after="240" w:line="300" w:lineRule="atLeast"/>
        <w:contextualSpacing/>
        <w:rPr>
          <w:rFonts w:cs="Times"/>
          <w:color w:val="000000"/>
          <w:sz w:val="32"/>
          <w:szCs w:val="32"/>
          <w:lang w:val="en-GB"/>
        </w:rPr>
      </w:pPr>
      <w:r w:rsidRPr="002E06BE">
        <w:rPr>
          <w:rFonts w:cs="Times"/>
          <w:b/>
          <w:color w:val="000000"/>
          <w:sz w:val="32"/>
          <w:szCs w:val="32"/>
          <w:lang w:val="en-GB"/>
        </w:rPr>
        <w:t>Module Title:</w:t>
      </w:r>
      <w:r w:rsidRPr="002E06BE">
        <w:rPr>
          <w:rFonts w:cs="Times"/>
          <w:color w:val="000000"/>
          <w:sz w:val="32"/>
          <w:szCs w:val="32"/>
          <w:lang w:val="en-GB"/>
        </w:rPr>
        <w:t xml:space="preserve"> </w:t>
      </w:r>
      <w:r w:rsidR="005571E1">
        <w:rPr>
          <w:sz w:val="32"/>
          <w:szCs w:val="32"/>
        </w:rPr>
        <w:t>Effective Teamwork and Communication</w:t>
      </w:r>
      <w:r w:rsidR="005571E1">
        <w:rPr>
          <w:rFonts w:cs="Times"/>
          <w:color w:val="000000"/>
          <w:sz w:val="32"/>
          <w:szCs w:val="32"/>
          <w:lang w:val="en-GB"/>
        </w:rPr>
        <w:t xml:space="preserve"> BMSK4002</w:t>
      </w:r>
      <w:r w:rsidR="00416C55" w:rsidRPr="002E06BE">
        <w:rPr>
          <w:rFonts w:cs="Times"/>
          <w:color w:val="000000"/>
          <w:sz w:val="32"/>
          <w:szCs w:val="32"/>
          <w:lang w:val="en-GB"/>
        </w:rPr>
        <w:t>_LON</w:t>
      </w:r>
    </w:p>
    <w:p w:rsidR="00416C55" w:rsidRPr="002E06BE" w:rsidRDefault="002E06BE" w:rsidP="00416C55">
      <w:pPr>
        <w:widowControl w:val="0"/>
        <w:autoSpaceDE w:val="0"/>
        <w:autoSpaceDN w:val="0"/>
        <w:adjustRightInd w:val="0"/>
        <w:spacing w:after="240" w:line="300" w:lineRule="atLeast"/>
        <w:contextualSpacing/>
        <w:rPr>
          <w:sz w:val="32"/>
          <w:szCs w:val="32"/>
        </w:rPr>
      </w:pPr>
      <w:r w:rsidRPr="002E06BE">
        <w:rPr>
          <w:b/>
          <w:sz w:val="32"/>
          <w:szCs w:val="32"/>
        </w:rPr>
        <w:t>Assignment Title:</w:t>
      </w:r>
      <w:r w:rsidRPr="002E06BE">
        <w:rPr>
          <w:sz w:val="32"/>
          <w:szCs w:val="32"/>
        </w:rPr>
        <w:t xml:space="preserve"> </w:t>
      </w:r>
      <w:bookmarkStart w:id="0" w:name="OLE_LINK10"/>
      <w:bookmarkStart w:id="1" w:name="OLE_LINK11"/>
      <w:bookmarkStart w:id="2" w:name="OLE_LINK12"/>
      <w:r w:rsidR="005571E1">
        <w:rPr>
          <w:sz w:val="32"/>
          <w:szCs w:val="32"/>
        </w:rPr>
        <w:t>Effective Teamwork and Communication</w:t>
      </w:r>
      <w:bookmarkEnd w:id="0"/>
      <w:bookmarkEnd w:id="1"/>
      <w:bookmarkEnd w:id="2"/>
    </w:p>
    <w:p w:rsidR="002E06BE" w:rsidRPr="002E06BE" w:rsidRDefault="002E06BE" w:rsidP="00416C55">
      <w:pPr>
        <w:widowControl w:val="0"/>
        <w:autoSpaceDE w:val="0"/>
        <w:autoSpaceDN w:val="0"/>
        <w:adjustRightInd w:val="0"/>
        <w:spacing w:after="240" w:line="300" w:lineRule="atLeast"/>
        <w:contextualSpacing/>
        <w:rPr>
          <w:sz w:val="32"/>
          <w:szCs w:val="32"/>
        </w:rPr>
      </w:pPr>
      <w:r w:rsidRPr="002E06BE">
        <w:rPr>
          <w:b/>
          <w:sz w:val="32"/>
          <w:szCs w:val="32"/>
        </w:rPr>
        <w:t>Lecturer:</w:t>
      </w:r>
      <w:r w:rsidRPr="002E06BE">
        <w:rPr>
          <w:sz w:val="32"/>
          <w:szCs w:val="32"/>
        </w:rPr>
        <w:t xml:space="preserve"> </w:t>
      </w:r>
      <w:r w:rsidR="005571E1">
        <w:rPr>
          <w:sz w:val="32"/>
          <w:szCs w:val="32"/>
        </w:rPr>
        <w:t>Richard Small</w:t>
      </w:r>
    </w:p>
    <w:p w:rsidR="002E06BE" w:rsidRDefault="002E06BE" w:rsidP="00416C55">
      <w:pPr>
        <w:widowControl w:val="0"/>
        <w:autoSpaceDE w:val="0"/>
        <w:autoSpaceDN w:val="0"/>
        <w:adjustRightInd w:val="0"/>
        <w:spacing w:after="240" w:line="300" w:lineRule="atLeast"/>
        <w:contextualSpacing/>
        <w:rPr>
          <w:rFonts w:cs="Times"/>
          <w:color w:val="000000"/>
          <w:lang w:val="en-GB"/>
        </w:rPr>
      </w:pPr>
    </w:p>
    <w:p w:rsidR="00416C55" w:rsidRDefault="00416C55" w:rsidP="00A54912">
      <w:pPr>
        <w:widowControl w:val="0"/>
        <w:autoSpaceDE w:val="0"/>
        <w:autoSpaceDN w:val="0"/>
        <w:adjustRightInd w:val="0"/>
        <w:spacing w:after="240" w:line="300" w:lineRule="atLeast"/>
        <w:rPr>
          <w:rFonts w:cs="Times"/>
          <w:color w:val="000000"/>
          <w:lang w:val="en-GB"/>
        </w:rPr>
      </w:pPr>
    </w:p>
    <w:p w:rsidR="00416C55" w:rsidRDefault="00416C55" w:rsidP="00A54912">
      <w:pPr>
        <w:widowControl w:val="0"/>
        <w:autoSpaceDE w:val="0"/>
        <w:autoSpaceDN w:val="0"/>
        <w:adjustRightInd w:val="0"/>
        <w:spacing w:after="240" w:line="300" w:lineRule="atLeast"/>
        <w:rPr>
          <w:rFonts w:cs="Times"/>
          <w:color w:val="000000"/>
          <w:lang w:val="en-GB"/>
        </w:rPr>
      </w:pPr>
    </w:p>
    <w:p w:rsidR="00416C55" w:rsidRDefault="00416C55" w:rsidP="00A54912">
      <w:pPr>
        <w:widowControl w:val="0"/>
        <w:autoSpaceDE w:val="0"/>
        <w:autoSpaceDN w:val="0"/>
        <w:adjustRightInd w:val="0"/>
        <w:spacing w:after="240" w:line="300" w:lineRule="atLeast"/>
        <w:rPr>
          <w:rFonts w:cs="Times"/>
          <w:color w:val="000000"/>
          <w:lang w:val="en-GB"/>
        </w:rPr>
      </w:pPr>
    </w:p>
    <w:p w:rsidR="00416C55" w:rsidRDefault="00416C55" w:rsidP="00A54912">
      <w:pPr>
        <w:widowControl w:val="0"/>
        <w:autoSpaceDE w:val="0"/>
        <w:autoSpaceDN w:val="0"/>
        <w:adjustRightInd w:val="0"/>
        <w:spacing w:after="240" w:line="300" w:lineRule="atLeast"/>
        <w:rPr>
          <w:rFonts w:cs="Times"/>
          <w:color w:val="000000"/>
          <w:lang w:val="en-GB"/>
        </w:rPr>
      </w:pPr>
    </w:p>
    <w:p w:rsidR="00416C55" w:rsidRDefault="00416C55" w:rsidP="00A54912">
      <w:pPr>
        <w:widowControl w:val="0"/>
        <w:autoSpaceDE w:val="0"/>
        <w:autoSpaceDN w:val="0"/>
        <w:adjustRightInd w:val="0"/>
        <w:spacing w:after="240" w:line="300" w:lineRule="atLeast"/>
        <w:rPr>
          <w:rFonts w:cs="Times"/>
          <w:color w:val="000000"/>
          <w:lang w:val="en-GB"/>
        </w:rPr>
      </w:pPr>
    </w:p>
    <w:p w:rsidR="00416C55" w:rsidRDefault="00416C55" w:rsidP="00A54912">
      <w:pPr>
        <w:widowControl w:val="0"/>
        <w:autoSpaceDE w:val="0"/>
        <w:autoSpaceDN w:val="0"/>
        <w:adjustRightInd w:val="0"/>
        <w:spacing w:after="240" w:line="300" w:lineRule="atLeast"/>
        <w:rPr>
          <w:rFonts w:cs="Times"/>
          <w:color w:val="000000"/>
          <w:lang w:val="en-GB"/>
        </w:rPr>
      </w:pPr>
    </w:p>
    <w:p w:rsidR="00416C55" w:rsidRDefault="00416C55" w:rsidP="00A54912">
      <w:pPr>
        <w:widowControl w:val="0"/>
        <w:autoSpaceDE w:val="0"/>
        <w:autoSpaceDN w:val="0"/>
        <w:adjustRightInd w:val="0"/>
        <w:spacing w:after="240" w:line="300" w:lineRule="atLeast"/>
        <w:rPr>
          <w:rFonts w:cs="Times"/>
          <w:color w:val="000000"/>
          <w:lang w:val="en-GB"/>
        </w:rPr>
      </w:pPr>
    </w:p>
    <w:p w:rsidR="00416C55" w:rsidRDefault="00416C55" w:rsidP="00A54912">
      <w:pPr>
        <w:widowControl w:val="0"/>
        <w:autoSpaceDE w:val="0"/>
        <w:autoSpaceDN w:val="0"/>
        <w:adjustRightInd w:val="0"/>
        <w:spacing w:after="240" w:line="300" w:lineRule="atLeast"/>
        <w:rPr>
          <w:rFonts w:cs="Times"/>
          <w:color w:val="000000"/>
          <w:lang w:val="en-GB"/>
        </w:rPr>
      </w:pPr>
    </w:p>
    <w:p w:rsidR="00416C55" w:rsidRDefault="00416C55" w:rsidP="00A54912">
      <w:pPr>
        <w:widowControl w:val="0"/>
        <w:autoSpaceDE w:val="0"/>
        <w:autoSpaceDN w:val="0"/>
        <w:adjustRightInd w:val="0"/>
        <w:spacing w:after="240" w:line="300" w:lineRule="atLeast"/>
        <w:rPr>
          <w:rFonts w:cs="Times"/>
          <w:color w:val="000000"/>
          <w:lang w:val="en-GB"/>
        </w:rPr>
      </w:pPr>
    </w:p>
    <w:p w:rsidR="00416C55" w:rsidRDefault="00416C55" w:rsidP="00A54912">
      <w:pPr>
        <w:widowControl w:val="0"/>
        <w:autoSpaceDE w:val="0"/>
        <w:autoSpaceDN w:val="0"/>
        <w:adjustRightInd w:val="0"/>
        <w:spacing w:after="240" w:line="300" w:lineRule="atLeast"/>
        <w:rPr>
          <w:rFonts w:cs="Times"/>
          <w:color w:val="000000"/>
          <w:lang w:val="en-GB"/>
        </w:rPr>
      </w:pPr>
    </w:p>
    <w:p w:rsidR="00416C55" w:rsidRDefault="00416C55" w:rsidP="00A54912">
      <w:pPr>
        <w:widowControl w:val="0"/>
        <w:autoSpaceDE w:val="0"/>
        <w:autoSpaceDN w:val="0"/>
        <w:adjustRightInd w:val="0"/>
        <w:spacing w:after="240" w:line="300" w:lineRule="atLeast"/>
        <w:rPr>
          <w:rFonts w:cs="Times"/>
          <w:color w:val="000000"/>
          <w:lang w:val="en-GB"/>
        </w:rPr>
      </w:pPr>
    </w:p>
    <w:p w:rsidR="00416C55" w:rsidRDefault="00416C55" w:rsidP="00A54912">
      <w:pPr>
        <w:widowControl w:val="0"/>
        <w:autoSpaceDE w:val="0"/>
        <w:autoSpaceDN w:val="0"/>
        <w:adjustRightInd w:val="0"/>
        <w:spacing w:after="240" w:line="300" w:lineRule="atLeast"/>
        <w:rPr>
          <w:rFonts w:cs="Times"/>
          <w:color w:val="000000"/>
          <w:lang w:val="en-GB"/>
        </w:rPr>
      </w:pPr>
    </w:p>
    <w:p w:rsidR="00416C55" w:rsidRDefault="00416C55" w:rsidP="00A54912">
      <w:pPr>
        <w:widowControl w:val="0"/>
        <w:autoSpaceDE w:val="0"/>
        <w:autoSpaceDN w:val="0"/>
        <w:adjustRightInd w:val="0"/>
        <w:spacing w:after="240" w:line="300" w:lineRule="atLeast"/>
        <w:rPr>
          <w:rFonts w:cs="Times"/>
          <w:color w:val="000000"/>
          <w:lang w:val="en-GB"/>
        </w:rPr>
      </w:pPr>
    </w:p>
    <w:p w:rsidR="00416C55" w:rsidRDefault="00416C55" w:rsidP="00A54912">
      <w:pPr>
        <w:widowControl w:val="0"/>
        <w:autoSpaceDE w:val="0"/>
        <w:autoSpaceDN w:val="0"/>
        <w:adjustRightInd w:val="0"/>
        <w:spacing w:after="240" w:line="300" w:lineRule="atLeast"/>
        <w:rPr>
          <w:rFonts w:cs="Times"/>
          <w:color w:val="000000"/>
          <w:lang w:val="en-GB"/>
        </w:rPr>
      </w:pPr>
    </w:p>
    <w:p w:rsidR="00416C55" w:rsidRDefault="00416C55" w:rsidP="00A54912">
      <w:pPr>
        <w:widowControl w:val="0"/>
        <w:autoSpaceDE w:val="0"/>
        <w:autoSpaceDN w:val="0"/>
        <w:adjustRightInd w:val="0"/>
        <w:spacing w:after="240" w:line="300" w:lineRule="atLeast"/>
        <w:rPr>
          <w:rFonts w:cs="Times"/>
          <w:color w:val="000000"/>
          <w:lang w:val="en-GB"/>
        </w:rPr>
      </w:pPr>
    </w:p>
    <w:p w:rsidR="00416C55" w:rsidRDefault="00416C55" w:rsidP="00A54912">
      <w:pPr>
        <w:widowControl w:val="0"/>
        <w:autoSpaceDE w:val="0"/>
        <w:autoSpaceDN w:val="0"/>
        <w:adjustRightInd w:val="0"/>
        <w:spacing w:after="240" w:line="300" w:lineRule="atLeast"/>
        <w:rPr>
          <w:rFonts w:cs="Times"/>
          <w:color w:val="000000"/>
          <w:lang w:val="en-GB"/>
        </w:rPr>
      </w:pPr>
    </w:p>
    <w:p w:rsidR="00416C55" w:rsidRDefault="00416C55" w:rsidP="00A54912">
      <w:pPr>
        <w:widowControl w:val="0"/>
        <w:autoSpaceDE w:val="0"/>
        <w:autoSpaceDN w:val="0"/>
        <w:adjustRightInd w:val="0"/>
        <w:spacing w:after="240" w:line="300" w:lineRule="atLeast"/>
        <w:rPr>
          <w:rFonts w:cs="Times"/>
          <w:color w:val="000000"/>
          <w:lang w:val="en-GB"/>
        </w:rPr>
      </w:pPr>
    </w:p>
    <w:p w:rsidR="00416C55" w:rsidRDefault="00416C55" w:rsidP="00A54912">
      <w:pPr>
        <w:widowControl w:val="0"/>
        <w:autoSpaceDE w:val="0"/>
        <w:autoSpaceDN w:val="0"/>
        <w:adjustRightInd w:val="0"/>
        <w:spacing w:after="240" w:line="300" w:lineRule="atLeast"/>
        <w:rPr>
          <w:rFonts w:cs="Times"/>
          <w:color w:val="000000"/>
          <w:lang w:val="en-GB"/>
        </w:rPr>
      </w:pPr>
    </w:p>
    <w:p w:rsidR="00416C55" w:rsidRDefault="00416C55" w:rsidP="00A54912">
      <w:pPr>
        <w:widowControl w:val="0"/>
        <w:autoSpaceDE w:val="0"/>
        <w:autoSpaceDN w:val="0"/>
        <w:adjustRightInd w:val="0"/>
        <w:spacing w:after="240" w:line="300" w:lineRule="atLeast"/>
        <w:rPr>
          <w:rFonts w:cs="Times"/>
          <w:color w:val="000000"/>
          <w:lang w:val="en-GB"/>
        </w:rPr>
      </w:pPr>
    </w:p>
    <w:p w:rsidR="00FF5F53" w:rsidRDefault="00FF5F53" w:rsidP="00A039AF">
      <w:pPr>
        <w:rPr>
          <w:lang w:val="en-GB"/>
        </w:rPr>
      </w:pPr>
    </w:p>
    <w:p w:rsidR="00B65193" w:rsidRDefault="00AE1F24" w:rsidP="00A039AF">
      <w:pPr>
        <w:rPr>
          <w:b/>
          <w:bCs/>
          <w:u w:val="single"/>
          <w:lang w:val="en-GB"/>
        </w:rPr>
      </w:pPr>
      <w:bookmarkStart w:id="3" w:name="OLE_LINK1"/>
      <w:bookmarkStart w:id="4" w:name="OLE_LINK2"/>
      <w:bookmarkStart w:id="5" w:name="OLE_LINK3"/>
      <w:bookmarkStart w:id="6" w:name="OLE_LINK4"/>
      <w:r>
        <w:rPr>
          <w:b/>
          <w:bCs/>
          <w:u w:val="single"/>
          <w:lang w:val="en-GB"/>
        </w:rPr>
        <w:lastRenderedPageBreak/>
        <w:t>Introduction</w:t>
      </w:r>
    </w:p>
    <w:bookmarkEnd w:id="3"/>
    <w:bookmarkEnd w:id="4"/>
    <w:bookmarkEnd w:id="5"/>
    <w:bookmarkEnd w:id="6"/>
    <w:p w:rsidR="001B7D0D" w:rsidRDefault="001B7D0D" w:rsidP="00A039AF">
      <w:pPr>
        <w:rPr>
          <w:b/>
          <w:bCs/>
          <w:u w:val="single"/>
          <w:lang w:val="en-GB"/>
        </w:rPr>
      </w:pPr>
    </w:p>
    <w:p w:rsidR="001B7D0D" w:rsidRDefault="00281C2E" w:rsidP="00A039AF">
      <w:pPr>
        <w:rPr>
          <w:bCs/>
          <w:lang w:val="en-GB"/>
        </w:rPr>
      </w:pPr>
      <w:r>
        <w:rPr>
          <w:bCs/>
          <w:lang w:val="en-GB"/>
        </w:rPr>
        <w:t>Communication can be defined as how information is shared. This can include communication through speech such as face to face, thorough telephone, digital forms such as radio and television and other media. It can also include non verbal methods such as the way someone’s body language is interpreted including gestures. Also written forms of communication such as letters, emails, books, magazines and on the internet. It can be communicated through visualisation such as the use of graphs and charts, maps and images and more.</w:t>
      </w:r>
    </w:p>
    <w:p w:rsidR="00281C2E" w:rsidRDefault="00281C2E" w:rsidP="00A039AF">
      <w:pPr>
        <w:rPr>
          <w:bCs/>
          <w:lang w:val="en-GB"/>
        </w:rPr>
      </w:pPr>
    </w:p>
    <w:p w:rsidR="00AE1F24" w:rsidRDefault="00AE1F24" w:rsidP="00AE1F24">
      <w:pPr>
        <w:rPr>
          <w:b/>
          <w:bCs/>
          <w:u w:val="single"/>
          <w:lang w:val="en-GB"/>
        </w:rPr>
      </w:pPr>
      <w:r>
        <w:rPr>
          <w:b/>
          <w:bCs/>
          <w:u w:val="single"/>
          <w:lang w:val="en-GB"/>
        </w:rPr>
        <w:t>Communication</w:t>
      </w:r>
    </w:p>
    <w:p w:rsidR="00AE1F24" w:rsidRDefault="00AE1F24" w:rsidP="00A039AF">
      <w:pPr>
        <w:rPr>
          <w:bCs/>
          <w:lang w:val="en-GB"/>
        </w:rPr>
      </w:pPr>
    </w:p>
    <w:p w:rsidR="00FF5F53" w:rsidRDefault="001B7D0D" w:rsidP="007A6146">
      <w:pPr>
        <w:rPr>
          <w:lang w:val="en-GB"/>
        </w:rPr>
      </w:pPr>
      <w:r>
        <w:rPr>
          <w:lang w:val="en-GB"/>
        </w:rPr>
        <w:t>Communication is</w:t>
      </w:r>
      <w:r w:rsidR="00BE5F79">
        <w:rPr>
          <w:lang w:val="en-GB"/>
        </w:rPr>
        <w:t xml:space="preserve"> extremely important especially in a customer focused role. This not only includes oral but also written </w:t>
      </w:r>
      <w:r>
        <w:rPr>
          <w:lang w:val="en-GB"/>
        </w:rPr>
        <w:t>other forms of communication</w:t>
      </w:r>
      <w:r w:rsidR="00BE5F79">
        <w:rPr>
          <w:lang w:val="en-GB"/>
        </w:rPr>
        <w:t xml:space="preserve">. </w:t>
      </w:r>
      <w:r w:rsidR="00893031">
        <w:rPr>
          <w:lang w:val="en-GB"/>
        </w:rPr>
        <w:t xml:space="preserve">In industry, most if not all employers will look to employ someone with excellent communication skills not only to sell a product or service but to ensure the employee has the ability to work with others in the business. </w:t>
      </w:r>
      <w:r w:rsidR="006B52F5">
        <w:rPr>
          <w:lang w:val="en-GB"/>
        </w:rPr>
        <w:t>From an employer’s perspective, this is skill that anyone apply</w:t>
      </w:r>
      <w:r w:rsidR="00EA3DCD">
        <w:rPr>
          <w:lang w:val="en-GB"/>
        </w:rPr>
        <w:t>ing</w:t>
      </w:r>
      <w:r w:rsidR="006B52F5">
        <w:rPr>
          <w:lang w:val="en-GB"/>
        </w:rPr>
        <w:t xml:space="preserve"> for a job must have. </w:t>
      </w:r>
      <w:r w:rsidR="00893031">
        <w:rPr>
          <w:lang w:val="en-GB"/>
        </w:rPr>
        <w:t xml:space="preserve">Effective communication also entails the ability to listen just as well as speak. </w:t>
      </w:r>
      <w:r w:rsidR="00272AE5">
        <w:rPr>
          <w:lang w:val="en-GB"/>
        </w:rPr>
        <w:t xml:space="preserve">Listening is a valuable part of effective communication especially to businesses because it can lead to better customer satisfaction and </w:t>
      </w:r>
      <w:r w:rsidR="004E1D49">
        <w:rPr>
          <w:lang w:val="en-GB"/>
        </w:rPr>
        <w:t xml:space="preserve">reduced mistakes. </w:t>
      </w:r>
      <w:r w:rsidR="00BE5F79">
        <w:rPr>
          <w:lang w:val="en-GB"/>
        </w:rPr>
        <w:t xml:space="preserve">Throughout most of my career, I have been involved in customer focused roles. Although this is a skill which some people can be naturally good at, I had learned that there this skill can be utilised in many ways depending on the situation one is faced with. An example of this is a situation which I have faced many times with irate customers. The result of me having good communication skills allowed me to understand emotions expressed </w:t>
      </w:r>
      <w:r w:rsidR="00C94B7F">
        <w:rPr>
          <w:lang w:val="en-GB"/>
        </w:rPr>
        <w:t xml:space="preserve">by someone who is not happy with a service or product. I believe that in such situations, a person must be calm and collective and put them self in the situation of the other party. Also, my body language can express the way I communicate to someone. I would look at person when I am talking to them instead of looking elsewhere or looking away when talking. This can express if someone is engaged or not bothered. </w:t>
      </w:r>
    </w:p>
    <w:p w:rsidR="00FF5F53" w:rsidRDefault="00FF5F53" w:rsidP="007A6146">
      <w:pPr>
        <w:rPr>
          <w:lang w:val="en-GB"/>
        </w:rPr>
      </w:pPr>
    </w:p>
    <w:p w:rsidR="00FF5F53" w:rsidRDefault="00C3267D" w:rsidP="007A6146">
      <w:pPr>
        <w:rPr>
          <w:lang w:val="en-GB"/>
        </w:rPr>
      </w:pPr>
      <w:r>
        <w:rPr>
          <w:lang w:val="en-GB"/>
        </w:rPr>
        <w:t xml:space="preserve">The effect of having poor communication is that it can impact on knowledge of processes and procedures. This is especially problematic when there is a hierarchical working structure. An example of this could be a used from an IT Helpdesk. An IT Helpdesk would rely upon tiers about it </w:t>
      </w:r>
      <w:r w:rsidR="002600BD">
        <w:rPr>
          <w:lang w:val="en-GB"/>
        </w:rPr>
        <w:t>such as 2</w:t>
      </w:r>
      <w:r w:rsidR="002600BD" w:rsidRPr="002600BD">
        <w:rPr>
          <w:vertAlign w:val="superscript"/>
          <w:lang w:val="en-GB"/>
        </w:rPr>
        <w:t>nd</w:t>
      </w:r>
      <w:r w:rsidR="002600BD">
        <w:rPr>
          <w:lang w:val="en-GB"/>
        </w:rPr>
        <w:t xml:space="preserve"> and 3</w:t>
      </w:r>
      <w:r w:rsidR="002600BD" w:rsidRPr="002600BD">
        <w:rPr>
          <w:vertAlign w:val="superscript"/>
          <w:lang w:val="en-GB"/>
        </w:rPr>
        <w:t>rd</w:t>
      </w:r>
      <w:r w:rsidR="002600BD">
        <w:rPr>
          <w:lang w:val="en-GB"/>
        </w:rPr>
        <w:t xml:space="preserve"> line </w:t>
      </w:r>
      <w:r>
        <w:rPr>
          <w:lang w:val="en-GB"/>
        </w:rPr>
        <w:t xml:space="preserve">to share information to them </w:t>
      </w:r>
      <w:r w:rsidR="002600BD">
        <w:rPr>
          <w:lang w:val="en-GB"/>
        </w:rPr>
        <w:t xml:space="preserve">such as how perform a particular task on a system </w:t>
      </w:r>
      <w:r>
        <w:rPr>
          <w:lang w:val="en-GB"/>
        </w:rPr>
        <w:t>to be able to assist other stakeholders. Information must be communicated from those who are responsible of the operation of business IT</w:t>
      </w:r>
      <w:r w:rsidR="002600BD">
        <w:rPr>
          <w:lang w:val="en-GB"/>
        </w:rPr>
        <w:t>. If p</w:t>
      </w:r>
      <w:r>
        <w:rPr>
          <w:lang w:val="en-GB"/>
        </w:rPr>
        <w:t>rocesses or practices are changed and not communicated, this can result in incorrect information being passed on which could lead to greater business impact</w:t>
      </w:r>
      <w:r w:rsidR="002600BD">
        <w:rPr>
          <w:lang w:val="en-GB"/>
        </w:rPr>
        <w:t xml:space="preserve"> such a breach in security</w:t>
      </w:r>
      <w:r>
        <w:rPr>
          <w:lang w:val="en-GB"/>
        </w:rPr>
        <w:t xml:space="preserve">. The way this can be overcome would be to hold regular communication meetings where any change of business processes or procedures are discussed and documented. </w:t>
      </w:r>
      <w:r w:rsidR="002600BD">
        <w:rPr>
          <w:lang w:val="en-GB"/>
        </w:rPr>
        <w:t>As a result, this ensures that everyone is aware of any changes to processes and procedures.</w:t>
      </w:r>
    </w:p>
    <w:p w:rsidR="002600BD" w:rsidRDefault="002600BD" w:rsidP="007A6146">
      <w:pPr>
        <w:rPr>
          <w:lang w:val="en-GB"/>
        </w:rPr>
      </w:pPr>
    </w:p>
    <w:p w:rsidR="002600BD" w:rsidRDefault="002600BD" w:rsidP="007A6146">
      <w:pPr>
        <w:rPr>
          <w:lang w:val="en-GB"/>
        </w:rPr>
      </w:pPr>
      <w:r>
        <w:rPr>
          <w:lang w:val="en-GB"/>
        </w:rPr>
        <w:t xml:space="preserve">Having good communication throughout a working environment is always beneficial to ensure a business runs efficiently. Ensuring </w:t>
      </w:r>
      <w:r w:rsidR="00ED5D4E">
        <w:rPr>
          <w:lang w:val="en-GB"/>
        </w:rPr>
        <w:t xml:space="preserve">that employees can use resources available to them especially for knowledge to assist in their work will not only improve productivity but also get work done faster. An example of this is of a business </w:t>
      </w:r>
      <w:r w:rsidR="001D4A1E">
        <w:rPr>
          <w:lang w:val="en-GB"/>
        </w:rPr>
        <w:t>that</w:t>
      </w:r>
      <w:r w:rsidR="00ED5D4E">
        <w:rPr>
          <w:lang w:val="en-GB"/>
        </w:rPr>
        <w:t xml:space="preserve"> not only orally communicates information but also uses digital resources to share information. Many businesses use a pool of knowledge containing of documentation of how to go about doing certain tasks which is regularly checked. This form of communication allows employees to benefit in the sharing of knowledge which can be used to go about with tasks, should they not know how to do something. The can refer to this pool of knowledge and learn. This improves efficiency within </w:t>
      </w:r>
      <w:r w:rsidR="00ED5D4E" w:rsidRPr="00975ADD">
        <w:rPr>
          <w:lang w:val="en-GB"/>
        </w:rPr>
        <w:t xml:space="preserve">the business because tasks can be performed quicker and unified methods of performing these </w:t>
      </w:r>
      <w:r w:rsidR="00ED5D4E">
        <w:rPr>
          <w:lang w:val="en-GB"/>
        </w:rPr>
        <w:t>tasks are shared.</w:t>
      </w:r>
    </w:p>
    <w:p w:rsidR="00C3267D" w:rsidRDefault="00C3267D" w:rsidP="007A6146">
      <w:pPr>
        <w:rPr>
          <w:lang w:val="en-GB"/>
        </w:rPr>
      </w:pPr>
    </w:p>
    <w:p w:rsidR="00ED5D4E" w:rsidRDefault="00ED5D4E" w:rsidP="007A6146">
      <w:pPr>
        <w:rPr>
          <w:lang w:val="en-GB"/>
        </w:rPr>
      </w:pPr>
      <w:r>
        <w:rPr>
          <w:lang w:val="en-GB"/>
        </w:rPr>
        <w:t xml:space="preserve">Within a work environment, it is critical that staff morale is considered. From my own experience, I have seen staff feel undervalued and therefore impacting the business. One of the factors of staff being de-motivated is due to a lack of communication </w:t>
      </w:r>
      <w:r w:rsidR="00EA7D22">
        <w:rPr>
          <w:lang w:val="en-GB"/>
        </w:rPr>
        <w:t xml:space="preserve">from </w:t>
      </w:r>
      <w:r>
        <w:rPr>
          <w:lang w:val="en-GB"/>
        </w:rPr>
        <w:t xml:space="preserve">across the business. </w:t>
      </w:r>
      <w:r w:rsidR="00EA7D22">
        <w:rPr>
          <w:lang w:val="en-GB"/>
        </w:rPr>
        <w:t xml:space="preserve">If staff ideas and opinions are not heard, staff will not feel included and staff moral will go down. As a result, this will decrease quality and efficiency in the way a business operates. </w:t>
      </w:r>
      <w:r w:rsidR="001D4A1E">
        <w:rPr>
          <w:lang w:val="en-GB"/>
        </w:rPr>
        <w:t xml:space="preserve">Staff turnover will increase which could be very costly. </w:t>
      </w:r>
      <w:r w:rsidR="00EA7D22">
        <w:rPr>
          <w:lang w:val="en-GB"/>
        </w:rPr>
        <w:t xml:space="preserve">The way this can be overcome is for management to ensure that there is regular communication with staff and those responsible for business </w:t>
      </w:r>
      <w:r w:rsidR="001D4A1E">
        <w:rPr>
          <w:lang w:val="en-GB"/>
        </w:rPr>
        <w:t xml:space="preserve">change. This can be done through staff meetings, presentations, staff events and more. </w:t>
      </w:r>
      <w:r w:rsidR="00EA7D22">
        <w:rPr>
          <w:lang w:val="en-GB"/>
        </w:rPr>
        <w:t xml:space="preserve">This will ensure that employees’ voices are heard and that they feel valued at work. This can also lead to greater impact for </w:t>
      </w:r>
      <w:r w:rsidR="001D4A1E">
        <w:rPr>
          <w:lang w:val="en-GB"/>
        </w:rPr>
        <w:t>example;</w:t>
      </w:r>
      <w:r w:rsidR="00EA7D22">
        <w:rPr>
          <w:lang w:val="en-GB"/>
        </w:rPr>
        <w:t xml:space="preserve"> employees being forced into using Unions to make sure their voices are heard. </w:t>
      </w:r>
    </w:p>
    <w:p w:rsidR="00ED5D4E" w:rsidRDefault="00ED5D4E" w:rsidP="007A6146">
      <w:pPr>
        <w:rPr>
          <w:lang w:val="en-GB"/>
        </w:rPr>
      </w:pPr>
    </w:p>
    <w:p w:rsidR="00262E30" w:rsidRDefault="00262E30" w:rsidP="007A6146">
      <w:pPr>
        <w:rPr>
          <w:lang w:val="en-GB"/>
        </w:rPr>
      </w:pPr>
      <w:r>
        <w:rPr>
          <w:lang w:val="en-GB"/>
        </w:rPr>
        <w:t>Having considered that communication is a great tool that can greatly help the way a business operates, it can also have a negative effect if used in the wrong way. For example, the Data Protection Act can restrict the way some information is communicated or communication as a whole. Someone w</w:t>
      </w:r>
      <w:r w:rsidR="002F6F29">
        <w:rPr>
          <w:lang w:val="en-GB"/>
        </w:rPr>
        <w:t>orking in a medical field would</w:t>
      </w:r>
      <w:r>
        <w:rPr>
          <w:lang w:val="en-GB"/>
        </w:rPr>
        <w:t xml:space="preserve"> not</w:t>
      </w:r>
      <w:r w:rsidR="001B7D0D">
        <w:rPr>
          <w:lang w:val="en-GB"/>
        </w:rPr>
        <w:t xml:space="preserve"> be</w:t>
      </w:r>
      <w:r>
        <w:rPr>
          <w:lang w:val="en-GB"/>
        </w:rPr>
        <w:t xml:space="preserve"> allowed to share any personal information of a patient</w:t>
      </w:r>
      <w:r w:rsidR="002F6F29">
        <w:rPr>
          <w:lang w:val="en-GB"/>
        </w:rPr>
        <w:t xml:space="preserve"> without their consent</w:t>
      </w:r>
      <w:r>
        <w:rPr>
          <w:lang w:val="en-GB"/>
        </w:rPr>
        <w:t>. The method of communication here is bound by law and therefore when sharing information about a patient to other medical</w:t>
      </w:r>
      <w:r w:rsidR="002F6F29">
        <w:rPr>
          <w:lang w:val="en-GB"/>
        </w:rPr>
        <w:t xml:space="preserve"> teams or</w:t>
      </w:r>
      <w:r>
        <w:rPr>
          <w:lang w:val="en-GB"/>
        </w:rPr>
        <w:t xml:space="preserve"> institutes</w:t>
      </w:r>
      <w:r w:rsidR="002F6F29">
        <w:rPr>
          <w:lang w:val="en-GB"/>
        </w:rPr>
        <w:t xml:space="preserve">, they must adhere to the Data Protection Act. </w:t>
      </w:r>
      <w:r w:rsidR="001B7D0D">
        <w:rPr>
          <w:lang w:val="en-GB"/>
        </w:rPr>
        <w:t xml:space="preserve">If this is not adhered to, this can lead to costly impacts such a lawsuit being filed. </w:t>
      </w:r>
      <w:r w:rsidR="002F6F29">
        <w:rPr>
          <w:lang w:val="en-GB"/>
        </w:rPr>
        <w:t xml:space="preserve">As a result, it is clear that although communication can have a positive impact, the way information is communicated must also be considered. </w:t>
      </w:r>
      <w:r w:rsidR="00440798">
        <w:rPr>
          <w:lang w:val="en-GB"/>
        </w:rPr>
        <w:t xml:space="preserve">Effective communication in the workplace helps build loyalty and trust which eventually attribute to greater job satisfaction </w:t>
      </w:r>
      <w:r w:rsidR="002F7B6D">
        <w:rPr>
          <w:lang w:val="en-GB"/>
        </w:rPr>
        <w:t xml:space="preserve">the importance of communication skills can be judged from facts that leads to batter deliverance of work, increasing workplace productivity. </w:t>
      </w:r>
    </w:p>
    <w:p w:rsidR="00DF04BF" w:rsidRDefault="00975ADD" w:rsidP="007A6146">
      <w:pPr>
        <w:rPr>
          <w:lang w:val="en-GB"/>
        </w:rPr>
      </w:pPr>
      <w:r>
        <w:rPr>
          <w:lang w:val="en-GB"/>
        </w:rPr>
        <w:t>Communication</w:t>
      </w:r>
      <w:r w:rsidR="00440798">
        <w:rPr>
          <w:lang w:val="en-GB"/>
        </w:rPr>
        <w:t xml:space="preserve"> </w:t>
      </w:r>
      <w:r w:rsidR="002F7B6D">
        <w:rPr>
          <w:lang w:val="en-GB"/>
        </w:rPr>
        <w:t>is very</w:t>
      </w:r>
      <w:r>
        <w:rPr>
          <w:lang w:val="en-GB"/>
        </w:rPr>
        <w:t xml:space="preserve"> important </w:t>
      </w:r>
      <w:r w:rsidR="00440798">
        <w:rPr>
          <w:lang w:val="en-GB"/>
        </w:rPr>
        <w:t xml:space="preserve">for example:- for one of my model i had to do a presentation where i had to talk about business plan, the speech had to be clear so that everyone understand what i was talking about.  </w:t>
      </w:r>
      <w:r w:rsidR="002F7B6D">
        <w:rPr>
          <w:lang w:val="en-GB"/>
        </w:rPr>
        <w:t xml:space="preserve">According to </w:t>
      </w:r>
      <w:r w:rsidR="00FF4A4E" w:rsidRPr="00DF04BF">
        <w:rPr>
          <w:b/>
          <w:lang w:val="en-GB"/>
        </w:rPr>
        <w:t>DEBBIE</w:t>
      </w:r>
      <w:r w:rsidR="00FF4A4E">
        <w:rPr>
          <w:lang w:val="en-GB"/>
        </w:rPr>
        <w:t xml:space="preserve"> </w:t>
      </w:r>
      <w:r w:rsidR="00FF4A4E" w:rsidRPr="00DF04BF">
        <w:rPr>
          <w:b/>
          <w:lang w:val="en-GB"/>
        </w:rPr>
        <w:t>KUKLA</w:t>
      </w:r>
      <w:r w:rsidR="00FF4A4E">
        <w:rPr>
          <w:lang w:val="en-GB"/>
        </w:rPr>
        <w:t xml:space="preserve">, </w:t>
      </w:r>
      <w:r w:rsidR="00FF4A4E" w:rsidRPr="00DF04BF">
        <w:rPr>
          <w:b/>
          <w:lang w:val="en-GB"/>
        </w:rPr>
        <w:t>VICE</w:t>
      </w:r>
      <w:r w:rsidR="00FF4A4E">
        <w:rPr>
          <w:lang w:val="en-GB"/>
        </w:rPr>
        <w:t xml:space="preserve"> </w:t>
      </w:r>
      <w:r w:rsidR="00FF4A4E" w:rsidRPr="00DF04BF">
        <w:rPr>
          <w:b/>
          <w:lang w:val="en-GB"/>
        </w:rPr>
        <w:t>PRESIDENT</w:t>
      </w:r>
      <w:r w:rsidR="00FF4A4E">
        <w:rPr>
          <w:lang w:val="en-GB"/>
        </w:rPr>
        <w:t xml:space="preserve"> </w:t>
      </w:r>
      <w:r w:rsidR="00FF4A4E" w:rsidRPr="00DF04BF">
        <w:rPr>
          <w:b/>
          <w:lang w:val="en-GB"/>
        </w:rPr>
        <w:t>OL</w:t>
      </w:r>
      <w:r w:rsidR="00FF4A4E">
        <w:rPr>
          <w:lang w:val="en-GB"/>
        </w:rPr>
        <w:t>-</w:t>
      </w:r>
      <w:r w:rsidR="00DF04BF" w:rsidRPr="00DF04BF">
        <w:rPr>
          <w:b/>
          <w:lang w:val="en-GB"/>
        </w:rPr>
        <w:t>GLOBAL</w:t>
      </w:r>
      <w:r w:rsidR="00DF04BF">
        <w:rPr>
          <w:lang w:val="en-GB"/>
        </w:rPr>
        <w:t xml:space="preserve"> </w:t>
      </w:r>
      <w:r w:rsidR="00DF04BF" w:rsidRPr="00DF04BF">
        <w:rPr>
          <w:b/>
          <w:lang w:val="en-GB"/>
        </w:rPr>
        <w:t>PARTNER</w:t>
      </w:r>
      <w:r w:rsidR="00DF04BF">
        <w:rPr>
          <w:lang w:val="en-GB"/>
        </w:rPr>
        <w:t xml:space="preserve">  </w:t>
      </w:r>
      <w:r w:rsidR="009D1F76">
        <w:rPr>
          <w:lang w:val="en-GB"/>
        </w:rPr>
        <w:t>G</w:t>
      </w:r>
      <w:r w:rsidR="00DF04BF">
        <w:rPr>
          <w:lang w:val="en-GB"/>
        </w:rPr>
        <w:t>ood communication, it demonstrates an investment in workplace, enhance self motivation, and allows employees to feel a part of the company</w:t>
      </w:r>
      <w:r w:rsidR="009D1F76">
        <w:rPr>
          <w:lang w:val="en-GB"/>
        </w:rPr>
        <w:t>’s success. When the vision and goals expectation are known to workplace, the message is clear they  part of the something bigger, their hard works pays off.</w:t>
      </w:r>
    </w:p>
    <w:p w:rsidR="009D1F76" w:rsidRDefault="009D1F76" w:rsidP="007A6146">
      <w:pPr>
        <w:rPr>
          <w:b/>
          <w:u w:val="single"/>
          <w:lang w:val="en-GB"/>
        </w:rPr>
      </w:pPr>
    </w:p>
    <w:p w:rsidR="00091090" w:rsidRDefault="00091090" w:rsidP="007A6146">
      <w:pPr>
        <w:rPr>
          <w:b/>
          <w:u w:val="single"/>
          <w:lang w:val="en-GB"/>
        </w:rPr>
      </w:pPr>
    </w:p>
    <w:p w:rsidR="00091090" w:rsidRDefault="00091090" w:rsidP="007A6146">
      <w:pPr>
        <w:rPr>
          <w:b/>
          <w:u w:val="single"/>
          <w:lang w:val="en-GB"/>
        </w:rPr>
      </w:pPr>
    </w:p>
    <w:p w:rsidR="00091090" w:rsidRDefault="00091090" w:rsidP="007A6146">
      <w:pPr>
        <w:rPr>
          <w:b/>
          <w:u w:val="single"/>
          <w:lang w:val="en-GB"/>
        </w:rPr>
      </w:pPr>
    </w:p>
    <w:p w:rsidR="00EA3DCD" w:rsidRDefault="00EA3DCD" w:rsidP="007A6146">
      <w:pPr>
        <w:rPr>
          <w:b/>
          <w:u w:val="single"/>
          <w:lang w:val="en-GB"/>
        </w:rPr>
      </w:pPr>
      <w:r>
        <w:rPr>
          <w:b/>
          <w:u w:val="single"/>
          <w:lang w:val="en-GB"/>
        </w:rPr>
        <w:t>Conclusion</w:t>
      </w:r>
    </w:p>
    <w:p w:rsidR="00EA3DCD" w:rsidRPr="00EA3DCD" w:rsidRDefault="00EA3DCD" w:rsidP="007A6146">
      <w:pPr>
        <w:rPr>
          <w:b/>
          <w:u w:val="single"/>
          <w:lang w:val="en-GB"/>
        </w:rPr>
      </w:pPr>
    </w:p>
    <w:p w:rsidR="00EA3DCD" w:rsidRDefault="001D4A1E" w:rsidP="007A6146">
      <w:pPr>
        <w:rPr>
          <w:lang w:val="en-GB"/>
        </w:rPr>
      </w:pPr>
      <w:r>
        <w:rPr>
          <w:lang w:val="en-GB"/>
        </w:rPr>
        <w:t>In conclusion, it is clear to see that communication can have a great impact on the way a business operates. Having good communication and different communication methods can have positive impact not only with business operation but with stakeholders of a business which includes staff.</w:t>
      </w:r>
      <w:r w:rsidR="00262E30">
        <w:rPr>
          <w:lang w:val="en-GB"/>
        </w:rPr>
        <w:t xml:space="preserve"> When a clear way of communication is in place and this is taken seriously such as regular communication meetings, it can improve business efficiency and reduce the risk of any failures. Communication in the wrong way can also have a detrimental effect depending on the way it is intended to be used. We have witnessed through the media that many people lose their jobs</w:t>
      </w:r>
      <w:r w:rsidR="001B7D0D">
        <w:rPr>
          <w:lang w:val="en-GB"/>
        </w:rPr>
        <w:t xml:space="preserve"> and being prosecuted due to the wrong use of communication or breaking the law when sharing information. </w:t>
      </w:r>
    </w:p>
    <w:p w:rsidR="00EA3DCD" w:rsidRDefault="00EA3DCD" w:rsidP="007A6146">
      <w:pPr>
        <w:rPr>
          <w:lang w:val="en-GB"/>
        </w:rPr>
      </w:pPr>
    </w:p>
    <w:p w:rsidR="00EA3DCD" w:rsidRDefault="00EA3DCD" w:rsidP="007A6146">
      <w:pPr>
        <w:rPr>
          <w:lang w:val="en-GB"/>
        </w:rPr>
        <w:sectPr w:rsidR="00EA3DCD" w:rsidSect="00FF5F53">
          <w:footerReference w:type="default" r:id="rId7"/>
          <w:pgSz w:w="12240" w:h="15840"/>
          <w:pgMar w:top="1440" w:right="1440" w:bottom="1440" w:left="1440" w:header="720" w:footer="720" w:gutter="0"/>
          <w:cols w:space="720"/>
          <w:noEndnote/>
        </w:sectPr>
      </w:pPr>
    </w:p>
    <w:p w:rsidR="00F16C72" w:rsidRPr="00E47D9B" w:rsidRDefault="00F16C72" w:rsidP="00F16C72">
      <w:pPr>
        <w:rPr>
          <w:b/>
          <w:u w:val="single"/>
          <w:lang w:val="en-GB"/>
        </w:rPr>
      </w:pPr>
      <w:bookmarkStart w:id="7" w:name="OLE_LINK7"/>
      <w:bookmarkStart w:id="8" w:name="OLE_LINK8"/>
      <w:r w:rsidRPr="00E47D9B">
        <w:rPr>
          <w:b/>
          <w:u w:val="single"/>
          <w:lang w:val="en-GB"/>
        </w:rPr>
        <w:t>Referencing:</w:t>
      </w:r>
    </w:p>
    <w:p w:rsidR="00F16C72" w:rsidRDefault="00F16C72" w:rsidP="00F16C72">
      <w:pPr>
        <w:rPr>
          <w:lang w:val="en-GB"/>
        </w:rPr>
      </w:pPr>
    </w:p>
    <w:tbl>
      <w:tblPr>
        <w:tblStyle w:val="TableGrid"/>
        <w:tblW w:w="0" w:type="auto"/>
        <w:tblLook w:val="04A0"/>
      </w:tblPr>
      <w:tblGrid>
        <w:gridCol w:w="1916"/>
        <w:gridCol w:w="1812"/>
        <w:gridCol w:w="1358"/>
        <w:gridCol w:w="946"/>
        <w:gridCol w:w="1353"/>
        <w:gridCol w:w="5791"/>
      </w:tblGrid>
      <w:tr w:rsidR="00F16C72" w:rsidTr="00414675">
        <w:trPr>
          <w:trHeight w:val="438"/>
        </w:trPr>
        <w:tc>
          <w:tcPr>
            <w:tcW w:w="2019" w:type="dxa"/>
          </w:tcPr>
          <w:p w:rsidR="00F16C72" w:rsidRPr="00A24D91" w:rsidRDefault="00F16C72" w:rsidP="0056043D">
            <w:pPr>
              <w:jc w:val="center"/>
              <w:rPr>
                <w:b/>
                <w:bCs/>
                <w:lang w:val="en-GB"/>
              </w:rPr>
            </w:pPr>
            <w:r w:rsidRPr="00A24D91">
              <w:rPr>
                <w:b/>
                <w:bCs/>
                <w:lang w:val="en-GB"/>
              </w:rPr>
              <w:t>Name of Author(s)</w:t>
            </w:r>
          </w:p>
        </w:tc>
        <w:tc>
          <w:tcPr>
            <w:tcW w:w="1818" w:type="dxa"/>
          </w:tcPr>
          <w:p w:rsidR="00F16C72" w:rsidRPr="00A24D91" w:rsidRDefault="00F16C72" w:rsidP="0056043D">
            <w:pPr>
              <w:jc w:val="center"/>
              <w:rPr>
                <w:b/>
                <w:bCs/>
                <w:lang w:val="en-GB"/>
              </w:rPr>
            </w:pPr>
            <w:r>
              <w:rPr>
                <w:b/>
                <w:bCs/>
                <w:lang w:val="en-GB"/>
              </w:rPr>
              <w:t>Name of Book</w:t>
            </w:r>
          </w:p>
        </w:tc>
        <w:tc>
          <w:tcPr>
            <w:tcW w:w="1366" w:type="dxa"/>
          </w:tcPr>
          <w:p w:rsidR="00F16C72" w:rsidRPr="00A24D91" w:rsidRDefault="00F16C72" w:rsidP="00414675">
            <w:pPr>
              <w:jc w:val="center"/>
              <w:rPr>
                <w:b/>
                <w:bCs/>
                <w:lang w:val="en-GB"/>
              </w:rPr>
            </w:pPr>
            <w:r w:rsidRPr="00A24D91">
              <w:rPr>
                <w:b/>
                <w:bCs/>
                <w:lang w:val="en-GB"/>
              </w:rPr>
              <w:t>Year of Publication</w:t>
            </w:r>
          </w:p>
        </w:tc>
        <w:tc>
          <w:tcPr>
            <w:tcW w:w="957" w:type="dxa"/>
          </w:tcPr>
          <w:p w:rsidR="00F16C72" w:rsidRPr="00A24D91" w:rsidRDefault="00F16C72" w:rsidP="00414675">
            <w:pPr>
              <w:jc w:val="center"/>
              <w:rPr>
                <w:b/>
                <w:bCs/>
                <w:lang w:val="en-GB"/>
              </w:rPr>
            </w:pPr>
            <w:r>
              <w:rPr>
                <w:b/>
                <w:bCs/>
                <w:lang w:val="en-GB"/>
              </w:rPr>
              <w:t>Edition</w:t>
            </w:r>
          </w:p>
        </w:tc>
        <w:tc>
          <w:tcPr>
            <w:tcW w:w="1360" w:type="dxa"/>
          </w:tcPr>
          <w:p w:rsidR="00F16C72" w:rsidRPr="00A24D91" w:rsidRDefault="00F16C72" w:rsidP="00414675">
            <w:pPr>
              <w:jc w:val="center"/>
              <w:rPr>
                <w:b/>
                <w:bCs/>
                <w:lang w:val="en-GB"/>
              </w:rPr>
            </w:pPr>
            <w:r>
              <w:rPr>
                <w:b/>
                <w:bCs/>
                <w:lang w:val="en-GB"/>
              </w:rPr>
              <w:t>City of Publication</w:t>
            </w:r>
          </w:p>
        </w:tc>
        <w:tc>
          <w:tcPr>
            <w:tcW w:w="5656" w:type="dxa"/>
          </w:tcPr>
          <w:p w:rsidR="00F16C72" w:rsidRPr="00A24D91" w:rsidRDefault="00F16C72" w:rsidP="00414675">
            <w:pPr>
              <w:jc w:val="center"/>
              <w:rPr>
                <w:b/>
                <w:bCs/>
                <w:lang w:val="en-GB"/>
              </w:rPr>
            </w:pPr>
            <w:r w:rsidRPr="00A24D91">
              <w:rPr>
                <w:b/>
                <w:bCs/>
                <w:lang w:val="en-GB"/>
              </w:rPr>
              <w:t>Webpage Link(s)</w:t>
            </w:r>
          </w:p>
        </w:tc>
      </w:tr>
      <w:tr w:rsidR="00F16C72" w:rsidRPr="00DF7B70" w:rsidTr="00414675">
        <w:trPr>
          <w:trHeight w:val="261"/>
        </w:trPr>
        <w:tc>
          <w:tcPr>
            <w:tcW w:w="2019" w:type="dxa"/>
          </w:tcPr>
          <w:p w:rsidR="00F16C72" w:rsidRPr="00DF7B70" w:rsidRDefault="004969AB" w:rsidP="0056043D">
            <w:pPr>
              <w:jc w:val="center"/>
              <w:rPr>
                <w:rFonts w:cstheme="minorHAnsi"/>
                <w:lang w:val="en-GB"/>
              </w:rPr>
            </w:pPr>
            <w:r>
              <w:rPr>
                <w:rFonts w:cstheme="minorHAnsi"/>
                <w:lang w:val="en-GB"/>
              </w:rPr>
              <w:t>Skills You Need</w:t>
            </w:r>
          </w:p>
        </w:tc>
        <w:tc>
          <w:tcPr>
            <w:tcW w:w="1818" w:type="dxa"/>
          </w:tcPr>
          <w:p w:rsidR="00F16C72" w:rsidRPr="00DF7B70" w:rsidRDefault="004969AB" w:rsidP="0056043D">
            <w:pPr>
              <w:pStyle w:val="Heading1"/>
              <w:shd w:val="clear" w:color="auto" w:fill="FFFFFF"/>
              <w:spacing w:before="0" w:after="393"/>
              <w:jc w:val="center"/>
              <w:rPr>
                <w:rFonts w:asciiTheme="minorHAnsi" w:hAnsiTheme="minorHAnsi" w:cstheme="minorHAnsi"/>
                <w:color w:val="auto"/>
                <w:sz w:val="24"/>
                <w:szCs w:val="24"/>
              </w:rPr>
            </w:pPr>
            <w:r>
              <w:rPr>
                <w:rStyle w:val="fn"/>
                <w:rFonts w:asciiTheme="minorHAnsi" w:hAnsiTheme="minorHAnsi" w:cstheme="minorHAnsi"/>
                <w:color w:val="auto"/>
                <w:sz w:val="24"/>
                <w:szCs w:val="24"/>
              </w:rPr>
              <w:t>Communication</w:t>
            </w:r>
          </w:p>
          <w:p w:rsidR="00F16C72" w:rsidRPr="00DF7B70" w:rsidRDefault="00F16C72" w:rsidP="0056043D">
            <w:pPr>
              <w:jc w:val="center"/>
              <w:rPr>
                <w:rFonts w:cstheme="minorHAnsi"/>
                <w:lang w:val="en-GB"/>
              </w:rPr>
            </w:pPr>
          </w:p>
        </w:tc>
        <w:tc>
          <w:tcPr>
            <w:tcW w:w="1366" w:type="dxa"/>
          </w:tcPr>
          <w:p w:rsidR="00F16C72" w:rsidRPr="00DF7B70" w:rsidRDefault="00F16C72" w:rsidP="004969AB">
            <w:pPr>
              <w:rPr>
                <w:rFonts w:cstheme="minorHAnsi"/>
                <w:lang w:val="en-GB"/>
              </w:rPr>
            </w:pPr>
          </w:p>
        </w:tc>
        <w:tc>
          <w:tcPr>
            <w:tcW w:w="957" w:type="dxa"/>
          </w:tcPr>
          <w:p w:rsidR="00F16C72" w:rsidRPr="00DF7B70" w:rsidRDefault="00F16C72" w:rsidP="004969AB">
            <w:pPr>
              <w:rPr>
                <w:rFonts w:cstheme="minorHAnsi"/>
                <w:lang w:val="en-GB"/>
              </w:rPr>
            </w:pPr>
          </w:p>
        </w:tc>
        <w:tc>
          <w:tcPr>
            <w:tcW w:w="1360" w:type="dxa"/>
          </w:tcPr>
          <w:p w:rsidR="00F16C72" w:rsidRPr="00DF7B70" w:rsidRDefault="00F16C72" w:rsidP="004969AB">
            <w:pPr>
              <w:rPr>
                <w:rFonts w:cstheme="minorHAnsi"/>
                <w:lang w:val="en-GB"/>
              </w:rPr>
            </w:pPr>
          </w:p>
        </w:tc>
        <w:tc>
          <w:tcPr>
            <w:tcW w:w="5656" w:type="dxa"/>
          </w:tcPr>
          <w:p w:rsidR="00F16C72" w:rsidRPr="00DF7B70" w:rsidRDefault="00F16C72" w:rsidP="004969AB">
            <w:pPr>
              <w:rPr>
                <w:rFonts w:cstheme="minorHAnsi"/>
                <w:lang w:val="en-GB"/>
              </w:rPr>
            </w:pPr>
            <w:r w:rsidRPr="00F16C72">
              <w:rPr>
                <w:rFonts w:cstheme="minorHAnsi"/>
                <w:lang w:val="en-GB"/>
              </w:rPr>
              <w:t>https://www.skillsyouneed.com/ips/what-is-communication.html</w:t>
            </w:r>
          </w:p>
        </w:tc>
      </w:tr>
      <w:tr w:rsidR="004969AB" w:rsidRPr="00DF7B70" w:rsidTr="00414675">
        <w:trPr>
          <w:trHeight w:val="261"/>
        </w:trPr>
        <w:tc>
          <w:tcPr>
            <w:tcW w:w="2019" w:type="dxa"/>
          </w:tcPr>
          <w:p w:rsidR="004969AB" w:rsidRPr="00DF7B70" w:rsidRDefault="004969AB" w:rsidP="0056043D">
            <w:pPr>
              <w:jc w:val="center"/>
              <w:rPr>
                <w:rFonts w:cstheme="minorHAnsi"/>
                <w:lang w:val="en-GB"/>
              </w:rPr>
            </w:pPr>
            <w:r>
              <w:rPr>
                <w:rFonts w:cstheme="minorHAnsi"/>
                <w:lang w:val="en-GB"/>
              </w:rPr>
              <w:t>Patti Lind</w:t>
            </w:r>
          </w:p>
        </w:tc>
        <w:tc>
          <w:tcPr>
            <w:tcW w:w="1818" w:type="dxa"/>
          </w:tcPr>
          <w:p w:rsidR="004969AB" w:rsidRDefault="004969AB" w:rsidP="0056043D">
            <w:pPr>
              <w:pStyle w:val="Heading1"/>
              <w:shd w:val="clear" w:color="auto" w:fill="FFFFFF"/>
              <w:spacing w:before="0" w:after="393"/>
              <w:jc w:val="center"/>
              <w:rPr>
                <w:rStyle w:val="fn"/>
                <w:rFonts w:asciiTheme="minorHAnsi" w:hAnsiTheme="minorHAnsi" w:cstheme="minorHAnsi"/>
                <w:color w:val="auto"/>
                <w:sz w:val="24"/>
                <w:szCs w:val="24"/>
              </w:rPr>
            </w:pPr>
            <w:r>
              <w:rPr>
                <w:rStyle w:val="fn"/>
                <w:rFonts w:asciiTheme="minorHAnsi" w:hAnsiTheme="minorHAnsi" w:cstheme="minorHAnsi"/>
                <w:color w:val="auto"/>
                <w:sz w:val="24"/>
                <w:szCs w:val="24"/>
              </w:rPr>
              <w:t>Communication at Work</w:t>
            </w:r>
          </w:p>
        </w:tc>
        <w:tc>
          <w:tcPr>
            <w:tcW w:w="1366" w:type="dxa"/>
          </w:tcPr>
          <w:p w:rsidR="004969AB" w:rsidRPr="00DF7B70" w:rsidRDefault="004969AB" w:rsidP="00414675">
            <w:pPr>
              <w:jc w:val="center"/>
              <w:rPr>
                <w:rFonts w:cstheme="minorHAnsi"/>
                <w:lang w:val="en-GB"/>
              </w:rPr>
            </w:pPr>
            <w:r>
              <w:rPr>
                <w:rFonts w:cstheme="minorHAnsi"/>
                <w:lang w:val="en-GB"/>
              </w:rPr>
              <w:t>2012</w:t>
            </w:r>
          </w:p>
        </w:tc>
        <w:tc>
          <w:tcPr>
            <w:tcW w:w="957" w:type="dxa"/>
          </w:tcPr>
          <w:p w:rsidR="004969AB" w:rsidRPr="00DF7B70" w:rsidRDefault="004969AB" w:rsidP="00414675">
            <w:pPr>
              <w:jc w:val="center"/>
              <w:rPr>
                <w:rFonts w:cstheme="minorHAnsi"/>
                <w:lang w:val="en-GB"/>
              </w:rPr>
            </w:pPr>
            <w:r>
              <w:rPr>
                <w:rFonts w:cstheme="minorHAnsi"/>
                <w:lang w:val="en-GB"/>
              </w:rPr>
              <w:t>1st</w:t>
            </w:r>
          </w:p>
        </w:tc>
        <w:tc>
          <w:tcPr>
            <w:tcW w:w="1360" w:type="dxa"/>
          </w:tcPr>
          <w:p w:rsidR="004969AB" w:rsidRPr="00DF7B70" w:rsidRDefault="004969AB" w:rsidP="00414675">
            <w:pPr>
              <w:jc w:val="center"/>
              <w:rPr>
                <w:rFonts w:cstheme="minorHAnsi"/>
                <w:lang w:val="en-GB"/>
              </w:rPr>
            </w:pPr>
            <w:r>
              <w:rPr>
                <w:rFonts w:cstheme="minorHAnsi"/>
                <w:lang w:val="en-GB"/>
              </w:rPr>
              <w:t>USA</w:t>
            </w:r>
          </w:p>
        </w:tc>
        <w:tc>
          <w:tcPr>
            <w:tcW w:w="5656" w:type="dxa"/>
          </w:tcPr>
          <w:p w:rsidR="004969AB" w:rsidRPr="00F16C72" w:rsidRDefault="004969AB" w:rsidP="00414675">
            <w:pPr>
              <w:jc w:val="center"/>
              <w:rPr>
                <w:rFonts w:cstheme="minorHAnsi"/>
                <w:lang w:val="en-GB"/>
              </w:rPr>
            </w:pPr>
          </w:p>
        </w:tc>
      </w:tr>
      <w:tr w:rsidR="004969AB" w:rsidRPr="00DF7B70" w:rsidTr="0056043D">
        <w:trPr>
          <w:trHeight w:val="1084"/>
        </w:trPr>
        <w:tc>
          <w:tcPr>
            <w:tcW w:w="2019" w:type="dxa"/>
          </w:tcPr>
          <w:p w:rsidR="004969AB" w:rsidRDefault="004969AB" w:rsidP="0056043D">
            <w:pPr>
              <w:jc w:val="center"/>
              <w:rPr>
                <w:rFonts w:cstheme="minorHAnsi"/>
                <w:lang w:val="en-GB"/>
              </w:rPr>
            </w:pPr>
            <w:r>
              <w:rPr>
                <w:rFonts w:cstheme="minorHAnsi"/>
                <w:lang w:val="en-GB"/>
              </w:rPr>
              <w:t>Carol Carysforth</w:t>
            </w:r>
          </w:p>
        </w:tc>
        <w:tc>
          <w:tcPr>
            <w:tcW w:w="1818" w:type="dxa"/>
          </w:tcPr>
          <w:p w:rsidR="004969AB" w:rsidRDefault="004969AB" w:rsidP="0056043D">
            <w:pPr>
              <w:pStyle w:val="Heading1"/>
              <w:shd w:val="clear" w:color="auto" w:fill="FFFFFF"/>
              <w:spacing w:before="0" w:after="393"/>
              <w:jc w:val="center"/>
              <w:rPr>
                <w:rStyle w:val="fn"/>
                <w:rFonts w:asciiTheme="minorHAnsi" w:hAnsiTheme="minorHAnsi" w:cstheme="minorHAnsi"/>
                <w:color w:val="auto"/>
                <w:sz w:val="24"/>
                <w:szCs w:val="24"/>
              </w:rPr>
            </w:pPr>
            <w:r>
              <w:rPr>
                <w:rStyle w:val="fn"/>
                <w:rFonts w:asciiTheme="minorHAnsi" w:hAnsiTheme="minorHAnsi" w:cstheme="minorHAnsi"/>
                <w:color w:val="auto"/>
                <w:sz w:val="24"/>
                <w:szCs w:val="24"/>
              </w:rPr>
              <w:t>Communication for Work</w:t>
            </w:r>
          </w:p>
        </w:tc>
        <w:tc>
          <w:tcPr>
            <w:tcW w:w="1366" w:type="dxa"/>
          </w:tcPr>
          <w:p w:rsidR="004969AB" w:rsidRDefault="004969AB" w:rsidP="00414675">
            <w:pPr>
              <w:jc w:val="center"/>
              <w:rPr>
                <w:rFonts w:cstheme="minorHAnsi"/>
                <w:lang w:val="en-GB"/>
              </w:rPr>
            </w:pPr>
            <w:r>
              <w:rPr>
                <w:rFonts w:cstheme="minorHAnsi"/>
                <w:lang w:val="en-GB"/>
              </w:rPr>
              <w:t>1998</w:t>
            </w:r>
          </w:p>
        </w:tc>
        <w:tc>
          <w:tcPr>
            <w:tcW w:w="957" w:type="dxa"/>
          </w:tcPr>
          <w:p w:rsidR="004969AB" w:rsidRDefault="004969AB" w:rsidP="00414675">
            <w:pPr>
              <w:jc w:val="center"/>
              <w:rPr>
                <w:rFonts w:cstheme="minorHAnsi"/>
                <w:lang w:val="en-GB"/>
              </w:rPr>
            </w:pPr>
            <w:r>
              <w:rPr>
                <w:rFonts w:cstheme="minorHAnsi"/>
                <w:lang w:val="en-GB"/>
              </w:rPr>
              <w:t>1st</w:t>
            </w:r>
          </w:p>
        </w:tc>
        <w:tc>
          <w:tcPr>
            <w:tcW w:w="1360" w:type="dxa"/>
          </w:tcPr>
          <w:p w:rsidR="004969AB" w:rsidRDefault="004969AB" w:rsidP="00414675">
            <w:pPr>
              <w:jc w:val="center"/>
              <w:rPr>
                <w:rFonts w:cstheme="minorHAnsi"/>
                <w:lang w:val="en-GB"/>
              </w:rPr>
            </w:pPr>
            <w:r>
              <w:rPr>
                <w:rFonts w:cstheme="minorHAnsi"/>
                <w:lang w:val="en-GB"/>
              </w:rPr>
              <w:t>UK</w:t>
            </w:r>
          </w:p>
        </w:tc>
        <w:tc>
          <w:tcPr>
            <w:tcW w:w="5656" w:type="dxa"/>
          </w:tcPr>
          <w:p w:rsidR="004969AB" w:rsidRPr="00F16C72" w:rsidRDefault="004969AB" w:rsidP="00414675">
            <w:pPr>
              <w:jc w:val="center"/>
              <w:rPr>
                <w:rFonts w:cstheme="minorHAnsi"/>
                <w:lang w:val="en-GB"/>
              </w:rPr>
            </w:pPr>
          </w:p>
        </w:tc>
      </w:tr>
      <w:tr w:rsidR="0056043D" w:rsidRPr="00DF7B70" w:rsidTr="0056043D">
        <w:trPr>
          <w:trHeight w:val="2119"/>
        </w:trPr>
        <w:tc>
          <w:tcPr>
            <w:tcW w:w="2019" w:type="dxa"/>
          </w:tcPr>
          <w:p w:rsidR="0056043D" w:rsidRDefault="0056043D" w:rsidP="0056043D">
            <w:pPr>
              <w:jc w:val="center"/>
              <w:rPr>
                <w:rFonts w:cstheme="minorHAnsi"/>
                <w:lang w:val="en-GB"/>
              </w:rPr>
            </w:pPr>
            <w:r>
              <w:rPr>
                <w:rFonts w:cstheme="minorHAnsi"/>
                <w:lang w:val="en-GB"/>
              </w:rPr>
              <w:t>D Townend J Wright</w:t>
            </w:r>
          </w:p>
        </w:tc>
        <w:tc>
          <w:tcPr>
            <w:tcW w:w="1818" w:type="dxa"/>
          </w:tcPr>
          <w:p w:rsidR="0056043D" w:rsidRDefault="0056043D" w:rsidP="0056043D">
            <w:pPr>
              <w:pStyle w:val="Heading1"/>
              <w:shd w:val="clear" w:color="auto" w:fill="FFFFFF"/>
              <w:spacing w:before="0" w:after="393"/>
              <w:jc w:val="center"/>
              <w:rPr>
                <w:rStyle w:val="fn"/>
                <w:rFonts w:asciiTheme="minorHAnsi" w:hAnsiTheme="minorHAnsi" w:cstheme="minorHAnsi"/>
                <w:color w:val="auto"/>
                <w:sz w:val="24"/>
                <w:szCs w:val="24"/>
              </w:rPr>
            </w:pPr>
            <w:r w:rsidRPr="0056043D">
              <w:rPr>
                <w:rStyle w:val="fn"/>
                <w:rFonts w:asciiTheme="minorHAnsi" w:hAnsiTheme="minorHAnsi" w:cstheme="minorHAnsi"/>
                <w:color w:val="auto"/>
                <w:sz w:val="24"/>
                <w:szCs w:val="24"/>
              </w:rPr>
              <w:t>The Data Protection Directive and Medical Research Across Europe</w:t>
            </w:r>
          </w:p>
        </w:tc>
        <w:tc>
          <w:tcPr>
            <w:tcW w:w="1366" w:type="dxa"/>
          </w:tcPr>
          <w:p w:rsidR="0056043D" w:rsidRDefault="0056043D" w:rsidP="00414675">
            <w:pPr>
              <w:jc w:val="center"/>
              <w:rPr>
                <w:rFonts w:cstheme="minorHAnsi"/>
                <w:lang w:val="en-GB"/>
              </w:rPr>
            </w:pPr>
            <w:r>
              <w:rPr>
                <w:rFonts w:cstheme="minorHAnsi"/>
                <w:lang w:val="en-GB"/>
              </w:rPr>
              <w:t>5</w:t>
            </w:r>
            <w:r w:rsidRPr="0056043D">
              <w:rPr>
                <w:rFonts w:cstheme="minorHAnsi"/>
                <w:vertAlign w:val="superscript"/>
                <w:lang w:val="en-GB"/>
              </w:rPr>
              <w:t>th</w:t>
            </w:r>
            <w:r>
              <w:rPr>
                <w:rFonts w:cstheme="minorHAnsi"/>
                <w:lang w:val="en-GB"/>
              </w:rPr>
              <w:t xml:space="preserve"> July 2017</w:t>
            </w:r>
          </w:p>
          <w:p w:rsidR="0056043D" w:rsidRPr="0056043D" w:rsidRDefault="0056043D" w:rsidP="0056043D">
            <w:pPr>
              <w:rPr>
                <w:rFonts w:cstheme="minorHAnsi"/>
                <w:lang w:val="en-GB"/>
              </w:rPr>
            </w:pPr>
          </w:p>
          <w:p w:rsidR="0056043D" w:rsidRPr="0056043D" w:rsidRDefault="0056043D" w:rsidP="0056043D">
            <w:pPr>
              <w:rPr>
                <w:rFonts w:cstheme="minorHAnsi"/>
                <w:lang w:val="en-GB"/>
              </w:rPr>
            </w:pPr>
          </w:p>
          <w:p w:rsidR="0056043D" w:rsidRPr="0056043D" w:rsidRDefault="0056043D" w:rsidP="0056043D">
            <w:pPr>
              <w:rPr>
                <w:rFonts w:cstheme="minorHAnsi"/>
                <w:lang w:val="en-GB"/>
              </w:rPr>
            </w:pPr>
          </w:p>
        </w:tc>
        <w:tc>
          <w:tcPr>
            <w:tcW w:w="957" w:type="dxa"/>
          </w:tcPr>
          <w:p w:rsidR="0056043D" w:rsidRDefault="0056043D" w:rsidP="00414675">
            <w:pPr>
              <w:jc w:val="center"/>
              <w:rPr>
                <w:rFonts w:cstheme="minorHAnsi"/>
                <w:lang w:val="en-GB"/>
              </w:rPr>
            </w:pPr>
            <w:r>
              <w:rPr>
                <w:rFonts w:cstheme="minorHAnsi"/>
                <w:lang w:val="en-GB"/>
              </w:rPr>
              <w:t>2nd</w:t>
            </w:r>
          </w:p>
          <w:p w:rsidR="0056043D" w:rsidRPr="0056043D" w:rsidRDefault="0056043D" w:rsidP="0056043D">
            <w:pPr>
              <w:rPr>
                <w:rFonts w:cstheme="minorHAnsi"/>
                <w:lang w:val="en-GB"/>
              </w:rPr>
            </w:pPr>
          </w:p>
          <w:p w:rsidR="0056043D" w:rsidRPr="0056043D" w:rsidRDefault="0056043D" w:rsidP="0056043D">
            <w:pPr>
              <w:rPr>
                <w:rFonts w:cstheme="minorHAnsi"/>
                <w:lang w:val="en-GB"/>
              </w:rPr>
            </w:pPr>
          </w:p>
          <w:p w:rsidR="0056043D" w:rsidRPr="0056043D" w:rsidRDefault="0056043D" w:rsidP="0056043D">
            <w:pPr>
              <w:rPr>
                <w:rFonts w:cstheme="minorHAnsi"/>
                <w:lang w:val="en-GB"/>
              </w:rPr>
            </w:pPr>
          </w:p>
          <w:p w:rsidR="0056043D" w:rsidRPr="0056043D" w:rsidRDefault="0056043D" w:rsidP="0056043D">
            <w:pPr>
              <w:rPr>
                <w:rFonts w:cstheme="minorHAnsi"/>
                <w:lang w:val="en-GB"/>
              </w:rPr>
            </w:pPr>
          </w:p>
        </w:tc>
        <w:tc>
          <w:tcPr>
            <w:tcW w:w="1360" w:type="dxa"/>
          </w:tcPr>
          <w:p w:rsidR="0056043D" w:rsidRDefault="0056043D" w:rsidP="00414675">
            <w:pPr>
              <w:jc w:val="center"/>
              <w:rPr>
                <w:rFonts w:cstheme="minorHAnsi"/>
                <w:lang w:val="en-GB"/>
              </w:rPr>
            </w:pPr>
            <w:r>
              <w:rPr>
                <w:rFonts w:cstheme="minorHAnsi"/>
                <w:lang w:val="en-GB"/>
              </w:rPr>
              <w:t>UK</w:t>
            </w:r>
          </w:p>
          <w:p w:rsidR="0056043D" w:rsidRPr="0056043D" w:rsidRDefault="0056043D" w:rsidP="0056043D">
            <w:pPr>
              <w:rPr>
                <w:rFonts w:cstheme="minorHAnsi"/>
                <w:lang w:val="en-GB"/>
              </w:rPr>
            </w:pPr>
          </w:p>
          <w:p w:rsidR="0056043D" w:rsidRPr="0056043D" w:rsidRDefault="0056043D" w:rsidP="0056043D">
            <w:pPr>
              <w:rPr>
                <w:rFonts w:cstheme="minorHAnsi"/>
                <w:lang w:val="en-GB"/>
              </w:rPr>
            </w:pPr>
          </w:p>
        </w:tc>
        <w:tc>
          <w:tcPr>
            <w:tcW w:w="5656" w:type="dxa"/>
          </w:tcPr>
          <w:p w:rsidR="0056043D" w:rsidRDefault="0056043D" w:rsidP="00414675">
            <w:pPr>
              <w:jc w:val="center"/>
              <w:rPr>
                <w:rFonts w:cstheme="minorHAnsi"/>
                <w:lang w:val="en-GB"/>
              </w:rPr>
            </w:pPr>
            <w:r>
              <w:rPr>
                <w:rFonts w:cstheme="minorHAnsi"/>
                <w:lang w:val="en-GB"/>
              </w:rPr>
              <w:t>Page 62</w:t>
            </w:r>
          </w:p>
          <w:p w:rsidR="0056043D" w:rsidRPr="0056043D" w:rsidRDefault="0056043D" w:rsidP="0056043D">
            <w:pPr>
              <w:rPr>
                <w:rFonts w:cstheme="minorHAnsi"/>
                <w:lang w:val="en-GB"/>
              </w:rPr>
            </w:pPr>
          </w:p>
          <w:p w:rsidR="0056043D" w:rsidRPr="0056043D" w:rsidRDefault="0056043D" w:rsidP="0056043D">
            <w:pPr>
              <w:rPr>
                <w:rFonts w:cstheme="minorHAnsi"/>
                <w:lang w:val="en-GB"/>
              </w:rPr>
            </w:pPr>
          </w:p>
          <w:p w:rsidR="0056043D" w:rsidRPr="0056043D" w:rsidRDefault="0056043D" w:rsidP="0056043D">
            <w:pPr>
              <w:rPr>
                <w:rFonts w:cstheme="minorHAnsi"/>
                <w:lang w:val="en-GB"/>
              </w:rPr>
            </w:pPr>
          </w:p>
          <w:p w:rsidR="0056043D" w:rsidRPr="0056043D" w:rsidRDefault="0056043D" w:rsidP="0056043D">
            <w:pPr>
              <w:rPr>
                <w:rFonts w:cstheme="minorHAnsi"/>
                <w:lang w:val="en-GB"/>
              </w:rPr>
            </w:pPr>
          </w:p>
          <w:p w:rsidR="0056043D" w:rsidRPr="0056043D" w:rsidRDefault="0056043D" w:rsidP="0056043D">
            <w:pPr>
              <w:rPr>
                <w:rFonts w:cstheme="minorHAnsi"/>
                <w:lang w:val="en-GB"/>
              </w:rPr>
            </w:pPr>
          </w:p>
        </w:tc>
      </w:tr>
      <w:tr w:rsidR="004969AB" w:rsidRPr="00DF7B70" w:rsidTr="00414675">
        <w:trPr>
          <w:trHeight w:val="261"/>
        </w:trPr>
        <w:tc>
          <w:tcPr>
            <w:tcW w:w="2019" w:type="dxa"/>
          </w:tcPr>
          <w:p w:rsidR="004969AB" w:rsidRDefault="004969AB" w:rsidP="00414675">
            <w:pPr>
              <w:jc w:val="center"/>
              <w:rPr>
                <w:rFonts w:cstheme="minorHAnsi"/>
                <w:lang w:val="en-GB"/>
              </w:rPr>
            </w:pPr>
            <w:r>
              <w:rPr>
                <w:rFonts w:cstheme="minorHAnsi"/>
                <w:lang w:val="en-GB"/>
              </w:rPr>
              <w:t>Gov.uk</w:t>
            </w:r>
          </w:p>
        </w:tc>
        <w:tc>
          <w:tcPr>
            <w:tcW w:w="1818" w:type="dxa"/>
          </w:tcPr>
          <w:p w:rsidR="004969AB" w:rsidRDefault="004969AB" w:rsidP="00414675">
            <w:pPr>
              <w:pStyle w:val="Heading1"/>
              <w:shd w:val="clear" w:color="auto" w:fill="FFFFFF"/>
              <w:spacing w:before="0" w:after="393"/>
              <w:jc w:val="center"/>
              <w:rPr>
                <w:rStyle w:val="fn"/>
                <w:rFonts w:asciiTheme="minorHAnsi" w:hAnsiTheme="minorHAnsi" w:cstheme="minorHAnsi"/>
                <w:color w:val="auto"/>
                <w:sz w:val="24"/>
                <w:szCs w:val="24"/>
              </w:rPr>
            </w:pPr>
            <w:r>
              <w:rPr>
                <w:rStyle w:val="fn"/>
                <w:rFonts w:asciiTheme="minorHAnsi" w:hAnsiTheme="minorHAnsi" w:cstheme="minorHAnsi"/>
                <w:color w:val="auto"/>
                <w:sz w:val="24"/>
                <w:szCs w:val="24"/>
              </w:rPr>
              <w:t>The Data Protection Act</w:t>
            </w:r>
          </w:p>
        </w:tc>
        <w:tc>
          <w:tcPr>
            <w:tcW w:w="1366" w:type="dxa"/>
          </w:tcPr>
          <w:p w:rsidR="004969AB" w:rsidRDefault="004969AB" w:rsidP="00414675">
            <w:pPr>
              <w:jc w:val="center"/>
              <w:rPr>
                <w:rFonts w:cstheme="minorHAnsi"/>
                <w:lang w:val="en-GB"/>
              </w:rPr>
            </w:pPr>
          </w:p>
        </w:tc>
        <w:tc>
          <w:tcPr>
            <w:tcW w:w="957" w:type="dxa"/>
          </w:tcPr>
          <w:p w:rsidR="004969AB" w:rsidRDefault="004969AB" w:rsidP="00414675">
            <w:pPr>
              <w:jc w:val="center"/>
              <w:rPr>
                <w:rFonts w:cstheme="minorHAnsi"/>
                <w:lang w:val="en-GB"/>
              </w:rPr>
            </w:pPr>
          </w:p>
        </w:tc>
        <w:tc>
          <w:tcPr>
            <w:tcW w:w="1360" w:type="dxa"/>
          </w:tcPr>
          <w:p w:rsidR="004969AB" w:rsidRDefault="004969AB" w:rsidP="00414675">
            <w:pPr>
              <w:jc w:val="center"/>
              <w:rPr>
                <w:rFonts w:cstheme="minorHAnsi"/>
                <w:lang w:val="en-GB"/>
              </w:rPr>
            </w:pPr>
          </w:p>
        </w:tc>
        <w:tc>
          <w:tcPr>
            <w:tcW w:w="5656" w:type="dxa"/>
          </w:tcPr>
          <w:p w:rsidR="004969AB" w:rsidRPr="00F16C72" w:rsidRDefault="004969AB" w:rsidP="00414675">
            <w:pPr>
              <w:jc w:val="center"/>
              <w:rPr>
                <w:rFonts w:cstheme="minorHAnsi"/>
                <w:lang w:val="en-GB"/>
              </w:rPr>
            </w:pPr>
            <w:r w:rsidRPr="004969AB">
              <w:rPr>
                <w:rFonts w:cstheme="minorHAnsi"/>
                <w:lang w:val="en-GB"/>
              </w:rPr>
              <w:t>https://www.legislation.gov.uk/ukpga/1998/29/contents</w:t>
            </w:r>
          </w:p>
        </w:tc>
      </w:tr>
      <w:tr w:rsidR="004969AB" w:rsidRPr="00DF7B70" w:rsidTr="00414675">
        <w:trPr>
          <w:trHeight w:val="261"/>
        </w:trPr>
        <w:tc>
          <w:tcPr>
            <w:tcW w:w="2019" w:type="dxa"/>
          </w:tcPr>
          <w:p w:rsidR="004969AB" w:rsidRDefault="0056043D" w:rsidP="00414675">
            <w:pPr>
              <w:jc w:val="center"/>
              <w:rPr>
                <w:rFonts w:cstheme="minorHAnsi"/>
                <w:lang w:val="en-GB"/>
              </w:rPr>
            </w:pPr>
            <w:r>
              <w:rPr>
                <w:rFonts w:cstheme="minorHAnsi"/>
                <w:lang w:val="en-GB"/>
              </w:rPr>
              <w:t>SmallBizTrends</w:t>
            </w:r>
          </w:p>
        </w:tc>
        <w:tc>
          <w:tcPr>
            <w:tcW w:w="1818" w:type="dxa"/>
          </w:tcPr>
          <w:p w:rsidR="004969AB" w:rsidRDefault="0056043D" w:rsidP="00414675">
            <w:pPr>
              <w:pStyle w:val="Heading1"/>
              <w:shd w:val="clear" w:color="auto" w:fill="FFFFFF"/>
              <w:spacing w:before="0" w:after="393"/>
              <w:jc w:val="center"/>
              <w:rPr>
                <w:rStyle w:val="fn"/>
                <w:rFonts w:asciiTheme="minorHAnsi" w:hAnsiTheme="minorHAnsi" w:cstheme="minorHAnsi"/>
                <w:color w:val="auto"/>
                <w:sz w:val="24"/>
                <w:szCs w:val="24"/>
              </w:rPr>
            </w:pPr>
            <w:r>
              <w:rPr>
                <w:rStyle w:val="fn"/>
                <w:rFonts w:asciiTheme="minorHAnsi" w:hAnsiTheme="minorHAnsi" w:cstheme="minorHAnsi"/>
                <w:color w:val="auto"/>
                <w:sz w:val="24"/>
                <w:szCs w:val="24"/>
              </w:rPr>
              <w:t>Communicate effectively in the workplace</w:t>
            </w:r>
          </w:p>
        </w:tc>
        <w:tc>
          <w:tcPr>
            <w:tcW w:w="1366" w:type="dxa"/>
          </w:tcPr>
          <w:p w:rsidR="004969AB" w:rsidRDefault="004969AB" w:rsidP="00414675">
            <w:pPr>
              <w:jc w:val="center"/>
              <w:rPr>
                <w:rFonts w:cstheme="minorHAnsi"/>
                <w:lang w:val="en-GB"/>
              </w:rPr>
            </w:pPr>
          </w:p>
        </w:tc>
        <w:tc>
          <w:tcPr>
            <w:tcW w:w="957" w:type="dxa"/>
          </w:tcPr>
          <w:p w:rsidR="004969AB" w:rsidRDefault="004969AB" w:rsidP="00414675">
            <w:pPr>
              <w:jc w:val="center"/>
              <w:rPr>
                <w:rFonts w:cstheme="minorHAnsi"/>
                <w:lang w:val="en-GB"/>
              </w:rPr>
            </w:pPr>
          </w:p>
        </w:tc>
        <w:tc>
          <w:tcPr>
            <w:tcW w:w="1360" w:type="dxa"/>
          </w:tcPr>
          <w:p w:rsidR="004969AB" w:rsidRDefault="004969AB" w:rsidP="00414675">
            <w:pPr>
              <w:jc w:val="center"/>
              <w:rPr>
                <w:rFonts w:cstheme="minorHAnsi"/>
                <w:lang w:val="en-GB"/>
              </w:rPr>
            </w:pPr>
          </w:p>
        </w:tc>
        <w:tc>
          <w:tcPr>
            <w:tcW w:w="5656" w:type="dxa"/>
          </w:tcPr>
          <w:p w:rsidR="004969AB" w:rsidRPr="004969AB" w:rsidRDefault="004969AB" w:rsidP="00414675">
            <w:pPr>
              <w:jc w:val="center"/>
              <w:rPr>
                <w:rFonts w:cstheme="minorHAnsi"/>
                <w:lang w:val="en-GB"/>
              </w:rPr>
            </w:pPr>
            <w:r w:rsidRPr="004969AB">
              <w:rPr>
                <w:rFonts w:cstheme="minorHAnsi"/>
                <w:lang w:val="en-GB"/>
              </w:rPr>
              <w:t>https://smallbiztrends.com/2013/11/ways-to-communicate-effectively-in-the-workplace.html</w:t>
            </w:r>
          </w:p>
        </w:tc>
      </w:tr>
      <w:bookmarkEnd w:id="7"/>
      <w:bookmarkEnd w:id="8"/>
    </w:tbl>
    <w:p w:rsidR="00F16C72" w:rsidRPr="007814D5" w:rsidRDefault="00F16C72" w:rsidP="00F16C72">
      <w:pPr>
        <w:rPr>
          <w:lang w:val="en-GB"/>
        </w:rPr>
      </w:pPr>
    </w:p>
    <w:p w:rsidR="00EA3DCD" w:rsidRPr="00FF5F53" w:rsidRDefault="00EA3DCD" w:rsidP="007A6146">
      <w:pPr>
        <w:rPr>
          <w:lang w:val="en-GB"/>
        </w:rPr>
      </w:pPr>
    </w:p>
    <w:sectPr w:rsidR="00EA3DCD" w:rsidRPr="00FF5F53" w:rsidSect="00EA3DCD">
      <w:pgSz w:w="15840" w:h="12240" w:orient="landscape"/>
      <w:pgMar w:top="1440" w:right="1440" w:bottom="1440" w:left="1440" w:header="720" w:footer="720" w:gutter="0"/>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3AE2" w:rsidRDefault="00563AE2" w:rsidP="00416C55">
      <w:r>
        <w:separator/>
      </w:r>
    </w:p>
  </w:endnote>
  <w:endnote w:type="continuationSeparator" w:id="1">
    <w:p w:rsidR="00563AE2" w:rsidRDefault="00563AE2" w:rsidP="00416C5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2020603050405020304"/>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71E1" w:rsidRDefault="005571E1" w:rsidP="005571E1">
    <w:pPr>
      <w:pStyle w:val="Footer"/>
      <w:tabs>
        <w:tab w:val="clear" w:pos="4513"/>
        <w:tab w:val="clear" w:pos="9026"/>
        <w:tab w:val="right" w:pos="9360"/>
      </w:tabs>
    </w:pPr>
    <w:r>
      <w:t>Shamsul Hoque</w:t>
    </w:r>
    <w:r>
      <w:tab/>
      <w:t>1709389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3AE2" w:rsidRDefault="00563AE2" w:rsidP="00416C55">
      <w:r>
        <w:separator/>
      </w:r>
    </w:p>
  </w:footnote>
  <w:footnote w:type="continuationSeparator" w:id="1">
    <w:p w:rsidR="00563AE2" w:rsidRDefault="00563AE2" w:rsidP="00416C5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5A1FB0"/>
    <w:multiLevelType w:val="multilevel"/>
    <w:tmpl w:val="A942D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4EA7115"/>
    <w:multiLevelType w:val="multilevel"/>
    <w:tmpl w:val="12F80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8836860"/>
    <w:multiLevelType w:val="multilevel"/>
    <w:tmpl w:val="EA66F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E8D09BE"/>
    <w:multiLevelType w:val="hybridMultilevel"/>
    <w:tmpl w:val="0902DB8A"/>
    <w:lvl w:ilvl="0" w:tplc="B63249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3C559C8"/>
    <w:multiLevelType w:val="multilevel"/>
    <w:tmpl w:val="2C2E4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48A1E25"/>
    <w:multiLevelType w:val="multilevel"/>
    <w:tmpl w:val="6FC2F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4"/>
  </w:num>
  <w:num w:numId="4">
    <w:abstractNumId w:val="1"/>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drawingGridHorizontalSpacing w:val="120"/>
  <w:drawingGridVerticalSpacing w:val="163"/>
  <w:displayHorizontalDrawingGridEvery w:val="2"/>
  <w:displayVerticalDrawingGridEvery w:val="2"/>
  <w:characterSpacingControl w:val="doNotCompress"/>
  <w:savePreviewPicture/>
  <w:footnotePr>
    <w:footnote w:id="0"/>
    <w:footnote w:id="1"/>
  </w:footnotePr>
  <w:endnotePr>
    <w:endnote w:id="0"/>
    <w:endnote w:id="1"/>
  </w:endnotePr>
  <w:compat/>
  <w:rsids>
    <w:rsidRoot w:val="007814D5"/>
    <w:rsid w:val="00083D2A"/>
    <w:rsid w:val="00091090"/>
    <w:rsid w:val="001317FF"/>
    <w:rsid w:val="00191512"/>
    <w:rsid w:val="001B7D0D"/>
    <w:rsid w:val="001D4A1E"/>
    <w:rsid w:val="001E1EFD"/>
    <w:rsid w:val="001E35A0"/>
    <w:rsid w:val="00246CF5"/>
    <w:rsid w:val="002600BD"/>
    <w:rsid w:val="00262E30"/>
    <w:rsid w:val="00272AE5"/>
    <w:rsid w:val="00281C2E"/>
    <w:rsid w:val="00285C14"/>
    <w:rsid w:val="002929DF"/>
    <w:rsid w:val="002D2667"/>
    <w:rsid w:val="002E06BE"/>
    <w:rsid w:val="002F1365"/>
    <w:rsid w:val="002F4C64"/>
    <w:rsid w:val="002F6F29"/>
    <w:rsid w:val="002F7B6D"/>
    <w:rsid w:val="0034017D"/>
    <w:rsid w:val="0035405C"/>
    <w:rsid w:val="00361D57"/>
    <w:rsid w:val="003A76E5"/>
    <w:rsid w:val="003E2C41"/>
    <w:rsid w:val="00416C55"/>
    <w:rsid w:val="00440798"/>
    <w:rsid w:val="00466DC2"/>
    <w:rsid w:val="00495007"/>
    <w:rsid w:val="004969AB"/>
    <w:rsid w:val="004E1D49"/>
    <w:rsid w:val="004E51B2"/>
    <w:rsid w:val="00505647"/>
    <w:rsid w:val="005571E1"/>
    <w:rsid w:val="0056043D"/>
    <w:rsid w:val="00563AE2"/>
    <w:rsid w:val="005803FD"/>
    <w:rsid w:val="005C2000"/>
    <w:rsid w:val="00625EAF"/>
    <w:rsid w:val="0063509E"/>
    <w:rsid w:val="006826AE"/>
    <w:rsid w:val="006833B3"/>
    <w:rsid w:val="00684215"/>
    <w:rsid w:val="006B52F5"/>
    <w:rsid w:val="006C6FA6"/>
    <w:rsid w:val="0073603E"/>
    <w:rsid w:val="00777DD6"/>
    <w:rsid w:val="007814D5"/>
    <w:rsid w:val="00797EAA"/>
    <w:rsid w:val="007A6146"/>
    <w:rsid w:val="00843DE0"/>
    <w:rsid w:val="00846F5F"/>
    <w:rsid w:val="00875B2C"/>
    <w:rsid w:val="00893031"/>
    <w:rsid w:val="008B3B72"/>
    <w:rsid w:val="008C52DD"/>
    <w:rsid w:val="008F6E86"/>
    <w:rsid w:val="00901C7D"/>
    <w:rsid w:val="0091300B"/>
    <w:rsid w:val="0091565F"/>
    <w:rsid w:val="00930222"/>
    <w:rsid w:val="00941C51"/>
    <w:rsid w:val="009458E2"/>
    <w:rsid w:val="00975ADD"/>
    <w:rsid w:val="00991F56"/>
    <w:rsid w:val="009971F8"/>
    <w:rsid w:val="009D1F76"/>
    <w:rsid w:val="00A039AF"/>
    <w:rsid w:val="00A22D98"/>
    <w:rsid w:val="00A24D91"/>
    <w:rsid w:val="00A31FE4"/>
    <w:rsid w:val="00A54912"/>
    <w:rsid w:val="00A76CAB"/>
    <w:rsid w:val="00A76FC4"/>
    <w:rsid w:val="00A80DDA"/>
    <w:rsid w:val="00A90D6D"/>
    <w:rsid w:val="00AD1802"/>
    <w:rsid w:val="00AE1F24"/>
    <w:rsid w:val="00B21C81"/>
    <w:rsid w:val="00B65193"/>
    <w:rsid w:val="00B97B23"/>
    <w:rsid w:val="00BA5554"/>
    <w:rsid w:val="00BC5295"/>
    <w:rsid w:val="00BC7276"/>
    <w:rsid w:val="00BC7DCC"/>
    <w:rsid w:val="00BE5F79"/>
    <w:rsid w:val="00C15803"/>
    <w:rsid w:val="00C3267D"/>
    <w:rsid w:val="00C60109"/>
    <w:rsid w:val="00C6094F"/>
    <w:rsid w:val="00C94B7F"/>
    <w:rsid w:val="00D527F9"/>
    <w:rsid w:val="00D809FE"/>
    <w:rsid w:val="00DB207A"/>
    <w:rsid w:val="00DB46CC"/>
    <w:rsid w:val="00DE208E"/>
    <w:rsid w:val="00DF04BF"/>
    <w:rsid w:val="00DF7B70"/>
    <w:rsid w:val="00E13AE4"/>
    <w:rsid w:val="00E47D9B"/>
    <w:rsid w:val="00E528A5"/>
    <w:rsid w:val="00EA3DCD"/>
    <w:rsid w:val="00EA7D22"/>
    <w:rsid w:val="00EC2224"/>
    <w:rsid w:val="00ED5D4E"/>
    <w:rsid w:val="00F16C72"/>
    <w:rsid w:val="00F3574E"/>
    <w:rsid w:val="00F528D1"/>
    <w:rsid w:val="00FD613A"/>
    <w:rsid w:val="00FE140B"/>
    <w:rsid w:val="00FF4A4E"/>
    <w:rsid w:val="00FF5F5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1F24"/>
  </w:style>
  <w:style w:type="paragraph" w:styleId="Heading1">
    <w:name w:val="heading 1"/>
    <w:basedOn w:val="Normal"/>
    <w:next w:val="Normal"/>
    <w:link w:val="Heading1Char"/>
    <w:uiPriority w:val="9"/>
    <w:qFormat/>
    <w:rsid w:val="00941C51"/>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272AE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6B52F5"/>
    <w:pPr>
      <w:spacing w:before="100" w:beforeAutospacing="1" w:after="100" w:afterAutospacing="1"/>
      <w:outlineLvl w:val="2"/>
    </w:pPr>
    <w:rPr>
      <w:rFonts w:ascii="Times New Roman" w:hAnsi="Times New Roman" w:cs="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E5F79"/>
    <w:pPr>
      <w:spacing w:before="100" w:beforeAutospacing="1" w:after="100" w:afterAutospacing="1"/>
    </w:pPr>
    <w:rPr>
      <w:rFonts w:ascii="Times New Roman" w:hAnsi="Times New Roman" w:cs="Times New Roman"/>
      <w:lang w:val="en-GB" w:eastAsia="en-GB"/>
    </w:rPr>
  </w:style>
  <w:style w:type="character" w:styleId="Hyperlink">
    <w:name w:val="Hyperlink"/>
    <w:basedOn w:val="DefaultParagraphFont"/>
    <w:uiPriority w:val="99"/>
    <w:semiHidden/>
    <w:unhideWhenUsed/>
    <w:rsid w:val="00272AE5"/>
    <w:rPr>
      <w:color w:val="0000FF"/>
      <w:u w:val="single"/>
    </w:rPr>
  </w:style>
  <w:style w:type="paragraph" w:styleId="NoSpacing">
    <w:name w:val="No Spacing"/>
    <w:uiPriority w:val="1"/>
    <w:qFormat/>
    <w:rsid w:val="00272AE5"/>
  </w:style>
  <w:style w:type="character" w:customStyle="1" w:styleId="Heading2Char">
    <w:name w:val="Heading 2 Char"/>
    <w:basedOn w:val="DefaultParagraphFont"/>
    <w:link w:val="Heading2"/>
    <w:uiPriority w:val="9"/>
    <w:rsid w:val="00272AE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B52F5"/>
    <w:rPr>
      <w:rFonts w:ascii="Times New Roman" w:hAnsi="Times New Roman" w:cs="Times New Roman"/>
      <w:b/>
      <w:bCs/>
      <w:sz w:val="27"/>
      <w:szCs w:val="27"/>
      <w:lang w:val="en-GB" w:eastAsia="en-GB"/>
    </w:rPr>
  </w:style>
  <w:style w:type="character" w:styleId="Emphasis">
    <w:name w:val="Emphasis"/>
    <w:basedOn w:val="DefaultParagraphFont"/>
    <w:uiPriority w:val="20"/>
    <w:qFormat/>
    <w:rsid w:val="00D527F9"/>
    <w:rPr>
      <w:i/>
      <w:iCs/>
    </w:rPr>
  </w:style>
  <w:style w:type="paragraph" w:customStyle="1" w:styleId="lead">
    <w:name w:val="lead"/>
    <w:basedOn w:val="Normal"/>
    <w:rsid w:val="00684215"/>
    <w:pPr>
      <w:spacing w:before="100" w:beforeAutospacing="1" w:after="100" w:afterAutospacing="1"/>
    </w:pPr>
    <w:rPr>
      <w:rFonts w:ascii="Times New Roman" w:hAnsi="Times New Roman" w:cs="Times New Roman"/>
      <w:lang w:val="en-GB" w:eastAsia="en-GB"/>
    </w:rPr>
  </w:style>
  <w:style w:type="paragraph" w:customStyle="1" w:styleId="first-para">
    <w:name w:val="first-para"/>
    <w:basedOn w:val="Normal"/>
    <w:rsid w:val="00684215"/>
    <w:pPr>
      <w:spacing w:before="100" w:beforeAutospacing="1" w:after="100" w:afterAutospacing="1"/>
    </w:pPr>
    <w:rPr>
      <w:rFonts w:ascii="Times New Roman" w:hAnsi="Times New Roman" w:cs="Times New Roman"/>
      <w:lang w:val="en-GB" w:eastAsia="en-GB"/>
    </w:rPr>
  </w:style>
  <w:style w:type="table" w:styleId="TableGrid">
    <w:name w:val="Table Grid"/>
    <w:basedOn w:val="TableNormal"/>
    <w:uiPriority w:val="39"/>
    <w:rsid w:val="00083D2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941C51"/>
    <w:rPr>
      <w:rFonts w:asciiTheme="majorHAnsi" w:eastAsiaTheme="majorEastAsia" w:hAnsiTheme="majorHAnsi" w:cstheme="majorBidi"/>
      <w:b/>
      <w:bCs/>
      <w:color w:val="2F5496" w:themeColor="accent1" w:themeShade="BF"/>
      <w:sz w:val="28"/>
      <w:szCs w:val="28"/>
    </w:rPr>
  </w:style>
  <w:style w:type="character" w:customStyle="1" w:styleId="fn">
    <w:name w:val="fn"/>
    <w:basedOn w:val="DefaultParagraphFont"/>
    <w:rsid w:val="00941C51"/>
  </w:style>
  <w:style w:type="character" w:customStyle="1" w:styleId="subtitle">
    <w:name w:val="subtitle"/>
    <w:basedOn w:val="DefaultParagraphFont"/>
    <w:rsid w:val="00941C51"/>
  </w:style>
  <w:style w:type="paragraph" w:styleId="Header">
    <w:name w:val="header"/>
    <w:basedOn w:val="Normal"/>
    <w:link w:val="HeaderChar"/>
    <w:uiPriority w:val="99"/>
    <w:semiHidden/>
    <w:unhideWhenUsed/>
    <w:rsid w:val="00416C55"/>
    <w:pPr>
      <w:tabs>
        <w:tab w:val="center" w:pos="4513"/>
        <w:tab w:val="right" w:pos="9026"/>
      </w:tabs>
    </w:pPr>
  </w:style>
  <w:style w:type="character" w:customStyle="1" w:styleId="HeaderChar">
    <w:name w:val="Header Char"/>
    <w:basedOn w:val="DefaultParagraphFont"/>
    <w:link w:val="Header"/>
    <w:uiPriority w:val="99"/>
    <w:semiHidden/>
    <w:rsid w:val="00416C55"/>
  </w:style>
  <w:style w:type="paragraph" w:styleId="Footer">
    <w:name w:val="footer"/>
    <w:basedOn w:val="Normal"/>
    <w:link w:val="FooterChar"/>
    <w:uiPriority w:val="99"/>
    <w:semiHidden/>
    <w:unhideWhenUsed/>
    <w:rsid w:val="00416C55"/>
    <w:pPr>
      <w:tabs>
        <w:tab w:val="center" w:pos="4513"/>
        <w:tab w:val="right" w:pos="9026"/>
      </w:tabs>
    </w:pPr>
  </w:style>
  <w:style w:type="character" w:customStyle="1" w:styleId="FooterChar">
    <w:name w:val="Footer Char"/>
    <w:basedOn w:val="DefaultParagraphFont"/>
    <w:link w:val="Footer"/>
    <w:uiPriority w:val="99"/>
    <w:semiHidden/>
    <w:rsid w:val="00416C55"/>
  </w:style>
  <w:style w:type="paragraph" w:styleId="ListParagraph">
    <w:name w:val="List Paragraph"/>
    <w:basedOn w:val="Normal"/>
    <w:uiPriority w:val="34"/>
    <w:qFormat/>
    <w:rsid w:val="00FF5F53"/>
    <w:pPr>
      <w:ind w:left="720"/>
      <w:contextualSpacing/>
    </w:pPr>
  </w:style>
  <w:style w:type="character" w:styleId="Strong">
    <w:name w:val="Strong"/>
    <w:basedOn w:val="DefaultParagraphFont"/>
    <w:uiPriority w:val="22"/>
    <w:qFormat/>
    <w:rsid w:val="00281C2E"/>
    <w:rPr>
      <w:b/>
      <w:bCs/>
    </w:rPr>
  </w:style>
</w:styles>
</file>

<file path=word/webSettings.xml><?xml version="1.0" encoding="utf-8"?>
<w:webSettings xmlns:r="http://schemas.openxmlformats.org/officeDocument/2006/relationships" xmlns:w="http://schemas.openxmlformats.org/wordprocessingml/2006/main">
  <w:divs>
    <w:div w:id="64954035">
      <w:bodyDiv w:val="1"/>
      <w:marLeft w:val="0"/>
      <w:marRight w:val="0"/>
      <w:marTop w:val="0"/>
      <w:marBottom w:val="0"/>
      <w:divBdr>
        <w:top w:val="none" w:sz="0" w:space="0" w:color="auto"/>
        <w:left w:val="none" w:sz="0" w:space="0" w:color="auto"/>
        <w:bottom w:val="none" w:sz="0" w:space="0" w:color="auto"/>
        <w:right w:val="none" w:sz="0" w:space="0" w:color="auto"/>
      </w:divBdr>
    </w:div>
    <w:div w:id="218788714">
      <w:bodyDiv w:val="1"/>
      <w:marLeft w:val="0"/>
      <w:marRight w:val="0"/>
      <w:marTop w:val="0"/>
      <w:marBottom w:val="0"/>
      <w:divBdr>
        <w:top w:val="none" w:sz="0" w:space="0" w:color="auto"/>
        <w:left w:val="none" w:sz="0" w:space="0" w:color="auto"/>
        <w:bottom w:val="none" w:sz="0" w:space="0" w:color="auto"/>
        <w:right w:val="none" w:sz="0" w:space="0" w:color="auto"/>
      </w:divBdr>
    </w:div>
    <w:div w:id="444352612">
      <w:bodyDiv w:val="1"/>
      <w:marLeft w:val="0"/>
      <w:marRight w:val="0"/>
      <w:marTop w:val="0"/>
      <w:marBottom w:val="0"/>
      <w:divBdr>
        <w:top w:val="none" w:sz="0" w:space="0" w:color="auto"/>
        <w:left w:val="none" w:sz="0" w:space="0" w:color="auto"/>
        <w:bottom w:val="none" w:sz="0" w:space="0" w:color="auto"/>
        <w:right w:val="none" w:sz="0" w:space="0" w:color="auto"/>
      </w:divBdr>
    </w:div>
    <w:div w:id="535120700">
      <w:bodyDiv w:val="1"/>
      <w:marLeft w:val="0"/>
      <w:marRight w:val="0"/>
      <w:marTop w:val="0"/>
      <w:marBottom w:val="0"/>
      <w:divBdr>
        <w:top w:val="none" w:sz="0" w:space="0" w:color="auto"/>
        <w:left w:val="none" w:sz="0" w:space="0" w:color="auto"/>
        <w:bottom w:val="none" w:sz="0" w:space="0" w:color="auto"/>
        <w:right w:val="none" w:sz="0" w:space="0" w:color="auto"/>
      </w:divBdr>
    </w:div>
    <w:div w:id="591593766">
      <w:bodyDiv w:val="1"/>
      <w:marLeft w:val="0"/>
      <w:marRight w:val="0"/>
      <w:marTop w:val="0"/>
      <w:marBottom w:val="0"/>
      <w:divBdr>
        <w:top w:val="none" w:sz="0" w:space="0" w:color="auto"/>
        <w:left w:val="none" w:sz="0" w:space="0" w:color="auto"/>
        <w:bottom w:val="none" w:sz="0" w:space="0" w:color="auto"/>
        <w:right w:val="none" w:sz="0" w:space="0" w:color="auto"/>
      </w:divBdr>
    </w:div>
    <w:div w:id="622150745">
      <w:bodyDiv w:val="1"/>
      <w:marLeft w:val="0"/>
      <w:marRight w:val="0"/>
      <w:marTop w:val="0"/>
      <w:marBottom w:val="0"/>
      <w:divBdr>
        <w:top w:val="none" w:sz="0" w:space="0" w:color="auto"/>
        <w:left w:val="none" w:sz="0" w:space="0" w:color="auto"/>
        <w:bottom w:val="none" w:sz="0" w:space="0" w:color="auto"/>
        <w:right w:val="none" w:sz="0" w:space="0" w:color="auto"/>
      </w:divBdr>
    </w:div>
    <w:div w:id="762192613">
      <w:bodyDiv w:val="1"/>
      <w:marLeft w:val="0"/>
      <w:marRight w:val="0"/>
      <w:marTop w:val="0"/>
      <w:marBottom w:val="0"/>
      <w:divBdr>
        <w:top w:val="none" w:sz="0" w:space="0" w:color="auto"/>
        <w:left w:val="none" w:sz="0" w:space="0" w:color="auto"/>
        <w:bottom w:val="none" w:sz="0" w:space="0" w:color="auto"/>
        <w:right w:val="none" w:sz="0" w:space="0" w:color="auto"/>
      </w:divBdr>
    </w:div>
    <w:div w:id="843394366">
      <w:bodyDiv w:val="1"/>
      <w:marLeft w:val="0"/>
      <w:marRight w:val="0"/>
      <w:marTop w:val="0"/>
      <w:marBottom w:val="0"/>
      <w:divBdr>
        <w:top w:val="none" w:sz="0" w:space="0" w:color="auto"/>
        <w:left w:val="none" w:sz="0" w:space="0" w:color="auto"/>
        <w:bottom w:val="none" w:sz="0" w:space="0" w:color="auto"/>
        <w:right w:val="none" w:sz="0" w:space="0" w:color="auto"/>
      </w:divBdr>
    </w:div>
    <w:div w:id="959335772">
      <w:bodyDiv w:val="1"/>
      <w:marLeft w:val="0"/>
      <w:marRight w:val="0"/>
      <w:marTop w:val="0"/>
      <w:marBottom w:val="0"/>
      <w:divBdr>
        <w:top w:val="none" w:sz="0" w:space="0" w:color="auto"/>
        <w:left w:val="none" w:sz="0" w:space="0" w:color="auto"/>
        <w:bottom w:val="none" w:sz="0" w:space="0" w:color="auto"/>
        <w:right w:val="none" w:sz="0" w:space="0" w:color="auto"/>
      </w:divBdr>
    </w:div>
    <w:div w:id="963973035">
      <w:bodyDiv w:val="1"/>
      <w:marLeft w:val="0"/>
      <w:marRight w:val="0"/>
      <w:marTop w:val="0"/>
      <w:marBottom w:val="0"/>
      <w:divBdr>
        <w:top w:val="none" w:sz="0" w:space="0" w:color="auto"/>
        <w:left w:val="none" w:sz="0" w:space="0" w:color="auto"/>
        <w:bottom w:val="none" w:sz="0" w:space="0" w:color="auto"/>
        <w:right w:val="none" w:sz="0" w:space="0" w:color="auto"/>
      </w:divBdr>
    </w:div>
    <w:div w:id="1117067190">
      <w:bodyDiv w:val="1"/>
      <w:marLeft w:val="0"/>
      <w:marRight w:val="0"/>
      <w:marTop w:val="0"/>
      <w:marBottom w:val="0"/>
      <w:divBdr>
        <w:top w:val="none" w:sz="0" w:space="0" w:color="auto"/>
        <w:left w:val="none" w:sz="0" w:space="0" w:color="auto"/>
        <w:bottom w:val="none" w:sz="0" w:space="0" w:color="auto"/>
        <w:right w:val="none" w:sz="0" w:space="0" w:color="auto"/>
      </w:divBdr>
    </w:div>
    <w:div w:id="1204370432">
      <w:bodyDiv w:val="1"/>
      <w:marLeft w:val="0"/>
      <w:marRight w:val="0"/>
      <w:marTop w:val="0"/>
      <w:marBottom w:val="0"/>
      <w:divBdr>
        <w:top w:val="none" w:sz="0" w:space="0" w:color="auto"/>
        <w:left w:val="none" w:sz="0" w:space="0" w:color="auto"/>
        <w:bottom w:val="none" w:sz="0" w:space="0" w:color="auto"/>
        <w:right w:val="none" w:sz="0" w:space="0" w:color="auto"/>
      </w:divBdr>
    </w:div>
    <w:div w:id="1362973757">
      <w:bodyDiv w:val="1"/>
      <w:marLeft w:val="0"/>
      <w:marRight w:val="0"/>
      <w:marTop w:val="0"/>
      <w:marBottom w:val="0"/>
      <w:divBdr>
        <w:top w:val="none" w:sz="0" w:space="0" w:color="auto"/>
        <w:left w:val="none" w:sz="0" w:space="0" w:color="auto"/>
        <w:bottom w:val="none" w:sz="0" w:space="0" w:color="auto"/>
        <w:right w:val="none" w:sz="0" w:space="0" w:color="auto"/>
      </w:divBdr>
    </w:div>
    <w:div w:id="1427266387">
      <w:bodyDiv w:val="1"/>
      <w:marLeft w:val="0"/>
      <w:marRight w:val="0"/>
      <w:marTop w:val="0"/>
      <w:marBottom w:val="0"/>
      <w:divBdr>
        <w:top w:val="none" w:sz="0" w:space="0" w:color="auto"/>
        <w:left w:val="none" w:sz="0" w:space="0" w:color="auto"/>
        <w:bottom w:val="none" w:sz="0" w:space="0" w:color="auto"/>
        <w:right w:val="none" w:sz="0" w:space="0" w:color="auto"/>
      </w:divBdr>
    </w:div>
    <w:div w:id="1532179966">
      <w:bodyDiv w:val="1"/>
      <w:marLeft w:val="0"/>
      <w:marRight w:val="0"/>
      <w:marTop w:val="0"/>
      <w:marBottom w:val="0"/>
      <w:divBdr>
        <w:top w:val="none" w:sz="0" w:space="0" w:color="auto"/>
        <w:left w:val="none" w:sz="0" w:space="0" w:color="auto"/>
        <w:bottom w:val="none" w:sz="0" w:space="0" w:color="auto"/>
        <w:right w:val="none" w:sz="0" w:space="0" w:color="auto"/>
      </w:divBdr>
    </w:div>
    <w:div w:id="1586723038">
      <w:bodyDiv w:val="1"/>
      <w:marLeft w:val="0"/>
      <w:marRight w:val="0"/>
      <w:marTop w:val="0"/>
      <w:marBottom w:val="0"/>
      <w:divBdr>
        <w:top w:val="none" w:sz="0" w:space="0" w:color="auto"/>
        <w:left w:val="none" w:sz="0" w:space="0" w:color="auto"/>
        <w:bottom w:val="none" w:sz="0" w:space="0" w:color="auto"/>
        <w:right w:val="none" w:sz="0" w:space="0" w:color="auto"/>
      </w:divBdr>
    </w:div>
    <w:div w:id="1658221329">
      <w:bodyDiv w:val="1"/>
      <w:marLeft w:val="0"/>
      <w:marRight w:val="0"/>
      <w:marTop w:val="0"/>
      <w:marBottom w:val="0"/>
      <w:divBdr>
        <w:top w:val="none" w:sz="0" w:space="0" w:color="auto"/>
        <w:left w:val="none" w:sz="0" w:space="0" w:color="auto"/>
        <w:bottom w:val="none" w:sz="0" w:space="0" w:color="auto"/>
        <w:right w:val="none" w:sz="0" w:space="0" w:color="auto"/>
      </w:divBdr>
    </w:div>
    <w:div w:id="182986338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5</Pages>
  <Words>1238</Words>
  <Characters>7063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Samira Begum</cp:lastModifiedBy>
  <cp:revision>13</cp:revision>
  <dcterms:created xsi:type="dcterms:W3CDTF">2018-04-29T22:18:00Z</dcterms:created>
  <dcterms:modified xsi:type="dcterms:W3CDTF">2018-05-02T00:28:00Z</dcterms:modified>
</cp:coreProperties>
</file>