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93A13D9" w14:textId="77777777" w:rsidR="00AE0C5A" w:rsidRPr="002238DB" w:rsidRDefault="00AE0C5A" w:rsidP="00AE0C5A">
      <w:pPr>
        <w:spacing w:line="360" w:lineRule="auto"/>
        <w:jc w:val="center"/>
        <w:rPr>
          <w:rFonts w:ascii="Times New Roman" w:eastAsia="Roboto Bold" w:hAnsi="Times New Roman" w:cs="Times New Roman"/>
          <w:b/>
          <w:color w:val="000000" w:themeColor="text1"/>
          <w:sz w:val="32"/>
          <w:szCs w:val="32"/>
          <w:lang w:val="en-GB"/>
        </w:rPr>
      </w:pPr>
    </w:p>
    <w:p w14:paraId="4540A61C" w14:textId="77777777" w:rsidR="00AE0C5A" w:rsidRPr="002238DB" w:rsidRDefault="00AE0C5A" w:rsidP="00AE0C5A">
      <w:pPr>
        <w:spacing w:line="360" w:lineRule="auto"/>
        <w:jc w:val="center"/>
        <w:rPr>
          <w:rFonts w:ascii="Times New Roman" w:eastAsia="Roboto Bold" w:hAnsi="Times New Roman" w:cs="Times New Roman"/>
          <w:b/>
          <w:color w:val="000000" w:themeColor="text1"/>
          <w:sz w:val="32"/>
          <w:szCs w:val="32"/>
          <w:lang w:val="en-GB"/>
        </w:rPr>
      </w:pPr>
    </w:p>
    <w:p w14:paraId="6BA1DEE8" w14:textId="77777777" w:rsidR="00AE0C5A" w:rsidRPr="002238DB" w:rsidRDefault="00AE0C5A" w:rsidP="00AE0C5A">
      <w:pPr>
        <w:spacing w:line="360" w:lineRule="auto"/>
        <w:jc w:val="center"/>
        <w:rPr>
          <w:rFonts w:ascii="Times New Roman" w:eastAsia="Roboto Bold" w:hAnsi="Times New Roman" w:cs="Times New Roman"/>
          <w:b/>
          <w:color w:val="000000" w:themeColor="text1"/>
          <w:sz w:val="32"/>
          <w:szCs w:val="32"/>
          <w:lang w:val="en-GB"/>
        </w:rPr>
      </w:pPr>
    </w:p>
    <w:p w14:paraId="2E1C3E80" w14:textId="77777777" w:rsidR="00AE0C5A" w:rsidRPr="002238DB" w:rsidRDefault="00AE0C5A" w:rsidP="002C049F">
      <w:pPr>
        <w:spacing w:line="360" w:lineRule="auto"/>
        <w:rPr>
          <w:rFonts w:ascii="Times New Roman" w:eastAsia="Roboto Bold" w:hAnsi="Times New Roman" w:cs="Times New Roman"/>
          <w:b/>
          <w:color w:val="000000" w:themeColor="text1"/>
          <w:sz w:val="32"/>
          <w:szCs w:val="32"/>
          <w:lang w:val="en-GB"/>
        </w:rPr>
      </w:pPr>
    </w:p>
    <w:p w14:paraId="04F3E765" w14:textId="77777777" w:rsidR="00AE0C5A" w:rsidRPr="00AE7B5A" w:rsidRDefault="00AE0C5A" w:rsidP="00AE0C5A">
      <w:pPr>
        <w:spacing w:line="360" w:lineRule="auto"/>
        <w:jc w:val="center"/>
        <w:rPr>
          <w:rFonts w:ascii="Arial" w:eastAsia="Roboto Bold" w:hAnsi="Arial" w:cs="Arial"/>
          <w:b/>
          <w:color w:val="000000" w:themeColor="text1"/>
          <w:sz w:val="32"/>
          <w:szCs w:val="32"/>
          <w:lang w:val="en-GB"/>
        </w:rPr>
      </w:pPr>
    </w:p>
    <w:p w14:paraId="1FC95DA1" w14:textId="271C9FB2" w:rsidR="005447C2" w:rsidRPr="00AE7B5A" w:rsidRDefault="002C049F" w:rsidP="00AE0C5A">
      <w:pPr>
        <w:spacing w:line="360" w:lineRule="auto"/>
        <w:jc w:val="center"/>
        <w:rPr>
          <w:rFonts w:ascii="Arial" w:eastAsia="Roboto Bold" w:hAnsi="Arial" w:cs="Arial"/>
          <w:b/>
          <w:color w:val="000000" w:themeColor="text1"/>
          <w:sz w:val="32"/>
          <w:szCs w:val="32"/>
          <w:lang w:val="nl-NL"/>
        </w:rPr>
      </w:pPr>
      <w:r w:rsidRPr="00AE7B5A">
        <w:rPr>
          <w:rFonts w:ascii="Arial" w:eastAsia="Roboto Bold" w:hAnsi="Arial" w:cs="Arial"/>
          <w:b/>
          <w:color w:val="000000" w:themeColor="text1"/>
          <w:sz w:val="32"/>
          <w:szCs w:val="32"/>
          <w:lang w:val="nl-NL"/>
        </w:rPr>
        <w:t>STUDENT LOG</w:t>
      </w:r>
    </w:p>
    <w:p w14:paraId="4B366E53" w14:textId="0966EC49" w:rsidR="00FA4208" w:rsidRPr="00AE7B5A" w:rsidRDefault="002C049F" w:rsidP="00AE0C5A">
      <w:pPr>
        <w:spacing w:line="360" w:lineRule="auto"/>
        <w:jc w:val="center"/>
        <w:rPr>
          <w:rFonts w:ascii="Arial" w:eastAsia="Roboto Bold" w:hAnsi="Arial" w:cs="Arial"/>
          <w:b/>
          <w:color w:val="000000" w:themeColor="text1"/>
          <w:sz w:val="32"/>
          <w:szCs w:val="32"/>
          <w:lang w:val="nl-NL"/>
        </w:rPr>
      </w:pPr>
      <w:r w:rsidRPr="00AE7B5A">
        <w:rPr>
          <w:rFonts w:ascii="Arial" w:eastAsia="Roboto Bold" w:hAnsi="Arial" w:cs="Arial"/>
          <w:b/>
          <w:color w:val="000000" w:themeColor="text1"/>
          <w:sz w:val="32"/>
          <w:szCs w:val="32"/>
          <w:lang w:val="nl-NL"/>
        </w:rPr>
        <w:t>BMIH6003</w:t>
      </w:r>
    </w:p>
    <w:p w14:paraId="4C837307" w14:textId="77777777" w:rsidR="00FA4208" w:rsidRPr="00AE7B5A" w:rsidRDefault="00FA4208">
      <w:pPr>
        <w:rPr>
          <w:rFonts w:ascii="Arial" w:eastAsia="Roboto Bold" w:hAnsi="Arial" w:cs="Arial"/>
          <w:b/>
          <w:color w:val="000000" w:themeColor="text1"/>
          <w:sz w:val="32"/>
          <w:szCs w:val="32"/>
          <w:lang w:val="nl-NL"/>
        </w:rPr>
      </w:pPr>
      <w:r w:rsidRPr="00AE7B5A">
        <w:rPr>
          <w:rFonts w:ascii="Arial" w:eastAsia="Roboto Bold" w:hAnsi="Arial" w:cs="Arial"/>
          <w:b/>
          <w:color w:val="000000" w:themeColor="text1"/>
          <w:sz w:val="32"/>
          <w:szCs w:val="32"/>
          <w:lang w:val="nl-NL"/>
        </w:rPr>
        <w:br w:type="page"/>
      </w:r>
    </w:p>
    <w:p w14:paraId="16EF1080" w14:textId="77777777" w:rsidR="00AE7B5A" w:rsidRPr="00AE7B5A" w:rsidRDefault="00AE7B5A" w:rsidP="00AE7B5A">
      <w:pPr>
        <w:spacing w:line="360" w:lineRule="auto"/>
        <w:jc w:val="center"/>
        <w:rPr>
          <w:rFonts w:ascii="Arial" w:eastAsia="Roboto Bold" w:hAnsi="Arial" w:cs="Arial"/>
          <w:b/>
          <w:color w:val="000000" w:themeColor="text1"/>
          <w:sz w:val="32"/>
          <w:szCs w:val="32"/>
          <w:lang w:val="nl-NL"/>
        </w:rPr>
      </w:pPr>
      <w:r w:rsidRPr="00AE7B5A">
        <w:rPr>
          <w:rFonts w:ascii="Arial" w:eastAsia="Roboto Bold" w:hAnsi="Arial" w:cs="Arial"/>
          <w:b/>
          <w:color w:val="000000" w:themeColor="text1"/>
          <w:sz w:val="32"/>
          <w:szCs w:val="32"/>
          <w:lang w:val="nl-NL"/>
        </w:rPr>
        <w:lastRenderedPageBreak/>
        <w:t>Student ID:2227451</w:t>
      </w:r>
    </w:p>
    <w:p w14:paraId="6C58CC6C" w14:textId="75B2BD51" w:rsidR="00AE7B5A" w:rsidRPr="00AE7B5A" w:rsidRDefault="00AE7B5A" w:rsidP="00AE7B5A">
      <w:pPr>
        <w:spacing w:line="360" w:lineRule="auto"/>
        <w:jc w:val="center"/>
        <w:rPr>
          <w:rFonts w:ascii="Arial" w:eastAsia="Roboto Bold" w:hAnsi="Arial" w:cs="Arial"/>
          <w:b/>
          <w:color w:val="000000" w:themeColor="text1"/>
          <w:sz w:val="32"/>
          <w:szCs w:val="32"/>
          <w:lang w:val="en-GB"/>
        </w:rPr>
      </w:pPr>
      <w:r w:rsidRPr="00AE7B5A">
        <w:rPr>
          <w:rFonts w:ascii="Arial" w:eastAsia="Roboto Bold" w:hAnsi="Arial" w:cs="Arial"/>
          <w:b/>
          <w:color w:val="000000" w:themeColor="text1"/>
          <w:sz w:val="32"/>
          <w:szCs w:val="32"/>
          <w:lang w:val="en-GB"/>
        </w:rPr>
        <w:t>Module Number:BMIH</w:t>
      </w:r>
      <w:r w:rsidRPr="00AE7B5A">
        <w:rPr>
          <w:rFonts w:ascii="Arial" w:eastAsia="Roboto Bold" w:hAnsi="Arial" w:cs="Arial"/>
          <w:b/>
          <w:color w:val="000000" w:themeColor="text1"/>
          <w:sz w:val="32"/>
          <w:szCs w:val="32"/>
          <w:lang w:val="en-GB"/>
        </w:rPr>
        <w:t>6003</w:t>
      </w:r>
    </w:p>
    <w:p w14:paraId="25A747D8" w14:textId="2C00F5F5" w:rsidR="00AE7B5A" w:rsidRPr="00AE7B5A" w:rsidRDefault="00AE7B5A" w:rsidP="00AE7B5A">
      <w:pPr>
        <w:spacing w:line="360" w:lineRule="auto"/>
        <w:jc w:val="center"/>
        <w:rPr>
          <w:rFonts w:ascii="Arial" w:eastAsia="Roboto Bold" w:hAnsi="Arial" w:cs="Arial"/>
          <w:b/>
          <w:color w:val="000000" w:themeColor="text1"/>
          <w:sz w:val="32"/>
          <w:szCs w:val="32"/>
          <w:lang w:val="en-GB"/>
        </w:rPr>
      </w:pPr>
      <w:r w:rsidRPr="00AE7B5A">
        <w:rPr>
          <w:rFonts w:ascii="Arial" w:eastAsia="Roboto Bold" w:hAnsi="Arial" w:cs="Arial"/>
          <w:b/>
          <w:color w:val="000000" w:themeColor="text1"/>
          <w:sz w:val="32"/>
          <w:szCs w:val="32"/>
          <w:lang w:val="en-GB"/>
        </w:rPr>
        <w:t xml:space="preserve">Module Title: </w:t>
      </w:r>
      <w:r w:rsidRPr="00AE7B5A">
        <w:rPr>
          <w:rFonts w:ascii="Arial" w:eastAsia="Roboto Bold" w:hAnsi="Arial" w:cs="Arial"/>
          <w:b/>
          <w:color w:val="000000" w:themeColor="text1"/>
          <w:sz w:val="32"/>
          <w:szCs w:val="32"/>
          <w:lang w:val="en-GB"/>
        </w:rPr>
        <w:t>Managing Guest Service Operations</w:t>
      </w:r>
    </w:p>
    <w:p w14:paraId="1D7BDFA5" w14:textId="02735A06" w:rsidR="00AE7B5A" w:rsidRPr="00AE7B5A" w:rsidRDefault="00AE7B5A" w:rsidP="00AE7B5A">
      <w:pPr>
        <w:spacing w:line="360" w:lineRule="auto"/>
        <w:jc w:val="center"/>
        <w:rPr>
          <w:rFonts w:ascii="Arial" w:eastAsia="Roboto Bold" w:hAnsi="Arial" w:cs="Arial"/>
          <w:b/>
          <w:color w:val="000000" w:themeColor="text1"/>
          <w:sz w:val="32"/>
          <w:szCs w:val="32"/>
          <w:lang w:val="en-GB"/>
        </w:rPr>
      </w:pPr>
      <w:r w:rsidRPr="00AE7B5A">
        <w:rPr>
          <w:rFonts w:ascii="Arial" w:eastAsia="Roboto Bold" w:hAnsi="Arial" w:cs="Arial"/>
          <w:b/>
          <w:color w:val="000000" w:themeColor="text1"/>
          <w:sz w:val="32"/>
          <w:szCs w:val="32"/>
          <w:lang w:val="en-GB"/>
        </w:rPr>
        <w:t xml:space="preserve">Lecturer: </w:t>
      </w:r>
      <w:r w:rsidRPr="00AE7B5A">
        <w:rPr>
          <w:rFonts w:ascii="Arial" w:eastAsia="Roboto Bold" w:hAnsi="Arial" w:cs="Arial"/>
          <w:b/>
          <w:color w:val="000000" w:themeColor="text1"/>
          <w:sz w:val="32"/>
          <w:szCs w:val="32"/>
          <w:lang w:val="en-GB"/>
        </w:rPr>
        <w:t>Ka Po Chong</w:t>
      </w:r>
    </w:p>
    <w:p w14:paraId="69E0AA75" w14:textId="77777777" w:rsidR="00FA4208" w:rsidRPr="00AE7B5A" w:rsidRDefault="00FA4208" w:rsidP="00FA4208">
      <w:pPr>
        <w:spacing w:line="360" w:lineRule="auto"/>
        <w:jc w:val="center"/>
        <w:rPr>
          <w:rFonts w:ascii="Arial" w:eastAsia="Roboto Bold" w:hAnsi="Arial" w:cs="Arial"/>
          <w:b/>
          <w:color w:val="000000" w:themeColor="text1"/>
          <w:sz w:val="32"/>
          <w:szCs w:val="32"/>
          <w:lang w:val="en-GB"/>
        </w:rPr>
      </w:pPr>
      <w:r w:rsidRPr="00AE7B5A">
        <w:rPr>
          <w:rFonts w:ascii="Arial" w:eastAsia="Roboto Bold" w:hAnsi="Arial" w:cs="Arial"/>
          <w:b/>
          <w:color w:val="000000" w:themeColor="text1"/>
          <w:sz w:val="32"/>
          <w:szCs w:val="32"/>
          <w:lang w:val="en-GB"/>
        </w:rPr>
        <w:br w:type="page"/>
      </w:r>
    </w:p>
    <w:p w14:paraId="6AF83F51" w14:textId="77777777" w:rsidR="00FA4208" w:rsidRPr="00AE7B5A" w:rsidRDefault="00FA4208" w:rsidP="00FA4208">
      <w:pPr>
        <w:spacing w:line="360" w:lineRule="auto"/>
        <w:rPr>
          <w:rFonts w:ascii="Arial" w:eastAsia="Roboto Bold" w:hAnsi="Arial" w:cs="Arial"/>
          <w:b/>
          <w:color w:val="000000" w:themeColor="text1"/>
          <w:sz w:val="28"/>
          <w:szCs w:val="28"/>
          <w:lang w:val="en-GB"/>
        </w:rPr>
      </w:pPr>
      <w:r w:rsidRPr="00AE7B5A">
        <w:rPr>
          <w:rFonts w:ascii="Arial" w:eastAsia="Roboto Bold" w:hAnsi="Arial" w:cs="Arial"/>
          <w:b/>
          <w:color w:val="000000" w:themeColor="text1"/>
          <w:sz w:val="28"/>
          <w:szCs w:val="28"/>
          <w:lang w:val="en-GB"/>
        </w:rPr>
        <w:lastRenderedPageBreak/>
        <w:t>Aknowledgement Statement</w:t>
      </w:r>
    </w:p>
    <w:p w14:paraId="50A1E715" w14:textId="77777777" w:rsidR="00FA4208" w:rsidRPr="00AE7B5A" w:rsidRDefault="00FA4208" w:rsidP="00FA4208">
      <w:pPr>
        <w:spacing w:line="360" w:lineRule="auto"/>
        <w:rPr>
          <w:rFonts w:ascii="Arial" w:eastAsia="Roboto Bold" w:hAnsi="Arial" w:cs="Arial"/>
          <w:bCs/>
          <w:color w:val="000000" w:themeColor="text1"/>
          <w:szCs w:val="24"/>
          <w:lang w:val="en-GB"/>
        </w:rPr>
      </w:pPr>
      <w:r w:rsidRPr="00AE7B5A">
        <w:rPr>
          <w:rFonts w:ascii="Arial" w:eastAsia="Roboto Bold" w:hAnsi="Arial" w:cs="Arial"/>
          <w:bCs/>
          <w:color w:val="000000" w:themeColor="text1"/>
          <w:szCs w:val="24"/>
          <w:lang w:val="en-GB"/>
        </w:rPr>
        <w:t>I confirm that I have not used any Al tools in the research and creation of this assignment.</w:t>
      </w:r>
    </w:p>
    <w:p w14:paraId="6E2AF69B" w14:textId="77777777" w:rsidR="00FA4208" w:rsidRPr="00AE7B5A" w:rsidRDefault="00FA4208" w:rsidP="00FA4208">
      <w:pPr>
        <w:spacing w:line="360" w:lineRule="auto"/>
        <w:rPr>
          <w:rFonts w:ascii="Arial" w:eastAsia="Roboto Bold" w:hAnsi="Arial" w:cs="Arial"/>
          <w:bCs/>
          <w:color w:val="000000" w:themeColor="text1"/>
          <w:szCs w:val="24"/>
          <w:lang w:val="en-GB"/>
        </w:rPr>
      </w:pPr>
      <w:r w:rsidRPr="00AE7B5A">
        <w:rPr>
          <w:rFonts w:ascii="Arial" w:eastAsia="Roboto Bold" w:hAnsi="Arial" w:cs="Arial"/>
          <w:bCs/>
          <w:color w:val="000000" w:themeColor="text1"/>
          <w:szCs w:val="24"/>
          <w:lang w:val="en-GB"/>
        </w:rPr>
        <w:t>I confirm that I have not presented any Al generated materials as my own work. I confirm I have copies of my drafts, notes, and other resources I used, which I may be asked to provide in evidence.</w:t>
      </w:r>
    </w:p>
    <w:p w14:paraId="6FBEE513" w14:textId="77777777" w:rsidR="002C049F" w:rsidRPr="00AE7B5A" w:rsidRDefault="002C049F" w:rsidP="00AE0C5A">
      <w:pPr>
        <w:spacing w:line="360" w:lineRule="auto"/>
        <w:jc w:val="center"/>
        <w:rPr>
          <w:rFonts w:ascii="Arial" w:eastAsia="Roboto Bold" w:hAnsi="Arial" w:cs="Arial"/>
          <w:b/>
          <w:color w:val="000000" w:themeColor="text1"/>
          <w:sz w:val="32"/>
          <w:szCs w:val="32"/>
          <w:lang w:val="en-GB"/>
        </w:rPr>
      </w:pPr>
    </w:p>
    <w:p w14:paraId="6555FFA9" w14:textId="1632F5C5" w:rsidR="00BF75FA" w:rsidRPr="00AE7B5A" w:rsidRDefault="00000000" w:rsidP="00FA4208">
      <w:pPr>
        <w:spacing w:line="360" w:lineRule="auto"/>
        <w:rPr>
          <w:rFonts w:ascii="Arial" w:hAnsi="Arial" w:cs="Arial"/>
          <w:bCs/>
          <w:color w:val="000000" w:themeColor="text1"/>
          <w:szCs w:val="24"/>
          <w:lang w:val="en-GB"/>
        </w:rPr>
      </w:pPr>
      <w:r w:rsidRPr="00AE7B5A">
        <w:rPr>
          <w:rFonts w:ascii="Arial" w:hAnsi="Arial" w:cs="Arial"/>
          <w:bCs/>
          <w:color w:val="000000" w:themeColor="text1"/>
          <w:szCs w:val="24"/>
          <w:lang w:val="en-GB"/>
        </w:rPr>
        <w:br w:type="page"/>
      </w:r>
    </w:p>
    <w:bookmarkStart w:id="0" w:name="_Toc199953388" w:displacedByCustomXml="next"/>
    <w:sdt>
      <w:sdtPr>
        <w:rPr>
          <w:rFonts w:ascii="Arial" w:eastAsiaTheme="minorHAnsi" w:hAnsi="Arial" w:cs="Arial"/>
          <w:bCs/>
          <w:color w:val="000000" w:themeColor="dark1"/>
          <w:sz w:val="24"/>
          <w:szCs w:val="24"/>
        </w:rPr>
        <w:id w:val="1435865361"/>
        <w:docPartObj>
          <w:docPartGallery w:val="Table of Contents"/>
          <w:docPartUnique/>
        </w:docPartObj>
      </w:sdtPr>
      <w:sdtEndPr>
        <w:rPr>
          <w:b/>
          <w:noProof/>
          <w:szCs w:val="20"/>
        </w:rPr>
      </w:sdtEndPr>
      <w:sdtContent>
        <w:p w14:paraId="12B33438" w14:textId="4F3E7994" w:rsidR="00FA4208" w:rsidRPr="00AE7B5A" w:rsidRDefault="00FA4208" w:rsidP="00FA4208">
          <w:pPr>
            <w:pStyle w:val="TOCHeading"/>
            <w:spacing w:line="360" w:lineRule="auto"/>
            <w:rPr>
              <w:rFonts w:ascii="Arial" w:hAnsi="Arial" w:cs="Arial"/>
              <w:b/>
              <w:color w:val="000000" w:themeColor="text1"/>
              <w:sz w:val="28"/>
              <w:szCs w:val="28"/>
            </w:rPr>
          </w:pPr>
          <w:r w:rsidRPr="00AE7B5A">
            <w:rPr>
              <w:rFonts w:ascii="Arial" w:hAnsi="Arial" w:cs="Arial"/>
              <w:b/>
              <w:color w:val="000000" w:themeColor="text1"/>
              <w:sz w:val="28"/>
              <w:szCs w:val="28"/>
            </w:rPr>
            <w:t>Table of Contents</w:t>
          </w:r>
        </w:p>
        <w:p w14:paraId="3EAADE92" w14:textId="5F51C6E7" w:rsidR="00FA4208" w:rsidRPr="00AE7B5A" w:rsidRDefault="00FA4208" w:rsidP="00FA4208">
          <w:pPr>
            <w:pStyle w:val="TOC1"/>
            <w:tabs>
              <w:tab w:val="right" w:leader="dot" w:pos="9350"/>
            </w:tabs>
            <w:spacing w:line="360" w:lineRule="auto"/>
            <w:rPr>
              <w:rFonts w:ascii="Arial" w:eastAsiaTheme="minorEastAsia" w:hAnsi="Arial" w:cs="Arial"/>
              <w:b w:val="0"/>
              <w:i w:val="0"/>
              <w:iCs w:val="0"/>
              <w:noProof/>
              <w:color w:val="auto"/>
              <w:kern w:val="2"/>
              <w:lang w:val="en-GB" w:eastAsia="en-GB"/>
              <w14:ligatures w14:val="standardContextual"/>
            </w:rPr>
          </w:pPr>
          <w:r w:rsidRPr="00AE7B5A">
            <w:rPr>
              <w:rFonts w:ascii="Arial" w:hAnsi="Arial" w:cs="Arial"/>
              <w:b w:val="0"/>
              <w:i w:val="0"/>
              <w:iCs w:val="0"/>
            </w:rPr>
            <w:fldChar w:fldCharType="begin"/>
          </w:r>
          <w:r w:rsidRPr="00AE7B5A">
            <w:rPr>
              <w:rFonts w:ascii="Arial" w:hAnsi="Arial" w:cs="Arial"/>
              <w:b w:val="0"/>
              <w:i w:val="0"/>
              <w:iCs w:val="0"/>
            </w:rPr>
            <w:instrText xml:space="preserve"> TOC \o "1-3" \h \z \u </w:instrText>
          </w:r>
          <w:r w:rsidRPr="00AE7B5A">
            <w:rPr>
              <w:rFonts w:ascii="Arial" w:hAnsi="Arial" w:cs="Arial"/>
              <w:b w:val="0"/>
              <w:i w:val="0"/>
              <w:iCs w:val="0"/>
            </w:rPr>
            <w:fldChar w:fldCharType="separate"/>
          </w:r>
          <w:hyperlink w:anchor="_Toc200567514" w:history="1">
            <w:r w:rsidRPr="00AE7B5A">
              <w:rPr>
                <w:rStyle w:val="Hyperlink"/>
                <w:rFonts w:ascii="Arial" w:hAnsi="Arial" w:cs="Arial"/>
                <w:b w:val="0"/>
                <w:i w:val="0"/>
                <w:iCs w:val="0"/>
                <w:noProof/>
                <w:lang w:val="en-GB"/>
              </w:rPr>
              <w:t>Introduction</w:t>
            </w:r>
            <w:r w:rsidRPr="00AE7B5A">
              <w:rPr>
                <w:rFonts w:ascii="Arial" w:hAnsi="Arial" w:cs="Arial"/>
                <w:b w:val="0"/>
                <w:i w:val="0"/>
                <w:iCs w:val="0"/>
                <w:noProof/>
                <w:webHidden/>
              </w:rPr>
              <w:tab/>
            </w:r>
            <w:r w:rsidRPr="00AE7B5A">
              <w:rPr>
                <w:rFonts w:ascii="Arial" w:hAnsi="Arial" w:cs="Arial"/>
                <w:b w:val="0"/>
                <w:i w:val="0"/>
                <w:iCs w:val="0"/>
                <w:noProof/>
                <w:webHidden/>
              </w:rPr>
              <w:fldChar w:fldCharType="begin"/>
            </w:r>
            <w:r w:rsidRPr="00AE7B5A">
              <w:rPr>
                <w:rFonts w:ascii="Arial" w:hAnsi="Arial" w:cs="Arial"/>
                <w:b w:val="0"/>
                <w:i w:val="0"/>
                <w:iCs w:val="0"/>
                <w:noProof/>
                <w:webHidden/>
              </w:rPr>
              <w:instrText xml:space="preserve"> PAGEREF _Toc200567514 \h </w:instrText>
            </w:r>
            <w:r w:rsidRPr="00AE7B5A">
              <w:rPr>
                <w:rFonts w:ascii="Arial" w:hAnsi="Arial" w:cs="Arial"/>
                <w:b w:val="0"/>
                <w:i w:val="0"/>
                <w:iCs w:val="0"/>
                <w:noProof/>
                <w:webHidden/>
              </w:rPr>
            </w:r>
            <w:r w:rsidRPr="00AE7B5A">
              <w:rPr>
                <w:rFonts w:ascii="Arial" w:hAnsi="Arial" w:cs="Arial"/>
                <w:b w:val="0"/>
                <w:i w:val="0"/>
                <w:iCs w:val="0"/>
                <w:noProof/>
                <w:webHidden/>
              </w:rPr>
              <w:fldChar w:fldCharType="separate"/>
            </w:r>
            <w:r w:rsidRPr="00AE7B5A">
              <w:rPr>
                <w:rFonts w:ascii="Arial" w:hAnsi="Arial" w:cs="Arial"/>
                <w:b w:val="0"/>
                <w:i w:val="0"/>
                <w:iCs w:val="0"/>
                <w:noProof/>
                <w:webHidden/>
              </w:rPr>
              <w:t>5</w:t>
            </w:r>
            <w:r w:rsidRPr="00AE7B5A">
              <w:rPr>
                <w:rFonts w:ascii="Arial" w:hAnsi="Arial" w:cs="Arial"/>
                <w:b w:val="0"/>
                <w:i w:val="0"/>
                <w:iCs w:val="0"/>
                <w:noProof/>
                <w:webHidden/>
              </w:rPr>
              <w:fldChar w:fldCharType="end"/>
            </w:r>
          </w:hyperlink>
        </w:p>
        <w:p w14:paraId="3C295304" w14:textId="0B14C491" w:rsidR="00FA4208" w:rsidRPr="00AE7B5A" w:rsidRDefault="00FA4208" w:rsidP="00FA4208">
          <w:pPr>
            <w:pStyle w:val="TOC1"/>
            <w:tabs>
              <w:tab w:val="right" w:leader="dot" w:pos="9350"/>
            </w:tabs>
            <w:spacing w:line="360" w:lineRule="auto"/>
            <w:rPr>
              <w:rFonts w:ascii="Arial" w:eastAsiaTheme="minorEastAsia" w:hAnsi="Arial" w:cs="Arial"/>
              <w:b w:val="0"/>
              <w:i w:val="0"/>
              <w:iCs w:val="0"/>
              <w:noProof/>
              <w:color w:val="auto"/>
              <w:kern w:val="2"/>
              <w:lang w:val="en-GB" w:eastAsia="en-GB"/>
              <w14:ligatures w14:val="standardContextual"/>
            </w:rPr>
          </w:pPr>
          <w:hyperlink w:anchor="_Toc200567515" w:history="1">
            <w:r w:rsidRPr="00AE7B5A">
              <w:rPr>
                <w:rStyle w:val="Hyperlink"/>
                <w:rFonts w:ascii="Arial" w:hAnsi="Arial" w:cs="Arial"/>
                <w:b w:val="0"/>
                <w:i w:val="0"/>
                <w:iCs w:val="0"/>
                <w:noProof/>
                <w:lang w:val="en-GB"/>
              </w:rPr>
              <w:t>Role Reflection</w:t>
            </w:r>
            <w:r w:rsidRPr="00AE7B5A">
              <w:rPr>
                <w:rFonts w:ascii="Arial" w:hAnsi="Arial" w:cs="Arial"/>
                <w:b w:val="0"/>
                <w:i w:val="0"/>
                <w:iCs w:val="0"/>
                <w:noProof/>
                <w:webHidden/>
              </w:rPr>
              <w:tab/>
            </w:r>
            <w:r w:rsidRPr="00AE7B5A">
              <w:rPr>
                <w:rFonts w:ascii="Arial" w:hAnsi="Arial" w:cs="Arial"/>
                <w:b w:val="0"/>
                <w:i w:val="0"/>
                <w:iCs w:val="0"/>
                <w:noProof/>
                <w:webHidden/>
              </w:rPr>
              <w:fldChar w:fldCharType="begin"/>
            </w:r>
            <w:r w:rsidRPr="00AE7B5A">
              <w:rPr>
                <w:rFonts w:ascii="Arial" w:hAnsi="Arial" w:cs="Arial"/>
                <w:b w:val="0"/>
                <w:i w:val="0"/>
                <w:iCs w:val="0"/>
                <w:noProof/>
                <w:webHidden/>
              </w:rPr>
              <w:instrText xml:space="preserve"> PAGEREF _Toc200567515 \h </w:instrText>
            </w:r>
            <w:r w:rsidRPr="00AE7B5A">
              <w:rPr>
                <w:rFonts w:ascii="Arial" w:hAnsi="Arial" w:cs="Arial"/>
                <w:b w:val="0"/>
                <w:i w:val="0"/>
                <w:iCs w:val="0"/>
                <w:noProof/>
                <w:webHidden/>
              </w:rPr>
            </w:r>
            <w:r w:rsidRPr="00AE7B5A">
              <w:rPr>
                <w:rFonts w:ascii="Arial" w:hAnsi="Arial" w:cs="Arial"/>
                <w:b w:val="0"/>
                <w:i w:val="0"/>
                <w:iCs w:val="0"/>
                <w:noProof/>
                <w:webHidden/>
              </w:rPr>
              <w:fldChar w:fldCharType="separate"/>
            </w:r>
            <w:r w:rsidRPr="00AE7B5A">
              <w:rPr>
                <w:rFonts w:ascii="Arial" w:hAnsi="Arial" w:cs="Arial"/>
                <w:b w:val="0"/>
                <w:i w:val="0"/>
                <w:iCs w:val="0"/>
                <w:noProof/>
                <w:webHidden/>
              </w:rPr>
              <w:t>5</w:t>
            </w:r>
            <w:r w:rsidRPr="00AE7B5A">
              <w:rPr>
                <w:rFonts w:ascii="Arial" w:hAnsi="Arial" w:cs="Arial"/>
                <w:b w:val="0"/>
                <w:i w:val="0"/>
                <w:iCs w:val="0"/>
                <w:noProof/>
                <w:webHidden/>
              </w:rPr>
              <w:fldChar w:fldCharType="end"/>
            </w:r>
          </w:hyperlink>
        </w:p>
        <w:p w14:paraId="1862A157" w14:textId="4E397540" w:rsidR="00FA4208" w:rsidRPr="00AE7B5A" w:rsidRDefault="00FA4208" w:rsidP="00FA4208">
          <w:pPr>
            <w:pStyle w:val="TOC1"/>
            <w:tabs>
              <w:tab w:val="right" w:leader="dot" w:pos="9350"/>
            </w:tabs>
            <w:spacing w:line="360" w:lineRule="auto"/>
            <w:rPr>
              <w:rFonts w:ascii="Arial" w:eastAsiaTheme="minorEastAsia" w:hAnsi="Arial" w:cs="Arial"/>
              <w:b w:val="0"/>
              <w:i w:val="0"/>
              <w:iCs w:val="0"/>
              <w:noProof/>
              <w:color w:val="auto"/>
              <w:kern w:val="2"/>
              <w:lang w:val="en-GB" w:eastAsia="en-GB"/>
              <w14:ligatures w14:val="standardContextual"/>
            </w:rPr>
          </w:pPr>
          <w:hyperlink w:anchor="_Toc200567516" w:history="1">
            <w:r w:rsidRPr="00AE7B5A">
              <w:rPr>
                <w:rStyle w:val="Hyperlink"/>
                <w:rFonts w:ascii="Arial" w:hAnsi="Arial" w:cs="Arial"/>
                <w:b w:val="0"/>
                <w:i w:val="0"/>
                <w:iCs w:val="0"/>
                <w:noProof/>
                <w:lang w:val="en-GB"/>
              </w:rPr>
              <w:t>Placement Performance &amp; Guest Service Analysis</w:t>
            </w:r>
            <w:r w:rsidRPr="00AE7B5A">
              <w:rPr>
                <w:rFonts w:ascii="Arial" w:hAnsi="Arial" w:cs="Arial"/>
                <w:b w:val="0"/>
                <w:i w:val="0"/>
                <w:iCs w:val="0"/>
                <w:noProof/>
                <w:webHidden/>
              </w:rPr>
              <w:tab/>
            </w:r>
            <w:r w:rsidRPr="00AE7B5A">
              <w:rPr>
                <w:rFonts w:ascii="Arial" w:hAnsi="Arial" w:cs="Arial"/>
                <w:b w:val="0"/>
                <w:i w:val="0"/>
                <w:iCs w:val="0"/>
                <w:noProof/>
                <w:webHidden/>
              </w:rPr>
              <w:fldChar w:fldCharType="begin"/>
            </w:r>
            <w:r w:rsidRPr="00AE7B5A">
              <w:rPr>
                <w:rFonts w:ascii="Arial" w:hAnsi="Arial" w:cs="Arial"/>
                <w:b w:val="0"/>
                <w:i w:val="0"/>
                <w:iCs w:val="0"/>
                <w:noProof/>
                <w:webHidden/>
              </w:rPr>
              <w:instrText xml:space="preserve"> PAGEREF _Toc200567516 \h </w:instrText>
            </w:r>
            <w:r w:rsidRPr="00AE7B5A">
              <w:rPr>
                <w:rFonts w:ascii="Arial" w:hAnsi="Arial" w:cs="Arial"/>
                <w:b w:val="0"/>
                <w:i w:val="0"/>
                <w:iCs w:val="0"/>
                <w:noProof/>
                <w:webHidden/>
              </w:rPr>
            </w:r>
            <w:r w:rsidRPr="00AE7B5A">
              <w:rPr>
                <w:rFonts w:ascii="Arial" w:hAnsi="Arial" w:cs="Arial"/>
                <w:b w:val="0"/>
                <w:i w:val="0"/>
                <w:iCs w:val="0"/>
                <w:noProof/>
                <w:webHidden/>
              </w:rPr>
              <w:fldChar w:fldCharType="separate"/>
            </w:r>
            <w:r w:rsidRPr="00AE7B5A">
              <w:rPr>
                <w:rFonts w:ascii="Arial" w:hAnsi="Arial" w:cs="Arial"/>
                <w:b w:val="0"/>
                <w:i w:val="0"/>
                <w:iCs w:val="0"/>
                <w:noProof/>
                <w:webHidden/>
              </w:rPr>
              <w:t>7</w:t>
            </w:r>
            <w:r w:rsidRPr="00AE7B5A">
              <w:rPr>
                <w:rFonts w:ascii="Arial" w:hAnsi="Arial" w:cs="Arial"/>
                <w:b w:val="0"/>
                <w:i w:val="0"/>
                <w:iCs w:val="0"/>
                <w:noProof/>
                <w:webHidden/>
              </w:rPr>
              <w:fldChar w:fldCharType="end"/>
            </w:r>
          </w:hyperlink>
        </w:p>
        <w:p w14:paraId="1AD434C4" w14:textId="1937B6A5" w:rsidR="00FA4208" w:rsidRPr="00AE7B5A" w:rsidRDefault="00FA4208" w:rsidP="00FA4208">
          <w:pPr>
            <w:pStyle w:val="TOC1"/>
            <w:tabs>
              <w:tab w:val="right" w:leader="dot" w:pos="9350"/>
            </w:tabs>
            <w:spacing w:line="360" w:lineRule="auto"/>
            <w:rPr>
              <w:rFonts w:ascii="Arial" w:eastAsiaTheme="minorEastAsia" w:hAnsi="Arial" w:cs="Arial"/>
              <w:b w:val="0"/>
              <w:i w:val="0"/>
              <w:iCs w:val="0"/>
              <w:noProof/>
              <w:color w:val="auto"/>
              <w:kern w:val="2"/>
              <w:lang w:val="en-GB" w:eastAsia="en-GB"/>
              <w14:ligatures w14:val="standardContextual"/>
            </w:rPr>
          </w:pPr>
          <w:hyperlink w:anchor="_Toc200567517" w:history="1">
            <w:r w:rsidRPr="00AE7B5A">
              <w:rPr>
                <w:rStyle w:val="Hyperlink"/>
                <w:rFonts w:ascii="Arial" w:hAnsi="Arial" w:cs="Arial"/>
                <w:b w:val="0"/>
                <w:i w:val="0"/>
                <w:iCs w:val="0"/>
                <w:noProof/>
                <w:lang w:val="en-GB"/>
              </w:rPr>
              <w:t>Guest Service Improvement Plan</w:t>
            </w:r>
            <w:r w:rsidRPr="00AE7B5A">
              <w:rPr>
                <w:rFonts w:ascii="Arial" w:hAnsi="Arial" w:cs="Arial"/>
                <w:b w:val="0"/>
                <w:i w:val="0"/>
                <w:iCs w:val="0"/>
                <w:noProof/>
                <w:webHidden/>
              </w:rPr>
              <w:tab/>
            </w:r>
            <w:r w:rsidRPr="00AE7B5A">
              <w:rPr>
                <w:rFonts w:ascii="Arial" w:hAnsi="Arial" w:cs="Arial"/>
                <w:b w:val="0"/>
                <w:i w:val="0"/>
                <w:iCs w:val="0"/>
                <w:noProof/>
                <w:webHidden/>
              </w:rPr>
              <w:fldChar w:fldCharType="begin"/>
            </w:r>
            <w:r w:rsidRPr="00AE7B5A">
              <w:rPr>
                <w:rFonts w:ascii="Arial" w:hAnsi="Arial" w:cs="Arial"/>
                <w:b w:val="0"/>
                <w:i w:val="0"/>
                <w:iCs w:val="0"/>
                <w:noProof/>
                <w:webHidden/>
              </w:rPr>
              <w:instrText xml:space="preserve"> PAGEREF _Toc200567517 \h </w:instrText>
            </w:r>
            <w:r w:rsidRPr="00AE7B5A">
              <w:rPr>
                <w:rFonts w:ascii="Arial" w:hAnsi="Arial" w:cs="Arial"/>
                <w:b w:val="0"/>
                <w:i w:val="0"/>
                <w:iCs w:val="0"/>
                <w:noProof/>
                <w:webHidden/>
              </w:rPr>
            </w:r>
            <w:r w:rsidRPr="00AE7B5A">
              <w:rPr>
                <w:rFonts w:ascii="Arial" w:hAnsi="Arial" w:cs="Arial"/>
                <w:b w:val="0"/>
                <w:i w:val="0"/>
                <w:iCs w:val="0"/>
                <w:noProof/>
                <w:webHidden/>
              </w:rPr>
              <w:fldChar w:fldCharType="separate"/>
            </w:r>
            <w:r w:rsidRPr="00AE7B5A">
              <w:rPr>
                <w:rFonts w:ascii="Arial" w:hAnsi="Arial" w:cs="Arial"/>
                <w:b w:val="0"/>
                <w:i w:val="0"/>
                <w:iCs w:val="0"/>
                <w:noProof/>
                <w:webHidden/>
              </w:rPr>
              <w:t>8</w:t>
            </w:r>
            <w:r w:rsidRPr="00AE7B5A">
              <w:rPr>
                <w:rFonts w:ascii="Arial" w:hAnsi="Arial" w:cs="Arial"/>
                <w:b w:val="0"/>
                <w:i w:val="0"/>
                <w:iCs w:val="0"/>
                <w:noProof/>
                <w:webHidden/>
              </w:rPr>
              <w:fldChar w:fldCharType="end"/>
            </w:r>
          </w:hyperlink>
        </w:p>
        <w:p w14:paraId="59F8F27B" w14:textId="7993A35E" w:rsidR="00FA4208" w:rsidRPr="00AE7B5A" w:rsidRDefault="00FA4208" w:rsidP="00FA4208">
          <w:pPr>
            <w:pStyle w:val="TOC1"/>
            <w:tabs>
              <w:tab w:val="right" w:leader="dot" w:pos="9350"/>
            </w:tabs>
            <w:spacing w:line="360" w:lineRule="auto"/>
            <w:rPr>
              <w:rFonts w:ascii="Arial" w:eastAsiaTheme="minorEastAsia" w:hAnsi="Arial" w:cs="Arial"/>
              <w:b w:val="0"/>
              <w:i w:val="0"/>
              <w:iCs w:val="0"/>
              <w:noProof/>
              <w:color w:val="auto"/>
              <w:kern w:val="2"/>
              <w:lang w:val="en-GB" w:eastAsia="en-GB"/>
              <w14:ligatures w14:val="standardContextual"/>
            </w:rPr>
          </w:pPr>
          <w:hyperlink w:anchor="_Toc200567518" w:history="1">
            <w:r w:rsidRPr="00AE7B5A">
              <w:rPr>
                <w:rStyle w:val="Hyperlink"/>
                <w:rFonts w:ascii="Arial" w:hAnsi="Arial" w:cs="Arial"/>
                <w:b w:val="0"/>
                <w:i w:val="0"/>
                <w:iCs w:val="0"/>
                <w:noProof/>
                <w:lang w:val="en-GB"/>
              </w:rPr>
              <w:t>Conclusion</w:t>
            </w:r>
            <w:r w:rsidRPr="00AE7B5A">
              <w:rPr>
                <w:rFonts w:ascii="Arial" w:hAnsi="Arial" w:cs="Arial"/>
                <w:b w:val="0"/>
                <w:i w:val="0"/>
                <w:iCs w:val="0"/>
                <w:noProof/>
                <w:webHidden/>
              </w:rPr>
              <w:tab/>
            </w:r>
            <w:r w:rsidRPr="00AE7B5A">
              <w:rPr>
                <w:rFonts w:ascii="Arial" w:hAnsi="Arial" w:cs="Arial"/>
                <w:b w:val="0"/>
                <w:i w:val="0"/>
                <w:iCs w:val="0"/>
                <w:noProof/>
                <w:webHidden/>
              </w:rPr>
              <w:fldChar w:fldCharType="begin"/>
            </w:r>
            <w:r w:rsidRPr="00AE7B5A">
              <w:rPr>
                <w:rFonts w:ascii="Arial" w:hAnsi="Arial" w:cs="Arial"/>
                <w:b w:val="0"/>
                <w:i w:val="0"/>
                <w:iCs w:val="0"/>
                <w:noProof/>
                <w:webHidden/>
              </w:rPr>
              <w:instrText xml:space="preserve"> PAGEREF _Toc200567518 \h </w:instrText>
            </w:r>
            <w:r w:rsidRPr="00AE7B5A">
              <w:rPr>
                <w:rFonts w:ascii="Arial" w:hAnsi="Arial" w:cs="Arial"/>
                <w:b w:val="0"/>
                <w:i w:val="0"/>
                <w:iCs w:val="0"/>
                <w:noProof/>
                <w:webHidden/>
              </w:rPr>
            </w:r>
            <w:r w:rsidRPr="00AE7B5A">
              <w:rPr>
                <w:rFonts w:ascii="Arial" w:hAnsi="Arial" w:cs="Arial"/>
                <w:b w:val="0"/>
                <w:i w:val="0"/>
                <w:iCs w:val="0"/>
                <w:noProof/>
                <w:webHidden/>
              </w:rPr>
              <w:fldChar w:fldCharType="separate"/>
            </w:r>
            <w:r w:rsidRPr="00AE7B5A">
              <w:rPr>
                <w:rFonts w:ascii="Arial" w:hAnsi="Arial" w:cs="Arial"/>
                <w:b w:val="0"/>
                <w:i w:val="0"/>
                <w:iCs w:val="0"/>
                <w:noProof/>
                <w:webHidden/>
              </w:rPr>
              <w:t>9</w:t>
            </w:r>
            <w:r w:rsidRPr="00AE7B5A">
              <w:rPr>
                <w:rFonts w:ascii="Arial" w:hAnsi="Arial" w:cs="Arial"/>
                <w:b w:val="0"/>
                <w:i w:val="0"/>
                <w:iCs w:val="0"/>
                <w:noProof/>
                <w:webHidden/>
              </w:rPr>
              <w:fldChar w:fldCharType="end"/>
            </w:r>
          </w:hyperlink>
        </w:p>
        <w:p w14:paraId="3E7B4A20" w14:textId="5C639FD3" w:rsidR="00FA4208" w:rsidRPr="00AE7B5A" w:rsidRDefault="00FA4208" w:rsidP="00FA4208">
          <w:pPr>
            <w:pStyle w:val="TOC1"/>
            <w:tabs>
              <w:tab w:val="right" w:leader="dot" w:pos="9350"/>
            </w:tabs>
            <w:spacing w:line="360" w:lineRule="auto"/>
            <w:rPr>
              <w:rFonts w:ascii="Arial" w:eastAsiaTheme="minorEastAsia" w:hAnsi="Arial" w:cs="Arial"/>
              <w:b w:val="0"/>
              <w:i w:val="0"/>
              <w:iCs w:val="0"/>
              <w:noProof/>
              <w:color w:val="auto"/>
              <w:kern w:val="2"/>
              <w:lang w:val="en-GB" w:eastAsia="en-GB"/>
              <w14:ligatures w14:val="standardContextual"/>
            </w:rPr>
          </w:pPr>
          <w:hyperlink w:anchor="_Toc200567519" w:history="1">
            <w:r w:rsidRPr="00AE7B5A">
              <w:rPr>
                <w:rStyle w:val="Hyperlink"/>
                <w:rFonts w:ascii="Arial" w:hAnsi="Arial" w:cs="Arial"/>
                <w:b w:val="0"/>
                <w:i w:val="0"/>
                <w:iCs w:val="0"/>
                <w:noProof/>
                <w:lang w:val="en-GB"/>
              </w:rPr>
              <w:t>References</w:t>
            </w:r>
            <w:r w:rsidRPr="00AE7B5A">
              <w:rPr>
                <w:rFonts w:ascii="Arial" w:hAnsi="Arial" w:cs="Arial"/>
                <w:b w:val="0"/>
                <w:i w:val="0"/>
                <w:iCs w:val="0"/>
                <w:noProof/>
                <w:webHidden/>
              </w:rPr>
              <w:tab/>
            </w:r>
            <w:r w:rsidRPr="00AE7B5A">
              <w:rPr>
                <w:rFonts w:ascii="Arial" w:hAnsi="Arial" w:cs="Arial"/>
                <w:b w:val="0"/>
                <w:i w:val="0"/>
                <w:iCs w:val="0"/>
                <w:noProof/>
                <w:webHidden/>
              </w:rPr>
              <w:fldChar w:fldCharType="begin"/>
            </w:r>
            <w:r w:rsidRPr="00AE7B5A">
              <w:rPr>
                <w:rFonts w:ascii="Arial" w:hAnsi="Arial" w:cs="Arial"/>
                <w:b w:val="0"/>
                <w:i w:val="0"/>
                <w:iCs w:val="0"/>
                <w:noProof/>
                <w:webHidden/>
              </w:rPr>
              <w:instrText xml:space="preserve"> PAGEREF _Toc200567519 \h </w:instrText>
            </w:r>
            <w:r w:rsidRPr="00AE7B5A">
              <w:rPr>
                <w:rFonts w:ascii="Arial" w:hAnsi="Arial" w:cs="Arial"/>
                <w:b w:val="0"/>
                <w:i w:val="0"/>
                <w:iCs w:val="0"/>
                <w:noProof/>
                <w:webHidden/>
              </w:rPr>
            </w:r>
            <w:r w:rsidRPr="00AE7B5A">
              <w:rPr>
                <w:rFonts w:ascii="Arial" w:hAnsi="Arial" w:cs="Arial"/>
                <w:b w:val="0"/>
                <w:i w:val="0"/>
                <w:iCs w:val="0"/>
                <w:noProof/>
                <w:webHidden/>
              </w:rPr>
              <w:fldChar w:fldCharType="separate"/>
            </w:r>
            <w:r w:rsidRPr="00AE7B5A">
              <w:rPr>
                <w:rFonts w:ascii="Arial" w:hAnsi="Arial" w:cs="Arial"/>
                <w:b w:val="0"/>
                <w:i w:val="0"/>
                <w:iCs w:val="0"/>
                <w:noProof/>
                <w:webHidden/>
              </w:rPr>
              <w:t>10</w:t>
            </w:r>
            <w:r w:rsidRPr="00AE7B5A">
              <w:rPr>
                <w:rFonts w:ascii="Arial" w:hAnsi="Arial" w:cs="Arial"/>
                <w:b w:val="0"/>
                <w:i w:val="0"/>
                <w:iCs w:val="0"/>
                <w:noProof/>
                <w:webHidden/>
              </w:rPr>
              <w:fldChar w:fldCharType="end"/>
            </w:r>
          </w:hyperlink>
        </w:p>
        <w:p w14:paraId="7FE6FC1E" w14:textId="74F7532A" w:rsidR="00FA4208" w:rsidRPr="00AE7B5A" w:rsidRDefault="00FA4208" w:rsidP="00FA4208">
          <w:pPr>
            <w:spacing w:line="360" w:lineRule="auto"/>
            <w:rPr>
              <w:rFonts w:ascii="Arial" w:hAnsi="Arial" w:cs="Arial"/>
            </w:rPr>
          </w:pPr>
          <w:r w:rsidRPr="00AE7B5A">
            <w:rPr>
              <w:rFonts w:ascii="Arial" w:hAnsi="Arial" w:cs="Arial"/>
              <w:bCs/>
              <w:noProof/>
              <w:szCs w:val="24"/>
            </w:rPr>
            <w:fldChar w:fldCharType="end"/>
          </w:r>
        </w:p>
      </w:sdtContent>
    </w:sdt>
    <w:p w14:paraId="086848DD" w14:textId="77777777" w:rsidR="00FA4208" w:rsidRPr="00AE7B5A" w:rsidRDefault="00FA4208">
      <w:pPr>
        <w:rPr>
          <w:rFonts w:ascii="Arial" w:eastAsiaTheme="majorHAnsi" w:hAnsi="Arial" w:cs="Arial"/>
          <w:b/>
          <w:color w:val="000000" w:themeColor="text1"/>
          <w:sz w:val="28"/>
          <w:szCs w:val="28"/>
          <w:lang w:val="en-GB"/>
        </w:rPr>
      </w:pPr>
      <w:r w:rsidRPr="00AE7B5A">
        <w:rPr>
          <w:rFonts w:ascii="Arial" w:hAnsi="Arial" w:cs="Arial"/>
          <w:color w:val="000000" w:themeColor="text1"/>
          <w:sz w:val="28"/>
          <w:szCs w:val="28"/>
          <w:lang w:val="en-GB"/>
        </w:rPr>
        <w:br w:type="page"/>
      </w:r>
    </w:p>
    <w:p w14:paraId="0B199F97" w14:textId="0A76BE1E" w:rsidR="005447C2" w:rsidRPr="00AE7B5A" w:rsidRDefault="00000000" w:rsidP="00AE0C5A">
      <w:pPr>
        <w:pStyle w:val="Heading1"/>
        <w:rPr>
          <w:rFonts w:ascii="Arial" w:hAnsi="Arial" w:cs="Arial"/>
          <w:color w:val="000000" w:themeColor="text1"/>
          <w:sz w:val="28"/>
          <w:szCs w:val="28"/>
          <w:lang w:val="en-GB"/>
        </w:rPr>
      </w:pPr>
      <w:bookmarkStart w:id="1" w:name="_Toc200567514"/>
      <w:r w:rsidRPr="00AE7B5A">
        <w:rPr>
          <w:rFonts w:ascii="Arial" w:hAnsi="Arial" w:cs="Arial"/>
          <w:color w:val="000000" w:themeColor="text1"/>
          <w:sz w:val="28"/>
          <w:szCs w:val="28"/>
          <w:lang w:val="en-GB"/>
        </w:rPr>
        <w:lastRenderedPageBreak/>
        <w:t>Introduction</w:t>
      </w:r>
      <w:bookmarkEnd w:id="0"/>
      <w:bookmarkEnd w:id="1"/>
      <w:r w:rsidRPr="00AE7B5A">
        <w:rPr>
          <w:rFonts w:ascii="Arial" w:hAnsi="Arial" w:cs="Arial"/>
          <w:color w:val="000000" w:themeColor="text1"/>
          <w:sz w:val="28"/>
          <w:szCs w:val="28"/>
          <w:lang w:val="en-GB"/>
        </w:rPr>
        <w:t xml:space="preserve"> </w:t>
      </w:r>
    </w:p>
    <w:p w14:paraId="710C1CE0" w14:textId="77777777" w:rsidR="005447C2"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 xml:space="preserve">I had an opportunity to work at </w:t>
      </w:r>
      <w:r w:rsidRPr="00AE7B5A">
        <w:rPr>
          <w:rFonts w:ascii="Arial" w:eastAsia="Aptos Regular" w:hAnsi="Arial" w:cs="Arial"/>
          <w:color w:val="000000" w:themeColor="text1"/>
          <w:shd w:val="clear" w:color="auto" w:fill="FFFFFF"/>
          <w:lang w:val="en-GB"/>
        </w:rPr>
        <w:t>Novotel Birmingham Airport in the Food and Beverage department. After being assigned to this department, I had to maintain a sign-in and out timesheet, but no formal rotational duty was required to follow. During my placement, I hoped to achieve three objectives -</w:t>
      </w:r>
    </w:p>
    <w:p w14:paraId="78BC9FFA" w14:textId="77777777" w:rsidR="005447C2" w:rsidRPr="00AE7B5A" w:rsidRDefault="00000000" w:rsidP="00AE0C5A">
      <w:pPr>
        <w:numPr>
          <w:ilvl w:val="0"/>
          <w:numId w:val="1"/>
        </w:numPr>
        <w:spacing w:after="0" w:line="360" w:lineRule="auto"/>
        <w:jc w:val="both"/>
        <w:rPr>
          <w:rFonts w:ascii="Arial" w:eastAsia="Aptos Regular" w:hAnsi="Arial" w:cs="Arial"/>
          <w:color w:val="000000" w:themeColor="text1"/>
          <w:shd w:val="clear" w:color="auto" w:fill="FFFFFF"/>
          <w:lang w:val="en-GB"/>
        </w:rPr>
      </w:pPr>
      <w:r w:rsidRPr="00AE7B5A">
        <w:rPr>
          <w:rFonts w:ascii="Arial" w:eastAsia="Aptos Regular" w:hAnsi="Arial" w:cs="Arial"/>
          <w:color w:val="000000" w:themeColor="text1"/>
          <w:shd w:val="clear" w:color="auto" w:fill="FFFFFF"/>
          <w:lang w:val="en-GB"/>
        </w:rPr>
        <w:t xml:space="preserve">Developing problem-solving skills. </w:t>
      </w:r>
    </w:p>
    <w:p w14:paraId="77523B85" w14:textId="77777777" w:rsidR="005447C2" w:rsidRPr="00AE7B5A" w:rsidRDefault="00000000" w:rsidP="00AE0C5A">
      <w:pPr>
        <w:numPr>
          <w:ilvl w:val="0"/>
          <w:numId w:val="1"/>
        </w:numPr>
        <w:spacing w:after="0" w:line="360" w:lineRule="auto"/>
        <w:jc w:val="both"/>
        <w:rPr>
          <w:rFonts w:ascii="Arial" w:eastAsia="Aptos Regular" w:hAnsi="Arial" w:cs="Arial"/>
          <w:color w:val="000000" w:themeColor="text1"/>
          <w:shd w:val="clear" w:color="auto" w:fill="FFFFFF"/>
          <w:lang w:val="en-GB"/>
        </w:rPr>
      </w:pPr>
      <w:r w:rsidRPr="00AE7B5A">
        <w:rPr>
          <w:rFonts w:ascii="Arial" w:eastAsia="Aptos Regular" w:hAnsi="Arial" w:cs="Arial"/>
          <w:color w:val="000000" w:themeColor="text1"/>
          <w:shd w:val="clear" w:color="auto" w:fill="FFFFFF"/>
          <w:lang w:val="en-GB"/>
        </w:rPr>
        <w:t xml:space="preserve">Identifying my strengths and weaknesses. </w:t>
      </w:r>
    </w:p>
    <w:p w14:paraId="28C24757" w14:textId="77777777" w:rsidR="005447C2" w:rsidRPr="00AE7B5A" w:rsidRDefault="00000000" w:rsidP="00AE0C5A">
      <w:pPr>
        <w:numPr>
          <w:ilvl w:val="0"/>
          <w:numId w:val="1"/>
        </w:numPr>
        <w:spacing w:after="0" w:line="360" w:lineRule="auto"/>
        <w:jc w:val="both"/>
        <w:rPr>
          <w:rFonts w:ascii="Arial" w:eastAsia="Aptos Regular" w:hAnsi="Arial" w:cs="Arial"/>
          <w:color w:val="000000" w:themeColor="text1"/>
          <w:shd w:val="clear" w:color="auto" w:fill="FFFFFF"/>
          <w:lang w:val="en-GB"/>
        </w:rPr>
      </w:pPr>
      <w:r w:rsidRPr="00AE7B5A">
        <w:rPr>
          <w:rFonts w:ascii="Arial" w:eastAsia="Aptos Regular" w:hAnsi="Arial" w:cs="Arial"/>
          <w:color w:val="000000" w:themeColor="text1"/>
          <w:shd w:val="clear" w:color="auto" w:fill="FFFFFF"/>
          <w:lang w:val="en-GB"/>
        </w:rPr>
        <w:t xml:space="preserve">Develop leadership and decision-making skills. </w:t>
      </w:r>
    </w:p>
    <w:p w14:paraId="4037AF58" w14:textId="77777777" w:rsidR="005447C2" w:rsidRPr="00AE7B5A" w:rsidRDefault="00000000" w:rsidP="00AE0C5A">
      <w:pPr>
        <w:pStyle w:val="Heading1"/>
        <w:rPr>
          <w:rFonts w:ascii="Arial" w:hAnsi="Arial" w:cs="Arial"/>
          <w:color w:val="000000" w:themeColor="text1"/>
          <w:sz w:val="28"/>
          <w:szCs w:val="28"/>
          <w:lang w:val="en-GB"/>
        </w:rPr>
      </w:pPr>
      <w:bookmarkStart w:id="2" w:name="_Toc199953389"/>
      <w:bookmarkStart w:id="3" w:name="_Toc200567515"/>
      <w:r w:rsidRPr="00AE7B5A">
        <w:rPr>
          <w:rFonts w:ascii="Arial" w:hAnsi="Arial" w:cs="Arial"/>
          <w:color w:val="000000" w:themeColor="text1"/>
          <w:sz w:val="28"/>
          <w:szCs w:val="28"/>
          <w:lang w:val="en-GB"/>
        </w:rPr>
        <w:t>Role Reflection</w:t>
      </w:r>
      <w:bookmarkEnd w:id="2"/>
      <w:bookmarkEnd w:id="3"/>
      <w:r w:rsidRPr="00AE7B5A">
        <w:rPr>
          <w:rFonts w:ascii="Arial" w:hAnsi="Arial" w:cs="Arial"/>
          <w:color w:val="000000" w:themeColor="text1"/>
          <w:sz w:val="28"/>
          <w:szCs w:val="28"/>
          <w:lang w:val="en-GB"/>
        </w:rPr>
        <w:t xml:space="preserve"> </w:t>
      </w:r>
    </w:p>
    <w:p w14:paraId="334E9B89" w14:textId="0FF6675C" w:rsidR="005447C2" w:rsidRPr="00AE7B5A" w:rsidRDefault="00000000" w:rsidP="00AE0C5A">
      <w:pPr>
        <w:spacing w:line="360" w:lineRule="auto"/>
        <w:jc w:val="both"/>
        <w:rPr>
          <w:rFonts w:ascii="Arial" w:hAnsi="Arial" w:cs="Arial"/>
          <w:b/>
          <w:color w:val="000000" w:themeColor="text1"/>
          <w:lang w:val="en-GB"/>
        </w:rPr>
      </w:pPr>
      <w:r w:rsidRPr="00AE7B5A">
        <w:rPr>
          <w:rFonts w:ascii="Arial" w:hAnsi="Arial" w:cs="Arial"/>
          <w:color w:val="000000" w:themeColor="text1"/>
          <w:lang w:val="en-GB"/>
        </w:rPr>
        <w:t xml:space="preserve">I have chosen Gibbs' reflective model to explain my role during placement at the respective workplace. </w:t>
      </w:r>
      <w:r w:rsidR="00B80922" w:rsidRPr="00AE7B5A">
        <w:rPr>
          <w:rFonts w:ascii="Arial" w:hAnsi="Arial" w:cs="Arial"/>
          <w:color w:val="000000" w:themeColor="text1"/>
          <w:lang w:val="en-GB"/>
        </w:rPr>
        <w:t>The model is useful as it divides the experience into six stages (</w:t>
      </w:r>
      <w:r w:rsidR="00B80922" w:rsidRPr="00AE7B5A">
        <w:rPr>
          <w:rFonts w:ascii="Arial" w:eastAsia="serif" w:hAnsi="Arial" w:cs="Arial"/>
          <w:color w:val="000000" w:themeColor="text1"/>
          <w:lang w:val="en-GB"/>
        </w:rPr>
        <w:t xml:space="preserve">Hashim </w:t>
      </w:r>
      <w:r w:rsidR="00B80922" w:rsidRPr="00AE7B5A">
        <w:rPr>
          <w:rFonts w:ascii="Arial" w:eastAsia="serif" w:hAnsi="Arial" w:cs="Arial"/>
          <w:i/>
          <w:color w:val="000000" w:themeColor="text1"/>
          <w:lang w:val="en-GB"/>
        </w:rPr>
        <w:t>et al.,</w:t>
      </w:r>
      <w:r w:rsidR="00B80922" w:rsidRPr="00AE7B5A">
        <w:rPr>
          <w:rFonts w:ascii="Arial" w:eastAsia="serif" w:hAnsi="Arial" w:cs="Arial"/>
          <w:color w:val="000000" w:themeColor="text1"/>
          <w:lang w:val="en-GB"/>
        </w:rPr>
        <w:t xml:space="preserve"> 2023</w:t>
      </w:r>
      <w:r w:rsidR="00B80922" w:rsidRPr="00AE7B5A">
        <w:rPr>
          <w:rFonts w:ascii="Arial" w:hAnsi="Arial" w:cs="Arial"/>
          <w:color w:val="000000" w:themeColor="text1"/>
          <w:lang w:val="en-GB"/>
        </w:rPr>
        <w:t xml:space="preserve">). </w:t>
      </w:r>
      <w:r w:rsidRPr="00AE7B5A">
        <w:rPr>
          <w:rFonts w:ascii="Arial" w:hAnsi="Arial" w:cs="Arial"/>
          <w:color w:val="000000" w:themeColor="text1"/>
          <w:lang w:val="en-GB"/>
        </w:rPr>
        <w:t>During my placement, I was assigned to work in the food and beverage section at Novotel Birmingham Airport.</w:t>
      </w:r>
    </w:p>
    <w:p w14:paraId="69B1A511" w14:textId="77777777" w:rsidR="005447C2" w:rsidRPr="00AE7B5A" w:rsidRDefault="00000000" w:rsidP="00AE0C5A">
      <w:pPr>
        <w:spacing w:line="360" w:lineRule="auto"/>
        <w:jc w:val="both"/>
        <w:rPr>
          <w:rFonts w:ascii="Arial" w:hAnsi="Arial" w:cs="Arial"/>
          <w:b/>
          <w:color w:val="000000" w:themeColor="text1"/>
          <w:lang w:val="en-GB"/>
        </w:rPr>
      </w:pPr>
      <w:r w:rsidRPr="00AE7B5A">
        <w:rPr>
          <w:rFonts w:ascii="Arial" w:hAnsi="Arial" w:cs="Arial"/>
          <w:b/>
          <w:color w:val="000000" w:themeColor="text1"/>
          <w:lang w:val="en-GB"/>
        </w:rPr>
        <w:t>Description</w:t>
      </w:r>
    </w:p>
    <w:p w14:paraId="5F167642" w14:textId="720CAF9D" w:rsidR="005447C2" w:rsidRPr="00AE7B5A" w:rsidRDefault="00000000" w:rsidP="00AE0C5A">
      <w:pPr>
        <w:spacing w:line="360" w:lineRule="auto"/>
        <w:jc w:val="both"/>
        <w:rPr>
          <w:rFonts w:ascii="Arial" w:hAnsi="Arial" w:cs="Arial"/>
          <w:b/>
          <w:color w:val="000000" w:themeColor="text1"/>
          <w:lang w:val="en-GB"/>
        </w:rPr>
      </w:pPr>
      <w:r w:rsidRPr="00AE7B5A">
        <w:rPr>
          <w:rFonts w:ascii="Arial" w:hAnsi="Arial" w:cs="Arial"/>
          <w:color w:val="000000" w:themeColor="text1"/>
          <w:lang w:val="en-GB"/>
        </w:rPr>
        <w:t xml:space="preserve">In order to perform my duty in this specific section, I was required to have and develop a few skills, such as fluent communication skills, since I had to communicate with my team members continuously and customers. Besides, </w:t>
      </w:r>
      <w:r w:rsidR="00B80922" w:rsidRPr="00AE7B5A">
        <w:rPr>
          <w:rFonts w:ascii="Arial" w:hAnsi="Arial" w:cs="Arial"/>
          <w:color w:val="000000" w:themeColor="text1"/>
          <w:lang w:val="en-GB"/>
        </w:rPr>
        <w:t>it</w:t>
      </w:r>
      <w:r w:rsidRPr="00AE7B5A">
        <w:rPr>
          <w:rFonts w:ascii="Arial" w:hAnsi="Arial" w:cs="Arial"/>
          <w:color w:val="000000" w:themeColor="text1"/>
          <w:lang w:val="en-GB"/>
        </w:rPr>
        <w:t xml:space="preserve"> </w:t>
      </w:r>
      <w:r w:rsidR="00B80922" w:rsidRPr="00AE7B5A">
        <w:rPr>
          <w:rFonts w:ascii="Arial" w:hAnsi="Arial" w:cs="Arial"/>
          <w:color w:val="000000" w:themeColor="text1"/>
          <w:lang w:val="en-GB"/>
        </w:rPr>
        <w:t xml:space="preserve">is needed </w:t>
      </w:r>
      <w:r w:rsidRPr="00AE7B5A">
        <w:rPr>
          <w:rFonts w:ascii="Arial" w:hAnsi="Arial" w:cs="Arial"/>
          <w:color w:val="000000" w:themeColor="text1"/>
          <w:lang w:val="en-GB"/>
        </w:rPr>
        <w:t>to adopt leadership skills because</w:t>
      </w:r>
      <w:r w:rsidR="00D3683B" w:rsidRPr="00AE7B5A">
        <w:rPr>
          <w:rFonts w:ascii="Arial" w:hAnsi="Arial" w:cs="Arial"/>
          <w:color w:val="000000" w:themeColor="text1"/>
          <w:lang w:val="en-GB"/>
        </w:rPr>
        <w:t xml:space="preserve"> sometimes difficult situations develop</w:t>
      </w:r>
      <w:r w:rsidRPr="00AE7B5A">
        <w:rPr>
          <w:rFonts w:ascii="Arial" w:hAnsi="Arial" w:cs="Arial"/>
          <w:color w:val="000000" w:themeColor="text1"/>
          <w:lang w:val="en-GB"/>
        </w:rPr>
        <w:t xml:space="preserve"> that require proper management and enthusiasm to influence co-workers to perform their duties efficiently </w:t>
      </w:r>
      <w:r w:rsidRPr="00AE7B5A">
        <w:rPr>
          <w:rFonts w:ascii="Arial" w:eastAsia="Roboto Regular" w:hAnsi="Arial" w:cs="Arial"/>
          <w:color w:val="000000" w:themeColor="text1"/>
          <w:lang w:val="en-GB"/>
        </w:rPr>
        <w:t>and flawlessly</w:t>
      </w:r>
      <w:r w:rsidR="00B80922" w:rsidRPr="00AE7B5A">
        <w:rPr>
          <w:rFonts w:ascii="Arial" w:eastAsia="Roboto Regular" w:hAnsi="Arial" w:cs="Arial"/>
          <w:color w:val="000000" w:themeColor="text1"/>
          <w:lang w:val="en-GB"/>
        </w:rPr>
        <w:t xml:space="preserve"> (Cummings </w:t>
      </w:r>
      <w:r w:rsidR="00B80922" w:rsidRPr="00AE7B5A">
        <w:rPr>
          <w:rFonts w:ascii="Arial" w:eastAsia="Roboto Regular" w:hAnsi="Arial" w:cs="Arial"/>
          <w:i/>
          <w:iCs/>
          <w:color w:val="000000" w:themeColor="text1"/>
          <w:lang w:val="en-GB"/>
        </w:rPr>
        <w:t xml:space="preserve">et al., </w:t>
      </w:r>
      <w:r w:rsidR="00B80922" w:rsidRPr="00AE7B5A">
        <w:rPr>
          <w:rFonts w:ascii="Arial" w:eastAsia="Roboto Regular" w:hAnsi="Arial" w:cs="Arial"/>
          <w:color w:val="000000" w:themeColor="text1"/>
          <w:lang w:val="en-GB"/>
        </w:rPr>
        <w:t>2021)</w:t>
      </w:r>
      <w:r w:rsidRPr="00AE7B5A">
        <w:rPr>
          <w:rFonts w:ascii="Arial" w:eastAsia="Roboto Regular" w:hAnsi="Arial" w:cs="Arial"/>
          <w:color w:val="000000" w:themeColor="text1"/>
          <w:lang w:val="en-GB"/>
        </w:rPr>
        <w:t xml:space="preserve">. During rush hour, customers required fast delivery of their products, and I had to nurture my problem-solving and decision-making skills. Consequently, these skills helped me to overcome many critical situations and helped to achieve my objectives. </w:t>
      </w:r>
    </w:p>
    <w:p w14:paraId="7BC3B031"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Bold" w:hAnsi="Arial" w:cs="Arial"/>
          <w:b/>
          <w:color w:val="000000" w:themeColor="text1"/>
          <w:lang w:val="en-GB"/>
        </w:rPr>
        <w:t>Feelings</w:t>
      </w:r>
    </w:p>
    <w:p w14:paraId="1D4B4F6C"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Initially, I was quite nervous and confused before my placement in that respective department. I thought I was never going to be successful in achieving my targets and objectives. However, during my placement, I gradually understood my role and gained </w:t>
      </w:r>
      <w:r w:rsidRPr="00AE7B5A">
        <w:rPr>
          <w:rFonts w:ascii="Arial" w:eastAsia="Roboto Regular" w:hAnsi="Arial" w:cs="Arial"/>
          <w:color w:val="000000" w:themeColor="text1"/>
          <w:lang w:val="en-GB"/>
        </w:rPr>
        <w:lastRenderedPageBreak/>
        <w:t>the confidence to accomplish my objectives properly. My fellow workers were quite helpful and supportive. Moreover, I played the role of a supervisor, which helped to understand the importance of overseeing and coordinating operations regularly. They perpetually encouraged me and admired my pre-existing skills. They thought my skills and learning outcome would help me in future to achieve better placement.</w:t>
      </w:r>
    </w:p>
    <w:p w14:paraId="6D32B361"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Bold" w:hAnsi="Arial" w:cs="Arial"/>
          <w:b/>
          <w:color w:val="000000" w:themeColor="text1"/>
          <w:lang w:val="en-GB"/>
        </w:rPr>
        <w:t>Evaluation</w:t>
      </w:r>
    </w:p>
    <w:p w14:paraId="4D188593" w14:textId="70E67122"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The major benefit of engaging with the food and beverage department in that respective workplace is that it helped me to understand the hospitality business. There is no doubt that people tend to visit this department while travelling, and there is always a rush. Therefore, patience and perseverance are necessary to work in this department effortlessly. During my placement, I received compliments from people, especially from my fellow workers and the head of the department, which eventually helped to keep me motivated towards my service and objectives. My role was not only to supervise and observe the function and operation of the department but also to ensure cent per cent satisfaction of the internal and external stakeholders. For example, service providers at the front desk in that particular department might get monotonous and tired because of their long-term commitment to the customer</w:t>
      </w:r>
      <w:r w:rsidR="00C765FC" w:rsidRPr="00AE7B5A">
        <w:rPr>
          <w:rFonts w:ascii="Arial" w:eastAsia="Roboto Regular" w:hAnsi="Arial" w:cs="Arial"/>
          <w:color w:val="000000" w:themeColor="text1"/>
          <w:lang w:val="en-GB"/>
        </w:rPr>
        <w:t xml:space="preserve"> (</w:t>
      </w:r>
      <w:r w:rsidR="00C765FC" w:rsidRPr="00AE7B5A">
        <w:rPr>
          <w:rFonts w:ascii="Arial" w:hAnsi="Arial" w:cs="Arial"/>
          <w:color w:val="000000" w:themeColor="text1"/>
        </w:rPr>
        <w:t xml:space="preserve">Saiyed </w:t>
      </w:r>
      <w:r w:rsidR="00C765FC" w:rsidRPr="00AE7B5A">
        <w:rPr>
          <w:rFonts w:ascii="Arial" w:hAnsi="Arial" w:cs="Arial"/>
          <w:i/>
          <w:color w:val="000000" w:themeColor="text1"/>
        </w:rPr>
        <w:t>et al.,</w:t>
      </w:r>
      <w:r w:rsidR="00C765FC" w:rsidRPr="00AE7B5A">
        <w:rPr>
          <w:rFonts w:ascii="Arial" w:hAnsi="Arial" w:cs="Arial"/>
          <w:color w:val="000000" w:themeColor="text1"/>
        </w:rPr>
        <w:t xml:space="preserve"> 2024</w:t>
      </w:r>
      <w:r w:rsidR="00C765FC" w:rsidRPr="00AE7B5A">
        <w:rPr>
          <w:rFonts w:ascii="Arial" w:eastAsia="Roboto Regular" w:hAnsi="Arial" w:cs="Arial"/>
          <w:color w:val="000000" w:themeColor="text1"/>
          <w:lang w:val="en-GB"/>
        </w:rPr>
        <w:t>)</w:t>
      </w:r>
      <w:r w:rsidRPr="00AE7B5A">
        <w:rPr>
          <w:rFonts w:ascii="Arial" w:eastAsia="Roboto Regular" w:hAnsi="Arial" w:cs="Arial"/>
          <w:color w:val="000000" w:themeColor="text1"/>
          <w:lang w:val="en-GB"/>
        </w:rPr>
        <w:t>. However, I broke up big goals into a series of small goals that developed a frequent sense of achievement among the workers and reduced work pressure equally.</w:t>
      </w:r>
    </w:p>
    <w:p w14:paraId="40C943A0"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Another example I would like to share that I experienced during my placement is the sense of having effective communication skills. Many clients and workers tend to have less conflict because of the presence of an effective communication strategy (</w:t>
      </w:r>
      <w:r w:rsidRPr="00AE7B5A">
        <w:rPr>
          <w:rFonts w:ascii="Arial" w:eastAsia="serif" w:hAnsi="Arial" w:cs="Arial"/>
          <w:color w:val="000000" w:themeColor="text1"/>
          <w:lang w:val="en-GB"/>
        </w:rPr>
        <w:t>Sulastri, 2023</w:t>
      </w:r>
      <w:r w:rsidRPr="00AE7B5A">
        <w:rPr>
          <w:rFonts w:ascii="Arial" w:eastAsia="Roboto Regular" w:hAnsi="Arial" w:cs="Arial"/>
          <w:color w:val="000000" w:themeColor="text1"/>
          <w:lang w:val="en-GB"/>
        </w:rPr>
        <w:t xml:space="preserve">). Being a supervisor of that department, I tried to listen to the complaints of the workers and tried to make effective decisions to resolve the issue. Effective listening practice and resolving issues helped to implement my decision-making and problem-solving skills, followed by ensuing job satisfaction. </w:t>
      </w:r>
    </w:p>
    <w:p w14:paraId="04342832"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Bold" w:hAnsi="Arial" w:cs="Arial"/>
          <w:b/>
          <w:color w:val="000000" w:themeColor="text1"/>
          <w:lang w:val="en-GB"/>
        </w:rPr>
        <w:t>Analysis</w:t>
      </w:r>
    </w:p>
    <w:p w14:paraId="5FF6BC30"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lastRenderedPageBreak/>
        <w:t xml:space="preserve">This placement experience helped me to recognise my strengths and weaknesses. I have a strong sense of problem-solving and quick decision-making skills, which are my strength. However, I tend to have less confidence, which affected my leadership skills slightly and can be considered my weakness. However, my overall experience was satisfactory because I considered this placement opportunity as my learning period and in future, I will brush up on my skills for applying to resolve real-world issues. </w:t>
      </w:r>
    </w:p>
    <w:p w14:paraId="179E55DB"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Bold" w:hAnsi="Arial" w:cs="Arial"/>
          <w:b/>
          <w:color w:val="000000" w:themeColor="text1"/>
          <w:lang w:val="en-GB"/>
        </w:rPr>
        <w:t xml:space="preserve">Conclusion </w:t>
      </w:r>
    </w:p>
    <w:p w14:paraId="305072EC"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 xml:space="preserve">I learned to grow confidence, and with proper guidance, I can work effortlessly. I gained many skills and knowledge, such as developing self-esteem, confidence, patience, customer and job satisfaction, managing work-related issues strategically and so on. I barely received any guidance from my senior supervisor, and whatever I learned from this experience was all by </w:t>
      </w:r>
      <w:r w:rsidR="00D3683B" w:rsidRPr="00AE7B5A">
        <w:rPr>
          <w:rFonts w:ascii="Arial" w:eastAsia="Roboto Regular" w:hAnsi="Arial" w:cs="Arial"/>
          <w:color w:val="000000" w:themeColor="text1"/>
          <w:lang w:val="en-GB"/>
        </w:rPr>
        <w:t>me</w:t>
      </w:r>
      <w:r w:rsidRPr="00AE7B5A">
        <w:rPr>
          <w:rFonts w:ascii="Arial" w:eastAsia="Roboto Regular" w:hAnsi="Arial" w:cs="Arial"/>
          <w:color w:val="000000" w:themeColor="text1"/>
          <w:lang w:val="en-GB"/>
        </w:rPr>
        <w:t xml:space="preserve">. Hence, minimum guidance would have helped me to perform my duties properly and made a huge difference in the outcomes. </w:t>
      </w:r>
    </w:p>
    <w:p w14:paraId="054F7423" w14:textId="0E6B5B84"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Bold" w:hAnsi="Arial" w:cs="Arial"/>
          <w:b/>
          <w:color w:val="000000" w:themeColor="text1"/>
          <w:lang w:val="en-GB"/>
        </w:rPr>
        <w:t>Action plan</w:t>
      </w:r>
    </w:p>
    <w:tbl>
      <w:tblPr>
        <w:tblStyle w:val="5729189"/>
        <w:tblW w:w="9360" w:type="dxa"/>
        <w:tblInd w:w="90" w:type="dxa"/>
        <w:tblLayout w:type="fixed"/>
        <w:tblLook w:val="0600" w:firstRow="0" w:lastRow="0" w:firstColumn="0" w:lastColumn="0" w:noHBand="1" w:noVBand="1"/>
      </w:tblPr>
      <w:tblGrid>
        <w:gridCol w:w="993"/>
        <w:gridCol w:w="1842"/>
        <w:gridCol w:w="2694"/>
        <w:gridCol w:w="3831"/>
      </w:tblGrid>
      <w:tr w:rsidR="002238DB" w:rsidRPr="00AE7B5A" w14:paraId="041341AA" w14:textId="77777777" w:rsidTr="002C049F">
        <w:tc>
          <w:tcPr>
            <w:tcW w:w="993" w:type="dxa"/>
          </w:tcPr>
          <w:p w14:paraId="542724A7"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S</w:t>
            </w:r>
          </w:p>
        </w:tc>
        <w:tc>
          <w:tcPr>
            <w:tcW w:w="1842" w:type="dxa"/>
          </w:tcPr>
          <w:p w14:paraId="7CB5EE82"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 xml:space="preserve">Specific </w:t>
            </w:r>
          </w:p>
        </w:tc>
        <w:tc>
          <w:tcPr>
            <w:tcW w:w="2694" w:type="dxa"/>
          </w:tcPr>
          <w:p w14:paraId="6A8BFB3E"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Developing confidence</w:t>
            </w:r>
          </w:p>
        </w:tc>
        <w:tc>
          <w:tcPr>
            <w:tcW w:w="3831" w:type="dxa"/>
          </w:tcPr>
          <w:p w14:paraId="173269D8"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 xml:space="preserve">Developing leadership </w:t>
            </w:r>
          </w:p>
        </w:tc>
      </w:tr>
      <w:tr w:rsidR="002238DB" w:rsidRPr="00AE7B5A" w14:paraId="7B1AEAA9" w14:textId="77777777" w:rsidTr="002C049F">
        <w:tc>
          <w:tcPr>
            <w:tcW w:w="993" w:type="dxa"/>
          </w:tcPr>
          <w:p w14:paraId="71CAC117"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M</w:t>
            </w:r>
          </w:p>
        </w:tc>
        <w:tc>
          <w:tcPr>
            <w:tcW w:w="1842" w:type="dxa"/>
          </w:tcPr>
          <w:p w14:paraId="0A5E8140"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 xml:space="preserve">Measurable </w:t>
            </w:r>
          </w:p>
        </w:tc>
        <w:tc>
          <w:tcPr>
            <w:tcW w:w="2694" w:type="dxa"/>
          </w:tcPr>
          <w:p w14:paraId="66912B52"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Focusing on strength </w:t>
            </w:r>
          </w:p>
        </w:tc>
        <w:tc>
          <w:tcPr>
            <w:tcW w:w="3831" w:type="dxa"/>
          </w:tcPr>
          <w:p w14:paraId="6A37D608"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Acknowledging accomplishment </w:t>
            </w:r>
          </w:p>
        </w:tc>
      </w:tr>
      <w:tr w:rsidR="002238DB" w:rsidRPr="00AE7B5A" w14:paraId="490B41F9" w14:textId="77777777" w:rsidTr="002C049F">
        <w:tc>
          <w:tcPr>
            <w:tcW w:w="993" w:type="dxa"/>
          </w:tcPr>
          <w:p w14:paraId="52A95BF7"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A</w:t>
            </w:r>
          </w:p>
        </w:tc>
        <w:tc>
          <w:tcPr>
            <w:tcW w:w="1842" w:type="dxa"/>
          </w:tcPr>
          <w:p w14:paraId="4639F543"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Attainable</w:t>
            </w:r>
          </w:p>
        </w:tc>
        <w:tc>
          <w:tcPr>
            <w:tcW w:w="2694" w:type="dxa"/>
          </w:tcPr>
          <w:p w14:paraId="3882DFB6"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Setting realistic goals </w:t>
            </w:r>
          </w:p>
        </w:tc>
        <w:tc>
          <w:tcPr>
            <w:tcW w:w="3831" w:type="dxa"/>
          </w:tcPr>
          <w:p w14:paraId="0FCD10D4"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Celebrating fragmented achievements </w:t>
            </w:r>
          </w:p>
        </w:tc>
      </w:tr>
      <w:tr w:rsidR="002238DB" w:rsidRPr="00AE7B5A" w14:paraId="6EEDDCCA" w14:textId="77777777" w:rsidTr="002C049F">
        <w:tc>
          <w:tcPr>
            <w:tcW w:w="993" w:type="dxa"/>
          </w:tcPr>
          <w:p w14:paraId="4FEEC6B2"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R</w:t>
            </w:r>
          </w:p>
        </w:tc>
        <w:tc>
          <w:tcPr>
            <w:tcW w:w="1842" w:type="dxa"/>
          </w:tcPr>
          <w:p w14:paraId="16498152"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 xml:space="preserve">Relevant </w:t>
            </w:r>
          </w:p>
        </w:tc>
        <w:tc>
          <w:tcPr>
            <w:tcW w:w="2694" w:type="dxa"/>
          </w:tcPr>
          <w:p w14:paraId="1CF2D46C"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Embracing failure as a necessary part of learning and growth</w:t>
            </w:r>
          </w:p>
        </w:tc>
        <w:tc>
          <w:tcPr>
            <w:tcW w:w="3831" w:type="dxa"/>
          </w:tcPr>
          <w:p w14:paraId="2ACBFE77"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 xml:space="preserve">Practising active listening </w:t>
            </w:r>
          </w:p>
        </w:tc>
      </w:tr>
      <w:tr w:rsidR="002238DB" w:rsidRPr="00AE7B5A" w14:paraId="59090163" w14:textId="77777777" w:rsidTr="002C049F">
        <w:tc>
          <w:tcPr>
            <w:tcW w:w="993" w:type="dxa"/>
          </w:tcPr>
          <w:p w14:paraId="363C2F1D"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T</w:t>
            </w:r>
          </w:p>
        </w:tc>
        <w:tc>
          <w:tcPr>
            <w:tcW w:w="1842" w:type="dxa"/>
          </w:tcPr>
          <w:p w14:paraId="3DE83D95"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Time-based</w:t>
            </w:r>
          </w:p>
        </w:tc>
        <w:tc>
          <w:tcPr>
            <w:tcW w:w="2694" w:type="dxa"/>
          </w:tcPr>
          <w:p w14:paraId="118F5300"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5 to 6 months </w:t>
            </w:r>
          </w:p>
        </w:tc>
        <w:tc>
          <w:tcPr>
            <w:tcW w:w="3831" w:type="dxa"/>
          </w:tcPr>
          <w:p w14:paraId="426FE09F"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2 to 3 months </w:t>
            </w:r>
          </w:p>
        </w:tc>
      </w:tr>
    </w:tbl>
    <w:p w14:paraId="5E0B809C" w14:textId="486F6134" w:rsidR="00D3683B" w:rsidRPr="00AE7B5A" w:rsidRDefault="00000000" w:rsidP="002C049F">
      <w:pPr>
        <w:spacing w:line="360" w:lineRule="auto"/>
        <w:jc w:val="center"/>
        <w:rPr>
          <w:rFonts w:ascii="Arial" w:eastAsia="Roboto Bold" w:hAnsi="Arial" w:cs="Arial"/>
          <w:b/>
          <w:color w:val="000000" w:themeColor="text1"/>
          <w:lang w:val="en-GB"/>
        </w:rPr>
      </w:pPr>
      <w:r w:rsidRPr="00AE7B5A">
        <w:rPr>
          <w:rFonts w:ascii="Arial" w:eastAsia="Roboto Bold" w:hAnsi="Arial" w:cs="Arial"/>
          <w:b/>
          <w:color w:val="000000" w:themeColor="text1"/>
          <w:lang w:val="en-GB"/>
        </w:rPr>
        <w:t>Table 1: Action plan</w:t>
      </w:r>
    </w:p>
    <w:p w14:paraId="7A51BE8E" w14:textId="77777777" w:rsidR="005447C2" w:rsidRPr="00AE7B5A" w:rsidRDefault="00000000" w:rsidP="00AE0C5A">
      <w:pPr>
        <w:pStyle w:val="Heading1"/>
        <w:rPr>
          <w:rFonts w:ascii="Arial" w:hAnsi="Arial" w:cs="Arial"/>
          <w:color w:val="000000" w:themeColor="text1"/>
          <w:sz w:val="28"/>
          <w:szCs w:val="28"/>
          <w:lang w:val="en-GB"/>
        </w:rPr>
      </w:pPr>
      <w:bookmarkStart w:id="4" w:name="_Toc199953390"/>
      <w:bookmarkStart w:id="5" w:name="_Toc200567516"/>
      <w:r w:rsidRPr="00AE7B5A">
        <w:rPr>
          <w:rFonts w:ascii="Arial" w:hAnsi="Arial" w:cs="Arial"/>
          <w:color w:val="000000" w:themeColor="text1"/>
          <w:sz w:val="28"/>
          <w:szCs w:val="28"/>
          <w:lang w:val="en-GB"/>
        </w:rPr>
        <w:t>Placement Performance &amp; Guest Service Analysis</w:t>
      </w:r>
      <w:bookmarkEnd w:id="4"/>
      <w:bookmarkEnd w:id="5"/>
      <w:r w:rsidRPr="00AE7B5A">
        <w:rPr>
          <w:rFonts w:ascii="Arial" w:hAnsi="Arial" w:cs="Arial"/>
          <w:color w:val="000000" w:themeColor="text1"/>
          <w:sz w:val="28"/>
          <w:szCs w:val="28"/>
          <w:lang w:val="en-GB"/>
        </w:rPr>
        <w:t xml:space="preserve"> </w:t>
      </w:r>
    </w:p>
    <w:p w14:paraId="2D083E48" w14:textId="77C3BB5F" w:rsidR="005447C2" w:rsidRPr="00AE7B5A" w:rsidRDefault="00000000" w:rsidP="0078403B">
      <w:pPr>
        <w:spacing w:line="360" w:lineRule="auto"/>
        <w:jc w:val="both"/>
        <w:rPr>
          <w:rFonts w:ascii="Arial" w:hAnsi="Arial" w:cs="Arial"/>
          <w:color w:val="000000" w:themeColor="text1"/>
          <w:lang w:val="en-GB"/>
        </w:rPr>
      </w:pPr>
      <w:r w:rsidRPr="00AE7B5A">
        <w:rPr>
          <w:rFonts w:ascii="Arial" w:hAnsi="Arial" w:cs="Arial"/>
          <w:color w:val="000000" w:themeColor="text1"/>
          <w:lang w:val="en-GB"/>
        </w:rPr>
        <w:lastRenderedPageBreak/>
        <w:t xml:space="preserve">During my </w:t>
      </w:r>
      <w:r w:rsidR="00535C4E" w:rsidRPr="00AE7B5A">
        <w:rPr>
          <w:rFonts w:ascii="Arial" w:hAnsi="Arial" w:cs="Arial"/>
          <w:color w:val="000000" w:themeColor="text1"/>
          <w:lang w:val="en-GB"/>
        </w:rPr>
        <w:t>m</w:t>
      </w:r>
      <w:r w:rsidR="0078403B" w:rsidRPr="00AE7B5A">
        <w:rPr>
          <w:rFonts w:ascii="Arial" w:hAnsi="Arial" w:cs="Arial"/>
          <w:color w:val="000000" w:themeColor="text1"/>
          <w:lang w:val="en-GB"/>
        </w:rPr>
        <w:t xml:space="preserve">anagement &amp; </w:t>
      </w:r>
      <w:r w:rsidR="00535C4E" w:rsidRPr="00AE7B5A">
        <w:rPr>
          <w:rFonts w:ascii="Arial" w:hAnsi="Arial" w:cs="Arial"/>
          <w:color w:val="000000" w:themeColor="text1"/>
          <w:lang w:val="en-GB"/>
        </w:rPr>
        <w:t>o</w:t>
      </w:r>
      <w:r w:rsidR="0078403B" w:rsidRPr="00AE7B5A">
        <w:rPr>
          <w:rFonts w:ascii="Arial" w:hAnsi="Arial" w:cs="Arial"/>
          <w:color w:val="000000" w:themeColor="text1"/>
          <w:lang w:val="en-GB"/>
        </w:rPr>
        <w:t xml:space="preserve">rganisational </w:t>
      </w:r>
      <w:r w:rsidR="00535C4E" w:rsidRPr="00AE7B5A">
        <w:rPr>
          <w:rFonts w:ascii="Arial" w:hAnsi="Arial" w:cs="Arial"/>
          <w:color w:val="000000" w:themeColor="text1"/>
          <w:lang w:val="en-GB"/>
        </w:rPr>
        <w:t>b</w:t>
      </w:r>
      <w:r w:rsidR="0078403B" w:rsidRPr="00AE7B5A">
        <w:rPr>
          <w:rFonts w:ascii="Arial" w:hAnsi="Arial" w:cs="Arial"/>
          <w:color w:val="000000" w:themeColor="text1"/>
          <w:lang w:val="en-GB"/>
        </w:rPr>
        <w:t>ehaviour (Level 5)</w:t>
      </w:r>
      <w:r w:rsidRPr="00AE7B5A">
        <w:rPr>
          <w:rFonts w:ascii="Arial" w:hAnsi="Arial" w:cs="Arial"/>
          <w:color w:val="000000" w:themeColor="text1"/>
          <w:lang w:val="en-GB"/>
        </w:rPr>
        <w:t xml:space="preserve">, I felt the necessity to have leadership skills because it helped in performing guest service operations uninterruptedly. I believe that my leadership approach helped others to get motivated, which ultimately created an optimal impact on the department. Different forms of leadership approaches are there, such as autocratic, democratic and so on. I felt that a democratic leadership approach helped to meet the needs of the workforce. According to </w:t>
      </w:r>
      <w:r w:rsidRPr="00AE7B5A">
        <w:rPr>
          <w:rFonts w:ascii="Arial" w:eastAsia="serif" w:hAnsi="Arial" w:cs="Arial"/>
          <w:color w:val="000000" w:themeColor="text1"/>
          <w:lang w:val="en-GB"/>
        </w:rPr>
        <w:t xml:space="preserve">Susanto </w:t>
      </w:r>
      <w:r w:rsidRPr="00AE7B5A">
        <w:rPr>
          <w:rFonts w:ascii="Arial" w:eastAsia="serif" w:hAnsi="Arial" w:cs="Arial"/>
          <w:i/>
          <w:color w:val="000000" w:themeColor="text1"/>
          <w:lang w:val="en-GB"/>
        </w:rPr>
        <w:t>et al.</w:t>
      </w:r>
      <w:r w:rsidRPr="00AE7B5A">
        <w:rPr>
          <w:rFonts w:ascii="Arial" w:eastAsia="serif" w:hAnsi="Arial" w:cs="Arial"/>
          <w:color w:val="000000" w:themeColor="text1"/>
          <w:lang w:val="en-GB"/>
        </w:rPr>
        <w:t xml:space="preserve"> (2023)</w:t>
      </w:r>
      <w:r w:rsidRPr="00AE7B5A">
        <w:rPr>
          <w:rFonts w:ascii="Arial" w:hAnsi="Arial" w:cs="Arial"/>
          <w:color w:val="000000" w:themeColor="text1"/>
          <w:lang w:val="en-GB"/>
        </w:rPr>
        <w:t xml:space="preserve">, cultural and contextual context influence in shaping the effectiveness of leadership approaches. Furthermore, the standard of the industry was </w:t>
      </w:r>
      <w:proofErr w:type="spellStart"/>
      <w:r w:rsidRPr="00AE7B5A">
        <w:rPr>
          <w:rFonts w:ascii="Arial" w:hAnsi="Arial" w:cs="Arial"/>
          <w:color w:val="000000" w:themeColor="text1"/>
          <w:lang w:val="en-GB"/>
        </w:rPr>
        <w:t>aligned</w:t>
      </w:r>
      <w:r w:rsidR="00E41B9F" w:rsidRPr="00AE7B5A">
        <w:rPr>
          <w:rFonts w:ascii="Arial" w:hAnsi="Arial" w:cs="Arial"/>
          <w:color w:val="000000" w:themeColor="text1"/>
          <w:lang w:val="en-GB"/>
        </w:rPr>
        <w:t>l</w:t>
      </w:r>
      <w:proofErr w:type="spellEnd"/>
      <w:r w:rsidRPr="00AE7B5A">
        <w:rPr>
          <w:rFonts w:ascii="Arial" w:hAnsi="Arial" w:cs="Arial"/>
          <w:color w:val="000000" w:themeColor="text1"/>
          <w:lang w:val="en-GB"/>
        </w:rPr>
        <w:t xml:space="preserve"> with the Food Safety Act of 1990, ensuring the safety, quality and proper labelling of the food properly (</w:t>
      </w:r>
      <w:r w:rsidRPr="00AE7B5A">
        <w:rPr>
          <w:rFonts w:ascii="Arial" w:eastAsia="serif" w:hAnsi="Arial" w:cs="Arial"/>
          <w:color w:val="000000" w:themeColor="text1"/>
          <w:lang w:val="en-GB"/>
        </w:rPr>
        <w:t>visitbritain.org, 2025</w:t>
      </w:r>
      <w:r w:rsidRPr="00AE7B5A">
        <w:rPr>
          <w:rFonts w:ascii="Arial" w:hAnsi="Arial" w:cs="Arial"/>
          <w:color w:val="000000" w:themeColor="text1"/>
          <w:lang w:val="en-GB"/>
        </w:rPr>
        <w:t>). Moreover, I observed that organisational culture influences staff and guest experience. Since the workplace emphasises customer-centric values, therefore, employees focus more on meeting customers' needs and demands (</w:t>
      </w:r>
      <w:proofErr w:type="spellStart"/>
      <w:r w:rsidRPr="00AE7B5A">
        <w:rPr>
          <w:rFonts w:ascii="Arial" w:eastAsia="serif" w:hAnsi="Arial" w:cs="Arial"/>
          <w:color w:val="000000" w:themeColor="text1"/>
          <w:lang w:val="en-GB"/>
        </w:rPr>
        <w:t>Rafdinal</w:t>
      </w:r>
      <w:proofErr w:type="spellEnd"/>
      <w:r w:rsidRPr="00AE7B5A">
        <w:rPr>
          <w:rFonts w:ascii="Arial" w:eastAsia="serif" w:hAnsi="Arial" w:cs="Arial"/>
          <w:color w:val="000000" w:themeColor="text1"/>
          <w:lang w:val="en-GB"/>
        </w:rPr>
        <w:t xml:space="preserve"> </w:t>
      </w:r>
      <w:r w:rsidRPr="00AE7B5A">
        <w:rPr>
          <w:rFonts w:ascii="Arial" w:eastAsia="serif" w:hAnsi="Arial" w:cs="Arial"/>
          <w:i/>
          <w:color w:val="000000" w:themeColor="text1"/>
          <w:lang w:val="en-GB"/>
        </w:rPr>
        <w:t>et al.,</w:t>
      </w:r>
      <w:r w:rsidRPr="00AE7B5A">
        <w:rPr>
          <w:rFonts w:ascii="Arial" w:eastAsia="serif" w:hAnsi="Arial" w:cs="Arial"/>
          <w:color w:val="000000" w:themeColor="text1"/>
          <w:lang w:val="en-GB"/>
        </w:rPr>
        <w:t xml:space="preserve"> 2024</w:t>
      </w:r>
      <w:r w:rsidRPr="00AE7B5A">
        <w:rPr>
          <w:rFonts w:ascii="Arial" w:hAnsi="Arial" w:cs="Arial"/>
          <w:color w:val="000000" w:themeColor="text1"/>
          <w:lang w:val="en-GB"/>
        </w:rPr>
        <w:t>). I learned that cultural awareness and the adoption of foreign languages increased customer satisfaction and loyalty. Guest expectations were managed and enhanced by incorporating a training program on hospitality skill development (</w:t>
      </w:r>
      <w:r w:rsidRPr="00AE7B5A">
        <w:rPr>
          <w:rFonts w:ascii="Arial" w:eastAsia="serif" w:hAnsi="Arial" w:cs="Arial"/>
          <w:color w:val="000000" w:themeColor="text1"/>
          <w:lang w:val="en-GB"/>
        </w:rPr>
        <w:t>Das, 2023</w:t>
      </w:r>
      <w:r w:rsidRPr="00AE7B5A">
        <w:rPr>
          <w:rFonts w:ascii="Arial" w:hAnsi="Arial" w:cs="Arial"/>
          <w:color w:val="000000" w:themeColor="text1"/>
          <w:lang w:val="en-GB"/>
        </w:rPr>
        <w:t>). Staff empowerment and knowledge development programs helped the staff to deliver exceptional service to the guests (</w:t>
      </w:r>
      <w:r w:rsidRPr="00AE7B5A">
        <w:rPr>
          <w:rFonts w:ascii="Arial" w:eastAsia="serif" w:hAnsi="Arial" w:cs="Arial"/>
          <w:color w:val="000000" w:themeColor="text1"/>
          <w:lang w:val="en-GB"/>
        </w:rPr>
        <w:t xml:space="preserve">Peng </w:t>
      </w:r>
      <w:r w:rsidRPr="00AE7B5A">
        <w:rPr>
          <w:rFonts w:ascii="Arial" w:eastAsia="serif" w:hAnsi="Arial" w:cs="Arial"/>
          <w:i/>
          <w:color w:val="000000" w:themeColor="text1"/>
          <w:lang w:val="en-GB"/>
        </w:rPr>
        <w:t>et al.,</w:t>
      </w:r>
      <w:r w:rsidRPr="00AE7B5A">
        <w:rPr>
          <w:rFonts w:ascii="Arial" w:eastAsia="serif" w:hAnsi="Arial" w:cs="Arial"/>
          <w:color w:val="000000" w:themeColor="text1"/>
          <w:lang w:val="en-GB"/>
        </w:rPr>
        <w:t xml:space="preserve"> 2022</w:t>
      </w:r>
      <w:r w:rsidRPr="00AE7B5A">
        <w:rPr>
          <w:rFonts w:ascii="Arial" w:hAnsi="Arial" w:cs="Arial"/>
          <w:color w:val="000000" w:themeColor="text1"/>
          <w:lang w:val="en-GB"/>
        </w:rPr>
        <w:t xml:space="preserve">). Additionally, the development of soft skills such as empathy, communication, problem problem-solving skills helped in creating a meaningful interaction with guests. </w:t>
      </w:r>
    </w:p>
    <w:p w14:paraId="304A0AD4" w14:textId="5D5EBC82" w:rsidR="005447C2" w:rsidRPr="00AE7B5A" w:rsidRDefault="00000000" w:rsidP="00AE0C5A">
      <w:pPr>
        <w:pStyle w:val="Heading1"/>
        <w:rPr>
          <w:rFonts w:ascii="Arial" w:hAnsi="Arial" w:cs="Arial"/>
          <w:color w:val="000000" w:themeColor="text1"/>
          <w:sz w:val="28"/>
          <w:szCs w:val="28"/>
          <w:lang w:val="en-GB"/>
        </w:rPr>
      </w:pPr>
      <w:bookmarkStart w:id="6" w:name="_Toc199953391"/>
      <w:bookmarkStart w:id="7" w:name="_Toc200567517"/>
      <w:r w:rsidRPr="00AE7B5A">
        <w:rPr>
          <w:rFonts w:ascii="Arial" w:hAnsi="Arial" w:cs="Arial"/>
          <w:color w:val="000000" w:themeColor="text1"/>
          <w:sz w:val="28"/>
          <w:szCs w:val="28"/>
          <w:lang w:val="en-GB"/>
        </w:rPr>
        <w:t>Guest Service Improvement Plan</w:t>
      </w:r>
      <w:bookmarkEnd w:id="6"/>
      <w:bookmarkEnd w:id="7"/>
    </w:p>
    <w:p w14:paraId="238E231C" w14:textId="01F041CE"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Regular" w:hAnsi="Arial" w:cs="Arial"/>
          <w:color w:val="000000" w:themeColor="text1"/>
          <w:lang w:val="en-GB"/>
        </w:rPr>
        <w:t>The major issue that I noticed at the workplace that can be discussed is the delay in response to guest complaints. Some noticeable complaints in that workplace are incorrect order taking, cold food delivery and poor quality of the meals. These issues are significant to discuss because they can lead to dissatisfaction among guests and degrade the reputation of the industry (</w:t>
      </w:r>
      <w:r w:rsidRPr="00AE7B5A">
        <w:rPr>
          <w:rFonts w:ascii="Arial" w:eastAsia="serif" w:hAnsi="Arial" w:cs="Arial"/>
          <w:color w:val="000000" w:themeColor="text1"/>
          <w:lang w:val="en-GB"/>
        </w:rPr>
        <w:t xml:space="preserve">Kajla </w:t>
      </w:r>
      <w:r w:rsidRPr="00AE7B5A">
        <w:rPr>
          <w:rFonts w:ascii="Arial" w:eastAsia="serif" w:hAnsi="Arial" w:cs="Arial"/>
          <w:i/>
          <w:color w:val="000000" w:themeColor="text1"/>
          <w:lang w:val="en-GB"/>
        </w:rPr>
        <w:t>et al.,</w:t>
      </w:r>
      <w:r w:rsidRPr="00AE7B5A">
        <w:rPr>
          <w:rFonts w:ascii="Arial" w:eastAsia="serif" w:hAnsi="Arial" w:cs="Arial"/>
          <w:color w:val="000000" w:themeColor="text1"/>
          <w:lang w:val="en-GB"/>
        </w:rPr>
        <w:t xml:space="preserve"> 2022)</w:t>
      </w:r>
      <w:r w:rsidRPr="00AE7B5A">
        <w:rPr>
          <w:rFonts w:ascii="Arial" w:eastAsia="Roboto Regular" w:hAnsi="Arial" w:cs="Arial"/>
          <w:color w:val="000000" w:themeColor="text1"/>
          <w:lang w:val="en-GB"/>
        </w:rPr>
        <w:t>. Customers need immediate solutions, and when they come to a restaurant to have a meal and pay for that food, naturally, their expectations increase. Therefore, delayed response to their issue can create a negative impression (</w:t>
      </w:r>
      <w:r w:rsidRPr="00AE7B5A">
        <w:rPr>
          <w:rFonts w:ascii="Arial" w:eastAsia="serif" w:hAnsi="Arial" w:cs="Arial"/>
          <w:color w:val="000000" w:themeColor="text1"/>
          <w:lang w:val="en-GB"/>
        </w:rPr>
        <w:t>Sezer, 2022</w:t>
      </w:r>
      <w:r w:rsidRPr="00AE7B5A">
        <w:rPr>
          <w:rFonts w:ascii="Arial" w:eastAsia="Roboto Regular" w:hAnsi="Arial" w:cs="Arial"/>
          <w:color w:val="000000" w:themeColor="text1"/>
          <w:lang w:val="en-GB"/>
        </w:rPr>
        <w:t xml:space="preserve">). Consequently, resolving this issue is </w:t>
      </w:r>
      <w:r w:rsidRPr="00AE7B5A">
        <w:rPr>
          <w:rFonts w:ascii="Arial" w:eastAsia="Roboto Regular" w:hAnsi="Arial" w:cs="Arial"/>
          <w:color w:val="000000" w:themeColor="text1"/>
          <w:lang w:val="en-GB"/>
        </w:rPr>
        <w:lastRenderedPageBreak/>
        <w:t>important at an early convenience. A real-world-based three-step improvement plan is provided below to minimise the issue.</w:t>
      </w:r>
    </w:p>
    <w:tbl>
      <w:tblPr>
        <w:tblStyle w:val="3316657"/>
        <w:tblW w:w="9360" w:type="dxa"/>
        <w:tblInd w:w="90" w:type="dxa"/>
        <w:tblLayout w:type="fixed"/>
        <w:tblLook w:val="0600" w:firstRow="0" w:lastRow="0" w:firstColumn="0" w:lastColumn="0" w:noHBand="1" w:noVBand="1"/>
      </w:tblPr>
      <w:tblGrid>
        <w:gridCol w:w="3120"/>
        <w:gridCol w:w="3120"/>
        <w:gridCol w:w="3120"/>
      </w:tblGrid>
      <w:tr w:rsidR="002238DB" w:rsidRPr="00AE7B5A" w14:paraId="2D016113" w14:textId="77777777">
        <w:tc>
          <w:tcPr>
            <w:tcW w:w="3119" w:type="dxa"/>
          </w:tcPr>
          <w:p w14:paraId="1EE5B693"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 xml:space="preserve">Operational change </w:t>
            </w:r>
          </w:p>
        </w:tc>
        <w:tc>
          <w:tcPr>
            <w:tcW w:w="3119" w:type="dxa"/>
          </w:tcPr>
          <w:p w14:paraId="6D99F13A"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 xml:space="preserve">Changes align with industry best practice </w:t>
            </w:r>
          </w:p>
        </w:tc>
        <w:tc>
          <w:tcPr>
            <w:tcW w:w="3119" w:type="dxa"/>
          </w:tcPr>
          <w:p w14:paraId="45C83761" w14:textId="77777777" w:rsidR="005447C2" w:rsidRPr="00AE7B5A" w:rsidRDefault="00000000" w:rsidP="00AE0C5A">
            <w:pPr>
              <w:spacing w:line="360" w:lineRule="auto"/>
              <w:jc w:val="both"/>
              <w:rPr>
                <w:rFonts w:ascii="Arial" w:eastAsia="Roboto Bold" w:hAnsi="Arial" w:cs="Arial"/>
                <w:b/>
                <w:color w:val="000000" w:themeColor="text1"/>
                <w:lang w:val="en-GB"/>
              </w:rPr>
            </w:pPr>
            <w:r w:rsidRPr="00AE7B5A">
              <w:rPr>
                <w:rFonts w:ascii="Arial" w:eastAsia="Roboto Bold" w:hAnsi="Arial" w:cs="Arial"/>
                <w:b/>
                <w:color w:val="000000" w:themeColor="text1"/>
                <w:lang w:val="en-GB"/>
              </w:rPr>
              <w:t xml:space="preserve">Impact </w:t>
            </w:r>
          </w:p>
        </w:tc>
      </w:tr>
      <w:tr w:rsidR="002238DB" w:rsidRPr="00AE7B5A" w14:paraId="20EDCFCA" w14:textId="77777777">
        <w:tc>
          <w:tcPr>
            <w:tcW w:w="3119" w:type="dxa"/>
          </w:tcPr>
          <w:p w14:paraId="28F5F1C4" w14:textId="12F0FA08"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Offering replacement </w:t>
            </w:r>
          </w:p>
        </w:tc>
        <w:tc>
          <w:tcPr>
            <w:tcW w:w="3119" w:type="dxa"/>
          </w:tcPr>
          <w:p w14:paraId="7E48BA33"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Stay updated with industry trends </w:t>
            </w:r>
          </w:p>
        </w:tc>
        <w:tc>
          <w:tcPr>
            <w:tcW w:w="3119" w:type="dxa"/>
          </w:tcPr>
          <w:p w14:paraId="471C3A1A"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Getting valuable feedback</w:t>
            </w:r>
          </w:p>
        </w:tc>
      </w:tr>
      <w:tr w:rsidR="002238DB" w:rsidRPr="00AE7B5A" w14:paraId="52BFB6EA" w14:textId="77777777">
        <w:tc>
          <w:tcPr>
            <w:tcW w:w="3119" w:type="dxa"/>
          </w:tcPr>
          <w:p w14:paraId="5E4931C7"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Presenting discounts </w:t>
            </w:r>
          </w:p>
        </w:tc>
        <w:tc>
          <w:tcPr>
            <w:tcW w:w="3119" w:type="dxa"/>
          </w:tcPr>
          <w:p w14:paraId="39077E61"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Following regulations </w:t>
            </w:r>
          </w:p>
        </w:tc>
        <w:tc>
          <w:tcPr>
            <w:tcW w:w="3119" w:type="dxa"/>
          </w:tcPr>
          <w:p w14:paraId="6F8815F8"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Customer satisfaction </w:t>
            </w:r>
          </w:p>
        </w:tc>
      </w:tr>
      <w:tr w:rsidR="002238DB" w:rsidRPr="00AE7B5A" w14:paraId="019C5796" w14:textId="77777777">
        <w:tc>
          <w:tcPr>
            <w:tcW w:w="3119" w:type="dxa"/>
          </w:tcPr>
          <w:p w14:paraId="1FD91789"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Suggesting complimentary items </w:t>
            </w:r>
          </w:p>
        </w:tc>
        <w:tc>
          <w:tcPr>
            <w:tcW w:w="3119" w:type="dxa"/>
          </w:tcPr>
          <w:p w14:paraId="6668A527"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Staying Informed </w:t>
            </w:r>
          </w:p>
        </w:tc>
        <w:tc>
          <w:tcPr>
            <w:tcW w:w="3119" w:type="dxa"/>
          </w:tcPr>
          <w:p w14:paraId="5794C6D2" w14:textId="77777777" w:rsidR="005447C2" w:rsidRPr="00AE7B5A" w:rsidRDefault="00000000" w:rsidP="00AE0C5A">
            <w:pPr>
              <w:spacing w:line="360" w:lineRule="auto"/>
              <w:jc w:val="both"/>
              <w:rPr>
                <w:rFonts w:ascii="Arial" w:eastAsia="Roboto Regular" w:hAnsi="Arial" w:cs="Arial"/>
                <w:color w:val="000000" w:themeColor="text1"/>
                <w:lang w:val="en-GB"/>
              </w:rPr>
            </w:pPr>
            <w:r w:rsidRPr="00AE7B5A">
              <w:rPr>
                <w:rFonts w:ascii="Arial" w:eastAsia="Roboto Regular" w:hAnsi="Arial" w:cs="Arial"/>
                <w:color w:val="000000" w:themeColor="text1"/>
                <w:lang w:val="en-GB"/>
              </w:rPr>
              <w:t xml:space="preserve">Helps in improving quality </w:t>
            </w:r>
          </w:p>
        </w:tc>
      </w:tr>
    </w:tbl>
    <w:p w14:paraId="65D8BB2E" w14:textId="1672A078" w:rsidR="005447C2" w:rsidRPr="00AE7B5A" w:rsidRDefault="00000000" w:rsidP="00BF75FA">
      <w:pPr>
        <w:spacing w:line="360" w:lineRule="auto"/>
        <w:jc w:val="center"/>
        <w:rPr>
          <w:rFonts w:ascii="Arial" w:eastAsia="Roboto Regular" w:hAnsi="Arial" w:cs="Arial"/>
          <w:color w:val="000000" w:themeColor="text1"/>
          <w:lang w:val="en-GB"/>
        </w:rPr>
      </w:pPr>
      <w:r w:rsidRPr="00AE7B5A">
        <w:rPr>
          <w:rFonts w:ascii="Arial" w:eastAsia="Roboto Bold" w:hAnsi="Arial" w:cs="Arial"/>
          <w:b/>
          <w:color w:val="000000" w:themeColor="text1"/>
          <w:lang w:val="en-GB"/>
        </w:rPr>
        <w:t>Table 2: Three-step improvement plan</w:t>
      </w:r>
    </w:p>
    <w:p w14:paraId="4691BB90" w14:textId="77777777" w:rsidR="005447C2" w:rsidRPr="00AE7B5A" w:rsidRDefault="00000000" w:rsidP="00AE0C5A">
      <w:pPr>
        <w:pStyle w:val="Heading1"/>
        <w:rPr>
          <w:rFonts w:ascii="Arial" w:hAnsi="Arial" w:cs="Arial"/>
          <w:color w:val="000000" w:themeColor="text1"/>
          <w:sz w:val="28"/>
          <w:szCs w:val="28"/>
          <w:lang w:val="en-GB"/>
        </w:rPr>
      </w:pPr>
      <w:bookmarkStart w:id="8" w:name="_Toc199953392"/>
      <w:bookmarkStart w:id="9" w:name="_Toc200567518"/>
      <w:r w:rsidRPr="00AE7B5A">
        <w:rPr>
          <w:rFonts w:ascii="Arial" w:hAnsi="Arial" w:cs="Arial"/>
          <w:color w:val="000000" w:themeColor="text1"/>
          <w:sz w:val="28"/>
          <w:szCs w:val="28"/>
          <w:lang w:val="en-GB"/>
        </w:rPr>
        <w:t>Conclusion</w:t>
      </w:r>
      <w:bookmarkEnd w:id="8"/>
      <w:bookmarkEnd w:id="9"/>
      <w:r w:rsidRPr="00AE7B5A">
        <w:rPr>
          <w:rFonts w:ascii="Arial" w:hAnsi="Arial" w:cs="Arial"/>
          <w:color w:val="000000" w:themeColor="text1"/>
          <w:sz w:val="28"/>
          <w:szCs w:val="28"/>
          <w:lang w:val="en-GB"/>
        </w:rPr>
        <w:t xml:space="preserve"> </w:t>
      </w:r>
    </w:p>
    <w:p w14:paraId="5FD55F2C" w14:textId="77777777" w:rsidR="00D3683B"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From the above discussion, it can be concluded that this placement experience was quite beneficial for me because I learnt to develop new skills and understood the importance of workplace management systems. Some previous skills of mine helped to cope with the condition, and some new skills that I learned would help me in future to work consistently in any working environment. Through this tenure, I solved many issues, which eventually helped me to meet my first objective. Furthermore, my communication skills ultimately helped to develop good relationships with customers and fellow workers. However, my lack of confidence affected my leadership skills. Finally, my decision-making skills helped me overcome many challenging situations. My overall experience throughout this journey was quite satisfactory.</w:t>
      </w:r>
    </w:p>
    <w:p w14:paraId="17B10F5A" w14:textId="77777777" w:rsidR="00D3683B"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br w:type="page"/>
      </w:r>
    </w:p>
    <w:p w14:paraId="7EA6A68A" w14:textId="7AEB407D" w:rsidR="00D3683B" w:rsidRPr="00AE7B5A" w:rsidRDefault="00000000" w:rsidP="00AE0C5A">
      <w:pPr>
        <w:pStyle w:val="Heading1"/>
        <w:rPr>
          <w:rFonts w:ascii="Arial" w:hAnsi="Arial" w:cs="Arial"/>
          <w:color w:val="000000" w:themeColor="text1"/>
          <w:sz w:val="28"/>
          <w:szCs w:val="28"/>
          <w:lang w:val="en-GB"/>
        </w:rPr>
      </w:pPr>
      <w:bookmarkStart w:id="10" w:name="_Toc199953393"/>
      <w:bookmarkStart w:id="11" w:name="_Toc200567519"/>
      <w:r w:rsidRPr="00AE7B5A">
        <w:rPr>
          <w:rFonts w:ascii="Arial" w:hAnsi="Arial" w:cs="Arial"/>
          <w:color w:val="000000" w:themeColor="text1"/>
          <w:sz w:val="28"/>
          <w:szCs w:val="28"/>
          <w:lang w:val="en-GB"/>
        </w:rPr>
        <w:lastRenderedPageBreak/>
        <w:t>References</w:t>
      </w:r>
      <w:bookmarkEnd w:id="10"/>
      <w:bookmarkEnd w:id="11"/>
      <w:r w:rsidRPr="00AE7B5A">
        <w:rPr>
          <w:rFonts w:ascii="Arial" w:hAnsi="Arial" w:cs="Arial"/>
          <w:color w:val="000000" w:themeColor="text1"/>
          <w:sz w:val="28"/>
          <w:szCs w:val="28"/>
          <w:lang w:val="en-GB"/>
        </w:rPr>
        <w:t xml:space="preserve"> </w:t>
      </w:r>
    </w:p>
    <w:p w14:paraId="03D087E2" w14:textId="77777777" w:rsidR="00BF75FA" w:rsidRPr="00AE7B5A" w:rsidRDefault="00000000" w:rsidP="00AE0C5A">
      <w:pPr>
        <w:spacing w:line="360" w:lineRule="auto"/>
        <w:jc w:val="both"/>
        <w:rPr>
          <w:rFonts w:ascii="Arial" w:hAnsi="Arial" w:cs="Arial"/>
          <w:color w:val="000000" w:themeColor="text1"/>
        </w:rPr>
      </w:pPr>
      <w:r w:rsidRPr="00AE7B5A">
        <w:rPr>
          <w:rFonts w:ascii="Arial" w:hAnsi="Arial" w:cs="Arial"/>
          <w:color w:val="000000" w:themeColor="text1"/>
        </w:rPr>
        <w:t xml:space="preserve">Cummings, G.G., Lee, S., Tate, K., </w:t>
      </w:r>
      <w:proofErr w:type="spellStart"/>
      <w:r w:rsidRPr="00AE7B5A">
        <w:rPr>
          <w:rFonts w:ascii="Arial" w:hAnsi="Arial" w:cs="Arial"/>
          <w:color w:val="000000" w:themeColor="text1"/>
        </w:rPr>
        <w:t>Penconek</w:t>
      </w:r>
      <w:proofErr w:type="spellEnd"/>
      <w:r w:rsidRPr="00AE7B5A">
        <w:rPr>
          <w:rFonts w:ascii="Arial" w:hAnsi="Arial" w:cs="Arial"/>
          <w:color w:val="000000" w:themeColor="text1"/>
        </w:rPr>
        <w:t xml:space="preserve">, T., </w:t>
      </w:r>
      <w:proofErr w:type="spellStart"/>
      <w:r w:rsidRPr="00AE7B5A">
        <w:rPr>
          <w:rFonts w:ascii="Arial" w:hAnsi="Arial" w:cs="Arial"/>
          <w:color w:val="000000" w:themeColor="text1"/>
        </w:rPr>
        <w:t>Micaroni</w:t>
      </w:r>
      <w:proofErr w:type="spellEnd"/>
      <w:r w:rsidRPr="00AE7B5A">
        <w:rPr>
          <w:rFonts w:ascii="Arial" w:hAnsi="Arial" w:cs="Arial"/>
          <w:color w:val="000000" w:themeColor="text1"/>
        </w:rPr>
        <w:t>, S.P., Paananen, T. and Chatterjee, G.E., 2021. The essentials of nursing leadership: A systematic review of factors and educational interventions influencing nursing leadership. </w:t>
      </w:r>
      <w:r w:rsidRPr="00AE7B5A">
        <w:rPr>
          <w:rFonts w:ascii="Arial" w:hAnsi="Arial" w:cs="Arial"/>
          <w:i/>
          <w:iCs/>
          <w:color w:val="000000" w:themeColor="text1"/>
        </w:rPr>
        <w:t>International journal of nursing studies</w:t>
      </w:r>
      <w:r w:rsidRPr="00AE7B5A">
        <w:rPr>
          <w:rFonts w:ascii="Arial" w:hAnsi="Arial" w:cs="Arial"/>
          <w:color w:val="000000" w:themeColor="text1"/>
        </w:rPr>
        <w:t>, </w:t>
      </w:r>
      <w:r w:rsidRPr="00AE7B5A">
        <w:rPr>
          <w:rFonts w:ascii="Arial" w:hAnsi="Arial" w:cs="Arial"/>
          <w:i/>
          <w:iCs/>
          <w:color w:val="000000" w:themeColor="text1"/>
        </w:rPr>
        <w:t>115</w:t>
      </w:r>
      <w:r w:rsidRPr="00AE7B5A">
        <w:rPr>
          <w:rFonts w:ascii="Arial" w:hAnsi="Arial" w:cs="Arial"/>
          <w:color w:val="000000" w:themeColor="text1"/>
        </w:rPr>
        <w:t>, p.103842. https://doi.org/10.1016/j.ijnurstu.2020.103842</w:t>
      </w:r>
    </w:p>
    <w:p w14:paraId="71F9A4E4"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 xml:space="preserve">Das, M.P., 2023. Technology and Guest Experience: innovations reshaping hotel management. </w:t>
      </w:r>
      <w:r w:rsidRPr="00AE7B5A">
        <w:rPr>
          <w:rFonts w:ascii="Arial" w:hAnsi="Arial" w:cs="Arial"/>
          <w:i/>
          <w:iCs/>
          <w:color w:val="000000" w:themeColor="text1"/>
          <w:lang w:val="en-GB"/>
        </w:rPr>
        <w:t>International Journal for Multidimensional Research Perspectives</w:t>
      </w:r>
      <w:r w:rsidRPr="00AE7B5A">
        <w:rPr>
          <w:rFonts w:ascii="Arial" w:hAnsi="Arial" w:cs="Arial"/>
          <w:color w:val="000000" w:themeColor="text1"/>
          <w:lang w:val="en-GB"/>
        </w:rPr>
        <w:t>, </w:t>
      </w:r>
      <w:r w:rsidRPr="00AE7B5A">
        <w:rPr>
          <w:rFonts w:ascii="Arial" w:hAnsi="Arial" w:cs="Arial"/>
          <w:i/>
          <w:iCs/>
          <w:color w:val="000000" w:themeColor="text1"/>
          <w:lang w:val="en-GB"/>
        </w:rPr>
        <w:t>1</w:t>
      </w:r>
      <w:r w:rsidRPr="00AE7B5A">
        <w:rPr>
          <w:rFonts w:ascii="Arial" w:hAnsi="Arial" w:cs="Arial"/>
          <w:color w:val="000000" w:themeColor="text1"/>
          <w:lang w:val="en-GB"/>
        </w:rPr>
        <w:t>(3), pp.76-95. https://www.researchgate.net/profile/Chandigarh-Philosophers/publication/379411864_Technology_and_Guest_Experience_Innovations_Reshaping_Hotel_Management/links/6607af8a390c214cfd28f484/Technology-and-Guest-Experience-Innovations-Reshaping-Hotel-Management.pdf</w:t>
      </w:r>
    </w:p>
    <w:p w14:paraId="1137BD16"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 xml:space="preserve">Hashim, S.N.A., Yaacob, A., Suryani, I., Asraf, R.M., Bahador, Z. and </w:t>
      </w:r>
      <w:proofErr w:type="spellStart"/>
      <w:r w:rsidRPr="00AE7B5A">
        <w:rPr>
          <w:rFonts w:ascii="Arial" w:hAnsi="Arial" w:cs="Arial"/>
          <w:color w:val="000000" w:themeColor="text1"/>
          <w:lang w:val="en-GB"/>
        </w:rPr>
        <w:t>Supian</w:t>
      </w:r>
      <w:proofErr w:type="spellEnd"/>
      <w:r w:rsidRPr="00AE7B5A">
        <w:rPr>
          <w:rFonts w:ascii="Arial" w:hAnsi="Arial" w:cs="Arial"/>
          <w:color w:val="000000" w:themeColor="text1"/>
          <w:lang w:val="en-GB"/>
        </w:rPr>
        <w:t>, N. 2023. Exploring the Use of Gibbs' Reflective Model in Enhancing In-Service ESL Teachers' Reflective Writing. </w:t>
      </w:r>
      <w:r w:rsidRPr="00AE7B5A">
        <w:rPr>
          <w:rFonts w:ascii="Arial" w:hAnsi="Arial" w:cs="Arial"/>
          <w:i/>
          <w:iCs/>
          <w:color w:val="000000" w:themeColor="text1"/>
          <w:lang w:val="en-GB"/>
        </w:rPr>
        <w:t>Arab World English Journal</w:t>
      </w:r>
      <w:r w:rsidRPr="00AE7B5A">
        <w:rPr>
          <w:rFonts w:ascii="Arial" w:hAnsi="Arial" w:cs="Arial"/>
          <w:color w:val="000000" w:themeColor="text1"/>
          <w:lang w:val="en-GB"/>
        </w:rPr>
        <w:t>, </w:t>
      </w:r>
      <w:r w:rsidRPr="00AE7B5A">
        <w:rPr>
          <w:rFonts w:ascii="Arial" w:hAnsi="Arial" w:cs="Arial"/>
          <w:i/>
          <w:iCs/>
          <w:color w:val="000000" w:themeColor="text1"/>
          <w:lang w:val="en-GB"/>
        </w:rPr>
        <w:t>14</w:t>
      </w:r>
      <w:r w:rsidRPr="00AE7B5A">
        <w:rPr>
          <w:rFonts w:ascii="Arial" w:hAnsi="Arial" w:cs="Arial"/>
          <w:color w:val="000000" w:themeColor="text1"/>
          <w:lang w:val="en-GB"/>
        </w:rPr>
        <w:t>(2). https://dx.doi.org/10.24093/awej/vol14no2.17</w:t>
      </w:r>
    </w:p>
    <w:p w14:paraId="225DAB05"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Kajla, T., Raj, S., Sharma, S., Joshi, M. and Kaur, A. 2022. Key preferences of tourists during COVID-19 pandemic in luxury hotels: Evidence from qualitative data. </w:t>
      </w:r>
      <w:r w:rsidRPr="00AE7B5A">
        <w:rPr>
          <w:rFonts w:ascii="Arial" w:hAnsi="Arial" w:cs="Arial"/>
          <w:i/>
          <w:iCs/>
          <w:color w:val="000000" w:themeColor="text1"/>
          <w:lang w:val="en-GB"/>
        </w:rPr>
        <w:t>Tourism and Hospitality Research</w:t>
      </w:r>
      <w:r w:rsidRPr="00AE7B5A">
        <w:rPr>
          <w:rFonts w:ascii="Arial" w:hAnsi="Arial" w:cs="Arial"/>
          <w:color w:val="000000" w:themeColor="text1"/>
          <w:lang w:val="en-GB"/>
        </w:rPr>
        <w:t>, </w:t>
      </w:r>
      <w:r w:rsidRPr="00AE7B5A">
        <w:rPr>
          <w:rFonts w:ascii="Arial" w:hAnsi="Arial" w:cs="Arial"/>
          <w:i/>
          <w:iCs/>
          <w:color w:val="000000" w:themeColor="text1"/>
          <w:lang w:val="en-GB"/>
        </w:rPr>
        <w:t>22</w:t>
      </w:r>
      <w:r w:rsidRPr="00AE7B5A">
        <w:rPr>
          <w:rFonts w:ascii="Arial" w:hAnsi="Arial" w:cs="Arial"/>
          <w:color w:val="000000" w:themeColor="text1"/>
          <w:lang w:val="en-GB"/>
        </w:rPr>
        <w:t>(4), pp.473-487.</w:t>
      </w:r>
      <w:r w:rsidRPr="00AE7B5A">
        <w:rPr>
          <w:rFonts w:ascii="Arial" w:hAnsi="Arial" w:cs="Arial"/>
          <w:b/>
          <w:bCs/>
          <w:color w:val="000000" w:themeColor="text1"/>
          <w:lang w:val="en-GB"/>
        </w:rPr>
        <w:t xml:space="preserve"> </w:t>
      </w:r>
      <w:r w:rsidRPr="00AE7B5A">
        <w:rPr>
          <w:rFonts w:ascii="Arial" w:hAnsi="Arial" w:cs="Arial"/>
          <w:color w:val="000000" w:themeColor="text1"/>
          <w:lang w:val="en-GB"/>
        </w:rPr>
        <w:t>DOI</w:t>
      </w:r>
      <w:r w:rsidRPr="00AE7B5A">
        <w:rPr>
          <w:rFonts w:ascii="Arial" w:hAnsi="Arial" w:cs="Arial"/>
          <w:b/>
          <w:bCs/>
          <w:color w:val="000000" w:themeColor="text1"/>
          <w:lang w:val="en-GB"/>
        </w:rPr>
        <w:t>: </w:t>
      </w:r>
      <w:hyperlink r:id="rId8" w:tgtFrame="_blank" w:history="1">
        <w:r w:rsidR="00BF75FA" w:rsidRPr="00AE7B5A">
          <w:rPr>
            <w:rStyle w:val="Hyperlink"/>
            <w:rFonts w:ascii="Arial" w:hAnsi="Arial" w:cs="Arial"/>
            <w:color w:val="000000" w:themeColor="text1"/>
            <w:u w:val="none"/>
            <w:lang w:val="en-GB"/>
          </w:rPr>
          <w:t>10.1109/ICSAI65059.2024.10893806</w:t>
        </w:r>
      </w:hyperlink>
    </w:p>
    <w:p w14:paraId="7E7690DD"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Peng, J., Yang, X. and Huan, T.C. 2022. The effects of empowering leadership on employee adaptiveness in luxury hotel services: Evidence from a mixed-methods research. </w:t>
      </w:r>
      <w:r w:rsidRPr="00AE7B5A">
        <w:rPr>
          <w:rFonts w:ascii="Arial" w:hAnsi="Arial" w:cs="Arial"/>
          <w:i/>
          <w:iCs/>
          <w:color w:val="000000" w:themeColor="text1"/>
          <w:lang w:val="en-GB"/>
        </w:rPr>
        <w:t>International journal of hospitality management</w:t>
      </w:r>
      <w:r w:rsidRPr="00AE7B5A">
        <w:rPr>
          <w:rFonts w:ascii="Arial" w:hAnsi="Arial" w:cs="Arial"/>
          <w:color w:val="000000" w:themeColor="text1"/>
          <w:lang w:val="en-GB"/>
        </w:rPr>
        <w:t>, </w:t>
      </w:r>
      <w:r w:rsidRPr="00AE7B5A">
        <w:rPr>
          <w:rFonts w:ascii="Arial" w:hAnsi="Arial" w:cs="Arial"/>
          <w:i/>
          <w:iCs/>
          <w:color w:val="000000" w:themeColor="text1"/>
          <w:lang w:val="en-GB"/>
        </w:rPr>
        <w:t>101</w:t>
      </w:r>
      <w:r w:rsidRPr="00AE7B5A">
        <w:rPr>
          <w:rFonts w:ascii="Arial" w:hAnsi="Arial" w:cs="Arial"/>
          <w:color w:val="000000" w:themeColor="text1"/>
          <w:lang w:val="en-GB"/>
        </w:rPr>
        <w:t xml:space="preserve">, p.103113. </w:t>
      </w:r>
      <w:hyperlink r:id="rId9" w:tgtFrame="_blank" w:tooltip="Persistent link using digital object identifier" w:history="1">
        <w:r w:rsidR="00BF75FA" w:rsidRPr="00AE7B5A">
          <w:rPr>
            <w:rStyle w:val="Hyperlink"/>
            <w:rFonts w:ascii="Arial" w:hAnsi="Arial" w:cs="Arial"/>
            <w:color w:val="000000" w:themeColor="text1"/>
            <w:u w:val="none"/>
            <w:lang w:val="en-GB"/>
          </w:rPr>
          <w:t>https://doi.org/10.1016/j.ijhm.2021.103113</w:t>
        </w:r>
      </w:hyperlink>
    </w:p>
    <w:p w14:paraId="25A07B61" w14:textId="77777777" w:rsidR="00BF75FA" w:rsidRPr="00AE7B5A" w:rsidRDefault="00000000" w:rsidP="00AE0C5A">
      <w:pPr>
        <w:spacing w:line="360" w:lineRule="auto"/>
        <w:jc w:val="both"/>
        <w:rPr>
          <w:rFonts w:ascii="Arial" w:hAnsi="Arial" w:cs="Arial"/>
          <w:color w:val="000000" w:themeColor="text1"/>
          <w:lang w:val="en-GB"/>
        </w:rPr>
      </w:pPr>
      <w:proofErr w:type="spellStart"/>
      <w:r w:rsidRPr="00AE7B5A">
        <w:rPr>
          <w:rFonts w:ascii="Arial" w:hAnsi="Arial" w:cs="Arial"/>
          <w:color w:val="000000" w:themeColor="text1"/>
          <w:lang w:val="en-GB"/>
        </w:rPr>
        <w:t>Rafdinal</w:t>
      </w:r>
      <w:proofErr w:type="spellEnd"/>
      <w:r w:rsidRPr="00AE7B5A">
        <w:rPr>
          <w:rFonts w:ascii="Arial" w:hAnsi="Arial" w:cs="Arial"/>
          <w:color w:val="000000" w:themeColor="text1"/>
          <w:lang w:val="en-GB"/>
        </w:rPr>
        <w:t>, W., Wibisono, N. and Setiawati, L. 2024. Customer-centric virtual reality applications adoption in the hospitality industry: quality-value-based adoption model. </w:t>
      </w:r>
      <w:r w:rsidRPr="00AE7B5A">
        <w:rPr>
          <w:rFonts w:ascii="Arial" w:hAnsi="Arial" w:cs="Arial"/>
          <w:i/>
          <w:iCs/>
          <w:color w:val="000000" w:themeColor="text1"/>
          <w:lang w:val="en-GB"/>
        </w:rPr>
        <w:t>Journal of Hospitality and Tourism Insights</w:t>
      </w:r>
      <w:r w:rsidRPr="00AE7B5A">
        <w:rPr>
          <w:rFonts w:ascii="Arial" w:hAnsi="Arial" w:cs="Arial"/>
          <w:color w:val="000000" w:themeColor="text1"/>
          <w:lang w:val="en-GB"/>
        </w:rPr>
        <w:t>, </w:t>
      </w:r>
      <w:r w:rsidRPr="00AE7B5A">
        <w:rPr>
          <w:rFonts w:ascii="Arial" w:hAnsi="Arial" w:cs="Arial"/>
          <w:i/>
          <w:iCs/>
          <w:color w:val="000000" w:themeColor="text1"/>
          <w:lang w:val="en-GB"/>
        </w:rPr>
        <w:t>7</w:t>
      </w:r>
      <w:r w:rsidRPr="00AE7B5A">
        <w:rPr>
          <w:rFonts w:ascii="Arial" w:hAnsi="Arial" w:cs="Arial"/>
          <w:color w:val="000000" w:themeColor="text1"/>
          <w:lang w:val="en-GB"/>
        </w:rPr>
        <w:t>(3), pp.1594-1614. </w:t>
      </w:r>
      <w:hyperlink r:id="rId10" w:tooltip="DOI: https://doi.org/10.1108/JHTI-11-2023-0835" w:history="1">
        <w:r w:rsidR="00BF75FA" w:rsidRPr="00AE7B5A">
          <w:rPr>
            <w:rStyle w:val="Hyperlink"/>
            <w:rFonts w:ascii="Arial" w:hAnsi="Arial" w:cs="Arial"/>
            <w:color w:val="000000" w:themeColor="text1"/>
            <w:u w:val="none"/>
            <w:lang w:val="en-GB"/>
          </w:rPr>
          <w:t>https://doi.org/10.1108/JHTI-11-2023-0835</w:t>
        </w:r>
      </w:hyperlink>
    </w:p>
    <w:p w14:paraId="18A9ECEA" w14:textId="77777777" w:rsidR="00BF75FA" w:rsidRPr="00AE7B5A" w:rsidRDefault="00000000" w:rsidP="00BF75FA">
      <w:pPr>
        <w:spacing w:line="360" w:lineRule="auto"/>
        <w:jc w:val="both"/>
        <w:rPr>
          <w:rFonts w:ascii="Arial" w:hAnsi="Arial" w:cs="Arial"/>
          <w:color w:val="000000" w:themeColor="text1"/>
          <w:lang w:val="en-GB"/>
        </w:rPr>
      </w:pPr>
      <w:r w:rsidRPr="00AE7B5A">
        <w:rPr>
          <w:rFonts w:ascii="Arial" w:hAnsi="Arial" w:cs="Arial"/>
          <w:color w:val="000000" w:themeColor="text1"/>
        </w:rPr>
        <w:lastRenderedPageBreak/>
        <w:t xml:space="preserve">Saiyed, S., Shih, I.T., Urooj, B., </w:t>
      </w:r>
      <w:proofErr w:type="spellStart"/>
      <w:r w:rsidRPr="00AE7B5A">
        <w:rPr>
          <w:rFonts w:ascii="Arial" w:hAnsi="Arial" w:cs="Arial"/>
          <w:color w:val="000000" w:themeColor="text1"/>
        </w:rPr>
        <w:t>Hariyadi</w:t>
      </w:r>
      <w:proofErr w:type="spellEnd"/>
      <w:r w:rsidRPr="00AE7B5A">
        <w:rPr>
          <w:rFonts w:ascii="Arial" w:hAnsi="Arial" w:cs="Arial"/>
          <w:color w:val="000000" w:themeColor="text1"/>
        </w:rPr>
        <w:t xml:space="preserve">, E. and Chiou, K.C. (2024) Chronicles of the midnight strain: Exploring graveyard shift stress and its impact on employee burnout in call </w:t>
      </w:r>
      <w:proofErr w:type="spellStart"/>
      <w:r w:rsidRPr="00AE7B5A">
        <w:rPr>
          <w:rFonts w:ascii="Arial" w:hAnsi="Arial" w:cs="Arial"/>
          <w:color w:val="000000" w:themeColor="text1"/>
        </w:rPr>
        <w:t>centres</w:t>
      </w:r>
      <w:proofErr w:type="spellEnd"/>
      <w:r w:rsidRPr="00AE7B5A">
        <w:rPr>
          <w:rFonts w:ascii="Arial" w:hAnsi="Arial" w:cs="Arial"/>
          <w:color w:val="000000" w:themeColor="text1"/>
        </w:rPr>
        <w:t xml:space="preserve">. In </w:t>
      </w:r>
      <w:r w:rsidRPr="00AE7B5A">
        <w:rPr>
          <w:rFonts w:ascii="Arial" w:hAnsi="Arial" w:cs="Arial"/>
          <w:i/>
          <w:iCs/>
          <w:color w:val="000000" w:themeColor="text1"/>
        </w:rPr>
        <w:t>ITM Web of Conferences</w:t>
      </w:r>
      <w:r w:rsidRPr="00AE7B5A">
        <w:rPr>
          <w:rFonts w:ascii="Arial" w:hAnsi="Arial" w:cs="Arial"/>
          <w:color w:val="000000" w:themeColor="text1"/>
        </w:rPr>
        <w:t xml:space="preserve"> (Vol. 65, p. 05002). EDP Sciences. </w:t>
      </w:r>
      <w:hyperlink r:id="rId11" w:history="1">
        <w:r w:rsidR="00BF75FA" w:rsidRPr="00AE7B5A">
          <w:rPr>
            <w:rStyle w:val="Hyperlink"/>
            <w:rFonts w:ascii="Arial" w:hAnsi="Arial" w:cs="Arial"/>
            <w:color w:val="000000" w:themeColor="text1"/>
            <w:szCs w:val="18"/>
          </w:rPr>
          <w:t>https://doi.org/10.1051/itmconf/20246505002</w:t>
        </w:r>
      </w:hyperlink>
    </w:p>
    <w:p w14:paraId="49F29B15"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Sezer, O., 2022. Impression (mis) management: When what you say is not what they hear. </w:t>
      </w:r>
      <w:r w:rsidRPr="00AE7B5A">
        <w:rPr>
          <w:rFonts w:ascii="Arial" w:hAnsi="Arial" w:cs="Arial"/>
          <w:i/>
          <w:iCs/>
          <w:color w:val="000000" w:themeColor="text1"/>
          <w:lang w:val="en-GB"/>
        </w:rPr>
        <w:t>Current opinion in psychology</w:t>
      </w:r>
      <w:r w:rsidRPr="00AE7B5A">
        <w:rPr>
          <w:rFonts w:ascii="Arial" w:hAnsi="Arial" w:cs="Arial"/>
          <w:color w:val="000000" w:themeColor="text1"/>
          <w:lang w:val="en-GB"/>
        </w:rPr>
        <w:t>, </w:t>
      </w:r>
      <w:r w:rsidRPr="00AE7B5A">
        <w:rPr>
          <w:rFonts w:ascii="Arial" w:hAnsi="Arial" w:cs="Arial"/>
          <w:i/>
          <w:iCs/>
          <w:color w:val="000000" w:themeColor="text1"/>
          <w:lang w:val="en-GB"/>
        </w:rPr>
        <w:t>44</w:t>
      </w:r>
      <w:r w:rsidRPr="00AE7B5A">
        <w:rPr>
          <w:rFonts w:ascii="Arial" w:hAnsi="Arial" w:cs="Arial"/>
          <w:color w:val="000000" w:themeColor="text1"/>
          <w:lang w:val="en-GB"/>
        </w:rPr>
        <w:t>, pp.31-37. https://ovulsezer.com/wp-content/uploads/2022/05/Sezer-Impression-MisManagement.pdf</w:t>
      </w:r>
    </w:p>
    <w:p w14:paraId="7B3458CE"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Sulastri, I.A.P. 2023. The Effects of Training and Communication: Study on Performance of the Food and Beverage Service Employee. </w:t>
      </w:r>
      <w:proofErr w:type="spellStart"/>
      <w:r w:rsidRPr="00AE7B5A">
        <w:rPr>
          <w:rFonts w:ascii="Arial" w:hAnsi="Arial" w:cs="Arial"/>
          <w:i/>
          <w:iCs/>
          <w:color w:val="000000" w:themeColor="text1"/>
          <w:lang w:val="en-GB"/>
        </w:rPr>
        <w:t>Jurnal</w:t>
      </w:r>
      <w:proofErr w:type="spellEnd"/>
      <w:r w:rsidRPr="00AE7B5A">
        <w:rPr>
          <w:rFonts w:ascii="Arial" w:hAnsi="Arial" w:cs="Arial"/>
          <w:i/>
          <w:iCs/>
          <w:color w:val="000000" w:themeColor="text1"/>
          <w:lang w:val="en-GB"/>
        </w:rPr>
        <w:t xml:space="preserve"> </w:t>
      </w:r>
      <w:proofErr w:type="spellStart"/>
      <w:r w:rsidRPr="00AE7B5A">
        <w:rPr>
          <w:rFonts w:ascii="Arial" w:hAnsi="Arial" w:cs="Arial"/>
          <w:i/>
          <w:iCs/>
          <w:color w:val="000000" w:themeColor="text1"/>
          <w:lang w:val="en-GB"/>
        </w:rPr>
        <w:t>Manajemen</w:t>
      </w:r>
      <w:proofErr w:type="spellEnd"/>
      <w:r w:rsidRPr="00AE7B5A">
        <w:rPr>
          <w:rFonts w:ascii="Arial" w:hAnsi="Arial" w:cs="Arial"/>
          <w:i/>
          <w:iCs/>
          <w:color w:val="000000" w:themeColor="text1"/>
          <w:lang w:val="en-GB"/>
        </w:rPr>
        <w:t xml:space="preserve"> </w:t>
      </w:r>
      <w:proofErr w:type="spellStart"/>
      <w:r w:rsidRPr="00AE7B5A">
        <w:rPr>
          <w:rFonts w:ascii="Arial" w:hAnsi="Arial" w:cs="Arial"/>
          <w:i/>
          <w:iCs/>
          <w:color w:val="000000" w:themeColor="text1"/>
          <w:lang w:val="en-GB"/>
        </w:rPr>
        <w:t>Pelayanan</w:t>
      </w:r>
      <w:proofErr w:type="spellEnd"/>
      <w:r w:rsidRPr="00AE7B5A">
        <w:rPr>
          <w:rFonts w:ascii="Arial" w:hAnsi="Arial" w:cs="Arial"/>
          <w:i/>
          <w:iCs/>
          <w:color w:val="000000" w:themeColor="text1"/>
          <w:lang w:val="en-GB"/>
        </w:rPr>
        <w:t xml:space="preserve"> Hotel</w:t>
      </w:r>
      <w:r w:rsidRPr="00AE7B5A">
        <w:rPr>
          <w:rFonts w:ascii="Arial" w:hAnsi="Arial" w:cs="Arial"/>
          <w:color w:val="000000" w:themeColor="text1"/>
          <w:lang w:val="en-GB"/>
        </w:rPr>
        <w:t>, </w:t>
      </w:r>
      <w:r w:rsidRPr="00AE7B5A">
        <w:rPr>
          <w:rFonts w:ascii="Arial" w:hAnsi="Arial" w:cs="Arial"/>
          <w:i/>
          <w:iCs/>
          <w:color w:val="000000" w:themeColor="text1"/>
          <w:lang w:val="en-GB"/>
        </w:rPr>
        <w:t>7</w:t>
      </w:r>
      <w:r w:rsidRPr="00AE7B5A">
        <w:rPr>
          <w:rFonts w:ascii="Arial" w:hAnsi="Arial" w:cs="Arial"/>
          <w:color w:val="000000" w:themeColor="text1"/>
          <w:lang w:val="en-GB"/>
        </w:rPr>
        <w:t xml:space="preserve">(1), pp.98-114. </w:t>
      </w:r>
      <w:hyperlink r:id="rId12" w:history="1">
        <w:r w:rsidR="00BF75FA" w:rsidRPr="00AE7B5A">
          <w:rPr>
            <w:rStyle w:val="Hyperlink"/>
            <w:rFonts w:ascii="Arial" w:hAnsi="Arial" w:cs="Arial"/>
            <w:color w:val="000000" w:themeColor="text1"/>
            <w:u w:val="none"/>
            <w:lang w:val="en-GB"/>
          </w:rPr>
          <w:t>http://dx.doi.org/10.37484/jmph.070105</w:t>
        </w:r>
      </w:hyperlink>
    </w:p>
    <w:p w14:paraId="223FD16C"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 xml:space="preserve">Susanto, P.C., </w:t>
      </w:r>
      <w:proofErr w:type="spellStart"/>
      <w:r w:rsidRPr="00AE7B5A">
        <w:rPr>
          <w:rFonts w:ascii="Arial" w:hAnsi="Arial" w:cs="Arial"/>
          <w:color w:val="000000" w:themeColor="text1"/>
          <w:lang w:val="en-GB"/>
        </w:rPr>
        <w:t>Syailendra</w:t>
      </w:r>
      <w:proofErr w:type="spellEnd"/>
      <w:r w:rsidRPr="00AE7B5A">
        <w:rPr>
          <w:rFonts w:ascii="Arial" w:hAnsi="Arial" w:cs="Arial"/>
          <w:color w:val="000000" w:themeColor="text1"/>
          <w:lang w:val="en-GB"/>
        </w:rPr>
        <w:t>, S. and Suryawan, R.F. 2023. Determination of motivation and performance: Analysis of job satisfaction, employee engagement and leadership. </w:t>
      </w:r>
      <w:r w:rsidRPr="00AE7B5A">
        <w:rPr>
          <w:rFonts w:ascii="Arial" w:hAnsi="Arial" w:cs="Arial"/>
          <w:i/>
          <w:iCs/>
          <w:color w:val="000000" w:themeColor="text1"/>
          <w:lang w:val="en-GB"/>
        </w:rPr>
        <w:t>International Journal of Business and Applied Economics</w:t>
      </w:r>
      <w:r w:rsidRPr="00AE7B5A">
        <w:rPr>
          <w:rFonts w:ascii="Arial" w:hAnsi="Arial" w:cs="Arial"/>
          <w:color w:val="000000" w:themeColor="text1"/>
          <w:lang w:val="en-GB"/>
        </w:rPr>
        <w:t>, </w:t>
      </w:r>
      <w:r w:rsidRPr="00AE7B5A">
        <w:rPr>
          <w:rFonts w:ascii="Arial" w:hAnsi="Arial" w:cs="Arial"/>
          <w:i/>
          <w:iCs/>
          <w:color w:val="000000" w:themeColor="text1"/>
          <w:lang w:val="en-GB"/>
        </w:rPr>
        <w:t>2</w:t>
      </w:r>
      <w:r w:rsidRPr="00AE7B5A">
        <w:rPr>
          <w:rFonts w:ascii="Arial" w:hAnsi="Arial" w:cs="Arial"/>
          <w:color w:val="000000" w:themeColor="text1"/>
          <w:lang w:val="en-GB"/>
        </w:rPr>
        <w:t xml:space="preserve">(2), pp.59-68. </w:t>
      </w:r>
      <w:hyperlink r:id="rId13" w:history="1">
        <w:r w:rsidR="00BF75FA" w:rsidRPr="00AE7B5A">
          <w:rPr>
            <w:rStyle w:val="Hyperlink"/>
            <w:rFonts w:ascii="Arial" w:hAnsi="Arial" w:cs="Arial"/>
            <w:color w:val="000000" w:themeColor="text1"/>
            <w:u w:val="none"/>
            <w:lang w:val="en-GB"/>
          </w:rPr>
          <w:t>https://10.55927/ijbae.v2i2.2135</w:t>
        </w:r>
      </w:hyperlink>
    </w:p>
    <w:p w14:paraId="0551D602" w14:textId="77777777" w:rsidR="00BF75FA" w:rsidRPr="00AE7B5A" w:rsidRDefault="00000000" w:rsidP="00AE0C5A">
      <w:pPr>
        <w:spacing w:line="360" w:lineRule="auto"/>
        <w:jc w:val="both"/>
        <w:rPr>
          <w:rFonts w:ascii="Arial" w:hAnsi="Arial" w:cs="Arial"/>
          <w:color w:val="000000" w:themeColor="text1"/>
          <w:lang w:val="en-GB"/>
        </w:rPr>
      </w:pPr>
      <w:r w:rsidRPr="00AE7B5A">
        <w:rPr>
          <w:rFonts w:ascii="Arial" w:hAnsi="Arial" w:cs="Arial"/>
          <w:color w:val="000000" w:themeColor="text1"/>
          <w:lang w:val="en-GB"/>
        </w:rPr>
        <w:t>visitbritain.org. 2025.</w:t>
      </w:r>
      <w:r w:rsidRPr="00AE7B5A">
        <w:rPr>
          <w:rFonts w:ascii="Arial" w:hAnsi="Arial" w:cs="Arial"/>
          <w:bCs/>
          <w:color w:val="000000" w:themeColor="text1"/>
          <w:lang w:val="en-GB"/>
        </w:rPr>
        <w:t xml:space="preserve"> Food safety and hygiene. </w:t>
      </w:r>
      <w:r w:rsidRPr="00AE7B5A">
        <w:rPr>
          <w:rFonts w:ascii="Arial" w:hAnsi="Arial" w:cs="Arial"/>
          <w:color w:val="000000" w:themeColor="text1"/>
          <w:lang w:val="en-GB"/>
        </w:rPr>
        <w:t xml:space="preserve">Available at : </w:t>
      </w:r>
      <w:hyperlink r:id="rId14" w:anchor=":~:text=The%20most%20important%20food%20safety%20and%20hygiene%20legislation,Regulations%202013%20%28opens%20in%20a%20new%20tab%29%20" w:history="1">
        <w:r w:rsidR="00BF75FA" w:rsidRPr="00AE7B5A">
          <w:rPr>
            <w:rStyle w:val="Hyperlink"/>
            <w:rFonts w:ascii="Arial" w:hAnsi="Arial" w:cs="Arial"/>
            <w:color w:val="000000" w:themeColor="text1"/>
            <w:u w:val="none"/>
            <w:lang w:val="en-GB"/>
          </w:rPr>
          <w:t>https://www.visitbritain.org/business-advice/pink-book/food-safety-and-hygiene#:~:text=The%20most%20important%20food%20safety%20and%20hygiene%20legislation,Regulations%202013%20%28opens%20in%20a%20new%20tab%29%20</w:t>
        </w:r>
      </w:hyperlink>
      <w:r w:rsidRPr="00AE7B5A">
        <w:rPr>
          <w:rFonts w:ascii="Arial" w:hAnsi="Arial" w:cs="Arial"/>
          <w:color w:val="000000" w:themeColor="text1"/>
          <w:lang w:val="en-GB"/>
        </w:rPr>
        <w:t xml:space="preserve"> (Accessed on : 6/4/2025).</w:t>
      </w:r>
    </w:p>
    <w:sectPr w:rsidR="00BF75FA" w:rsidRPr="00AE7B5A" w:rsidSect="00BF75FA">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B9B5E" w14:textId="77777777" w:rsidR="000A4A24" w:rsidRDefault="000A4A24">
      <w:pPr>
        <w:spacing w:after="0" w:line="240" w:lineRule="auto"/>
      </w:pPr>
      <w:r>
        <w:separator/>
      </w:r>
    </w:p>
  </w:endnote>
  <w:endnote w:type="continuationSeparator" w:id="0">
    <w:p w14:paraId="1CEDBAED" w14:textId="77777777" w:rsidR="000A4A24" w:rsidRDefault="000A4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Bold">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Aptos Regular">
    <w:altName w:val="Times New Roman"/>
    <w:panose1 w:val="00000000000000000000"/>
    <w:charset w:val="00"/>
    <w:family w:val="roman"/>
    <w:notTrueType/>
    <w:pitch w:val="default"/>
  </w:font>
  <w:font w:name="serif">
    <w:altName w:val="Times New Roman"/>
    <w:panose1 w:val="00000000000000000000"/>
    <w:charset w:val="00"/>
    <w:family w:val="roman"/>
    <w:notTrueType/>
    <w:pitch w:val="default"/>
  </w:font>
  <w:font w:name="Roboto Regular">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DAFB5" w14:textId="77777777" w:rsidR="00FA4208" w:rsidRDefault="00FA42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739142"/>
      <w:docPartObj>
        <w:docPartGallery w:val="Page Numbers (Bottom of Page)"/>
        <w:docPartUnique/>
      </w:docPartObj>
    </w:sdtPr>
    <w:sdtEndPr>
      <w:rPr>
        <w:noProof/>
      </w:rPr>
    </w:sdtEndPr>
    <w:sdtContent>
      <w:p w14:paraId="2AFDBEFA" w14:textId="4B72C3F7" w:rsidR="00BF75F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C2C972" w14:textId="77777777" w:rsidR="005447C2" w:rsidRDefault="005447C2"/>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A8E38" w14:textId="77777777" w:rsidR="00FA4208" w:rsidRDefault="00FA4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0491A" w14:textId="77777777" w:rsidR="000A4A24" w:rsidRDefault="000A4A24">
      <w:pPr>
        <w:spacing w:after="0" w:line="240" w:lineRule="auto"/>
      </w:pPr>
      <w:r>
        <w:separator/>
      </w:r>
    </w:p>
  </w:footnote>
  <w:footnote w:type="continuationSeparator" w:id="0">
    <w:p w14:paraId="53F887B9" w14:textId="77777777" w:rsidR="000A4A24" w:rsidRDefault="000A4A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C58BC" w14:textId="77777777" w:rsidR="00FA4208" w:rsidRDefault="00FA42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D6A28" w14:textId="77777777" w:rsidR="00FA4208" w:rsidRDefault="00FA42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BB4D" w14:textId="77777777" w:rsidR="00FA4208" w:rsidRDefault="00FA42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E6882"/>
    <w:multiLevelType w:val="hybridMultilevel"/>
    <w:tmpl w:val="6444D92C"/>
    <w:lvl w:ilvl="0" w:tplc="7E50564C">
      <w:start w:val="1"/>
      <w:numFmt w:val="decimal"/>
      <w:lvlText w:val="%1."/>
      <w:lvlJc w:val="left"/>
      <w:pPr>
        <w:ind w:left="900" w:hanging="360"/>
      </w:pPr>
    </w:lvl>
    <w:lvl w:ilvl="1" w:tplc="32AE8E42" w:tentative="1">
      <w:start w:val="1"/>
      <w:numFmt w:val="lowerLetter"/>
      <w:lvlText w:val="%2."/>
      <w:lvlJc w:val="left"/>
      <w:pPr>
        <w:ind w:left="1440" w:hanging="360"/>
      </w:pPr>
    </w:lvl>
    <w:lvl w:ilvl="2" w:tplc="FE1CFCDE" w:tentative="1">
      <w:start w:val="1"/>
      <w:numFmt w:val="lowerRoman"/>
      <w:lvlText w:val="%3."/>
      <w:lvlJc w:val="right"/>
      <w:pPr>
        <w:ind w:left="2160" w:hanging="180"/>
      </w:pPr>
    </w:lvl>
    <w:lvl w:ilvl="3" w:tplc="94F2798E" w:tentative="1">
      <w:start w:val="1"/>
      <w:numFmt w:val="decimal"/>
      <w:lvlText w:val="%4."/>
      <w:lvlJc w:val="left"/>
      <w:pPr>
        <w:ind w:left="2880" w:hanging="360"/>
      </w:pPr>
    </w:lvl>
    <w:lvl w:ilvl="4" w:tplc="E09C8324" w:tentative="1">
      <w:start w:val="1"/>
      <w:numFmt w:val="lowerLetter"/>
      <w:lvlText w:val="%5."/>
      <w:lvlJc w:val="left"/>
      <w:pPr>
        <w:ind w:left="3600" w:hanging="360"/>
      </w:pPr>
    </w:lvl>
    <w:lvl w:ilvl="5" w:tplc="718EAF7A" w:tentative="1">
      <w:start w:val="1"/>
      <w:numFmt w:val="lowerRoman"/>
      <w:lvlText w:val="%6."/>
      <w:lvlJc w:val="right"/>
      <w:pPr>
        <w:ind w:left="4320" w:hanging="180"/>
      </w:pPr>
    </w:lvl>
    <w:lvl w:ilvl="6" w:tplc="722C8C6C" w:tentative="1">
      <w:start w:val="1"/>
      <w:numFmt w:val="decimal"/>
      <w:lvlText w:val="%7."/>
      <w:lvlJc w:val="left"/>
      <w:pPr>
        <w:ind w:left="5040" w:hanging="360"/>
      </w:pPr>
    </w:lvl>
    <w:lvl w:ilvl="7" w:tplc="B39CEE24" w:tentative="1">
      <w:start w:val="1"/>
      <w:numFmt w:val="lowerLetter"/>
      <w:lvlText w:val="%8."/>
      <w:lvlJc w:val="left"/>
      <w:pPr>
        <w:ind w:left="5760" w:hanging="360"/>
      </w:pPr>
    </w:lvl>
    <w:lvl w:ilvl="8" w:tplc="A49439B4" w:tentative="1">
      <w:start w:val="1"/>
      <w:numFmt w:val="lowerRoman"/>
      <w:lvlText w:val="%9."/>
      <w:lvlJc w:val="right"/>
      <w:pPr>
        <w:ind w:left="6480" w:hanging="180"/>
      </w:pPr>
    </w:lvl>
  </w:abstractNum>
  <w:abstractNum w:abstractNumId="1" w15:restartNumberingAfterBreak="0">
    <w:nsid w:val="346973A4"/>
    <w:multiLevelType w:val="hybridMultilevel"/>
    <w:tmpl w:val="00000000"/>
    <w:lvl w:ilvl="0" w:tplc="2B3C0C2C">
      <w:start w:val="1"/>
      <w:numFmt w:val="bullet"/>
      <w:lvlText w:val="●"/>
      <w:lvlJc w:val="left"/>
      <w:pPr>
        <w:ind w:left="720" w:hanging="360"/>
      </w:pPr>
    </w:lvl>
    <w:lvl w:ilvl="1" w:tplc="423C57EE">
      <w:start w:val="1"/>
      <w:numFmt w:val="bullet"/>
      <w:lvlText w:val="○"/>
      <w:lvlJc w:val="left"/>
      <w:pPr>
        <w:ind w:left="1440" w:hanging="360"/>
      </w:pPr>
    </w:lvl>
    <w:lvl w:ilvl="2" w:tplc="C7908C32">
      <w:start w:val="1"/>
      <w:numFmt w:val="bullet"/>
      <w:lvlText w:val="▪"/>
      <w:lvlJc w:val="left"/>
      <w:pPr>
        <w:ind w:left="2160" w:hanging="360"/>
      </w:pPr>
    </w:lvl>
    <w:lvl w:ilvl="3" w:tplc="BD04B7B6">
      <w:start w:val="1"/>
      <w:numFmt w:val="bullet"/>
      <w:lvlText w:val="●"/>
      <w:lvlJc w:val="left"/>
      <w:pPr>
        <w:ind w:left="2880" w:hanging="360"/>
      </w:pPr>
    </w:lvl>
    <w:lvl w:ilvl="4" w:tplc="6F58030E">
      <w:start w:val="1"/>
      <w:numFmt w:val="bullet"/>
      <w:lvlText w:val="○"/>
      <w:lvlJc w:val="left"/>
      <w:pPr>
        <w:ind w:left="3600" w:hanging="360"/>
      </w:pPr>
    </w:lvl>
    <w:lvl w:ilvl="5" w:tplc="998C151E">
      <w:start w:val="1"/>
      <w:numFmt w:val="bullet"/>
      <w:lvlText w:val="▪"/>
      <w:lvlJc w:val="left"/>
      <w:pPr>
        <w:ind w:left="4320" w:hanging="360"/>
      </w:pPr>
    </w:lvl>
    <w:lvl w:ilvl="6" w:tplc="7D6C405A">
      <w:start w:val="1"/>
      <w:numFmt w:val="bullet"/>
      <w:lvlText w:val="●"/>
      <w:lvlJc w:val="left"/>
      <w:pPr>
        <w:ind w:left="5040" w:hanging="360"/>
      </w:pPr>
    </w:lvl>
    <w:lvl w:ilvl="7" w:tplc="26A042FC">
      <w:start w:val="1"/>
      <w:numFmt w:val="bullet"/>
      <w:lvlText w:val="○"/>
      <w:lvlJc w:val="left"/>
      <w:pPr>
        <w:ind w:left="5760" w:hanging="360"/>
      </w:pPr>
    </w:lvl>
    <w:lvl w:ilvl="8" w:tplc="1EDAF00A">
      <w:start w:val="1"/>
      <w:numFmt w:val="bullet"/>
      <w:lvlText w:val="▪"/>
      <w:lvlJc w:val="left"/>
      <w:pPr>
        <w:ind w:left="6480" w:hanging="360"/>
      </w:pPr>
    </w:lvl>
  </w:abstractNum>
  <w:num w:numId="1" w16cid:durableId="1453864113">
    <w:abstractNumId w:val="1"/>
  </w:num>
  <w:num w:numId="2" w16cid:durableId="178284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47C2"/>
    <w:rsid w:val="000540D6"/>
    <w:rsid w:val="000A4A24"/>
    <w:rsid w:val="000F14A7"/>
    <w:rsid w:val="00157927"/>
    <w:rsid w:val="001805CE"/>
    <w:rsid w:val="002238DB"/>
    <w:rsid w:val="0029676C"/>
    <w:rsid w:val="002C049F"/>
    <w:rsid w:val="002E7664"/>
    <w:rsid w:val="00312951"/>
    <w:rsid w:val="00535C4E"/>
    <w:rsid w:val="005447C2"/>
    <w:rsid w:val="005F06F1"/>
    <w:rsid w:val="0063219C"/>
    <w:rsid w:val="00665096"/>
    <w:rsid w:val="00773525"/>
    <w:rsid w:val="00782BD7"/>
    <w:rsid w:val="0078403B"/>
    <w:rsid w:val="00AA3DCE"/>
    <w:rsid w:val="00AE0C5A"/>
    <w:rsid w:val="00AE7B5A"/>
    <w:rsid w:val="00B57B3F"/>
    <w:rsid w:val="00B80922"/>
    <w:rsid w:val="00BE4294"/>
    <w:rsid w:val="00BF1B19"/>
    <w:rsid w:val="00BF75FA"/>
    <w:rsid w:val="00C765FC"/>
    <w:rsid w:val="00D3683B"/>
    <w:rsid w:val="00E41B9F"/>
    <w:rsid w:val="00EB3FB4"/>
    <w:rsid w:val="00FA42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67C80A"/>
  <w15:docId w15:val="{ECB5A6E2-7FF7-4821-8124-0C9A57CB6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HAnsi"/>
        <w:sz w:val="24"/>
        <w:lang w:val="en-US" w:eastAsia="en-US" w:bidi="ar-SA"/>
      </w:rPr>
    </w:rPrDefault>
    <w:pPrDefault>
      <w:pPr>
        <w:spacing w:after="24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unhideWhenUsed/>
    <w:qFormat/>
    <w:rPr>
      <w:color w:val="000000" w:themeColor="dark1"/>
    </w:rPr>
  </w:style>
  <w:style w:type="paragraph" w:styleId="Heading1">
    <w:name w:val="heading 1"/>
    <w:basedOn w:val="Normal"/>
    <w:next w:val="Normal"/>
    <w:link w:val="Heading1Char"/>
    <w:uiPriority w:val="1"/>
    <w:unhideWhenUsed/>
    <w:qFormat/>
    <w:pPr>
      <w:spacing w:after="200" w:line="240" w:lineRule="auto"/>
      <w:outlineLvl w:val="0"/>
    </w:pPr>
    <w:rPr>
      <w:rFonts w:asciiTheme="majorHAnsi" w:eastAsiaTheme="majorHAnsi" w:hAnsiTheme="majorHAnsi" w:cstheme="majorHAnsi"/>
      <w:b/>
      <w:color w:val="0D0D0D" w:themeColor="dark1" w:themeTint="F2"/>
      <w:sz w:val="48"/>
    </w:rPr>
  </w:style>
  <w:style w:type="paragraph" w:styleId="Heading2">
    <w:name w:val="heading 2"/>
    <w:basedOn w:val="Normal"/>
    <w:next w:val="Normal"/>
    <w:link w:val="Heading2Char"/>
    <w:uiPriority w:val="1"/>
    <w:unhideWhenUsed/>
    <w:qFormat/>
    <w:pPr>
      <w:spacing w:after="160"/>
      <w:outlineLvl w:val="1"/>
    </w:pPr>
    <w:rPr>
      <w:rFonts w:asciiTheme="majorHAnsi" w:eastAsiaTheme="majorHAnsi" w:hAnsiTheme="majorHAnsi" w:cstheme="majorHAnsi"/>
      <w:b/>
      <w:sz w:val="36"/>
    </w:rPr>
  </w:style>
  <w:style w:type="paragraph" w:styleId="Heading3">
    <w:name w:val="heading 3"/>
    <w:basedOn w:val="Normal"/>
    <w:next w:val="Normal"/>
    <w:link w:val="Heading3Char"/>
    <w:uiPriority w:val="1"/>
    <w:unhideWhenUsed/>
    <w:qFormat/>
    <w:pPr>
      <w:spacing w:after="160"/>
      <w:outlineLvl w:val="2"/>
    </w:pPr>
    <w:rPr>
      <w:rFonts w:asciiTheme="majorHAnsi" w:eastAsiaTheme="majorHAnsi" w:hAnsiTheme="majorHAnsi" w:cstheme="majorHAnsi"/>
      <w:b/>
      <w:sz w:val="32"/>
    </w:rPr>
  </w:style>
  <w:style w:type="paragraph" w:styleId="Heading4">
    <w:name w:val="heading 4"/>
    <w:basedOn w:val="Normal"/>
    <w:next w:val="Normal"/>
    <w:link w:val="Heading4Char"/>
    <w:uiPriority w:val="1"/>
    <w:unhideWhenUsed/>
    <w:qFormat/>
    <w:pPr>
      <w:spacing w:after="160"/>
      <w:outlineLvl w:val="3"/>
    </w:pPr>
    <w:rPr>
      <w:rFonts w:asciiTheme="majorHAnsi" w:eastAsiaTheme="majorHAnsi" w:hAnsiTheme="majorHAnsi" w:cstheme="majorHAnsi"/>
      <w:b/>
      <w:i/>
      <w:sz w:val="28"/>
    </w:rPr>
  </w:style>
  <w:style w:type="paragraph" w:styleId="Heading5">
    <w:name w:val="heading 5"/>
    <w:basedOn w:val="Normal"/>
    <w:next w:val="Normal"/>
    <w:link w:val="Heading5Char"/>
    <w:uiPriority w:val="1"/>
    <w:unhideWhenUsed/>
    <w:qFormat/>
    <w:pPr>
      <w:pBdr>
        <w:top w:val="nil"/>
        <w:left w:val="nil"/>
        <w:bottom w:val="nil"/>
        <w:right w:val="nil"/>
      </w:pBdr>
      <w:shd w:val="clear" w:color="auto" w:fill="404040" w:themeFill="text1" w:themeFillTint="BF"/>
      <w:spacing w:after="160" w:line="312" w:lineRule="auto"/>
      <w:outlineLvl w:val="4"/>
    </w:pPr>
    <w:rPr>
      <w:rFonts w:asciiTheme="majorHAnsi" w:eastAsiaTheme="majorHAnsi" w:hAnsiTheme="majorHAnsi" w:cstheme="majorHAnsi"/>
      <w:color w:val="FFFFFF" w:themeColor="light1"/>
    </w:rPr>
  </w:style>
  <w:style w:type="paragraph" w:styleId="Heading6">
    <w:name w:val="heading 6"/>
    <w:basedOn w:val="Normal"/>
    <w:next w:val="Normal"/>
    <w:link w:val="Heading6Char"/>
    <w:uiPriority w:val="1"/>
    <w:unhideWhenUsed/>
    <w:qFormat/>
    <w:pPr>
      <w:spacing w:after="120"/>
      <w:outlineLvl w:val="5"/>
    </w:pPr>
    <w:rPr>
      <w:rFonts w:asciiTheme="majorHAnsi" w:eastAsiaTheme="majorHAnsi" w:hAnsiTheme="majorHAnsi" w:cstheme="majorHAnsi"/>
      <w:i/>
      <w:sz w:val="22"/>
      <w:u w:val="single"/>
    </w:rPr>
  </w:style>
  <w:style w:type="paragraph" w:styleId="Heading7">
    <w:name w:val="heading 7"/>
    <w:basedOn w:val="Normal"/>
    <w:next w:val="Normal"/>
    <w:link w:val="Heading7Char"/>
    <w:uiPriority w:val="1"/>
    <w:unhideWhenUsed/>
    <w:qFormat/>
    <w:pPr>
      <w:spacing w:before="40"/>
      <w:outlineLvl w:val="6"/>
    </w:pPr>
    <w:rPr>
      <w:rFonts w:asciiTheme="majorHAnsi" w:eastAsiaTheme="majorHAnsi" w:hAnsiTheme="majorHAnsi" w:cstheme="majorHAnsi"/>
      <w:i/>
      <w:color w:val="13397E" w:themeColor="accent1" w:themeShade="7F"/>
      <w:sz w:val="20"/>
    </w:rPr>
  </w:style>
  <w:style w:type="paragraph" w:styleId="Heading8">
    <w:name w:val="heading 8"/>
    <w:basedOn w:val="Normal"/>
    <w:next w:val="Normal"/>
    <w:link w:val="Heading8Char"/>
    <w:uiPriority w:val="1"/>
    <w:unhideWhenUsed/>
    <w:qFormat/>
    <w:pPr>
      <w:spacing w:before="40"/>
      <w:outlineLvl w:val="7"/>
    </w:pPr>
    <w:rPr>
      <w:rFonts w:asciiTheme="majorHAnsi" w:eastAsiaTheme="majorHAnsi" w:hAnsiTheme="majorHAnsi" w:cstheme="majorHAnsi"/>
      <w:b/>
      <w:color w:val="26543D" w:themeColor="dark2"/>
      <w:sz w:val="20"/>
    </w:rPr>
  </w:style>
  <w:style w:type="paragraph" w:styleId="Heading9">
    <w:name w:val="heading 9"/>
    <w:basedOn w:val="Normal"/>
    <w:next w:val="Normal"/>
    <w:link w:val="Heading9Char"/>
    <w:uiPriority w:val="1"/>
    <w:unhideWhenUsed/>
    <w:qFormat/>
    <w:pPr>
      <w:spacing w:before="40"/>
      <w:outlineLvl w:val="8"/>
    </w:pPr>
    <w:rPr>
      <w:rFonts w:asciiTheme="majorHAnsi" w:eastAsiaTheme="majorHAnsi" w:hAnsiTheme="majorHAnsi" w:cstheme="majorHAnsi"/>
      <w:b/>
      <w:i/>
      <w:color w:val="26543D" w:themeColor="dark2"/>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unhideWhenUsed/>
    <w:qFormat/>
    <w:pPr>
      <w:spacing w:after="360" w:line="240" w:lineRule="auto"/>
    </w:pPr>
    <w:rPr>
      <w:rFonts w:asciiTheme="majorHAnsi" w:eastAsiaTheme="majorHAnsi" w:hAnsiTheme="majorHAnsi" w:cstheme="majorHAnsi"/>
      <w:b/>
      <w:color w:val="1D57BE" w:themeColor="accent1" w:themeShade="BF"/>
      <w:sz w:val="72"/>
    </w:rPr>
  </w:style>
  <w:style w:type="paragraph" w:styleId="Subtitle">
    <w:name w:val="Subtitle"/>
    <w:basedOn w:val="Normal"/>
    <w:next w:val="Normal"/>
    <w:link w:val="SubtitleChar"/>
    <w:uiPriority w:val="1"/>
    <w:unhideWhenUsed/>
    <w:qFormat/>
    <w:pPr>
      <w:spacing w:before="240" w:after="480" w:line="240" w:lineRule="auto"/>
    </w:pPr>
    <w:rPr>
      <w:b/>
      <w:i/>
      <w:color w:val="404040"/>
    </w:rPr>
  </w:style>
  <w:style w:type="paragraph" w:styleId="Quote">
    <w:name w:val="Quote"/>
    <w:basedOn w:val="Normal"/>
    <w:next w:val="Normal"/>
    <w:uiPriority w:val="1"/>
    <w:unhideWhenUsed/>
    <w:qFormat/>
    <w:pPr>
      <w:pBdr>
        <w:top w:val="single" w:sz="0" w:space="7" w:color="000000"/>
        <w:left w:val="single" w:sz="24" w:space="7" w:color="1D57BE" w:themeColor="accent1" w:themeShade="BF"/>
        <w:bottom w:val="single" w:sz="0" w:space="7" w:color="000000"/>
      </w:pBdr>
      <w:shd w:val="clear" w:color="auto" w:fill="D9E4F9" w:themeFill="accent1" w:themeFillTint="33"/>
      <w:spacing w:after="360" w:line="312" w:lineRule="auto"/>
    </w:pPr>
  </w:style>
  <w:style w:type="paragraph" w:styleId="IntenseQuote">
    <w:name w:val="Intense Quote"/>
    <w:basedOn w:val="Normal"/>
    <w:next w:val="Normal"/>
    <w:uiPriority w:val="1"/>
    <w:unhideWhenUsed/>
    <w:qFormat/>
    <w:pPr>
      <w:pBdr>
        <w:left w:val="single" w:sz="18" w:space="0" w:color="447DE2" w:themeColor="accent1"/>
      </w:pBdr>
      <w:spacing w:before="100" w:line="300" w:lineRule="auto"/>
      <w:ind w:left="1224" w:right="1224"/>
    </w:pPr>
    <w:rPr>
      <w:rFonts w:asciiTheme="majorHAnsi" w:eastAsiaTheme="majorHAnsi" w:hAnsiTheme="majorHAnsi" w:cstheme="majorHAnsi"/>
      <w:color w:val="447DE2" w:themeColor="accent1"/>
      <w:sz w:val="28"/>
    </w:rPr>
  </w:style>
  <w:style w:type="paragraph" w:styleId="ListParagraph">
    <w:name w:val="List Paragraph"/>
    <w:basedOn w:val="Normal"/>
    <w:next w:val="Normal"/>
    <w:uiPriority w:val="1"/>
    <w:unhideWhenUsed/>
    <w:qFormat/>
    <w:rPr>
      <w:rFonts w:asciiTheme="majorHAnsi" w:eastAsiaTheme="majorHAnsi" w:hAnsiTheme="majorHAnsi" w:cstheme="majorHAnsi"/>
      <w:i/>
      <w:color w:val="447DE2" w:themeColor="accent1"/>
      <w:sz w:val="22"/>
    </w:rPr>
  </w:style>
  <w:style w:type="paragraph" w:styleId="NoSpacing">
    <w:name w:val="No Spacing"/>
    <w:basedOn w:val="Normal"/>
    <w:next w:val="Normal"/>
    <w:uiPriority w:val="1"/>
    <w:unhideWhenUsed/>
    <w:qFormat/>
    <w:pPr>
      <w:spacing w:line="240" w:lineRule="auto"/>
    </w:pPr>
  </w:style>
  <w:style w:type="character" w:customStyle="1" w:styleId="Heading4Char">
    <w:name w:val="Heading 4 Char"/>
    <w:basedOn w:val="DefaultParagraphFont"/>
    <w:link w:val="Heading4"/>
    <w:unhideWhenUsed/>
    <w:qFormat/>
    <w:rPr>
      <w:rFonts w:asciiTheme="majorHAnsi" w:eastAsiaTheme="majorHAnsi" w:hAnsiTheme="majorHAnsi" w:cstheme="majorHAnsi"/>
      <w:b/>
      <w:i/>
      <w:color w:val="000000" w:themeColor="dark1"/>
      <w:sz w:val="28"/>
    </w:rPr>
  </w:style>
  <w:style w:type="character" w:customStyle="1" w:styleId="Heading9Char">
    <w:name w:val="Heading 9 Char"/>
    <w:basedOn w:val="DefaultParagraphFont"/>
    <w:link w:val="Heading9"/>
    <w:unhideWhenUsed/>
    <w:qFormat/>
    <w:rPr>
      <w:rFonts w:asciiTheme="majorHAnsi" w:eastAsiaTheme="majorHAnsi" w:hAnsiTheme="majorHAnsi" w:cstheme="majorHAnsi"/>
      <w:b/>
      <w:i/>
      <w:color w:val="26543D" w:themeColor="dark2"/>
      <w:sz w:val="20"/>
    </w:rPr>
  </w:style>
  <w:style w:type="character" w:customStyle="1" w:styleId="SubtitleChar">
    <w:name w:val="Subtitle Char"/>
    <w:basedOn w:val="DefaultParagraphFont"/>
    <w:link w:val="Subtitle"/>
    <w:unhideWhenUsed/>
    <w:qFormat/>
    <w:rPr>
      <w:rFonts w:asciiTheme="minorHAnsi" w:eastAsiaTheme="minorHAnsi" w:hAnsiTheme="minorHAnsi" w:cstheme="minorHAnsi"/>
      <w:b/>
      <w:i/>
      <w:color w:val="404040"/>
      <w:sz w:val="24"/>
    </w:rPr>
  </w:style>
  <w:style w:type="character" w:customStyle="1" w:styleId="Heading2Char">
    <w:name w:val="Heading 2 Char"/>
    <w:basedOn w:val="DefaultParagraphFont"/>
    <w:link w:val="Heading2"/>
    <w:unhideWhenUsed/>
    <w:qFormat/>
    <w:rPr>
      <w:rFonts w:asciiTheme="majorHAnsi" w:eastAsiaTheme="majorHAnsi" w:hAnsiTheme="majorHAnsi" w:cstheme="majorHAnsi"/>
      <w:b/>
      <w:color w:val="000000" w:themeColor="dark1"/>
      <w:sz w:val="36"/>
    </w:rPr>
  </w:style>
  <w:style w:type="character" w:customStyle="1" w:styleId="Heading8Char">
    <w:name w:val="Heading 8 Char"/>
    <w:basedOn w:val="DefaultParagraphFont"/>
    <w:link w:val="Heading8"/>
    <w:unhideWhenUsed/>
    <w:qFormat/>
    <w:rPr>
      <w:rFonts w:asciiTheme="majorHAnsi" w:eastAsiaTheme="majorHAnsi" w:hAnsiTheme="majorHAnsi" w:cstheme="majorHAnsi"/>
      <w:b/>
      <w:color w:val="26543D" w:themeColor="dark2"/>
      <w:sz w:val="20"/>
    </w:rPr>
  </w:style>
  <w:style w:type="character" w:customStyle="1" w:styleId="Heading6Char">
    <w:name w:val="Heading 6 Char"/>
    <w:basedOn w:val="DefaultParagraphFont"/>
    <w:link w:val="Heading6"/>
    <w:unhideWhenUsed/>
    <w:qFormat/>
    <w:rPr>
      <w:rFonts w:asciiTheme="majorHAnsi" w:eastAsiaTheme="majorHAnsi" w:hAnsiTheme="majorHAnsi" w:cstheme="majorHAnsi"/>
      <w:i/>
      <w:color w:val="000000" w:themeColor="dark1"/>
      <w:sz w:val="22"/>
      <w:u w:val="single"/>
    </w:rPr>
  </w:style>
  <w:style w:type="character" w:styleId="SubtleEmphasis">
    <w:name w:val="Subtle Emphasis"/>
    <w:basedOn w:val="DefaultParagraphFont"/>
    <w:unhideWhenUsed/>
    <w:qFormat/>
    <w:rPr>
      <w:rFonts w:asciiTheme="minorHAnsi" w:eastAsiaTheme="minorHAnsi" w:hAnsiTheme="minorHAnsi" w:cstheme="minorHAnsi"/>
      <w:i/>
      <w:color w:val="C0C0C0" w:themeColor="dark1" w:themeTint="3F"/>
      <w:sz w:val="24"/>
    </w:rPr>
  </w:style>
  <w:style w:type="character" w:styleId="Emphasis">
    <w:name w:val="Emphasis"/>
    <w:basedOn w:val="DefaultParagraphFont"/>
    <w:unhideWhenUsed/>
    <w:qFormat/>
    <w:rPr>
      <w:rFonts w:asciiTheme="minorHAnsi" w:eastAsiaTheme="minorHAnsi" w:hAnsiTheme="minorHAnsi" w:cstheme="minorHAnsi"/>
      <w:i/>
      <w:sz w:val="24"/>
    </w:rPr>
  </w:style>
  <w:style w:type="character" w:styleId="IntenseEmphasis">
    <w:name w:val="Intense Emphasis"/>
    <w:basedOn w:val="DefaultParagraphFont"/>
    <w:unhideWhenUsed/>
    <w:qFormat/>
    <w:rPr>
      <w:rFonts w:asciiTheme="minorHAnsi" w:eastAsiaTheme="minorHAnsi" w:hAnsiTheme="minorHAnsi" w:cstheme="minorHAnsi"/>
      <w:b/>
      <w:i/>
      <w:sz w:val="24"/>
    </w:rPr>
  </w:style>
  <w:style w:type="character" w:customStyle="1" w:styleId="TitleChar">
    <w:name w:val="Title Char"/>
    <w:basedOn w:val="DefaultParagraphFont"/>
    <w:link w:val="Title"/>
    <w:unhideWhenUsed/>
    <w:qFormat/>
    <w:rPr>
      <w:rFonts w:asciiTheme="majorHAnsi" w:eastAsiaTheme="majorHAnsi" w:hAnsiTheme="majorHAnsi" w:cstheme="majorHAnsi"/>
      <w:b/>
      <w:color w:val="1D57BE" w:themeColor="accent1" w:themeShade="BF"/>
      <w:spacing w:val="0"/>
      <w:sz w:val="72"/>
    </w:rPr>
  </w:style>
  <w:style w:type="character" w:styleId="Strong">
    <w:name w:val="Strong"/>
    <w:basedOn w:val="DefaultParagraphFont"/>
    <w:unhideWhenUsed/>
    <w:qFormat/>
    <w:rPr>
      <w:rFonts w:asciiTheme="minorHAnsi" w:eastAsiaTheme="minorHAnsi" w:hAnsiTheme="minorHAnsi" w:cstheme="minorHAnsi"/>
      <w:b/>
      <w:sz w:val="24"/>
    </w:rPr>
  </w:style>
  <w:style w:type="character" w:styleId="SubtleReference">
    <w:name w:val="Subtle Reference"/>
    <w:basedOn w:val="DefaultParagraphFont"/>
    <w:unhideWhenUsed/>
    <w:qFormat/>
    <w:rPr>
      <w:rFonts w:asciiTheme="minorHAnsi" w:eastAsiaTheme="minorHAnsi" w:hAnsiTheme="minorHAnsi" w:cstheme="minorHAnsi"/>
      <w:smallCaps/>
      <w:color w:val="C0C0C0" w:themeColor="dark1" w:themeTint="3F"/>
      <w:sz w:val="24"/>
      <w:u w:val="single"/>
    </w:rPr>
  </w:style>
  <w:style w:type="character" w:styleId="IntenseReference">
    <w:name w:val="Intense Reference"/>
    <w:basedOn w:val="DefaultParagraphFont"/>
    <w:unhideWhenUsed/>
    <w:qFormat/>
    <w:rPr>
      <w:rFonts w:asciiTheme="minorHAnsi" w:eastAsiaTheme="minorHAnsi" w:hAnsiTheme="minorHAnsi" w:cstheme="minorHAnsi"/>
      <w:b/>
      <w:smallCaps/>
      <w:spacing w:val="0"/>
      <w:sz w:val="24"/>
      <w:u w:val="single"/>
    </w:rPr>
  </w:style>
  <w:style w:type="character" w:styleId="BookTitle">
    <w:name w:val="Book Title"/>
    <w:basedOn w:val="DefaultParagraphFont"/>
    <w:unhideWhenUsed/>
    <w:qFormat/>
    <w:rPr>
      <w:rFonts w:asciiTheme="minorHAnsi" w:eastAsiaTheme="minorHAnsi" w:hAnsiTheme="minorHAnsi" w:cstheme="minorHAnsi"/>
      <w:b/>
      <w:smallCaps/>
      <w:sz w:val="24"/>
    </w:rPr>
  </w:style>
  <w:style w:type="character" w:customStyle="1" w:styleId="Heading7Char">
    <w:name w:val="Heading 7 Char"/>
    <w:basedOn w:val="DefaultParagraphFont"/>
    <w:link w:val="Heading7"/>
    <w:unhideWhenUsed/>
    <w:qFormat/>
    <w:rPr>
      <w:rFonts w:asciiTheme="majorHAnsi" w:eastAsiaTheme="majorHAnsi" w:hAnsiTheme="majorHAnsi" w:cstheme="majorHAnsi"/>
      <w:i/>
      <w:color w:val="13397E" w:themeColor="accent1" w:themeShade="7F"/>
      <w:sz w:val="20"/>
    </w:rPr>
  </w:style>
  <w:style w:type="character" w:customStyle="1" w:styleId="Heading1Char">
    <w:name w:val="Heading 1 Char"/>
    <w:basedOn w:val="DefaultParagraphFont"/>
    <w:link w:val="Heading1"/>
    <w:unhideWhenUsed/>
    <w:qFormat/>
    <w:rPr>
      <w:rFonts w:asciiTheme="majorHAnsi" w:eastAsiaTheme="majorHAnsi" w:hAnsiTheme="majorHAnsi" w:cstheme="majorHAnsi"/>
      <w:b/>
      <w:color w:val="0D0D0D" w:themeColor="dark1" w:themeTint="F2"/>
      <w:sz w:val="48"/>
    </w:rPr>
  </w:style>
  <w:style w:type="character" w:customStyle="1" w:styleId="Heading3Char">
    <w:name w:val="Heading 3 Char"/>
    <w:basedOn w:val="DefaultParagraphFont"/>
    <w:link w:val="Heading3"/>
    <w:unhideWhenUsed/>
    <w:qFormat/>
    <w:rPr>
      <w:rFonts w:asciiTheme="majorHAnsi" w:eastAsiaTheme="majorHAnsi" w:hAnsiTheme="majorHAnsi" w:cstheme="majorHAnsi"/>
      <w:b/>
      <w:color w:val="000000" w:themeColor="dark1"/>
      <w:sz w:val="32"/>
    </w:rPr>
  </w:style>
  <w:style w:type="character" w:customStyle="1" w:styleId="Heading5Char">
    <w:name w:val="Heading 5 Char"/>
    <w:basedOn w:val="DefaultParagraphFont"/>
    <w:link w:val="Heading5"/>
    <w:unhideWhenUsed/>
    <w:qFormat/>
    <w:rPr>
      <w:rFonts w:asciiTheme="majorHAnsi" w:eastAsiaTheme="majorHAnsi" w:hAnsiTheme="majorHAnsi" w:cstheme="majorHAnsi"/>
      <w:color w:val="FFFFFF" w:themeColor="light1"/>
      <w:sz w:val="24"/>
    </w:rPr>
  </w:style>
  <w:style w:type="table" w:customStyle="1" w:styleId="5729189">
    <w:name w:val="5729189"/>
    <w:unhideWhenUsed/>
    <w:qFormat/>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Borders>
        <w:top w:val="single" w:sz="6" w:space="0" w:color="000000"/>
        <w:left w:val="single" w:sz="6" w:space="0" w:color="000000"/>
        <w:bottom w:val="single" w:sz="6" w:space="0" w:color="000000"/>
        <w:right w:val="single" w:sz="6" w:space="0" w:color="000000"/>
      </w:tcBorders>
      <w:tcMar>
        <w:left w:w="90" w:type="dxa"/>
        <w:right w:w="90" w:type="dxa"/>
      </w:tcMar>
    </w:tcPr>
  </w:style>
  <w:style w:type="table" w:customStyle="1" w:styleId="3316657">
    <w:name w:val="3316657"/>
    <w:unhideWhenUsed/>
    <w:qFormat/>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0" w:type="dxa"/>
        <w:bottom w:w="0" w:type="dxa"/>
        <w:right w:w="0" w:type="dxa"/>
      </w:tblCellMar>
    </w:tblPr>
    <w:tcPr>
      <w:tcBorders>
        <w:top w:val="single" w:sz="6" w:space="0" w:color="000000"/>
        <w:left w:val="single" w:sz="6" w:space="0" w:color="000000"/>
        <w:bottom w:val="single" w:sz="6" w:space="0" w:color="000000"/>
        <w:right w:val="single" w:sz="6" w:space="0" w:color="000000"/>
      </w:tcBorders>
      <w:tcMar>
        <w:left w:w="90" w:type="dxa"/>
        <w:right w:w="90" w:type="dxa"/>
      </w:tcMar>
    </w:tcPr>
  </w:style>
  <w:style w:type="paragraph" w:styleId="CommentText">
    <w:name w:val="annotation text"/>
    <w:basedOn w:val="Normal"/>
    <w:link w:val="CommentTextChar"/>
    <w:uiPriority w:val="99"/>
    <w:semiHidden/>
    <w:unhideWhenUsed/>
    <w:pPr>
      <w:spacing w:line="240" w:lineRule="auto"/>
    </w:pPr>
    <w:rPr>
      <w:sz w:val="20"/>
    </w:rPr>
  </w:style>
  <w:style w:type="character" w:customStyle="1" w:styleId="CommentTextChar">
    <w:name w:val="Comment Text Char"/>
    <w:basedOn w:val="DefaultParagraphFont"/>
    <w:link w:val="CommentText"/>
    <w:uiPriority w:val="99"/>
    <w:semiHidden/>
    <w:rPr>
      <w:color w:val="000000" w:themeColor="dark1"/>
      <w:sz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368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683B"/>
    <w:rPr>
      <w:rFonts w:ascii="Tahoma" w:hAnsi="Tahoma" w:cs="Tahoma"/>
      <w:color w:val="000000" w:themeColor="dark1"/>
      <w:sz w:val="16"/>
      <w:szCs w:val="16"/>
    </w:rPr>
  </w:style>
  <w:style w:type="character" w:styleId="Hyperlink">
    <w:name w:val="Hyperlink"/>
    <w:basedOn w:val="DefaultParagraphFont"/>
    <w:uiPriority w:val="99"/>
    <w:unhideWhenUsed/>
    <w:rsid w:val="00D3683B"/>
    <w:rPr>
      <w:color w:val="CC9900" w:themeColor="hyperlink"/>
      <w:u w:val="single"/>
    </w:rPr>
  </w:style>
  <w:style w:type="character" w:styleId="UnresolvedMention">
    <w:name w:val="Unresolved Mention"/>
    <w:basedOn w:val="DefaultParagraphFont"/>
    <w:uiPriority w:val="99"/>
    <w:semiHidden/>
    <w:unhideWhenUsed/>
    <w:rsid w:val="00BF75FA"/>
    <w:rPr>
      <w:color w:val="605E5C"/>
      <w:shd w:val="clear" w:color="auto" w:fill="E1DFDD"/>
    </w:rPr>
  </w:style>
  <w:style w:type="paragraph" w:styleId="Header">
    <w:name w:val="header"/>
    <w:basedOn w:val="Normal"/>
    <w:link w:val="HeaderChar"/>
    <w:uiPriority w:val="99"/>
    <w:unhideWhenUsed/>
    <w:rsid w:val="00BF75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75FA"/>
    <w:rPr>
      <w:color w:val="000000" w:themeColor="dark1"/>
    </w:rPr>
  </w:style>
  <w:style w:type="paragraph" w:styleId="Footer">
    <w:name w:val="footer"/>
    <w:basedOn w:val="Normal"/>
    <w:link w:val="FooterChar"/>
    <w:uiPriority w:val="99"/>
    <w:unhideWhenUsed/>
    <w:rsid w:val="00BF75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5FA"/>
    <w:rPr>
      <w:color w:val="000000" w:themeColor="dark1"/>
    </w:rPr>
  </w:style>
  <w:style w:type="paragraph" w:styleId="TOCHeading">
    <w:name w:val="TOC Heading"/>
    <w:basedOn w:val="Heading1"/>
    <w:next w:val="Normal"/>
    <w:uiPriority w:val="39"/>
    <w:unhideWhenUsed/>
    <w:qFormat/>
    <w:rsid w:val="00BF75FA"/>
    <w:pPr>
      <w:keepNext/>
      <w:keepLines/>
      <w:spacing w:before="240" w:after="0" w:line="259" w:lineRule="auto"/>
      <w:outlineLvl w:val="9"/>
    </w:pPr>
    <w:rPr>
      <w:rFonts w:eastAsiaTheme="majorEastAsia" w:cstheme="majorBidi"/>
      <w:b w:val="0"/>
      <w:color w:val="1D57BE" w:themeColor="accent1" w:themeShade="BF"/>
      <w:sz w:val="32"/>
      <w:szCs w:val="32"/>
    </w:rPr>
  </w:style>
  <w:style w:type="paragraph" w:styleId="TOC1">
    <w:name w:val="toc 1"/>
    <w:basedOn w:val="Normal"/>
    <w:next w:val="Normal"/>
    <w:autoRedefine/>
    <w:uiPriority w:val="39"/>
    <w:unhideWhenUsed/>
    <w:rsid w:val="00BF75FA"/>
    <w:pPr>
      <w:spacing w:before="120" w:after="0"/>
    </w:pPr>
    <w:rPr>
      <w:b/>
      <w:bCs/>
      <w:i/>
      <w:iCs/>
      <w:szCs w:val="24"/>
    </w:rPr>
  </w:style>
  <w:style w:type="paragraph" w:styleId="TOC2">
    <w:name w:val="toc 2"/>
    <w:basedOn w:val="Normal"/>
    <w:next w:val="Normal"/>
    <w:autoRedefine/>
    <w:uiPriority w:val="39"/>
    <w:semiHidden/>
    <w:unhideWhenUsed/>
    <w:rsid w:val="00FA4208"/>
    <w:pPr>
      <w:spacing w:before="120" w:after="0"/>
      <w:ind w:left="240"/>
    </w:pPr>
    <w:rPr>
      <w:b/>
      <w:bCs/>
      <w:sz w:val="22"/>
      <w:szCs w:val="22"/>
    </w:rPr>
  </w:style>
  <w:style w:type="paragraph" w:styleId="TOC3">
    <w:name w:val="toc 3"/>
    <w:basedOn w:val="Normal"/>
    <w:next w:val="Normal"/>
    <w:autoRedefine/>
    <w:uiPriority w:val="39"/>
    <w:semiHidden/>
    <w:unhideWhenUsed/>
    <w:rsid w:val="00FA4208"/>
    <w:pPr>
      <w:spacing w:after="0"/>
      <w:ind w:left="480"/>
    </w:pPr>
    <w:rPr>
      <w:sz w:val="20"/>
    </w:rPr>
  </w:style>
  <w:style w:type="paragraph" w:styleId="TOC4">
    <w:name w:val="toc 4"/>
    <w:basedOn w:val="Normal"/>
    <w:next w:val="Normal"/>
    <w:autoRedefine/>
    <w:uiPriority w:val="39"/>
    <w:semiHidden/>
    <w:unhideWhenUsed/>
    <w:rsid w:val="00FA4208"/>
    <w:pPr>
      <w:spacing w:after="0"/>
      <w:ind w:left="720"/>
    </w:pPr>
    <w:rPr>
      <w:sz w:val="20"/>
    </w:rPr>
  </w:style>
  <w:style w:type="paragraph" w:styleId="TOC5">
    <w:name w:val="toc 5"/>
    <w:basedOn w:val="Normal"/>
    <w:next w:val="Normal"/>
    <w:autoRedefine/>
    <w:uiPriority w:val="39"/>
    <w:semiHidden/>
    <w:unhideWhenUsed/>
    <w:rsid w:val="00FA4208"/>
    <w:pPr>
      <w:spacing w:after="0"/>
      <w:ind w:left="960"/>
    </w:pPr>
    <w:rPr>
      <w:sz w:val="20"/>
    </w:rPr>
  </w:style>
  <w:style w:type="paragraph" w:styleId="TOC6">
    <w:name w:val="toc 6"/>
    <w:basedOn w:val="Normal"/>
    <w:next w:val="Normal"/>
    <w:autoRedefine/>
    <w:uiPriority w:val="39"/>
    <w:semiHidden/>
    <w:unhideWhenUsed/>
    <w:rsid w:val="00FA4208"/>
    <w:pPr>
      <w:spacing w:after="0"/>
      <w:ind w:left="1200"/>
    </w:pPr>
    <w:rPr>
      <w:sz w:val="20"/>
    </w:rPr>
  </w:style>
  <w:style w:type="paragraph" w:styleId="TOC7">
    <w:name w:val="toc 7"/>
    <w:basedOn w:val="Normal"/>
    <w:next w:val="Normal"/>
    <w:autoRedefine/>
    <w:uiPriority w:val="39"/>
    <w:semiHidden/>
    <w:unhideWhenUsed/>
    <w:rsid w:val="00FA4208"/>
    <w:pPr>
      <w:spacing w:after="0"/>
      <w:ind w:left="1440"/>
    </w:pPr>
    <w:rPr>
      <w:sz w:val="20"/>
    </w:rPr>
  </w:style>
  <w:style w:type="paragraph" w:styleId="TOC8">
    <w:name w:val="toc 8"/>
    <w:basedOn w:val="Normal"/>
    <w:next w:val="Normal"/>
    <w:autoRedefine/>
    <w:uiPriority w:val="39"/>
    <w:semiHidden/>
    <w:unhideWhenUsed/>
    <w:rsid w:val="00FA4208"/>
    <w:pPr>
      <w:spacing w:after="0"/>
      <w:ind w:left="1680"/>
    </w:pPr>
    <w:rPr>
      <w:sz w:val="20"/>
    </w:rPr>
  </w:style>
  <w:style w:type="paragraph" w:styleId="TOC9">
    <w:name w:val="toc 9"/>
    <w:basedOn w:val="Normal"/>
    <w:next w:val="Normal"/>
    <w:autoRedefine/>
    <w:uiPriority w:val="39"/>
    <w:semiHidden/>
    <w:unhideWhenUsed/>
    <w:rsid w:val="00FA4208"/>
    <w:pPr>
      <w:spacing w:after="0"/>
      <w:ind w:left="1920"/>
    </w:pPr>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597302">
      <w:bodyDiv w:val="1"/>
      <w:marLeft w:val="0"/>
      <w:marRight w:val="0"/>
      <w:marTop w:val="0"/>
      <w:marBottom w:val="0"/>
      <w:divBdr>
        <w:top w:val="none" w:sz="0" w:space="0" w:color="auto"/>
        <w:left w:val="none" w:sz="0" w:space="0" w:color="auto"/>
        <w:bottom w:val="none" w:sz="0" w:space="0" w:color="auto"/>
        <w:right w:val="none" w:sz="0" w:space="0" w:color="auto"/>
      </w:divBdr>
    </w:div>
    <w:div w:id="9477389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ICSAI65059.2024.10893806" TargetMode="External"/><Relationship Id="rId13" Type="http://schemas.openxmlformats.org/officeDocument/2006/relationships/hyperlink" Target="https://10.55927/ijbae.v2i2.2135"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dx.doi.org/10.37484/jmph.07010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1/itmconf/2024650500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1108/JHTI-11-2023-0835"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doi.org/10.1016/j.ijhm.2021.103113" TargetMode="External"/><Relationship Id="rId14" Type="http://schemas.openxmlformats.org/officeDocument/2006/relationships/hyperlink" Target="https://www.visitbritain.org/business-advice/pink-book/food-safety-and-hygien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Default">
      <a:dk1>
        <a:srgbClr val="000000"/>
      </a:dk1>
      <a:lt1>
        <a:srgbClr val="FFFFFF"/>
      </a:lt1>
      <a:dk2>
        <a:srgbClr val="26543D"/>
      </a:dk2>
      <a:lt2>
        <a:srgbClr val="DFE3E5"/>
      </a:lt2>
      <a:accent1>
        <a:srgbClr val="447DE2"/>
      </a:accent1>
      <a:accent2>
        <a:srgbClr val="E8A600"/>
      </a:accent2>
      <a:accent3>
        <a:srgbClr val="7FC65D"/>
      </a:accent3>
      <a:accent4>
        <a:srgbClr val="888BA3"/>
      </a:accent4>
      <a:accent5>
        <a:srgbClr val="F47E2F"/>
      </a:accent5>
      <a:accent6>
        <a:srgbClr val="46ABC6"/>
      </a:accent6>
      <a:hlink>
        <a:srgbClr val="CC9900"/>
      </a:hlink>
      <a:folHlink>
        <a:srgbClr val="969696"/>
      </a:folHlink>
    </a:clrScheme>
    <a:fontScheme name="Default">
      <a:majorFont>
        <a:latin typeface="Roboto"/>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boto"/>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satMod val="300000"/>
                <a:tint val="50000"/>
              </a:schemeClr>
            </a:gs>
            <a:gs pos="35000">
              <a:schemeClr val="phClr">
                <a:satMod val="300000"/>
                <a:tint val="37000"/>
              </a:schemeClr>
            </a:gs>
            <a:gs pos="100000">
              <a:schemeClr val="phClr">
                <a:satMod val="350000"/>
                <a:tint val="15000"/>
              </a:schemeClr>
            </a:gs>
          </a:gsLst>
          <a:lin ang="16200000" scaled="1"/>
        </a:gradFill>
        <a:gradFill rotWithShape="1">
          <a:gsLst>
            <a:gs pos="0">
              <a:schemeClr val="phClr">
                <a:shade val="100000"/>
                <a:satMod val="130000"/>
                <a:tint val="100000"/>
              </a:schemeClr>
            </a:gs>
            <a:gs pos="100000">
              <a:schemeClr val="phClr">
                <a:shade val="100000"/>
                <a:satMod val="350000"/>
                <a:tint val="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satMod val="350000"/>
                <a:tint val="40000"/>
              </a:schemeClr>
            </a:gs>
            <a:gs pos="40000">
              <a:schemeClr val="phClr">
                <a:shade val="99000"/>
                <a:satMod val="350000"/>
                <a:tint val="45000"/>
              </a:schemeClr>
            </a:gs>
            <a:gs pos="100000">
              <a:schemeClr val="phClr">
                <a:shade val="20000"/>
                <a:satMod val="255000"/>
              </a:schemeClr>
            </a:gs>
          </a:gsLst>
          <a:path path="circle">
            <a:fillToRect l="50000" t="-80000" r="50000" b="180000"/>
          </a:path>
        </a:gradFill>
        <a:gradFill rotWithShape="1">
          <a:gsLst>
            <a:gs pos="0">
              <a:schemeClr val="phClr">
                <a:satMod val="300000"/>
                <a:tint val="8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2902DE-624D-474B-9A86-E58BCEBEC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2052</Words>
  <Characters>11698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Dragomir (2227451)</cp:lastModifiedBy>
  <cp:revision>13</cp:revision>
  <dcterms:created xsi:type="dcterms:W3CDTF">2025-06-04T11:32:00Z</dcterms:created>
  <dcterms:modified xsi:type="dcterms:W3CDTF">2025-06-15T17:18:00Z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7ed6a37f-74ea-4b3e-853a-8522e19f9869</vt:lpwstr>
  </property>
</Properties>
</file>