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E2513A" w14:textId="77777777" w:rsidR="00896E10" w:rsidRDefault="00896E10" w:rsidP="00D72E31">
      <w:pPr>
        <w:spacing w:line="360" w:lineRule="auto"/>
        <w:jc w:val="center"/>
        <w:rPr>
          <w:rFonts w:ascii="Algerian" w:hAnsi="Algerian"/>
          <w:sz w:val="44"/>
          <w:szCs w:val="24"/>
        </w:rPr>
      </w:pPr>
    </w:p>
    <w:p w14:paraId="03FFA927" w14:textId="77777777" w:rsidR="00896E10" w:rsidRDefault="00896E10" w:rsidP="00D72E31">
      <w:pPr>
        <w:spacing w:line="360" w:lineRule="auto"/>
        <w:jc w:val="center"/>
        <w:rPr>
          <w:rFonts w:ascii="Algerian" w:hAnsi="Algerian"/>
          <w:sz w:val="44"/>
          <w:szCs w:val="24"/>
        </w:rPr>
      </w:pPr>
    </w:p>
    <w:p w14:paraId="29F3D369" w14:textId="77777777" w:rsidR="00896E10" w:rsidRDefault="00896E10" w:rsidP="00D72E31">
      <w:pPr>
        <w:spacing w:line="360" w:lineRule="auto"/>
        <w:jc w:val="center"/>
        <w:rPr>
          <w:rFonts w:ascii="Algerian" w:hAnsi="Algerian"/>
          <w:sz w:val="44"/>
          <w:szCs w:val="24"/>
        </w:rPr>
      </w:pPr>
    </w:p>
    <w:p w14:paraId="1A423363" w14:textId="0208E2DC" w:rsidR="00D72E31" w:rsidRPr="00DA5010" w:rsidRDefault="00D72E31" w:rsidP="00D72E31">
      <w:pPr>
        <w:spacing w:line="360" w:lineRule="auto"/>
        <w:jc w:val="center"/>
        <w:rPr>
          <w:rFonts w:ascii="Algerian" w:hAnsi="Algerian" w:cs="Times New Roman"/>
          <w:sz w:val="44"/>
          <w:szCs w:val="24"/>
        </w:rPr>
      </w:pPr>
      <w:r w:rsidRPr="00DA5010">
        <w:rPr>
          <w:rFonts w:ascii="Algerian" w:hAnsi="Algerian"/>
          <w:sz w:val="44"/>
          <w:szCs w:val="24"/>
        </w:rPr>
        <w:t>BMSW6101</w:t>
      </w:r>
    </w:p>
    <w:p w14:paraId="78BA227F" w14:textId="77777777" w:rsidR="00D72E31" w:rsidRPr="00DA5010" w:rsidRDefault="00D72E31" w:rsidP="00D72E31">
      <w:pPr>
        <w:spacing w:line="360" w:lineRule="auto"/>
        <w:jc w:val="center"/>
        <w:rPr>
          <w:rFonts w:ascii="Algerian" w:hAnsi="Algerian" w:cs="Times New Roman"/>
          <w:sz w:val="44"/>
          <w:szCs w:val="24"/>
        </w:rPr>
      </w:pPr>
      <w:r w:rsidRPr="00DA5010">
        <w:rPr>
          <w:rFonts w:ascii="Algerian" w:hAnsi="Algerian"/>
          <w:sz w:val="44"/>
          <w:szCs w:val="24"/>
        </w:rPr>
        <w:t>EMERGENT LEADERSHIP SKILLS IN THE WORKPLACE</w:t>
      </w:r>
    </w:p>
    <w:p w14:paraId="17CA518F" w14:textId="77E4E20F" w:rsidR="00D72E31" w:rsidRDefault="00D72E31" w:rsidP="00D72E31">
      <w:pPr>
        <w:spacing w:line="360" w:lineRule="auto"/>
        <w:jc w:val="center"/>
        <w:rPr>
          <w:rFonts w:ascii="Algerian" w:hAnsi="Algerian" w:cs="Times New Roman"/>
          <w:sz w:val="44"/>
          <w:szCs w:val="24"/>
        </w:rPr>
      </w:pPr>
      <w:r w:rsidRPr="00DA5010">
        <w:rPr>
          <w:rFonts w:ascii="Algerian" w:hAnsi="Algerian" w:cs="Times New Roman"/>
          <w:sz w:val="44"/>
          <w:szCs w:val="24"/>
        </w:rPr>
        <w:t>INDIVIDUAL REPORT</w:t>
      </w:r>
      <w:r w:rsidR="00D36FA9">
        <w:rPr>
          <w:rFonts w:ascii="Algerian" w:hAnsi="Algerian" w:cs="Times New Roman"/>
          <w:sz w:val="44"/>
          <w:szCs w:val="24"/>
        </w:rPr>
        <w:t xml:space="preserve"> </w:t>
      </w:r>
    </w:p>
    <w:p w14:paraId="4CA8F0D7" w14:textId="23A59668" w:rsidR="00D36FA9" w:rsidRPr="00D36FA9" w:rsidRDefault="00D36FA9" w:rsidP="00D36FA9">
      <w:pPr>
        <w:spacing w:before="100" w:beforeAutospacing="1" w:after="100" w:afterAutospacing="1" w:line="240" w:lineRule="auto"/>
        <w:rPr>
          <w:rFonts w:ascii="Times New Roman" w:eastAsia="Times New Roman" w:hAnsi="Times New Roman" w:cs="Times New Roman"/>
          <w:sz w:val="36"/>
          <w:szCs w:val="36"/>
          <w:lang w:eastAsia="en-GB"/>
        </w:rPr>
      </w:pPr>
      <w:r w:rsidRPr="00D36FA9">
        <w:rPr>
          <w:rFonts w:ascii="Arial" w:eastAsia="Times New Roman" w:hAnsi="Arial" w:cs="Arial"/>
          <w:b/>
          <w:bCs/>
          <w:sz w:val="36"/>
          <w:szCs w:val="36"/>
          <w:lang w:eastAsia="en-GB"/>
        </w:rPr>
        <w:t xml:space="preserve">                                      Task 1 </w:t>
      </w:r>
    </w:p>
    <w:p w14:paraId="22C13F0E" w14:textId="77777777" w:rsidR="00D36FA9" w:rsidRPr="00DA5010" w:rsidRDefault="00D36FA9" w:rsidP="00D72E31">
      <w:pPr>
        <w:spacing w:line="360" w:lineRule="auto"/>
        <w:jc w:val="center"/>
        <w:rPr>
          <w:rFonts w:ascii="Algerian" w:hAnsi="Algerian" w:cs="Times New Roman"/>
          <w:sz w:val="44"/>
          <w:szCs w:val="24"/>
        </w:rPr>
      </w:pPr>
    </w:p>
    <w:p w14:paraId="47A79252" w14:textId="77777777" w:rsidR="00D72E31" w:rsidRDefault="00D72E31" w:rsidP="00D72E31">
      <w:pPr>
        <w:spacing w:line="360" w:lineRule="auto"/>
        <w:jc w:val="both"/>
        <w:rPr>
          <w:rFonts w:ascii="Times New Roman" w:hAnsi="Times New Roman" w:cs="Times New Roman"/>
          <w:sz w:val="24"/>
        </w:rPr>
      </w:pPr>
    </w:p>
    <w:p w14:paraId="6831855A" w14:textId="0A02338C" w:rsidR="00D72E31" w:rsidRDefault="00D72E31" w:rsidP="00D72E31">
      <w:pPr>
        <w:spacing w:line="360" w:lineRule="auto"/>
        <w:jc w:val="both"/>
        <w:rPr>
          <w:rFonts w:ascii="Times New Roman" w:hAnsi="Times New Roman" w:cs="Times New Roman"/>
          <w:sz w:val="24"/>
        </w:rPr>
      </w:pPr>
    </w:p>
    <w:p w14:paraId="11804885" w14:textId="77777777" w:rsidR="00896E10" w:rsidRDefault="00896E10" w:rsidP="00D72E31">
      <w:pPr>
        <w:spacing w:line="360" w:lineRule="auto"/>
        <w:jc w:val="both"/>
        <w:rPr>
          <w:rFonts w:ascii="Times New Roman" w:hAnsi="Times New Roman" w:cs="Times New Roman"/>
          <w:sz w:val="24"/>
        </w:rPr>
      </w:pPr>
    </w:p>
    <w:p w14:paraId="4ED5CD99" w14:textId="77777777" w:rsidR="00D72E31" w:rsidRDefault="00D72E31" w:rsidP="00D72E31">
      <w:pPr>
        <w:spacing w:line="360" w:lineRule="auto"/>
        <w:jc w:val="both"/>
        <w:rPr>
          <w:rFonts w:ascii="Times New Roman" w:hAnsi="Times New Roman" w:cs="Times New Roman"/>
          <w:sz w:val="24"/>
        </w:rPr>
      </w:pPr>
    </w:p>
    <w:p w14:paraId="6897A690" w14:textId="77777777" w:rsidR="00D36FA9" w:rsidRDefault="00D36FA9" w:rsidP="00D36FA9">
      <w:pPr>
        <w:spacing w:line="360" w:lineRule="auto"/>
        <w:jc w:val="both"/>
        <w:rPr>
          <w:rFonts w:ascii="Times New Roman" w:hAnsi="Times New Roman" w:cs="Times New Roman"/>
          <w:sz w:val="24"/>
        </w:rPr>
      </w:pPr>
    </w:p>
    <w:p w14:paraId="1CDDE165" w14:textId="77777777" w:rsidR="00D36FA9" w:rsidRPr="00D36FA9" w:rsidRDefault="00D36FA9" w:rsidP="00D36FA9">
      <w:pPr>
        <w:jc w:val="both"/>
        <w:rPr>
          <w:rFonts w:ascii="Arial" w:hAnsi="Arial" w:cs="Arial"/>
          <w:b/>
          <w:sz w:val="28"/>
          <w:szCs w:val="28"/>
        </w:rPr>
      </w:pPr>
      <w:r w:rsidRPr="00D36FA9">
        <w:rPr>
          <w:rFonts w:ascii="Arial" w:hAnsi="Arial" w:cs="Arial"/>
          <w:b/>
          <w:sz w:val="28"/>
          <w:szCs w:val="28"/>
        </w:rPr>
        <w:t xml:space="preserve">Student ID:2010916 </w:t>
      </w:r>
    </w:p>
    <w:p w14:paraId="071C9592" w14:textId="77777777" w:rsidR="00D36FA9" w:rsidRPr="00D36FA9" w:rsidRDefault="00D36FA9" w:rsidP="00D36FA9">
      <w:pPr>
        <w:jc w:val="both"/>
        <w:rPr>
          <w:rFonts w:ascii="Arial" w:hAnsi="Arial" w:cs="Arial"/>
          <w:b/>
          <w:sz w:val="28"/>
          <w:szCs w:val="28"/>
        </w:rPr>
      </w:pPr>
      <w:r w:rsidRPr="00D36FA9">
        <w:rPr>
          <w:rFonts w:ascii="Arial" w:hAnsi="Arial" w:cs="Arial"/>
          <w:b/>
          <w:sz w:val="28"/>
          <w:szCs w:val="28"/>
        </w:rPr>
        <w:t>Student Name: Elena Chita</w:t>
      </w:r>
    </w:p>
    <w:p w14:paraId="7B3D42BE" w14:textId="218BAA31" w:rsidR="00D72E31" w:rsidRPr="00896E10" w:rsidRDefault="00D36FA9" w:rsidP="00896E10">
      <w:pPr>
        <w:spacing w:after="0" w:line="240" w:lineRule="auto"/>
        <w:rPr>
          <w:rFonts w:ascii="Times New Roman" w:eastAsia="Times New Roman" w:hAnsi="Times New Roman" w:cs="Times New Roman"/>
          <w:sz w:val="28"/>
          <w:szCs w:val="28"/>
          <w:lang w:eastAsia="en-GB"/>
        </w:rPr>
      </w:pPr>
      <w:r w:rsidRPr="00D36FA9">
        <w:rPr>
          <w:rFonts w:ascii="Arial" w:hAnsi="Arial" w:cs="Arial"/>
          <w:b/>
          <w:color w:val="000000" w:themeColor="text1"/>
          <w:sz w:val="28"/>
          <w:szCs w:val="28"/>
        </w:rPr>
        <w:t>Lecturer:</w:t>
      </w:r>
      <w:r w:rsidRPr="00D36FA9">
        <w:rPr>
          <w:rFonts w:ascii="Arial" w:eastAsia="Times New Roman" w:hAnsi="Arial" w:cs="Arial"/>
          <w:b/>
          <w:color w:val="242130"/>
          <w:sz w:val="28"/>
          <w:szCs w:val="28"/>
          <w:shd w:val="clear" w:color="auto" w:fill="FFFFFF"/>
          <w:lang w:eastAsia="en-GB"/>
        </w:rPr>
        <w:t xml:space="preserve"> </w:t>
      </w:r>
      <w:r w:rsidRPr="00CF1CD3">
        <w:rPr>
          <w:rFonts w:ascii="Arial" w:eastAsia="Times New Roman" w:hAnsi="Arial" w:cs="Arial"/>
          <w:b/>
          <w:color w:val="242130"/>
          <w:sz w:val="28"/>
          <w:szCs w:val="28"/>
          <w:shd w:val="clear" w:color="auto" w:fill="FFFFFF"/>
          <w:lang w:eastAsia="en-GB"/>
        </w:rPr>
        <w:t>Ejiro Esohwode</w:t>
      </w:r>
    </w:p>
    <w:p w14:paraId="47357489" w14:textId="3A1F8251" w:rsidR="00CF1CD3" w:rsidRDefault="00CF1CD3" w:rsidP="00D72E31">
      <w:pPr>
        <w:pStyle w:val="Heading1"/>
        <w:spacing w:line="360" w:lineRule="auto"/>
        <w:rPr>
          <w:color w:val="000000" w:themeColor="text1"/>
        </w:rPr>
      </w:pPr>
      <w:bookmarkStart w:id="0" w:name="_Toc144151087"/>
    </w:p>
    <w:p w14:paraId="78365CE5" w14:textId="143115D7" w:rsidR="00D72E31" w:rsidRPr="00763770" w:rsidRDefault="00D72E31" w:rsidP="00D72E31">
      <w:pPr>
        <w:pStyle w:val="Heading1"/>
        <w:spacing w:line="360" w:lineRule="auto"/>
        <w:rPr>
          <w:color w:val="000000" w:themeColor="text1"/>
        </w:rPr>
      </w:pPr>
      <w:r w:rsidRPr="00763770">
        <w:rPr>
          <w:color w:val="000000" w:themeColor="text1"/>
        </w:rPr>
        <w:t>Executive Summary</w:t>
      </w:r>
      <w:bookmarkEnd w:id="0"/>
    </w:p>
    <w:p w14:paraId="5896B05B" w14:textId="5EF8F9A8" w:rsidR="00D72E31" w:rsidRPr="00C53920" w:rsidRDefault="00D72E31" w:rsidP="00D72E31">
      <w:pPr>
        <w:spacing w:line="360" w:lineRule="auto"/>
        <w:jc w:val="both"/>
        <w:rPr>
          <w:rFonts w:ascii="Arial" w:hAnsi="Arial" w:cs="Arial"/>
        </w:rPr>
      </w:pPr>
      <w:r w:rsidRPr="00C53920">
        <w:rPr>
          <w:rFonts w:ascii="Arial" w:hAnsi="Arial" w:cs="Arial"/>
        </w:rPr>
        <w:t xml:space="preserve">This report focuses on the application and evaluation of key leadership theories, models, approaches, and styles within the context of Burberry, a renowned luxury fashion brand. The selection of Burberry is justified by its global presence, innovative practices, and significance within the fashion industry. The report examines transactional leadership, transformational leadership, and agile leadership as the key leadership theories/models/approaches/styles to </w:t>
      </w:r>
      <w:r w:rsidR="00CF1CD3" w:rsidRPr="00C53920">
        <w:rPr>
          <w:rFonts w:ascii="Arial" w:hAnsi="Arial" w:cs="Arial"/>
        </w:rPr>
        <w:t>analyze</w:t>
      </w:r>
      <w:r w:rsidRPr="00C53920">
        <w:rPr>
          <w:rFonts w:ascii="Arial" w:hAnsi="Arial" w:cs="Arial"/>
        </w:rPr>
        <w:t xml:space="preserve"> and assess leadership strategies within the organization. Burberry's leadership strategies during the COVID-19 pandemic and economic uncertainty are analyzed through the lens of these leadership theories. The report critically evaluates the strengths and limitations of each leadership approach in light of the company's recent annual report and information from published newspapers. </w:t>
      </w:r>
    </w:p>
    <w:p w14:paraId="27F873F1" w14:textId="77777777" w:rsidR="00D72E31" w:rsidRDefault="00D72E31" w:rsidP="00D72E31">
      <w:pPr>
        <w:spacing w:line="360" w:lineRule="auto"/>
        <w:jc w:val="both"/>
        <w:rPr>
          <w:rFonts w:ascii="Times New Roman" w:hAnsi="Times New Roman" w:cs="Times New Roman"/>
          <w:sz w:val="24"/>
        </w:rPr>
      </w:pPr>
      <w:r w:rsidRPr="00C53920">
        <w:rPr>
          <w:rFonts w:ascii="Arial" w:hAnsi="Arial" w:cs="Arial"/>
        </w:rPr>
        <w:t>The findings of the analysis reveal that Burberry's leadership strategies have integrated elements of both transactional and transformational leadership to manage the challenges posed by the pandemic and economic crisis. The company's ability to swiftly adapt its operations, foster innovation, and maintain a customer-centric focus has contributed to its resilience during these unprecedented times. However, certain limitations have been observed, such as the need for further empowerment and cross-functional collaboration. Based on the evaluation, the report provides recommendations for Burberry's leaders to navigate the ongoing uncertainty. It emphasizes the significance of emergent leadership skills, including agility, adaptability, and visionary thinking. The proposed plan for leadership of change involves leveraging agile leadership principles to facilitate effective decision-making amid the uncertainties caused by the pandemic and economic challenges</w:t>
      </w:r>
      <w:r w:rsidRPr="005016AE">
        <w:rPr>
          <w:rFonts w:ascii="Times New Roman" w:hAnsi="Times New Roman" w:cs="Times New Roman"/>
          <w:sz w:val="24"/>
        </w:rPr>
        <w:t xml:space="preserve">. </w:t>
      </w:r>
    </w:p>
    <w:p w14:paraId="0184B913" w14:textId="77777777" w:rsidR="00D72E31" w:rsidRDefault="00D72E31" w:rsidP="00D72E31">
      <w:pPr>
        <w:spacing w:line="360" w:lineRule="auto"/>
        <w:jc w:val="both"/>
        <w:rPr>
          <w:rFonts w:ascii="Times New Roman" w:hAnsi="Times New Roman" w:cs="Times New Roman"/>
          <w:sz w:val="24"/>
        </w:rPr>
      </w:pPr>
    </w:p>
    <w:p w14:paraId="5BBCBD2E" w14:textId="77777777" w:rsidR="00D72E31" w:rsidRDefault="00D72E31" w:rsidP="00D72E31">
      <w:pPr>
        <w:spacing w:line="360" w:lineRule="auto"/>
        <w:jc w:val="both"/>
        <w:rPr>
          <w:rFonts w:ascii="Times New Roman" w:hAnsi="Times New Roman" w:cs="Times New Roman"/>
          <w:sz w:val="24"/>
        </w:rPr>
      </w:pPr>
    </w:p>
    <w:p w14:paraId="72B27F27" w14:textId="77777777" w:rsidR="00D72E31" w:rsidRDefault="00D72E31" w:rsidP="00D72E31">
      <w:pPr>
        <w:spacing w:line="360" w:lineRule="auto"/>
        <w:jc w:val="both"/>
        <w:rPr>
          <w:rFonts w:ascii="Times New Roman" w:hAnsi="Times New Roman" w:cs="Times New Roman"/>
          <w:sz w:val="24"/>
        </w:rPr>
      </w:pPr>
    </w:p>
    <w:p w14:paraId="44C4E09F" w14:textId="77777777" w:rsidR="00D72E31" w:rsidRDefault="00D72E31" w:rsidP="00D72E31">
      <w:pPr>
        <w:spacing w:line="360" w:lineRule="auto"/>
        <w:jc w:val="both"/>
        <w:rPr>
          <w:rFonts w:ascii="Times New Roman" w:hAnsi="Times New Roman" w:cs="Times New Roman"/>
          <w:sz w:val="24"/>
        </w:rPr>
      </w:pPr>
    </w:p>
    <w:p w14:paraId="4FEA0B81" w14:textId="77777777" w:rsidR="00D72E31" w:rsidRDefault="00D72E31" w:rsidP="00D72E31">
      <w:pPr>
        <w:spacing w:line="360" w:lineRule="auto"/>
        <w:jc w:val="both"/>
        <w:rPr>
          <w:rFonts w:ascii="Times New Roman" w:hAnsi="Times New Roman" w:cs="Times New Roman"/>
          <w:sz w:val="24"/>
        </w:rPr>
      </w:pPr>
    </w:p>
    <w:p w14:paraId="60C8223D" w14:textId="77777777" w:rsidR="00D72E31" w:rsidRDefault="00D72E31" w:rsidP="00D72E31">
      <w:pPr>
        <w:spacing w:line="360" w:lineRule="auto"/>
        <w:jc w:val="both"/>
        <w:rPr>
          <w:rFonts w:ascii="Times New Roman" w:hAnsi="Times New Roman" w:cs="Times New Roman"/>
          <w:sz w:val="24"/>
        </w:rPr>
      </w:pPr>
    </w:p>
    <w:sdt>
      <w:sdtPr>
        <w:rPr>
          <w:rFonts w:asciiTheme="minorHAnsi" w:eastAsiaTheme="minorHAnsi" w:hAnsiTheme="minorHAnsi" w:cstheme="minorBidi"/>
          <w:b w:val="0"/>
          <w:bCs w:val="0"/>
          <w:color w:val="auto"/>
          <w:sz w:val="22"/>
          <w:szCs w:val="22"/>
          <w:lang w:val="en-GB" w:eastAsia="en-US"/>
        </w:rPr>
        <w:id w:val="-1080744085"/>
        <w:docPartObj>
          <w:docPartGallery w:val="Table of Contents"/>
          <w:docPartUnique/>
        </w:docPartObj>
      </w:sdtPr>
      <w:sdtEndPr>
        <w:rPr>
          <w:noProof/>
        </w:rPr>
      </w:sdtEndPr>
      <w:sdtContent>
        <w:p w14:paraId="78D657D9" w14:textId="77777777" w:rsidR="00D72E31" w:rsidRDefault="00D72E31" w:rsidP="00D72E31">
          <w:pPr>
            <w:pStyle w:val="TOCHeading"/>
            <w:jc w:val="center"/>
            <w:rPr>
              <w:color w:val="auto"/>
              <w:sz w:val="44"/>
            </w:rPr>
          </w:pPr>
          <w:r w:rsidRPr="00F547E0">
            <w:rPr>
              <w:color w:val="auto"/>
              <w:sz w:val="44"/>
            </w:rPr>
            <w:t>Table of Contents</w:t>
          </w:r>
        </w:p>
        <w:p w14:paraId="51F509EE" w14:textId="77777777" w:rsidR="00D72E31" w:rsidRPr="00F547E0" w:rsidRDefault="00D72E31" w:rsidP="00D72E31">
          <w:pPr>
            <w:rPr>
              <w:lang w:val="en-US" w:eastAsia="ja-JP"/>
            </w:rPr>
          </w:pPr>
        </w:p>
        <w:p w14:paraId="408AD118" w14:textId="28643AD5" w:rsidR="00D72E31" w:rsidRPr="004D2412" w:rsidRDefault="00D72E31" w:rsidP="00D72E31">
          <w:pPr>
            <w:pStyle w:val="TOC1"/>
            <w:tabs>
              <w:tab w:val="right" w:leader="dot" w:pos="9016"/>
            </w:tabs>
            <w:spacing w:line="360" w:lineRule="auto"/>
            <w:rPr>
              <w:rFonts w:ascii="Times New Roman" w:eastAsiaTheme="minorEastAsia" w:hAnsi="Times New Roman" w:cs="Times New Roman"/>
              <w:noProof/>
              <w:sz w:val="24"/>
              <w:szCs w:val="24"/>
              <w:lang w:eastAsia="en-GB"/>
            </w:rPr>
          </w:pPr>
          <w:r w:rsidRPr="004D2412">
            <w:rPr>
              <w:rFonts w:ascii="Times New Roman" w:hAnsi="Times New Roman" w:cs="Times New Roman"/>
              <w:sz w:val="24"/>
              <w:szCs w:val="24"/>
            </w:rPr>
            <w:fldChar w:fldCharType="begin"/>
          </w:r>
          <w:r w:rsidRPr="004D2412">
            <w:rPr>
              <w:rFonts w:ascii="Times New Roman" w:hAnsi="Times New Roman" w:cs="Times New Roman"/>
              <w:sz w:val="24"/>
              <w:szCs w:val="24"/>
            </w:rPr>
            <w:instrText xml:space="preserve"> TOC \o "1-3" \h \z \u </w:instrText>
          </w:r>
          <w:r w:rsidRPr="004D2412">
            <w:rPr>
              <w:rFonts w:ascii="Times New Roman" w:hAnsi="Times New Roman" w:cs="Times New Roman"/>
              <w:sz w:val="24"/>
              <w:szCs w:val="24"/>
            </w:rPr>
            <w:fldChar w:fldCharType="separate"/>
          </w:r>
          <w:hyperlink w:anchor="_Toc144151087" w:history="1">
            <w:r w:rsidRPr="004D2412">
              <w:rPr>
                <w:rStyle w:val="Hyperlink"/>
                <w:rFonts w:ascii="Times New Roman" w:hAnsi="Times New Roman" w:cs="Times New Roman"/>
                <w:noProof/>
                <w:sz w:val="24"/>
                <w:szCs w:val="24"/>
              </w:rPr>
              <w:t>Executive Summary</w:t>
            </w:r>
            <w:r w:rsidRPr="004D2412">
              <w:rPr>
                <w:rFonts w:ascii="Times New Roman" w:hAnsi="Times New Roman" w:cs="Times New Roman"/>
                <w:noProof/>
                <w:webHidden/>
                <w:sz w:val="24"/>
                <w:szCs w:val="24"/>
              </w:rPr>
              <w:tab/>
            </w:r>
            <w:r w:rsidRPr="004D2412">
              <w:rPr>
                <w:rFonts w:ascii="Times New Roman" w:hAnsi="Times New Roman" w:cs="Times New Roman"/>
                <w:noProof/>
                <w:webHidden/>
                <w:sz w:val="24"/>
                <w:szCs w:val="24"/>
              </w:rPr>
              <w:fldChar w:fldCharType="begin"/>
            </w:r>
            <w:r w:rsidRPr="004D2412">
              <w:rPr>
                <w:rFonts w:ascii="Times New Roman" w:hAnsi="Times New Roman" w:cs="Times New Roman"/>
                <w:noProof/>
                <w:webHidden/>
                <w:sz w:val="24"/>
                <w:szCs w:val="24"/>
              </w:rPr>
              <w:instrText xml:space="preserve"> PAGEREF _Toc144151087 \h </w:instrText>
            </w:r>
            <w:r w:rsidRPr="004D2412">
              <w:rPr>
                <w:rFonts w:ascii="Times New Roman" w:hAnsi="Times New Roman" w:cs="Times New Roman"/>
                <w:noProof/>
                <w:webHidden/>
                <w:sz w:val="24"/>
                <w:szCs w:val="24"/>
              </w:rPr>
            </w:r>
            <w:r w:rsidRPr="004D2412">
              <w:rPr>
                <w:rFonts w:ascii="Times New Roman" w:hAnsi="Times New Roman" w:cs="Times New Roman"/>
                <w:noProof/>
                <w:webHidden/>
                <w:sz w:val="24"/>
                <w:szCs w:val="24"/>
              </w:rPr>
              <w:fldChar w:fldCharType="separate"/>
            </w:r>
            <w:r w:rsidR="00896E10">
              <w:rPr>
                <w:rFonts w:ascii="Times New Roman" w:hAnsi="Times New Roman" w:cs="Times New Roman"/>
                <w:noProof/>
                <w:webHidden/>
                <w:sz w:val="24"/>
                <w:szCs w:val="24"/>
              </w:rPr>
              <w:t>2</w:t>
            </w:r>
            <w:r w:rsidRPr="004D2412">
              <w:rPr>
                <w:rFonts w:ascii="Times New Roman" w:hAnsi="Times New Roman" w:cs="Times New Roman"/>
                <w:noProof/>
                <w:webHidden/>
                <w:sz w:val="24"/>
                <w:szCs w:val="24"/>
              </w:rPr>
              <w:fldChar w:fldCharType="end"/>
            </w:r>
          </w:hyperlink>
        </w:p>
        <w:p w14:paraId="28845332" w14:textId="252ACAFD" w:rsidR="00D72E31" w:rsidRPr="004D2412" w:rsidRDefault="00367085" w:rsidP="00D72E31">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4151088" w:history="1">
            <w:r w:rsidR="00D72E31" w:rsidRPr="004D2412">
              <w:rPr>
                <w:rStyle w:val="Hyperlink"/>
                <w:rFonts w:ascii="Times New Roman" w:hAnsi="Times New Roman" w:cs="Times New Roman"/>
                <w:noProof/>
                <w:sz w:val="24"/>
                <w:szCs w:val="24"/>
              </w:rPr>
              <w:t>Introduction</w:t>
            </w:r>
            <w:r w:rsidR="00D72E31" w:rsidRPr="004D2412">
              <w:rPr>
                <w:rFonts w:ascii="Times New Roman" w:hAnsi="Times New Roman" w:cs="Times New Roman"/>
                <w:noProof/>
                <w:webHidden/>
                <w:sz w:val="24"/>
                <w:szCs w:val="24"/>
              </w:rPr>
              <w:tab/>
            </w:r>
            <w:r w:rsidR="00D72E31" w:rsidRPr="004D2412">
              <w:rPr>
                <w:rFonts w:ascii="Times New Roman" w:hAnsi="Times New Roman" w:cs="Times New Roman"/>
                <w:noProof/>
                <w:webHidden/>
                <w:sz w:val="24"/>
                <w:szCs w:val="24"/>
              </w:rPr>
              <w:fldChar w:fldCharType="begin"/>
            </w:r>
            <w:r w:rsidR="00D72E31" w:rsidRPr="004D2412">
              <w:rPr>
                <w:rFonts w:ascii="Times New Roman" w:hAnsi="Times New Roman" w:cs="Times New Roman"/>
                <w:noProof/>
                <w:webHidden/>
                <w:sz w:val="24"/>
                <w:szCs w:val="24"/>
              </w:rPr>
              <w:instrText xml:space="preserve"> PAGEREF _Toc144151088 \h </w:instrText>
            </w:r>
            <w:r w:rsidR="00D72E31" w:rsidRPr="004D2412">
              <w:rPr>
                <w:rFonts w:ascii="Times New Roman" w:hAnsi="Times New Roman" w:cs="Times New Roman"/>
                <w:noProof/>
                <w:webHidden/>
                <w:sz w:val="24"/>
                <w:szCs w:val="24"/>
              </w:rPr>
            </w:r>
            <w:r w:rsidR="00D72E31" w:rsidRPr="004D2412">
              <w:rPr>
                <w:rFonts w:ascii="Times New Roman" w:hAnsi="Times New Roman" w:cs="Times New Roman"/>
                <w:noProof/>
                <w:webHidden/>
                <w:sz w:val="24"/>
                <w:szCs w:val="24"/>
              </w:rPr>
              <w:fldChar w:fldCharType="separate"/>
            </w:r>
            <w:r w:rsidR="00896E10">
              <w:rPr>
                <w:rFonts w:ascii="Times New Roman" w:hAnsi="Times New Roman" w:cs="Times New Roman"/>
                <w:noProof/>
                <w:webHidden/>
                <w:sz w:val="24"/>
                <w:szCs w:val="24"/>
              </w:rPr>
              <w:t>4</w:t>
            </w:r>
            <w:r w:rsidR="00D72E31" w:rsidRPr="004D2412">
              <w:rPr>
                <w:rFonts w:ascii="Times New Roman" w:hAnsi="Times New Roman" w:cs="Times New Roman"/>
                <w:noProof/>
                <w:webHidden/>
                <w:sz w:val="24"/>
                <w:szCs w:val="24"/>
              </w:rPr>
              <w:fldChar w:fldCharType="end"/>
            </w:r>
          </w:hyperlink>
        </w:p>
        <w:p w14:paraId="777877F5" w14:textId="6E9BC36A" w:rsidR="00D72E31" w:rsidRPr="004D2412" w:rsidRDefault="00367085" w:rsidP="00D72E31">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4151089" w:history="1">
            <w:r w:rsidR="00D72E31" w:rsidRPr="004D2412">
              <w:rPr>
                <w:rStyle w:val="Hyperlink"/>
                <w:rFonts w:ascii="Times New Roman" w:hAnsi="Times New Roman" w:cs="Times New Roman"/>
                <w:noProof/>
                <w:sz w:val="24"/>
                <w:szCs w:val="24"/>
              </w:rPr>
              <w:t xml:space="preserve">Company </w:t>
            </w:r>
            <w:r w:rsidR="00CF1CD3">
              <w:rPr>
                <w:rStyle w:val="Hyperlink"/>
                <w:rFonts w:ascii="Times New Roman" w:hAnsi="Times New Roman" w:cs="Times New Roman"/>
                <w:noProof/>
                <w:sz w:val="24"/>
                <w:szCs w:val="24"/>
              </w:rPr>
              <w:t>Introduction</w:t>
            </w:r>
            <w:r w:rsidR="00D72E31" w:rsidRPr="004D2412">
              <w:rPr>
                <w:rFonts w:ascii="Times New Roman" w:hAnsi="Times New Roman" w:cs="Times New Roman"/>
                <w:noProof/>
                <w:webHidden/>
                <w:sz w:val="24"/>
                <w:szCs w:val="24"/>
              </w:rPr>
              <w:tab/>
            </w:r>
            <w:r w:rsidR="00D72E31" w:rsidRPr="004D2412">
              <w:rPr>
                <w:rFonts w:ascii="Times New Roman" w:hAnsi="Times New Roman" w:cs="Times New Roman"/>
                <w:noProof/>
                <w:webHidden/>
                <w:sz w:val="24"/>
                <w:szCs w:val="24"/>
              </w:rPr>
              <w:fldChar w:fldCharType="begin"/>
            </w:r>
            <w:r w:rsidR="00D72E31" w:rsidRPr="004D2412">
              <w:rPr>
                <w:rFonts w:ascii="Times New Roman" w:hAnsi="Times New Roman" w:cs="Times New Roman"/>
                <w:noProof/>
                <w:webHidden/>
                <w:sz w:val="24"/>
                <w:szCs w:val="24"/>
              </w:rPr>
              <w:instrText xml:space="preserve"> PAGEREF _Toc144151089 \h </w:instrText>
            </w:r>
            <w:r w:rsidR="00D72E31" w:rsidRPr="004D2412">
              <w:rPr>
                <w:rFonts w:ascii="Times New Roman" w:hAnsi="Times New Roman" w:cs="Times New Roman"/>
                <w:noProof/>
                <w:webHidden/>
                <w:sz w:val="24"/>
                <w:szCs w:val="24"/>
              </w:rPr>
            </w:r>
            <w:r w:rsidR="00D72E31" w:rsidRPr="004D2412">
              <w:rPr>
                <w:rFonts w:ascii="Times New Roman" w:hAnsi="Times New Roman" w:cs="Times New Roman"/>
                <w:noProof/>
                <w:webHidden/>
                <w:sz w:val="24"/>
                <w:szCs w:val="24"/>
              </w:rPr>
              <w:fldChar w:fldCharType="separate"/>
            </w:r>
            <w:r w:rsidR="00896E10">
              <w:rPr>
                <w:rFonts w:ascii="Times New Roman" w:hAnsi="Times New Roman" w:cs="Times New Roman"/>
                <w:noProof/>
                <w:webHidden/>
                <w:sz w:val="24"/>
                <w:szCs w:val="24"/>
              </w:rPr>
              <w:t>4</w:t>
            </w:r>
            <w:r w:rsidR="00D72E31" w:rsidRPr="004D2412">
              <w:rPr>
                <w:rFonts w:ascii="Times New Roman" w:hAnsi="Times New Roman" w:cs="Times New Roman"/>
                <w:noProof/>
                <w:webHidden/>
                <w:sz w:val="24"/>
                <w:szCs w:val="24"/>
              </w:rPr>
              <w:fldChar w:fldCharType="end"/>
            </w:r>
          </w:hyperlink>
        </w:p>
        <w:p w14:paraId="639EE731" w14:textId="3D1E9CFC" w:rsidR="00D72E31" w:rsidRPr="004D2412" w:rsidRDefault="00367085" w:rsidP="00D72E31">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4151090" w:history="1">
            <w:r w:rsidR="00D72E31" w:rsidRPr="004D2412">
              <w:rPr>
                <w:rStyle w:val="Hyperlink"/>
                <w:rFonts w:ascii="Times New Roman" w:hAnsi="Times New Roman" w:cs="Times New Roman"/>
                <w:noProof/>
                <w:sz w:val="24"/>
                <w:szCs w:val="24"/>
              </w:rPr>
              <w:t>Introduction of leadership theories, models</w:t>
            </w:r>
            <w:r w:rsidR="00CF1CD3">
              <w:rPr>
                <w:rStyle w:val="Hyperlink"/>
                <w:rFonts w:ascii="Times New Roman" w:hAnsi="Times New Roman" w:cs="Times New Roman"/>
                <w:noProof/>
                <w:sz w:val="24"/>
                <w:szCs w:val="24"/>
              </w:rPr>
              <w:t>,</w:t>
            </w:r>
            <w:r w:rsidR="00D72E31" w:rsidRPr="004D2412">
              <w:rPr>
                <w:rStyle w:val="Hyperlink"/>
                <w:rFonts w:ascii="Times New Roman" w:hAnsi="Times New Roman" w:cs="Times New Roman"/>
                <w:noProof/>
                <w:sz w:val="24"/>
                <w:szCs w:val="24"/>
              </w:rPr>
              <w:t xml:space="preserve"> and styles underpinned</w:t>
            </w:r>
            <w:r w:rsidR="00D72E31" w:rsidRPr="004D2412">
              <w:rPr>
                <w:rFonts w:ascii="Times New Roman" w:hAnsi="Times New Roman" w:cs="Times New Roman"/>
                <w:noProof/>
                <w:webHidden/>
                <w:sz w:val="24"/>
                <w:szCs w:val="24"/>
              </w:rPr>
              <w:tab/>
            </w:r>
            <w:r w:rsidR="00D72E31" w:rsidRPr="004D2412">
              <w:rPr>
                <w:rFonts w:ascii="Times New Roman" w:hAnsi="Times New Roman" w:cs="Times New Roman"/>
                <w:noProof/>
                <w:webHidden/>
                <w:sz w:val="24"/>
                <w:szCs w:val="24"/>
              </w:rPr>
              <w:fldChar w:fldCharType="begin"/>
            </w:r>
            <w:r w:rsidR="00D72E31" w:rsidRPr="004D2412">
              <w:rPr>
                <w:rFonts w:ascii="Times New Roman" w:hAnsi="Times New Roman" w:cs="Times New Roman"/>
                <w:noProof/>
                <w:webHidden/>
                <w:sz w:val="24"/>
                <w:szCs w:val="24"/>
              </w:rPr>
              <w:instrText xml:space="preserve"> PAGEREF _Toc144151090 \h </w:instrText>
            </w:r>
            <w:r w:rsidR="00D72E31" w:rsidRPr="004D2412">
              <w:rPr>
                <w:rFonts w:ascii="Times New Roman" w:hAnsi="Times New Roman" w:cs="Times New Roman"/>
                <w:noProof/>
                <w:webHidden/>
                <w:sz w:val="24"/>
                <w:szCs w:val="24"/>
              </w:rPr>
            </w:r>
            <w:r w:rsidR="00D72E31" w:rsidRPr="004D2412">
              <w:rPr>
                <w:rFonts w:ascii="Times New Roman" w:hAnsi="Times New Roman" w:cs="Times New Roman"/>
                <w:noProof/>
                <w:webHidden/>
                <w:sz w:val="24"/>
                <w:szCs w:val="24"/>
              </w:rPr>
              <w:fldChar w:fldCharType="separate"/>
            </w:r>
            <w:r w:rsidR="00896E10">
              <w:rPr>
                <w:rFonts w:ascii="Times New Roman" w:hAnsi="Times New Roman" w:cs="Times New Roman"/>
                <w:noProof/>
                <w:webHidden/>
                <w:sz w:val="24"/>
                <w:szCs w:val="24"/>
              </w:rPr>
              <w:t>4</w:t>
            </w:r>
            <w:r w:rsidR="00D72E31" w:rsidRPr="004D2412">
              <w:rPr>
                <w:rFonts w:ascii="Times New Roman" w:hAnsi="Times New Roman" w:cs="Times New Roman"/>
                <w:noProof/>
                <w:webHidden/>
                <w:sz w:val="24"/>
                <w:szCs w:val="24"/>
              </w:rPr>
              <w:fldChar w:fldCharType="end"/>
            </w:r>
          </w:hyperlink>
        </w:p>
        <w:p w14:paraId="62181FEF" w14:textId="4567394B" w:rsidR="00D72E31" w:rsidRPr="004D2412" w:rsidRDefault="00367085" w:rsidP="00D72E31">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4151091" w:history="1">
            <w:r w:rsidR="00D72E31" w:rsidRPr="004D2412">
              <w:rPr>
                <w:rStyle w:val="Hyperlink"/>
                <w:rFonts w:ascii="Times New Roman" w:hAnsi="Times New Roman" w:cs="Times New Roman"/>
                <w:noProof/>
                <w:sz w:val="24"/>
                <w:szCs w:val="24"/>
              </w:rPr>
              <w:t>Application of theories/ models and styles</w:t>
            </w:r>
            <w:r w:rsidR="00D72E31" w:rsidRPr="004D2412">
              <w:rPr>
                <w:rFonts w:ascii="Times New Roman" w:hAnsi="Times New Roman" w:cs="Times New Roman"/>
                <w:noProof/>
                <w:webHidden/>
                <w:sz w:val="24"/>
                <w:szCs w:val="24"/>
              </w:rPr>
              <w:tab/>
            </w:r>
            <w:r w:rsidR="00D72E31" w:rsidRPr="004D2412">
              <w:rPr>
                <w:rFonts w:ascii="Times New Roman" w:hAnsi="Times New Roman" w:cs="Times New Roman"/>
                <w:noProof/>
                <w:webHidden/>
                <w:sz w:val="24"/>
                <w:szCs w:val="24"/>
              </w:rPr>
              <w:fldChar w:fldCharType="begin"/>
            </w:r>
            <w:r w:rsidR="00D72E31" w:rsidRPr="004D2412">
              <w:rPr>
                <w:rFonts w:ascii="Times New Roman" w:hAnsi="Times New Roman" w:cs="Times New Roman"/>
                <w:noProof/>
                <w:webHidden/>
                <w:sz w:val="24"/>
                <w:szCs w:val="24"/>
              </w:rPr>
              <w:instrText xml:space="preserve"> PAGEREF _Toc144151091 \h </w:instrText>
            </w:r>
            <w:r w:rsidR="00D72E31" w:rsidRPr="004D2412">
              <w:rPr>
                <w:rFonts w:ascii="Times New Roman" w:hAnsi="Times New Roman" w:cs="Times New Roman"/>
                <w:noProof/>
                <w:webHidden/>
                <w:sz w:val="24"/>
                <w:szCs w:val="24"/>
              </w:rPr>
            </w:r>
            <w:r w:rsidR="00D72E31" w:rsidRPr="004D2412">
              <w:rPr>
                <w:rFonts w:ascii="Times New Roman" w:hAnsi="Times New Roman" w:cs="Times New Roman"/>
                <w:noProof/>
                <w:webHidden/>
                <w:sz w:val="24"/>
                <w:szCs w:val="24"/>
              </w:rPr>
              <w:fldChar w:fldCharType="separate"/>
            </w:r>
            <w:r w:rsidR="00896E10">
              <w:rPr>
                <w:rFonts w:ascii="Times New Roman" w:hAnsi="Times New Roman" w:cs="Times New Roman"/>
                <w:noProof/>
                <w:webHidden/>
                <w:sz w:val="24"/>
                <w:szCs w:val="24"/>
              </w:rPr>
              <w:t>6</w:t>
            </w:r>
            <w:r w:rsidR="00D72E31" w:rsidRPr="004D2412">
              <w:rPr>
                <w:rFonts w:ascii="Times New Roman" w:hAnsi="Times New Roman" w:cs="Times New Roman"/>
                <w:noProof/>
                <w:webHidden/>
                <w:sz w:val="24"/>
                <w:szCs w:val="24"/>
              </w:rPr>
              <w:fldChar w:fldCharType="end"/>
            </w:r>
          </w:hyperlink>
        </w:p>
        <w:p w14:paraId="528E0B8F" w14:textId="08E5266E" w:rsidR="00D72E31" w:rsidRPr="004D2412" w:rsidRDefault="00367085" w:rsidP="00D72E31">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4151092" w:history="1">
            <w:r w:rsidR="00D72E31" w:rsidRPr="004D2412">
              <w:rPr>
                <w:rStyle w:val="Hyperlink"/>
                <w:rFonts w:ascii="Times New Roman" w:hAnsi="Times New Roman" w:cs="Times New Roman"/>
                <w:noProof/>
                <w:sz w:val="24"/>
                <w:szCs w:val="24"/>
              </w:rPr>
              <w:t>Leadership Theories</w:t>
            </w:r>
            <w:r w:rsidR="00D72E31" w:rsidRPr="004D2412">
              <w:rPr>
                <w:rFonts w:ascii="Times New Roman" w:hAnsi="Times New Roman" w:cs="Times New Roman"/>
                <w:noProof/>
                <w:webHidden/>
                <w:sz w:val="24"/>
                <w:szCs w:val="24"/>
              </w:rPr>
              <w:tab/>
            </w:r>
            <w:r w:rsidR="00D72E31" w:rsidRPr="004D2412">
              <w:rPr>
                <w:rFonts w:ascii="Times New Roman" w:hAnsi="Times New Roman" w:cs="Times New Roman"/>
                <w:noProof/>
                <w:webHidden/>
                <w:sz w:val="24"/>
                <w:szCs w:val="24"/>
              </w:rPr>
              <w:fldChar w:fldCharType="begin"/>
            </w:r>
            <w:r w:rsidR="00D72E31" w:rsidRPr="004D2412">
              <w:rPr>
                <w:rFonts w:ascii="Times New Roman" w:hAnsi="Times New Roman" w:cs="Times New Roman"/>
                <w:noProof/>
                <w:webHidden/>
                <w:sz w:val="24"/>
                <w:szCs w:val="24"/>
              </w:rPr>
              <w:instrText xml:space="preserve"> PAGEREF _Toc144151092 \h </w:instrText>
            </w:r>
            <w:r w:rsidR="00D72E31" w:rsidRPr="004D2412">
              <w:rPr>
                <w:rFonts w:ascii="Times New Roman" w:hAnsi="Times New Roman" w:cs="Times New Roman"/>
                <w:noProof/>
                <w:webHidden/>
                <w:sz w:val="24"/>
                <w:szCs w:val="24"/>
              </w:rPr>
            </w:r>
            <w:r w:rsidR="00D72E31" w:rsidRPr="004D2412">
              <w:rPr>
                <w:rFonts w:ascii="Times New Roman" w:hAnsi="Times New Roman" w:cs="Times New Roman"/>
                <w:noProof/>
                <w:webHidden/>
                <w:sz w:val="24"/>
                <w:szCs w:val="24"/>
              </w:rPr>
              <w:fldChar w:fldCharType="separate"/>
            </w:r>
            <w:r w:rsidR="00896E10">
              <w:rPr>
                <w:rFonts w:ascii="Times New Roman" w:hAnsi="Times New Roman" w:cs="Times New Roman"/>
                <w:noProof/>
                <w:webHidden/>
                <w:sz w:val="24"/>
                <w:szCs w:val="24"/>
              </w:rPr>
              <w:t>6</w:t>
            </w:r>
            <w:r w:rsidR="00D72E31" w:rsidRPr="004D2412">
              <w:rPr>
                <w:rFonts w:ascii="Times New Roman" w:hAnsi="Times New Roman" w:cs="Times New Roman"/>
                <w:noProof/>
                <w:webHidden/>
                <w:sz w:val="24"/>
                <w:szCs w:val="24"/>
              </w:rPr>
              <w:fldChar w:fldCharType="end"/>
            </w:r>
          </w:hyperlink>
        </w:p>
        <w:p w14:paraId="2E5E50D4" w14:textId="17697C2B" w:rsidR="00D72E31" w:rsidRPr="004D2412" w:rsidRDefault="00367085" w:rsidP="00D72E31">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4151093" w:history="1">
            <w:r w:rsidR="00D72E31" w:rsidRPr="004D2412">
              <w:rPr>
                <w:rStyle w:val="Hyperlink"/>
                <w:rFonts w:ascii="Times New Roman" w:hAnsi="Times New Roman" w:cs="Times New Roman"/>
                <w:noProof/>
                <w:sz w:val="24"/>
                <w:szCs w:val="24"/>
              </w:rPr>
              <w:t>Leadership Approaches</w:t>
            </w:r>
            <w:r w:rsidR="00D72E31" w:rsidRPr="004D2412">
              <w:rPr>
                <w:rFonts w:ascii="Times New Roman" w:hAnsi="Times New Roman" w:cs="Times New Roman"/>
                <w:noProof/>
                <w:webHidden/>
                <w:sz w:val="24"/>
                <w:szCs w:val="24"/>
              </w:rPr>
              <w:tab/>
            </w:r>
            <w:r w:rsidR="00D72E31" w:rsidRPr="004D2412">
              <w:rPr>
                <w:rFonts w:ascii="Times New Roman" w:hAnsi="Times New Roman" w:cs="Times New Roman"/>
                <w:noProof/>
                <w:webHidden/>
                <w:sz w:val="24"/>
                <w:szCs w:val="24"/>
              </w:rPr>
              <w:fldChar w:fldCharType="begin"/>
            </w:r>
            <w:r w:rsidR="00D72E31" w:rsidRPr="004D2412">
              <w:rPr>
                <w:rFonts w:ascii="Times New Roman" w:hAnsi="Times New Roman" w:cs="Times New Roman"/>
                <w:noProof/>
                <w:webHidden/>
                <w:sz w:val="24"/>
                <w:szCs w:val="24"/>
              </w:rPr>
              <w:instrText xml:space="preserve"> PAGEREF _Toc144151093 \h </w:instrText>
            </w:r>
            <w:r w:rsidR="00D72E31" w:rsidRPr="004D2412">
              <w:rPr>
                <w:rFonts w:ascii="Times New Roman" w:hAnsi="Times New Roman" w:cs="Times New Roman"/>
                <w:noProof/>
                <w:webHidden/>
                <w:sz w:val="24"/>
                <w:szCs w:val="24"/>
              </w:rPr>
            </w:r>
            <w:r w:rsidR="00D72E31" w:rsidRPr="004D2412">
              <w:rPr>
                <w:rFonts w:ascii="Times New Roman" w:hAnsi="Times New Roman" w:cs="Times New Roman"/>
                <w:noProof/>
                <w:webHidden/>
                <w:sz w:val="24"/>
                <w:szCs w:val="24"/>
              </w:rPr>
              <w:fldChar w:fldCharType="separate"/>
            </w:r>
            <w:r w:rsidR="00896E10">
              <w:rPr>
                <w:rFonts w:ascii="Times New Roman" w:hAnsi="Times New Roman" w:cs="Times New Roman"/>
                <w:noProof/>
                <w:webHidden/>
                <w:sz w:val="24"/>
                <w:szCs w:val="24"/>
              </w:rPr>
              <w:t>7</w:t>
            </w:r>
            <w:r w:rsidR="00D72E31" w:rsidRPr="004D2412">
              <w:rPr>
                <w:rFonts w:ascii="Times New Roman" w:hAnsi="Times New Roman" w:cs="Times New Roman"/>
                <w:noProof/>
                <w:webHidden/>
                <w:sz w:val="24"/>
                <w:szCs w:val="24"/>
              </w:rPr>
              <w:fldChar w:fldCharType="end"/>
            </w:r>
          </w:hyperlink>
        </w:p>
        <w:p w14:paraId="734FB3B9" w14:textId="6A744D43" w:rsidR="00D72E31" w:rsidRPr="004D2412" w:rsidRDefault="00367085" w:rsidP="00D72E31">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4151094" w:history="1">
            <w:r w:rsidR="00D72E31" w:rsidRPr="004D2412">
              <w:rPr>
                <w:rStyle w:val="Hyperlink"/>
                <w:rFonts w:ascii="Times New Roman" w:hAnsi="Times New Roman" w:cs="Times New Roman"/>
                <w:noProof/>
                <w:sz w:val="24"/>
                <w:szCs w:val="24"/>
              </w:rPr>
              <w:t>Leadership Styles</w:t>
            </w:r>
            <w:r w:rsidR="00D72E31" w:rsidRPr="004D2412">
              <w:rPr>
                <w:rFonts w:ascii="Times New Roman" w:hAnsi="Times New Roman" w:cs="Times New Roman"/>
                <w:noProof/>
                <w:webHidden/>
                <w:sz w:val="24"/>
                <w:szCs w:val="24"/>
              </w:rPr>
              <w:tab/>
            </w:r>
            <w:r w:rsidR="00D72E31" w:rsidRPr="004D2412">
              <w:rPr>
                <w:rFonts w:ascii="Times New Roman" w:hAnsi="Times New Roman" w:cs="Times New Roman"/>
                <w:noProof/>
                <w:webHidden/>
                <w:sz w:val="24"/>
                <w:szCs w:val="24"/>
              </w:rPr>
              <w:fldChar w:fldCharType="begin"/>
            </w:r>
            <w:r w:rsidR="00D72E31" w:rsidRPr="004D2412">
              <w:rPr>
                <w:rFonts w:ascii="Times New Roman" w:hAnsi="Times New Roman" w:cs="Times New Roman"/>
                <w:noProof/>
                <w:webHidden/>
                <w:sz w:val="24"/>
                <w:szCs w:val="24"/>
              </w:rPr>
              <w:instrText xml:space="preserve"> PAGEREF _Toc144151094 \h </w:instrText>
            </w:r>
            <w:r w:rsidR="00D72E31" w:rsidRPr="004D2412">
              <w:rPr>
                <w:rFonts w:ascii="Times New Roman" w:hAnsi="Times New Roman" w:cs="Times New Roman"/>
                <w:noProof/>
                <w:webHidden/>
                <w:sz w:val="24"/>
                <w:szCs w:val="24"/>
              </w:rPr>
            </w:r>
            <w:r w:rsidR="00D72E31" w:rsidRPr="004D2412">
              <w:rPr>
                <w:rFonts w:ascii="Times New Roman" w:hAnsi="Times New Roman" w:cs="Times New Roman"/>
                <w:noProof/>
                <w:webHidden/>
                <w:sz w:val="24"/>
                <w:szCs w:val="24"/>
              </w:rPr>
              <w:fldChar w:fldCharType="separate"/>
            </w:r>
            <w:r w:rsidR="00896E10">
              <w:rPr>
                <w:rFonts w:ascii="Times New Roman" w:hAnsi="Times New Roman" w:cs="Times New Roman"/>
                <w:noProof/>
                <w:webHidden/>
                <w:sz w:val="24"/>
                <w:szCs w:val="24"/>
              </w:rPr>
              <w:t>8</w:t>
            </w:r>
            <w:r w:rsidR="00D72E31" w:rsidRPr="004D2412">
              <w:rPr>
                <w:rFonts w:ascii="Times New Roman" w:hAnsi="Times New Roman" w:cs="Times New Roman"/>
                <w:noProof/>
                <w:webHidden/>
                <w:sz w:val="24"/>
                <w:szCs w:val="24"/>
              </w:rPr>
              <w:fldChar w:fldCharType="end"/>
            </w:r>
          </w:hyperlink>
        </w:p>
        <w:p w14:paraId="53AEB0D3" w14:textId="70CE38B4" w:rsidR="00D72E31" w:rsidRPr="004D2412" w:rsidRDefault="00367085" w:rsidP="00D72E31">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4151095" w:history="1">
            <w:r w:rsidR="00D72E31" w:rsidRPr="004D2412">
              <w:rPr>
                <w:rStyle w:val="Hyperlink"/>
                <w:rFonts w:ascii="Times New Roman" w:hAnsi="Times New Roman" w:cs="Times New Roman"/>
                <w:noProof/>
                <w:sz w:val="24"/>
                <w:szCs w:val="24"/>
              </w:rPr>
              <w:t>Leadership Skills</w:t>
            </w:r>
            <w:r w:rsidR="00D72E31" w:rsidRPr="004D2412">
              <w:rPr>
                <w:rFonts w:ascii="Times New Roman" w:hAnsi="Times New Roman" w:cs="Times New Roman"/>
                <w:noProof/>
                <w:webHidden/>
                <w:sz w:val="24"/>
                <w:szCs w:val="24"/>
              </w:rPr>
              <w:tab/>
            </w:r>
            <w:r w:rsidR="00D72E31" w:rsidRPr="004D2412">
              <w:rPr>
                <w:rFonts w:ascii="Times New Roman" w:hAnsi="Times New Roman" w:cs="Times New Roman"/>
                <w:noProof/>
                <w:webHidden/>
                <w:sz w:val="24"/>
                <w:szCs w:val="24"/>
              </w:rPr>
              <w:fldChar w:fldCharType="begin"/>
            </w:r>
            <w:r w:rsidR="00D72E31" w:rsidRPr="004D2412">
              <w:rPr>
                <w:rFonts w:ascii="Times New Roman" w:hAnsi="Times New Roman" w:cs="Times New Roman"/>
                <w:noProof/>
                <w:webHidden/>
                <w:sz w:val="24"/>
                <w:szCs w:val="24"/>
              </w:rPr>
              <w:instrText xml:space="preserve"> PAGEREF _Toc144151095 \h </w:instrText>
            </w:r>
            <w:r w:rsidR="00D72E31" w:rsidRPr="004D2412">
              <w:rPr>
                <w:rFonts w:ascii="Times New Roman" w:hAnsi="Times New Roman" w:cs="Times New Roman"/>
                <w:noProof/>
                <w:webHidden/>
                <w:sz w:val="24"/>
                <w:szCs w:val="24"/>
              </w:rPr>
            </w:r>
            <w:r w:rsidR="00D72E31" w:rsidRPr="004D2412">
              <w:rPr>
                <w:rFonts w:ascii="Times New Roman" w:hAnsi="Times New Roman" w:cs="Times New Roman"/>
                <w:noProof/>
                <w:webHidden/>
                <w:sz w:val="24"/>
                <w:szCs w:val="24"/>
              </w:rPr>
              <w:fldChar w:fldCharType="separate"/>
            </w:r>
            <w:r w:rsidR="00896E10">
              <w:rPr>
                <w:rFonts w:ascii="Times New Roman" w:hAnsi="Times New Roman" w:cs="Times New Roman"/>
                <w:noProof/>
                <w:webHidden/>
                <w:sz w:val="24"/>
                <w:szCs w:val="24"/>
              </w:rPr>
              <w:t>10</w:t>
            </w:r>
            <w:r w:rsidR="00D72E31" w:rsidRPr="004D2412">
              <w:rPr>
                <w:rFonts w:ascii="Times New Roman" w:hAnsi="Times New Roman" w:cs="Times New Roman"/>
                <w:noProof/>
                <w:webHidden/>
                <w:sz w:val="24"/>
                <w:szCs w:val="24"/>
              </w:rPr>
              <w:fldChar w:fldCharType="end"/>
            </w:r>
          </w:hyperlink>
        </w:p>
        <w:p w14:paraId="6FC268CA" w14:textId="5B887F8E" w:rsidR="00D72E31" w:rsidRPr="004D2412" w:rsidRDefault="00367085" w:rsidP="00D72E31">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4151096" w:history="1">
            <w:r w:rsidR="00D72E31" w:rsidRPr="004D2412">
              <w:rPr>
                <w:rStyle w:val="Hyperlink"/>
                <w:rFonts w:ascii="Times New Roman" w:hAnsi="Times New Roman" w:cs="Times New Roman"/>
                <w:noProof/>
                <w:sz w:val="24"/>
                <w:szCs w:val="24"/>
              </w:rPr>
              <w:t xml:space="preserve">Evaluation of different leadership approaches and personal ability to </w:t>
            </w:r>
            <w:r w:rsidR="00CF1CD3">
              <w:rPr>
                <w:rStyle w:val="Hyperlink"/>
                <w:rFonts w:ascii="Times New Roman" w:hAnsi="Times New Roman" w:cs="Times New Roman"/>
                <w:noProof/>
                <w:sz w:val="24"/>
                <w:szCs w:val="24"/>
              </w:rPr>
              <w:t>fulfill</w:t>
            </w:r>
            <w:r w:rsidR="00D72E31" w:rsidRPr="004D2412">
              <w:rPr>
                <w:rStyle w:val="Hyperlink"/>
                <w:rFonts w:ascii="Times New Roman" w:hAnsi="Times New Roman" w:cs="Times New Roman"/>
                <w:noProof/>
                <w:sz w:val="24"/>
                <w:szCs w:val="24"/>
              </w:rPr>
              <w:t xml:space="preserve"> key responsibilities</w:t>
            </w:r>
            <w:r w:rsidR="00D72E31" w:rsidRPr="004D2412">
              <w:rPr>
                <w:rFonts w:ascii="Times New Roman" w:hAnsi="Times New Roman" w:cs="Times New Roman"/>
                <w:noProof/>
                <w:webHidden/>
                <w:sz w:val="24"/>
                <w:szCs w:val="24"/>
              </w:rPr>
              <w:tab/>
            </w:r>
            <w:r w:rsidR="00D72E31" w:rsidRPr="004D2412">
              <w:rPr>
                <w:rFonts w:ascii="Times New Roman" w:hAnsi="Times New Roman" w:cs="Times New Roman"/>
                <w:noProof/>
                <w:webHidden/>
                <w:sz w:val="24"/>
                <w:szCs w:val="24"/>
              </w:rPr>
              <w:fldChar w:fldCharType="begin"/>
            </w:r>
            <w:r w:rsidR="00D72E31" w:rsidRPr="004D2412">
              <w:rPr>
                <w:rFonts w:ascii="Times New Roman" w:hAnsi="Times New Roman" w:cs="Times New Roman"/>
                <w:noProof/>
                <w:webHidden/>
                <w:sz w:val="24"/>
                <w:szCs w:val="24"/>
              </w:rPr>
              <w:instrText xml:space="preserve"> PAGEREF _Toc144151096 \h </w:instrText>
            </w:r>
            <w:r w:rsidR="00D72E31" w:rsidRPr="004D2412">
              <w:rPr>
                <w:rFonts w:ascii="Times New Roman" w:hAnsi="Times New Roman" w:cs="Times New Roman"/>
                <w:noProof/>
                <w:webHidden/>
                <w:sz w:val="24"/>
                <w:szCs w:val="24"/>
              </w:rPr>
            </w:r>
            <w:r w:rsidR="00D72E31" w:rsidRPr="004D2412">
              <w:rPr>
                <w:rFonts w:ascii="Times New Roman" w:hAnsi="Times New Roman" w:cs="Times New Roman"/>
                <w:noProof/>
                <w:webHidden/>
                <w:sz w:val="24"/>
                <w:szCs w:val="24"/>
              </w:rPr>
              <w:fldChar w:fldCharType="separate"/>
            </w:r>
            <w:r w:rsidR="00896E10">
              <w:rPr>
                <w:rFonts w:ascii="Times New Roman" w:hAnsi="Times New Roman" w:cs="Times New Roman"/>
                <w:noProof/>
                <w:webHidden/>
                <w:sz w:val="24"/>
                <w:szCs w:val="24"/>
              </w:rPr>
              <w:t>11</w:t>
            </w:r>
            <w:r w:rsidR="00D72E31" w:rsidRPr="004D2412">
              <w:rPr>
                <w:rFonts w:ascii="Times New Roman" w:hAnsi="Times New Roman" w:cs="Times New Roman"/>
                <w:noProof/>
                <w:webHidden/>
                <w:sz w:val="24"/>
                <w:szCs w:val="24"/>
              </w:rPr>
              <w:fldChar w:fldCharType="end"/>
            </w:r>
          </w:hyperlink>
        </w:p>
        <w:p w14:paraId="103AFAEE" w14:textId="418D6AFF" w:rsidR="00D72E31" w:rsidRPr="004D2412" w:rsidRDefault="00367085" w:rsidP="00D72E31">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4151097" w:history="1">
            <w:r w:rsidR="00D72E31" w:rsidRPr="004D2412">
              <w:rPr>
                <w:rStyle w:val="Hyperlink"/>
                <w:rFonts w:ascii="Times New Roman" w:hAnsi="Times New Roman" w:cs="Times New Roman"/>
                <w:noProof/>
                <w:sz w:val="24"/>
                <w:szCs w:val="24"/>
              </w:rPr>
              <w:t>Company’s current leadership strategies</w:t>
            </w:r>
            <w:r w:rsidR="00D72E31" w:rsidRPr="004D2412">
              <w:rPr>
                <w:rFonts w:ascii="Times New Roman" w:hAnsi="Times New Roman" w:cs="Times New Roman"/>
                <w:noProof/>
                <w:webHidden/>
                <w:sz w:val="24"/>
                <w:szCs w:val="24"/>
              </w:rPr>
              <w:tab/>
            </w:r>
            <w:r w:rsidR="00D72E31" w:rsidRPr="004D2412">
              <w:rPr>
                <w:rFonts w:ascii="Times New Roman" w:hAnsi="Times New Roman" w:cs="Times New Roman"/>
                <w:noProof/>
                <w:webHidden/>
                <w:sz w:val="24"/>
                <w:szCs w:val="24"/>
              </w:rPr>
              <w:fldChar w:fldCharType="begin"/>
            </w:r>
            <w:r w:rsidR="00D72E31" w:rsidRPr="004D2412">
              <w:rPr>
                <w:rFonts w:ascii="Times New Roman" w:hAnsi="Times New Roman" w:cs="Times New Roman"/>
                <w:noProof/>
                <w:webHidden/>
                <w:sz w:val="24"/>
                <w:szCs w:val="24"/>
              </w:rPr>
              <w:instrText xml:space="preserve"> PAGEREF _Toc144151097 \h </w:instrText>
            </w:r>
            <w:r w:rsidR="00D72E31" w:rsidRPr="004D2412">
              <w:rPr>
                <w:rFonts w:ascii="Times New Roman" w:hAnsi="Times New Roman" w:cs="Times New Roman"/>
                <w:noProof/>
                <w:webHidden/>
                <w:sz w:val="24"/>
                <w:szCs w:val="24"/>
              </w:rPr>
            </w:r>
            <w:r w:rsidR="00D72E31" w:rsidRPr="004D2412">
              <w:rPr>
                <w:rFonts w:ascii="Times New Roman" w:hAnsi="Times New Roman" w:cs="Times New Roman"/>
                <w:noProof/>
                <w:webHidden/>
                <w:sz w:val="24"/>
                <w:szCs w:val="24"/>
              </w:rPr>
              <w:fldChar w:fldCharType="separate"/>
            </w:r>
            <w:r w:rsidR="00896E10">
              <w:rPr>
                <w:rFonts w:ascii="Times New Roman" w:hAnsi="Times New Roman" w:cs="Times New Roman"/>
                <w:noProof/>
                <w:webHidden/>
                <w:sz w:val="24"/>
                <w:szCs w:val="24"/>
              </w:rPr>
              <w:t>13</w:t>
            </w:r>
            <w:r w:rsidR="00D72E31" w:rsidRPr="004D2412">
              <w:rPr>
                <w:rFonts w:ascii="Times New Roman" w:hAnsi="Times New Roman" w:cs="Times New Roman"/>
                <w:noProof/>
                <w:webHidden/>
                <w:sz w:val="24"/>
                <w:szCs w:val="24"/>
              </w:rPr>
              <w:fldChar w:fldCharType="end"/>
            </w:r>
          </w:hyperlink>
        </w:p>
        <w:p w14:paraId="41B94584" w14:textId="4B621E59" w:rsidR="00D72E31" w:rsidRPr="004D2412" w:rsidRDefault="00367085" w:rsidP="00D72E31">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4151098" w:history="1">
            <w:r w:rsidR="00D72E31" w:rsidRPr="004D2412">
              <w:rPr>
                <w:rStyle w:val="Hyperlink"/>
                <w:rFonts w:ascii="Times New Roman" w:hAnsi="Times New Roman" w:cs="Times New Roman"/>
                <w:noProof/>
                <w:sz w:val="24"/>
                <w:szCs w:val="24"/>
              </w:rPr>
              <w:t>Recommendations</w:t>
            </w:r>
            <w:r w:rsidR="00D72E31" w:rsidRPr="004D2412">
              <w:rPr>
                <w:rFonts w:ascii="Times New Roman" w:hAnsi="Times New Roman" w:cs="Times New Roman"/>
                <w:noProof/>
                <w:webHidden/>
                <w:sz w:val="24"/>
                <w:szCs w:val="24"/>
              </w:rPr>
              <w:tab/>
            </w:r>
            <w:r w:rsidR="00D72E31" w:rsidRPr="004D2412">
              <w:rPr>
                <w:rFonts w:ascii="Times New Roman" w:hAnsi="Times New Roman" w:cs="Times New Roman"/>
                <w:noProof/>
                <w:webHidden/>
                <w:sz w:val="24"/>
                <w:szCs w:val="24"/>
              </w:rPr>
              <w:fldChar w:fldCharType="begin"/>
            </w:r>
            <w:r w:rsidR="00D72E31" w:rsidRPr="004D2412">
              <w:rPr>
                <w:rFonts w:ascii="Times New Roman" w:hAnsi="Times New Roman" w:cs="Times New Roman"/>
                <w:noProof/>
                <w:webHidden/>
                <w:sz w:val="24"/>
                <w:szCs w:val="24"/>
              </w:rPr>
              <w:instrText xml:space="preserve"> PAGEREF _Toc144151098 \h </w:instrText>
            </w:r>
            <w:r w:rsidR="00D72E31" w:rsidRPr="004D2412">
              <w:rPr>
                <w:rFonts w:ascii="Times New Roman" w:hAnsi="Times New Roman" w:cs="Times New Roman"/>
                <w:noProof/>
                <w:webHidden/>
                <w:sz w:val="24"/>
                <w:szCs w:val="24"/>
              </w:rPr>
            </w:r>
            <w:r w:rsidR="00D72E31" w:rsidRPr="004D2412">
              <w:rPr>
                <w:rFonts w:ascii="Times New Roman" w:hAnsi="Times New Roman" w:cs="Times New Roman"/>
                <w:noProof/>
                <w:webHidden/>
                <w:sz w:val="24"/>
                <w:szCs w:val="24"/>
              </w:rPr>
              <w:fldChar w:fldCharType="separate"/>
            </w:r>
            <w:r w:rsidR="00896E10">
              <w:rPr>
                <w:rFonts w:ascii="Times New Roman" w:hAnsi="Times New Roman" w:cs="Times New Roman"/>
                <w:noProof/>
                <w:webHidden/>
                <w:sz w:val="24"/>
                <w:szCs w:val="24"/>
              </w:rPr>
              <w:t>14</w:t>
            </w:r>
            <w:r w:rsidR="00D72E31" w:rsidRPr="004D2412">
              <w:rPr>
                <w:rFonts w:ascii="Times New Roman" w:hAnsi="Times New Roman" w:cs="Times New Roman"/>
                <w:noProof/>
                <w:webHidden/>
                <w:sz w:val="24"/>
                <w:szCs w:val="24"/>
              </w:rPr>
              <w:fldChar w:fldCharType="end"/>
            </w:r>
          </w:hyperlink>
        </w:p>
        <w:p w14:paraId="7BACB69C" w14:textId="62D190D0" w:rsidR="00D72E31" w:rsidRPr="004D2412" w:rsidRDefault="00367085" w:rsidP="00D72E31">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4151099" w:history="1">
            <w:r w:rsidR="00D72E31" w:rsidRPr="004D2412">
              <w:rPr>
                <w:rStyle w:val="Hyperlink"/>
                <w:rFonts w:ascii="Times New Roman" w:hAnsi="Times New Roman" w:cs="Times New Roman"/>
                <w:noProof/>
                <w:sz w:val="24"/>
                <w:szCs w:val="24"/>
              </w:rPr>
              <w:t>Conclusion</w:t>
            </w:r>
            <w:r w:rsidR="00D72E31" w:rsidRPr="004D2412">
              <w:rPr>
                <w:rFonts w:ascii="Times New Roman" w:hAnsi="Times New Roman" w:cs="Times New Roman"/>
                <w:noProof/>
                <w:webHidden/>
                <w:sz w:val="24"/>
                <w:szCs w:val="24"/>
              </w:rPr>
              <w:tab/>
            </w:r>
            <w:r w:rsidR="00D72E31" w:rsidRPr="004D2412">
              <w:rPr>
                <w:rFonts w:ascii="Times New Roman" w:hAnsi="Times New Roman" w:cs="Times New Roman"/>
                <w:noProof/>
                <w:webHidden/>
                <w:sz w:val="24"/>
                <w:szCs w:val="24"/>
              </w:rPr>
              <w:fldChar w:fldCharType="begin"/>
            </w:r>
            <w:r w:rsidR="00D72E31" w:rsidRPr="004D2412">
              <w:rPr>
                <w:rFonts w:ascii="Times New Roman" w:hAnsi="Times New Roman" w:cs="Times New Roman"/>
                <w:noProof/>
                <w:webHidden/>
                <w:sz w:val="24"/>
                <w:szCs w:val="24"/>
              </w:rPr>
              <w:instrText xml:space="preserve"> PAGEREF _Toc144151099 \h </w:instrText>
            </w:r>
            <w:r w:rsidR="00D72E31" w:rsidRPr="004D2412">
              <w:rPr>
                <w:rFonts w:ascii="Times New Roman" w:hAnsi="Times New Roman" w:cs="Times New Roman"/>
                <w:noProof/>
                <w:webHidden/>
                <w:sz w:val="24"/>
                <w:szCs w:val="24"/>
              </w:rPr>
            </w:r>
            <w:r w:rsidR="00D72E31" w:rsidRPr="004D2412">
              <w:rPr>
                <w:rFonts w:ascii="Times New Roman" w:hAnsi="Times New Roman" w:cs="Times New Roman"/>
                <w:noProof/>
                <w:webHidden/>
                <w:sz w:val="24"/>
                <w:szCs w:val="24"/>
              </w:rPr>
              <w:fldChar w:fldCharType="separate"/>
            </w:r>
            <w:r w:rsidR="00896E10">
              <w:rPr>
                <w:rFonts w:ascii="Times New Roman" w:hAnsi="Times New Roman" w:cs="Times New Roman"/>
                <w:noProof/>
                <w:webHidden/>
                <w:sz w:val="24"/>
                <w:szCs w:val="24"/>
              </w:rPr>
              <w:t>15</w:t>
            </w:r>
            <w:r w:rsidR="00D72E31" w:rsidRPr="004D2412">
              <w:rPr>
                <w:rFonts w:ascii="Times New Roman" w:hAnsi="Times New Roman" w:cs="Times New Roman"/>
                <w:noProof/>
                <w:webHidden/>
                <w:sz w:val="24"/>
                <w:szCs w:val="24"/>
              </w:rPr>
              <w:fldChar w:fldCharType="end"/>
            </w:r>
          </w:hyperlink>
        </w:p>
        <w:p w14:paraId="2BE680D3" w14:textId="339725AA" w:rsidR="00D72E31" w:rsidRPr="004D2412" w:rsidRDefault="00367085" w:rsidP="00D72E31">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4151100" w:history="1">
            <w:r w:rsidR="00D72E31" w:rsidRPr="004D2412">
              <w:rPr>
                <w:rStyle w:val="Hyperlink"/>
                <w:rFonts w:ascii="Times New Roman" w:hAnsi="Times New Roman" w:cs="Times New Roman"/>
                <w:noProof/>
                <w:sz w:val="24"/>
                <w:szCs w:val="24"/>
              </w:rPr>
              <w:t>References</w:t>
            </w:r>
            <w:r w:rsidR="00D72E31" w:rsidRPr="004D2412">
              <w:rPr>
                <w:rFonts w:ascii="Times New Roman" w:hAnsi="Times New Roman" w:cs="Times New Roman"/>
                <w:noProof/>
                <w:webHidden/>
                <w:sz w:val="24"/>
                <w:szCs w:val="24"/>
              </w:rPr>
              <w:tab/>
            </w:r>
            <w:r w:rsidR="00D72E31" w:rsidRPr="004D2412">
              <w:rPr>
                <w:rFonts w:ascii="Times New Roman" w:hAnsi="Times New Roman" w:cs="Times New Roman"/>
                <w:noProof/>
                <w:webHidden/>
                <w:sz w:val="24"/>
                <w:szCs w:val="24"/>
              </w:rPr>
              <w:fldChar w:fldCharType="begin"/>
            </w:r>
            <w:r w:rsidR="00D72E31" w:rsidRPr="004D2412">
              <w:rPr>
                <w:rFonts w:ascii="Times New Roman" w:hAnsi="Times New Roman" w:cs="Times New Roman"/>
                <w:noProof/>
                <w:webHidden/>
                <w:sz w:val="24"/>
                <w:szCs w:val="24"/>
              </w:rPr>
              <w:instrText xml:space="preserve"> PAGEREF _Toc144151100 \h </w:instrText>
            </w:r>
            <w:r w:rsidR="00D72E31" w:rsidRPr="004D2412">
              <w:rPr>
                <w:rFonts w:ascii="Times New Roman" w:hAnsi="Times New Roman" w:cs="Times New Roman"/>
                <w:noProof/>
                <w:webHidden/>
                <w:sz w:val="24"/>
                <w:szCs w:val="24"/>
              </w:rPr>
            </w:r>
            <w:r w:rsidR="00D72E31" w:rsidRPr="004D2412">
              <w:rPr>
                <w:rFonts w:ascii="Times New Roman" w:hAnsi="Times New Roman" w:cs="Times New Roman"/>
                <w:noProof/>
                <w:webHidden/>
                <w:sz w:val="24"/>
                <w:szCs w:val="24"/>
              </w:rPr>
              <w:fldChar w:fldCharType="separate"/>
            </w:r>
            <w:r w:rsidR="00896E10">
              <w:rPr>
                <w:rFonts w:ascii="Times New Roman" w:hAnsi="Times New Roman" w:cs="Times New Roman"/>
                <w:noProof/>
                <w:webHidden/>
                <w:sz w:val="24"/>
                <w:szCs w:val="24"/>
              </w:rPr>
              <w:t>16</w:t>
            </w:r>
            <w:r w:rsidR="00D72E31" w:rsidRPr="004D2412">
              <w:rPr>
                <w:rFonts w:ascii="Times New Roman" w:hAnsi="Times New Roman" w:cs="Times New Roman"/>
                <w:noProof/>
                <w:webHidden/>
                <w:sz w:val="24"/>
                <w:szCs w:val="24"/>
              </w:rPr>
              <w:fldChar w:fldCharType="end"/>
            </w:r>
          </w:hyperlink>
        </w:p>
        <w:p w14:paraId="44E8E5C2" w14:textId="3B5FE87C" w:rsidR="00D72E31" w:rsidRPr="004D2412" w:rsidRDefault="00367085" w:rsidP="00D72E31">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44151101" w:history="1">
            <w:r w:rsidR="00D72E31" w:rsidRPr="004D2412">
              <w:rPr>
                <w:rStyle w:val="Hyperlink"/>
                <w:rFonts w:ascii="Times New Roman" w:hAnsi="Times New Roman" w:cs="Times New Roman"/>
                <w:noProof/>
                <w:sz w:val="24"/>
                <w:szCs w:val="24"/>
              </w:rPr>
              <w:t>Individual R</w:t>
            </w:r>
            <w:r w:rsidR="00D72E31" w:rsidRPr="004D2412">
              <w:rPr>
                <w:rStyle w:val="Hyperlink"/>
                <w:rFonts w:ascii="Times New Roman" w:hAnsi="Times New Roman" w:cs="Times New Roman"/>
                <w:noProof/>
                <w:sz w:val="24"/>
                <w:szCs w:val="24"/>
              </w:rPr>
              <w:t>e</w:t>
            </w:r>
            <w:r w:rsidR="00D72E31" w:rsidRPr="004D2412">
              <w:rPr>
                <w:rStyle w:val="Hyperlink"/>
                <w:rFonts w:ascii="Times New Roman" w:hAnsi="Times New Roman" w:cs="Times New Roman"/>
                <w:noProof/>
                <w:sz w:val="24"/>
                <w:szCs w:val="24"/>
              </w:rPr>
              <w:t>flection</w:t>
            </w:r>
            <w:r w:rsidR="00D72E31" w:rsidRPr="004D2412">
              <w:rPr>
                <w:rFonts w:ascii="Times New Roman" w:hAnsi="Times New Roman" w:cs="Times New Roman"/>
                <w:noProof/>
                <w:webHidden/>
                <w:sz w:val="24"/>
                <w:szCs w:val="24"/>
              </w:rPr>
              <w:tab/>
            </w:r>
            <w:r w:rsidR="00D72E31" w:rsidRPr="004D2412">
              <w:rPr>
                <w:rFonts w:ascii="Times New Roman" w:hAnsi="Times New Roman" w:cs="Times New Roman"/>
                <w:noProof/>
                <w:webHidden/>
                <w:sz w:val="24"/>
                <w:szCs w:val="24"/>
              </w:rPr>
              <w:fldChar w:fldCharType="begin"/>
            </w:r>
            <w:r w:rsidR="00D72E31" w:rsidRPr="004D2412">
              <w:rPr>
                <w:rFonts w:ascii="Times New Roman" w:hAnsi="Times New Roman" w:cs="Times New Roman"/>
                <w:noProof/>
                <w:webHidden/>
                <w:sz w:val="24"/>
                <w:szCs w:val="24"/>
              </w:rPr>
              <w:instrText xml:space="preserve"> PAGEREF _Toc144151101 \h </w:instrText>
            </w:r>
            <w:r w:rsidR="00D72E31" w:rsidRPr="004D2412">
              <w:rPr>
                <w:rFonts w:ascii="Times New Roman" w:hAnsi="Times New Roman" w:cs="Times New Roman"/>
                <w:noProof/>
                <w:webHidden/>
                <w:sz w:val="24"/>
                <w:szCs w:val="24"/>
              </w:rPr>
            </w:r>
            <w:r w:rsidR="00D72E31" w:rsidRPr="004D2412">
              <w:rPr>
                <w:rFonts w:ascii="Times New Roman" w:hAnsi="Times New Roman" w:cs="Times New Roman"/>
                <w:noProof/>
                <w:webHidden/>
                <w:sz w:val="24"/>
                <w:szCs w:val="24"/>
              </w:rPr>
              <w:fldChar w:fldCharType="separate"/>
            </w:r>
            <w:r w:rsidR="00896E10">
              <w:rPr>
                <w:rFonts w:ascii="Times New Roman" w:hAnsi="Times New Roman" w:cs="Times New Roman"/>
                <w:noProof/>
                <w:webHidden/>
                <w:sz w:val="24"/>
                <w:szCs w:val="24"/>
              </w:rPr>
              <w:t>19</w:t>
            </w:r>
            <w:r w:rsidR="00D72E31" w:rsidRPr="004D2412">
              <w:rPr>
                <w:rFonts w:ascii="Times New Roman" w:hAnsi="Times New Roman" w:cs="Times New Roman"/>
                <w:noProof/>
                <w:webHidden/>
                <w:sz w:val="24"/>
                <w:szCs w:val="24"/>
              </w:rPr>
              <w:fldChar w:fldCharType="end"/>
            </w:r>
          </w:hyperlink>
        </w:p>
        <w:p w14:paraId="35C32BC7" w14:textId="48AB9B7C" w:rsidR="00D72E31" w:rsidRPr="004D2412" w:rsidRDefault="00367085" w:rsidP="00D72E31">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4151102" w:history="1">
            <w:r w:rsidR="00D72E31" w:rsidRPr="004D2412">
              <w:rPr>
                <w:rStyle w:val="Hyperlink"/>
                <w:rFonts w:ascii="Times New Roman" w:hAnsi="Times New Roman" w:cs="Times New Roman"/>
                <w:noProof/>
                <w:sz w:val="24"/>
                <w:szCs w:val="24"/>
              </w:rPr>
              <w:t>Individual Reflective Report using Gibbs Model</w:t>
            </w:r>
            <w:r w:rsidR="00D72E31" w:rsidRPr="004D2412">
              <w:rPr>
                <w:rFonts w:ascii="Times New Roman" w:hAnsi="Times New Roman" w:cs="Times New Roman"/>
                <w:noProof/>
                <w:webHidden/>
                <w:sz w:val="24"/>
                <w:szCs w:val="24"/>
              </w:rPr>
              <w:tab/>
            </w:r>
            <w:r w:rsidR="00D72E31" w:rsidRPr="004D2412">
              <w:rPr>
                <w:rFonts w:ascii="Times New Roman" w:hAnsi="Times New Roman" w:cs="Times New Roman"/>
                <w:noProof/>
                <w:webHidden/>
                <w:sz w:val="24"/>
                <w:szCs w:val="24"/>
              </w:rPr>
              <w:fldChar w:fldCharType="begin"/>
            </w:r>
            <w:r w:rsidR="00D72E31" w:rsidRPr="004D2412">
              <w:rPr>
                <w:rFonts w:ascii="Times New Roman" w:hAnsi="Times New Roman" w:cs="Times New Roman"/>
                <w:noProof/>
                <w:webHidden/>
                <w:sz w:val="24"/>
                <w:szCs w:val="24"/>
              </w:rPr>
              <w:instrText xml:space="preserve"> PAGEREF _Toc144151102 \h </w:instrText>
            </w:r>
            <w:r w:rsidR="00D72E31" w:rsidRPr="004D2412">
              <w:rPr>
                <w:rFonts w:ascii="Times New Roman" w:hAnsi="Times New Roman" w:cs="Times New Roman"/>
                <w:noProof/>
                <w:webHidden/>
                <w:sz w:val="24"/>
                <w:szCs w:val="24"/>
              </w:rPr>
            </w:r>
            <w:r w:rsidR="00D72E31" w:rsidRPr="004D2412">
              <w:rPr>
                <w:rFonts w:ascii="Times New Roman" w:hAnsi="Times New Roman" w:cs="Times New Roman"/>
                <w:noProof/>
                <w:webHidden/>
                <w:sz w:val="24"/>
                <w:szCs w:val="24"/>
              </w:rPr>
              <w:fldChar w:fldCharType="separate"/>
            </w:r>
            <w:r w:rsidR="00896E10">
              <w:rPr>
                <w:rFonts w:ascii="Times New Roman" w:hAnsi="Times New Roman" w:cs="Times New Roman"/>
                <w:noProof/>
                <w:webHidden/>
                <w:sz w:val="24"/>
                <w:szCs w:val="24"/>
              </w:rPr>
              <w:t>19</w:t>
            </w:r>
            <w:r w:rsidR="00D72E31" w:rsidRPr="004D2412">
              <w:rPr>
                <w:rFonts w:ascii="Times New Roman" w:hAnsi="Times New Roman" w:cs="Times New Roman"/>
                <w:noProof/>
                <w:webHidden/>
                <w:sz w:val="24"/>
                <w:szCs w:val="24"/>
              </w:rPr>
              <w:fldChar w:fldCharType="end"/>
            </w:r>
          </w:hyperlink>
        </w:p>
        <w:p w14:paraId="1B734524" w14:textId="4DC3B303" w:rsidR="00D72E31" w:rsidRPr="004D2412" w:rsidRDefault="00367085" w:rsidP="00D72E31">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44151103" w:history="1">
            <w:r w:rsidR="00D72E31" w:rsidRPr="004D2412">
              <w:rPr>
                <w:rStyle w:val="Hyperlink"/>
                <w:rFonts w:ascii="Times New Roman" w:hAnsi="Times New Roman" w:cs="Times New Roman"/>
                <w:noProof/>
                <w:sz w:val="24"/>
                <w:szCs w:val="24"/>
              </w:rPr>
              <w:t>Evaluation of One's Own Leadership Capabilities and Analyses of Various Leadership Methodologies</w:t>
            </w:r>
            <w:r w:rsidR="00D72E31" w:rsidRPr="004D2412">
              <w:rPr>
                <w:rFonts w:ascii="Times New Roman" w:hAnsi="Times New Roman" w:cs="Times New Roman"/>
                <w:noProof/>
                <w:webHidden/>
                <w:sz w:val="24"/>
                <w:szCs w:val="24"/>
              </w:rPr>
              <w:tab/>
            </w:r>
            <w:r w:rsidR="00D72E31" w:rsidRPr="004D2412">
              <w:rPr>
                <w:rFonts w:ascii="Times New Roman" w:hAnsi="Times New Roman" w:cs="Times New Roman"/>
                <w:noProof/>
                <w:webHidden/>
                <w:sz w:val="24"/>
                <w:szCs w:val="24"/>
              </w:rPr>
              <w:fldChar w:fldCharType="begin"/>
            </w:r>
            <w:r w:rsidR="00D72E31" w:rsidRPr="004D2412">
              <w:rPr>
                <w:rFonts w:ascii="Times New Roman" w:hAnsi="Times New Roman" w:cs="Times New Roman"/>
                <w:noProof/>
                <w:webHidden/>
                <w:sz w:val="24"/>
                <w:szCs w:val="24"/>
              </w:rPr>
              <w:instrText xml:space="preserve"> PAGEREF _Toc144151103 \h </w:instrText>
            </w:r>
            <w:r w:rsidR="00D72E31" w:rsidRPr="004D2412">
              <w:rPr>
                <w:rFonts w:ascii="Times New Roman" w:hAnsi="Times New Roman" w:cs="Times New Roman"/>
                <w:noProof/>
                <w:webHidden/>
                <w:sz w:val="24"/>
                <w:szCs w:val="24"/>
              </w:rPr>
            </w:r>
            <w:r w:rsidR="00D72E31" w:rsidRPr="004D2412">
              <w:rPr>
                <w:rFonts w:ascii="Times New Roman" w:hAnsi="Times New Roman" w:cs="Times New Roman"/>
                <w:noProof/>
                <w:webHidden/>
                <w:sz w:val="24"/>
                <w:szCs w:val="24"/>
              </w:rPr>
              <w:fldChar w:fldCharType="separate"/>
            </w:r>
            <w:r w:rsidR="00896E10">
              <w:rPr>
                <w:rFonts w:ascii="Times New Roman" w:hAnsi="Times New Roman" w:cs="Times New Roman"/>
                <w:noProof/>
                <w:webHidden/>
                <w:sz w:val="24"/>
                <w:szCs w:val="24"/>
              </w:rPr>
              <w:t>20</w:t>
            </w:r>
            <w:r w:rsidR="00D72E31" w:rsidRPr="004D2412">
              <w:rPr>
                <w:rFonts w:ascii="Times New Roman" w:hAnsi="Times New Roman" w:cs="Times New Roman"/>
                <w:noProof/>
                <w:webHidden/>
                <w:sz w:val="24"/>
                <w:szCs w:val="24"/>
              </w:rPr>
              <w:fldChar w:fldCharType="end"/>
            </w:r>
          </w:hyperlink>
        </w:p>
        <w:p w14:paraId="3030335F" w14:textId="77777777" w:rsidR="00D72E31" w:rsidRPr="006937DB" w:rsidRDefault="00D72E31" w:rsidP="00D72E31">
          <w:pPr>
            <w:spacing w:line="360" w:lineRule="auto"/>
            <w:rPr>
              <w:rFonts w:ascii="Times New Roman" w:hAnsi="Times New Roman" w:cs="Times New Roman"/>
              <w:b/>
              <w:bCs/>
              <w:noProof/>
              <w:sz w:val="24"/>
              <w:szCs w:val="24"/>
            </w:rPr>
          </w:pPr>
          <w:r w:rsidRPr="004D2412">
            <w:rPr>
              <w:rFonts w:ascii="Times New Roman" w:hAnsi="Times New Roman" w:cs="Times New Roman"/>
              <w:b/>
              <w:bCs/>
              <w:noProof/>
              <w:sz w:val="24"/>
              <w:szCs w:val="24"/>
            </w:rPr>
            <w:fldChar w:fldCharType="end"/>
          </w:r>
        </w:p>
      </w:sdtContent>
    </w:sdt>
    <w:p w14:paraId="442F8D51" w14:textId="77777777" w:rsidR="00D72E31" w:rsidRDefault="00D72E31" w:rsidP="00D72E31">
      <w:pPr>
        <w:pStyle w:val="Heading1"/>
        <w:spacing w:line="360" w:lineRule="auto"/>
        <w:jc w:val="both"/>
        <w:rPr>
          <w:color w:val="000000" w:themeColor="text1"/>
        </w:rPr>
      </w:pPr>
    </w:p>
    <w:p w14:paraId="6F4D330A" w14:textId="77777777" w:rsidR="00D72E31" w:rsidRDefault="00D72E31" w:rsidP="00D72E31"/>
    <w:p w14:paraId="056C930B" w14:textId="77777777" w:rsidR="00D72E31" w:rsidRPr="003768CD" w:rsidRDefault="00D72E31" w:rsidP="003768CD">
      <w:pPr>
        <w:pStyle w:val="Heading1"/>
        <w:spacing w:line="360" w:lineRule="auto"/>
        <w:rPr>
          <w:rFonts w:ascii="Arial" w:hAnsi="Arial" w:cs="Arial"/>
          <w:color w:val="000000" w:themeColor="text1"/>
          <w:sz w:val="22"/>
          <w:szCs w:val="22"/>
        </w:rPr>
      </w:pPr>
      <w:bookmarkStart w:id="1" w:name="_Toc144151088"/>
      <w:r w:rsidRPr="003768CD">
        <w:rPr>
          <w:rFonts w:ascii="Arial" w:hAnsi="Arial" w:cs="Arial"/>
          <w:color w:val="000000" w:themeColor="text1"/>
          <w:sz w:val="22"/>
          <w:szCs w:val="22"/>
        </w:rPr>
        <w:lastRenderedPageBreak/>
        <w:t>Introduction</w:t>
      </w:r>
      <w:bookmarkEnd w:id="1"/>
    </w:p>
    <w:p w14:paraId="3151D228" w14:textId="02F16879" w:rsidR="00D72E31" w:rsidRPr="003768CD" w:rsidRDefault="00D72E31" w:rsidP="003768CD">
      <w:pPr>
        <w:pStyle w:val="Heading2"/>
        <w:spacing w:line="360" w:lineRule="auto"/>
        <w:rPr>
          <w:rFonts w:ascii="Arial" w:hAnsi="Arial" w:cs="Arial"/>
          <w:color w:val="000000" w:themeColor="text1"/>
          <w:sz w:val="22"/>
          <w:szCs w:val="22"/>
        </w:rPr>
      </w:pPr>
      <w:bookmarkStart w:id="2" w:name="_Toc144151089"/>
      <w:r w:rsidRPr="003768CD">
        <w:rPr>
          <w:rFonts w:ascii="Arial" w:hAnsi="Arial" w:cs="Arial"/>
          <w:color w:val="000000" w:themeColor="text1"/>
          <w:sz w:val="22"/>
          <w:szCs w:val="22"/>
        </w:rPr>
        <w:t xml:space="preserve">Company </w:t>
      </w:r>
      <w:bookmarkEnd w:id="2"/>
      <w:r w:rsidR="00CF1CD3" w:rsidRPr="003768CD">
        <w:rPr>
          <w:rFonts w:ascii="Arial" w:hAnsi="Arial" w:cs="Arial"/>
          <w:color w:val="000000" w:themeColor="text1"/>
          <w:sz w:val="22"/>
          <w:szCs w:val="22"/>
        </w:rPr>
        <w:t>Introduction</w:t>
      </w:r>
    </w:p>
    <w:p w14:paraId="2AF8151C" w14:textId="77777777" w:rsidR="00D72E31" w:rsidRPr="003768CD" w:rsidRDefault="00D72E31" w:rsidP="003768CD">
      <w:pPr>
        <w:spacing w:line="360" w:lineRule="auto"/>
        <w:rPr>
          <w:rFonts w:ascii="Arial" w:hAnsi="Arial" w:cs="Arial"/>
        </w:rPr>
      </w:pPr>
      <w:r w:rsidRPr="003768CD">
        <w:rPr>
          <w:rFonts w:ascii="Arial" w:hAnsi="Arial" w:cs="Arial"/>
          <w:noProof/>
          <w:lang w:eastAsia="en-GB"/>
        </w:rPr>
        <w:drawing>
          <wp:anchor distT="0" distB="0" distL="114300" distR="114300" simplePos="0" relativeHeight="251659264" behindDoc="1" locked="0" layoutInCell="1" allowOverlap="1" wp14:anchorId="54D01A93" wp14:editId="4E9858AC">
            <wp:simplePos x="0" y="0"/>
            <wp:positionH relativeFrom="column">
              <wp:posOffset>0</wp:posOffset>
            </wp:positionH>
            <wp:positionV relativeFrom="paragraph">
              <wp:posOffset>62865</wp:posOffset>
            </wp:positionV>
            <wp:extent cx="3044190" cy="3054985"/>
            <wp:effectExtent l="0" t="0" r="3810" b="0"/>
            <wp:wrapTight wrapText="bothSides">
              <wp:wrapPolygon edited="0">
                <wp:start x="0" y="0"/>
                <wp:lineTo x="0" y="21416"/>
                <wp:lineTo x="21492" y="21416"/>
                <wp:lineTo x="21492" y="0"/>
                <wp:lineTo x="0" y="0"/>
              </wp:wrapPolygon>
            </wp:wrapTight>
            <wp:docPr id="2" name="Picture 2" descr="Building a Brand in the Trenches - Burberry, Branding for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ilding a Brand in the Trenches - Burberry, Branding for Resul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44190" cy="30549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768CD">
        <w:rPr>
          <w:rFonts w:ascii="Arial" w:hAnsi="Arial" w:cs="Arial"/>
        </w:rPr>
        <w:t>Burberry is a British luxury fashion brand famous for its signature tartan pattern and emblematic trench jackets. Thomas Burberry founded the company in 1856, and its history is profoundly rooted in traditional craftsmanship and innovation. Burberry's durable and weather-proof garments acquired popularity, particularly among explorers and pilots (Burberry PLC, n.d). Burberry's most famous design, the trench coat, was created during World War I to satisfy the practical requirements of military personnel without sacrificing style. Burberry's designs have expanded over the years to include a variety of apparel, accessories, and fragrances, all of which are distinguished by their timeless elegance and balance of classic and contemporary elements.</w:t>
      </w:r>
    </w:p>
    <w:p w14:paraId="0A4E9F14" w14:textId="77777777" w:rsidR="00D72E31" w:rsidRPr="003768CD" w:rsidRDefault="00D72E31" w:rsidP="003768CD">
      <w:pPr>
        <w:spacing w:line="360" w:lineRule="auto"/>
        <w:rPr>
          <w:rFonts w:ascii="Arial" w:hAnsi="Arial" w:cs="Arial"/>
        </w:rPr>
      </w:pPr>
      <w:r w:rsidRPr="003768CD">
        <w:rPr>
          <w:rFonts w:ascii="Arial" w:hAnsi="Arial" w:cs="Arial"/>
        </w:rPr>
        <w:t xml:space="preserve">The crisscrossing camel, black, white, and red lines of Burberry's signature check pattern have become synonymous with the brand's identity. However, the pattern was frequently exploited in the early 2000s, diminishing its exclusivity. Under the direction of creative directors such as Christopher Bailey and then Riccardo </w:t>
      </w:r>
      <w:proofErr w:type="spellStart"/>
      <w:r w:rsidRPr="003768CD">
        <w:rPr>
          <w:rFonts w:ascii="Arial" w:hAnsi="Arial" w:cs="Arial"/>
        </w:rPr>
        <w:t>Tisci</w:t>
      </w:r>
      <w:proofErr w:type="spellEnd"/>
      <w:r w:rsidRPr="003768CD">
        <w:rPr>
          <w:rFonts w:ascii="Arial" w:hAnsi="Arial" w:cs="Arial"/>
        </w:rPr>
        <w:t>, Burberry embarked on a voyage of revitalization to reconcile with contemporary fashion trends while maintaining its heritage. In recent years, the company's commitment to sustainability and ethical practices has also garnered prominence, with initiatives focusing on responsible sourcing, waste reduction, and mitigating its operations' environmental impact (Burberry Group, n.d). Burberry continues to be an icon of British luxury and craftsmanship, ministering to a global clientele that values both traditional and contemporary fashion.</w:t>
      </w:r>
    </w:p>
    <w:p w14:paraId="1CAE6394" w14:textId="77777777" w:rsidR="00896E10" w:rsidRDefault="00896E10" w:rsidP="003768CD">
      <w:pPr>
        <w:pStyle w:val="Heading2"/>
        <w:spacing w:line="360" w:lineRule="auto"/>
        <w:rPr>
          <w:rFonts w:ascii="Arial" w:hAnsi="Arial" w:cs="Arial"/>
          <w:color w:val="000000" w:themeColor="text1"/>
          <w:sz w:val="22"/>
          <w:szCs w:val="22"/>
        </w:rPr>
      </w:pPr>
      <w:bookmarkStart w:id="3" w:name="_Toc144151090"/>
    </w:p>
    <w:p w14:paraId="4B2F4883" w14:textId="258C9149" w:rsidR="00D72E31" w:rsidRPr="003768CD" w:rsidRDefault="00D72E31" w:rsidP="003768CD">
      <w:pPr>
        <w:pStyle w:val="Heading2"/>
        <w:spacing w:line="360" w:lineRule="auto"/>
        <w:rPr>
          <w:rFonts w:ascii="Arial" w:hAnsi="Arial" w:cs="Arial"/>
          <w:color w:val="000000" w:themeColor="text1"/>
          <w:sz w:val="22"/>
          <w:szCs w:val="22"/>
        </w:rPr>
      </w:pPr>
      <w:r w:rsidRPr="003768CD">
        <w:rPr>
          <w:rFonts w:ascii="Arial" w:hAnsi="Arial" w:cs="Arial"/>
          <w:color w:val="000000" w:themeColor="text1"/>
          <w:sz w:val="22"/>
          <w:szCs w:val="22"/>
        </w:rPr>
        <w:t>Introduction of leadership theories, models</w:t>
      </w:r>
      <w:r w:rsidR="00CF1CD3" w:rsidRPr="003768CD">
        <w:rPr>
          <w:rFonts w:ascii="Arial" w:hAnsi="Arial" w:cs="Arial"/>
          <w:color w:val="000000" w:themeColor="text1"/>
          <w:sz w:val="22"/>
          <w:szCs w:val="22"/>
        </w:rPr>
        <w:t>,</w:t>
      </w:r>
      <w:r w:rsidRPr="003768CD">
        <w:rPr>
          <w:rFonts w:ascii="Arial" w:hAnsi="Arial" w:cs="Arial"/>
          <w:color w:val="000000" w:themeColor="text1"/>
          <w:sz w:val="22"/>
          <w:szCs w:val="22"/>
        </w:rPr>
        <w:t xml:space="preserve"> and styles underpinned</w:t>
      </w:r>
      <w:bookmarkEnd w:id="3"/>
    </w:p>
    <w:p w14:paraId="6FFDB82E" w14:textId="5C42CD91" w:rsidR="00D72E31" w:rsidRPr="003768CD" w:rsidRDefault="00D72E31" w:rsidP="003768CD">
      <w:pPr>
        <w:spacing w:line="360" w:lineRule="auto"/>
        <w:rPr>
          <w:rFonts w:ascii="Arial" w:hAnsi="Arial" w:cs="Arial"/>
        </w:rPr>
      </w:pPr>
      <w:r w:rsidRPr="003768CD">
        <w:rPr>
          <w:rFonts w:ascii="Arial" w:hAnsi="Arial" w:cs="Arial"/>
        </w:rPr>
        <w:t>The report provides a thorough examination of leadership theories, models, approaches, and personalities, illuminating the complex dynamics that shape effective leadership within the organizational context. The purpose of this report is to provide a nuanced comprehension of leadership's role in promoting organizational success.</w:t>
      </w:r>
    </w:p>
    <w:p w14:paraId="738FC0CF" w14:textId="77777777" w:rsidR="00D72E31" w:rsidRPr="003768CD" w:rsidRDefault="00D72E31" w:rsidP="003768CD">
      <w:pPr>
        <w:spacing w:line="360" w:lineRule="auto"/>
        <w:rPr>
          <w:rFonts w:ascii="Arial" w:hAnsi="Arial" w:cs="Arial"/>
          <w:b/>
        </w:rPr>
      </w:pPr>
      <w:r w:rsidRPr="003768CD">
        <w:rPr>
          <w:rFonts w:ascii="Arial" w:hAnsi="Arial" w:cs="Arial"/>
          <w:b/>
        </w:rPr>
        <w:lastRenderedPageBreak/>
        <w:t>Leadership Theories and Models</w:t>
      </w:r>
    </w:p>
    <w:p w14:paraId="6CE4A807" w14:textId="77777777" w:rsidR="00D72E31" w:rsidRPr="003768CD" w:rsidRDefault="00D72E31" w:rsidP="003768CD">
      <w:pPr>
        <w:pStyle w:val="ListParagraph"/>
        <w:numPr>
          <w:ilvl w:val="0"/>
          <w:numId w:val="1"/>
        </w:numPr>
        <w:spacing w:line="360" w:lineRule="auto"/>
        <w:rPr>
          <w:rFonts w:ascii="Arial" w:hAnsi="Arial" w:cs="Arial"/>
        </w:rPr>
      </w:pPr>
      <w:r w:rsidRPr="003768CD">
        <w:rPr>
          <w:rFonts w:ascii="Arial" w:hAnsi="Arial" w:cs="Arial"/>
          <w:b/>
        </w:rPr>
        <w:t>Trait Theory:</w:t>
      </w:r>
      <w:r w:rsidRPr="003768CD">
        <w:rPr>
          <w:rFonts w:ascii="Arial" w:hAnsi="Arial" w:cs="Arial"/>
        </w:rPr>
        <w:t xml:space="preserve"> This theory emphasizes the inherent traits and qualities that distinguish effective leaders, such as confidence, decisiveness, and communication skills.</w:t>
      </w:r>
    </w:p>
    <w:p w14:paraId="1B0F04DD" w14:textId="585FA65E" w:rsidR="00D72E31" w:rsidRPr="003768CD" w:rsidRDefault="00CF1CD3" w:rsidP="003768CD">
      <w:pPr>
        <w:pStyle w:val="ListParagraph"/>
        <w:numPr>
          <w:ilvl w:val="0"/>
          <w:numId w:val="1"/>
        </w:numPr>
        <w:spacing w:line="360" w:lineRule="auto"/>
        <w:rPr>
          <w:rFonts w:ascii="Arial" w:hAnsi="Arial" w:cs="Arial"/>
        </w:rPr>
      </w:pPr>
      <w:r w:rsidRPr="003768CD">
        <w:rPr>
          <w:rFonts w:ascii="Arial" w:hAnsi="Arial" w:cs="Arial"/>
          <w:b/>
        </w:rPr>
        <w:t>Behavioral Theory:</w:t>
      </w:r>
      <w:r w:rsidRPr="003768CD">
        <w:rPr>
          <w:rFonts w:ascii="Arial" w:hAnsi="Arial" w:cs="Arial"/>
        </w:rPr>
        <w:t xml:space="preserve"> These theories examine leadership through observable behaviors</w:t>
      </w:r>
      <w:r w:rsidR="00D72E31" w:rsidRPr="003768CD">
        <w:rPr>
          <w:rFonts w:ascii="Arial" w:hAnsi="Arial" w:cs="Arial"/>
        </w:rPr>
        <w:t>, distinguishing between task-oriented and relationship-oriented actions.</w:t>
      </w:r>
    </w:p>
    <w:p w14:paraId="2A3A508D" w14:textId="77777777" w:rsidR="00D72E31" w:rsidRPr="003768CD" w:rsidRDefault="00D72E31" w:rsidP="003768CD">
      <w:pPr>
        <w:pStyle w:val="ListParagraph"/>
        <w:numPr>
          <w:ilvl w:val="0"/>
          <w:numId w:val="1"/>
        </w:numPr>
        <w:spacing w:line="360" w:lineRule="auto"/>
        <w:rPr>
          <w:rFonts w:ascii="Arial" w:hAnsi="Arial" w:cs="Arial"/>
        </w:rPr>
      </w:pPr>
      <w:r w:rsidRPr="003768CD">
        <w:rPr>
          <w:rFonts w:ascii="Arial" w:hAnsi="Arial" w:cs="Arial"/>
          <w:b/>
        </w:rPr>
        <w:t>Agile Leadership Theory:</w:t>
      </w:r>
      <w:r w:rsidRPr="003768CD">
        <w:rPr>
          <w:rFonts w:ascii="Arial" w:hAnsi="Arial" w:cs="Arial"/>
        </w:rPr>
        <w:t xml:space="preserve"> Agile leadership theory is a modern approach to leadership that aligns with the principles and practices of agile methodologies commonly used in software development and project management.</w:t>
      </w:r>
    </w:p>
    <w:p w14:paraId="1A3108E4" w14:textId="77777777" w:rsidR="00D72E31" w:rsidRPr="003768CD" w:rsidRDefault="00D72E31" w:rsidP="003768CD">
      <w:pPr>
        <w:spacing w:line="360" w:lineRule="auto"/>
        <w:rPr>
          <w:rFonts w:ascii="Arial" w:hAnsi="Arial" w:cs="Arial"/>
          <w:b/>
        </w:rPr>
      </w:pPr>
      <w:r w:rsidRPr="003768CD">
        <w:rPr>
          <w:rFonts w:ascii="Arial" w:hAnsi="Arial" w:cs="Arial"/>
          <w:b/>
        </w:rPr>
        <w:t>Leadership Approaches</w:t>
      </w:r>
    </w:p>
    <w:p w14:paraId="662EDA3C" w14:textId="77777777" w:rsidR="00D72E31" w:rsidRPr="003768CD" w:rsidRDefault="00D72E31" w:rsidP="003768CD">
      <w:pPr>
        <w:pStyle w:val="ListParagraph"/>
        <w:numPr>
          <w:ilvl w:val="0"/>
          <w:numId w:val="1"/>
        </w:numPr>
        <w:spacing w:line="360" w:lineRule="auto"/>
        <w:rPr>
          <w:rFonts w:ascii="Arial" w:hAnsi="Arial" w:cs="Arial"/>
        </w:rPr>
      </w:pPr>
      <w:r w:rsidRPr="003768CD">
        <w:rPr>
          <w:rFonts w:ascii="Arial" w:hAnsi="Arial" w:cs="Arial"/>
          <w:b/>
        </w:rPr>
        <w:t>Adaptive Leadership:</w:t>
      </w:r>
      <w:r w:rsidRPr="003768CD">
        <w:rPr>
          <w:rFonts w:ascii="Arial" w:hAnsi="Arial" w:cs="Arial"/>
        </w:rPr>
        <w:t xml:space="preserve"> This approach focuses on leaders' capacity to navigate uncertainty and lead through change, requiring flexibility, resilience, and the ability to mobilize teams amid ambiguity.</w:t>
      </w:r>
    </w:p>
    <w:p w14:paraId="2E770D9C" w14:textId="52EA877C" w:rsidR="00D72E31" w:rsidRPr="003768CD" w:rsidRDefault="00D72E31" w:rsidP="003768CD">
      <w:pPr>
        <w:pStyle w:val="ListParagraph"/>
        <w:numPr>
          <w:ilvl w:val="0"/>
          <w:numId w:val="1"/>
        </w:numPr>
        <w:spacing w:line="360" w:lineRule="auto"/>
        <w:rPr>
          <w:rFonts w:ascii="Arial" w:hAnsi="Arial" w:cs="Arial"/>
        </w:rPr>
      </w:pPr>
      <w:r w:rsidRPr="003768CD">
        <w:rPr>
          <w:rFonts w:ascii="Arial" w:hAnsi="Arial" w:cs="Arial"/>
          <w:b/>
        </w:rPr>
        <w:t>Authentic Leadership:</w:t>
      </w:r>
      <w:r w:rsidRPr="003768CD">
        <w:rPr>
          <w:rFonts w:ascii="Arial" w:hAnsi="Arial" w:cs="Arial"/>
        </w:rPr>
        <w:t xml:space="preserve"> Authentic leaders prioritize transparency, self-awareness, and ethical </w:t>
      </w:r>
      <w:r w:rsidR="00D36FA9" w:rsidRPr="003768CD">
        <w:rPr>
          <w:rFonts w:ascii="Arial" w:hAnsi="Arial" w:cs="Arial"/>
        </w:rPr>
        <w:t>behavior</w:t>
      </w:r>
      <w:r w:rsidRPr="003768CD">
        <w:rPr>
          <w:rFonts w:ascii="Arial" w:hAnsi="Arial" w:cs="Arial"/>
        </w:rPr>
        <w:t>, forging connections based on trust and integrity.</w:t>
      </w:r>
    </w:p>
    <w:p w14:paraId="2851DD09" w14:textId="77777777" w:rsidR="00D72E31" w:rsidRPr="003768CD" w:rsidRDefault="00D72E31" w:rsidP="003768CD">
      <w:pPr>
        <w:spacing w:line="360" w:lineRule="auto"/>
        <w:rPr>
          <w:rFonts w:ascii="Arial" w:hAnsi="Arial" w:cs="Arial"/>
          <w:b/>
        </w:rPr>
      </w:pPr>
      <w:r w:rsidRPr="003768CD">
        <w:rPr>
          <w:rFonts w:ascii="Arial" w:hAnsi="Arial" w:cs="Arial"/>
          <w:b/>
        </w:rPr>
        <w:t>Leadership Styles</w:t>
      </w:r>
    </w:p>
    <w:p w14:paraId="6799610F" w14:textId="77777777" w:rsidR="00D72E31" w:rsidRPr="003768CD" w:rsidRDefault="00D72E31" w:rsidP="003768CD">
      <w:pPr>
        <w:pStyle w:val="ListParagraph"/>
        <w:numPr>
          <w:ilvl w:val="0"/>
          <w:numId w:val="2"/>
        </w:numPr>
        <w:spacing w:line="360" w:lineRule="auto"/>
        <w:rPr>
          <w:rFonts w:ascii="Arial" w:hAnsi="Arial" w:cs="Arial"/>
        </w:rPr>
      </w:pPr>
      <w:r w:rsidRPr="003768CD">
        <w:rPr>
          <w:rFonts w:ascii="Arial" w:hAnsi="Arial" w:cs="Arial"/>
          <w:b/>
        </w:rPr>
        <w:t>Democratic Leadership:</w:t>
      </w:r>
      <w:r w:rsidRPr="003768CD">
        <w:rPr>
          <w:rFonts w:ascii="Arial" w:hAnsi="Arial" w:cs="Arial"/>
        </w:rPr>
        <w:t xml:space="preserve"> Democratic leaders involve their teams in decision-making, fostering a collaborative environment and valuing diverse perspectives.</w:t>
      </w:r>
    </w:p>
    <w:p w14:paraId="022D5E89" w14:textId="77777777" w:rsidR="00D72E31" w:rsidRPr="003768CD" w:rsidRDefault="00D72E31" w:rsidP="003768CD">
      <w:pPr>
        <w:pStyle w:val="ListParagraph"/>
        <w:numPr>
          <w:ilvl w:val="0"/>
          <w:numId w:val="2"/>
        </w:numPr>
        <w:spacing w:line="360" w:lineRule="auto"/>
        <w:rPr>
          <w:rFonts w:ascii="Arial" w:hAnsi="Arial" w:cs="Arial"/>
        </w:rPr>
      </w:pPr>
      <w:r w:rsidRPr="003768CD">
        <w:rPr>
          <w:rFonts w:ascii="Arial" w:hAnsi="Arial" w:cs="Arial"/>
          <w:b/>
        </w:rPr>
        <w:t xml:space="preserve">Transactional Leadership: </w:t>
      </w:r>
      <w:r w:rsidRPr="003768CD">
        <w:rPr>
          <w:rFonts w:ascii="Arial" w:hAnsi="Arial" w:cs="Arial"/>
        </w:rPr>
        <w:t>Transactional leadership is a style that focuses on the exchange of rewards and punishments to motivate and manage employees.</w:t>
      </w:r>
    </w:p>
    <w:p w14:paraId="21905855" w14:textId="77777777" w:rsidR="00D72E31" w:rsidRPr="003768CD" w:rsidRDefault="00D72E31" w:rsidP="003768CD">
      <w:pPr>
        <w:pStyle w:val="ListParagraph"/>
        <w:numPr>
          <w:ilvl w:val="0"/>
          <w:numId w:val="2"/>
        </w:numPr>
        <w:spacing w:line="360" w:lineRule="auto"/>
        <w:rPr>
          <w:rFonts w:ascii="Arial" w:hAnsi="Arial" w:cs="Arial"/>
        </w:rPr>
      </w:pPr>
      <w:r w:rsidRPr="003768CD">
        <w:rPr>
          <w:rFonts w:ascii="Arial" w:hAnsi="Arial" w:cs="Arial"/>
          <w:b/>
        </w:rPr>
        <w:t>Transformational Leadership:</w:t>
      </w:r>
      <w:r w:rsidRPr="003768CD">
        <w:rPr>
          <w:rFonts w:ascii="Arial" w:hAnsi="Arial" w:cs="Arial"/>
        </w:rPr>
        <w:t xml:space="preserve"> Transformational leadership is a style that focuses on inspiring and motivating followers to achieve exceptional outcomes and to grow personally and professionally.</w:t>
      </w:r>
    </w:p>
    <w:p w14:paraId="52DA0EFF" w14:textId="77777777" w:rsidR="00CF1CD3" w:rsidRPr="003768CD" w:rsidRDefault="00CF1CD3" w:rsidP="003768CD">
      <w:pPr>
        <w:spacing w:line="360" w:lineRule="auto"/>
        <w:rPr>
          <w:rFonts w:ascii="Arial" w:hAnsi="Arial" w:cs="Arial"/>
          <w:b/>
        </w:rPr>
      </w:pPr>
    </w:p>
    <w:p w14:paraId="5FDE89FF" w14:textId="509A8480" w:rsidR="00D72E31" w:rsidRPr="003768CD" w:rsidRDefault="00D72E31" w:rsidP="003768CD">
      <w:pPr>
        <w:spacing w:line="360" w:lineRule="auto"/>
        <w:rPr>
          <w:rFonts w:ascii="Arial" w:hAnsi="Arial" w:cs="Arial"/>
          <w:b/>
        </w:rPr>
      </w:pPr>
      <w:r w:rsidRPr="003768CD">
        <w:rPr>
          <w:rFonts w:ascii="Arial" w:hAnsi="Arial" w:cs="Arial"/>
          <w:b/>
        </w:rPr>
        <w:t>Leadership Skills</w:t>
      </w:r>
    </w:p>
    <w:p w14:paraId="7760EBA7" w14:textId="77777777" w:rsidR="00D72E31" w:rsidRPr="003768CD" w:rsidRDefault="00D72E31" w:rsidP="003768CD">
      <w:pPr>
        <w:pStyle w:val="ListParagraph"/>
        <w:numPr>
          <w:ilvl w:val="0"/>
          <w:numId w:val="2"/>
        </w:numPr>
        <w:spacing w:line="360" w:lineRule="auto"/>
        <w:rPr>
          <w:rFonts w:ascii="Arial" w:hAnsi="Arial" w:cs="Arial"/>
        </w:rPr>
      </w:pPr>
      <w:r w:rsidRPr="003768CD">
        <w:rPr>
          <w:rFonts w:ascii="Arial" w:hAnsi="Arial" w:cs="Arial"/>
          <w:b/>
        </w:rPr>
        <w:t>Administrative Skills:</w:t>
      </w:r>
      <w:r w:rsidRPr="003768CD">
        <w:rPr>
          <w:rFonts w:ascii="Arial" w:hAnsi="Arial" w:cs="Arial"/>
        </w:rPr>
        <w:t xml:space="preserve"> These skills pertain to the organization and coordination of resources, tasks, and processes to achieve organizational goals efficiently.</w:t>
      </w:r>
    </w:p>
    <w:p w14:paraId="5C3D54B6" w14:textId="77777777" w:rsidR="00D72E31" w:rsidRPr="003768CD" w:rsidRDefault="00D72E31" w:rsidP="003768CD">
      <w:pPr>
        <w:pStyle w:val="ListParagraph"/>
        <w:numPr>
          <w:ilvl w:val="0"/>
          <w:numId w:val="2"/>
        </w:numPr>
        <w:spacing w:line="360" w:lineRule="auto"/>
        <w:rPr>
          <w:rFonts w:ascii="Arial" w:hAnsi="Arial" w:cs="Arial"/>
        </w:rPr>
      </w:pPr>
      <w:r w:rsidRPr="003768CD">
        <w:rPr>
          <w:rFonts w:ascii="Arial" w:hAnsi="Arial" w:cs="Arial"/>
          <w:b/>
        </w:rPr>
        <w:t>Interpersonal Skills:</w:t>
      </w:r>
      <w:r w:rsidRPr="003768CD">
        <w:rPr>
          <w:rFonts w:ascii="Arial" w:hAnsi="Arial" w:cs="Arial"/>
        </w:rPr>
        <w:t xml:space="preserve"> Interpersonal competence involves effective communication, empathy, and relationship-building, enabling leaders to connect with and motivate their teams.</w:t>
      </w:r>
    </w:p>
    <w:p w14:paraId="37E7AB73" w14:textId="77777777" w:rsidR="00D72E31" w:rsidRPr="003768CD" w:rsidRDefault="00D72E31" w:rsidP="003768CD">
      <w:pPr>
        <w:pStyle w:val="ListParagraph"/>
        <w:numPr>
          <w:ilvl w:val="0"/>
          <w:numId w:val="2"/>
        </w:numPr>
        <w:spacing w:line="360" w:lineRule="auto"/>
        <w:rPr>
          <w:rFonts w:ascii="Arial" w:hAnsi="Arial" w:cs="Arial"/>
        </w:rPr>
      </w:pPr>
      <w:r w:rsidRPr="003768CD">
        <w:rPr>
          <w:rFonts w:ascii="Arial" w:hAnsi="Arial" w:cs="Arial"/>
          <w:b/>
        </w:rPr>
        <w:t>Conceptual Skills:</w:t>
      </w:r>
      <w:r w:rsidRPr="003768CD">
        <w:rPr>
          <w:rFonts w:ascii="Arial" w:hAnsi="Arial" w:cs="Arial"/>
        </w:rPr>
        <w:t xml:space="preserve"> These skills encompass big-picture thinking, strategic planning, and the ability to understand complex organizational dynamics and trends.</w:t>
      </w:r>
    </w:p>
    <w:p w14:paraId="4DA932BE" w14:textId="77777777" w:rsidR="00D72E31" w:rsidRPr="003768CD" w:rsidRDefault="00D72E31" w:rsidP="003768CD">
      <w:pPr>
        <w:pStyle w:val="ListParagraph"/>
        <w:spacing w:line="360" w:lineRule="auto"/>
        <w:ind w:left="360"/>
        <w:rPr>
          <w:rFonts w:ascii="Arial" w:hAnsi="Arial" w:cs="Arial"/>
        </w:rPr>
      </w:pPr>
    </w:p>
    <w:p w14:paraId="6F0C864D" w14:textId="77777777" w:rsidR="00D72E31" w:rsidRPr="003768CD" w:rsidRDefault="00D72E31" w:rsidP="003768CD">
      <w:pPr>
        <w:pStyle w:val="Heading1"/>
        <w:spacing w:line="360" w:lineRule="auto"/>
        <w:rPr>
          <w:rFonts w:ascii="Arial" w:hAnsi="Arial" w:cs="Arial"/>
          <w:color w:val="000000" w:themeColor="text1"/>
          <w:sz w:val="22"/>
          <w:szCs w:val="22"/>
        </w:rPr>
      </w:pPr>
      <w:bookmarkStart w:id="4" w:name="_Toc144151091"/>
      <w:r w:rsidRPr="003768CD">
        <w:rPr>
          <w:rFonts w:ascii="Arial" w:hAnsi="Arial" w:cs="Arial"/>
          <w:color w:val="000000" w:themeColor="text1"/>
          <w:sz w:val="22"/>
          <w:szCs w:val="22"/>
        </w:rPr>
        <w:lastRenderedPageBreak/>
        <w:t>Application of theories/ models and styles</w:t>
      </w:r>
      <w:bookmarkEnd w:id="4"/>
    </w:p>
    <w:p w14:paraId="4E892BA9" w14:textId="57379AA6" w:rsidR="00D72E31" w:rsidRPr="003768CD" w:rsidRDefault="00D72E31" w:rsidP="003768CD">
      <w:pPr>
        <w:spacing w:line="360" w:lineRule="auto"/>
        <w:rPr>
          <w:rFonts w:ascii="Arial" w:hAnsi="Arial" w:cs="Arial"/>
        </w:rPr>
      </w:pPr>
      <w:r w:rsidRPr="003768CD">
        <w:rPr>
          <w:rFonts w:ascii="Arial" w:hAnsi="Arial" w:cs="Arial"/>
        </w:rPr>
        <w:t>The COVID-19 epidemic, coupled with persistent economic instability, has imposed exceptional challenges on leaders in all domains, including the business sector. The extensive magnitude of the epidemic, along with political instability, economic uncertainty, and the inherent unpredictability of these factors, provide significant challenges for CEOs in formulating effective responses (Kulsum, 2020). In such circumstances, it is essential for leaders to demonstrate adaptability and improvisation in order to promote the long-term success and improvement of a business. Given below is the application of key leadership theories, models, approaches</w:t>
      </w:r>
      <w:r w:rsidR="00CF1CD3" w:rsidRPr="003768CD">
        <w:rPr>
          <w:rFonts w:ascii="Arial" w:hAnsi="Arial" w:cs="Arial"/>
        </w:rPr>
        <w:t>,</w:t>
      </w:r>
      <w:r w:rsidRPr="003768CD">
        <w:rPr>
          <w:rFonts w:ascii="Arial" w:hAnsi="Arial" w:cs="Arial"/>
        </w:rPr>
        <w:t xml:space="preserve"> and styles in relation to </w:t>
      </w:r>
      <w:r w:rsidR="00CF1CD3" w:rsidRPr="003768CD">
        <w:rPr>
          <w:rFonts w:ascii="Arial" w:hAnsi="Arial" w:cs="Arial"/>
        </w:rPr>
        <w:t xml:space="preserve">the </w:t>
      </w:r>
      <w:r w:rsidRPr="003768CD">
        <w:rPr>
          <w:rFonts w:ascii="Arial" w:hAnsi="Arial" w:cs="Arial"/>
        </w:rPr>
        <w:t>Burberry Company.</w:t>
      </w:r>
    </w:p>
    <w:p w14:paraId="7F5CDD9D" w14:textId="77777777" w:rsidR="00D72E31" w:rsidRPr="003768CD" w:rsidRDefault="00D72E31" w:rsidP="003768CD">
      <w:pPr>
        <w:pStyle w:val="Heading2"/>
        <w:spacing w:line="360" w:lineRule="auto"/>
        <w:rPr>
          <w:rFonts w:ascii="Arial" w:hAnsi="Arial" w:cs="Arial"/>
          <w:color w:val="000000" w:themeColor="text1"/>
          <w:sz w:val="22"/>
          <w:szCs w:val="22"/>
        </w:rPr>
      </w:pPr>
      <w:bookmarkStart w:id="5" w:name="_Toc144151092"/>
      <w:r w:rsidRPr="003768CD">
        <w:rPr>
          <w:rFonts w:ascii="Arial" w:hAnsi="Arial" w:cs="Arial"/>
          <w:color w:val="000000" w:themeColor="text1"/>
          <w:sz w:val="22"/>
          <w:szCs w:val="22"/>
        </w:rPr>
        <w:t>Leadership Theories</w:t>
      </w:r>
      <w:bookmarkEnd w:id="5"/>
    </w:p>
    <w:p w14:paraId="28AECD78" w14:textId="77777777" w:rsidR="00D72E31" w:rsidRPr="003768CD" w:rsidRDefault="00D72E31" w:rsidP="003768CD">
      <w:pPr>
        <w:pStyle w:val="ListParagraph"/>
        <w:numPr>
          <w:ilvl w:val="0"/>
          <w:numId w:val="4"/>
        </w:numPr>
        <w:spacing w:line="360" w:lineRule="auto"/>
        <w:rPr>
          <w:rFonts w:ascii="Arial" w:hAnsi="Arial" w:cs="Arial"/>
          <w:b/>
        </w:rPr>
      </w:pPr>
      <w:r w:rsidRPr="003768CD">
        <w:rPr>
          <w:rFonts w:ascii="Arial" w:hAnsi="Arial" w:cs="Arial"/>
          <w:b/>
        </w:rPr>
        <w:t>Trait Theory</w:t>
      </w:r>
    </w:p>
    <w:p w14:paraId="550D2AC4" w14:textId="09D50C78" w:rsidR="00D72E31" w:rsidRPr="003768CD" w:rsidRDefault="00D72E31" w:rsidP="003768CD">
      <w:pPr>
        <w:spacing w:line="360" w:lineRule="auto"/>
        <w:rPr>
          <w:rFonts w:ascii="Arial" w:hAnsi="Arial" w:cs="Arial"/>
        </w:rPr>
      </w:pPr>
      <w:r w:rsidRPr="003768CD">
        <w:rPr>
          <w:rFonts w:ascii="Arial" w:hAnsi="Arial" w:cs="Arial"/>
        </w:rPr>
        <w:t>Trait theory suggests that certain inherent qualities contribute to effective leadership (Cherry, 2022). During the pandemic, Burberry's leadership could focus on traits such as adaptability, resilience, and effective communication.</w:t>
      </w:r>
    </w:p>
    <w:p w14:paraId="752E878D" w14:textId="13F0FC1D" w:rsidR="00D72E31" w:rsidRPr="003768CD" w:rsidRDefault="00D72E31" w:rsidP="003768CD">
      <w:pPr>
        <w:pStyle w:val="ListParagraph"/>
        <w:numPr>
          <w:ilvl w:val="0"/>
          <w:numId w:val="3"/>
        </w:numPr>
        <w:spacing w:line="360" w:lineRule="auto"/>
        <w:rPr>
          <w:rFonts w:ascii="Arial" w:hAnsi="Arial" w:cs="Arial"/>
        </w:rPr>
      </w:pPr>
      <w:r w:rsidRPr="003768CD">
        <w:rPr>
          <w:rFonts w:ascii="Arial" w:hAnsi="Arial" w:cs="Arial"/>
          <w:b/>
        </w:rPr>
        <w:t>Adaptability:</w:t>
      </w:r>
      <w:r w:rsidRPr="003768CD">
        <w:rPr>
          <w:rFonts w:ascii="Arial" w:hAnsi="Arial" w:cs="Arial"/>
        </w:rPr>
        <w:t xml:space="preserve"> The capacity to adapt is vital for Burberry's leadership under economic turmoil. The pandemic's market swings and interruptions show the company's flexibility. Their switch to PPE production shows </w:t>
      </w:r>
      <w:r w:rsidR="00CF1CD3" w:rsidRPr="003768CD">
        <w:rPr>
          <w:rFonts w:ascii="Arial" w:hAnsi="Arial" w:cs="Arial"/>
        </w:rPr>
        <w:t xml:space="preserve">the </w:t>
      </w:r>
      <w:r w:rsidRPr="003768CD">
        <w:rPr>
          <w:rFonts w:ascii="Arial" w:hAnsi="Arial" w:cs="Arial"/>
        </w:rPr>
        <w:t>versatility to meet urgent demands. The brand's leadership team can adapt business models, product lines, and supply chain strategies to uncertainty.</w:t>
      </w:r>
    </w:p>
    <w:p w14:paraId="15133113" w14:textId="77777777" w:rsidR="00D72E31" w:rsidRPr="003768CD" w:rsidRDefault="00D72E31" w:rsidP="003768CD">
      <w:pPr>
        <w:pStyle w:val="ListParagraph"/>
        <w:numPr>
          <w:ilvl w:val="0"/>
          <w:numId w:val="3"/>
        </w:numPr>
        <w:spacing w:line="360" w:lineRule="auto"/>
        <w:rPr>
          <w:rFonts w:ascii="Arial" w:hAnsi="Arial" w:cs="Arial"/>
        </w:rPr>
      </w:pPr>
      <w:r w:rsidRPr="003768CD">
        <w:rPr>
          <w:rFonts w:ascii="Arial" w:hAnsi="Arial" w:cs="Arial"/>
          <w:b/>
        </w:rPr>
        <w:t>Resilience:</w:t>
      </w:r>
      <w:r w:rsidRPr="003768CD">
        <w:rPr>
          <w:rFonts w:ascii="Arial" w:hAnsi="Arial" w:cs="Arial"/>
        </w:rPr>
        <w:t xml:space="preserve"> Burberry's resilient leadership helps the firm overcome problems and keep a positive view throughout economic instability. Leadership resilience has kept staff morale and engagement high despite shop closures and budgetary limitations. Burberry's executives motivate workers and stakeholders to weather the storm and imagine a brighter future by focusing on the brand's fundamental values and purpose.</w:t>
      </w:r>
    </w:p>
    <w:p w14:paraId="1C4E5B54" w14:textId="692EF83C" w:rsidR="00D72E31" w:rsidRDefault="00D72E31" w:rsidP="003768CD">
      <w:pPr>
        <w:pStyle w:val="ListParagraph"/>
        <w:numPr>
          <w:ilvl w:val="0"/>
          <w:numId w:val="3"/>
        </w:numPr>
        <w:spacing w:line="360" w:lineRule="auto"/>
        <w:rPr>
          <w:rFonts w:ascii="Arial" w:hAnsi="Arial" w:cs="Arial"/>
        </w:rPr>
      </w:pPr>
      <w:r w:rsidRPr="003768CD">
        <w:rPr>
          <w:rFonts w:ascii="Arial" w:hAnsi="Arial" w:cs="Arial"/>
          <w:b/>
        </w:rPr>
        <w:t>Effective Communication:</w:t>
      </w:r>
      <w:r w:rsidRPr="003768CD">
        <w:rPr>
          <w:rFonts w:ascii="Arial" w:hAnsi="Arial" w:cs="Arial"/>
        </w:rPr>
        <w:t xml:space="preserve"> Effective communication is crucial for Burberry executives to make informed choices under economic instability. Transparency and timing about corporate strategy, financial implications, and risk management </w:t>
      </w:r>
      <w:r w:rsidR="00CF1CD3" w:rsidRPr="003768CD">
        <w:rPr>
          <w:rFonts w:ascii="Arial" w:hAnsi="Arial" w:cs="Arial"/>
        </w:rPr>
        <w:t>build</w:t>
      </w:r>
      <w:r w:rsidRPr="003768CD">
        <w:rPr>
          <w:rFonts w:ascii="Arial" w:hAnsi="Arial" w:cs="Arial"/>
        </w:rPr>
        <w:t xml:space="preserve"> confidence with workers, investors, and consumers. Clear communication of efforts like cost-saving measures or digital breakthroughs helps stakeholders comprehend choices and fit with the company's goal.</w:t>
      </w:r>
    </w:p>
    <w:p w14:paraId="49F5FCF9" w14:textId="77777777" w:rsidR="00896E10" w:rsidRPr="003768CD" w:rsidRDefault="00896E10" w:rsidP="00896E10">
      <w:pPr>
        <w:pStyle w:val="ListParagraph"/>
        <w:spacing w:line="360" w:lineRule="auto"/>
        <w:ind w:left="360"/>
        <w:rPr>
          <w:rFonts w:ascii="Arial" w:hAnsi="Arial" w:cs="Arial"/>
        </w:rPr>
      </w:pPr>
    </w:p>
    <w:p w14:paraId="05126C8D" w14:textId="589FBB84" w:rsidR="00D72E31" w:rsidRPr="003768CD" w:rsidRDefault="00CF1CD3" w:rsidP="003768CD">
      <w:pPr>
        <w:pStyle w:val="ListParagraph"/>
        <w:numPr>
          <w:ilvl w:val="0"/>
          <w:numId w:val="9"/>
        </w:numPr>
        <w:spacing w:line="360" w:lineRule="auto"/>
        <w:rPr>
          <w:rFonts w:ascii="Arial" w:hAnsi="Arial" w:cs="Arial"/>
          <w:b/>
        </w:rPr>
      </w:pPr>
      <w:r w:rsidRPr="003768CD">
        <w:rPr>
          <w:rFonts w:ascii="Arial" w:hAnsi="Arial" w:cs="Arial"/>
          <w:b/>
        </w:rPr>
        <w:t>Behavioral</w:t>
      </w:r>
      <w:r w:rsidR="00D72E31" w:rsidRPr="003768CD">
        <w:rPr>
          <w:rFonts w:ascii="Arial" w:hAnsi="Arial" w:cs="Arial"/>
          <w:b/>
        </w:rPr>
        <w:t xml:space="preserve"> Theory</w:t>
      </w:r>
    </w:p>
    <w:p w14:paraId="2EDB1831" w14:textId="41DE68F5" w:rsidR="00D72E31" w:rsidRPr="003768CD" w:rsidRDefault="00D72E31" w:rsidP="003768CD">
      <w:pPr>
        <w:spacing w:line="360" w:lineRule="auto"/>
        <w:rPr>
          <w:rFonts w:ascii="Arial" w:hAnsi="Arial" w:cs="Arial"/>
        </w:rPr>
      </w:pPr>
      <w:r w:rsidRPr="003768CD">
        <w:rPr>
          <w:rFonts w:ascii="Arial" w:hAnsi="Arial" w:cs="Arial"/>
        </w:rPr>
        <w:t xml:space="preserve">Behavioural theory emphasizes leadership actions and </w:t>
      </w:r>
      <w:r w:rsidR="00CF1CD3" w:rsidRPr="003768CD">
        <w:rPr>
          <w:rFonts w:ascii="Arial" w:hAnsi="Arial" w:cs="Arial"/>
        </w:rPr>
        <w:t>behaviors</w:t>
      </w:r>
      <w:r w:rsidRPr="003768CD">
        <w:rPr>
          <w:rFonts w:ascii="Arial" w:hAnsi="Arial" w:cs="Arial"/>
        </w:rPr>
        <w:t xml:space="preserve">. Burberry's leaders can demonstrate empathy by understanding employees' concerns about health, safety, and job </w:t>
      </w:r>
      <w:r w:rsidRPr="003768CD">
        <w:rPr>
          <w:rFonts w:ascii="Arial" w:hAnsi="Arial" w:cs="Arial"/>
        </w:rPr>
        <w:lastRenderedPageBreak/>
        <w:t>security. Clear and transparent communication is pivotal in maintaining trust during uncertain times, helping employees understand the company's plans and actions (Western Governors University, 2021). Leaders can also showcase flexibility by adapting strategies and work arrangements to accommodate remote work and changes in consumer preferences.</w:t>
      </w:r>
    </w:p>
    <w:p w14:paraId="263BE7C5" w14:textId="77777777" w:rsidR="00D72E31" w:rsidRPr="003768CD" w:rsidRDefault="00D72E31" w:rsidP="003768CD">
      <w:pPr>
        <w:pStyle w:val="ListParagraph"/>
        <w:numPr>
          <w:ilvl w:val="0"/>
          <w:numId w:val="9"/>
        </w:numPr>
        <w:spacing w:line="360" w:lineRule="auto"/>
        <w:rPr>
          <w:rFonts w:ascii="Arial" w:hAnsi="Arial" w:cs="Arial"/>
          <w:b/>
        </w:rPr>
      </w:pPr>
      <w:r w:rsidRPr="003768CD">
        <w:rPr>
          <w:rFonts w:ascii="Arial" w:hAnsi="Arial" w:cs="Arial"/>
          <w:b/>
        </w:rPr>
        <w:t>Agile Leadership Theory</w:t>
      </w:r>
    </w:p>
    <w:p w14:paraId="63372D7B" w14:textId="77777777" w:rsidR="00D72E31" w:rsidRPr="003768CD" w:rsidRDefault="00D72E31" w:rsidP="003768CD">
      <w:pPr>
        <w:spacing w:line="360" w:lineRule="auto"/>
        <w:rPr>
          <w:rFonts w:ascii="Arial" w:hAnsi="Arial" w:cs="Arial"/>
        </w:rPr>
      </w:pPr>
      <w:r w:rsidRPr="003768CD">
        <w:rPr>
          <w:rFonts w:ascii="Arial" w:hAnsi="Arial" w:cs="Arial"/>
        </w:rPr>
        <w:t>To overcome disruptions, Burberry must use Agile leadership concepts of flexibility, cooperation, and adaptation. Agile leadership might be used to Burberry:</w:t>
      </w:r>
    </w:p>
    <w:p w14:paraId="56D8BB5F" w14:textId="77777777" w:rsidR="00D72E31" w:rsidRPr="003768CD" w:rsidRDefault="00D72E31" w:rsidP="003768CD">
      <w:pPr>
        <w:pStyle w:val="ListParagraph"/>
        <w:numPr>
          <w:ilvl w:val="0"/>
          <w:numId w:val="13"/>
        </w:numPr>
        <w:spacing w:line="360" w:lineRule="auto"/>
        <w:rPr>
          <w:rFonts w:ascii="Arial" w:hAnsi="Arial" w:cs="Arial"/>
        </w:rPr>
      </w:pPr>
      <w:r w:rsidRPr="003768CD">
        <w:rPr>
          <w:rFonts w:ascii="Arial" w:hAnsi="Arial" w:cs="Arial"/>
          <w:b/>
        </w:rPr>
        <w:t>Empower Cross-Functional Teams:</w:t>
      </w:r>
      <w:r w:rsidRPr="003768CD">
        <w:rPr>
          <w:rFonts w:ascii="Arial" w:hAnsi="Arial" w:cs="Arial"/>
        </w:rPr>
        <w:t xml:space="preserve"> Empower Burberry cross-functional teams to make swift choices during interruptions. Allow design, production, marketing, and sales teams to cooperate and make choices to adapt quickly to market changes.</w:t>
      </w:r>
    </w:p>
    <w:p w14:paraId="539916BC" w14:textId="77777777" w:rsidR="00D72E31" w:rsidRPr="003768CD" w:rsidRDefault="00D72E31" w:rsidP="003768CD">
      <w:pPr>
        <w:pStyle w:val="ListParagraph"/>
        <w:numPr>
          <w:ilvl w:val="0"/>
          <w:numId w:val="13"/>
        </w:numPr>
        <w:spacing w:line="360" w:lineRule="auto"/>
        <w:rPr>
          <w:rFonts w:ascii="Arial" w:hAnsi="Arial" w:cs="Arial"/>
        </w:rPr>
      </w:pPr>
      <w:r w:rsidRPr="003768CD">
        <w:rPr>
          <w:rFonts w:ascii="Arial" w:hAnsi="Arial" w:cs="Arial"/>
          <w:b/>
        </w:rPr>
        <w:t>Strategy development should be iterative:</w:t>
      </w:r>
      <w:r w:rsidRPr="003768CD">
        <w:rPr>
          <w:rFonts w:ascii="Arial" w:hAnsi="Arial" w:cs="Arial"/>
        </w:rPr>
        <w:t xml:space="preserve"> Reduce long-term goals to shorter strategies that may be altered depending on real-time input and market changes. Reevaluate and alter strategy regularly.</w:t>
      </w:r>
    </w:p>
    <w:p w14:paraId="0989D8EB" w14:textId="77777777" w:rsidR="00CF1CD3" w:rsidRPr="003768CD" w:rsidRDefault="00D72E31" w:rsidP="003768CD">
      <w:pPr>
        <w:pStyle w:val="ListParagraph"/>
        <w:numPr>
          <w:ilvl w:val="0"/>
          <w:numId w:val="13"/>
        </w:numPr>
        <w:spacing w:line="360" w:lineRule="auto"/>
        <w:rPr>
          <w:rFonts w:ascii="Arial" w:hAnsi="Arial" w:cs="Arial"/>
        </w:rPr>
      </w:pPr>
      <w:r w:rsidRPr="003768CD">
        <w:rPr>
          <w:rFonts w:ascii="Arial" w:hAnsi="Arial" w:cs="Arial"/>
          <w:b/>
        </w:rPr>
        <w:t xml:space="preserve">Keep customers at the </w:t>
      </w:r>
      <w:r w:rsidR="00CF1CD3" w:rsidRPr="003768CD">
        <w:rPr>
          <w:rFonts w:ascii="Arial" w:hAnsi="Arial" w:cs="Arial"/>
          <w:b/>
        </w:rPr>
        <w:t>center of decision-making:</w:t>
      </w:r>
      <w:r w:rsidR="00CF1CD3" w:rsidRPr="003768CD">
        <w:rPr>
          <w:rFonts w:ascii="Arial" w:hAnsi="Arial" w:cs="Arial"/>
        </w:rPr>
        <w:t xml:space="preserve"> Collect client input, track preferences, and adjust product offers. Customer demands should drive agile leaders' direction changes.</w:t>
      </w:r>
    </w:p>
    <w:p w14:paraId="08536B64" w14:textId="77777777" w:rsidR="00CF1CD3" w:rsidRPr="003768CD" w:rsidRDefault="00CF1CD3" w:rsidP="003768CD">
      <w:pPr>
        <w:pStyle w:val="ListParagraph"/>
        <w:numPr>
          <w:ilvl w:val="0"/>
          <w:numId w:val="13"/>
        </w:numPr>
        <w:spacing w:line="360" w:lineRule="auto"/>
        <w:rPr>
          <w:rFonts w:ascii="Arial" w:hAnsi="Arial" w:cs="Arial"/>
        </w:rPr>
      </w:pPr>
      <w:r w:rsidRPr="003768CD">
        <w:rPr>
          <w:rFonts w:ascii="Arial" w:hAnsi="Arial" w:cs="Arial"/>
          <w:b/>
        </w:rPr>
        <w:t>Encourage quick development:</w:t>
      </w:r>
      <w:r w:rsidRPr="003768CD">
        <w:rPr>
          <w:rFonts w:ascii="Arial" w:hAnsi="Arial" w:cs="Arial"/>
        </w:rPr>
        <w:t xml:space="preserve"> Experimenting with new goods, services, and business models. Let teams try new ideas on a small scale and collect data to improve them.</w:t>
      </w:r>
    </w:p>
    <w:p w14:paraId="23B03F65" w14:textId="410C2FB0" w:rsidR="00896E10" w:rsidRPr="00896E10" w:rsidRDefault="00CF1CD3" w:rsidP="00896E10">
      <w:pPr>
        <w:pStyle w:val="ListParagraph"/>
        <w:numPr>
          <w:ilvl w:val="0"/>
          <w:numId w:val="13"/>
        </w:numPr>
        <w:spacing w:line="360" w:lineRule="auto"/>
        <w:rPr>
          <w:rFonts w:ascii="Arial" w:hAnsi="Arial" w:cs="Arial"/>
        </w:rPr>
      </w:pPr>
      <w:r w:rsidRPr="003768CD">
        <w:rPr>
          <w:rFonts w:ascii="Arial" w:hAnsi="Arial" w:cs="Arial"/>
          <w:b/>
        </w:rPr>
        <w:t>Transparency:</w:t>
      </w:r>
      <w:r w:rsidRPr="003768CD">
        <w:rPr>
          <w:rFonts w:ascii="Arial" w:hAnsi="Arial" w:cs="Arial"/>
        </w:rPr>
        <w:t xml:space="preserve"> Promote organizational</w:t>
      </w:r>
      <w:r w:rsidR="00D72E31" w:rsidRPr="003768CD">
        <w:rPr>
          <w:rFonts w:ascii="Arial" w:hAnsi="Arial" w:cs="Arial"/>
        </w:rPr>
        <w:t xml:space="preserve"> communication. Update the company's difficulties, progress, and direction often. This helps everyone understand and work towards common objectives.</w:t>
      </w:r>
      <w:bookmarkStart w:id="6" w:name="_Toc144151093"/>
    </w:p>
    <w:p w14:paraId="3BCCA39F" w14:textId="1F236DB1" w:rsidR="00D72E31" w:rsidRDefault="00D72E31" w:rsidP="003768CD">
      <w:pPr>
        <w:pStyle w:val="Heading2"/>
        <w:spacing w:line="360" w:lineRule="auto"/>
        <w:rPr>
          <w:rFonts w:ascii="Arial" w:hAnsi="Arial" w:cs="Arial"/>
          <w:color w:val="000000" w:themeColor="text1"/>
          <w:sz w:val="22"/>
          <w:szCs w:val="22"/>
        </w:rPr>
      </w:pPr>
      <w:r w:rsidRPr="003768CD">
        <w:rPr>
          <w:rFonts w:ascii="Arial" w:hAnsi="Arial" w:cs="Arial"/>
          <w:color w:val="000000" w:themeColor="text1"/>
          <w:sz w:val="22"/>
          <w:szCs w:val="22"/>
        </w:rPr>
        <w:t>Leadership Approaches</w:t>
      </w:r>
      <w:bookmarkEnd w:id="6"/>
    </w:p>
    <w:p w14:paraId="2D33DE3E" w14:textId="77777777" w:rsidR="00896E10" w:rsidRPr="00896E10" w:rsidRDefault="00896E10" w:rsidP="00896E10"/>
    <w:p w14:paraId="34ADD1DF" w14:textId="77777777" w:rsidR="00D72E31" w:rsidRPr="003768CD" w:rsidRDefault="00D72E31" w:rsidP="003768CD">
      <w:pPr>
        <w:pStyle w:val="ListParagraph"/>
        <w:numPr>
          <w:ilvl w:val="0"/>
          <w:numId w:val="5"/>
        </w:numPr>
        <w:spacing w:line="360" w:lineRule="auto"/>
        <w:rPr>
          <w:rFonts w:ascii="Arial" w:hAnsi="Arial" w:cs="Arial"/>
          <w:b/>
        </w:rPr>
      </w:pPr>
      <w:r w:rsidRPr="003768CD">
        <w:rPr>
          <w:rFonts w:ascii="Arial" w:hAnsi="Arial" w:cs="Arial"/>
          <w:b/>
        </w:rPr>
        <w:t>Adaptive Leadership</w:t>
      </w:r>
    </w:p>
    <w:p w14:paraId="0B5919F4" w14:textId="77777777" w:rsidR="00D72E31" w:rsidRPr="003768CD" w:rsidRDefault="00D72E31" w:rsidP="003768CD">
      <w:pPr>
        <w:spacing w:line="360" w:lineRule="auto"/>
        <w:rPr>
          <w:rFonts w:ascii="Arial" w:hAnsi="Arial" w:cs="Arial"/>
        </w:rPr>
      </w:pPr>
      <w:r w:rsidRPr="003768CD">
        <w:rPr>
          <w:rFonts w:ascii="Arial" w:hAnsi="Arial" w:cs="Arial"/>
        </w:rPr>
        <w:t>Adaptive leadership is about leading through change and uncertainty. For Burberry, this means fostering a culture that embraces innovation and experimentation. The pandemic requires the company to rethink its business models, supply chain strategies, and digital presence (Wanick &amp; Bazaki, 2023). The company's leadership fosters a culture of innovation, experimentation, and collaboration to effectively navigate challenges.</w:t>
      </w:r>
    </w:p>
    <w:p w14:paraId="7445531F" w14:textId="4D4C146F" w:rsidR="00D72E31" w:rsidRPr="003768CD" w:rsidRDefault="00D72E31" w:rsidP="003768CD">
      <w:pPr>
        <w:pStyle w:val="ListParagraph"/>
        <w:numPr>
          <w:ilvl w:val="0"/>
          <w:numId w:val="14"/>
        </w:numPr>
        <w:spacing w:line="360" w:lineRule="auto"/>
        <w:rPr>
          <w:rFonts w:ascii="Arial" w:hAnsi="Arial" w:cs="Arial"/>
        </w:rPr>
      </w:pPr>
      <w:r w:rsidRPr="003768CD">
        <w:rPr>
          <w:rFonts w:ascii="Arial" w:hAnsi="Arial" w:cs="Arial"/>
        </w:rPr>
        <w:t>Adaptive leadership fosters a culture of creativity and experimentation. Burberry is reworking its business strategies, supply chain strategy, and customer contact to handle economic uncertainty. Burberry's online platforms and virtual fashion displays show its commitment to client preferences.</w:t>
      </w:r>
    </w:p>
    <w:p w14:paraId="2292AFEB" w14:textId="77777777" w:rsidR="00D72E31" w:rsidRPr="003768CD" w:rsidRDefault="00D72E31" w:rsidP="003768CD">
      <w:pPr>
        <w:pStyle w:val="ListParagraph"/>
        <w:numPr>
          <w:ilvl w:val="0"/>
          <w:numId w:val="14"/>
        </w:numPr>
        <w:spacing w:line="360" w:lineRule="auto"/>
        <w:rPr>
          <w:rFonts w:ascii="Arial" w:hAnsi="Arial" w:cs="Arial"/>
        </w:rPr>
      </w:pPr>
      <w:r w:rsidRPr="003768CD">
        <w:rPr>
          <w:rFonts w:ascii="Arial" w:hAnsi="Arial" w:cs="Arial"/>
        </w:rPr>
        <w:lastRenderedPageBreak/>
        <w:t>Effective adaptive leadership demands cross-functional teamwork for novel ideas. Burberry uses cross-departmental teams to plan and execute solutions. Digital ventures need marketing, design, and technology cooperation (Skorobogatykh et al., 2014). This method enhances problem-solving and encourages diverse perspectives for more effective strategies.</w:t>
      </w:r>
    </w:p>
    <w:p w14:paraId="70739453" w14:textId="0B8E5C97" w:rsidR="00D72E31" w:rsidRDefault="00D72E31" w:rsidP="003768CD">
      <w:pPr>
        <w:pStyle w:val="ListParagraph"/>
        <w:numPr>
          <w:ilvl w:val="0"/>
          <w:numId w:val="14"/>
        </w:numPr>
        <w:spacing w:line="360" w:lineRule="auto"/>
        <w:rPr>
          <w:rFonts w:ascii="Arial" w:hAnsi="Arial" w:cs="Arial"/>
        </w:rPr>
      </w:pPr>
      <w:r w:rsidRPr="003768CD">
        <w:rPr>
          <w:rFonts w:ascii="Arial" w:hAnsi="Arial" w:cs="Arial"/>
        </w:rPr>
        <w:t>Adaptive leadership involves empowering teams to make decisions and accept responsibility for solutions. Burberry's pandemic approach covers remote work and safety. Burberry executives give employees decision-making authority to use their collective expertise to boost agility.</w:t>
      </w:r>
    </w:p>
    <w:p w14:paraId="6F82C4AD" w14:textId="77777777" w:rsidR="00896E10" w:rsidRPr="003768CD" w:rsidRDefault="00896E10" w:rsidP="00896E10">
      <w:pPr>
        <w:pStyle w:val="ListParagraph"/>
        <w:spacing w:line="360" w:lineRule="auto"/>
        <w:ind w:left="360"/>
        <w:rPr>
          <w:rFonts w:ascii="Arial" w:hAnsi="Arial" w:cs="Arial"/>
        </w:rPr>
      </w:pPr>
    </w:p>
    <w:p w14:paraId="1D0E18B5" w14:textId="77777777" w:rsidR="00D72E31" w:rsidRPr="003768CD" w:rsidRDefault="00D72E31" w:rsidP="003768CD">
      <w:pPr>
        <w:pStyle w:val="ListParagraph"/>
        <w:numPr>
          <w:ilvl w:val="0"/>
          <w:numId w:val="6"/>
        </w:numPr>
        <w:spacing w:line="360" w:lineRule="auto"/>
        <w:rPr>
          <w:rFonts w:ascii="Arial" w:hAnsi="Arial" w:cs="Arial"/>
          <w:b/>
        </w:rPr>
      </w:pPr>
      <w:r w:rsidRPr="003768CD">
        <w:rPr>
          <w:rFonts w:ascii="Arial" w:hAnsi="Arial" w:cs="Arial"/>
          <w:b/>
        </w:rPr>
        <w:t>Authentic Leadership</w:t>
      </w:r>
    </w:p>
    <w:p w14:paraId="40D6A89A" w14:textId="77777777" w:rsidR="00D72E31" w:rsidRPr="003768CD" w:rsidRDefault="00D72E31" w:rsidP="003768CD">
      <w:pPr>
        <w:spacing w:line="360" w:lineRule="auto"/>
        <w:rPr>
          <w:rFonts w:ascii="Arial" w:hAnsi="Arial" w:cs="Arial"/>
        </w:rPr>
      </w:pPr>
      <w:r w:rsidRPr="003768CD">
        <w:rPr>
          <w:rFonts w:ascii="Arial" w:hAnsi="Arial" w:cs="Arial"/>
        </w:rPr>
        <w:t>Authentic leadership becomes crucial during crises. Burberry's leaders can openly acknowledge the challenges posed by the pandemic while aligning actions with the company's values and mission. The company's leadership maintains transparency, aligns actions with values, and inspires unity during challenging times.</w:t>
      </w:r>
    </w:p>
    <w:p w14:paraId="531ED911" w14:textId="77777777" w:rsidR="00D72E31" w:rsidRPr="003768CD" w:rsidRDefault="00D72E31" w:rsidP="003768CD">
      <w:pPr>
        <w:pStyle w:val="ListParagraph"/>
        <w:numPr>
          <w:ilvl w:val="0"/>
          <w:numId w:val="15"/>
        </w:numPr>
        <w:spacing w:line="360" w:lineRule="auto"/>
        <w:rPr>
          <w:rFonts w:ascii="Arial" w:hAnsi="Arial" w:cs="Arial"/>
        </w:rPr>
      </w:pPr>
      <w:r w:rsidRPr="003768CD">
        <w:rPr>
          <w:rFonts w:ascii="Arial" w:hAnsi="Arial" w:cs="Arial"/>
        </w:rPr>
        <w:t>Authentic leaders acknowledge challenges openly. Burberry executives discuss serious economic issues openly. Burberry management discusses financial impacts, retail closures, and supply chain disruptions to be transparent. This honest communication connects employees and stakeholders who appreciate leadership integrity.</w:t>
      </w:r>
    </w:p>
    <w:p w14:paraId="06E99258" w14:textId="617A4CEC" w:rsidR="00D72E31" w:rsidRPr="003768CD" w:rsidRDefault="00D72E31" w:rsidP="003768CD">
      <w:pPr>
        <w:pStyle w:val="ListParagraph"/>
        <w:numPr>
          <w:ilvl w:val="0"/>
          <w:numId w:val="15"/>
        </w:numPr>
        <w:spacing w:line="360" w:lineRule="auto"/>
        <w:rPr>
          <w:rFonts w:ascii="Arial" w:hAnsi="Arial" w:cs="Arial"/>
        </w:rPr>
      </w:pPr>
      <w:r w:rsidRPr="003768CD">
        <w:rPr>
          <w:rFonts w:ascii="Arial" w:hAnsi="Arial" w:cs="Arial"/>
        </w:rPr>
        <w:t>Promotes company values and purpose: Burberry's environmental and ethical business practices. Despite economic restraints, the company's decisions reflect its values. Their environmental practices and community aid reflect their ideals, guaranteeing stakeholders that the company remains true to its identity.</w:t>
      </w:r>
    </w:p>
    <w:p w14:paraId="499FDB3D" w14:textId="63FB41B5" w:rsidR="00D72E31" w:rsidRPr="003768CD" w:rsidRDefault="00D72E31" w:rsidP="003768CD">
      <w:pPr>
        <w:pStyle w:val="ListParagraph"/>
        <w:numPr>
          <w:ilvl w:val="0"/>
          <w:numId w:val="15"/>
        </w:numPr>
        <w:spacing w:line="360" w:lineRule="auto"/>
        <w:rPr>
          <w:rFonts w:ascii="Arial" w:hAnsi="Arial" w:cs="Arial"/>
        </w:rPr>
      </w:pPr>
      <w:r w:rsidRPr="003768CD">
        <w:rPr>
          <w:rFonts w:ascii="Arial" w:hAnsi="Arial" w:cs="Arial"/>
        </w:rPr>
        <w:t>Authentic leaders provide empathy and compassion to their staff. The Burberry leadership focuses on employee well-being, health issues, and remote work alternatives. Burberry executives engage staff by caring about their safety and comfort, which builds trust and support.</w:t>
      </w:r>
    </w:p>
    <w:p w14:paraId="14AA7F84" w14:textId="77777777" w:rsidR="00D72E31" w:rsidRPr="003768CD" w:rsidRDefault="00D72E31" w:rsidP="003768CD">
      <w:pPr>
        <w:pStyle w:val="ListParagraph"/>
        <w:spacing w:line="360" w:lineRule="auto"/>
        <w:ind w:left="360"/>
        <w:rPr>
          <w:rFonts w:ascii="Arial" w:hAnsi="Arial" w:cs="Arial"/>
        </w:rPr>
      </w:pPr>
    </w:p>
    <w:p w14:paraId="6BEAA1F3" w14:textId="06C0070E" w:rsidR="00D72E31" w:rsidRDefault="00D72E31" w:rsidP="003768CD">
      <w:pPr>
        <w:pStyle w:val="Heading2"/>
        <w:spacing w:line="360" w:lineRule="auto"/>
        <w:rPr>
          <w:rFonts w:ascii="Arial" w:hAnsi="Arial" w:cs="Arial"/>
          <w:color w:val="000000" w:themeColor="text1"/>
          <w:sz w:val="22"/>
          <w:szCs w:val="22"/>
        </w:rPr>
      </w:pPr>
      <w:bookmarkStart w:id="7" w:name="_Toc144151094"/>
      <w:r w:rsidRPr="003768CD">
        <w:rPr>
          <w:rFonts w:ascii="Arial" w:hAnsi="Arial" w:cs="Arial"/>
          <w:color w:val="000000" w:themeColor="text1"/>
          <w:sz w:val="22"/>
          <w:szCs w:val="22"/>
        </w:rPr>
        <w:t>Leadership Styles</w:t>
      </w:r>
      <w:bookmarkEnd w:id="7"/>
    </w:p>
    <w:p w14:paraId="0FDB4E46" w14:textId="77777777" w:rsidR="00896E10" w:rsidRPr="00896E10" w:rsidRDefault="00896E10" w:rsidP="00896E10"/>
    <w:p w14:paraId="2353CD8E" w14:textId="77777777" w:rsidR="00D72E31" w:rsidRPr="003768CD" w:rsidRDefault="00D72E31" w:rsidP="003768CD">
      <w:pPr>
        <w:pStyle w:val="ListParagraph"/>
        <w:numPr>
          <w:ilvl w:val="0"/>
          <w:numId w:val="7"/>
        </w:numPr>
        <w:spacing w:line="360" w:lineRule="auto"/>
        <w:rPr>
          <w:rFonts w:ascii="Arial" w:hAnsi="Arial" w:cs="Arial"/>
          <w:b/>
        </w:rPr>
      </w:pPr>
      <w:r w:rsidRPr="003768CD">
        <w:rPr>
          <w:rFonts w:ascii="Arial" w:hAnsi="Arial" w:cs="Arial"/>
          <w:b/>
        </w:rPr>
        <w:t>Democratic Leadership</w:t>
      </w:r>
    </w:p>
    <w:p w14:paraId="6101982D" w14:textId="04C500DD" w:rsidR="00D72E31" w:rsidRPr="003768CD" w:rsidRDefault="00D72E31" w:rsidP="003768CD">
      <w:pPr>
        <w:spacing w:line="360" w:lineRule="auto"/>
        <w:rPr>
          <w:rFonts w:ascii="Arial" w:hAnsi="Arial" w:cs="Arial"/>
        </w:rPr>
      </w:pPr>
      <w:r w:rsidRPr="003768CD">
        <w:rPr>
          <w:rFonts w:ascii="Arial" w:hAnsi="Arial" w:cs="Arial"/>
        </w:rPr>
        <w:t>Democratic leadership may include workers in COVID-19 decisions, encouraging ownership and dedication (Wanick &amp; Bazaki, 2023). The company's leadership encourages cooperation, ownership, and decision-making by recognizing varied opinions.</w:t>
      </w:r>
    </w:p>
    <w:p w14:paraId="1537DD27" w14:textId="77777777" w:rsidR="00D72E31" w:rsidRPr="003768CD" w:rsidRDefault="00D72E31" w:rsidP="003768CD">
      <w:pPr>
        <w:pStyle w:val="ListParagraph"/>
        <w:numPr>
          <w:ilvl w:val="0"/>
          <w:numId w:val="16"/>
        </w:numPr>
        <w:spacing w:line="360" w:lineRule="auto"/>
        <w:rPr>
          <w:rFonts w:ascii="Arial" w:hAnsi="Arial" w:cs="Arial"/>
        </w:rPr>
      </w:pPr>
      <w:r w:rsidRPr="003768CD">
        <w:rPr>
          <w:rFonts w:ascii="Arial" w:hAnsi="Arial" w:cs="Arial"/>
        </w:rPr>
        <w:lastRenderedPageBreak/>
        <w:t>Burberry executives may contact numerous departments and levels when building economic uncertainty strategies. Burberry employs employee feedback, concerns, and creative solutions to make better decisions.</w:t>
      </w:r>
    </w:p>
    <w:p w14:paraId="1B2BDCBD" w14:textId="77777777" w:rsidR="00D72E31" w:rsidRPr="003768CD" w:rsidRDefault="00D72E31" w:rsidP="003768CD">
      <w:pPr>
        <w:pStyle w:val="ListParagraph"/>
        <w:numPr>
          <w:ilvl w:val="0"/>
          <w:numId w:val="16"/>
        </w:numPr>
        <w:spacing w:line="360" w:lineRule="auto"/>
        <w:rPr>
          <w:rFonts w:ascii="Arial" w:hAnsi="Arial" w:cs="Arial"/>
        </w:rPr>
      </w:pPr>
      <w:r w:rsidRPr="003768CD">
        <w:rPr>
          <w:rFonts w:ascii="Arial" w:hAnsi="Arial" w:cs="Arial"/>
        </w:rPr>
        <w:t>Democratic leadership encourages many perspectives, which may generate new ideas. Burberry may solicit input from design, marketing, operations, and finance. This diversity of view may stimulate new business models, cost-cutting strategies, and revenue streams to handle economic instability.</w:t>
      </w:r>
    </w:p>
    <w:p w14:paraId="7CC001A5" w14:textId="6B569105" w:rsidR="00D72E31" w:rsidRDefault="00D72E31" w:rsidP="003768CD">
      <w:pPr>
        <w:pStyle w:val="ListParagraph"/>
        <w:numPr>
          <w:ilvl w:val="0"/>
          <w:numId w:val="16"/>
        </w:numPr>
        <w:spacing w:line="360" w:lineRule="auto"/>
        <w:rPr>
          <w:rFonts w:ascii="Arial" w:hAnsi="Arial" w:cs="Arial"/>
        </w:rPr>
      </w:pPr>
      <w:r w:rsidRPr="003768CD">
        <w:rPr>
          <w:rFonts w:ascii="Arial" w:hAnsi="Arial" w:cs="Arial"/>
        </w:rPr>
        <w:t>Burberry executives may empower personnel by taking them through decision-making processes that fit their skills. Sales teams evaluating consumer trends or supply chain experts resolving disruptions may develop skills and empower employees.</w:t>
      </w:r>
    </w:p>
    <w:p w14:paraId="7306527E" w14:textId="77777777" w:rsidR="00896E10" w:rsidRPr="003768CD" w:rsidRDefault="00896E10" w:rsidP="00896E10">
      <w:pPr>
        <w:pStyle w:val="ListParagraph"/>
        <w:spacing w:line="360" w:lineRule="auto"/>
        <w:ind w:left="360"/>
        <w:rPr>
          <w:rFonts w:ascii="Arial" w:hAnsi="Arial" w:cs="Arial"/>
        </w:rPr>
      </w:pPr>
    </w:p>
    <w:p w14:paraId="6D0BFF9D" w14:textId="77777777" w:rsidR="00D72E31" w:rsidRPr="003768CD" w:rsidRDefault="00D72E31" w:rsidP="003768CD">
      <w:pPr>
        <w:pStyle w:val="ListParagraph"/>
        <w:numPr>
          <w:ilvl w:val="0"/>
          <w:numId w:val="17"/>
        </w:numPr>
        <w:spacing w:line="360" w:lineRule="auto"/>
        <w:rPr>
          <w:rFonts w:ascii="Arial" w:hAnsi="Arial" w:cs="Arial"/>
          <w:b/>
        </w:rPr>
      </w:pPr>
      <w:proofErr w:type="gramStart"/>
      <w:r w:rsidRPr="003768CD">
        <w:rPr>
          <w:rFonts w:ascii="Arial" w:hAnsi="Arial" w:cs="Arial"/>
          <w:b/>
        </w:rPr>
        <w:t>Transactional  Leadership</w:t>
      </w:r>
      <w:proofErr w:type="gramEnd"/>
    </w:p>
    <w:p w14:paraId="005A20CD" w14:textId="77777777" w:rsidR="00D72E31" w:rsidRPr="003768CD" w:rsidRDefault="00D72E31" w:rsidP="003768CD">
      <w:pPr>
        <w:spacing w:line="360" w:lineRule="auto"/>
        <w:rPr>
          <w:rFonts w:ascii="Arial" w:hAnsi="Arial" w:cs="Arial"/>
        </w:rPr>
      </w:pPr>
      <w:r w:rsidRPr="003768CD">
        <w:rPr>
          <w:rFonts w:ascii="Arial" w:hAnsi="Arial" w:cs="Arial"/>
        </w:rPr>
        <w:t>Transactional leadership can help Burberry handle pandemics and economic crises by offering structure, clarity, and quick solutions. Application of transactional leadership principles:</w:t>
      </w:r>
    </w:p>
    <w:p w14:paraId="1CA90834" w14:textId="48C2BD3C" w:rsidR="00D72E31" w:rsidRPr="003768CD" w:rsidRDefault="00D72E31" w:rsidP="003768CD">
      <w:pPr>
        <w:pStyle w:val="ListParagraph"/>
        <w:numPr>
          <w:ilvl w:val="0"/>
          <w:numId w:val="18"/>
        </w:numPr>
        <w:spacing w:line="360" w:lineRule="auto"/>
        <w:rPr>
          <w:rFonts w:ascii="Arial" w:hAnsi="Arial" w:cs="Arial"/>
        </w:rPr>
      </w:pPr>
      <w:r w:rsidRPr="003768CD">
        <w:rPr>
          <w:rFonts w:ascii="Arial" w:hAnsi="Arial" w:cs="Arial"/>
          <w:b/>
        </w:rPr>
        <w:t>Clear Expectations and Goals:</w:t>
      </w:r>
      <w:r w:rsidRPr="003768CD">
        <w:rPr>
          <w:rFonts w:ascii="Arial" w:hAnsi="Arial" w:cs="Arial"/>
        </w:rPr>
        <w:t xml:space="preserve"> Transactional leadership emphasizes performance and result expectations. Burberry management might set cost-cutting, operational efficiency, and customer-relationship targets during a crisis.</w:t>
      </w:r>
    </w:p>
    <w:p w14:paraId="1BAC816B" w14:textId="0249E5D4" w:rsidR="00D72E31" w:rsidRPr="003768CD" w:rsidRDefault="00D72E31" w:rsidP="003768CD">
      <w:pPr>
        <w:pStyle w:val="ListParagraph"/>
        <w:numPr>
          <w:ilvl w:val="0"/>
          <w:numId w:val="18"/>
        </w:numPr>
        <w:spacing w:line="360" w:lineRule="auto"/>
        <w:rPr>
          <w:rFonts w:ascii="Arial" w:hAnsi="Arial" w:cs="Arial"/>
        </w:rPr>
      </w:pPr>
      <w:r w:rsidRPr="003768CD">
        <w:rPr>
          <w:rFonts w:ascii="Arial" w:hAnsi="Arial" w:cs="Arial"/>
          <w:b/>
        </w:rPr>
        <w:t>Performance-Based Rewards:</w:t>
      </w:r>
      <w:r w:rsidRPr="003768CD">
        <w:rPr>
          <w:rFonts w:ascii="Arial" w:hAnsi="Arial" w:cs="Arial"/>
        </w:rPr>
        <w:t xml:space="preserve"> Transactional leaders recognize and reward performance. Encourage personnel who develop new methods to minimize expenses, optimize operations, or adapt the company model to the new environment during a crisis.</w:t>
      </w:r>
    </w:p>
    <w:p w14:paraId="43EDB585" w14:textId="77777777" w:rsidR="00D72E31" w:rsidRPr="003768CD" w:rsidRDefault="00D72E31" w:rsidP="003768CD">
      <w:pPr>
        <w:pStyle w:val="ListParagraph"/>
        <w:numPr>
          <w:ilvl w:val="0"/>
          <w:numId w:val="18"/>
        </w:numPr>
        <w:spacing w:line="360" w:lineRule="auto"/>
        <w:rPr>
          <w:rFonts w:ascii="Arial" w:hAnsi="Arial" w:cs="Arial"/>
        </w:rPr>
      </w:pPr>
      <w:r w:rsidRPr="003768CD">
        <w:rPr>
          <w:rFonts w:ascii="Arial" w:hAnsi="Arial" w:cs="Arial"/>
          <w:b/>
        </w:rPr>
        <w:t>Rapid Decision-Making:</w:t>
      </w:r>
      <w:r w:rsidRPr="003768CD">
        <w:rPr>
          <w:rFonts w:ascii="Arial" w:hAnsi="Arial" w:cs="Arial"/>
        </w:rPr>
        <w:t xml:space="preserve"> Transactional leadership uses rules and processes to make quick decisions. This method may help Burberry swiftly reallocate resources to crucial regions or change production schedules.</w:t>
      </w:r>
    </w:p>
    <w:p w14:paraId="11598C61" w14:textId="54979858" w:rsidR="00D72E31" w:rsidRDefault="00D72E31" w:rsidP="003768CD">
      <w:pPr>
        <w:pStyle w:val="ListParagraph"/>
        <w:numPr>
          <w:ilvl w:val="0"/>
          <w:numId w:val="18"/>
        </w:numPr>
        <w:spacing w:line="360" w:lineRule="auto"/>
        <w:rPr>
          <w:rFonts w:ascii="Arial" w:hAnsi="Arial" w:cs="Arial"/>
        </w:rPr>
      </w:pPr>
      <w:r w:rsidRPr="003768CD">
        <w:rPr>
          <w:rFonts w:ascii="Arial" w:hAnsi="Arial" w:cs="Arial"/>
          <w:b/>
        </w:rPr>
        <w:t>Crisis Management:</w:t>
      </w:r>
      <w:r w:rsidRPr="003768CD">
        <w:rPr>
          <w:rFonts w:ascii="Arial" w:hAnsi="Arial" w:cs="Arial"/>
        </w:rPr>
        <w:t xml:space="preserve"> Transactional leaders master crisis management by spotting issues and acting quickly. Leaders may monitor key performance metrics and react if thresholds are not reached during a pandemic or economic crisis to ensure prompt remedial steps.</w:t>
      </w:r>
    </w:p>
    <w:p w14:paraId="56BC4973" w14:textId="77777777" w:rsidR="00896E10" w:rsidRPr="003768CD" w:rsidRDefault="00896E10" w:rsidP="00896E10">
      <w:pPr>
        <w:pStyle w:val="ListParagraph"/>
        <w:spacing w:line="360" w:lineRule="auto"/>
        <w:ind w:left="360"/>
        <w:rPr>
          <w:rFonts w:ascii="Arial" w:hAnsi="Arial" w:cs="Arial"/>
        </w:rPr>
      </w:pPr>
    </w:p>
    <w:p w14:paraId="336B2FA5" w14:textId="77777777" w:rsidR="00D72E31" w:rsidRPr="003768CD" w:rsidRDefault="00D72E31" w:rsidP="003768CD">
      <w:pPr>
        <w:pStyle w:val="ListParagraph"/>
        <w:numPr>
          <w:ilvl w:val="0"/>
          <w:numId w:val="17"/>
        </w:numPr>
        <w:spacing w:line="360" w:lineRule="auto"/>
        <w:rPr>
          <w:rFonts w:ascii="Arial" w:hAnsi="Arial" w:cs="Arial"/>
          <w:b/>
        </w:rPr>
      </w:pPr>
      <w:r w:rsidRPr="003768CD">
        <w:rPr>
          <w:rFonts w:ascii="Arial" w:hAnsi="Arial" w:cs="Arial"/>
          <w:b/>
        </w:rPr>
        <w:t>Transformational Leadership</w:t>
      </w:r>
    </w:p>
    <w:p w14:paraId="320F8E94" w14:textId="77777777" w:rsidR="00D72E31" w:rsidRPr="003768CD" w:rsidRDefault="00D72E31" w:rsidP="003768CD">
      <w:pPr>
        <w:spacing w:line="360" w:lineRule="auto"/>
        <w:rPr>
          <w:rFonts w:ascii="Arial" w:hAnsi="Arial" w:cs="Arial"/>
        </w:rPr>
      </w:pPr>
      <w:r w:rsidRPr="003768CD">
        <w:rPr>
          <w:rFonts w:ascii="Arial" w:hAnsi="Arial" w:cs="Arial"/>
        </w:rPr>
        <w:t>Transformational leadership at Burberry amid a pandemic and economic crisis can inspire, innovate, and guide the firm through uncertainty. Application of transformational leadership principles:</w:t>
      </w:r>
    </w:p>
    <w:p w14:paraId="19DDA21A" w14:textId="77777777" w:rsidR="00D72E31" w:rsidRPr="003768CD" w:rsidRDefault="00D72E31" w:rsidP="003768CD">
      <w:pPr>
        <w:pStyle w:val="ListParagraph"/>
        <w:numPr>
          <w:ilvl w:val="0"/>
          <w:numId w:val="19"/>
        </w:numPr>
        <w:spacing w:line="360" w:lineRule="auto"/>
        <w:rPr>
          <w:rFonts w:ascii="Arial" w:hAnsi="Arial" w:cs="Arial"/>
        </w:rPr>
      </w:pPr>
      <w:r w:rsidRPr="003768CD">
        <w:rPr>
          <w:rFonts w:ascii="Arial" w:hAnsi="Arial" w:cs="Arial"/>
          <w:b/>
        </w:rPr>
        <w:lastRenderedPageBreak/>
        <w:t>Vision and purpose:</w:t>
      </w:r>
      <w:r w:rsidRPr="003768CD">
        <w:rPr>
          <w:rFonts w:ascii="Arial" w:hAnsi="Arial" w:cs="Arial"/>
        </w:rPr>
        <w:t xml:space="preserve"> Transformational leaders inspire and encourage workers with a compelling future vision. Burberry's executives could establish a clear strategy for handling a crisis and retaining quality and innovation.</w:t>
      </w:r>
    </w:p>
    <w:p w14:paraId="66A08D38" w14:textId="6F883824" w:rsidR="00D72E31" w:rsidRPr="003768CD" w:rsidRDefault="00D72E31" w:rsidP="003768CD">
      <w:pPr>
        <w:pStyle w:val="ListParagraph"/>
        <w:numPr>
          <w:ilvl w:val="0"/>
          <w:numId w:val="19"/>
        </w:numPr>
        <w:spacing w:line="360" w:lineRule="auto"/>
        <w:rPr>
          <w:rFonts w:ascii="Arial" w:hAnsi="Arial" w:cs="Arial"/>
        </w:rPr>
      </w:pPr>
      <w:r w:rsidRPr="003768CD">
        <w:rPr>
          <w:rFonts w:ascii="Arial" w:hAnsi="Arial" w:cs="Arial"/>
          <w:b/>
        </w:rPr>
        <w:t>Inspirational Communication:</w:t>
      </w:r>
      <w:r w:rsidRPr="003768CD">
        <w:rPr>
          <w:rFonts w:ascii="Arial" w:hAnsi="Arial" w:cs="Arial"/>
        </w:rPr>
        <w:t xml:space="preserve"> Transformational leaders inspire hope and determination with their passion and excitement. They may assist staff in understanding how their positions helped Burberry overcome the crisis and position itself for long-term success.</w:t>
      </w:r>
    </w:p>
    <w:p w14:paraId="38568C03" w14:textId="77777777" w:rsidR="00D72E31" w:rsidRPr="003768CD" w:rsidRDefault="00D72E31" w:rsidP="003768CD">
      <w:pPr>
        <w:pStyle w:val="ListParagraph"/>
        <w:numPr>
          <w:ilvl w:val="0"/>
          <w:numId w:val="19"/>
        </w:numPr>
        <w:spacing w:line="360" w:lineRule="auto"/>
        <w:rPr>
          <w:rFonts w:ascii="Arial" w:hAnsi="Arial" w:cs="Arial"/>
        </w:rPr>
      </w:pPr>
      <w:r w:rsidRPr="003768CD">
        <w:rPr>
          <w:rFonts w:ascii="Arial" w:hAnsi="Arial" w:cs="Arial"/>
          <w:b/>
        </w:rPr>
        <w:t>Empowerment:</w:t>
      </w:r>
      <w:r w:rsidRPr="003768CD">
        <w:rPr>
          <w:rFonts w:ascii="Arial" w:hAnsi="Arial" w:cs="Arial"/>
        </w:rPr>
        <w:t xml:space="preserve"> Transformational leaders inspire workers to own their job and provide ideas. Leaders may inspire teams to innovate, adapt, and try novel ways to problems during a crisis.</w:t>
      </w:r>
    </w:p>
    <w:p w14:paraId="6B4633CB" w14:textId="77777777" w:rsidR="00D72E31" w:rsidRPr="003768CD" w:rsidRDefault="00D72E31" w:rsidP="003768CD">
      <w:pPr>
        <w:spacing w:line="360" w:lineRule="auto"/>
        <w:rPr>
          <w:rFonts w:ascii="Arial" w:hAnsi="Arial" w:cs="Arial"/>
        </w:rPr>
      </w:pPr>
    </w:p>
    <w:p w14:paraId="0336C146" w14:textId="105AA6AF" w:rsidR="00D72E31" w:rsidRDefault="00D72E31" w:rsidP="003768CD">
      <w:pPr>
        <w:pStyle w:val="Heading2"/>
        <w:spacing w:line="360" w:lineRule="auto"/>
        <w:rPr>
          <w:rFonts w:ascii="Arial" w:hAnsi="Arial" w:cs="Arial"/>
          <w:color w:val="000000" w:themeColor="text1"/>
          <w:sz w:val="22"/>
          <w:szCs w:val="22"/>
        </w:rPr>
      </w:pPr>
      <w:bookmarkStart w:id="8" w:name="_Toc144151095"/>
      <w:r w:rsidRPr="003768CD">
        <w:rPr>
          <w:rFonts w:ascii="Arial" w:hAnsi="Arial" w:cs="Arial"/>
          <w:color w:val="000000" w:themeColor="text1"/>
          <w:sz w:val="22"/>
          <w:szCs w:val="22"/>
        </w:rPr>
        <w:t>Leadership Skills</w:t>
      </w:r>
      <w:bookmarkEnd w:id="8"/>
    </w:p>
    <w:p w14:paraId="00B93C41" w14:textId="77777777" w:rsidR="00896E10" w:rsidRPr="00896E10" w:rsidRDefault="00896E10" w:rsidP="00896E10"/>
    <w:p w14:paraId="66A14C5D" w14:textId="77777777" w:rsidR="00D72E31" w:rsidRPr="003768CD" w:rsidRDefault="00D72E31" w:rsidP="003768CD">
      <w:pPr>
        <w:pStyle w:val="ListParagraph"/>
        <w:numPr>
          <w:ilvl w:val="0"/>
          <w:numId w:val="7"/>
        </w:numPr>
        <w:spacing w:line="360" w:lineRule="auto"/>
        <w:rPr>
          <w:rFonts w:ascii="Arial" w:hAnsi="Arial" w:cs="Arial"/>
          <w:b/>
        </w:rPr>
      </w:pPr>
      <w:r w:rsidRPr="003768CD">
        <w:rPr>
          <w:rFonts w:ascii="Arial" w:hAnsi="Arial" w:cs="Arial"/>
          <w:b/>
        </w:rPr>
        <w:t>Administrative Skills</w:t>
      </w:r>
    </w:p>
    <w:p w14:paraId="54FB8A9C" w14:textId="7CB6C990" w:rsidR="00D72E31" w:rsidRPr="003768CD" w:rsidRDefault="00D72E31" w:rsidP="003768CD">
      <w:pPr>
        <w:spacing w:line="360" w:lineRule="auto"/>
        <w:rPr>
          <w:rFonts w:ascii="Arial" w:hAnsi="Arial" w:cs="Arial"/>
        </w:rPr>
      </w:pPr>
      <w:r w:rsidRPr="003768CD">
        <w:rPr>
          <w:rFonts w:ascii="Arial" w:hAnsi="Arial" w:cs="Arial"/>
        </w:rPr>
        <w:t>Burberry's administrative skills are vital for efficient crisis management (Mahoney, 2001). Leaders need to allocate resources effectively, navigate disruptions, and maintain product availability.</w:t>
      </w:r>
    </w:p>
    <w:p w14:paraId="510168F3" w14:textId="2E974820" w:rsidR="00D72E31" w:rsidRPr="003768CD" w:rsidRDefault="00D72E31" w:rsidP="003768CD">
      <w:pPr>
        <w:pStyle w:val="ListParagraph"/>
        <w:numPr>
          <w:ilvl w:val="0"/>
          <w:numId w:val="8"/>
        </w:numPr>
        <w:spacing w:line="360" w:lineRule="auto"/>
        <w:rPr>
          <w:rFonts w:ascii="Arial" w:hAnsi="Arial" w:cs="Arial"/>
        </w:rPr>
      </w:pPr>
      <w:r w:rsidRPr="003768CD">
        <w:rPr>
          <w:rFonts w:ascii="Arial" w:hAnsi="Arial" w:cs="Arial"/>
          <w:b/>
        </w:rPr>
        <w:t>Resource Distribution:</w:t>
      </w:r>
      <w:r w:rsidRPr="003768CD">
        <w:rPr>
          <w:rFonts w:ascii="Arial" w:hAnsi="Arial" w:cs="Arial"/>
        </w:rPr>
        <w:t xml:space="preserve"> Burberry's management must allocate resources to maintain key operations despite financial issues. Administration improves decision-making by improving supply chain management, prioritizing tasks, and distributing funds.</w:t>
      </w:r>
    </w:p>
    <w:p w14:paraId="3E2409CB" w14:textId="77777777" w:rsidR="00D72E31" w:rsidRPr="003768CD" w:rsidRDefault="00D72E31" w:rsidP="003768CD">
      <w:pPr>
        <w:pStyle w:val="ListParagraph"/>
        <w:numPr>
          <w:ilvl w:val="0"/>
          <w:numId w:val="8"/>
        </w:numPr>
        <w:spacing w:line="360" w:lineRule="auto"/>
        <w:rPr>
          <w:rFonts w:ascii="Arial" w:hAnsi="Arial" w:cs="Arial"/>
        </w:rPr>
      </w:pPr>
      <w:r w:rsidRPr="003768CD">
        <w:rPr>
          <w:rFonts w:ascii="Arial" w:hAnsi="Arial" w:cs="Arial"/>
          <w:b/>
        </w:rPr>
        <w:t>Crisis Management:</w:t>
      </w:r>
      <w:r w:rsidRPr="003768CD">
        <w:rPr>
          <w:rFonts w:ascii="Arial" w:hAnsi="Arial" w:cs="Arial"/>
        </w:rPr>
        <w:t xml:space="preserve"> Burberry executives require administrative crisis management skills. They must manage risks, prepare for crises, and preserve corporate continuity. Burberry may reduce economic uncertainty by identifying disturbances, calculating their effect, and planning responses.</w:t>
      </w:r>
    </w:p>
    <w:p w14:paraId="07989095" w14:textId="77777777" w:rsidR="00D72E31" w:rsidRPr="003768CD" w:rsidRDefault="00D72E31" w:rsidP="003768CD">
      <w:pPr>
        <w:pStyle w:val="ListParagraph"/>
        <w:numPr>
          <w:ilvl w:val="0"/>
          <w:numId w:val="8"/>
        </w:numPr>
        <w:spacing w:line="360" w:lineRule="auto"/>
        <w:rPr>
          <w:rFonts w:ascii="Arial" w:hAnsi="Arial" w:cs="Arial"/>
        </w:rPr>
      </w:pPr>
      <w:r w:rsidRPr="003768CD">
        <w:rPr>
          <w:rFonts w:ascii="Arial" w:hAnsi="Arial" w:cs="Arial"/>
          <w:b/>
        </w:rPr>
        <w:t>Supply Chain Optimisation:</w:t>
      </w:r>
      <w:r w:rsidRPr="003768CD">
        <w:rPr>
          <w:rFonts w:ascii="Arial" w:hAnsi="Arial" w:cs="Arial"/>
        </w:rPr>
        <w:t xml:space="preserve"> Economic unpredictability necessitates supply chain management. Strong Burberry administrative executives may identify supply chain problems, diversify vendors, and ensure critical material availability. This move eliminates supply risks by assuring continuous production and timely </w:t>
      </w:r>
      <w:proofErr w:type="gramStart"/>
      <w:r w:rsidRPr="003768CD">
        <w:rPr>
          <w:rFonts w:ascii="Arial" w:hAnsi="Arial" w:cs="Arial"/>
        </w:rPr>
        <w:t>delivery..</w:t>
      </w:r>
      <w:proofErr w:type="gramEnd"/>
    </w:p>
    <w:p w14:paraId="02EF63D2" w14:textId="77777777" w:rsidR="00D72E31" w:rsidRPr="003768CD" w:rsidRDefault="00D72E31" w:rsidP="003768CD">
      <w:pPr>
        <w:pStyle w:val="ListParagraph"/>
        <w:spacing w:line="360" w:lineRule="auto"/>
        <w:ind w:left="360"/>
        <w:rPr>
          <w:rFonts w:ascii="Arial" w:hAnsi="Arial" w:cs="Arial"/>
        </w:rPr>
      </w:pPr>
    </w:p>
    <w:p w14:paraId="34D531E7" w14:textId="77777777" w:rsidR="00D72E31" w:rsidRPr="003768CD" w:rsidRDefault="00D72E31" w:rsidP="003768CD">
      <w:pPr>
        <w:pStyle w:val="ListParagraph"/>
        <w:numPr>
          <w:ilvl w:val="0"/>
          <w:numId w:val="7"/>
        </w:numPr>
        <w:spacing w:line="360" w:lineRule="auto"/>
        <w:rPr>
          <w:rFonts w:ascii="Arial" w:hAnsi="Arial" w:cs="Arial"/>
          <w:b/>
        </w:rPr>
      </w:pPr>
      <w:r w:rsidRPr="003768CD">
        <w:rPr>
          <w:rFonts w:ascii="Arial" w:hAnsi="Arial" w:cs="Arial"/>
          <w:b/>
        </w:rPr>
        <w:t>Interpersonal Skills</w:t>
      </w:r>
    </w:p>
    <w:p w14:paraId="71E830C0" w14:textId="77777777" w:rsidR="00D72E31" w:rsidRPr="003768CD" w:rsidRDefault="00D72E31" w:rsidP="003768CD">
      <w:pPr>
        <w:spacing w:line="360" w:lineRule="auto"/>
        <w:rPr>
          <w:rFonts w:ascii="Arial" w:hAnsi="Arial" w:cs="Arial"/>
        </w:rPr>
      </w:pPr>
      <w:r w:rsidRPr="003768CD">
        <w:rPr>
          <w:rFonts w:ascii="Arial" w:hAnsi="Arial" w:cs="Arial"/>
        </w:rPr>
        <w:t>Interpersonal skills are crucial for maintaining employee morale and well-being during the pandemic (Mahoney, 2001). Burberry's leaders can actively listen to employee concerns, offer support, and foster a sense of belonging.</w:t>
      </w:r>
    </w:p>
    <w:p w14:paraId="73A331AE" w14:textId="77777777" w:rsidR="00D72E31" w:rsidRPr="003768CD" w:rsidRDefault="00D72E31" w:rsidP="003768CD">
      <w:pPr>
        <w:pStyle w:val="ListParagraph"/>
        <w:numPr>
          <w:ilvl w:val="0"/>
          <w:numId w:val="10"/>
        </w:numPr>
        <w:spacing w:line="360" w:lineRule="auto"/>
        <w:rPr>
          <w:rFonts w:ascii="Arial" w:hAnsi="Arial" w:cs="Arial"/>
        </w:rPr>
      </w:pPr>
      <w:r w:rsidRPr="003768CD">
        <w:rPr>
          <w:rFonts w:ascii="Arial" w:hAnsi="Arial" w:cs="Arial"/>
          <w:b/>
        </w:rPr>
        <w:lastRenderedPageBreak/>
        <w:t>Active listening:</w:t>
      </w:r>
      <w:r w:rsidRPr="003768CD">
        <w:rPr>
          <w:rFonts w:ascii="Arial" w:hAnsi="Arial" w:cs="Arial"/>
        </w:rPr>
        <w:t xml:space="preserve"> Burberry executives should talk to workers, customers, and partners to learn from them. Empathetically addressing issues helps Burberry make choices that satisfy stakeholders.</w:t>
      </w:r>
    </w:p>
    <w:p w14:paraId="56B5CAD5" w14:textId="77777777" w:rsidR="00D72E31" w:rsidRPr="003768CD" w:rsidRDefault="00D72E31" w:rsidP="003768CD">
      <w:pPr>
        <w:pStyle w:val="ListParagraph"/>
        <w:numPr>
          <w:ilvl w:val="0"/>
          <w:numId w:val="10"/>
        </w:numPr>
        <w:spacing w:line="360" w:lineRule="auto"/>
        <w:rPr>
          <w:rFonts w:ascii="Arial" w:hAnsi="Arial" w:cs="Arial"/>
        </w:rPr>
      </w:pPr>
      <w:r w:rsidRPr="003768CD">
        <w:rPr>
          <w:rFonts w:ascii="Arial" w:hAnsi="Arial" w:cs="Arial"/>
          <w:b/>
        </w:rPr>
        <w:t>Empathy and Support:</w:t>
      </w:r>
      <w:r w:rsidRPr="003768CD">
        <w:rPr>
          <w:rFonts w:ascii="Arial" w:hAnsi="Arial" w:cs="Arial"/>
        </w:rPr>
        <w:t xml:space="preserve"> Economic instability affects consumers and staff. Empathy and support help Burberry leaders connect on a human level and show real concern for well-being. Provide resources, handle individual difficulties, and develop togetherness via virtual interactions to build stakeholder trust and loyalty.</w:t>
      </w:r>
    </w:p>
    <w:p w14:paraId="17333981" w14:textId="0D376BD3" w:rsidR="00D72E31" w:rsidRPr="003768CD" w:rsidRDefault="00D72E31" w:rsidP="003768CD">
      <w:pPr>
        <w:pStyle w:val="ListParagraph"/>
        <w:numPr>
          <w:ilvl w:val="0"/>
          <w:numId w:val="10"/>
        </w:numPr>
        <w:spacing w:line="360" w:lineRule="auto"/>
        <w:rPr>
          <w:rFonts w:ascii="Arial" w:hAnsi="Arial" w:cs="Arial"/>
        </w:rPr>
      </w:pPr>
      <w:r w:rsidRPr="003768CD">
        <w:rPr>
          <w:rFonts w:ascii="Arial" w:hAnsi="Arial" w:cs="Arial"/>
          <w:b/>
        </w:rPr>
        <w:t>Negotiating and teamwork:</w:t>
      </w:r>
      <w:r w:rsidRPr="003768CD">
        <w:rPr>
          <w:rFonts w:ascii="Arial" w:hAnsi="Arial" w:cs="Arial"/>
        </w:rPr>
        <w:t xml:space="preserve"> Burberry's management may work with suppliers, distributors, and rivals to save costs, share resources, and weather economic downturns. Effective negotiating produces mutually beneficial agreements and organizational resilience.</w:t>
      </w:r>
    </w:p>
    <w:p w14:paraId="2331C176" w14:textId="77777777" w:rsidR="00D72E31" w:rsidRPr="003768CD" w:rsidRDefault="00D72E31" w:rsidP="003768CD">
      <w:pPr>
        <w:pStyle w:val="ListParagraph"/>
        <w:spacing w:line="360" w:lineRule="auto"/>
        <w:ind w:left="360"/>
        <w:rPr>
          <w:rFonts w:ascii="Arial" w:hAnsi="Arial" w:cs="Arial"/>
        </w:rPr>
      </w:pPr>
    </w:p>
    <w:p w14:paraId="46D79D2A" w14:textId="77777777" w:rsidR="00D72E31" w:rsidRPr="003768CD" w:rsidRDefault="00D72E31" w:rsidP="003768CD">
      <w:pPr>
        <w:pStyle w:val="ListParagraph"/>
        <w:numPr>
          <w:ilvl w:val="0"/>
          <w:numId w:val="7"/>
        </w:numPr>
        <w:spacing w:line="360" w:lineRule="auto"/>
        <w:rPr>
          <w:rFonts w:ascii="Arial" w:hAnsi="Arial" w:cs="Arial"/>
          <w:b/>
        </w:rPr>
      </w:pPr>
      <w:r w:rsidRPr="003768CD">
        <w:rPr>
          <w:rFonts w:ascii="Arial" w:hAnsi="Arial" w:cs="Arial"/>
          <w:b/>
        </w:rPr>
        <w:t>Conceptual Skills</w:t>
      </w:r>
    </w:p>
    <w:p w14:paraId="0B3ABE0D" w14:textId="77777777" w:rsidR="00D72E31" w:rsidRPr="003768CD" w:rsidRDefault="00D72E31" w:rsidP="003768CD">
      <w:pPr>
        <w:spacing w:line="360" w:lineRule="auto"/>
        <w:rPr>
          <w:rFonts w:ascii="Arial" w:hAnsi="Arial" w:cs="Arial"/>
        </w:rPr>
      </w:pPr>
      <w:r w:rsidRPr="003768CD">
        <w:rPr>
          <w:rFonts w:ascii="Arial" w:hAnsi="Arial" w:cs="Arial"/>
        </w:rPr>
        <w:t>Conceptual skills are essential for Burberry's leaders to anticipate industry trends, consumer behavior shifts, and emerging opportunities (Mahoney, 2001). Leaders must assess the long-term impact of the pandemic on luxury fashion and devise strategies to adapt.</w:t>
      </w:r>
    </w:p>
    <w:p w14:paraId="6799A2E8" w14:textId="1BA82984" w:rsidR="00D72E31" w:rsidRPr="003768CD" w:rsidRDefault="00D72E31" w:rsidP="003768CD">
      <w:pPr>
        <w:pStyle w:val="ListParagraph"/>
        <w:numPr>
          <w:ilvl w:val="0"/>
          <w:numId w:val="11"/>
        </w:numPr>
        <w:spacing w:line="360" w:lineRule="auto"/>
        <w:rPr>
          <w:rFonts w:ascii="Arial" w:hAnsi="Arial" w:cs="Arial"/>
        </w:rPr>
      </w:pPr>
      <w:r w:rsidRPr="003768CD">
        <w:rPr>
          <w:rFonts w:ascii="Arial" w:hAnsi="Arial" w:cs="Arial"/>
          <w:b/>
        </w:rPr>
        <w:t>Strategic vision:</w:t>
      </w:r>
      <w:r w:rsidRPr="003768CD">
        <w:rPr>
          <w:rFonts w:ascii="Arial" w:hAnsi="Arial" w:cs="Arial"/>
        </w:rPr>
        <w:t xml:space="preserve"> Strong conceptual leaders at Burberry can predict industry trends, customer </w:t>
      </w:r>
      <w:r w:rsidR="00D36FA9" w:rsidRPr="003768CD">
        <w:rPr>
          <w:rFonts w:ascii="Arial" w:hAnsi="Arial" w:cs="Arial"/>
        </w:rPr>
        <w:t>behavior</w:t>
      </w:r>
      <w:r w:rsidRPr="003768CD">
        <w:rPr>
          <w:rFonts w:ascii="Arial" w:hAnsi="Arial" w:cs="Arial"/>
        </w:rPr>
        <w:t xml:space="preserve"> adjustments, and opportunities. Burberry may capitalize on market needs by aligning choices with this forward-thinking strategy.</w:t>
      </w:r>
    </w:p>
    <w:p w14:paraId="4A0C2905" w14:textId="0C0B823D" w:rsidR="00D72E31" w:rsidRPr="003768CD" w:rsidRDefault="00D72E31" w:rsidP="003768CD">
      <w:pPr>
        <w:pStyle w:val="ListParagraph"/>
        <w:numPr>
          <w:ilvl w:val="0"/>
          <w:numId w:val="11"/>
        </w:numPr>
        <w:spacing w:line="360" w:lineRule="auto"/>
        <w:rPr>
          <w:rFonts w:ascii="Arial" w:hAnsi="Arial" w:cs="Arial"/>
        </w:rPr>
      </w:pPr>
      <w:r w:rsidRPr="003768CD">
        <w:rPr>
          <w:rFonts w:ascii="Arial" w:hAnsi="Arial" w:cs="Arial"/>
          <w:b/>
        </w:rPr>
        <w:t>Long-term planning:</w:t>
      </w:r>
      <w:r w:rsidRPr="003768CD">
        <w:rPr>
          <w:rFonts w:ascii="Arial" w:hAnsi="Arial" w:cs="Arial"/>
        </w:rPr>
        <w:t xml:space="preserve"> Conceptual talents may help Burberry's leaders see beyond current issues. This may incorporate sustainable fashion or new markets to ensure the company's relevance and development post-uncertainty.</w:t>
      </w:r>
    </w:p>
    <w:p w14:paraId="292D7E3D" w14:textId="718D4E02" w:rsidR="00D72E31" w:rsidRPr="00896E10" w:rsidRDefault="00D72E31" w:rsidP="003768CD">
      <w:pPr>
        <w:pStyle w:val="ListParagraph"/>
        <w:numPr>
          <w:ilvl w:val="0"/>
          <w:numId w:val="11"/>
        </w:numPr>
        <w:spacing w:line="360" w:lineRule="auto"/>
        <w:rPr>
          <w:rFonts w:ascii="Arial" w:hAnsi="Arial" w:cs="Arial"/>
        </w:rPr>
      </w:pPr>
      <w:r w:rsidRPr="003768CD">
        <w:rPr>
          <w:rFonts w:ascii="Arial" w:hAnsi="Arial" w:cs="Arial"/>
          <w:b/>
        </w:rPr>
        <w:t>Innovative thinking:</w:t>
      </w:r>
      <w:r w:rsidRPr="003768CD">
        <w:rPr>
          <w:rFonts w:ascii="Arial" w:hAnsi="Arial" w:cs="Arial"/>
        </w:rPr>
        <w:t xml:space="preserve"> Conceptual talents include imaginative thinking to develop new ideas. Burberry's executives can foster innovation that leads to breakthroughs. Burberry can stand out in a competitive market by innovating in design, product development, and consumer involvement.</w:t>
      </w:r>
    </w:p>
    <w:p w14:paraId="7A119C37" w14:textId="73B14F47" w:rsidR="00D72E31" w:rsidRPr="003768CD" w:rsidRDefault="00D72E31" w:rsidP="003768CD">
      <w:pPr>
        <w:pStyle w:val="Heading1"/>
        <w:spacing w:line="360" w:lineRule="auto"/>
        <w:rPr>
          <w:rFonts w:ascii="Arial" w:hAnsi="Arial" w:cs="Arial"/>
          <w:color w:val="000000" w:themeColor="text1"/>
          <w:sz w:val="22"/>
          <w:szCs w:val="22"/>
        </w:rPr>
      </w:pPr>
      <w:bookmarkStart w:id="9" w:name="_Toc144151096"/>
      <w:r w:rsidRPr="003768CD">
        <w:rPr>
          <w:rFonts w:ascii="Arial" w:hAnsi="Arial" w:cs="Arial"/>
          <w:color w:val="000000" w:themeColor="text1"/>
          <w:sz w:val="22"/>
          <w:szCs w:val="22"/>
        </w:rPr>
        <w:t xml:space="preserve">Evaluation of different leadership approaches and personal ability to </w:t>
      </w:r>
      <w:proofErr w:type="spellStart"/>
      <w:r w:rsidR="00914F2D" w:rsidRPr="003768CD">
        <w:rPr>
          <w:rFonts w:ascii="Arial" w:hAnsi="Arial" w:cs="Arial"/>
          <w:color w:val="000000" w:themeColor="text1"/>
          <w:sz w:val="22"/>
          <w:szCs w:val="22"/>
        </w:rPr>
        <w:t>fulfill</w:t>
      </w:r>
      <w:proofErr w:type="spellEnd"/>
      <w:r w:rsidRPr="003768CD">
        <w:rPr>
          <w:rFonts w:ascii="Arial" w:hAnsi="Arial" w:cs="Arial"/>
          <w:color w:val="000000" w:themeColor="text1"/>
          <w:sz w:val="22"/>
          <w:szCs w:val="22"/>
        </w:rPr>
        <w:t xml:space="preserve"> key responsibilities</w:t>
      </w:r>
      <w:bookmarkEnd w:id="9"/>
    </w:p>
    <w:p w14:paraId="0B7645F7" w14:textId="77777777" w:rsidR="00D72E31" w:rsidRPr="003768CD" w:rsidRDefault="00D72E31" w:rsidP="003768CD">
      <w:pPr>
        <w:spacing w:line="360" w:lineRule="auto"/>
        <w:rPr>
          <w:rFonts w:ascii="Arial" w:hAnsi="Arial" w:cs="Arial"/>
        </w:rPr>
      </w:pPr>
      <w:r w:rsidRPr="003768CD">
        <w:rPr>
          <w:rFonts w:ascii="Arial" w:hAnsi="Arial" w:cs="Arial"/>
        </w:rPr>
        <w:t xml:space="preserve">The idea that there are a variety of leadership methods and styles highlights the dynamic nature of leadership by highlighting the fact that good leaders must modify their tactics to meet the many conditions and followers they are tasked with leading. The values of cooperation and inclusion are emphasized under democratic leadership, which is shown through decentralized decision-making and transparent communication. Because it appreciates input from a wide variety of views, this method encourages employee </w:t>
      </w:r>
      <w:r w:rsidRPr="003768CD">
        <w:rPr>
          <w:rFonts w:ascii="Arial" w:hAnsi="Arial" w:cs="Arial"/>
        </w:rPr>
        <w:lastRenderedPageBreak/>
        <w:t>involvement as well as creative thinking (Le &amp; Aydin, 2022). However, this approach might result in lengthier decision-making procedures, and its success is strongly dependent on the capacity of the leader to successfully handle disputes and navigate through various perspectives in a constructive manner.</w:t>
      </w:r>
    </w:p>
    <w:p w14:paraId="553E1BFA" w14:textId="5CE1DFBC" w:rsidR="00D72E31" w:rsidRPr="003768CD" w:rsidRDefault="00D72E31" w:rsidP="003768CD">
      <w:pPr>
        <w:spacing w:line="360" w:lineRule="auto"/>
        <w:rPr>
          <w:rFonts w:ascii="Arial" w:hAnsi="Arial" w:cs="Arial"/>
        </w:rPr>
      </w:pPr>
      <w:r w:rsidRPr="003768CD">
        <w:rPr>
          <w:rFonts w:ascii="Arial" w:hAnsi="Arial" w:cs="Arial"/>
        </w:rPr>
        <w:t xml:space="preserve">On the other hand, adaptive leadership recognizes the need </w:t>
      </w:r>
      <w:r w:rsidR="00711D89" w:rsidRPr="003768CD">
        <w:rPr>
          <w:rFonts w:ascii="Arial" w:hAnsi="Arial" w:cs="Arial"/>
        </w:rPr>
        <w:t>for</w:t>
      </w:r>
      <w:r w:rsidRPr="003768CD">
        <w:rPr>
          <w:rFonts w:ascii="Arial" w:hAnsi="Arial" w:cs="Arial"/>
        </w:rPr>
        <w:t xml:space="preserve"> leaders to successfully manage issues that are both complicated and ever-changing. This approach places an emphasis on adaptability, learning, and the ability to take charge in volatile situations. Leaders who are adaptable are skilled at </w:t>
      </w:r>
      <w:r w:rsidR="00D36FA9" w:rsidRPr="003768CD">
        <w:rPr>
          <w:rFonts w:ascii="Arial" w:hAnsi="Arial" w:cs="Arial"/>
        </w:rPr>
        <w:t>analyzing</w:t>
      </w:r>
      <w:r w:rsidRPr="003768CD">
        <w:rPr>
          <w:rFonts w:ascii="Arial" w:hAnsi="Arial" w:cs="Arial"/>
        </w:rPr>
        <w:t xml:space="preserve"> changes and are ready to adapt their plans to reflect the new environment (Kim &amp; Ma, 2019). They foster an organizational culture that is open to change and </w:t>
      </w:r>
      <w:r w:rsidR="00D36FA9" w:rsidRPr="003768CD">
        <w:rPr>
          <w:rFonts w:ascii="Arial" w:hAnsi="Arial" w:cs="Arial"/>
        </w:rPr>
        <w:t>provide</w:t>
      </w:r>
      <w:r w:rsidRPr="003768CD">
        <w:rPr>
          <w:rFonts w:ascii="Arial" w:hAnsi="Arial" w:cs="Arial"/>
        </w:rPr>
        <w:t xml:space="preserve"> their teams with the authority and resources necessary to be creative problem-solvers. However, adaptive leadership requires a high degree of resilience as well as the capacity to manage ambiguity. This is because leaders may need to stray from existing standards and guide their teams into new terrain. Managing ambiguity is essential for adaptable leaders.</w:t>
      </w:r>
    </w:p>
    <w:p w14:paraId="4AC4183E" w14:textId="3B93083F" w:rsidR="00D72E31" w:rsidRPr="003768CD" w:rsidRDefault="00D72E31" w:rsidP="003768CD">
      <w:pPr>
        <w:spacing w:line="360" w:lineRule="auto"/>
        <w:rPr>
          <w:rFonts w:ascii="Arial" w:hAnsi="Arial" w:cs="Arial"/>
        </w:rPr>
      </w:pPr>
      <w:r w:rsidRPr="003768CD">
        <w:rPr>
          <w:rFonts w:ascii="Arial" w:hAnsi="Arial" w:cs="Arial"/>
        </w:rPr>
        <w:t>Building true connections with followers and earning their trust is at the heart of authentic leadership, which is distinguished by traits such as openness, self-awareness, and moral integrity. In order to foster an atmosphere in which authenticity is freely exchanged, genuine leaders are transparent about both their strengths and their weaknesses. This approach has the potential to be very efficient in developing employee loyalty, employee happiness with their jobs, and ethical behavior. However, authenticity has to be tempered with professionalism since an excessive amount of sharing or a lack of assertiveness might limit a leader's capacity to make difficult choices or keep their authority. Authenticity and professionalism go hand in hand.</w:t>
      </w:r>
    </w:p>
    <w:p w14:paraId="3EA1D8AA" w14:textId="62F73EC3" w:rsidR="00D72E31" w:rsidRPr="003768CD" w:rsidRDefault="00D72E31" w:rsidP="003768CD">
      <w:pPr>
        <w:spacing w:line="360" w:lineRule="auto"/>
        <w:rPr>
          <w:rFonts w:ascii="Arial" w:hAnsi="Arial" w:cs="Arial"/>
        </w:rPr>
      </w:pPr>
      <w:r w:rsidRPr="003768CD">
        <w:rPr>
          <w:rFonts w:ascii="Arial" w:hAnsi="Arial" w:cs="Arial"/>
        </w:rPr>
        <w:t>It is essential to have the personal competence to successfully complete crucial leadership tasks while adhering to these established approaches. A leader in a democratic setting has to have good interpersonal skills to be able to support successful dialogue and consensus-building, guaranteeing that all views are heard while avoiding deadlock. To demonstrate adaptive leadership, a person in a leadership position has to have great situational awareness as well as a learning attitude. This allows them to manage unforeseeable obstacles and set an example for others by welcoming change (Van Wart &amp; Suino, 2017). In the context of genuine leadership, introspection, and emotional intelligence play a crucial role in the development of trust and mutual respect among members of a team, without compromising the ability to successfully advance organizational goals.</w:t>
      </w:r>
    </w:p>
    <w:p w14:paraId="6201CE4B" w14:textId="77777777" w:rsidR="00D72E31" w:rsidRPr="003768CD" w:rsidRDefault="00D72E31" w:rsidP="003768CD">
      <w:pPr>
        <w:spacing w:line="360" w:lineRule="auto"/>
        <w:rPr>
          <w:rFonts w:ascii="Arial" w:hAnsi="Arial" w:cs="Arial"/>
        </w:rPr>
      </w:pPr>
      <w:r w:rsidRPr="003768CD">
        <w:rPr>
          <w:rFonts w:ascii="Arial" w:hAnsi="Arial" w:cs="Arial"/>
        </w:rPr>
        <w:t xml:space="preserve">In its most basic form, good leadership cannot be reduced to a formula that works for everyone. It is essential for leaders to be able to modify their methods and approaches in </w:t>
      </w:r>
      <w:r w:rsidRPr="003768CD">
        <w:rPr>
          <w:rFonts w:ascii="Arial" w:hAnsi="Arial" w:cs="Arial"/>
        </w:rPr>
        <w:lastRenderedPageBreak/>
        <w:t>response to the specific requirements of the task at hand as well as the requirements of the members of their team. In order to complete the multifarious obligations of leadership in a dynamic and ever-changing environment, leaders need to utilize their particular strengths while addressing their limits. Democratic, adaptable, and genuine leadership styles each provide their own unique benefits and problems.</w:t>
      </w:r>
    </w:p>
    <w:p w14:paraId="7A53F998" w14:textId="77777777" w:rsidR="00D72E31" w:rsidRPr="003768CD" w:rsidRDefault="00D72E31" w:rsidP="003768CD">
      <w:pPr>
        <w:pStyle w:val="Heading1"/>
        <w:spacing w:line="360" w:lineRule="auto"/>
        <w:rPr>
          <w:rFonts w:ascii="Arial" w:hAnsi="Arial" w:cs="Arial"/>
          <w:color w:val="000000" w:themeColor="text1"/>
          <w:sz w:val="22"/>
          <w:szCs w:val="22"/>
        </w:rPr>
      </w:pPr>
      <w:bookmarkStart w:id="10" w:name="_Toc144151097"/>
      <w:r w:rsidRPr="003768CD">
        <w:rPr>
          <w:rFonts w:ascii="Arial" w:hAnsi="Arial" w:cs="Arial"/>
          <w:color w:val="000000" w:themeColor="text1"/>
          <w:sz w:val="22"/>
          <w:szCs w:val="22"/>
        </w:rPr>
        <w:t>The company’s current leadership strategies</w:t>
      </w:r>
      <w:bookmarkEnd w:id="10"/>
    </w:p>
    <w:p w14:paraId="249BDD24" w14:textId="029B4112" w:rsidR="00D72E31" w:rsidRPr="003768CD" w:rsidRDefault="00D72E31" w:rsidP="003768CD">
      <w:pPr>
        <w:spacing w:line="360" w:lineRule="auto"/>
        <w:rPr>
          <w:rFonts w:ascii="Arial" w:hAnsi="Arial" w:cs="Arial"/>
        </w:rPr>
      </w:pPr>
      <w:r w:rsidRPr="003768CD">
        <w:rPr>
          <w:rFonts w:ascii="Arial" w:hAnsi="Arial" w:cs="Arial"/>
        </w:rPr>
        <w:t>Burberry has earned a reputation in the fashion and luxury goods industries for its imaginative and forward-thinking approach to design. The leadership of the firm has, throughout its history, placed a significant emphasis on the need to preserve a robust creative vision that is directed by its Chief Creative Officer. This includes establishing the parameters for things like design, style, and the identity of the brand, all of which are essential components of the fashion business (Kim &amp; Woo, 2021).</w:t>
      </w:r>
    </w:p>
    <w:p w14:paraId="0A7F80BA" w14:textId="77777777" w:rsidR="00D72E31" w:rsidRPr="003768CD" w:rsidRDefault="00D72E31" w:rsidP="003768CD">
      <w:pPr>
        <w:spacing w:line="360" w:lineRule="auto"/>
        <w:rPr>
          <w:rFonts w:ascii="Arial" w:hAnsi="Arial" w:cs="Arial"/>
        </w:rPr>
      </w:pPr>
      <w:r w:rsidRPr="003768CD">
        <w:rPr>
          <w:rFonts w:ascii="Arial" w:hAnsi="Arial" w:cs="Arial"/>
        </w:rPr>
        <w:t>Burberry has been at the forefront of the digital transformation movement by being one of the first companies to successfully integrate technology into its business processes and the experience it provides to its customers. This involves activities like as broadcasting live fashion shows online, using social media to increase consumer connection with the brand, and investing in digital platforms to facilitate online shopping (Wright, 2022). The efforts of the corporation to maintain its place in the competitive contemporary retail environment are reflected in the leadership's concentration on digital innovation.</w:t>
      </w:r>
    </w:p>
    <w:p w14:paraId="587A2075" w14:textId="037C1960" w:rsidR="00D72E31" w:rsidRPr="003768CD" w:rsidRDefault="00D72E31" w:rsidP="003768CD">
      <w:pPr>
        <w:spacing w:line="360" w:lineRule="auto"/>
        <w:rPr>
          <w:rFonts w:ascii="Arial" w:hAnsi="Arial" w:cs="Arial"/>
        </w:rPr>
      </w:pPr>
      <w:r w:rsidRPr="003768CD">
        <w:rPr>
          <w:rFonts w:ascii="Arial" w:hAnsi="Arial" w:cs="Arial"/>
        </w:rPr>
        <w:t>Expansion Across the World Burberry has taken the initiative to increase its footprint in foreign markets, notably in places like Asia. In order to successfully serve to a varied consumer base, the leadership of the organization has probably given priority to developing strategies for entering new markets, forming alliances, and adjusting to cultural subtleties (Jordan &amp; Huang, 2018).</w:t>
      </w:r>
    </w:p>
    <w:p w14:paraId="69ECD635" w14:textId="3A4A0602" w:rsidR="00D72E31" w:rsidRPr="003768CD" w:rsidRDefault="00D72E31" w:rsidP="003768CD">
      <w:pPr>
        <w:spacing w:line="360" w:lineRule="auto"/>
        <w:rPr>
          <w:rFonts w:ascii="Arial" w:hAnsi="Arial" w:cs="Arial"/>
        </w:rPr>
      </w:pPr>
      <w:r w:rsidRPr="003768CD">
        <w:rPr>
          <w:rFonts w:ascii="Arial" w:hAnsi="Arial" w:cs="Arial"/>
        </w:rPr>
        <w:t>Burberry, like many other businesses in the fashion sector, has been under growing pressure to address environmental problems. Leadership tactics may include initiatives to adopt more sustainable practices across the supply chain, decrease environmental effects, and contribute positively to beneficial social and environmental issues.</w:t>
      </w:r>
    </w:p>
    <w:p w14:paraId="7AED67B9" w14:textId="3DE2A112" w:rsidR="00D72E31" w:rsidRPr="003768CD" w:rsidRDefault="00D72E31" w:rsidP="003768CD">
      <w:pPr>
        <w:spacing w:line="360" w:lineRule="auto"/>
        <w:rPr>
          <w:rFonts w:ascii="Arial" w:hAnsi="Arial" w:cs="Arial"/>
        </w:rPr>
      </w:pPr>
      <w:r w:rsidRPr="003768CD">
        <w:rPr>
          <w:rFonts w:ascii="Arial" w:hAnsi="Arial" w:cs="Arial"/>
        </w:rPr>
        <w:t>Customer involvement Burberry's leadership has placed a strong emphasis on both customer involvement and the personalization of the brand's offerings. The use of data analytics to get a better understanding of client preferences, the improvement of the shopping experience both online and offline, and the development of an aura of exclusivity around the brand are all potential strategies (Risteski &amp; Srebrenkoska, 2021).</w:t>
      </w:r>
    </w:p>
    <w:p w14:paraId="00B10F22" w14:textId="77777777" w:rsidR="00D72E31" w:rsidRPr="003768CD" w:rsidRDefault="00D72E31" w:rsidP="003768CD">
      <w:pPr>
        <w:spacing w:line="360" w:lineRule="auto"/>
        <w:rPr>
          <w:rFonts w:ascii="Arial" w:hAnsi="Arial" w:cs="Arial"/>
        </w:rPr>
      </w:pPr>
      <w:r w:rsidRPr="003768CD">
        <w:rPr>
          <w:rFonts w:ascii="Arial" w:hAnsi="Arial" w:cs="Arial"/>
        </w:rPr>
        <w:lastRenderedPageBreak/>
        <w:t>It is essential to keep in mind that leadership strategies are subject to quick change as a result of the dynamics of the market, leadership changes, and other variables. It is highly recommended that you go through the company's official press releases, publications, and news stories in order to get the most recent information about Burberry's leadership strategy.</w:t>
      </w:r>
    </w:p>
    <w:p w14:paraId="2AB57241" w14:textId="1F853C58" w:rsidR="00D72E31" w:rsidRPr="003768CD" w:rsidRDefault="00D72E31" w:rsidP="003768CD">
      <w:pPr>
        <w:pStyle w:val="Heading1"/>
        <w:spacing w:line="360" w:lineRule="auto"/>
        <w:rPr>
          <w:rFonts w:ascii="Arial" w:hAnsi="Arial" w:cs="Arial"/>
          <w:sz w:val="22"/>
          <w:szCs w:val="22"/>
        </w:rPr>
      </w:pPr>
      <w:bookmarkStart w:id="11" w:name="_Toc144151098"/>
      <w:r w:rsidRPr="003768CD">
        <w:rPr>
          <w:rFonts w:ascii="Arial" w:hAnsi="Arial" w:cs="Arial"/>
          <w:color w:val="000000" w:themeColor="text1"/>
          <w:sz w:val="22"/>
          <w:szCs w:val="22"/>
        </w:rPr>
        <w:t>Recommendations</w:t>
      </w:r>
      <w:bookmarkEnd w:id="11"/>
    </w:p>
    <w:p w14:paraId="0DECFED5" w14:textId="77777777" w:rsidR="00D72E31" w:rsidRPr="003768CD" w:rsidRDefault="00D72E31" w:rsidP="003768CD">
      <w:pPr>
        <w:tabs>
          <w:tab w:val="left" w:pos="2595"/>
        </w:tabs>
        <w:spacing w:line="360" w:lineRule="auto"/>
        <w:rPr>
          <w:rFonts w:ascii="Arial" w:hAnsi="Arial" w:cs="Arial"/>
        </w:rPr>
      </w:pPr>
      <w:r w:rsidRPr="003768CD">
        <w:rPr>
          <w:rFonts w:ascii="Arial" w:hAnsi="Arial" w:cs="Arial"/>
        </w:rPr>
        <w:t>Given below are a set of recommendations for the leaders of Burberry Company to assist in making decisions amid the pandemic and economic uncertainty.</w:t>
      </w:r>
    </w:p>
    <w:p w14:paraId="57F8F556" w14:textId="73B3C2A0" w:rsidR="00D72E31" w:rsidRPr="003768CD" w:rsidRDefault="00D72E31" w:rsidP="003768CD">
      <w:pPr>
        <w:pStyle w:val="ListParagraph"/>
        <w:numPr>
          <w:ilvl w:val="0"/>
          <w:numId w:val="3"/>
        </w:numPr>
        <w:tabs>
          <w:tab w:val="left" w:pos="2595"/>
        </w:tabs>
        <w:spacing w:line="360" w:lineRule="auto"/>
        <w:rPr>
          <w:rFonts w:ascii="Arial" w:hAnsi="Arial" w:cs="Arial"/>
        </w:rPr>
      </w:pPr>
      <w:r w:rsidRPr="003768CD">
        <w:rPr>
          <w:rFonts w:ascii="Arial" w:hAnsi="Arial" w:cs="Arial"/>
          <w:b/>
        </w:rPr>
        <w:t>Embrace Agility and Flexibility:</w:t>
      </w:r>
      <w:r w:rsidRPr="003768CD">
        <w:rPr>
          <w:rFonts w:ascii="Arial" w:hAnsi="Arial" w:cs="Arial"/>
        </w:rPr>
        <w:t xml:space="preserve"> Foster a culture of agility in which both leaders and teams are able to rapidly adjust to changing conditions by encouraging this culture. Create an atmosphere in which people feel comfortable experimenting, learning from their mistakes, and modifying their techniques in response to new knowledge. Because of this strategy, Burberry will be able to adapt its business operations and product offerings in response to shifting patterns of customer behavior and changes in the market.</w:t>
      </w:r>
    </w:p>
    <w:p w14:paraId="04E8DAC8" w14:textId="77777777" w:rsidR="00D72E31" w:rsidRPr="003768CD" w:rsidRDefault="00D72E31" w:rsidP="003768CD">
      <w:pPr>
        <w:pStyle w:val="ListParagraph"/>
        <w:numPr>
          <w:ilvl w:val="0"/>
          <w:numId w:val="3"/>
        </w:numPr>
        <w:tabs>
          <w:tab w:val="left" w:pos="2595"/>
        </w:tabs>
        <w:spacing w:line="360" w:lineRule="auto"/>
        <w:rPr>
          <w:rFonts w:ascii="Arial" w:hAnsi="Arial" w:cs="Arial"/>
        </w:rPr>
      </w:pPr>
      <w:r w:rsidRPr="003768CD">
        <w:rPr>
          <w:rFonts w:ascii="Arial" w:hAnsi="Arial" w:cs="Arial"/>
          <w:b/>
        </w:rPr>
        <w:t>Induce Collective decision making:</w:t>
      </w:r>
      <w:r w:rsidRPr="003768CD">
        <w:rPr>
          <w:rFonts w:ascii="Arial" w:hAnsi="Arial" w:cs="Arial"/>
        </w:rPr>
        <w:t xml:space="preserve"> a collaborative effort Participation of cross-functional teams in decision-making processes may help an organisation make the most of the wide range of skills available inside the organisation. When decisions are made via collaboration, additional viewpoints may be considered, which ultimately results in solutions that are more all-encompassing and efficient. In order to collect insightful information from a variety of corporate departments and levels, it is important to promote open communication and active listening.</w:t>
      </w:r>
    </w:p>
    <w:p w14:paraId="741DEBC4" w14:textId="16A8A658" w:rsidR="00D72E31" w:rsidRPr="003768CD" w:rsidRDefault="00D72E31" w:rsidP="003768CD">
      <w:pPr>
        <w:pStyle w:val="ListParagraph"/>
        <w:numPr>
          <w:ilvl w:val="0"/>
          <w:numId w:val="3"/>
        </w:numPr>
        <w:tabs>
          <w:tab w:val="left" w:pos="2595"/>
        </w:tabs>
        <w:spacing w:line="360" w:lineRule="auto"/>
        <w:rPr>
          <w:rFonts w:ascii="Arial" w:hAnsi="Arial" w:cs="Arial"/>
        </w:rPr>
      </w:pPr>
      <w:r w:rsidRPr="003768CD">
        <w:rPr>
          <w:rFonts w:ascii="Arial" w:hAnsi="Arial" w:cs="Arial"/>
          <w:b/>
        </w:rPr>
        <w:t>Empower Middle Management:</w:t>
      </w:r>
      <w:r w:rsidRPr="003768CD">
        <w:rPr>
          <w:rFonts w:ascii="Arial" w:hAnsi="Arial" w:cs="Arial"/>
        </w:rPr>
        <w:t xml:space="preserve"> Provide middle managers with the ability to make decisions and the autonomy to execute plans inside their own departments by giving them this authority and autonomy. Empowered managers are in a better position to react swiftly to difficulties on the ground and are able to share useful insights gleaned from their direct contacts with teams and customers.</w:t>
      </w:r>
    </w:p>
    <w:p w14:paraId="3AEAB87D" w14:textId="0C1EDA48" w:rsidR="00D72E31" w:rsidRPr="003768CD" w:rsidRDefault="00D72E31" w:rsidP="003768CD">
      <w:pPr>
        <w:pStyle w:val="ListParagraph"/>
        <w:numPr>
          <w:ilvl w:val="0"/>
          <w:numId w:val="3"/>
        </w:numPr>
        <w:tabs>
          <w:tab w:val="left" w:pos="2595"/>
        </w:tabs>
        <w:spacing w:line="360" w:lineRule="auto"/>
        <w:rPr>
          <w:rFonts w:ascii="Arial" w:hAnsi="Arial" w:cs="Arial"/>
        </w:rPr>
      </w:pPr>
      <w:r w:rsidRPr="003768CD">
        <w:rPr>
          <w:rFonts w:ascii="Arial" w:hAnsi="Arial" w:cs="Arial"/>
          <w:b/>
        </w:rPr>
        <w:t xml:space="preserve">Encourage a culture of innovation: </w:t>
      </w:r>
      <w:r w:rsidRPr="003768CD">
        <w:rPr>
          <w:rFonts w:ascii="Arial" w:hAnsi="Arial" w:cs="Arial"/>
        </w:rPr>
        <w:t>A culture that is focused on finding solutions to current problems seizing future possibilities, and innovating with a purpose. To meet the one-of-a-kind problems brought on by the epidemic and the unpredictability of the economy, leaders should encourage their teams to come up with creative ideas, try out novel ways, and develop original approaches to problem-solving.</w:t>
      </w:r>
    </w:p>
    <w:p w14:paraId="59B457AB" w14:textId="08FEC55B" w:rsidR="00D72E31" w:rsidRPr="003768CD" w:rsidRDefault="00D72E31" w:rsidP="003768CD">
      <w:pPr>
        <w:pStyle w:val="ListParagraph"/>
        <w:numPr>
          <w:ilvl w:val="0"/>
          <w:numId w:val="3"/>
        </w:numPr>
        <w:tabs>
          <w:tab w:val="left" w:pos="2595"/>
        </w:tabs>
        <w:spacing w:line="360" w:lineRule="auto"/>
        <w:rPr>
          <w:rFonts w:ascii="Arial" w:hAnsi="Arial" w:cs="Arial"/>
        </w:rPr>
      </w:pPr>
      <w:r w:rsidRPr="003768CD">
        <w:rPr>
          <w:rFonts w:ascii="Arial" w:hAnsi="Arial" w:cs="Arial"/>
          <w:b/>
        </w:rPr>
        <w:t>Communication and Openness to the Public:</w:t>
      </w:r>
      <w:r w:rsidRPr="003768CD">
        <w:rPr>
          <w:rFonts w:ascii="Arial" w:hAnsi="Arial" w:cs="Arial"/>
        </w:rPr>
        <w:t xml:space="preserve"> Always communicate in an open and honest manner with all of your stakeholders, including workers, customers, and shareholders. Having communication that is both clear and consistent helps create trust and confidence, which is especially helpful during times of uncertainty. Regular updates </w:t>
      </w:r>
      <w:r w:rsidRPr="003768CD">
        <w:rPr>
          <w:rFonts w:ascii="Arial" w:hAnsi="Arial" w:cs="Arial"/>
        </w:rPr>
        <w:lastRenderedPageBreak/>
        <w:t>on the company's strategy, activities, and progress toward objectives should be provided by leadership at regular intervals.</w:t>
      </w:r>
    </w:p>
    <w:p w14:paraId="7694272A" w14:textId="77777777" w:rsidR="00D72E31" w:rsidRPr="003768CD" w:rsidRDefault="00D72E31" w:rsidP="003768CD">
      <w:pPr>
        <w:pStyle w:val="Heading1"/>
        <w:spacing w:line="360" w:lineRule="auto"/>
        <w:rPr>
          <w:rFonts w:ascii="Arial" w:hAnsi="Arial" w:cs="Arial"/>
          <w:color w:val="000000" w:themeColor="text1"/>
          <w:sz w:val="22"/>
          <w:szCs w:val="22"/>
        </w:rPr>
      </w:pPr>
      <w:bookmarkStart w:id="12" w:name="_Toc144151099"/>
      <w:r w:rsidRPr="003768CD">
        <w:rPr>
          <w:rFonts w:ascii="Arial" w:hAnsi="Arial" w:cs="Arial"/>
          <w:color w:val="000000" w:themeColor="text1"/>
          <w:sz w:val="22"/>
          <w:szCs w:val="22"/>
        </w:rPr>
        <w:t>Conclusion</w:t>
      </w:r>
      <w:bookmarkEnd w:id="12"/>
    </w:p>
    <w:p w14:paraId="2CAF739D" w14:textId="3A5AA88A" w:rsidR="00D72E31" w:rsidRPr="003768CD" w:rsidRDefault="00D72E31" w:rsidP="003768CD">
      <w:pPr>
        <w:spacing w:line="360" w:lineRule="auto"/>
        <w:rPr>
          <w:rFonts w:ascii="Arial" w:hAnsi="Arial" w:cs="Arial"/>
        </w:rPr>
      </w:pPr>
      <w:r w:rsidRPr="003768CD">
        <w:rPr>
          <w:rFonts w:ascii="Arial" w:hAnsi="Arial" w:cs="Arial"/>
        </w:rPr>
        <w:t>This investigation examines Burberry, a unique organization with distinct activities and identity. Transformational, situational, and adaptable leadership emphasize flexibility, clear communication, cooperation, and ambiguity. By applying these principles to Burberry, economic uncertainty may improve decision-making processes. However, evaluating leadership styles and techniques shows that leaders require a variety of skills. Leadership in established styles involves a balance between directive and participatory conduct to accommodate stability and change. A mix of leadership styles may be needed to handle economic uncertainties. The writers evaluate Burberry's leadership tactics, highlight strengths and weaknesses, and suggest emerging leadership abilities. These include encouraging adaptation, digital transformation, data-driven insights, compassionate communication, and inventive thinking. A complete change leadership strategy may include training, cross-functional cooperation, feedback loops, and scenario-based decision-making.</w:t>
      </w:r>
    </w:p>
    <w:p w14:paraId="61F32387" w14:textId="77777777" w:rsidR="00D72E31" w:rsidRPr="003768CD" w:rsidRDefault="00D72E31" w:rsidP="003768CD">
      <w:pPr>
        <w:spacing w:line="360" w:lineRule="auto"/>
        <w:rPr>
          <w:rFonts w:ascii="Arial" w:hAnsi="Arial" w:cs="Arial"/>
        </w:rPr>
      </w:pPr>
      <w:r w:rsidRPr="003768CD">
        <w:rPr>
          <w:rFonts w:ascii="Arial" w:hAnsi="Arial" w:cs="Arial"/>
        </w:rPr>
        <w:t>In conclusion, leadership in the dynamic climate of economic uncertainty demands a comprehensive strategy that integrates known leadership theories with emerging talents adapted to Burberry's issues. By adopting these tactics and promoting agile leadership, the company can make informed choices, motivate its workforce, and overcome uncertainty.</w:t>
      </w:r>
    </w:p>
    <w:p w14:paraId="2151DFBC" w14:textId="54F68ED9" w:rsidR="00914F2D" w:rsidRDefault="00914F2D" w:rsidP="00D72E31">
      <w:pPr>
        <w:pStyle w:val="Heading1"/>
        <w:spacing w:line="360" w:lineRule="auto"/>
        <w:rPr>
          <w:rFonts w:ascii="Arial" w:hAnsi="Arial" w:cs="Arial"/>
          <w:color w:val="000000" w:themeColor="text1"/>
          <w:sz w:val="22"/>
          <w:szCs w:val="22"/>
        </w:rPr>
      </w:pPr>
      <w:bookmarkStart w:id="13" w:name="_Toc144151100"/>
    </w:p>
    <w:p w14:paraId="11D2F8DF" w14:textId="65A234E9" w:rsidR="00896E10" w:rsidRDefault="00896E10" w:rsidP="00896E10"/>
    <w:p w14:paraId="1AD4CDCD" w14:textId="70E7EE50" w:rsidR="00896E10" w:rsidRDefault="00896E10" w:rsidP="00896E10"/>
    <w:p w14:paraId="0CAE5FC9" w14:textId="189D6B14" w:rsidR="00896E10" w:rsidRDefault="00896E10" w:rsidP="00896E10"/>
    <w:p w14:paraId="6A21958F" w14:textId="2573911A" w:rsidR="00896E10" w:rsidRDefault="00896E10" w:rsidP="00896E10"/>
    <w:p w14:paraId="5D92597A" w14:textId="527F7EA7" w:rsidR="00896E10" w:rsidRDefault="00896E10" w:rsidP="00896E10"/>
    <w:p w14:paraId="002AA4A3" w14:textId="7EFABE21" w:rsidR="00896E10" w:rsidRDefault="00896E10" w:rsidP="00896E10"/>
    <w:p w14:paraId="745CEBAD" w14:textId="2BCA4575" w:rsidR="00896E10" w:rsidRDefault="00896E10" w:rsidP="00896E10"/>
    <w:p w14:paraId="09D76BDB" w14:textId="77777777" w:rsidR="00896E10" w:rsidRPr="00896E10" w:rsidRDefault="00896E10" w:rsidP="00896E10"/>
    <w:p w14:paraId="69C42AF1" w14:textId="743B484E" w:rsidR="00D72E31" w:rsidRPr="00D72E31" w:rsidRDefault="00D72E31" w:rsidP="00D72E31">
      <w:pPr>
        <w:pStyle w:val="Heading1"/>
        <w:spacing w:line="360" w:lineRule="auto"/>
        <w:rPr>
          <w:rFonts w:ascii="Arial" w:hAnsi="Arial" w:cs="Arial"/>
          <w:color w:val="000000" w:themeColor="text1"/>
          <w:sz w:val="22"/>
          <w:szCs w:val="22"/>
        </w:rPr>
      </w:pPr>
      <w:r w:rsidRPr="00D72E31">
        <w:rPr>
          <w:rFonts w:ascii="Arial" w:hAnsi="Arial" w:cs="Arial"/>
          <w:color w:val="000000" w:themeColor="text1"/>
          <w:sz w:val="22"/>
          <w:szCs w:val="22"/>
        </w:rPr>
        <w:lastRenderedPageBreak/>
        <w:t>References</w:t>
      </w:r>
      <w:bookmarkEnd w:id="13"/>
    </w:p>
    <w:p w14:paraId="25B042D5" w14:textId="5568AC72" w:rsidR="00D72E31" w:rsidRPr="00D72E31" w:rsidRDefault="00D72E31" w:rsidP="00D72E31">
      <w:pPr>
        <w:pStyle w:val="NormalWeb"/>
        <w:spacing w:line="360" w:lineRule="auto"/>
        <w:rPr>
          <w:rFonts w:ascii="Arial" w:hAnsi="Arial" w:cs="Arial"/>
          <w:sz w:val="22"/>
          <w:szCs w:val="22"/>
        </w:rPr>
      </w:pPr>
      <w:r w:rsidRPr="00D72E31">
        <w:rPr>
          <w:rFonts w:ascii="Arial" w:hAnsi="Arial" w:cs="Arial"/>
          <w:i/>
          <w:iCs/>
          <w:sz w:val="22"/>
          <w:szCs w:val="22"/>
        </w:rPr>
        <w:t xml:space="preserve">Burberry Group </w:t>
      </w:r>
      <w:r w:rsidRPr="00D72E31">
        <w:rPr>
          <w:rFonts w:ascii="Arial" w:hAnsi="Arial" w:cs="Arial"/>
          <w:sz w:val="22"/>
          <w:szCs w:val="22"/>
        </w:rPr>
        <w:t xml:space="preserve">(no date) </w:t>
      </w:r>
      <w:r w:rsidRPr="00D72E31">
        <w:rPr>
          <w:rFonts w:ascii="Arial" w:hAnsi="Arial" w:cs="Arial"/>
          <w:i/>
          <w:iCs/>
          <w:sz w:val="22"/>
          <w:szCs w:val="22"/>
        </w:rPr>
        <w:t>Forbes</w:t>
      </w:r>
      <w:r w:rsidRPr="00D72E31">
        <w:rPr>
          <w:rFonts w:ascii="Arial" w:hAnsi="Arial" w:cs="Arial"/>
          <w:sz w:val="22"/>
          <w:szCs w:val="22"/>
        </w:rPr>
        <w:t xml:space="preserve">. Available at: </w:t>
      </w:r>
      <w:hyperlink r:id="rId8" w:history="1">
        <w:r w:rsidRPr="00D72E31">
          <w:rPr>
            <w:rStyle w:val="Hyperlink"/>
            <w:rFonts w:ascii="Arial" w:hAnsi="Arial" w:cs="Arial"/>
            <w:sz w:val="22"/>
            <w:szCs w:val="22"/>
          </w:rPr>
          <w:t>https://www.forbes.com/companies/burberry-group/?sh=21ba24e014e1</w:t>
        </w:r>
      </w:hyperlink>
      <w:r w:rsidRPr="00D72E31">
        <w:rPr>
          <w:rFonts w:ascii="Arial" w:hAnsi="Arial" w:cs="Arial"/>
          <w:sz w:val="22"/>
          <w:szCs w:val="22"/>
        </w:rPr>
        <w:t xml:space="preserve"> (Accessed: 24 August 2023).</w:t>
      </w:r>
    </w:p>
    <w:p w14:paraId="7600B2B4" w14:textId="2BAC7F43" w:rsidR="00D72E31" w:rsidRPr="00D72E31" w:rsidRDefault="00D72E31" w:rsidP="00D72E31">
      <w:pPr>
        <w:pStyle w:val="NormalWeb"/>
        <w:spacing w:line="360" w:lineRule="auto"/>
        <w:rPr>
          <w:rFonts w:ascii="Arial" w:hAnsi="Arial" w:cs="Arial"/>
          <w:sz w:val="22"/>
          <w:szCs w:val="22"/>
        </w:rPr>
      </w:pPr>
      <w:r w:rsidRPr="00D72E31">
        <w:rPr>
          <w:rFonts w:ascii="Arial" w:hAnsi="Arial" w:cs="Arial"/>
          <w:i/>
          <w:iCs/>
          <w:sz w:val="22"/>
          <w:szCs w:val="22"/>
        </w:rPr>
        <w:t>Burberry PLC</w:t>
      </w:r>
      <w:r w:rsidRPr="00D72E31">
        <w:rPr>
          <w:rFonts w:ascii="Arial" w:hAnsi="Arial" w:cs="Arial"/>
          <w:sz w:val="22"/>
          <w:szCs w:val="22"/>
        </w:rPr>
        <w:t xml:space="preserve"> (n.d) </w:t>
      </w:r>
      <w:r w:rsidRPr="00D72E31">
        <w:rPr>
          <w:rFonts w:ascii="Arial" w:hAnsi="Arial" w:cs="Arial"/>
          <w:i/>
          <w:iCs/>
          <w:sz w:val="22"/>
          <w:szCs w:val="22"/>
        </w:rPr>
        <w:t>Burberry Plc Corporate</w:t>
      </w:r>
      <w:r w:rsidRPr="00D72E31">
        <w:rPr>
          <w:rFonts w:ascii="Arial" w:hAnsi="Arial" w:cs="Arial"/>
          <w:sz w:val="22"/>
          <w:szCs w:val="22"/>
        </w:rPr>
        <w:t xml:space="preserve">. Available at: </w:t>
      </w:r>
      <w:hyperlink r:id="rId9" w:history="1">
        <w:r w:rsidRPr="00D72E31">
          <w:rPr>
            <w:rStyle w:val="Hyperlink"/>
            <w:rFonts w:ascii="Arial" w:hAnsi="Arial" w:cs="Arial"/>
            <w:sz w:val="22"/>
            <w:szCs w:val="22"/>
          </w:rPr>
          <w:t>https://www.burberryplc.com/</w:t>
        </w:r>
      </w:hyperlink>
      <w:r w:rsidRPr="00D72E31">
        <w:rPr>
          <w:rFonts w:ascii="Arial" w:hAnsi="Arial" w:cs="Arial"/>
          <w:sz w:val="22"/>
          <w:szCs w:val="22"/>
        </w:rPr>
        <w:t xml:space="preserve">  (Accessed: 24 August 2023).</w:t>
      </w:r>
    </w:p>
    <w:p w14:paraId="13D48E9E" w14:textId="139AEBC2" w:rsidR="00D72E31" w:rsidRPr="00D72E31" w:rsidRDefault="00D72E31" w:rsidP="00D72E31">
      <w:pPr>
        <w:pStyle w:val="NormalWeb"/>
        <w:spacing w:line="360" w:lineRule="auto"/>
        <w:rPr>
          <w:rFonts w:ascii="Arial" w:hAnsi="Arial" w:cs="Arial"/>
          <w:sz w:val="22"/>
          <w:szCs w:val="22"/>
        </w:rPr>
      </w:pPr>
      <w:r w:rsidRPr="00D72E31">
        <w:rPr>
          <w:rFonts w:ascii="Arial" w:hAnsi="Arial" w:cs="Arial"/>
          <w:sz w:val="22"/>
          <w:szCs w:val="22"/>
        </w:rPr>
        <w:t xml:space="preserve">Cherry, K. (2022) </w:t>
      </w:r>
      <w:r w:rsidRPr="00D72E31">
        <w:rPr>
          <w:rFonts w:ascii="Arial" w:hAnsi="Arial" w:cs="Arial"/>
          <w:i/>
          <w:iCs/>
          <w:sz w:val="22"/>
          <w:szCs w:val="22"/>
        </w:rPr>
        <w:t>Do great leaders share certain traits? see what the research says</w:t>
      </w:r>
      <w:r w:rsidRPr="00D72E31">
        <w:rPr>
          <w:rFonts w:ascii="Arial" w:hAnsi="Arial" w:cs="Arial"/>
          <w:sz w:val="22"/>
          <w:szCs w:val="22"/>
        </w:rPr>
        <w:t xml:space="preserve">, </w:t>
      </w:r>
      <w:proofErr w:type="spellStart"/>
      <w:r w:rsidRPr="00D72E31">
        <w:rPr>
          <w:rFonts w:ascii="Arial" w:hAnsi="Arial" w:cs="Arial"/>
          <w:i/>
          <w:iCs/>
          <w:sz w:val="22"/>
          <w:szCs w:val="22"/>
        </w:rPr>
        <w:t>Verywell</w:t>
      </w:r>
      <w:proofErr w:type="spellEnd"/>
      <w:r w:rsidRPr="00D72E31">
        <w:rPr>
          <w:rFonts w:ascii="Arial" w:hAnsi="Arial" w:cs="Arial"/>
          <w:i/>
          <w:iCs/>
          <w:sz w:val="22"/>
          <w:szCs w:val="22"/>
        </w:rPr>
        <w:t xml:space="preserve"> Mind</w:t>
      </w:r>
      <w:r w:rsidRPr="00D72E31">
        <w:rPr>
          <w:rFonts w:ascii="Arial" w:hAnsi="Arial" w:cs="Arial"/>
          <w:sz w:val="22"/>
          <w:szCs w:val="22"/>
        </w:rPr>
        <w:t xml:space="preserve">. Available at: </w:t>
      </w:r>
      <w:hyperlink r:id="rId10" w:history="1">
        <w:r w:rsidRPr="00D72E31">
          <w:rPr>
            <w:rStyle w:val="Hyperlink"/>
            <w:rFonts w:ascii="Arial" w:hAnsi="Arial" w:cs="Arial"/>
            <w:sz w:val="22"/>
            <w:szCs w:val="22"/>
          </w:rPr>
          <w:t>https://www.verywellmind.com/what-is-the-trait-theory-of-leadership-2795322</w:t>
        </w:r>
      </w:hyperlink>
      <w:r w:rsidRPr="00D72E31">
        <w:rPr>
          <w:rFonts w:ascii="Arial" w:hAnsi="Arial" w:cs="Arial"/>
          <w:sz w:val="22"/>
          <w:szCs w:val="22"/>
        </w:rPr>
        <w:t xml:space="preserve"> (Accessed: 24 August 2023).</w:t>
      </w:r>
    </w:p>
    <w:p w14:paraId="5C6FF42D" w14:textId="2F70FB98" w:rsidR="00D72E31" w:rsidRPr="00D72E31" w:rsidRDefault="00D72E31" w:rsidP="00D72E31">
      <w:pPr>
        <w:pStyle w:val="NormalWeb"/>
        <w:spacing w:line="360" w:lineRule="auto"/>
        <w:rPr>
          <w:rFonts w:ascii="Arial" w:hAnsi="Arial" w:cs="Arial"/>
          <w:sz w:val="22"/>
          <w:szCs w:val="22"/>
        </w:rPr>
      </w:pPr>
      <w:r w:rsidRPr="00D72E31">
        <w:rPr>
          <w:rFonts w:ascii="Arial" w:hAnsi="Arial" w:cs="Arial"/>
          <w:sz w:val="22"/>
          <w:szCs w:val="22"/>
        </w:rPr>
        <w:t xml:space="preserve">Jordan, J. and Huang, S.-H. (2018) </w:t>
      </w:r>
      <w:r w:rsidRPr="00D72E31">
        <w:rPr>
          <w:rFonts w:ascii="Arial" w:hAnsi="Arial" w:cs="Arial"/>
          <w:i/>
          <w:iCs/>
          <w:sz w:val="22"/>
          <w:szCs w:val="22"/>
        </w:rPr>
        <w:t xml:space="preserve">A case study of two leaders at Burberry: Synergy or </w:t>
      </w:r>
      <w:proofErr w:type="gramStart"/>
      <w:r w:rsidRPr="00D72E31">
        <w:rPr>
          <w:rFonts w:ascii="Arial" w:hAnsi="Arial" w:cs="Arial"/>
          <w:i/>
          <w:iCs/>
          <w:sz w:val="22"/>
          <w:szCs w:val="22"/>
        </w:rPr>
        <w:t>separation?</w:t>
      </w:r>
      <w:r w:rsidRPr="00D72E31">
        <w:rPr>
          <w:rFonts w:ascii="Arial" w:hAnsi="Arial" w:cs="Arial"/>
          <w:sz w:val="22"/>
          <w:szCs w:val="22"/>
        </w:rPr>
        <w:t>,</w:t>
      </w:r>
      <w:proofErr w:type="gramEnd"/>
      <w:r w:rsidRPr="00D72E31">
        <w:rPr>
          <w:rFonts w:ascii="Arial" w:hAnsi="Arial" w:cs="Arial"/>
          <w:sz w:val="22"/>
          <w:szCs w:val="22"/>
        </w:rPr>
        <w:t xml:space="preserve"> </w:t>
      </w:r>
      <w:r w:rsidRPr="00D72E31">
        <w:rPr>
          <w:rFonts w:ascii="Arial" w:hAnsi="Arial" w:cs="Arial"/>
          <w:i/>
          <w:iCs/>
          <w:sz w:val="22"/>
          <w:szCs w:val="22"/>
        </w:rPr>
        <w:t xml:space="preserve">IMD </w:t>
      </w:r>
      <w:r>
        <w:rPr>
          <w:rFonts w:ascii="Arial" w:hAnsi="Arial" w:cs="Arial"/>
          <w:i/>
          <w:iCs/>
          <w:sz w:val="22"/>
          <w:szCs w:val="22"/>
        </w:rPr>
        <w:t>Business School</w:t>
      </w:r>
      <w:r w:rsidRPr="00D72E31">
        <w:rPr>
          <w:rFonts w:ascii="Arial" w:hAnsi="Arial" w:cs="Arial"/>
          <w:i/>
          <w:iCs/>
          <w:sz w:val="22"/>
          <w:szCs w:val="22"/>
        </w:rPr>
        <w:t xml:space="preserve"> for management and leadership courses</w:t>
      </w:r>
      <w:r w:rsidRPr="00D72E31">
        <w:rPr>
          <w:rFonts w:ascii="Arial" w:hAnsi="Arial" w:cs="Arial"/>
          <w:sz w:val="22"/>
          <w:szCs w:val="22"/>
        </w:rPr>
        <w:t xml:space="preserve">. Available at: </w:t>
      </w:r>
      <w:hyperlink r:id="rId11" w:history="1">
        <w:r w:rsidRPr="00D72E31">
          <w:rPr>
            <w:rStyle w:val="Hyperlink"/>
            <w:rFonts w:ascii="Arial" w:hAnsi="Arial" w:cs="Arial"/>
            <w:sz w:val="22"/>
            <w:szCs w:val="22"/>
          </w:rPr>
          <w:t>https://www.imd.org/research-knowledge/leadership/case-studies/a-case-study-of-two-leaders-at-burberry-synergy-or-separation/</w:t>
        </w:r>
      </w:hyperlink>
      <w:r w:rsidRPr="00D72E31">
        <w:rPr>
          <w:rFonts w:ascii="Arial" w:hAnsi="Arial" w:cs="Arial"/>
          <w:sz w:val="22"/>
          <w:szCs w:val="22"/>
        </w:rPr>
        <w:t xml:space="preserve"> (Accessed: 24 August 2023).</w:t>
      </w:r>
    </w:p>
    <w:p w14:paraId="4DF745B4" w14:textId="491AEE03" w:rsidR="00D72E31" w:rsidRPr="00D72E31" w:rsidRDefault="00D72E31" w:rsidP="00D72E31">
      <w:pPr>
        <w:spacing w:line="360" w:lineRule="auto"/>
        <w:rPr>
          <w:rFonts w:ascii="Arial" w:hAnsi="Arial" w:cs="Arial"/>
          <w:color w:val="222222"/>
          <w:shd w:val="clear" w:color="auto" w:fill="FFFFFF"/>
        </w:rPr>
      </w:pPr>
      <w:r w:rsidRPr="00D72E31">
        <w:rPr>
          <w:rFonts w:ascii="Arial" w:hAnsi="Arial" w:cs="Arial"/>
          <w:color w:val="222222"/>
          <w:shd w:val="clear" w:color="auto" w:fill="FFFFFF"/>
        </w:rPr>
        <w:t xml:space="preserve">Kim, S. and Ma, J.J., 2019. A study on the digital transformation strategy of a fashion </w:t>
      </w:r>
      <w:r>
        <w:rPr>
          <w:rFonts w:ascii="Arial" w:hAnsi="Arial" w:cs="Arial"/>
          <w:color w:val="222222"/>
          <w:shd w:val="clear" w:color="auto" w:fill="FFFFFF"/>
        </w:rPr>
        <w:t>brand focused</w:t>
      </w:r>
      <w:r w:rsidRPr="00D72E31">
        <w:rPr>
          <w:rFonts w:ascii="Arial" w:hAnsi="Arial" w:cs="Arial"/>
          <w:color w:val="222222"/>
          <w:shd w:val="clear" w:color="auto" w:fill="FFFFFF"/>
        </w:rPr>
        <w:t xml:space="preserve"> on the Burberry case. </w:t>
      </w:r>
      <w:r w:rsidRPr="00D72E31">
        <w:rPr>
          <w:rFonts w:ascii="Arial" w:eastAsia="Malgun Gothic" w:hAnsi="Arial" w:cs="Arial"/>
          <w:i/>
          <w:iCs/>
          <w:color w:val="222222"/>
          <w:shd w:val="clear" w:color="auto" w:fill="FFFFFF"/>
        </w:rPr>
        <w:t>복식문화연구</w:t>
      </w:r>
      <w:r w:rsidRPr="00D72E31">
        <w:rPr>
          <w:rFonts w:ascii="Arial" w:hAnsi="Arial" w:cs="Arial"/>
          <w:color w:val="222222"/>
          <w:shd w:val="clear" w:color="auto" w:fill="FFFFFF"/>
        </w:rPr>
        <w:t>, </w:t>
      </w:r>
      <w:r w:rsidRPr="00D72E31">
        <w:rPr>
          <w:rFonts w:ascii="Arial" w:hAnsi="Arial" w:cs="Arial"/>
          <w:i/>
          <w:iCs/>
          <w:color w:val="222222"/>
          <w:shd w:val="clear" w:color="auto" w:fill="FFFFFF"/>
        </w:rPr>
        <w:t>27</w:t>
      </w:r>
      <w:r w:rsidRPr="00D72E31">
        <w:rPr>
          <w:rFonts w:ascii="Arial" w:hAnsi="Arial" w:cs="Arial"/>
          <w:color w:val="222222"/>
          <w:shd w:val="clear" w:color="auto" w:fill="FFFFFF"/>
        </w:rPr>
        <w:t>(5), pp.449-460.</w:t>
      </w:r>
    </w:p>
    <w:p w14:paraId="2239DEB0" w14:textId="77777777" w:rsidR="00D72E31" w:rsidRPr="00D72E31" w:rsidRDefault="00D72E31" w:rsidP="00D72E31">
      <w:pPr>
        <w:spacing w:line="360" w:lineRule="auto"/>
        <w:rPr>
          <w:rFonts w:ascii="Arial" w:hAnsi="Arial" w:cs="Arial"/>
          <w:color w:val="222222"/>
          <w:shd w:val="clear" w:color="auto" w:fill="FFFFFF"/>
        </w:rPr>
      </w:pPr>
      <w:r w:rsidRPr="00D72E31">
        <w:rPr>
          <w:rFonts w:ascii="Arial" w:hAnsi="Arial" w:cs="Arial"/>
          <w:color w:val="222222"/>
          <w:shd w:val="clear" w:color="auto" w:fill="FFFFFF"/>
        </w:rPr>
        <w:t>Kim, S. and Woo, H., 2021. Global fashion retailers’ responses to external and internal crises during the COVID-19 pandemic. </w:t>
      </w:r>
      <w:r w:rsidRPr="00D72E31">
        <w:rPr>
          <w:rFonts w:ascii="Arial" w:hAnsi="Arial" w:cs="Arial"/>
          <w:i/>
          <w:iCs/>
          <w:color w:val="222222"/>
          <w:shd w:val="clear" w:color="auto" w:fill="FFFFFF"/>
        </w:rPr>
        <w:t>Fashion and Textiles</w:t>
      </w:r>
      <w:r w:rsidRPr="00D72E31">
        <w:rPr>
          <w:rFonts w:ascii="Arial" w:hAnsi="Arial" w:cs="Arial"/>
          <w:color w:val="222222"/>
          <w:shd w:val="clear" w:color="auto" w:fill="FFFFFF"/>
        </w:rPr>
        <w:t>, </w:t>
      </w:r>
      <w:r w:rsidRPr="00D72E31">
        <w:rPr>
          <w:rFonts w:ascii="Arial" w:hAnsi="Arial" w:cs="Arial"/>
          <w:i/>
          <w:iCs/>
          <w:color w:val="222222"/>
          <w:shd w:val="clear" w:color="auto" w:fill="FFFFFF"/>
        </w:rPr>
        <w:t>8</w:t>
      </w:r>
      <w:r w:rsidRPr="00D72E31">
        <w:rPr>
          <w:rFonts w:ascii="Arial" w:hAnsi="Arial" w:cs="Arial"/>
          <w:color w:val="222222"/>
          <w:shd w:val="clear" w:color="auto" w:fill="FFFFFF"/>
        </w:rPr>
        <w:t>, pp.1-26.</w:t>
      </w:r>
    </w:p>
    <w:p w14:paraId="2120C6AE" w14:textId="77777777" w:rsidR="00D72E31" w:rsidRPr="00D72E31" w:rsidRDefault="00D72E31" w:rsidP="00D72E31">
      <w:pPr>
        <w:spacing w:line="360" w:lineRule="auto"/>
        <w:rPr>
          <w:rFonts w:ascii="Arial" w:hAnsi="Arial" w:cs="Arial"/>
          <w:color w:val="222222"/>
          <w:shd w:val="clear" w:color="auto" w:fill="FFFFFF"/>
        </w:rPr>
      </w:pPr>
      <w:r w:rsidRPr="00D72E31">
        <w:rPr>
          <w:rFonts w:ascii="Arial" w:hAnsi="Arial" w:cs="Arial"/>
          <w:color w:val="222222"/>
          <w:shd w:val="clear" w:color="auto" w:fill="FFFFFF"/>
        </w:rPr>
        <w:t>Kulsum, U., 2020. Sustainable Fashion as The Early Awakening of the Clothing Industry Post Corona Pandemic. </w:t>
      </w:r>
      <w:r w:rsidRPr="00D72E31">
        <w:rPr>
          <w:rFonts w:ascii="Arial" w:hAnsi="Arial" w:cs="Arial"/>
          <w:i/>
          <w:iCs/>
          <w:color w:val="222222"/>
          <w:shd w:val="clear" w:color="auto" w:fill="FFFFFF"/>
        </w:rPr>
        <w:t>International Journal of Social Science and Business</w:t>
      </w:r>
      <w:r w:rsidRPr="00D72E31">
        <w:rPr>
          <w:rFonts w:ascii="Arial" w:hAnsi="Arial" w:cs="Arial"/>
          <w:color w:val="222222"/>
          <w:shd w:val="clear" w:color="auto" w:fill="FFFFFF"/>
        </w:rPr>
        <w:t>, </w:t>
      </w:r>
      <w:r w:rsidRPr="00D72E31">
        <w:rPr>
          <w:rFonts w:ascii="Arial" w:hAnsi="Arial" w:cs="Arial"/>
          <w:i/>
          <w:iCs/>
          <w:color w:val="222222"/>
          <w:shd w:val="clear" w:color="auto" w:fill="FFFFFF"/>
        </w:rPr>
        <w:t>4</w:t>
      </w:r>
      <w:r w:rsidRPr="00D72E31">
        <w:rPr>
          <w:rFonts w:ascii="Arial" w:hAnsi="Arial" w:cs="Arial"/>
          <w:color w:val="222222"/>
          <w:shd w:val="clear" w:color="auto" w:fill="FFFFFF"/>
        </w:rPr>
        <w:t>(3), pp.422-429.</w:t>
      </w:r>
    </w:p>
    <w:p w14:paraId="0172B24B" w14:textId="77777777" w:rsidR="00D72E31" w:rsidRPr="00D72E31" w:rsidRDefault="00D72E31" w:rsidP="00D72E31">
      <w:pPr>
        <w:spacing w:line="360" w:lineRule="auto"/>
        <w:rPr>
          <w:rFonts w:ascii="Arial" w:hAnsi="Arial" w:cs="Arial"/>
          <w:color w:val="222222"/>
          <w:shd w:val="clear" w:color="auto" w:fill="FFFFFF"/>
        </w:rPr>
      </w:pPr>
      <w:r w:rsidRPr="00D72E31">
        <w:rPr>
          <w:rFonts w:ascii="Arial" w:hAnsi="Arial" w:cs="Arial"/>
          <w:color w:val="222222"/>
          <w:shd w:val="clear" w:color="auto" w:fill="FFFFFF"/>
        </w:rPr>
        <w:t>Le, K. and Aydin, G., 2022. Impact of the pandemic on social media influencer marketing in fashion: a qualitative study. </w:t>
      </w:r>
      <w:r w:rsidRPr="00D72E31">
        <w:rPr>
          <w:rFonts w:ascii="Arial" w:hAnsi="Arial" w:cs="Arial"/>
          <w:i/>
          <w:iCs/>
          <w:color w:val="222222"/>
          <w:shd w:val="clear" w:color="auto" w:fill="FFFFFF"/>
        </w:rPr>
        <w:t>Qualitative Market Research: An International Journal</w:t>
      </w:r>
      <w:r w:rsidRPr="00D72E31">
        <w:rPr>
          <w:rFonts w:ascii="Arial" w:hAnsi="Arial" w:cs="Arial"/>
          <w:color w:val="222222"/>
          <w:shd w:val="clear" w:color="auto" w:fill="FFFFFF"/>
        </w:rPr>
        <w:t>.</w:t>
      </w:r>
    </w:p>
    <w:p w14:paraId="282E99C0" w14:textId="64CE0E8B" w:rsidR="00D72E31" w:rsidRPr="00D72E31" w:rsidRDefault="00D72E31" w:rsidP="00D72E31">
      <w:pPr>
        <w:spacing w:line="360" w:lineRule="auto"/>
        <w:rPr>
          <w:rFonts w:ascii="Arial" w:hAnsi="Arial" w:cs="Arial"/>
          <w:color w:val="222222"/>
          <w:shd w:val="clear" w:color="auto" w:fill="FFFFFF"/>
        </w:rPr>
      </w:pPr>
      <w:r w:rsidRPr="00D72E31">
        <w:rPr>
          <w:rFonts w:ascii="Arial" w:hAnsi="Arial" w:cs="Arial"/>
          <w:color w:val="222222"/>
          <w:shd w:val="clear" w:color="auto" w:fill="FFFFFF"/>
        </w:rPr>
        <w:t>Mahoney, J., 2001. Leadership skills for the 21st century. </w:t>
      </w:r>
      <w:r w:rsidRPr="00D72E31">
        <w:rPr>
          <w:rFonts w:ascii="Arial" w:hAnsi="Arial" w:cs="Arial"/>
          <w:i/>
          <w:iCs/>
          <w:color w:val="222222"/>
          <w:shd w:val="clear" w:color="auto" w:fill="FFFFFF"/>
        </w:rPr>
        <w:t xml:space="preserve">Journal of </w:t>
      </w:r>
      <w:r>
        <w:rPr>
          <w:rFonts w:ascii="Arial" w:hAnsi="Arial" w:cs="Arial"/>
          <w:i/>
          <w:iCs/>
          <w:color w:val="222222"/>
          <w:shd w:val="clear" w:color="auto" w:fill="FFFFFF"/>
        </w:rPr>
        <w:t>Nursing Management</w:t>
      </w:r>
      <w:r w:rsidRPr="00D72E31">
        <w:rPr>
          <w:rFonts w:ascii="Arial" w:hAnsi="Arial" w:cs="Arial"/>
          <w:color w:val="222222"/>
          <w:shd w:val="clear" w:color="auto" w:fill="FFFFFF"/>
        </w:rPr>
        <w:t>, </w:t>
      </w:r>
      <w:r w:rsidRPr="00D72E31">
        <w:rPr>
          <w:rFonts w:ascii="Arial" w:hAnsi="Arial" w:cs="Arial"/>
          <w:i/>
          <w:iCs/>
          <w:color w:val="222222"/>
          <w:shd w:val="clear" w:color="auto" w:fill="FFFFFF"/>
        </w:rPr>
        <w:t>9</w:t>
      </w:r>
      <w:r w:rsidRPr="00D72E31">
        <w:rPr>
          <w:rFonts w:ascii="Arial" w:hAnsi="Arial" w:cs="Arial"/>
          <w:color w:val="222222"/>
          <w:shd w:val="clear" w:color="auto" w:fill="FFFFFF"/>
        </w:rPr>
        <w:t>(5), pp.269-271.</w:t>
      </w:r>
    </w:p>
    <w:p w14:paraId="1ECD1E90" w14:textId="77777777" w:rsidR="00D72E31" w:rsidRPr="00D72E31" w:rsidRDefault="00D72E31" w:rsidP="00D72E31">
      <w:pPr>
        <w:spacing w:line="360" w:lineRule="auto"/>
        <w:rPr>
          <w:rFonts w:ascii="Arial" w:hAnsi="Arial" w:cs="Arial"/>
          <w:color w:val="222222"/>
          <w:shd w:val="clear" w:color="auto" w:fill="FFFFFF"/>
        </w:rPr>
      </w:pPr>
      <w:r w:rsidRPr="00D72E31">
        <w:rPr>
          <w:rFonts w:ascii="Arial" w:hAnsi="Arial" w:cs="Arial"/>
          <w:color w:val="222222"/>
          <w:shd w:val="clear" w:color="auto" w:fill="FFFFFF"/>
        </w:rPr>
        <w:t>Risteski, S. and Srebrenkoska, V., 2021. Fashion in a time of pandemic. </w:t>
      </w:r>
      <w:r w:rsidRPr="00D72E31">
        <w:rPr>
          <w:rFonts w:ascii="Arial" w:hAnsi="Arial" w:cs="Arial"/>
          <w:i/>
          <w:iCs/>
          <w:color w:val="222222"/>
          <w:shd w:val="clear" w:color="auto" w:fill="FFFFFF"/>
        </w:rPr>
        <w:t>Tekstilna industrija</w:t>
      </w:r>
      <w:r w:rsidRPr="00D72E31">
        <w:rPr>
          <w:rFonts w:ascii="Arial" w:hAnsi="Arial" w:cs="Arial"/>
          <w:color w:val="222222"/>
          <w:shd w:val="clear" w:color="auto" w:fill="FFFFFF"/>
        </w:rPr>
        <w:t>, </w:t>
      </w:r>
      <w:r w:rsidRPr="00D72E31">
        <w:rPr>
          <w:rFonts w:ascii="Arial" w:hAnsi="Arial" w:cs="Arial"/>
          <w:i/>
          <w:iCs/>
          <w:color w:val="222222"/>
          <w:shd w:val="clear" w:color="auto" w:fill="FFFFFF"/>
        </w:rPr>
        <w:t>69</w:t>
      </w:r>
      <w:r w:rsidRPr="00D72E31">
        <w:rPr>
          <w:rFonts w:ascii="Arial" w:hAnsi="Arial" w:cs="Arial"/>
          <w:color w:val="222222"/>
          <w:shd w:val="clear" w:color="auto" w:fill="FFFFFF"/>
        </w:rPr>
        <w:t>(3), pp.18-28.</w:t>
      </w:r>
    </w:p>
    <w:p w14:paraId="3E1A480D" w14:textId="77777777" w:rsidR="00D72E31" w:rsidRPr="00D72E31" w:rsidRDefault="00D72E31" w:rsidP="00D72E31">
      <w:pPr>
        <w:spacing w:line="360" w:lineRule="auto"/>
        <w:rPr>
          <w:rFonts w:ascii="Arial" w:hAnsi="Arial" w:cs="Arial"/>
          <w:color w:val="222222"/>
          <w:shd w:val="clear" w:color="auto" w:fill="FFFFFF"/>
        </w:rPr>
      </w:pPr>
      <w:r w:rsidRPr="00D72E31">
        <w:rPr>
          <w:rFonts w:ascii="Arial" w:hAnsi="Arial" w:cs="Arial"/>
          <w:color w:val="222222"/>
          <w:shd w:val="clear" w:color="auto" w:fill="FFFFFF"/>
        </w:rPr>
        <w:t>Skorobogatykh, I.I., Saginova, O. and Musatova, Z., 2014. Comparison of Luxury Brand Perception: Old (UK) vs. Modern (Russia) consumers’ perception toward Burberry Brand. </w:t>
      </w:r>
      <w:r w:rsidRPr="00D72E31">
        <w:rPr>
          <w:rFonts w:ascii="Arial" w:hAnsi="Arial" w:cs="Arial"/>
          <w:i/>
          <w:iCs/>
          <w:color w:val="222222"/>
          <w:shd w:val="clear" w:color="auto" w:fill="FFFFFF"/>
        </w:rPr>
        <w:t>Journal of Eastern European and Central Asian Research (JEECAR)</w:t>
      </w:r>
      <w:r w:rsidRPr="00D72E31">
        <w:rPr>
          <w:rFonts w:ascii="Arial" w:hAnsi="Arial" w:cs="Arial"/>
          <w:color w:val="222222"/>
          <w:shd w:val="clear" w:color="auto" w:fill="FFFFFF"/>
        </w:rPr>
        <w:t>, </w:t>
      </w:r>
      <w:r w:rsidRPr="00D72E31">
        <w:rPr>
          <w:rFonts w:ascii="Arial" w:hAnsi="Arial" w:cs="Arial"/>
          <w:i/>
          <w:iCs/>
          <w:color w:val="222222"/>
          <w:shd w:val="clear" w:color="auto" w:fill="FFFFFF"/>
        </w:rPr>
        <w:t>1</w:t>
      </w:r>
      <w:r w:rsidRPr="00D72E31">
        <w:rPr>
          <w:rFonts w:ascii="Arial" w:hAnsi="Arial" w:cs="Arial"/>
          <w:color w:val="222222"/>
          <w:shd w:val="clear" w:color="auto" w:fill="FFFFFF"/>
        </w:rPr>
        <w:t>(1), pp.7-7.</w:t>
      </w:r>
    </w:p>
    <w:p w14:paraId="114AF2BB" w14:textId="4780C202" w:rsidR="00D72E31" w:rsidRPr="00D72E31" w:rsidRDefault="00D72E31" w:rsidP="00D72E31">
      <w:pPr>
        <w:pStyle w:val="NormalWeb"/>
        <w:spacing w:line="360" w:lineRule="auto"/>
        <w:rPr>
          <w:rFonts w:ascii="Arial" w:hAnsi="Arial" w:cs="Arial"/>
          <w:sz w:val="22"/>
          <w:szCs w:val="22"/>
        </w:rPr>
      </w:pPr>
      <w:r w:rsidRPr="00D72E31">
        <w:rPr>
          <w:rFonts w:ascii="Arial" w:hAnsi="Arial" w:cs="Arial"/>
          <w:sz w:val="22"/>
          <w:szCs w:val="22"/>
        </w:rPr>
        <w:lastRenderedPageBreak/>
        <w:t xml:space="preserve">Van Wart, M. and Suino, P. (2017) ‘Understanding theories of leadership and leadership styles’, </w:t>
      </w:r>
      <w:r w:rsidRPr="00D72E31">
        <w:rPr>
          <w:rFonts w:ascii="Arial" w:hAnsi="Arial" w:cs="Arial"/>
          <w:i/>
          <w:iCs/>
          <w:sz w:val="22"/>
          <w:szCs w:val="22"/>
        </w:rPr>
        <w:t>Leadership in Public Organizations</w:t>
      </w:r>
      <w:r w:rsidRPr="00D72E31">
        <w:rPr>
          <w:rFonts w:ascii="Arial" w:hAnsi="Arial" w:cs="Arial"/>
          <w:sz w:val="22"/>
          <w:szCs w:val="22"/>
        </w:rPr>
        <w:t>, pp. 33–58. doi:10.4324/9781315268699-2.</w:t>
      </w:r>
    </w:p>
    <w:p w14:paraId="034E9D32" w14:textId="459499C6" w:rsidR="00D72E31" w:rsidRPr="00D72E31" w:rsidRDefault="00D72E31" w:rsidP="00D72E31">
      <w:pPr>
        <w:spacing w:line="360" w:lineRule="auto"/>
        <w:rPr>
          <w:rFonts w:ascii="Arial" w:hAnsi="Arial" w:cs="Arial"/>
        </w:rPr>
      </w:pPr>
      <w:r w:rsidRPr="00D72E31">
        <w:rPr>
          <w:rFonts w:ascii="Arial" w:hAnsi="Arial" w:cs="Arial"/>
          <w:color w:val="222222"/>
          <w:shd w:val="clear" w:color="auto" w:fill="FFFFFF"/>
        </w:rPr>
        <w:t>Wanick, V. and Bazaki, E., 2023. The State of Fashion Retailing Post-pandemic: Trends, Challenges and Innovations. In </w:t>
      </w:r>
      <w:r w:rsidRPr="00D72E31">
        <w:rPr>
          <w:rFonts w:ascii="Arial" w:hAnsi="Arial" w:cs="Arial"/>
          <w:i/>
          <w:iCs/>
          <w:color w:val="222222"/>
          <w:shd w:val="clear" w:color="auto" w:fill="FFFFFF"/>
        </w:rPr>
        <w:t xml:space="preserve">Reinventing Fashion Retailing: Digitalising, Gamifying, </w:t>
      </w:r>
      <w:r w:rsidR="00D36FA9">
        <w:rPr>
          <w:rFonts w:ascii="Arial" w:hAnsi="Arial" w:cs="Arial"/>
          <w:i/>
          <w:iCs/>
          <w:color w:val="222222"/>
          <w:shd w:val="clear" w:color="auto" w:fill="FFFFFF"/>
        </w:rPr>
        <w:t>Entrepreneurship</w:t>
      </w:r>
      <w:r w:rsidRPr="00D72E31">
        <w:rPr>
          <w:rFonts w:ascii="Arial" w:hAnsi="Arial" w:cs="Arial"/>
          <w:color w:val="222222"/>
          <w:shd w:val="clear" w:color="auto" w:fill="FFFFFF"/>
        </w:rPr>
        <w:t> (pp. 1-15). Cham: Springer International Publishing.</w:t>
      </w:r>
    </w:p>
    <w:p w14:paraId="79F12F8C" w14:textId="319FA54A" w:rsidR="00D72E31" w:rsidRPr="00D72E31" w:rsidRDefault="00D72E31" w:rsidP="00D72E31">
      <w:pPr>
        <w:pStyle w:val="NormalWeb"/>
        <w:spacing w:line="360" w:lineRule="auto"/>
        <w:rPr>
          <w:rFonts w:ascii="Arial" w:hAnsi="Arial" w:cs="Arial"/>
          <w:sz w:val="22"/>
          <w:szCs w:val="22"/>
        </w:rPr>
      </w:pPr>
      <w:r w:rsidRPr="00D72E31">
        <w:rPr>
          <w:rFonts w:ascii="Arial" w:hAnsi="Arial" w:cs="Arial"/>
          <w:sz w:val="22"/>
          <w:szCs w:val="22"/>
        </w:rPr>
        <w:t xml:space="preserve">Western Governors University (2021) </w:t>
      </w:r>
      <w:r w:rsidRPr="00D72E31">
        <w:rPr>
          <w:rFonts w:ascii="Arial" w:hAnsi="Arial" w:cs="Arial"/>
          <w:i/>
          <w:iCs/>
          <w:sz w:val="22"/>
          <w:szCs w:val="22"/>
        </w:rPr>
        <w:t>Leadership theories and styles</w:t>
      </w:r>
      <w:r w:rsidRPr="00D72E31">
        <w:rPr>
          <w:rFonts w:ascii="Arial" w:hAnsi="Arial" w:cs="Arial"/>
          <w:sz w:val="22"/>
          <w:szCs w:val="22"/>
        </w:rPr>
        <w:t xml:space="preserve">, </w:t>
      </w:r>
      <w:r w:rsidRPr="00D72E31">
        <w:rPr>
          <w:rFonts w:ascii="Arial" w:hAnsi="Arial" w:cs="Arial"/>
          <w:i/>
          <w:iCs/>
          <w:sz w:val="22"/>
          <w:szCs w:val="22"/>
        </w:rPr>
        <w:t>Western Governors University</w:t>
      </w:r>
      <w:r w:rsidRPr="00D72E31">
        <w:rPr>
          <w:rFonts w:ascii="Arial" w:hAnsi="Arial" w:cs="Arial"/>
          <w:sz w:val="22"/>
          <w:szCs w:val="22"/>
        </w:rPr>
        <w:t xml:space="preserve">. Available at: </w:t>
      </w:r>
      <w:hyperlink r:id="rId12" w:anchor=":~:text=The%20behavioral%20leadership%20theory%20focuses,created%20based%20on%20learnable%20behavior" w:history="1">
        <w:r w:rsidRPr="00D72E31">
          <w:rPr>
            <w:rStyle w:val="Hyperlink"/>
            <w:rFonts w:ascii="Arial" w:hAnsi="Arial" w:cs="Arial"/>
            <w:sz w:val="22"/>
            <w:szCs w:val="22"/>
          </w:rPr>
          <w:t>https://www.wgu.edu/blog/leadership-theories-styles2004.html#:~:text=The%20behavioral%20leadership%20theory%20focuses,created%20based%20on%20learnable%20behavior</w:t>
        </w:r>
      </w:hyperlink>
      <w:r w:rsidRPr="00D72E31">
        <w:rPr>
          <w:rFonts w:ascii="Arial" w:hAnsi="Arial" w:cs="Arial"/>
          <w:sz w:val="22"/>
          <w:szCs w:val="22"/>
        </w:rPr>
        <w:t>. (Accessed: 24 August 2023).</w:t>
      </w:r>
    </w:p>
    <w:p w14:paraId="34BA0A65" w14:textId="5494C433" w:rsidR="00D72E31" w:rsidRPr="00D72E31" w:rsidRDefault="00D72E31" w:rsidP="00D72E31">
      <w:pPr>
        <w:pStyle w:val="NormalWeb"/>
        <w:spacing w:line="360" w:lineRule="auto"/>
        <w:rPr>
          <w:rFonts w:ascii="Arial" w:hAnsi="Arial" w:cs="Arial"/>
          <w:sz w:val="22"/>
          <w:szCs w:val="22"/>
        </w:rPr>
      </w:pPr>
      <w:r w:rsidRPr="00D72E31">
        <w:rPr>
          <w:rFonts w:ascii="Arial" w:hAnsi="Arial" w:cs="Arial"/>
          <w:sz w:val="22"/>
          <w:szCs w:val="22"/>
        </w:rPr>
        <w:t xml:space="preserve">Wright, G. (2022) </w:t>
      </w:r>
      <w:r w:rsidRPr="00D72E31">
        <w:rPr>
          <w:rFonts w:ascii="Arial" w:hAnsi="Arial" w:cs="Arial"/>
          <w:i/>
          <w:iCs/>
          <w:sz w:val="22"/>
          <w:szCs w:val="22"/>
        </w:rPr>
        <w:t>Burberry’s new leadership duo look to reignite spark at the business</w:t>
      </w:r>
      <w:r w:rsidRPr="00D72E31">
        <w:rPr>
          <w:rFonts w:ascii="Arial" w:hAnsi="Arial" w:cs="Arial"/>
          <w:sz w:val="22"/>
          <w:szCs w:val="22"/>
        </w:rPr>
        <w:t xml:space="preserve">, </w:t>
      </w:r>
      <w:r w:rsidRPr="00D72E31">
        <w:rPr>
          <w:rFonts w:ascii="Arial" w:hAnsi="Arial" w:cs="Arial"/>
          <w:i/>
          <w:iCs/>
          <w:sz w:val="22"/>
          <w:szCs w:val="22"/>
        </w:rPr>
        <w:t>Retail Gazette</w:t>
      </w:r>
      <w:r w:rsidRPr="00D72E31">
        <w:rPr>
          <w:rFonts w:ascii="Arial" w:hAnsi="Arial" w:cs="Arial"/>
          <w:sz w:val="22"/>
          <w:szCs w:val="22"/>
        </w:rPr>
        <w:t xml:space="preserve">. Available at: </w:t>
      </w:r>
      <w:hyperlink r:id="rId13" w:history="1">
        <w:r w:rsidRPr="00D72E31">
          <w:rPr>
            <w:rStyle w:val="Hyperlink"/>
            <w:rFonts w:ascii="Arial" w:hAnsi="Arial" w:cs="Arial"/>
            <w:sz w:val="22"/>
            <w:szCs w:val="22"/>
          </w:rPr>
          <w:t>https://www.retailgazette.co.uk/blog/2022/11/burberry-growth/</w:t>
        </w:r>
      </w:hyperlink>
      <w:r w:rsidRPr="00D72E31">
        <w:rPr>
          <w:rFonts w:ascii="Arial" w:hAnsi="Arial" w:cs="Arial"/>
          <w:sz w:val="22"/>
          <w:szCs w:val="22"/>
        </w:rPr>
        <w:t xml:space="preserve"> (Accessed: 24 August 2023).</w:t>
      </w:r>
    </w:p>
    <w:p w14:paraId="602D8AE6" w14:textId="77777777" w:rsidR="00D72E31" w:rsidRPr="00D72E31" w:rsidRDefault="00D72E31" w:rsidP="00D72E31">
      <w:pPr>
        <w:spacing w:line="360" w:lineRule="auto"/>
        <w:rPr>
          <w:rFonts w:ascii="Arial" w:hAnsi="Arial" w:cs="Arial"/>
          <w:color w:val="222222"/>
          <w:shd w:val="clear" w:color="auto" w:fill="FFFFFF"/>
        </w:rPr>
      </w:pPr>
    </w:p>
    <w:p w14:paraId="4E367AF6" w14:textId="77777777" w:rsidR="00D72E31" w:rsidRPr="00D72E31" w:rsidRDefault="00D72E31" w:rsidP="00D72E31">
      <w:pPr>
        <w:spacing w:line="360" w:lineRule="auto"/>
        <w:rPr>
          <w:rFonts w:ascii="Arial" w:hAnsi="Arial" w:cs="Arial"/>
        </w:rPr>
      </w:pPr>
    </w:p>
    <w:p w14:paraId="1B180E4E" w14:textId="77777777" w:rsidR="00D72E31" w:rsidRPr="00D72E31" w:rsidRDefault="00D72E31" w:rsidP="00D72E31">
      <w:pPr>
        <w:spacing w:line="360" w:lineRule="auto"/>
        <w:rPr>
          <w:rFonts w:ascii="Arial" w:hAnsi="Arial" w:cs="Arial"/>
        </w:rPr>
      </w:pPr>
    </w:p>
    <w:p w14:paraId="04E97F23" w14:textId="77777777" w:rsidR="00D72E31" w:rsidRPr="00D72E31" w:rsidRDefault="00D72E31" w:rsidP="00D72E31">
      <w:pPr>
        <w:spacing w:line="360" w:lineRule="auto"/>
        <w:rPr>
          <w:rFonts w:ascii="Arial" w:hAnsi="Arial" w:cs="Arial"/>
        </w:rPr>
      </w:pPr>
    </w:p>
    <w:p w14:paraId="0CBF090E" w14:textId="77777777" w:rsidR="00D72E31" w:rsidRPr="00D72E31" w:rsidRDefault="00D72E31" w:rsidP="00D72E31">
      <w:pPr>
        <w:spacing w:line="360" w:lineRule="auto"/>
        <w:rPr>
          <w:rFonts w:ascii="Arial" w:hAnsi="Arial" w:cs="Arial"/>
        </w:rPr>
      </w:pPr>
    </w:p>
    <w:p w14:paraId="17CB1F6D" w14:textId="77777777" w:rsidR="00D72E31" w:rsidRPr="00D72E31" w:rsidRDefault="00D72E31" w:rsidP="00D72E31">
      <w:pPr>
        <w:spacing w:line="360" w:lineRule="auto"/>
        <w:rPr>
          <w:rFonts w:ascii="Arial" w:hAnsi="Arial" w:cs="Arial"/>
        </w:rPr>
      </w:pPr>
    </w:p>
    <w:p w14:paraId="66815B0F" w14:textId="77777777" w:rsidR="00D72E31" w:rsidRPr="00D72E31" w:rsidRDefault="00D72E31" w:rsidP="00D72E31">
      <w:pPr>
        <w:spacing w:line="360" w:lineRule="auto"/>
        <w:rPr>
          <w:rFonts w:ascii="Arial" w:hAnsi="Arial" w:cs="Arial"/>
        </w:rPr>
      </w:pPr>
    </w:p>
    <w:p w14:paraId="0B8F2CB6" w14:textId="77777777" w:rsidR="00D72E31" w:rsidRPr="00D72E31" w:rsidRDefault="00D72E31" w:rsidP="00D72E31">
      <w:pPr>
        <w:spacing w:line="360" w:lineRule="auto"/>
        <w:rPr>
          <w:rFonts w:ascii="Arial" w:hAnsi="Arial" w:cs="Arial"/>
        </w:rPr>
      </w:pPr>
    </w:p>
    <w:p w14:paraId="0EB308EE" w14:textId="77777777" w:rsidR="00D72E31" w:rsidRPr="00D72E31" w:rsidRDefault="00D72E31" w:rsidP="00D72E31">
      <w:pPr>
        <w:spacing w:line="360" w:lineRule="auto"/>
        <w:rPr>
          <w:rFonts w:ascii="Arial" w:hAnsi="Arial" w:cs="Arial"/>
        </w:rPr>
      </w:pPr>
    </w:p>
    <w:p w14:paraId="056A3887" w14:textId="77777777" w:rsidR="00D72E31" w:rsidRPr="00D72E31" w:rsidRDefault="00D72E31" w:rsidP="00D72E31">
      <w:pPr>
        <w:spacing w:line="360" w:lineRule="auto"/>
        <w:rPr>
          <w:rFonts w:ascii="Arial" w:hAnsi="Arial" w:cs="Arial"/>
        </w:rPr>
      </w:pPr>
    </w:p>
    <w:p w14:paraId="57075102" w14:textId="77777777" w:rsidR="00D72E31" w:rsidRPr="00D72E31" w:rsidRDefault="00D72E31" w:rsidP="00D72E31">
      <w:pPr>
        <w:spacing w:line="360" w:lineRule="auto"/>
        <w:rPr>
          <w:rFonts w:ascii="Arial" w:hAnsi="Arial" w:cs="Arial"/>
        </w:rPr>
      </w:pPr>
    </w:p>
    <w:p w14:paraId="4EBB9BE2" w14:textId="77777777" w:rsidR="00D72E31" w:rsidRPr="00D72E31" w:rsidRDefault="00D72E31" w:rsidP="00D72E31">
      <w:pPr>
        <w:spacing w:line="360" w:lineRule="auto"/>
        <w:rPr>
          <w:rFonts w:ascii="Arial" w:hAnsi="Arial" w:cs="Arial"/>
        </w:rPr>
      </w:pPr>
    </w:p>
    <w:p w14:paraId="0E5804FF" w14:textId="77777777" w:rsidR="00D72E31" w:rsidRPr="00D72E31" w:rsidRDefault="00D72E31" w:rsidP="00D72E31">
      <w:pPr>
        <w:spacing w:line="360" w:lineRule="auto"/>
        <w:rPr>
          <w:rFonts w:ascii="Arial" w:hAnsi="Arial" w:cs="Arial"/>
        </w:rPr>
      </w:pPr>
    </w:p>
    <w:p w14:paraId="61C46095" w14:textId="77777777" w:rsidR="00D72E31" w:rsidRPr="00D72E31" w:rsidRDefault="00D72E31" w:rsidP="00D72E31">
      <w:pPr>
        <w:spacing w:line="360" w:lineRule="auto"/>
        <w:rPr>
          <w:rFonts w:ascii="Arial" w:hAnsi="Arial" w:cs="Arial"/>
        </w:rPr>
      </w:pPr>
    </w:p>
    <w:p w14:paraId="45BA2BF0" w14:textId="77777777" w:rsidR="00D72E31" w:rsidRPr="00D72E31" w:rsidRDefault="00D72E31" w:rsidP="00D72E31">
      <w:pPr>
        <w:spacing w:line="360" w:lineRule="auto"/>
        <w:rPr>
          <w:rFonts w:ascii="Arial" w:hAnsi="Arial" w:cs="Arial"/>
        </w:rPr>
      </w:pPr>
    </w:p>
    <w:p w14:paraId="1234810A" w14:textId="77777777" w:rsidR="00D72E31" w:rsidRPr="00D72E31" w:rsidRDefault="00D72E31" w:rsidP="00D72E31">
      <w:pPr>
        <w:spacing w:line="360" w:lineRule="auto"/>
        <w:rPr>
          <w:rFonts w:ascii="Arial" w:hAnsi="Arial" w:cs="Arial"/>
        </w:rPr>
      </w:pPr>
    </w:p>
    <w:p w14:paraId="034710DD" w14:textId="77777777" w:rsidR="00D72E31" w:rsidRPr="00D72E31" w:rsidRDefault="00D72E31" w:rsidP="00D72E31">
      <w:pPr>
        <w:spacing w:line="360" w:lineRule="auto"/>
        <w:rPr>
          <w:rFonts w:ascii="Arial" w:hAnsi="Arial" w:cs="Arial"/>
        </w:rPr>
      </w:pPr>
    </w:p>
    <w:p w14:paraId="585E928D" w14:textId="77777777" w:rsidR="00D72E31" w:rsidRPr="00D72E31" w:rsidRDefault="00D72E31" w:rsidP="00D72E31">
      <w:pPr>
        <w:spacing w:line="360" w:lineRule="auto"/>
        <w:rPr>
          <w:rFonts w:ascii="Arial" w:hAnsi="Arial" w:cs="Arial"/>
        </w:rPr>
      </w:pPr>
    </w:p>
    <w:p w14:paraId="3F2901C4" w14:textId="77777777" w:rsidR="00D72E31" w:rsidRPr="003768CD" w:rsidRDefault="00D72E31" w:rsidP="00695B02">
      <w:pPr>
        <w:spacing w:line="360" w:lineRule="auto"/>
        <w:jc w:val="center"/>
        <w:rPr>
          <w:rFonts w:ascii="Arial" w:hAnsi="Arial" w:cs="Arial"/>
          <w:sz w:val="40"/>
          <w:szCs w:val="40"/>
        </w:rPr>
      </w:pPr>
      <w:r w:rsidRPr="003768CD">
        <w:rPr>
          <w:rFonts w:ascii="Arial" w:hAnsi="Arial" w:cs="Arial"/>
          <w:sz w:val="40"/>
          <w:szCs w:val="40"/>
        </w:rPr>
        <w:t>BMSW6101</w:t>
      </w:r>
    </w:p>
    <w:p w14:paraId="2335A52E" w14:textId="77777777" w:rsidR="00D72E31" w:rsidRPr="003768CD" w:rsidRDefault="00D72E31" w:rsidP="00695B02">
      <w:pPr>
        <w:spacing w:line="360" w:lineRule="auto"/>
        <w:jc w:val="center"/>
        <w:rPr>
          <w:rFonts w:ascii="Arial" w:hAnsi="Arial" w:cs="Arial"/>
          <w:sz w:val="40"/>
          <w:szCs w:val="40"/>
        </w:rPr>
      </w:pPr>
      <w:r w:rsidRPr="003768CD">
        <w:rPr>
          <w:rFonts w:ascii="Arial" w:hAnsi="Arial" w:cs="Arial"/>
          <w:sz w:val="40"/>
          <w:szCs w:val="40"/>
        </w:rPr>
        <w:t>EMERGENT LEADERSHIP SKILLS IN THE WORKPLACE</w:t>
      </w:r>
    </w:p>
    <w:p w14:paraId="5C0E9B8B" w14:textId="4E1EC434" w:rsidR="00D72E31" w:rsidRPr="003768CD" w:rsidRDefault="00D72E31" w:rsidP="00695B02">
      <w:pPr>
        <w:spacing w:line="360" w:lineRule="auto"/>
        <w:jc w:val="center"/>
        <w:rPr>
          <w:rFonts w:ascii="Arial" w:hAnsi="Arial" w:cs="Arial"/>
          <w:sz w:val="40"/>
          <w:szCs w:val="40"/>
        </w:rPr>
      </w:pPr>
      <w:r w:rsidRPr="003768CD">
        <w:rPr>
          <w:rFonts w:ascii="Arial" w:hAnsi="Arial" w:cs="Arial"/>
          <w:sz w:val="40"/>
          <w:szCs w:val="40"/>
        </w:rPr>
        <w:t>INDIVIDUAL REFLECTIVE ESSAY</w:t>
      </w:r>
    </w:p>
    <w:p w14:paraId="0D59DCA1" w14:textId="29FCA247" w:rsidR="00D36FA9" w:rsidRPr="003768CD" w:rsidRDefault="00D36FA9" w:rsidP="00695B02">
      <w:pPr>
        <w:spacing w:line="360" w:lineRule="auto"/>
        <w:jc w:val="center"/>
        <w:rPr>
          <w:rFonts w:ascii="Arial" w:hAnsi="Arial" w:cs="Arial"/>
          <w:sz w:val="40"/>
          <w:szCs w:val="40"/>
        </w:rPr>
      </w:pPr>
      <w:r w:rsidRPr="003768CD">
        <w:rPr>
          <w:rFonts w:ascii="Arial" w:hAnsi="Arial" w:cs="Arial"/>
          <w:sz w:val="40"/>
          <w:szCs w:val="40"/>
        </w:rPr>
        <w:t>Task 2</w:t>
      </w:r>
    </w:p>
    <w:p w14:paraId="3772086D" w14:textId="77777777" w:rsidR="00D72E31" w:rsidRPr="00D72E31" w:rsidRDefault="00D72E31" w:rsidP="00D72E31">
      <w:pPr>
        <w:spacing w:line="360" w:lineRule="auto"/>
        <w:rPr>
          <w:rFonts w:ascii="Arial" w:hAnsi="Arial" w:cs="Arial"/>
        </w:rPr>
      </w:pPr>
    </w:p>
    <w:p w14:paraId="2CBA0AC6" w14:textId="77777777" w:rsidR="00D72E31" w:rsidRPr="00D72E31" w:rsidRDefault="00D72E31" w:rsidP="00D72E31">
      <w:pPr>
        <w:spacing w:line="360" w:lineRule="auto"/>
        <w:rPr>
          <w:rFonts w:ascii="Arial" w:hAnsi="Arial" w:cs="Arial"/>
        </w:rPr>
      </w:pPr>
    </w:p>
    <w:p w14:paraId="783C2B36" w14:textId="77777777" w:rsidR="00D72E31" w:rsidRPr="00D72E31" w:rsidRDefault="00D72E31" w:rsidP="00D72E31">
      <w:pPr>
        <w:spacing w:line="360" w:lineRule="auto"/>
        <w:rPr>
          <w:rFonts w:ascii="Arial" w:hAnsi="Arial" w:cs="Arial"/>
        </w:rPr>
      </w:pPr>
    </w:p>
    <w:p w14:paraId="3752BC4A" w14:textId="77777777" w:rsidR="00D72E31" w:rsidRPr="00D72E31" w:rsidRDefault="00D72E31" w:rsidP="00D72E31">
      <w:pPr>
        <w:spacing w:line="360" w:lineRule="auto"/>
        <w:rPr>
          <w:rFonts w:ascii="Arial" w:hAnsi="Arial" w:cs="Arial"/>
        </w:rPr>
      </w:pPr>
    </w:p>
    <w:p w14:paraId="7C0E3E84" w14:textId="77777777" w:rsidR="00D72E31" w:rsidRPr="00D72E31" w:rsidRDefault="00D72E31" w:rsidP="00D72E31">
      <w:pPr>
        <w:spacing w:line="360" w:lineRule="auto"/>
        <w:rPr>
          <w:rFonts w:ascii="Arial" w:hAnsi="Arial" w:cs="Arial"/>
        </w:rPr>
      </w:pPr>
    </w:p>
    <w:p w14:paraId="498153C6" w14:textId="77777777" w:rsidR="00D72E31" w:rsidRPr="00D72E31" w:rsidRDefault="00D72E31" w:rsidP="00D72E31">
      <w:pPr>
        <w:spacing w:line="360" w:lineRule="auto"/>
        <w:rPr>
          <w:rFonts w:ascii="Arial" w:hAnsi="Arial" w:cs="Arial"/>
        </w:rPr>
      </w:pPr>
    </w:p>
    <w:p w14:paraId="0177BCA8" w14:textId="77777777" w:rsidR="00D72E31" w:rsidRPr="00D72E31" w:rsidRDefault="00D72E31" w:rsidP="00D72E31">
      <w:pPr>
        <w:spacing w:line="360" w:lineRule="auto"/>
        <w:rPr>
          <w:rFonts w:ascii="Arial" w:hAnsi="Arial" w:cs="Arial"/>
        </w:rPr>
      </w:pPr>
    </w:p>
    <w:p w14:paraId="698D37D2" w14:textId="28515593" w:rsidR="00D72E31" w:rsidRDefault="00D72E31" w:rsidP="00D72E31">
      <w:pPr>
        <w:spacing w:line="360" w:lineRule="auto"/>
        <w:rPr>
          <w:rFonts w:ascii="Arial" w:hAnsi="Arial" w:cs="Arial"/>
        </w:rPr>
      </w:pPr>
    </w:p>
    <w:p w14:paraId="534CB7E7" w14:textId="77777777" w:rsidR="00896E10" w:rsidRPr="00D72E31" w:rsidRDefault="00896E10" w:rsidP="00D72E31">
      <w:pPr>
        <w:spacing w:line="360" w:lineRule="auto"/>
        <w:rPr>
          <w:rFonts w:ascii="Arial" w:hAnsi="Arial" w:cs="Arial"/>
        </w:rPr>
      </w:pPr>
    </w:p>
    <w:p w14:paraId="69A3555F" w14:textId="0BEB7564" w:rsidR="00D72E31" w:rsidRPr="00C53920" w:rsidRDefault="00D72E31" w:rsidP="00D72E31">
      <w:pPr>
        <w:pStyle w:val="Heading1"/>
        <w:spacing w:line="360" w:lineRule="auto"/>
        <w:rPr>
          <w:rFonts w:ascii="Arial" w:hAnsi="Arial" w:cs="Arial"/>
          <w:color w:val="000000" w:themeColor="text1"/>
          <w:sz w:val="22"/>
          <w:szCs w:val="22"/>
        </w:rPr>
      </w:pPr>
      <w:bookmarkStart w:id="14" w:name="_Toc144151101"/>
      <w:r w:rsidRPr="00C53920">
        <w:rPr>
          <w:rFonts w:ascii="Arial" w:hAnsi="Arial" w:cs="Arial"/>
          <w:color w:val="000000" w:themeColor="text1"/>
          <w:sz w:val="22"/>
          <w:szCs w:val="22"/>
        </w:rPr>
        <w:lastRenderedPageBreak/>
        <w:t>Individual Reflection</w:t>
      </w:r>
      <w:bookmarkEnd w:id="14"/>
    </w:p>
    <w:p w14:paraId="3A0EF9E6" w14:textId="77777777" w:rsidR="00D72E31" w:rsidRPr="00C53920" w:rsidRDefault="00D72E31" w:rsidP="00D72E31">
      <w:pPr>
        <w:pStyle w:val="Heading2"/>
        <w:spacing w:line="360" w:lineRule="auto"/>
        <w:rPr>
          <w:rFonts w:ascii="Arial" w:hAnsi="Arial" w:cs="Arial"/>
          <w:color w:val="000000" w:themeColor="text1"/>
          <w:sz w:val="22"/>
          <w:szCs w:val="22"/>
        </w:rPr>
      </w:pPr>
      <w:bookmarkStart w:id="15" w:name="_Toc144151102"/>
      <w:r w:rsidRPr="00C53920">
        <w:rPr>
          <w:rFonts w:ascii="Arial" w:hAnsi="Arial" w:cs="Arial"/>
          <w:color w:val="000000" w:themeColor="text1"/>
          <w:sz w:val="22"/>
          <w:szCs w:val="22"/>
        </w:rPr>
        <w:t>Individual Reflective Report using Gibbs Model</w:t>
      </w:r>
      <w:bookmarkEnd w:id="15"/>
    </w:p>
    <w:p w14:paraId="1913EDD6" w14:textId="77777777" w:rsidR="00D36FA9" w:rsidRPr="00D72E31" w:rsidRDefault="00D72E31" w:rsidP="00D72E31">
      <w:pPr>
        <w:spacing w:line="360" w:lineRule="auto"/>
        <w:rPr>
          <w:rFonts w:ascii="Arial" w:hAnsi="Arial" w:cs="Arial"/>
        </w:rPr>
      </w:pPr>
      <w:r w:rsidRPr="00D72E31">
        <w:rPr>
          <w:rFonts w:ascii="Arial" w:hAnsi="Arial" w:cs="Arial"/>
        </w:rPr>
        <w:t xml:space="preserve">The Reflective Cycle developed by Gibbs is a popular paradigm for </w:t>
      </w:r>
      <w:r w:rsidR="00D36FA9">
        <w:rPr>
          <w:rFonts w:ascii="Arial" w:hAnsi="Arial" w:cs="Arial"/>
        </w:rPr>
        <w:t>organizing</w:t>
      </w:r>
      <w:r w:rsidR="00D36FA9" w:rsidRPr="00D72E31">
        <w:rPr>
          <w:rFonts w:ascii="Arial" w:hAnsi="Arial" w:cs="Arial"/>
        </w:rPr>
        <w:t xml:space="preserve"> personal reflections, particularly in the context of learning from experiences. It includes six stages: Description, Emotions, Evaluation, Analysis, Conclusion, and Action Plan.</w:t>
      </w:r>
    </w:p>
    <w:p w14:paraId="2C97D767" w14:textId="77777777" w:rsidR="00D36FA9" w:rsidRPr="00D72E31" w:rsidRDefault="00D36FA9" w:rsidP="00D72E31">
      <w:pPr>
        <w:spacing w:line="360" w:lineRule="auto"/>
        <w:rPr>
          <w:rFonts w:ascii="Arial" w:hAnsi="Arial" w:cs="Arial"/>
          <w:b/>
        </w:rPr>
      </w:pPr>
      <w:r w:rsidRPr="00D72E31">
        <w:rPr>
          <w:rFonts w:ascii="Arial" w:hAnsi="Arial" w:cs="Arial"/>
          <w:b/>
        </w:rPr>
        <w:t>Description</w:t>
      </w:r>
    </w:p>
    <w:p w14:paraId="582F47C8" w14:textId="77777777" w:rsidR="00D36FA9" w:rsidRPr="00D72E31" w:rsidRDefault="00D36FA9" w:rsidP="00D72E31">
      <w:pPr>
        <w:spacing w:line="360" w:lineRule="auto"/>
        <w:rPr>
          <w:rFonts w:ascii="Arial" w:hAnsi="Arial" w:cs="Arial"/>
        </w:rPr>
      </w:pPr>
      <w:r w:rsidRPr="00D72E31">
        <w:rPr>
          <w:rFonts w:ascii="Arial" w:hAnsi="Arial" w:cs="Arial"/>
        </w:rPr>
        <w:t xml:space="preserve">During the leadership module, I participated in a variety of activities and conversations that were geared </w:t>
      </w:r>
      <w:r>
        <w:rPr>
          <w:rFonts w:ascii="Arial" w:hAnsi="Arial" w:cs="Arial"/>
        </w:rPr>
        <w:t>toward</w:t>
      </w:r>
      <w:r w:rsidRPr="00D72E31">
        <w:rPr>
          <w:rFonts w:ascii="Arial" w:hAnsi="Arial" w:cs="Arial"/>
        </w:rPr>
        <w:t xml:space="preserve"> improving leadership abilities and gaining a grasp of the intricacies of decision-making in a corporate setting. I investigated both the internal and external aspects that have a role in determining the efficacy of leadership and the decision-making processes.</w:t>
      </w:r>
    </w:p>
    <w:p w14:paraId="28E1BACB" w14:textId="77777777" w:rsidR="00D36FA9" w:rsidRPr="00D72E31" w:rsidRDefault="00D36FA9" w:rsidP="00D72E31">
      <w:pPr>
        <w:spacing w:line="360" w:lineRule="auto"/>
        <w:rPr>
          <w:rFonts w:ascii="Arial" w:hAnsi="Arial" w:cs="Arial"/>
          <w:b/>
        </w:rPr>
      </w:pPr>
      <w:r w:rsidRPr="00D72E31">
        <w:rPr>
          <w:rFonts w:ascii="Arial" w:hAnsi="Arial" w:cs="Arial"/>
          <w:b/>
        </w:rPr>
        <w:t>Feelings</w:t>
      </w:r>
    </w:p>
    <w:p w14:paraId="76C7D03D" w14:textId="77777777" w:rsidR="00D36FA9" w:rsidRPr="00D72E31" w:rsidRDefault="00D36FA9" w:rsidP="00D72E31">
      <w:pPr>
        <w:spacing w:line="360" w:lineRule="auto"/>
        <w:rPr>
          <w:rFonts w:ascii="Arial" w:hAnsi="Arial" w:cs="Arial"/>
        </w:rPr>
      </w:pPr>
      <w:r w:rsidRPr="00D72E31">
        <w:rPr>
          <w:rFonts w:ascii="Arial" w:hAnsi="Arial" w:cs="Arial"/>
        </w:rPr>
        <w:t xml:space="preserve">Initially, I was pleased about the potential to increase my leadership abilities, but I also had some </w:t>
      </w:r>
      <w:r>
        <w:rPr>
          <w:rFonts w:ascii="Arial" w:hAnsi="Arial" w:cs="Arial"/>
        </w:rPr>
        <w:t>concerns</w:t>
      </w:r>
      <w:r w:rsidRPr="00D72E31">
        <w:rPr>
          <w:rFonts w:ascii="Arial" w:hAnsi="Arial" w:cs="Arial"/>
        </w:rPr>
        <w:t xml:space="preserve"> about my ability to successfully use these skills in real-world circumstances. I was apprehensive about my ability to apply these talents effectively in a variety of settings.</w:t>
      </w:r>
    </w:p>
    <w:p w14:paraId="6A8CB3D6" w14:textId="77777777" w:rsidR="00D36FA9" w:rsidRPr="00D72E31" w:rsidRDefault="00D36FA9" w:rsidP="00D72E31">
      <w:pPr>
        <w:spacing w:line="360" w:lineRule="auto"/>
        <w:rPr>
          <w:rFonts w:ascii="Arial" w:hAnsi="Arial" w:cs="Arial"/>
          <w:b/>
        </w:rPr>
      </w:pPr>
      <w:r w:rsidRPr="00D72E31">
        <w:rPr>
          <w:rFonts w:ascii="Arial" w:hAnsi="Arial" w:cs="Arial"/>
          <w:b/>
        </w:rPr>
        <w:t>Evaluation</w:t>
      </w:r>
    </w:p>
    <w:p w14:paraId="32DC065D" w14:textId="77777777" w:rsidR="00D36FA9" w:rsidRPr="00D72E31" w:rsidRDefault="00D36FA9" w:rsidP="00D72E31">
      <w:pPr>
        <w:spacing w:line="360" w:lineRule="auto"/>
        <w:rPr>
          <w:rFonts w:ascii="Arial" w:hAnsi="Arial" w:cs="Arial"/>
        </w:rPr>
      </w:pPr>
      <w:r w:rsidRPr="00D72E31">
        <w:rPr>
          <w:rFonts w:ascii="Arial" w:hAnsi="Arial" w:cs="Arial"/>
        </w:rPr>
        <w:t>Throughout the course, I picked up various important abilities, including the following:</w:t>
      </w:r>
    </w:p>
    <w:p w14:paraId="3DECEDA9" w14:textId="77777777" w:rsidR="00D36FA9" w:rsidRPr="00D72E31" w:rsidRDefault="00D36FA9" w:rsidP="00D72E31">
      <w:pPr>
        <w:pStyle w:val="ListParagraph"/>
        <w:numPr>
          <w:ilvl w:val="0"/>
          <w:numId w:val="12"/>
        </w:numPr>
        <w:spacing w:line="360" w:lineRule="auto"/>
        <w:rPr>
          <w:rFonts w:ascii="Arial" w:hAnsi="Arial" w:cs="Arial"/>
        </w:rPr>
      </w:pPr>
      <w:r w:rsidRPr="00D72E31">
        <w:rPr>
          <w:rFonts w:ascii="Arial" w:hAnsi="Arial" w:cs="Arial"/>
          <w:b/>
          <w:i/>
        </w:rPr>
        <w:t>Communication and Interpersonal Skills:</w:t>
      </w:r>
      <w:r w:rsidRPr="00D72E31">
        <w:rPr>
          <w:rFonts w:ascii="Arial" w:hAnsi="Arial" w:cs="Arial"/>
        </w:rPr>
        <w:t xml:space="preserve"> I increased both my ability to speak effectively and persuasively as well as my ability to interact with others. During group talks, I made it a point to engage in active listening, which assisted me in better appreciating individuals' varied points of view and fostering closer bonds with those on my team.</w:t>
      </w:r>
    </w:p>
    <w:p w14:paraId="506E946F" w14:textId="77777777" w:rsidR="00D36FA9" w:rsidRPr="00D72E31" w:rsidRDefault="00D36FA9" w:rsidP="00D72E31">
      <w:pPr>
        <w:pStyle w:val="ListParagraph"/>
        <w:numPr>
          <w:ilvl w:val="0"/>
          <w:numId w:val="12"/>
        </w:numPr>
        <w:spacing w:line="360" w:lineRule="auto"/>
        <w:rPr>
          <w:rFonts w:ascii="Arial" w:hAnsi="Arial" w:cs="Arial"/>
        </w:rPr>
      </w:pPr>
      <w:r w:rsidRPr="00D72E31">
        <w:rPr>
          <w:rFonts w:ascii="Arial" w:hAnsi="Arial" w:cs="Arial"/>
          <w:b/>
          <w:i/>
        </w:rPr>
        <w:t>Strategic Thinking:</w:t>
      </w:r>
      <w:r w:rsidRPr="00D72E31">
        <w:rPr>
          <w:rFonts w:ascii="Arial" w:hAnsi="Arial" w:cs="Arial"/>
        </w:rPr>
        <w:t xml:space="preserve"> I have developed the ability to </w:t>
      </w:r>
      <w:r>
        <w:rPr>
          <w:rFonts w:ascii="Arial" w:hAnsi="Arial" w:cs="Arial"/>
        </w:rPr>
        <w:t>analyze</w:t>
      </w:r>
      <w:r w:rsidRPr="00D72E31">
        <w:rPr>
          <w:rFonts w:ascii="Arial" w:hAnsi="Arial" w:cs="Arial"/>
        </w:rPr>
        <w:t xml:space="preserve"> complex business problems, taking into account both internal and external elements, such as </w:t>
      </w:r>
      <w:r>
        <w:rPr>
          <w:rFonts w:ascii="Arial" w:hAnsi="Arial" w:cs="Arial"/>
        </w:rPr>
        <w:t>organizational</w:t>
      </w:r>
      <w:r w:rsidR="00D72E31" w:rsidRPr="00D72E31">
        <w:rPr>
          <w:rFonts w:ascii="Arial" w:hAnsi="Arial" w:cs="Arial"/>
        </w:rPr>
        <w:t xml:space="preserve"> strengths and weaknesses, market trends, and competition. Because of this ability, I was able to make well-informed </w:t>
      </w:r>
      <w:r>
        <w:rPr>
          <w:rFonts w:ascii="Arial" w:hAnsi="Arial" w:cs="Arial"/>
        </w:rPr>
        <w:t>judgments</w:t>
      </w:r>
      <w:r w:rsidRPr="00D72E31">
        <w:rPr>
          <w:rFonts w:ascii="Arial" w:hAnsi="Arial" w:cs="Arial"/>
        </w:rPr>
        <w:t xml:space="preserve"> that were congruent with the overarching objectives of the company.</w:t>
      </w:r>
    </w:p>
    <w:p w14:paraId="3D414928" w14:textId="77777777" w:rsidR="00D36FA9" w:rsidRPr="00D72E31" w:rsidRDefault="00D36FA9" w:rsidP="00D72E31">
      <w:pPr>
        <w:pStyle w:val="ListParagraph"/>
        <w:numPr>
          <w:ilvl w:val="0"/>
          <w:numId w:val="12"/>
        </w:numPr>
        <w:spacing w:line="360" w:lineRule="auto"/>
        <w:rPr>
          <w:rFonts w:ascii="Arial" w:hAnsi="Arial" w:cs="Arial"/>
        </w:rPr>
      </w:pPr>
      <w:r w:rsidRPr="00D72E31">
        <w:rPr>
          <w:rFonts w:ascii="Arial" w:hAnsi="Arial" w:cs="Arial"/>
          <w:b/>
          <w:i/>
        </w:rPr>
        <w:t>The Ability to Solve Problems:</w:t>
      </w:r>
      <w:r w:rsidRPr="00D72E31">
        <w:rPr>
          <w:rFonts w:ascii="Arial" w:hAnsi="Arial" w:cs="Arial"/>
        </w:rPr>
        <w:t xml:space="preserve"> I was able to learn how to </w:t>
      </w:r>
      <w:r>
        <w:rPr>
          <w:rFonts w:ascii="Arial" w:hAnsi="Arial" w:cs="Arial"/>
        </w:rPr>
        <w:t>recognize</w:t>
      </w:r>
      <w:r w:rsidRPr="00D72E31">
        <w:rPr>
          <w:rFonts w:ascii="Arial" w:hAnsi="Arial" w:cs="Arial"/>
        </w:rPr>
        <w:t xml:space="preserve"> problems and provide viable solutions. Through the use of critical thinking, I was able to approach problems in a systematic manner, taking into account the possible influence that any solution may have on the company and the various stakeholders it represents.</w:t>
      </w:r>
    </w:p>
    <w:p w14:paraId="2A920679" w14:textId="77777777" w:rsidR="003768CD" w:rsidRDefault="003768CD" w:rsidP="00D72E31">
      <w:pPr>
        <w:spacing w:line="360" w:lineRule="auto"/>
        <w:rPr>
          <w:rFonts w:ascii="Arial" w:hAnsi="Arial" w:cs="Arial"/>
          <w:b/>
        </w:rPr>
      </w:pPr>
    </w:p>
    <w:p w14:paraId="0CA04D6A" w14:textId="4F05BF8B" w:rsidR="00D36FA9" w:rsidRPr="00D72E31" w:rsidRDefault="00D36FA9" w:rsidP="00D72E31">
      <w:pPr>
        <w:spacing w:line="360" w:lineRule="auto"/>
        <w:rPr>
          <w:rFonts w:ascii="Arial" w:hAnsi="Arial" w:cs="Arial"/>
          <w:b/>
        </w:rPr>
      </w:pPr>
      <w:r w:rsidRPr="00D72E31">
        <w:rPr>
          <w:rFonts w:ascii="Arial" w:hAnsi="Arial" w:cs="Arial"/>
          <w:b/>
        </w:rPr>
        <w:lastRenderedPageBreak/>
        <w:t>Analysis</w:t>
      </w:r>
    </w:p>
    <w:p w14:paraId="4B9E1881" w14:textId="7CC692BA" w:rsidR="00D72E31" w:rsidRPr="00D72E31" w:rsidRDefault="00D36FA9" w:rsidP="00D72E31">
      <w:pPr>
        <w:spacing w:line="360" w:lineRule="auto"/>
        <w:rPr>
          <w:rFonts w:ascii="Arial" w:hAnsi="Arial" w:cs="Arial"/>
        </w:rPr>
      </w:pPr>
      <w:r w:rsidRPr="00D72E31">
        <w:rPr>
          <w:rFonts w:ascii="Arial" w:hAnsi="Arial" w:cs="Arial"/>
        </w:rPr>
        <w:t xml:space="preserve">A noteworthy instance of </w:t>
      </w:r>
      <w:r>
        <w:rPr>
          <w:rFonts w:ascii="Arial" w:hAnsi="Arial" w:cs="Arial"/>
        </w:rPr>
        <w:t>utilizing</w:t>
      </w:r>
      <w:r w:rsidRPr="00D72E31">
        <w:rPr>
          <w:rFonts w:ascii="Arial" w:hAnsi="Arial" w:cs="Arial"/>
        </w:rPr>
        <w:t xml:space="preserve"> these talents was while we were working on a group project together. Our group was entrusted with coming up with a plan in order to successfully enter a new market. I was able to contribute to the development of a thorough strategy for entering the market by doing research on both the external environment, which included things like economic tendencies and consumer preferences, and the internal environment, which included things like the resources and capabilities of our </w:t>
      </w:r>
      <w:r>
        <w:rPr>
          <w:rFonts w:ascii="Arial" w:hAnsi="Arial" w:cs="Arial"/>
        </w:rPr>
        <w:t>organization</w:t>
      </w:r>
      <w:r w:rsidR="00D72E31" w:rsidRPr="00D72E31">
        <w:rPr>
          <w:rFonts w:ascii="Arial" w:hAnsi="Arial" w:cs="Arial"/>
        </w:rPr>
        <w:t>. When it came to presenting our approach to the class in a convincing manner, my communication abilities came in handy.</w:t>
      </w:r>
    </w:p>
    <w:p w14:paraId="0B1ED7CC" w14:textId="77777777" w:rsidR="00D72E31" w:rsidRPr="00D72E31" w:rsidRDefault="00D72E31" w:rsidP="00D72E31">
      <w:pPr>
        <w:spacing w:line="360" w:lineRule="auto"/>
        <w:rPr>
          <w:rFonts w:ascii="Arial" w:hAnsi="Arial" w:cs="Arial"/>
          <w:b/>
        </w:rPr>
      </w:pPr>
      <w:r w:rsidRPr="00D72E31">
        <w:rPr>
          <w:rFonts w:ascii="Arial" w:hAnsi="Arial" w:cs="Arial"/>
          <w:b/>
        </w:rPr>
        <w:t>Conclusion</w:t>
      </w:r>
    </w:p>
    <w:p w14:paraId="394952CD" w14:textId="3FED0E2C" w:rsidR="00D72E31" w:rsidRPr="00D72E31" w:rsidRDefault="00D72E31" w:rsidP="00D72E31">
      <w:pPr>
        <w:spacing w:line="360" w:lineRule="auto"/>
        <w:rPr>
          <w:rFonts w:ascii="Arial" w:hAnsi="Arial" w:cs="Arial"/>
        </w:rPr>
      </w:pPr>
      <w:r w:rsidRPr="00D72E31">
        <w:rPr>
          <w:rFonts w:ascii="Arial" w:hAnsi="Arial" w:cs="Arial"/>
        </w:rPr>
        <w:t xml:space="preserve">In conclusion, the leadership training that I received allowed me to improve my capabilities in the areas of communication, strategic thinking, and problem-solving. These abilities are crucial for accepting a leadership position, in which taking personal responsibility </w:t>
      </w:r>
      <w:r w:rsidR="00914F2D">
        <w:rPr>
          <w:rFonts w:ascii="Arial" w:hAnsi="Arial" w:cs="Arial"/>
        </w:rPr>
        <w:t xml:space="preserve">and </w:t>
      </w:r>
      <w:r w:rsidRPr="00D72E31">
        <w:rPr>
          <w:rFonts w:ascii="Arial" w:hAnsi="Arial" w:cs="Arial"/>
        </w:rPr>
        <w:t>making sound decisions are of the utmost importance.</w:t>
      </w:r>
    </w:p>
    <w:p w14:paraId="4CFA43F6" w14:textId="77777777" w:rsidR="00D72E31" w:rsidRPr="00D72E31" w:rsidRDefault="00D72E31" w:rsidP="00D72E31">
      <w:pPr>
        <w:spacing w:line="360" w:lineRule="auto"/>
        <w:rPr>
          <w:rFonts w:ascii="Arial" w:hAnsi="Arial" w:cs="Arial"/>
          <w:b/>
        </w:rPr>
      </w:pPr>
      <w:r w:rsidRPr="00D72E31">
        <w:rPr>
          <w:rFonts w:ascii="Arial" w:hAnsi="Arial" w:cs="Arial"/>
          <w:b/>
        </w:rPr>
        <w:t>Action Plan</w:t>
      </w:r>
    </w:p>
    <w:p w14:paraId="380E04C4" w14:textId="090F8B45" w:rsidR="00D72E31" w:rsidRPr="00D72E31" w:rsidRDefault="00D72E31" w:rsidP="00D72E31">
      <w:pPr>
        <w:spacing w:line="360" w:lineRule="auto"/>
        <w:rPr>
          <w:rFonts w:ascii="Arial" w:hAnsi="Arial" w:cs="Arial"/>
        </w:rPr>
      </w:pPr>
      <w:r w:rsidRPr="00D72E31">
        <w:rPr>
          <w:rFonts w:ascii="Arial" w:hAnsi="Arial" w:cs="Arial"/>
        </w:rPr>
        <w:t xml:space="preserve">My action plan consists of aggressively seeking out chances for practical application in the hopes of further developing my leadership qualities. In order to continue developing my talents, I plan to look for opportunities to take on leadership positions in group projects and extracurricular activities. In addition, I want to continue educating myself on leadership theories as well as best </w:t>
      </w:r>
      <w:r w:rsidR="00D36FA9">
        <w:rPr>
          <w:rFonts w:ascii="Arial" w:hAnsi="Arial" w:cs="Arial"/>
        </w:rPr>
        <w:t>practices</w:t>
      </w:r>
      <w:r w:rsidRPr="00D72E31">
        <w:rPr>
          <w:rFonts w:ascii="Arial" w:hAnsi="Arial" w:cs="Arial"/>
        </w:rPr>
        <w:t xml:space="preserve"> in order to guarantee that I am always current with the most recent insights.</w:t>
      </w:r>
    </w:p>
    <w:p w14:paraId="153DB744" w14:textId="77777777" w:rsidR="00D72E31" w:rsidRPr="00D72E31" w:rsidRDefault="00D72E31" w:rsidP="00D72E31">
      <w:pPr>
        <w:spacing w:line="360" w:lineRule="auto"/>
        <w:rPr>
          <w:rFonts w:ascii="Arial" w:hAnsi="Arial" w:cs="Arial"/>
        </w:rPr>
      </w:pPr>
    </w:p>
    <w:p w14:paraId="0F7F19F0" w14:textId="77777777" w:rsidR="00D72E31" w:rsidRPr="00D72E31" w:rsidRDefault="00D72E31" w:rsidP="00D72E31">
      <w:pPr>
        <w:pStyle w:val="Heading2"/>
        <w:spacing w:line="360" w:lineRule="auto"/>
        <w:rPr>
          <w:rFonts w:ascii="Arial" w:hAnsi="Arial" w:cs="Arial"/>
          <w:color w:val="000000" w:themeColor="text1"/>
          <w:sz w:val="22"/>
          <w:szCs w:val="22"/>
        </w:rPr>
      </w:pPr>
      <w:bookmarkStart w:id="16" w:name="_Toc144151103"/>
      <w:r w:rsidRPr="00D72E31">
        <w:rPr>
          <w:rFonts w:ascii="Arial" w:hAnsi="Arial" w:cs="Arial"/>
          <w:color w:val="000000" w:themeColor="text1"/>
          <w:sz w:val="22"/>
          <w:szCs w:val="22"/>
        </w:rPr>
        <w:t>Evaluation of One's Own Leadership Capabilities and Analyses of Various Leadership Methodologies</w:t>
      </w:r>
      <w:bookmarkEnd w:id="16"/>
    </w:p>
    <w:p w14:paraId="1A12C7D5" w14:textId="77777777" w:rsidR="00D72E31" w:rsidRPr="00D72E31" w:rsidRDefault="00D72E31" w:rsidP="00D72E31">
      <w:pPr>
        <w:spacing w:line="360" w:lineRule="auto"/>
        <w:rPr>
          <w:rFonts w:ascii="Arial" w:hAnsi="Arial" w:cs="Arial"/>
        </w:rPr>
      </w:pPr>
      <w:r w:rsidRPr="00D72E31">
        <w:rPr>
          <w:rFonts w:ascii="Arial" w:hAnsi="Arial" w:cs="Arial"/>
        </w:rPr>
        <w:t>I will conduct an in-depth analysis of my capacity to carry out essential tasks in the context of a scenario in which I am required to demonstrate personal accountability as a leader and to make choices based on an awareness of both the external and internal business environment.</w:t>
      </w:r>
    </w:p>
    <w:p w14:paraId="5D890055" w14:textId="7BECDBEF" w:rsidR="00D72E31" w:rsidRPr="00D72E31" w:rsidRDefault="00D72E31" w:rsidP="00D72E31">
      <w:pPr>
        <w:spacing w:line="360" w:lineRule="auto"/>
        <w:rPr>
          <w:rFonts w:ascii="Arial" w:hAnsi="Arial" w:cs="Arial"/>
        </w:rPr>
      </w:pPr>
      <w:r w:rsidRPr="00D72E31">
        <w:rPr>
          <w:rFonts w:ascii="Arial" w:hAnsi="Arial" w:cs="Arial"/>
        </w:rPr>
        <w:t xml:space="preserve">Transformational leadership is a style of leadership that places an emphasis on invigorating and </w:t>
      </w:r>
      <w:r>
        <w:rPr>
          <w:rFonts w:ascii="Arial" w:hAnsi="Arial" w:cs="Arial"/>
        </w:rPr>
        <w:t>energizing</w:t>
      </w:r>
      <w:r w:rsidRPr="00D72E31">
        <w:rPr>
          <w:rFonts w:ascii="Arial" w:hAnsi="Arial" w:cs="Arial"/>
        </w:rPr>
        <w:t xml:space="preserve"> members of a team to accomplish extraordinary achievements. My ability to effectively communicate and interact with others is one of my greatest assets in this setting. I am able to motivate and </w:t>
      </w:r>
      <w:r>
        <w:rPr>
          <w:rFonts w:ascii="Arial" w:hAnsi="Arial" w:cs="Arial"/>
        </w:rPr>
        <w:t>mobilize</w:t>
      </w:r>
      <w:r w:rsidRPr="00D72E31">
        <w:rPr>
          <w:rFonts w:ascii="Arial" w:hAnsi="Arial" w:cs="Arial"/>
        </w:rPr>
        <w:t xml:space="preserve"> my team behind a common goal, creating an atmosphere </w:t>
      </w:r>
      <w:r w:rsidRPr="00D72E31">
        <w:rPr>
          <w:rFonts w:ascii="Arial" w:hAnsi="Arial" w:cs="Arial"/>
        </w:rPr>
        <w:lastRenderedPageBreak/>
        <w:t>that is supportive and conducive to collaboration. However, a drawback may be the difficulty in sustaining high levels of motivation during difficult times, particularly if the external world unexpectedly poses obstacles.</w:t>
      </w:r>
    </w:p>
    <w:p w14:paraId="6BDEA16E" w14:textId="77777777" w:rsidR="00D72E31" w:rsidRPr="00D72E31" w:rsidRDefault="00D72E31" w:rsidP="00D72E31">
      <w:pPr>
        <w:spacing w:line="360" w:lineRule="auto"/>
        <w:rPr>
          <w:rFonts w:ascii="Arial" w:hAnsi="Arial" w:cs="Arial"/>
        </w:rPr>
      </w:pPr>
      <w:r w:rsidRPr="00D72E31">
        <w:rPr>
          <w:rFonts w:ascii="Arial" w:hAnsi="Arial" w:cs="Arial"/>
        </w:rPr>
        <w:t>The strategy known as situational leadership entails adjusting one's mode of leadership in accordance with the level of preparedness and skill possessed by members of the team. This leadership style works very well with my ability to alter how I go about things on the go. I am able to provide direction and assistance to team members who have less experience while also granting greater independence to those who are more skilled. Nevertheless, it may be difficult to provide an accurate assessment of the preparation levels of each individual member of the team. This might be a significant vulnerability.</w:t>
      </w:r>
    </w:p>
    <w:p w14:paraId="56E3F005" w14:textId="51BABFD3" w:rsidR="00D72E31" w:rsidRPr="00D72E31" w:rsidRDefault="00D72E31" w:rsidP="00D72E31">
      <w:pPr>
        <w:spacing w:line="360" w:lineRule="auto"/>
        <w:rPr>
          <w:rFonts w:ascii="Arial" w:hAnsi="Arial" w:cs="Arial"/>
        </w:rPr>
      </w:pPr>
      <w:r w:rsidRPr="00D72E31">
        <w:rPr>
          <w:rFonts w:ascii="Arial" w:hAnsi="Arial" w:cs="Arial"/>
        </w:rPr>
        <w:t xml:space="preserve">The concept of servant leadership </w:t>
      </w:r>
      <w:r>
        <w:rPr>
          <w:rFonts w:ascii="Arial" w:hAnsi="Arial" w:cs="Arial"/>
        </w:rPr>
        <w:t>emphasizes</w:t>
      </w:r>
      <w:r w:rsidRPr="00D72E31">
        <w:rPr>
          <w:rFonts w:ascii="Arial" w:hAnsi="Arial" w:cs="Arial"/>
        </w:rPr>
        <w:t xml:space="preserve"> putting the requirements of the team members first and focuses on fostering their personal development. My abilities of active listening and empathy make me a good fit for this type of communication. I am able to provide assistance for my team by comprehending the worries they have and guiding them appropriately. However, one of the difficulties may be striking a balance between serving the team and making difficult choices that are in the organization's best interest. This might be a difficulty.</w:t>
      </w:r>
    </w:p>
    <w:p w14:paraId="017BE1C9" w14:textId="280DAF54" w:rsidR="00D72E31" w:rsidRPr="00D72E31" w:rsidRDefault="00D72E31" w:rsidP="00D72E31">
      <w:pPr>
        <w:spacing w:line="360" w:lineRule="auto"/>
        <w:rPr>
          <w:rFonts w:ascii="Arial" w:hAnsi="Arial" w:cs="Arial"/>
        </w:rPr>
      </w:pPr>
      <w:r w:rsidRPr="00D72E31">
        <w:rPr>
          <w:rFonts w:ascii="Arial" w:hAnsi="Arial" w:cs="Arial"/>
        </w:rPr>
        <w:t xml:space="preserve">I am aware that despite the fact that I have established great communication and interpersonal skills, I still have </w:t>
      </w:r>
      <w:r>
        <w:rPr>
          <w:rFonts w:ascii="Arial" w:hAnsi="Arial" w:cs="Arial"/>
        </w:rPr>
        <w:t xml:space="preserve">the </w:t>
      </w:r>
      <w:r w:rsidRPr="00D72E31">
        <w:rPr>
          <w:rFonts w:ascii="Arial" w:hAnsi="Arial" w:cs="Arial"/>
        </w:rPr>
        <w:t xml:space="preserve">opportunity to enhance my ability to delegate tasks. In order to guarantee the high quality of the work I do, I have a tendency to take on far too many responsibilities on my own, which might reduce my efficiency as a leader in more complex situations. In addition, in order to be able to make </w:t>
      </w:r>
      <w:r>
        <w:rPr>
          <w:rFonts w:ascii="Arial" w:hAnsi="Arial" w:cs="Arial"/>
        </w:rPr>
        <w:t>judgments</w:t>
      </w:r>
      <w:r w:rsidRPr="00D72E31">
        <w:rPr>
          <w:rFonts w:ascii="Arial" w:hAnsi="Arial" w:cs="Arial"/>
        </w:rPr>
        <w:t xml:space="preserve"> that are based on more accurate information, I need to concentrate on gaining a better awareness of the complexities of the external business environment, such as market trends and the dynamics of competition.</w:t>
      </w:r>
    </w:p>
    <w:p w14:paraId="08919A10" w14:textId="19231390" w:rsidR="00D72E31" w:rsidRPr="00D72E31" w:rsidRDefault="00D72E31" w:rsidP="00D72E31">
      <w:pPr>
        <w:spacing w:line="360" w:lineRule="auto"/>
        <w:rPr>
          <w:rFonts w:ascii="Arial" w:hAnsi="Arial" w:cs="Arial"/>
        </w:rPr>
      </w:pPr>
      <w:r w:rsidRPr="00D72E31">
        <w:rPr>
          <w:rFonts w:ascii="Arial" w:hAnsi="Arial" w:cs="Arial"/>
        </w:rPr>
        <w:t xml:space="preserve">Overall, I feel confident in my capacity to take personal responsibility as a leader and to make </w:t>
      </w:r>
      <w:r>
        <w:rPr>
          <w:rFonts w:ascii="Arial" w:hAnsi="Arial" w:cs="Arial"/>
        </w:rPr>
        <w:t>judgments</w:t>
      </w:r>
      <w:r w:rsidRPr="00D72E31">
        <w:rPr>
          <w:rFonts w:ascii="Arial" w:hAnsi="Arial" w:cs="Arial"/>
        </w:rPr>
        <w:t xml:space="preserve"> within the context of the situation that has been presented to me. My abilities in communication, flexibility, and empathy connect well with a variety of methods </w:t>
      </w:r>
      <w:r w:rsidR="00711D89">
        <w:rPr>
          <w:rFonts w:ascii="Arial" w:hAnsi="Arial" w:cs="Arial"/>
        </w:rPr>
        <w:t>of</w:t>
      </w:r>
      <w:r w:rsidRPr="00D72E31">
        <w:rPr>
          <w:rFonts w:ascii="Arial" w:hAnsi="Arial" w:cs="Arial"/>
        </w:rPr>
        <w:t xml:space="preserve"> leadership. Nevertheless, I am aware of the need for ongoing development, in particular with regard to delegation and the acquisition of a deeper and more thorough grasp of the external business environment. This newfound understanding of myself will serve as the impetus for my continued work to improve both my leadership abilities and my efficiency.</w:t>
      </w:r>
    </w:p>
    <w:p w14:paraId="5B813486" w14:textId="77777777" w:rsidR="00D72E31" w:rsidRPr="00D72E31" w:rsidRDefault="00D72E31" w:rsidP="00D72E31">
      <w:pPr>
        <w:spacing w:line="360" w:lineRule="auto"/>
        <w:rPr>
          <w:rFonts w:ascii="Arial" w:hAnsi="Arial" w:cs="Arial"/>
        </w:rPr>
      </w:pPr>
    </w:p>
    <w:sectPr w:rsidR="00D72E31" w:rsidRPr="00D72E31" w:rsidSect="00BE6170">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514868" w14:textId="77777777" w:rsidR="00367085" w:rsidRDefault="00367085" w:rsidP="00711D89">
      <w:pPr>
        <w:spacing w:after="0" w:line="240" w:lineRule="auto"/>
      </w:pPr>
      <w:r>
        <w:separator/>
      </w:r>
    </w:p>
  </w:endnote>
  <w:endnote w:type="continuationSeparator" w:id="0">
    <w:p w14:paraId="67AD17C4" w14:textId="77777777" w:rsidR="00367085" w:rsidRDefault="00367085" w:rsidP="00711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22534973"/>
      <w:docPartObj>
        <w:docPartGallery w:val="Page Numbers (Bottom of Page)"/>
        <w:docPartUnique/>
      </w:docPartObj>
    </w:sdtPr>
    <w:sdtEndPr>
      <w:rPr>
        <w:rStyle w:val="PageNumber"/>
      </w:rPr>
    </w:sdtEndPr>
    <w:sdtContent>
      <w:p w14:paraId="4D3F31ED" w14:textId="08DC0E06" w:rsidR="00711D89" w:rsidRDefault="00711D89" w:rsidP="00D361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F3C0FB" w14:textId="77777777" w:rsidR="00711D89" w:rsidRDefault="00711D89" w:rsidP="00711D8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40482615"/>
      <w:docPartObj>
        <w:docPartGallery w:val="Page Numbers (Bottom of Page)"/>
        <w:docPartUnique/>
      </w:docPartObj>
    </w:sdtPr>
    <w:sdtEndPr>
      <w:rPr>
        <w:rStyle w:val="PageNumber"/>
      </w:rPr>
    </w:sdtEndPr>
    <w:sdtContent>
      <w:p w14:paraId="47C0AE36" w14:textId="0BD1BD7A" w:rsidR="00711D89" w:rsidRDefault="00711D89" w:rsidP="00D361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DD6D8E" w14:textId="77777777" w:rsidR="00711D89" w:rsidRDefault="00711D89" w:rsidP="00711D8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E2C1AB" w14:textId="77777777" w:rsidR="00367085" w:rsidRDefault="00367085" w:rsidP="00711D89">
      <w:pPr>
        <w:spacing w:after="0" w:line="240" w:lineRule="auto"/>
      </w:pPr>
      <w:r>
        <w:separator/>
      </w:r>
    </w:p>
  </w:footnote>
  <w:footnote w:type="continuationSeparator" w:id="0">
    <w:p w14:paraId="3BFAAFD0" w14:textId="77777777" w:rsidR="00367085" w:rsidRDefault="00367085" w:rsidP="00711D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51FDE"/>
    <w:multiLevelType w:val="hybridMultilevel"/>
    <w:tmpl w:val="8D3CD0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2EF437C"/>
    <w:multiLevelType w:val="hybridMultilevel"/>
    <w:tmpl w:val="77509A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E60C7"/>
    <w:multiLevelType w:val="hybridMultilevel"/>
    <w:tmpl w:val="448ABC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BD0A55"/>
    <w:multiLevelType w:val="hybridMultilevel"/>
    <w:tmpl w:val="3C4EECC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BC287B"/>
    <w:multiLevelType w:val="hybridMultilevel"/>
    <w:tmpl w:val="888A7F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16055E4"/>
    <w:multiLevelType w:val="hybridMultilevel"/>
    <w:tmpl w:val="ABEC01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80759F"/>
    <w:multiLevelType w:val="hybridMultilevel"/>
    <w:tmpl w:val="6E0AFC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D6B2FCD"/>
    <w:multiLevelType w:val="hybridMultilevel"/>
    <w:tmpl w:val="2F6EF6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24D03F1"/>
    <w:multiLevelType w:val="hybridMultilevel"/>
    <w:tmpl w:val="C6B0FA4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2141FE"/>
    <w:multiLevelType w:val="hybridMultilevel"/>
    <w:tmpl w:val="F634DB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A3E12DB"/>
    <w:multiLevelType w:val="hybridMultilevel"/>
    <w:tmpl w:val="06706F1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9062BE"/>
    <w:multiLevelType w:val="hybridMultilevel"/>
    <w:tmpl w:val="1032BD1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7C810A8"/>
    <w:multiLevelType w:val="hybridMultilevel"/>
    <w:tmpl w:val="66A40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AF00D8"/>
    <w:multiLevelType w:val="hybridMultilevel"/>
    <w:tmpl w:val="0442D3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B4866AB"/>
    <w:multiLevelType w:val="hybridMultilevel"/>
    <w:tmpl w:val="866EBAC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4936A1"/>
    <w:multiLevelType w:val="hybridMultilevel"/>
    <w:tmpl w:val="F46688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E6E4763"/>
    <w:multiLevelType w:val="hybridMultilevel"/>
    <w:tmpl w:val="B00673F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D62192"/>
    <w:multiLevelType w:val="hybridMultilevel"/>
    <w:tmpl w:val="29BED2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EBE2596"/>
    <w:multiLevelType w:val="hybridMultilevel"/>
    <w:tmpl w:val="44D4D6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5"/>
  </w:num>
  <w:num w:numId="2">
    <w:abstractNumId w:val="4"/>
  </w:num>
  <w:num w:numId="3">
    <w:abstractNumId w:val="2"/>
  </w:num>
  <w:num w:numId="4">
    <w:abstractNumId w:val="3"/>
  </w:num>
  <w:num w:numId="5">
    <w:abstractNumId w:val="14"/>
  </w:num>
  <w:num w:numId="6">
    <w:abstractNumId w:val="16"/>
  </w:num>
  <w:num w:numId="7">
    <w:abstractNumId w:val="8"/>
  </w:num>
  <w:num w:numId="8">
    <w:abstractNumId w:val="9"/>
  </w:num>
  <w:num w:numId="9">
    <w:abstractNumId w:val="10"/>
  </w:num>
  <w:num w:numId="10">
    <w:abstractNumId w:val="0"/>
  </w:num>
  <w:num w:numId="11">
    <w:abstractNumId w:val="12"/>
  </w:num>
  <w:num w:numId="12">
    <w:abstractNumId w:val="18"/>
  </w:num>
  <w:num w:numId="13">
    <w:abstractNumId w:val="1"/>
  </w:num>
  <w:num w:numId="14">
    <w:abstractNumId w:val="6"/>
  </w:num>
  <w:num w:numId="15">
    <w:abstractNumId w:val="7"/>
  </w:num>
  <w:num w:numId="16">
    <w:abstractNumId w:val="17"/>
  </w:num>
  <w:num w:numId="17">
    <w:abstractNumId w:val="11"/>
  </w:num>
  <w:num w:numId="18">
    <w:abstractNumId w:val="13"/>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E31"/>
    <w:rsid w:val="00204367"/>
    <w:rsid w:val="00295C11"/>
    <w:rsid w:val="00367085"/>
    <w:rsid w:val="003768CD"/>
    <w:rsid w:val="0059626E"/>
    <w:rsid w:val="00695B02"/>
    <w:rsid w:val="0070525C"/>
    <w:rsid w:val="00711D89"/>
    <w:rsid w:val="00896E10"/>
    <w:rsid w:val="00914F2D"/>
    <w:rsid w:val="00BE6170"/>
    <w:rsid w:val="00C53920"/>
    <w:rsid w:val="00CF1CD3"/>
    <w:rsid w:val="00D36FA9"/>
    <w:rsid w:val="00D72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54A68D"/>
  <w15:chartTrackingRefBased/>
  <w15:docId w15:val="{BDE0E40F-FCBC-FF44-B648-3E38D5F5E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2E31"/>
    <w:pPr>
      <w:spacing w:after="200" w:line="276" w:lineRule="auto"/>
    </w:pPr>
    <w:rPr>
      <w:sz w:val="22"/>
      <w:szCs w:val="22"/>
    </w:rPr>
  </w:style>
  <w:style w:type="paragraph" w:styleId="Heading1">
    <w:name w:val="heading 1"/>
    <w:basedOn w:val="Normal"/>
    <w:next w:val="Normal"/>
    <w:link w:val="Heading1Char"/>
    <w:uiPriority w:val="9"/>
    <w:qFormat/>
    <w:rsid w:val="00D72E31"/>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D72E31"/>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2E31"/>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D72E31"/>
    <w:rPr>
      <w:rFonts w:asciiTheme="majorHAnsi" w:eastAsiaTheme="majorEastAsia" w:hAnsiTheme="majorHAnsi" w:cstheme="majorBidi"/>
      <w:b/>
      <w:bCs/>
      <w:color w:val="4472C4" w:themeColor="accent1"/>
      <w:sz w:val="26"/>
      <w:szCs w:val="26"/>
    </w:rPr>
  </w:style>
  <w:style w:type="paragraph" w:styleId="TOCHeading">
    <w:name w:val="TOC Heading"/>
    <w:basedOn w:val="Heading1"/>
    <w:next w:val="Normal"/>
    <w:uiPriority w:val="39"/>
    <w:semiHidden/>
    <w:unhideWhenUsed/>
    <w:qFormat/>
    <w:rsid w:val="00D72E31"/>
    <w:pPr>
      <w:outlineLvl w:val="9"/>
    </w:pPr>
    <w:rPr>
      <w:lang w:val="en-US" w:eastAsia="ja-JP"/>
    </w:rPr>
  </w:style>
  <w:style w:type="paragraph" w:styleId="TOC1">
    <w:name w:val="toc 1"/>
    <w:basedOn w:val="Normal"/>
    <w:next w:val="Normal"/>
    <w:autoRedefine/>
    <w:uiPriority w:val="39"/>
    <w:unhideWhenUsed/>
    <w:rsid w:val="00D72E31"/>
    <w:pPr>
      <w:spacing w:after="100"/>
    </w:pPr>
  </w:style>
  <w:style w:type="paragraph" w:styleId="TOC2">
    <w:name w:val="toc 2"/>
    <w:basedOn w:val="Normal"/>
    <w:next w:val="Normal"/>
    <w:autoRedefine/>
    <w:uiPriority w:val="39"/>
    <w:unhideWhenUsed/>
    <w:rsid w:val="00D72E31"/>
    <w:pPr>
      <w:spacing w:after="100"/>
      <w:ind w:left="220"/>
    </w:pPr>
  </w:style>
  <w:style w:type="character" w:styleId="Hyperlink">
    <w:name w:val="Hyperlink"/>
    <w:basedOn w:val="DefaultParagraphFont"/>
    <w:uiPriority w:val="99"/>
    <w:unhideWhenUsed/>
    <w:rsid w:val="00D72E31"/>
    <w:rPr>
      <w:color w:val="0563C1" w:themeColor="hyperlink"/>
      <w:u w:val="single"/>
    </w:rPr>
  </w:style>
  <w:style w:type="paragraph" w:styleId="ListParagraph">
    <w:name w:val="List Paragraph"/>
    <w:basedOn w:val="Normal"/>
    <w:uiPriority w:val="34"/>
    <w:qFormat/>
    <w:rsid w:val="00D72E31"/>
    <w:pPr>
      <w:ind w:left="720"/>
      <w:contextualSpacing/>
    </w:pPr>
  </w:style>
  <w:style w:type="paragraph" w:styleId="NormalWeb">
    <w:name w:val="Normal (Web)"/>
    <w:basedOn w:val="Normal"/>
    <w:uiPriority w:val="99"/>
    <w:semiHidden/>
    <w:unhideWhenUsed/>
    <w:rsid w:val="00D72E3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711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D89"/>
    <w:rPr>
      <w:sz w:val="22"/>
      <w:szCs w:val="22"/>
    </w:rPr>
  </w:style>
  <w:style w:type="character" w:styleId="PageNumber">
    <w:name w:val="page number"/>
    <w:basedOn w:val="DefaultParagraphFont"/>
    <w:uiPriority w:val="99"/>
    <w:semiHidden/>
    <w:unhideWhenUsed/>
    <w:rsid w:val="00711D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8141198">
      <w:bodyDiv w:val="1"/>
      <w:marLeft w:val="0"/>
      <w:marRight w:val="0"/>
      <w:marTop w:val="0"/>
      <w:marBottom w:val="0"/>
      <w:divBdr>
        <w:top w:val="none" w:sz="0" w:space="0" w:color="auto"/>
        <w:left w:val="none" w:sz="0" w:space="0" w:color="auto"/>
        <w:bottom w:val="none" w:sz="0" w:space="0" w:color="auto"/>
        <w:right w:val="none" w:sz="0" w:space="0" w:color="auto"/>
      </w:divBdr>
    </w:div>
    <w:div w:id="1490946362">
      <w:bodyDiv w:val="1"/>
      <w:marLeft w:val="0"/>
      <w:marRight w:val="0"/>
      <w:marTop w:val="0"/>
      <w:marBottom w:val="0"/>
      <w:divBdr>
        <w:top w:val="none" w:sz="0" w:space="0" w:color="auto"/>
        <w:left w:val="none" w:sz="0" w:space="0" w:color="auto"/>
        <w:bottom w:val="none" w:sz="0" w:space="0" w:color="auto"/>
        <w:right w:val="none" w:sz="0" w:space="0" w:color="auto"/>
      </w:divBdr>
      <w:divsChild>
        <w:div w:id="294024913">
          <w:marLeft w:val="0"/>
          <w:marRight w:val="0"/>
          <w:marTop w:val="0"/>
          <w:marBottom w:val="0"/>
          <w:divBdr>
            <w:top w:val="none" w:sz="0" w:space="0" w:color="auto"/>
            <w:left w:val="none" w:sz="0" w:space="0" w:color="auto"/>
            <w:bottom w:val="none" w:sz="0" w:space="0" w:color="auto"/>
            <w:right w:val="none" w:sz="0" w:space="0" w:color="auto"/>
          </w:divBdr>
          <w:divsChild>
            <w:div w:id="809248261">
              <w:marLeft w:val="0"/>
              <w:marRight w:val="0"/>
              <w:marTop w:val="0"/>
              <w:marBottom w:val="0"/>
              <w:divBdr>
                <w:top w:val="none" w:sz="0" w:space="0" w:color="auto"/>
                <w:left w:val="none" w:sz="0" w:space="0" w:color="auto"/>
                <w:bottom w:val="none" w:sz="0" w:space="0" w:color="auto"/>
                <w:right w:val="none" w:sz="0" w:space="0" w:color="auto"/>
              </w:divBdr>
              <w:divsChild>
                <w:div w:id="450823630">
                  <w:marLeft w:val="0"/>
                  <w:marRight w:val="0"/>
                  <w:marTop w:val="0"/>
                  <w:marBottom w:val="0"/>
                  <w:divBdr>
                    <w:top w:val="none" w:sz="0" w:space="0" w:color="auto"/>
                    <w:left w:val="none" w:sz="0" w:space="0" w:color="auto"/>
                    <w:bottom w:val="none" w:sz="0" w:space="0" w:color="auto"/>
                    <w:right w:val="none" w:sz="0" w:space="0" w:color="auto"/>
                  </w:divBdr>
                  <w:divsChild>
                    <w:div w:id="178109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308056">
      <w:bodyDiv w:val="1"/>
      <w:marLeft w:val="0"/>
      <w:marRight w:val="0"/>
      <w:marTop w:val="0"/>
      <w:marBottom w:val="0"/>
      <w:divBdr>
        <w:top w:val="none" w:sz="0" w:space="0" w:color="auto"/>
        <w:left w:val="none" w:sz="0" w:space="0" w:color="auto"/>
        <w:bottom w:val="none" w:sz="0" w:space="0" w:color="auto"/>
        <w:right w:val="none" w:sz="0" w:space="0" w:color="auto"/>
      </w:divBdr>
      <w:divsChild>
        <w:div w:id="1560945108">
          <w:marLeft w:val="0"/>
          <w:marRight w:val="0"/>
          <w:marTop w:val="0"/>
          <w:marBottom w:val="0"/>
          <w:divBdr>
            <w:top w:val="none" w:sz="0" w:space="0" w:color="auto"/>
            <w:left w:val="none" w:sz="0" w:space="0" w:color="auto"/>
            <w:bottom w:val="none" w:sz="0" w:space="0" w:color="auto"/>
            <w:right w:val="none" w:sz="0" w:space="0" w:color="auto"/>
          </w:divBdr>
          <w:divsChild>
            <w:div w:id="34472712">
              <w:marLeft w:val="0"/>
              <w:marRight w:val="0"/>
              <w:marTop w:val="0"/>
              <w:marBottom w:val="0"/>
              <w:divBdr>
                <w:top w:val="none" w:sz="0" w:space="0" w:color="auto"/>
                <w:left w:val="none" w:sz="0" w:space="0" w:color="auto"/>
                <w:bottom w:val="none" w:sz="0" w:space="0" w:color="auto"/>
                <w:right w:val="none" w:sz="0" w:space="0" w:color="auto"/>
              </w:divBdr>
              <w:divsChild>
                <w:div w:id="754940296">
                  <w:marLeft w:val="0"/>
                  <w:marRight w:val="0"/>
                  <w:marTop w:val="0"/>
                  <w:marBottom w:val="0"/>
                  <w:divBdr>
                    <w:top w:val="none" w:sz="0" w:space="0" w:color="auto"/>
                    <w:left w:val="none" w:sz="0" w:space="0" w:color="auto"/>
                    <w:bottom w:val="none" w:sz="0" w:space="0" w:color="auto"/>
                    <w:right w:val="none" w:sz="0" w:space="0" w:color="auto"/>
                  </w:divBdr>
                  <w:divsChild>
                    <w:div w:id="591821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2255008">
      <w:bodyDiv w:val="1"/>
      <w:marLeft w:val="0"/>
      <w:marRight w:val="0"/>
      <w:marTop w:val="0"/>
      <w:marBottom w:val="0"/>
      <w:divBdr>
        <w:top w:val="none" w:sz="0" w:space="0" w:color="auto"/>
        <w:left w:val="none" w:sz="0" w:space="0" w:color="auto"/>
        <w:bottom w:val="none" w:sz="0" w:space="0" w:color="auto"/>
        <w:right w:val="none" w:sz="0" w:space="0" w:color="auto"/>
      </w:divBdr>
      <w:divsChild>
        <w:div w:id="1559129238">
          <w:marLeft w:val="0"/>
          <w:marRight w:val="0"/>
          <w:marTop w:val="0"/>
          <w:marBottom w:val="0"/>
          <w:divBdr>
            <w:top w:val="none" w:sz="0" w:space="0" w:color="auto"/>
            <w:left w:val="none" w:sz="0" w:space="0" w:color="auto"/>
            <w:bottom w:val="none" w:sz="0" w:space="0" w:color="auto"/>
            <w:right w:val="none" w:sz="0" w:space="0" w:color="auto"/>
          </w:divBdr>
          <w:divsChild>
            <w:div w:id="1513687180">
              <w:marLeft w:val="0"/>
              <w:marRight w:val="0"/>
              <w:marTop w:val="0"/>
              <w:marBottom w:val="0"/>
              <w:divBdr>
                <w:top w:val="none" w:sz="0" w:space="0" w:color="auto"/>
                <w:left w:val="none" w:sz="0" w:space="0" w:color="auto"/>
                <w:bottom w:val="none" w:sz="0" w:space="0" w:color="auto"/>
                <w:right w:val="none" w:sz="0" w:space="0" w:color="auto"/>
              </w:divBdr>
              <w:divsChild>
                <w:div w:id="2028217225">
                  <w:marLeft w:val="0"/>
                  <w:marRight w:val="0"/>
                  <w:marTop w:val="0"/>
                  <w:marBottom w:val="0"/>
                  <w:divBdr>
                    <w:top w:val="none" w:sz="0" w:space="0" w:color="auto"/>
                    <w:left w:val="none" w:sz="0" w:space="0" w:color="auto"/>
                    <w:bottom w:val="none" w:sz="0" w:space="0" w:color="auto"/>
                    <w:right w:val="none" w:sz="0" w:space="0" w:color="auto"/>
                  </w:divBdr>
                  <w:divsChild>
                    <w:div w:id="93633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companies/burberry-group/?sh=21ba24e014e1" TargetMode="External"/><Relationship Id="rId13" Type="http://schemas.openxmlformats.org/officeDocument/2006/relationships/hyperlink" Target="https://www.retailgazette.co.uk/blog/2022/11/burberry-growth/"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wgu.edu/blog/leadership-theories-styles2004.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md.org/research-knowledge/leadership/case-studies/a-case-study-of-two-leaders-at-burberry-synergy-or-separation/"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verywellmind.com/what-is-the-trait-theory-of-leadership-2795322" TargetMode="External"/><Relationship Id="rId4" Type="http://schemas.openxmlformats.org/officeDocument/2006/relationships/webSettings" Target="webSettings.xml"/><Relationship Id="rId9" Type="http://schemas.openxmlformats.org/officeDocument/2006/relationships/hyperlink" Target="https://www.burberryplc.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21</Pages>
  <Words>6226</Words>
  <Characters>35493</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cp:revision>
  <dcterms:created xsi:type="dcterms:W3CDTF">2023-08-28T20:13:00Z</dcterms:created>
  <dcterms:modified xsi:type="dcterms:W3CDTF">2023-08-28T21:47:00Z</dcterms:modified>
</cp:coreProperties>
</file>