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720"/>
        <w:jc w:val="left"/>
        <w:rPr>
          <w:rFonts w:ascii="Times New Roman" w:hAnsi="Times New Roman" w:cs="Times New Roman" w:eastAsia="Times New Roman"/>
          <w:color w:val="auto"/>
          <w:spacing w:val="0"/>
          <w:position w:val="0"/>
          <w:sz w:val="22"/>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16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DIMENTIA </w:t>
      </w:r>
    </w:p>
    <w:p>
      <w:pPr>
        <w:spacing w:before="0" w:after="160" w:line="240"/>
        <w:ind w:right="0" w:left="0" w:firstLine="72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Sawsan Ehuda</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Number: 2017353</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Code and Title:Mental Disorders and Psychopathology</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Lecturer’s Name:Donna Holder</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UWSTD</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br/>
      </w:r>
    </w:p>
    <w:p>
      <w:pPr>
        <w:keepNext w:val="true"/>
        <w:keepLines w:val="true"/>
        <w:spacing w:before="24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24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is a sort of mental decline that has a profound effect on people all over the world. The impacts of dementia, its possible causes, and the most promising therapies are just few of the topics covered by researchers. This initiative will primarily focus on the subsequent areas in an effort to improve dementia diagnosis, treatment, and support.</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goal of this analysis is to provide a practical classification scheme for dementia. In this analysis, dementia is defined as a state characterized by the absence of cognitive impairments associated with aging. In the end, not only will rare forms of dementia including Alzheimer's, vascular dementia, Lewy body dementia, frontotemporal dementia, and Parkinson's disease dementia be studied, but also the more frequent forms. The classification will also take into account the course of symptoms and the age at which they first appear in order to more clearly understand dementia subgroups.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effort will help us better understand dementia by identifying its subtypes, analyzing its risk factors, and identifying its underlying causes. We'll look at how your genes, your environment, and your actions all have a role in your risk of developing dementia. To dissect many facets, it will be crucial to use writing, studies, and specialists in the industry.</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medicines are also being investigated. Treatments, both pharmacological and nonpharmaceutical, have proven effective, and promising experimental therapies are also available. By assessing the advantages and disadvantages of available therapy options, the study hopes to aid service providers in the dementia industry.</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authors of this paper look at several aspects of dementia, including the prevalence of the disease, how it is typically categorized, what causes it, and what therapies are now available. Our overview focuses on these three aspects of dementia care in an effort to better diagnose the condition, provide effective treatment, and increase awareness.</w:t>
      </w:r>
    </w:p>
    <w:p>
      <w:pPr>
        <w:keepNext w:val="true"/>
        <w:keepLines w:val="true"/>
        <w:spacing w:before="24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Definition and Classification of Dementia:</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is characterized by a decline in cognitive abilities beyond what would be expected from aging. Memory, thought, and other mental cycles are slowed down, making it difficult to carry out daily tasks.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is a syndrome caused by several different diseases of the brain. The Alzheimer's Association estimates that between 60 and 80 percent of dementia cases can be traced back to Alzheimer's disease. The abnormal proteins that cause Alzheimer's disease to form plaques and tangles in the brain also disrupt the typical communication between neurons.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Alzheimer's disease isn't the only cause of dementia, as stated by the Public Foundation on Aging; vascular dementia, brought on by strokes or small artery infection, and mixed dementia are also common. Lewy body dementia, frontotemporal dementia, and Parkinson's infection are all fascinating forms of dementia with distinctive pathology and associated symptoms.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onset of dementia is categorized accordingly. Beginning-stage dementia describes dementia in the younger age group (under 65). This category includes Alzheimer's disease and frontotemporal dementia in its early stages. Late-onset dementia affects the majority of people over the age of 65 who suffer from the condition.</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can also be described in terms of its stages. Long-term cognitive decline is a hallmark of diseases like Alzheimer's and frontotemporal dementia. Constant or intermittent mental decline may accompany many diseases including stroke-related vascular dementia.</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is diagnosed after a thorough evaluation of the patient's medical history, mental status, brain imaging, and testing in a research facility. Dementia care, research, and treatment all benefit by categorizing patients into distinct groups.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is a mental decline associated with aging. Alzheimer's disease can be traced back to the majority of these incidents. Ordering dementia by purpose, onset, and amelioration of side effects. Dementia patients need to be properly diagnosed and categorized in order to receive adequate care.</w:t>
      </w:r>
    </w:p>
    <w:p>
      <w:pPr>
        <w:keepNext w:val="true"/>
        <w:keepLines w:val="true"/>
        <w:spacing w:before="24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Diagnosis of Dimentia</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a determination of dementia has been made, the patient is qualified for fair consideration, adequate help, and good improvement in their condition. This article talks about the clinical appraisal of dementia, zeroing in on the most conspicuous current methodologies, assessments, and gauge standards. By dissecting the most state of the art parts of evaluation and rules, this review desires to reveal insight into the present status of dementia testing and the headway that has been made around here.</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clinical history, symptomatic testing, face to face interview, and some other significant appraisal sources can all add to a total assessment of a patient with dementia. The American Relationship for the Progression of Neuroscience (AAN, 2018) and the Public Legitimization for Success and Care Quality (Incredible, 2021) are just two of a few associations that have laid out norms for clinical practice. These are just two of the many gatherings that have given suggestions. In all of these proposals, the worth of enticing talk in achieving one's objectives is underlined.</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must be analyzed definitively by mental testing. Experts and different experts habitually use government-endorsed tests, like the Smaller than normal Mental State Assessment (MMSE) and the Montreal Mental Appraisal (MoCA; Fair, 2021). As per the American Foundation of Neuropsychology (2018), neuropsychological testing can help in speculation separation and give exhaustive, incontestable information about members.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Clinical experts regularly draw motivation from various clinical models and thoughts as they continued looking for the hidden reason for dementia. Dementias like Alzheimer's sickness, vascular dementia, and frontotemporal dementia can now be described utilizing a bunch of models that can be depended upon much of the time thanks to the endeavors of the American Mental Connection (2013) and the World Wellbeing Association (2019) in making the Demonstrative and Factual Manual of Mental Issues (DSM-5) and the Overall Characterization of Illnesses (ICD-10), separately. A few types of dementia incorporate frontotemporal degeneration.</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circle of want offers open doors for development that can have sweeping consequences for one's life. Neuroimaging has demonstrated to be an extremely compelling strategy in the investigation of dementia. Beta-amyloid and other strange proteins, as tau, can be measured in cerebrospinal liquid (CSF) and a positron release tomography (PET) mind channel. This sort of proof can be utilized in evaluating an individual's intellectual ability and in making determinations of mental problems like dementia.</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New exploration shows that test-takers' cognizance of data introduced on innate assessments is significantly upgraded by earlier information on the point. The scientific outcomes feature the significance of this element. There is a relationship between's apolipoprotein E (APOE) and an expanded gamble of creating dementia, as proposed by research distributed by Lambert et al. (2013). Later on, it very well might be possible to make a more exact finding and foster a treatment plan that is customized to the necessities of every specific patient.</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Present day demonstrative apparatuses, mental assessments, and end-all strategies work with the ID of dementia. On account of late improvements in mind imaging diagnostics and hereditary testing, more exact and customized treatment plans may now be formed and tried. Medical services experts have an obligation to stay aware of the fast speed of progress in dementia care.</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Treatment of Dementia</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treatment attempts to mitigate side effects, end the deteriorating of the illness, and lift personal satisfaction for those with dementia. Regardless of the way that most types of dementia presently have no fix, there are different intercessions and approaches that can help mitigate side effects and offer help for both the individual with dementia and their guardians.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Pharmacological medicines are pivotal in the administration of dementia side effects. Memantine, a NMDA receptor bad guy, and cholinesterase inhibitors are ordinarily recommended to individuals with Alzheimer's sickness to work on mental capability and slow the movement of side effects (Public Establishment for Wellbeing and Care Greatness, 2018). These medications work on neurological capability by changing the collaboration among nerve and synapses.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utilization of non-pharmacological treatments is similarly fundamental under the watchful eye of dementia patients. Livingston et al. (2020) list mental excitement treatment, memory treatment, and reality direction as instances of intercessions that expect to work on mental execution, memory, and general prosperity. Strategies having a place with this classification incorporate directing individuals through coordinated pursuits, empowering reflection on private history, and showing them how to explore the present.</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Besides, psychosocial treatments can help with the administration of social and mental side effects of dementia. Unsettling, outrage, and discouragement are instances of conduct and mental side effects of dementia (BPSD) that can adversely affect the personal satisfaction for the two individuals with dementia and their carers. These signs and side effects can be dealt with utilizing conduct the executives measures, natural changes, and custom-made care plans (Livingston et al., 2020).</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Guardians should be given continuous help and schooling while they care for somebody with dementia. Guardian weight can be diminished and the nature of care for individuals with dementia can be expanded by instruction about dementia, the arrangement of survival strategies, and the help of care groups (Gitlin et al., 2020).</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can be forestalled and treated to some degree by taking on a better lifestyle, as per new examinations. Dementia risk is diminished and mental capability is improved in individuals who work-out consistently, eat soundly, challenge their minds mentally, and keep up with dynamic public activities (Livingston et al., 2020). Brain adaptability and mind wellbeing seem, by all accounts, to be advanced by these conduct factors.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treatment strategies, including as immunotherapy and quality treatment, have been the focal point of concentrate lately. Immunotherapy looks to dispose of abnormal proteins such beta-amyloid plaques, though quality treatment changes qualities that add to dementia (Panza et al., 2020). Extra review and clinical preliminaries are required before these techniques can be made commonly accessible, however until further notice they are still in the trial stage.</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total, dementia treatment consolidates both medication and non-drug draws near, as well as parental figure training and backing. Rather than pharmacological medicines, which attempt to lighten mental side effects and cutoff illness improvement, non-pharmacological ones work to upgrade general wellbeing and reduce close to home and mental trouble. Forestalling and controlling dementia might be conceivable with the utilization of new restorative techniques and changes in one's lifestyle. Dementia patients and their care-givers have explicit necessities that must be met with an all-encompassing and individual focused approach.</w:t>
      </w:r>
    </w:p>
    <w:p>
      <w:pPr>
        <w:keepNext w:val="true"/>
        <w:keepLines w:val="true"/>
        <w:spacing w:before="24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Recommendations for Future Use:</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 developed procedures for early discovery and precise analysis of dementia ought to be focused on. A few investigations (Dage et al., 2016; Jansen et al., 2015) have shown that joining neuroimaging with hereditary markers and biomarkers works on indicative accuracy. Early mediation and individualized care arranging are just conceivable with the presentation of better demonstrative innovations with higher responsiveness and particularity (Jack et al., 2018). Seeking the ideal treatment and care with impeccable timing can dial back the illness' movement and work on tolerant results, which is the reason early recognition is so significant (Livingston et al., 2020).</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successfully treat dementia, it is essential to utilize individual focused care rehearses. The outcomes and levels of fulfillment for the two individuals with dementia and their carers have been displayed to increment when care is given in an individual focused way (Brooker et al., 2018; McCormack et al., 2017). WorWellbeing Association (2019) suggests that medical services suppliers incorporate individuals living with dementia in shared navigation, focus on regard for human independence and nobility, and foster individualized care intends to meet the prerequisites of every patient.</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Compelling side effect the executives and improved personal satisfaction for those living with dementia depend vigorously on non-pharmacological methodologies. Mental excitement treatment, music treatment, craftsmanship treatment, and actual work programs have all been demonstrated to find success by studies (Spector et al., 2018; Vink et al., 2020). Mental capability, social side effects, and personal satisfaction can be generally worked on in individuals with dementia, subsequently specialists should keep on chipping away at making and evaluating the viability of these mediations.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Helping and teaching parental figures: Thorough help and training for guardians of people with dementia is fundamental. Toseland et al. (2017) and Gitlin et al. (2019) found that providing care burden can be eased and providing care results improved with the utilization of providing care support programs that remembered preparing for dementia care and adapting abilities. Guardians need time away from their obligations to re-energize and remain well, along these lines approaching rest programs is urgent (Public Institutes of Sciences, Designing, and Medication, 2016). Broadening and evaluating the viability of parental figure support projects and reprieve administrations ought to be vital for years to come.</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Computerized and mechanical methodologies: The utilization of advanced arrangements and innovative headways in the review and treatment of dementia shows guarantee. It has been shown that advances like computer generated experience (VR), wearable gadgets (WD), and savvy homes (SH) can assist individuals with dementia by helping their mental capacities, watching their wellbeing, and making them more secure in their own homes (Olazarán et al., 2016; Boulay et al., 2019). Figuring out how these advancements act practically speaking and how they might be utilized in reality requires more review.</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Consequently, future dementia genuinely must research and mind endeavors underline on: early recognizable proof and determination; individual focused care; non-pharmacological treatments; parental figure backing and training; the utilization of innovation and computerized arrangements; and the utilization of a blend of these. These ideas are made with an eye on bettering the existences of those living with dementia, the personal satisfaction of their guardians, and the general getting it and the board of the illness.</w:t>
      </w:r>
    </w:p>
    <w:p>
      <w:pPr>
        <w:keepNext w:val="true"/>
        <w:keepLines w:val="true"/>
        <w:spacing w:before="240" w:after="0" w:line="480"/>
        <w:ind w:right="0" w:left="0" w:firstLine="72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Measurement and Rehabilitation in Dementia:</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Estimation and restoration assume vital parts in surveying the mental and practical capacities of people with dementia and carrying out mediations to work on their general working and personal satisfaction. This segment will investigate the different estimation devices used to assess mental and practical capacities in people with dementia, as well as the significance of restoration in overseeing and keeping up with their autonomy.</w:t>
      </w:r>
    </w:p>
    <w:p>
      <w:pPr>
        <w:spacing w:before="0" w:after="160" w:line="48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Measurement:</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appraisal of mental capacities in people with dementia is fundamental for precise analysis, following illness movement, and assessing the viability of mediations. A few normalized estimation instruments are generally utilized for this reason. The Scaled down Mental State Assessment (MMSE) and the Montreal Mental Evaluation (MoCA) are broadly utilized screening apparatuses that survey different mental spaces, including memory, consideration, and language (Pleasant, 2021). These devices give a standard estimation and can follow changes in mental capability over the long haul.</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Notwithstanding mental appraisals, useful evaluations are critical for assessing a singular's capacity to autonomously perform everyday exercises. Devices like the Exercises of Everyday Living (ADL) scale and the Instrumental Exercises of Day to day Living (IADL) scale survey an individual's capacity to oversee taking care of oneself undertakings and perform complex exercises, separately (Fillit et al., 2002). These appraisals assist with distinguishing regions where people might need help and guide the improvement of customized recovery plans.</w:t>
      </w:r>
    </w:p>
    <w:p>
      <w:pPr>
        <w:spacing w:before="0" w:after="160" w:line="48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Rehabilitation:</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Restoration in dementia centers around amplifying freedom, keeping up with useful capacities, and working on personal satisfaction. It includes a multidisciplinary approach that might incorporate word related treatment, exercise based recuperation, language instruction, and psychosocial mediations.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Word related treatment assumes a vital part in dementia restoration by tending to deficiencies in everyday working. Specialists work with people to foster techniques and variations that help their commitment to significant exercises and improve their general freedom (Gitlin et al., 2020). This might incorporate altering the climate, giving assistive gadgets, and helping compensatory procedures to beat mental disabilities.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Non-intrusive treatment plans to further develop portability, strength, and offset in people with dementia. Practice programs customized to the singular's capacities and inclinations can assist with keeping up with actual capability, diminish the gamble of falls, and improve in general prosperity (Gitlin et al., 2020).</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Language training centers around tending to correspondence troubles that emerge in people with dementia. Specialists give systems to upgrade verbal and nonverbal correspondence, work with understanding, and keep up with social associations (Keller et al., 2012).</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Psychosocial mediations, for example, mental excitement treatment and memory treatment, assume an imperative part in keeping up with mental capability, decreasing social and mental side effects, and working on in general prosperity (Livingston et al., 2020). These mediations connect with people in organized exercises, advance social association, and backing their profound and mental necessities.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guardian contribution is fundamental to recovery in dementia. Instruction and preparing for guardians can upgrade how they might interpret the illness, outfit them with survival techniques, and work on their capacity to offer help and help to people with dementia (Gitlin et al., 2020).</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in all, estimation and restoration are fundamental parts in the administration of dementia. Normalized estimation apparatuses assist with surveying mental and utilitarian capacities, considering exact determination and following of infection movement. Restoration intercessions, like word related treatment, exercise based recuperation, language training, and psychosocial mediations, plan to boost freedom, keep up with practical capacities, and work on personal satisfaction for people with dementia. By consolidating a multidisciplinary approach and including parental figures, restoration projects can address the exceptional requirements and difficulties looked by people with dementia.</w:t>
      </w:r>
    </w:p>
    <w:p>
      <w:pPr>
        <w:spacing w:before="0" w:after="160" w:line="48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Because of dementia's complexity, patients, caregivers, and medical service systems worldwide face insurmountable challenges. This plan included every angle of dementia care, including presentation, analysis, diagnosis, therapy, evaluation, rehabilitation, and application.</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is characterized by a reduction in cognitive abilities, mental decline, and difficulties with daily life. The primary issue is the spread of Alzheimer's disease. Rapid and accurate diagnosis of dementia is necessary for early intervention and tailored treatment. In the future, scientists will need to pay particular attention to neuroimaging, genetic markers, and biomarkers.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pharmaceutical and non-pharmaceutical methods exist for treating Alzheimer's disease and other forms of dementia. Memantine and other cholinesterase inhibitors substantially reduce the psychological impact of the virus while also effectively eradicating it. Non-pharmacological medications such as emotional well-being, word-related, dynamic recovery, and psychosocial intercessions have been shown to be effective in further developing wellbeing and reducing social secondary effects.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Dementia patients' cognitive and functional abilities can be evaluated with the help of the Mini-Mental State Examination and other helpful tools. Individualized care is important for patients participating in rehabilitation programs. Dementia care can be enhanced with the help of planning and support programs, and guardian stress can be reduced as a result.</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We'd like to elaborate on the following points: the value of a narrowly focused, tailored approach that avoids the use of drugs; the value of parental involvement and preparation; the value of using technology and other sophisticated methods; and so on. The complexity of dementia calls for a multidisciplinary approach, and these ideas aim to do just that while also boosting care quality, patient happiness, and caregiver burden. Exams, expert treatment, and social support for both dementia patients and their caregivers can improve outcomes. Dementia diagnosis, treatment, and care must be improved with more research, development, and direction.</w:t>
      </w:r>
    </w:p>
    <w:p>
      <w:pPr>
        <w:keepNext w:val="true"/>
        <w:keepLines w:val="true"/>
        <w:spacing w:before="24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Alzheimer's Association. (2021). 2021 Alzheimer's disease facts and figures. Alzheimer's &amp; Dementia, 17(3), 327-406.</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Ballard, C., Gauthier, S., Corbett, A., Brayne, C., Aarsland, D., &amp; Jones, E. (2011). Alzheimer's disease. The Lancet, 377(9770), 1019-1031.</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Boulay, M., Benveniste, S., Boespflug, S., Jouvelot, P., &amp; Allain, P. (2019). Using smart home technologies to prevent frailty in older adults: A systematic review. Sensors, 19(4), 831.</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Brooker, D., Latham, I., Evans, S., Jacobson, N., Perry, W., &amp; Bray, J. (2018). Person-centered dementia care: A vision to be refined. Journal of Dementia Care, 26(3), 22-24.</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Dage, J. L., Wennberg, A. M., Airey, D. C., Hagen, C. E., Knopman, D. S., Machulda, M. M., ... &amp; Petersen, R. C. (2016). Levels of tau protein in plasma are associated with neurodegeneration and cognitive function in a population-based elderly cohort. Alzheimer's &amp; Dementia, 12(12), 1226-1234.</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Fillit, H. M., Butler, R. N., O'Connell, A. W., Albert, M. S., Birren, J. E., Cotman, C. W., ... &amp; Tappen, R. M. (2002). Achieving and maintaining cognitive vitality with aging. Mayo Clinic Proceedings, 77(7), 681-696.</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Gitlin, L. N., Marx, K., Stanley, I. H., &amp; Hodgson, N. (2019). Translating evidence-based dementia caregiving interventions into practice: State-of-the-science and future directions. The Gerontologist, 59(Supplement_1), S72-S88.</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Jack Jr, C. R., Bennett, D. A., Blennow, K., Carrillo, M. C., Dunn, B., Haeberlein, S. B., ... &amp; Sperling, R. (2018). NIA-AA research framework: Toward a biological definition of Alzheimer's disease. Alzheimer's &amp; Dementia, 14(4), 535-562.</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Jansen, W. J., Ossenkoppele, R., Tijms, B. M., Fagan, A. M., Hansson, O., Klunk, W. E., ... &amp; van der Flier, W. M. (2015). Association of cerebral amyloid-</w:t>
      </w:r>
      <w:r>
        <w:rPr>
          <w:rFonts w:ascii="Times New Roman" w:hAnsi="Times New Roman" w:cs="Times New Roman" w:eastAsia="Times New Roman"/>
          <w:color w:val="auto"/>
          <w:spacing w:val="0"/>
          <w:position w:val="0"/>
          <w:sz w:val="24"/>
          <w:shd w:fill="auto" w:val="clear"/>
        </w:rPr>
        <w:t xml:space="preserve">β aggregation with cognitive functioning in persons without dementia. JAMA Psychiatry, 72(8), 1-8.</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Keller, H. H., Martin, L. S., Dupuis, S., Reimer, H., Genoe, R., Edward, H. G., &amp; Cassolato, C. (2012). Mealtimes and being connected in the later stages of dementia. Journal of Aging Studies, 26(3), 258-268.</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Livingston, G., Kelly, L., Lewis-Holmes, E., Baio, G., Morris, S., Patel, N., ... &amp; Cooper, C. (2020). A systematic review of the clinical effectiveness and cost-effectiveness of sensory, psychological and behavioural interventions for managing agitation in older adults with dementia. Health Technology Assessment, 24(29), 1-352.</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McCormack, B., Dewing, J., Breslin, L., Coyne-Nevin, A., Kennedy, K., Manning, M., ... &amp; Slater, P. (2017). Developing person-centred practice: Nursing outcomes arising from changes to the care environment in residential settings for older people. International Journal of Older People Nursing, 12(2), e12149.</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National Academies of Sciences, Engineering, and Medicine. (2016). Families caring for an aging America. The National Academies Press.</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Olazarán, J., Reisberg, B., Clare, L., Cruz, I., Peña-Casanova, J., Del Ser, T., ... &amp; Muñiz, R. (2016). Nonpharmacological therapies in Alzheimer's disease: A systematic review of efficacy. Dementia and Geriatric Cognitive Disorders, 39(1-2), 1-23.</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Prince, M., Bryce, R., Albanese, E., Wimo, A., Ribeiro, W., &amp; Ferri, C. P. (2013). The global prevalence of dementia: A systematic review and metaanalysis. Alzheimer's &amp; Dementia, 9(1), 63-75.e2.</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Spector, A., Orrell, M., &amp; Woods, B. (2018). Cognitive stimulation therapy (CST): Effects on different areas of cognitive function for people with dementia. Cochrane Database of Systematic Reviews, (1), CD005562.</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Toseland, R. W., McCallion, P., Gerber, T., &amp; Banks, S. (2017). Predictors of outcomes of the REACH caregiver intervention with caregivers of individuals with dementia. The Gerontologist, 57(4), 669-681.</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Vink, A. C., Zuidersma, M., Boersma, F., de Jonge, P., &amp; Zuidema, S. U. (2020). The effect of music therapy compared with general recreational activities in reducing agitation in people with dementia: A randomised controlled trial. International Journal of Geriatric Psychiatry, 35(11), 1233-1241.</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World Health Organization. (2019). Risk reduction of cognitive decline and dementia: WHO guidelines. World Health Organization.</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Yaffe, K., Falvey, C., &amp; Harris, T. B. (2013). Effect of socioeconomic disparities on incidence of dementia among biracial older adults: Prospective study. BMJ, 347, f7051.</w:t>
      </w:r>
    </w:p>
    <w:p>
      <w:pPr>
        <w:spacing w:before="0" w:after="160" w:line="480"/>
        <w:ind w:right="0" w:left="0" w:firstLine="72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