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9508D" w14:textId="3AF52E71" w:rsidR="00EA175B" w:rsidRDefault="00D52C34" w:rsidP="0055170B">
      <w:pPr>
        <w:jc w:val="center"/>
        <w:rPr>
          <w:b/>
          <w:bCs/>
          <w:sz w:val="24"/>
          <w:szCs w:val="24"/>
          <w:u w:val="single"/>
        </w:rPr>
      </w:pPr>
      <w:r w:rsidRPr="00633BC4">
        <w:rPr>
          <w:b/>
          <w:bCs/>
          <w:sz w:val="24"/>
          <w:szCs w:val="24"/>
          <w:u w:val="single"/>
        </w:rPr>
        <w:t>Health and Safety Report</w:t>
      </w:r>
    </w:p>
    <w:p w14:paraId="30603D61" w14:textId="37081D87" w:rsidR="00C26984" w:rsidRDefault="00C26984" w:rsidP="00C26984">
      <w:pPr>
        <w:rPr>
          <w:sz w:val="24"/>
          <w:szCs w:val="24"/>
        </w:rPr>
      </w:pPr>
      <w:r>
        <w:rPr>
          <w:sz w:val="24"/>
          <w:szCs w:val="24"/>
        </w:rPr>
        <w:t xml:space="preserve">To start within this report the main theme carried out will be health and safety and the impact </w:t>
      </w:r>
      <w:r w:rsidR="00663B34">
        <w:rPr>
          <w:sz w:val="24"/>
          <w:szCs w:val="24"/>
        </w:rPr>
        <w:t xml:space="preserve">it can have </w:t>
      </w:r>
      <w:r>
        <w:rPr>
          <w:sz w:val="24"/>
          <w:szCs w:val="24"/>
        </w:rPr>
        <w:t>on an organisation. Th</w:t>
      </w:r>
      <w:r w:rsidR="001C2C0E">
        <w:rPr>
          <w:sz w:val="24"/>
          <w:szCs w:val="24"/>
        </w:rPr>
        <w:t>is</w:t>
      </w:r>
      <w:r>
        <w:rPr>
          <w:sz w:val="24"/>
          <w:szCs w:val="24"/>
        </w:rPr>
        <w:t xml:space="preserve"> include</w:t>
      </w:r>
      <w:r w:rsidR="001C2C0E">
        <w:rPr>
          <w:sz w:val="24"/>
          <w:szCs w:val="24"/>
        </w:rPr>
        <w:t>s</w:t>
      </w:r>
      <w:r>
        <w:rPr>
          <w:sz w:val="24"/>
          <w:szCs w:val="24"/>
        </w:rPr>
        <w:t xml:space="preserve"> the concepts of managing safety with a brief </w:t>
      </w:r>
      <w:r w:rsidR="001C2C0E">
        <w:rPr>
          <w:sz w:val="24"/>
          <w:szCs w:val="24"/>
        </w:rPr>
        <w:t>outline</w:t>
      </w:r>
      <w:r>
        <w:rPr>
          <w:sz w:val="24"/>
          <w:szCs w:val="24"/>
        </w:rPr>
        <w:t xml:space="preserve"> </w:t>
      </w:r>
      <w:r w:rsidR="001C2C0E">
        <w:rPr>
          <w:sz w:val="24"/>
          <w:szCs w:val="24"/>
        </w:rPr>
        <w:t>of</w:t>
      </w:r>
      <w:r>
        <w:rPr>
          <w:sz w:val="24"/>
          <w:szCs w:val="24"/>
        </w:rPr>
        <w:t xml:space="preserve"> key terms surround</w:t>
      </w:r>
      <w:r w:rsidR="001C2C0E">
        <w:rPr>
          <w:sz w:val="24"/>
          <w:szCs w:val="24"/>
        </w:rPr>
        <w:t>ing</w:t>
      </w:r>
      <w:r>
        <w:rPr>
          <w:sz w:val="24"/>
          <w:szCs w:val="24"/>
        </w:rPr>
        <w:t xml:space="preserve"> health and safety management as well as the main legislations that need to be followed </w:t>
      </w:r>
      <w:r w:rsidR="00ED3CC6">
        <w:rPr>
          <w:sz w:val="24"/>
          <w:szCs w:val="24"/>
        </w:rPr>
        <w:t>when complying with health and safety</w:t>
      </w:r>
      <w:r w:rsidR="001C2C0E">
        <w:rPr>
          <w:sz w:val="24"/>
          <w:szCs w:val="24"/>
        </w:rPr>
        <w:t xml:space="preserve">. The report will </w:t>
      </w:r>
      <w:r w:rsidR="00663B34">
        <w:rPr>
          <w:sz w:val="24"/>
          <w:szCs w:val="24"/>
        </w:rPr>
        <w:t>then finish with</w:t>
      </w:r>
      <w:r w:rsidR="00ED3CC6">
        <w:rPr>
          <w:sz w:val="24"/>
          <w:szCs w:val="24"/>
        </w:rPr>
        <w:t xml:space="preserve"> a risk assessment w</w:t>
      </w:r>
      <w:r w:rsidR="00663B34">
        <w:rPr>
          <w:sz w:val="24"/>
          <w:szCs w:val="24"/>
        </w:rPr>
        <w:t>hich will</w:t>
      </w:r>
      <w:r w:rsidR="00ED3CC6">
        <w:rPr>
          <w:sz w:val="24"/>
          <w:szCs w:val="24"/>
        </w:rPr>
        <w:t xml:space="preserve"> be conducted </w:t>
      </w:r>
      <w:r w:rsidR="001C2C0E">
        <w:rPr>
          <w:sz w:val="24"/>
          <w:szCs w:val="24"/>
        </w:rPr>
        <w:t xml:space="preserve">on </w:t>
      </w:r>
      <w:r w:rsidR="00ED3CC6">
        <w:rPr>
          <w:sz w:val="24"/>
          <w:szCs w:val="24"/>
        </w:rPr>
        <w:t>three risks that an organisation</w:t>
      </w:r>
      <w:r w:rsidR="001C2C0E">
        <w:rPr>
          <w:sz w:val="24"/>
          <w:szCs w:val="24"/>
        </w:rPr>
        <w:t xml:space="preserve"> will face when trying to efficiently run.</w:t>
      </w:r>
    </w:p>
    <w:p w14:paraId="45BC7998" w14:textId="1E6D5DBA" w:rsidR="00FD5FB8" w:rsidRDefault="00FD5FB8" w:rsidP="00C26984">
      <w:pPr>
        <w:rPr>
          <w:sz w:val="24"/>
          <w:szCs w:val="24"/>
        </w:rPr>
      </w:pPr>
      <w:r>
        <w:rPr>
          <w:sz w:val="24"/>
          <w:szCs w:val="24"/>
        </w:rPr>
        <w:t>A risk assessment can be the difference between an organisation running safely to an organisation running while endangering it’s service users (Popov and Ly</w:t>
      </w:r>
      <w:r w:rsidR="00877E68">
        <w:rPr>
          <w:sz w:val="24"/>
          <w:szCs w:val="24"/>
        </w:rPr>
        <w:t>on</w:t>
      </w:r>
      <w:r>
        <w:rPr>
          <w:sz w:val="24"/>
          <w:szCs w:val="24"/>
        </w:rPr>
        <w:t>, 2016)</w:t>
      </w:r>
      <w:r w:rsidR="0062179D">
        <w:rPr>
          <w:sz w:val="24"/>
          <w:szCs w:val="24"/>
        </w:rPr>
        <w:t xml:space="preserve">. A risk assessment is evidence conducted on a document showing that </w:t>
      </w:r>
      <w:r w:rsidR="00877E68">
        <w:rPr>
          <w:sz w:val="24"/>
          <w:szCs w:val="24"/>
        </w:rPr>
        <w:t>an</w:t>
      </w:r>
      <w:r w:rsidR="0062179D">
        <w:rPr>
          <w:sz w:val="24"/>
          <w:szCs w:val="24"/>
        </w:rPr>
        <w:t xml:space="preserve"> organisation has does three things such as identified the hazards which means a physical evaluation has been carried out and risks have been found which can be anything from the daily activities</w:t>
      </w:r>
      <w:r w:rsidR="00882531">
        <w:rPr>
          <w:sz w:val="24"/>
          <w:szCs w:val="24"/>
        </w:rPr>
        <w:t xml:space="preserve"> that are carried out </w:t>
      </w:r>
      <w:r w:rsidR="0062179D">
        <w:rPr>
          <w:sz w:val="24"/>
          <w:szCs w:val="24"/>
        </w:rPr>
        <w:t xml:space="preserve">to the chemicals stored in order to clean the building. Next, is </w:t>
      </w:r>
      <w:r w:rsidR="00882531">
        <w:rPr>
          <w:sz w:val="24"/>
          <w:szCs w:val="24"/>
        </w:rPr>
        <w:t xml:space="preserve">how the risks have been </w:t>
      </w:r>
      <w:r w:rsidR="0062179D">
        <w:rPr>
          <w:sz w:val="24"/>
          <w:szCs w:val="24"/>
        </w:rPr>
        <w:t xml:space="preserve">assessed </w:t>
      </w:r>
      <w:r w:rsidR="00882531">
        <w:rPr>
          <w:sz w:val="24"/>
          <w:szCs w:val="24"/>
        </w:rPr>
        <w:t xml:space="preserve">including </w:t>
      </w:r>
      <w:r w:rsidR="0062179D">
        <w:rPr>
          <w:sz w:val="24"/>
          <w:szCs w:val="24"/>
        </w:rPr>
        <w:t xml:space="preserve">how and who these risks </w:t>
      </w:r>
      <w:r w:rsidR="003803F4">
        <w:rPr>
          <w:sz w:val="24"/>
          <w:szCs w:val="24"/>
        </w:rPr>
        <w:t>would</w:t>
      </w:r>
      <w:r w:rsidR="0062179D">
        <w:rPr>
          <w:sz w:val="24"/>
          <w:szCs w:val="24"/>
        </w:rPr>
        <w:t xml:space="preserve"> </w:t>
      </w:r>
      <w:r w:rsidR="003803F4">
        <w:rPr>
          <w:sz w:val="24"/>
          <w:szCs w:val="24"/>
        </w:rPr>
        <w:t>affect</w:t>
      </w:r>
      <w:r w:rsidR="0062179D">
        <w:rPr>
          <w:sz w:val="24"/>
          <w:szCs w:val="24"/>
        </w:rPr>
        <w:t xml:space="preserve"> if they occurred and how serious they would be</w:t>
      </w:r>
      <w:r w:rsidR="00A173E4">
        <w:rPr>
          <w:sz w:val="24"/>
          <w:szCs w:val="24"/>
        </w:rPr>
        <w:t>.</w:t>
      </w:r>
      <w:r w:rsidR="0062179D">
        <w:rPr>
          <w:sz w:val="24"/>
          <w:szCs w:val="24"/>
        </w:rPr>
        <w:t xml:space="preserve"> </w:t>
      </w:r>
      <w:r w:rsidR="00A173E4">
        <w:rPr>
          <w:sz w:val="24"/>
          <w:szCs w:val="24"/>
        </w:rPr>
        <w:t xml:space="preserve">Lastly, </w:t>
      </w:r>
      <w:r w:rsidR="0062179D">
        <w:rPr>
          <w:sz w:val="24"/>
          <w:szCs w:val="24"/>
        </w:rPr>
        <w:t>is what needs to be implemented</w:t>
      </w:r>
      <w:r w:rsidR="00A173E4">
        <w:rPr>
          <w:sz w:val="24"/>
          <w:szCs w:val="24"/>
        </w:rPr>
        <w:t xml:space="preserve"> by the organisation </w:t>
      </w:r>
      <w:r w:rsidR="0062179D">
        <w:rPr>
          <w:sz w:val="24"/>
          <w:szCs w:val="24"/>
        </w:rPr>
        <w:t xml:space="preserve"> to control these risks such </w:t>
      </w:r>
      <w:r w:rsidR="00A173E4">
        <w:rPr>
          <w:sz w:val="24"/>
          <w:szCs w:val="24"/>
        </w:rPr>
        <w:t>as</w:t>
      </w:r>
      <w:r w:rsidR="0062179D">
        <w:rPr>
          <w:sz w:val="24"/>
          <w:szCs w:val="24"/>
        </w:rPr>
        <w:t xml:space="preserve"> reorganis</w:t>
      </w:r>
      <w:r w:rsidR="00A173E4">
        <w:rPr>
          <w:sz w:val="24"/>
          <w:szCs w:val="24"/>
        </w:rPr>
        <w:t>ing</w:t>
      </w:r>
      <w:r w:rsidR="0062179D">
        <w:rPr>
          <w:sz w:val="24"/>
          <w:szCs w:val="24"/>
        </w:rPr>
        <w:t xml:space="preserve"> the daily activities to investing in protective equipment when using the chemicals to clean the building (Health and Safety Executive, 2021). </w:t>
      </w:r>
    </w:p>
    <w:p w14:paraId="6A626A69" w14:textId="66CB6E73" w:rsidR="00C666F4" w:rsidRDefault="00B31C6A" w:rsidP="00C26984">
      <w:pPr>
        <w:rPr>
          <w:sz w:val="24"/>
          <w:szCs w:val="24"/>
        </w:rPr>
      </w:pPr>
      <w:r>
        <w:rPr>
          <w:sz w:val="24"/>
          <w:szCs w:val="24"/>
        </w:rPr>
        <w:t>T</w:t>
      </w:r>
      <w:r w:rsidR="003803F4">
        <w:rPr>
          <w:sz w:val="24"/>
          <w:szCs w:val="24"/>
        </w:rPr>
        <w:t>he concept of the reason</w:t>
      </w:r>
      <w:r>
        <w:rPr>
          <w:sz w:val="24"/>
          <w:szCs w:val="24"/>
        </w:rPr>
        <w:t>able</w:t>
      </w:r>
      <w:r w:rsidR="003803F4">
        <w:rPr>
          <w:sz w:val="24"/>
          <w:szCs w:val="24"/>
        </w:rPr>
        <w:t xml:space="preserve"> person is the physical behaviour</w:t>
      </w:r>
      <w:r w:rsidR="002838BC">
        <w:rPr>
          <w:sz w:val="24"/>
          <w:szCs w:val="24"/>
        </w:rPr>
        <w:t xml:space="preserve"> </w:t>
      </w:r>
      <w:r w:rsidR="003803F4">
        <w:rPr>
          <w:sz w:val="24"/>
          <w:szCs w:val="24"/>
        </w:rPr>
        <w:t xml:space="preserve">carried out in different situations </w:t>
      </w:r>
      <w:r w:rsidR="002838BC">
        <w:rPr>
          <w:sz w:val="24"/>
          <w:szCs w:val="24"/>
        </w:rPr>
        <w:t xml:space="preserve">while maintaining health </w:t>
      </w:r>
      <w:r w:rsidR="003803F4">
        <w:rPr>
          <w:sz w:val="24"/>
          <w:szCs w:val="24"/>
        </w:rPr>
        <w:t xml:space="preserve">and safety. </w:t>
      </w:r>
      <w:r>
        <w:rPr>
          <w:sz w:val="24"/>
          <w:szCs w:val="24"/>
        </w:rPr>
        <w:t>Similar to a risk assessment within</w:t>
      </w:r>
      <w:r w:rsidR="00531CCC">
        <w:rPr>
          <w:sz w:val="24"/>
          <w:szCs w:val="24"/>
        </w:rPr>
        <w:t xml:space="preserve"> </w:t>
      </w:r>
      <w:r>
        <w:rPr>
          <w:sz w:val="24"/>
          <w:szCs w:val="24"/>
        </w:rPr>
        <w:t>reasonable person there are three</w:t>
      </w:r>
      <w:r w:rsidR="00531CCC">
        <w:rPr>
          <w:sz w:val="24"/>
          <w:szCs w:val="24"/>
        </w:rPr>
        <w:t xml:space="preserve"> </w:t>
      </w:r>
      <w:r>
        <w:rPr>
          <w:sz w:val="24"/>
          <w:szCs w:val="24"/>
        </w:rPr>
        <w:t xml:space="preserve">behaviours which need to be exhibited, first is </w:t>
      </w:r>
      <w:r w:rsidR="00C666F4">
        <w:rPr>
          <w:sz w:val="24"/>
          <w:szCs w:val="24"/>
        </w:rPr>
        <w:t xml:space="preserve">exploration and understanding meaning the physical behaviour carried out shows </w:t>
      </w:r>
      <w:r w:rsidR="00531CCC">
        <w:rPr>
          <w:sz w:val="24"/>
          <w:szCs w:val="24"/>
        </w:rPr>
        <w:t xml:space="preserve">how </w:t>
      </w:r>
      <w:r w:rsidR="00C666F4">
        <w:rPr>
          <w:sz w:val="24"/>
          <w:szCs w:val="24"/>
        </w:rPr>
        <w:t xml:space="preserve"> knowledge that has been stored when it comes to health and safety for that organisation</w:t>
      </w:r>
      <w:r w:rsidR="00531CCC">
        <w:rPr>
          <w:sz w:val="24"/>
          <w:szCs w:val="24"/>
        </w:rPr>
        <w:t xml:space="preserve"> is used </w:t>
      </w:r>
      <w:r w:rsidR="00C666F4">
        <w:rPr>
          <w:sz w:val="24"/>
          <w:szCs w:val="24"/>
        </w:rPr>
        <w:t>, a second behaviour is to have meaningful action where by the action shown is avoiding causing any risks such as using rubber gloves when using harmful chemicals to clean and a third behaviour is restoration meaning through continued action the risks are being avoided (Kaplan and Kaplan, 2003).</w:t>
      </w:r>
    </w:p>
    <w:p w14:paraId="31349A01" w14:textId="301E4FFE" w:rsidR="000A2465" w:rsidRDefault="000A2465" w:rsidP="00C26984">
      <w:pPr>
        <w:rPr>
          <w:sz w:val="24"/>
          <w:szCs w:val="24"/>
        </w:rPr>
      </w:pPr>
      <w:r>
        <w:rPr>
          <w:sz w:val="24"/>
          <w:szCs w:val="24"/>
        </w:rPr>
        <w:t>Another key concept within health and safety</w:t>
      </w:r>
      <w:r w:rsidR="009E2933">
        <w:rPr>
          <w:sz w:val="24"/>
          <w:szCs w:val="24"/>
        </w:rPr>
        <w:t xml:space="preserve"> is reasonably practicable which as some believe is the heart </w:t>
      </w:r>
      <w:r w:rsidR="006E5FCD">
        <w:rPr>
          <w:sz w:val="24"/>
          <w:szCs w:val="24"/>
        </w:rPr>
        <w:t xml:space="preserve">of </w:t>
      </w:r>
      <w:r w:rsidR="009E2933">
        <w:rPr>
          <w:sz w:val="24"/>
          <w:szCs w:val="24"/>
        </w:rPr>
        <w:t>health and safety as it defines what goes into making a safe environment for service users. Further</w:t>
      </w:r>
      <w:r>
        <w:rPr>
          <w:sz w:val="24"/>
          <w:szCs w:val="24"/>
        </w:rPr>
        <w:t xml:space="preserve"> explained by Health and Safety Executive (2021) </w:t>
      </w:r>
      <w:r w:rsidR="006E5FCD">
        <w:rPr>
          <w:sz w:val="24"/>
          <w:szCs w:val="24"/>
        </w:rPr>
        <w:t xml:space="preserve">to be </w:t>
      </w:r>
      <w:r>
        <w:rPr>
          <w:sz w:val="24"/>
          <w:szCs w:val="24"/>
        </w:rPr>
        <w:t xml:space="preserve"> be reasonably practicable </w:t>
      </w:r>
      <w:r w:rsidR="006E5FCD">
        <w:rPr>
          <w:sz w:val="24"/>
          <w:szCs w:val="24"/>
        </w:rPr>
        <w:t>it shows an</w:t>
      </w:r>
      <w:r>
        <w:rPr>
          <w:sz w:val="24"/>
          <w:szCs w:val="24"/>
        </w:rPr>
        <w:t xml:space="preserve"> organisations ability to weigh out risks against other aspects such as the </w:t>
      </w:r>
      <w:r w:rsidR="006E5FCD">
        <w:rPr>
          <w:sz w:val="24"/>
          <w:szCs w:val="24"/>
        </w:rPr>
        <w:t>t</w:t>
      </w:r>
      <w:r>
        <w:rPr>
          <w:sz w:val="24"/>
          <w:szCs w:val="24"/>
        </w:rPr>
        <w:t xml:space="preserve">rouble they will have to go to in order to avoid a risk, the time needed to be spent on fixing the risk and the money that needs to be invested to right the risk. </w:t>
      </w:r>
    </w:p>
    <w:p w14:paraId="335A8D30" w14:textId="196C412C" w:rsidR="00B7679A" w:rsidRDefault="00B7679A" w:rsidP="00C26984">
      <w:pPr>
        <w:rPr>
          <w:sz w:val="24"/>
          <w:szCs w:val="24"/>
        </w:rPr>
      </w:pPr>
      <w:r>
        <w:rPr>
          <w:sz w:val="24"/>
          <w:szCs w:val="24"/>
        </w:rPr>
        <w:t>One way to ensure health and safety is being taken seriously was the introduction of the health and safety work act 1974, this act ensures employers are taking employees and public users safety seriously</w:t>
      </w:r>
      <w:r w:rsidR="00481A3A">
        <w:rPr>
          <w:sz w:val="24"/>
          <w:szCs w:val="24"/>
        </w:rPr>
        <w:t xml:space="preserve"> which also includes their own</w:t>
      </w:r>
      <w:r>
        <w:rPr>
          <w:sz w:val="24"/>
          <w:szCs w:val="24"/>
        </w:rPr>
        <w:t xml:space="preserve"> (Health and safety executive, 2021). </w:t>
      </w:r>
      <w:r w:rsidR="00F3688B">
        <w:rPr>
          <w:sz w:val="24"/>
          <w:szCs w:val="24"/>
        </w:rPr>
        <w:t>Other</w:t>
      </w:r>
      <w:r>
        <w:rPr>
          <w:sz w:val="24"/>
          <w:szCs w:val="24"/>
        </w:rPr>
        <w:t xml:space="preserve"> duties that this act ensured was that safety equipment and systems were provided, safe work environments were created, written risk assessments were regularly carried out and health and safety is always a topic of discussion within a workplace</w:t>
      </w:r>
      <w:r w:rsidR="005E5CBA">
        <w:rPr>
          <w:sz w:val="24"/>
          <w:szCs w:val="24"/>
        </w:rPr>
        <w:t xml:space="preserve"> from </w:t>
      </w:r>
      <w:r>
        <w:rPr>
          <w:sz w:val="24"/>
          <w:szCs w:val="24"/>
        </w:rPr>
        <w:t xml:space="preserve">policies being updated every few months or </w:t>
      </w:r>
      <w:r w:rsidR="005E5CBA">
        <w:rPr>
          <w:sz w:val="24"/>
          <w:szCs w:val="24"/>
        </w:rPr>
        <w:t xml:space="preserve">from </w:t>
      </w:r>
      <w:r>
        <w:rPr>
          <w:sz w:val="24"/>
          <w:szCs w:val="24"/>
        </w:rPr>
        <w:t>fire</w:t>
      </w:r>
      <w:r w:rsidR="005E5CBA">
        <w:rPr>
          <w:sz w:val="24"/>
          <w:szCs w:val="24"/>
        </w:rPr>
        <w:t xml:space="preserve"> </w:t>
      </w:r>
      <w:r>
        <w:rPr>
          <w:sz w:val="24"/>
          <w:szCs w:val="24"/>
        </w:rPr>
        <w:t xml:space="preserve">drills are being carried out (The Royal </w:t>
      </w:r>
      <w:r>
        <w:rPr>
          <w:sz w:val="24"/>
          <w:szCs w:val="24"/>
        </w:rPr>
        <w:lastRenderedPageBreak/>
        <w:t>Borough of Ken</w:t>
      </w:r>
      <w:r w:rsidR="007451C8">
        <w:rPr>
          <w:sz w:val="24"/>
          <w:szCs w:val="24"/>
        </w:rPr>
        <w:t xml:space="preserve">sington </w:t>
      </w:r>
      <w:r>
        <w:rPr>
          <w:sz w:val="24"/>
          <w:szCs w:val="24"/>
        </w:rPr>
        <w:t>and Chelsea, 2021)</w:t>
      </w:r>
      <w:r w:rsidR="005E0F64">
        <w:rPr>
          <w:sz w:val="24"/>
          <w:szCs w:val="24"/>
        </w:rPr>
        <w:t>. The health and safety act carries out a big role within an organisation</w:t>
      </w:r>
      <w:r w:rsidR="00E07EEC">
        <w:rPr>
          <w:sz w:val="24"/>
          <w:szCs w:val="24"/>
        </w:rPr>
        <w:t xml:space="preserve"> as</w:t>
      </w:r>
      <w:r w:rsidR="005E0F64">
        <w:rPr>
          <w:sz w:val="24"/>
          <w:szCs w:val="24"/>
        </w:rPr>
        <w:t xml:space="preserve"> for instance the act states that </w:t>
      </w:r>
      <w:r w:rsidR="00F3688B">
        <w:rPr>
          <w:sz w:val="24"/>
          <w:szCs w:val="24"/>
        </w:rPr>
        <w:t>professional standards are met when handling information, providing instructions or supervising</w:t>
      </w:r>
      <w:r w:rsidR="00E07EEC">
        <w:rPr>
          <w:sz w:val="24"/>
          <w:szCs w:val="24"/>
        </w:rPr>
        <w:t>.</w:t>
      </w:r>
      <w:r w:rsidR="00F3688B">
        <w:rPr>
          <w:sz w:val="24"/>
          <w:szCs w:val="24"/>
        </w:rPr>
        <w:t xml:space="preserve"> </w:t>
      </w:r>
      <w:r w:rsidR="00E07EEC">
        <w:rPr>
          <w:sz w:val="24"/>
          <w:szCs w:val="24"/>
        </w:rPr>
        <w:t>W</w:t>
      </w:r>
      <w:r w:rsidR="00F3688B">
        <w:rPr>
          <w:sz w:val="24"/>
          <w:szCs w:val="24"/>
        </w:rPr>
        <w:t>ithin an organisation sensitive information is normally handled and can have the ability to seriously harm someone if it got intro the wrong hands therefore this act ensures that the right individuals are handing the information</w:t>
      </w:r>
      <w:r w:rsidR="00E07EEC">
        <w:rPr>
          <w:sz w:val="24"/>
          <w:szCs w:val="24"/>
        </w:rPr>
        <w:t>. W</w:t>
      </w:r>
      <w:r w:rsidR="00F3688B">
        <w:rPr>
          <w:sz w:val="24"/>
          <w:szCs w:val="24"/>
        </w:rPr>
        <w:t>hen it comes to instructions or giving introductions to service users this act also ensures that a fully trained professional</w:t>
      </w:r>
      <w:r w:rsidR="00E07EEC">
        <w:rPr>
          <w:sz w:val="24"/>
          <w:szCs w:val="24"/>
        </w:rPr>
        <w:t xml:space="preserve">s </w:t>
      </w:r>
      <w:r w:rsidR="00F3688B">
        <w:rPr>
          <w:sz w:val="24"/>
          <w:szCs w:val="24"/>
        </w:rPr>
        <w:t xml:space="preserve">with the knowledge and experience will be handing out the instructions and lastly when it comes to supervision this can range from having enough adults to children ratio if it was within a nursey organisation </w:t>
      </w:r>
      <w:r w:rsidR="00E07EEC">
        <w:rPr>
          <w:sz w:val="24"/>
          <w:szCs w:val="24"/>
        </w:rPr>
        <w:t xml:space="preserve">or </w:t>
      </w:r>
      <w:r w:rsidR="00F3688B">
        <w:rPr>
          <w:sz w:val="24"/>
          <w:szCs w:val="24"/>
        </w:rPr>
        <w:t>one on one care for adults who</w:t>
      </w:r>
      <w:r w:rsidR="00E07EEC">
        <w:rPr>
          <w:sz w:val="24"/>
          <w:szCs w:val="24"/>
        </w:rPr>
        <w:t xml:space="preserve"> require</w:t>
      </w:r>
      <w:r w:rsidR="00F3688B">
        <w:rPr>
          <w:sz w:val="24"/>
          <w:szCs w:val="24"/>
        </w:rPr>
        <w:t xml:space="preserve"> </w:t>
      </w:r>
      <w:r w:rsidR="00E07EEC">
        <w:rPr>
          <w:sz w:val="24"/>
          <w:szCs w:val="24"/>
        </w:rPr>
        <w:t xml:space="preserve">supervision </w:t>
      </w:r>
      <w:r w:rsidR="00F3688B">
        <w:rPr>
          <w:sz w:val="24"/>
          <w:szCs w:val="24"/>
        </w:rPr>
        <w:t xml:space="preserve">around the clock (British Safety Council, 2021). </w:t>
      </w:r>
    </w:p>
    <w:p w14:paraId="4B2D273D" w14:textId="11A4EF54" w:rsidR="00B77DC9" w:rsidRDefault="00B77DC9" w:rsidP="00C26984">
      <w:pPr>
        <w:rPr>
          <w:sz w:val="24"/>
          <w:szCs w:val="24"/>
        </w:rPr>
      </w:pPr>
      <w:r>
        <w:rPr>
          <w:sz w:val="24"/>
          <w:szCs w:val="24"/>
        </w:rPr>
        <w:t>As required by the law with the intention of managing health and safety, a health and safety policy is a proposal with a clear objectives on health and safety (Health and Safety Executive, 2021). The proposal that will be created needs to include the aims the organisation has for health and safety,</w:t>
      </w:r>
      <w:r w:rsidR="001C4B98">
        <w:rPr>
          <w:sz w:val="24"/>
          <w:szCs w:val="24"/>
        </w:rPr>
        <w:t xml:space="preserve"> </w:t>
      </w:r>
      <w:r>
        <w:rPr>
          <w:sz w:val="24"/>
          <w:szCs w:val="24"/>
        </w:rPr>
        <w:t>who has the responsibility of health and safety and what they are responsible for (Elliswhit</w:t>
      </w:r>
      <w:r w:rsidR="000D437C">
        <w:rPr>
          <w:sz w:val="24"/>
          <w:szCs w:val="24"/>
        </w:rPr>
        <w:t>t</w:t>
      </w:r>
      <w:r>
        <w:rPr>
          <w:sz w:val="24"/>
          <w:szCs w:val="24"/>
        </w:rPr>
        <w:t xml:space="preserve">am, 2021). </w:t>
      </w:r>
      <w:r w:rsidR="00C67C37">
        <w:rPr>
          <w:sz w:val="24"/>
          <w:szCs w:val="24"/>
        </w:rPr>
        <w:t xml:space="preserve">The organisation that this report is based on serves a purpose of providing education and training to young adults from ages 16 and onwards who can be seen as </w:t>
      </w:r>
      <w:r w:rsidR="005F2E46">
        <w:rPr>
          <w:sz w:val="24"/>
          <w:szCs w:val="24"/>
        </w:rPr>
        <w:t>vulnerable</w:t>
      </w:r>
      <w:r w:rsidR="00C67C37">
        <w:rPr>
          <w:sz w:val="24"/>
          <w:szCs w:val="24"/>
        </w:rPr>
        <w:t xml:space="preserve"> as they come from troubled backgrounds to suffering with </w:t>
      </w:r>
      <w:r w:rsidR="005F2E46">
        <w:rPr>
          <w:sz w:val="24"/>
          <w:szCs w:val="24"/>
        </w:rPr>
        <w:t>disabilities</w:t>
      </w:r>
      <w:r w:rsidR="00C67C37">
        <w:rPr>
          <w:sz w:val="24"/>
          <w:szCs w:val="24"/>
        </w:rPr>
        <w:t xml:space="preserve"> or learning difficulties (Itec, 2021). Therefore, when it comes to </w:t>
      </w:r>
      <w:r w:rsidR="00011736">
        <w:rPr>
          <w:sz w:val="24"/>
          <w:szCs w:val="24"/>
        </w:rPr>
        <w:t>health and safety</w:t>
      </w:r>
      <w:r w:rsidR="00C67C37">
        <w:rPr>
          <w:sz w:val="24"/>
          <w:szCs w:val="24"/>
        </w:rPr>
        <w:t xml:space="preserve"> a</w:t>
      </w:r>
      <w:r w:rsidR="001C4B98">
        <w:rPr>
          <w:sz w:val="24"/>
          <w:szCs w:val="24"/>
        </w:rPr>
        <w:t>t</w:t>
      </w:r>
      <w:r w:rsidR="00C67C37">
        <w:rPr>
          <w:sz w:val="24"/>
          <w:szCs w:val="24"/>
        </w:rPr>
        <w:t xml:space="preserve"> this organisation </w:t>
      </w:r>
      <w:r w:rsidR="001C4B98">
        <w:rPr>
          <w:sz w:val="24"/>
          <w:szCs w:val="24"/>
        </w:rPr>
        <w:t xml:space="preserve">it </w:t>
      </w:r>
      <w:r w:rsidR="00C67C37">
        <w:rPr>
          <w:sz w:val="24"/>
          <w:szCs w:val="24"/>
        </w:rPr>
        <w:t>need</w:t>
      </w:r>
      <w:r w:rsidR="001C4B98">
        <w:rPr>
          <w:sz w:val="24"/>
          <w:szCs w:val="24"/>
        </w:rPr>
        <w:t>s</w:t>
      </w:r>
      <w:r w:rsidR="00C67C37">
        <w:rPr>
          <w:sz w:val="24"/>
          <w:szCs w:val="24"/>
        </w:rPr>
        <w:t xml:space="preserve"> to </w:t>
      </w:r>
      <w:r w:rsidR="001C4B98">
        <w:rPr>
          <w:sz w:val="24"/>
          <w:szCs w:val="24"/>
        </w:rPr>
        <w:t xml:space="preserve">be done through </w:t>
      </w:r>
      <w:r w:rsidR="00C67C37">
        <w:rPr>
          <w:sz w:val="24"/>
          <w:szCs w:val="24"/>
        </w:rPr>
        <w:t xml:space="preserve">form of safeguarding. By this </w:t>
      </w:r>
      <w:r w:rsidR="005F2E46">
        <w:rPr>
          <w:sz w:val="24"/>
          <w:szCs w:val="24"/>
        </w:rPr>
        <w:t>organisation</w:t>
      </w:r>
      <w:r w:rsidR="00C67C37">
        <w:rPr>
          <w:sz w:val="24"/>
          <w:szCs w:val="24"/>
        </w:rPr>
        <w:t xml:space="preserve"> introducing a safeguarding policy this will ensure their </w:t>
      </w:r>
      <w:r w:rsidR="005F2E46">
        <w:rPr>
          <w:sz w:val="24"/>
          <w:szCs w:val="24"/>
        </w:rPr>
        <w:t xml:space="preserve">commitment that these young adults are being put first when it comes to how they are treated, being communicated </w:t>
      </w:r>
      <w:r w:rsidR="00423467">
        <w:rPr>
          <w:sz w:val="24"/>
          <w:szCs w:val="24"/>
        </w:rPr>
        <w:t>with,</w:t>
      </w:r>
      <w:r w:rsidR="005F2E46">
        <w:rPr>
          <w:sz w:val="24"/>
          <w:szCs w:val="24"/>
        </w:rPr>
        <w:t xml:space="preserve"> and encouraged as the staff understand their needs and also that the staff have the right s</w:t>
      </w:r>
      <w:r w:rsidR="00011736">
        <w:rPr>
          <w:sz w:val="24"/>
          <w:szCs w:val="24"/>
        </w:rPr>
        <w:t>k</w:t>
      </w:r>
      <w:r w:rsidR="005F2E46">
        <w:rPr>
          <w:sz w:val="24"/>
          <w:szCs w:val="24"/>
        </w:rPr>
        <w:t xml:space="preserve">ill set to </w:t>
      </w:r>
      <w:r w:rsidR="00011736">
        <w:rPr>
          <w:sz w:val="24"/>
          <w:szCs w:val="24"/>
        </w:rPr>
        <w:t xml:space="preserve">get </w:t>
      </w:r>
      <w:r w:rsidR="005F2E46">
        <w:rPr>
          <w:sz w:val="24"/>
          <w:szCs w:val="24"/>
        </w:rPr>
        <w:t xml:space="preserve">through to the young adults especially if any concerns arise within the organisation regarding certain service users ( NSPCC, 2019). Another element that this organisation focuses on is getting the young adults on difference placements therefore within the placements it is key that health and safety policies are set up in order to protect these service users. A policy which would be key In ensuring the safety of these service users is one of constant supervision, due to the background of these individuals they are unaware of different working environments, following instructions, working with different people or items, and working machinery therefore being and doing the above tasks can be overwhelming therefore leading to a chance of something happening resulting in their health and safety being compromised or others around them. Constant supervision for the service will also ensure that the tailor made plans on these placements are being followed also resulting in a smaller risk of harm occurring ( Health and Safety Executive, 2013). </w:t>
      </w:r>
    </w:p>
    <w:p w14:paraId="55983BE6" w14:textId="48F83E41" w:rsidR="002833E4" w:rsidRDefault="00944CC6" w:rsidP="00C26984">
      <w:pPr>
        <w:rPr>
          <w:sz w:val="24"/>
          <w:szCs w:val="24"/>
        </w:rPr>
      </w:pPr>
      <w:r>
        <w:rPr>
          <w:sz w:val="24"/>
          <w:szCs w:val="24"/>
        </w:rPr>
        <w:t xml:space="preserve">As the above explained the key concepts surrounding health and safety within an organisation below is a risk assessment based on three risks that the organisation that this report is about will or can face. </w:t>
      </w:r>
    </w:p>
    <w:p w14:paraId="2BACD0BE" w14:textId="1FD0C545" w:rsidR="0099231A" w:rsidRDefault="0099231A" w:rsidP="00C26984">
      <w:pPr>
        <w:rPr>
          <w:sz w:val="24"/>
          <w:szCs w:val="24"/>
        </w:rPr>
      </w:pPr>
    </w:p>
    <w:p w14:paraId="272C9D0B" w14:textId="77777777" w:rsidR="0099231A" w:rsidRDefault="0099231A" w:rsidP="00C26984">
      <w:pPr>
        <w:rPr>
          <w:sz w:val="24"/>
          <w:szCs w:val="24"/>
        </w:rPr>
      </w:pPr>
    </w:p>
    <w:tbl>
      <w:tblPr>
        <w:tblW w:w="10102"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30"/>
        <w:gridCol w:w="270"/>
        <w:gridCol w:w="360"/>
        <w:gridCol w:w="900"/>
        <w:gridCol w:w="720"/>
        <w:gridCol w:w="360"/>
        <w:gridCol w:w="180"/>
        <w:gridCol w:w="180"/>
        <w:gridCol w:w="1080"/>
        <w:gridCol w:w="180"/>
        <w:gridCol w:w="180"/>
        <w:gridCol w:w="180"/>
        <w:gridCol w:w="360"/>
        <w:gridCol w:w="360"/>
        <w:gridCol w:w="180"/>
        <w:gridCol w:w="360"/>
        <w:gridCol w:w="360"/>
        <w:gridCol w:w="360"/>
        <w:gridCol w:w="180"/>
        <w:gridCol w:w="216"/>
        <w:gridCol w:w="144"/>
        <w:gridCol w:w="684"/>
        <w:gridCol w:w="36"/>
        <w:gridCol w:w="180"/>
        <w:gridCol w:w="612"/>
        <w:gridCol w:w="828"/>
        <w:gridCol w:w="22"/>
      </w:tblGrid>
      <w:tr w:rsidR="00495965" w14:paraId="2BCB2A81" w14:textId="77777777" w:rsidTr="00BC1EB9">
        <w:tblPrEx>
          <w:tblCellMar>
            <w:top w:w="0" w:type="dxa"/>
            <w:bottom w:w="0" w:type="dxa"/>
          </w:tblCellMar>
        </w:tblPrEx>
        <w:trPr>
          <w:gridAfter w:val="1"/>
          <w:wAfter w:w="22" w:type="dxa"/>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041F17F5" w14:textId="77777777" w:rsidR="00495965" w:rsidRDefault="00495965" w:rsidP="00BC1EB9">
            <w:pPr>
              <w:rPr>
                <w:sz w:val="24"/>
              </w:rPr>
            </w:pPr>
            <w:r>
              <w:rPr>
                <w:sz w:val="24"/>
              </w:rPr>
              <w:lastRenderedPageBreak/>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37E6C974" w14:textId="77777777" w:rsidR="00495965" w:rsidRDefault="00495965" w:rsidP="00BC1EB9">
            <w:pPr>
              <w:rPr>
                <w:sz w:val="24"/>
              </w:rPr>
            </w:pPr>
            <w:r>
              <w:rPr>
                <w:sz w:val="24"/>
              </w:rPr>
              <w:t>Assessment Number</w:t>
            </w:r>
          </w:p>
        </w:tc>
      </w:tr>
      <w:tr w:rsidR="00495965" w14:paraId="715C9BAB" w14:textId="77777777" w:rsidTr="00BC1EB9">
        <w:tblPrEx>
          <w:tblCellMar>
            <w:top w:w="0" w:type="dxa"/>
            <w:bottom w:w="0" w:type="dxa"/>
          </w:tblCellMar>
        </w:tblPrEx>
        <w:trPr>
          <w:gridAfter w:val="1"/>
          <w:wAfter w:w="22" w:type="dxa"/>
          <w:cantSplit/>
          <w:trHeight w:val="626"/>
        </w:trPr>
        <w:tc>
          <w:tcPr>
            <w:tcW w:w="6840" w:type="dxa"/>
            <w:gridSpan w:val="17"/>
            <w:tcBorders>
              <w:top w:val="single" w:sz="2" w:space="0" w:color="auto"/>
              <w:left w:val="single" w:sz="18" w:space="0" w:color="auto"/>
              <w:bottom w:val="single" w:sz="4" w:space="0" w:color="auto"/>
              <w:right w:val="single" w:sz="4" w:space="0" w:color="auto"/>
            </w:tcBorders>
          </w:tcPr>
          <w:p w14:paraId="2C2A55A8" w14:textId="77777777" w:rsidR="00495965" w:rsidRDefault="00495965" w:rsidP="00BC1EB9">
            <w:pPr>
              <w:rPr>
                <w:sz w:val="24"/>
              </w:rPr>
            </w:pPr>
          </w:p>
        </w:tc>
        <w:tc>
          <w:tcPr>
            <w:tcW w:w="3240" w:type="dxa"/>
            <w:gridSpan w:val="9"/>
            <w:tcBorders>
              <w:top w:val="single" w:sz="2" w:space="0" w:color="auto"/>
              <w:left w:val="single" w:sz="4" w:space="0" w:color="auto"/>
              <w:bottom w:val="single" w:sz="4" w:space="0" w:color="auto"/>
              <w:right w:val="single" w:sz="18" w:space="0" w:color="auto"/>
            </w:tcBorders>
          </w:tcPr>
          <w:p w14:paraId="6F24C9BF" w14:textId="77777777" w:rsidR="00495965" w:rsidRDefault="00495965" w:rsidP="00BC1EB9">
            <w:pPr>
              <w:rPr>
                <w:sz w:val="24"/>
              </w:rPr>
            </w:pPr>
          </w:p>
        </w:tc>
      </w:tr>
      <w:tr w:rsidR="00495965" w14:paraId="3A030985" w14:textId="77777777" w:rsidTr="00BC1EB9">
        <w:tblPrEx>
          <w:tblCellMar>
            <w:top w:w="0" w:type="dxa"/>
            <w:bottom w:w="0" w:type="dxa"/>
          </w:tblCellMar>
        </w:tblPrEx>
        <w:trPr>
          <w:gridAfter w:val="1"/>
          <w:wAfter w:w="22" w:type="dxa"/>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08CCF5EC" w14:textId="77777777" w:rsidR="00495965" w:rsidRDefault="00495965" w:rsidP="00BC1EB9">
            <w:pPr>
              <w:rPr>
                <w:sz w:val="24"/>
              </w:rPr>
            </w:pPr>
            <w:r>
              <w:rPr>
                <w:sz w:val="24"/>
              </w:rPr>
              <w:t>Persons undertaking or affected by the activity</w:t>
            </w:r>
          </w:p>
        </w:tc>
      </w:tr>
      <w:tr w:rsidR="00495965" w14:paraId="5311BBF4" w14:textId="77777777" w:rsidTr="00BC1EB9">
        <w:tblPrEx>
          <w:tblCellMar>
            <w:top w:w="0" w:type="dxa"/>
            <w:bottom w:w="0" w:type="dxa"/>
          </w:tblCellMar>
        </w:tblPrEx>
        <w:trPr>
          <w:gridAfter w:val="1"/>
          <w:wAfter w:w="22" w:type="dxa"/>
          <w:cantSplit/>
          <w:trHeight w:val="167"/>
        </w:trPr>
        <w:tc>
          <w:tcPr>
            <w:tcW w:w="10080" w:type="dxa"/>
            <w:gridSpan w:val="26"/>
            <w:tcBorders>
              <w:top w:val="single" w:sz="2" w:space="0" w:color="auto"/>
              <w:left w:val="single" w:sz="18" w:space="0" w:color="auto"/>
              <w:bottom w:val="nil"/>
              <w:right w:val="single" w:sz="18" w:space="0" w:color="auto"/>
            </w:tcBorders>
          </w:tcPr>
          <w:p w14:paraId="2191024B" w14:textId="77777777" w:rsidR="00495965" w:rsidRDefault="00495965" w:rsidP="00BC1EB9">
            <w:pPr>
              <w:rPr>
                <w:sz w:val="16"/>
              </w:rPr>
            </w:pPr>
          </w:p>
        </w:tc>
      </w:tr>
      <w:tr w:rsidR="00495965" w14:paraId="1CAF3FD2" w14:textId="77777777" w:rsidTr="00BC1EB9">
        <w:tblPrEx>
          <w:tblCellMar>
            <w:top w:w="0" w:type="dxa"/>
            <w:bottom w:w="0" w:type="dxa"/>
          </w:tblCellMar>
        </w:tblPrEx>
        <w:trPr>
          <w:gridAfter w:val="1"/>
          <w:wAfter w:w="22" w:type="dxa"/>
          <w:cantSplit/>
          <w:trHeight w:val="167"/>
        </w:trPr>
        <w:tc>
          <w:tcPr>
            <w:tcW w:w="900" w:type="dxa"/>
            <w:gridSpan w:val="2"/>
            <w:tcBorders>
              <w:top w:val="nil"/>
              <w:left w:val="single" w:sz="18" w:space="0" w:color="auto"/>
              <w:bottom w:val="nil"/>
              <w:right w:val="single" w:sz="4" w:space="0" w:color="auto"/>
            </w:tcBorders>
          </w:tcPr>
          <w:p w14:paraId="6A646F22" w14:textId="77777777" w:rsidR="00495965" w:rsidRDefault="00495965" w:rsidP="00BC1EB9">
            <w:pPr>
              <w:rPr>
                <w:sz w:val="20"/>
              </w:rPr>
            </w:pPr>
          </w:p>
        </w:tc>
        <w:tc>
          <w:tcPr>
            <w:tcW w:w="360" w:type="dxa"/>
            <w:tcBorders>
              <w:top w:val="single" w:sz="4" w:space="0" w:color="auto"/>
              <w:left w:val="single" w:sz="4" w:space="0" w:color="auto"/>
              <w:bottom w:val="single" w:sz="4" w:space="0" w:color="auto"/>
              <w:right w:val="single" w:sz="4" w:space="0" w:color="auto"/>
            </w:tcBorders>
          </w:tcPr>
          <w:p w14:paraId="2A084FFB" w14:textId="77777777" w:rsidR="00495965" w:rsidRPr="00320B3B" w:rsidRDefault="00495965" w:rsidP="00BC1EB9">
            <w:pPr>
              <w:rPr>
                <w:b/>
                <w:bCs/>
                <w:sz w:val="20"/>
              </w:rPr>
            </w:pPr>
            <w:r w:rsidRPr="00320B3B">
              <w:rPr>
                <w:b/>
                <w:bCs/>
                <w:szCs w:val="28"/>
              </w:rPr>
              <w:t>-</w:t>
            </w:r>
          </w:p>
        </w:tc>
        <w:tc>
          <w:tcPr>
            <w:tcW w:w="1620" w:type="dxa"/>
            <w:gridSpan w:val="2"/>
            <w:tcBorders>
              <w:top w:val="nil"/>
              <w:left w:val="single" w:sz="4" w:space="0" w:color="auto"/>
              <w:bottom w:val="nil"/>
              <w:right w:val="single" w:sz="4" w:space="0" w:color="auto"/>
            </w:tcBorders>
          </w:tcPr>
          <w:p w14:paraId="1BF127DA" w14:textId="77777777" w:rsidR="00495965" w:rsidRDefault="00495965" w:rsidP="00BC1EB9">
            <w:pPr>
              <w:rPr>
                <w:sz w:val="20"/>
              </w:rPr>
            </w:pPr>
            <w:r>
              <w:rPr>
                <w:sz w:val="20"/>
              </w:rPr>
              <w:t>Employees</w:t>
            </w:r>
          </w:p>
        </w:tc>
        <w:tc>
          <w:tcPr>
            <w:tcW w:w="360" w:type="dxa"/>
            <w:tcBorders>
              <w:top w:val="single" w:sz="4" w:space="0" w:color="auto"/>
              <w:left w:val="single" w:sz="4" w:space="0" w:color="auto"/>
              <w:bottom w:val="single" w:sz="4" w:space="0" w:color="auto"/>
              <w:right w:val="single" w:sz="4" w:space="0" w:color="auto"/>
            </w:tcBorders>
          </w:tcPr>
          <w:p w14:paraId="0D929D9B" w14:textId="77777777" w:rsidR="00495965" w:rsidRDefault="00495965" w:rsidP="00BC1EB9">
            <w:pPr>
              <w:rPr>
                <w:sz w:val="20"/>
              </w:rPr>
            </w:pPr>
          </w:p>
        </w:tc>
        <w:tc>
          <w:tcPr>
            <w:tcW w:w="1440" w:type="dxa"/>
            <w:gridSpan w:val="3"/>
            <w:tcBorders>
              <w:top w:val="nil"/>
              <w:left w:val="single" w:sz="4" w:space="0" w:color="auto"/>
              <w:bottom w:val="nil"/>
              <w:right w:val="single" w:sz="4" w:space="0" w:color="auto"/>
            </w:tcBorders>
          </w:tcPr>
          <w:p w14:paraId="4CB4FAC1" w14:textId="77777777" w:rsidR="00495965" w:rsidRDefault="00495965" w:rsidP="00BC1EB9">
            <w:pPr>
              <w:rPr>
                <w:sz w:val="20"/>
              </w:rPr>
            </w:pPr>
            <w:r>
              <w:rPr>
                <w:sz w:val="20"/>
              </w:rPr>
              <w:t>Contractor</w:t>
            </w:r>
          </w:p>
        </w:tc>
        <w:tc>
          <w:tcPr>
            <w:tcW w:w="360" w:type="dxa"/>
            <w:gridSpan w:val="2"/>
            <w:tcBorders>
              <w:top w:val="single" w:sz="4" w:space="0" w:color="auto"/>
              <w:left w:val="single" w:sz="4" w:space="0" w:color="auto"/>
              <w:bottom w:val="single" w:sz="4" w:space="0" w:color="auto"/>
              <w:right w:val="single" w:sz="4" w:space="0" w:color="auto"/>
            </w:tcBorders>
          </w:tcPr>
          <w:p w14:paraId="5604A7D6" w14:textId="77777777" w:rsidR="00495965" w:rsidRDefault="00495965" w:rsidP="00BC1EB9">
            <w:pPr>
              <w:rPr>
                <w:sz w:val="20"/>
              </w:rPr>
            </w:pPr>
          </w:p>
        </w:tc>
        <w:tc>
          <w:tcPr>
            <w:tcW w:w="1080" w:type="dxa"/>
            <w:gridSpan w:val="4"/>
            <w:tcBorders>
              <w:top w:val="nil"/>
              <w:left w:val="single" w:sz="4" w:space="0" w:color="auto"/>
              <w:bottom w:val="nil"/>
              <w:right w:val="single" w:sz="4" w:space="0" w:color="auto"/>
            </w:tcBorders>
          </w:tcPr>
          <w:p w14:paraId="0BA7A1E6" w14:textId="77777777" w:rsidR="00495965" w:rsidRDefault="00495965" w:rsidP="00BC1EB9">
            <w:pPr>
              <w:rPr>
                <w:sz w:val="20"/>
              </w:rPr>
            </w:pPr>
            <w:r>
              <w:rPr>
                <w:sz w:val="20"/>
              </w:rPr>
              <w:t>Public</w:t>
            </w:r>
          </w:p>
        </w:tc>
        <w:tc>
          <w:tcPr>
            <w:tcW w:w="360" w:type="dxa"/>
            <w:tcBorders>
              <w:top w:val="single" w:sz="4" w:space="0" w:color="auto"/>
              <w:left w:val="single" w:sz="4" w:space="0" w:color="auto"/>
              <w:bottom w:val="single" w:sz="4" w:space="0" w:color="auto"/>
              <w:right w:val="single" w:sz="4" w:space="0" w:color="auto"/>
            </w:tcBorders>
          </w:tcPr>
          <w:p w14:paraId="38FAB046" w14:textId="77777777" w:rsidR="00495965" w:rsidRDefault="00495965" w:rsidP="00BC1EB9">
            <w:pPr>
              <w:rPr>
                <w:sz w:val="20"/>
              </w:rPr>
            </w:pPr>
          </w:p>
        </w:tc>
        <w:tc>
          <w:tcPr>
            <w:tcW w:w="900" w:type="dxa"/>
            <w:gridSpan w:val="3"/>
            <w:tcBorders>
              <w:top w:val="nil"/>
              <w:left w:val="single" w:sz="4" w:space="0" w:color="auto"/>
              <w:bottom w:val="nil"/>
              <w:right w:val="single" w:sz="4" w:space="0" w:color="auto"/>
            </w:tcBorders>
          </w:tcPr>
          <w:p w14:paraId="04493E5B" w14:textId="77777777" w:rsidR="00495965" w:rsidRDefault="00495965" w:rsidP="00BC1EB9">
            <w:pPr>
              <w:rPr>
                <w:sz w:val="20"/>
              </w:rPr>
            </w:pPr>
            <w:r>
              <w:rPr>
                <w:sz w:val="20"/>
              </w:rPr>
              <w:t>Pupil</w:t>
            </w:r>
          </w:p>
        </w:tc>
        <w:tc>
          <w:tcPr>
            <w:tcW w:w="360" w:type="dxa"/>
            <w:gridSpan w:val="2"/>
            <w:tcBorders>
              <w:top w:val="single" w:sz="4" w:space="0" w:color="auto"/>
              <w:left w:val="single" w:sz="4" w:space="0" w:color="auto"/>
              <w:bottom w:val="single" w:sz="4" w:space="0" w:color="auto"/>
              <w:right w:val="single" w:sz="4" w:space="0" w:color="auto"/>
            </w:tcBorders>
          </w:tcPr>
          <w:p w14:paraId="08E9E322" w14:textId="77777777" w:rsidR="00495965" w:rsidRPr="00320B3B" w:rsidRDefault="00495965" w:rsidP="00BC1EB9">
            <w:pPr>
              <w:rPr>
                <w:b/>
                <w:bCs/>
                <w:sz w:val="20"/>
              </w:rPr>
            </w:pPr>
            <w:r w:rsidRPr="00320B3B">
              <w:rPr>
                <w:b/>
                <w:bCs/>
                <w:szCs w:val="28"/>
              </w:rPr>
              <w:t>-</w:t>
            </w:r>
          </w:p>
        </w:tc>
        <w:tc>
          <w:tcPr>
            <w:tcW w:w="2340" w:type="dxa"/>
            <w:gridSpan w:val="5"/>
            <w:tcBorders>
              <w:top w:val="nil"/>
              <w:left w:val="single" w:sz="4" w:space="0" w:color="auto"/>
              <w:bottom w:val="nil"/>
              <w:right w:val="single" w:sz="18" w:space="0" w:color="auto"/>
            </w:tcBorders>
          </w:tcPr>
          <w:p w14:paraId="0FBB3A10" w14:textId="77777777" w:rsidR="00495965" w:rsidRDefault="00495965" w:rsidP="00BC1EB9">
            <w:pPr>
              <w:rPr>
                <w:sz w:val="20"/>
              </w:rPr>
            </w:pPr>
            <w:r>
              <w:rPr>
                <w:sz w:val="20"/>
              </w:rPr>
              <w:t>Service User</w:t>
            </w:r>
          </w:p>
        </w:tc>
      </w:tr>
      <w:tr w:rsidR="00495965" w14:paraId="73E68204" w14:textId="77777777" w:rsidTr="00BC1EB9">
        <w:tblPrEx>
          <w:tblCellMar>
            <w:top w:w="0" w:type="dxa"/>
            <w:bottom w:w="0" w:type="dxa"/>
          </w:tblCellMar>
        </w:tblPrEx>
        <w:trPr>
          <w:gridAfter w:val="1"/>
          <w:wAfter w:w="22" w:type="dxa"/>
          <w:cantSplit/>
          <w:trHeight w:val="167"/>
        </w:trPr>
        <w:tc>
          <w:tcPr>
            <w:tcW w:w="10080" w:type="dxa"/>
            <w:gridSpan w:val="26"/>
            <w:tcBorders>
              <w:top w:val="nil"/>
              <w:left w:val="single" w:sz="18" w:space="0" w:color="auto"/>
              <w:bottom w:val="nil"/>
              <w:right w:val="single" w:sz="18" w:space="0" w:color="auto"/>
            </w:tcBorders>
          </w:tcPr>
          <w:p w14:paraId="0A30241F" w14:textId="77777777" w:rsidR="00495965" w:rsidRDefault="00495965" w:rsidP="00BC1EB9">
            <w:pPr>
              <w:rPr>
                <w:sz w:val="16"/>
              </w:rPr>
            </w:pPr>
          </w:p>
        </w:tc>
      </w:tr>
      <w:tr w:rsidR="00495965" w14:paraId="5A51C072" w14:textId="77777777" w:rsidTr="00BC1EB9">
        <w:tblPrEx>
          <w:tblCellMar>
            <w:top w:w="0" w:type="dxa"/>
            <w:bottom w:w="0" w:type="dxa"/>
          </w:tblCellMar>
        </w:tblPrEx>
        <w:trPr>
          <w:gridAfter w:val="1"/>
          <w:wAfter w:w="22" w:type="dxa"/>
          <w:cantSplit/>
          <w:trHeight w:val="167"/>
        </w:trPr>
        <w:tc>
          <w:tcPr>
            <w:tcW w:w="900" w:type="dxa"/>
            <w:gridSpan w:val="2"/>
            <w:tcBorders>
              <w:top w:val="nil"/>
              <w:left w:val="single" w:sz="18" w:space="0" w:color="auto"/>
              <w:bottom w:val="nil"/>
              <w:right w:val="single" w:sz="4" w:space="0" w:color="auto"/>
            </w:tcBorders>
          </w:tcPr>
          <w:p w14:paraId="6D16BB9A" w14:textId="77777777" w:rsidR="00495965" w:rsidRDefault="00495965" w:rsidP="00BC1EB9">
            <w:pPr>
              <w:rPr>
                <w:sz w:val="20"/>
              </w:rPr>
            </w:pPr>
          </w:p>
        </w:tc>
        <w:tc>
          <w:tcPr>
            <w:tcW w:w="360" w:type="dxa"/>
            <w:tcBorders>
              <w:top w:val="single" w:sz="4" w:space="0" w:color="auto"/>
              <w:left w:val="single" w:sz="4" w:space="0" w:color="auto"/>
              <w:bottom w:val="single" w:sz="4" w:space="0" w:color="auto"/>
              <w:right w:val="single" w:sz="4" w:space="0" w:color="auto"/>
            </w:tcBorders>
          </w:tcPr>
          <w:p w14:paraId="1C27EF5E" w14:textId="77777777" w:rsidR="00495965" w:rsidRPr="00320B3B" w:rsidRDefault="00495965" w:rsidP="00BC1EB9">
            <w:pPr>
              <w:rPr>
                <w:b/>
                <w:bCs/>
                <w:sz w:val="20"/>
              </w:rPr>
            </w:pPr>
            <w:r w:rsidRPr="00320B3B">
              <w:rPr>
                <w:b/>
                <w:bCs/>
                <w:szCs w:val="28"/>
              </w:rPr>
              <w:t>-</w:t>
            </w:r>
          </w:p>
        </w:tc>
        <w:tc>
          <w:tcPr>
            <w:tcW w:w="8820" w:type="dxa"/>
            <w:gridSpan w:val="23"/>
            <w:tcBorders>
              <w:top w:val="nil"/>
              <w:left w:val="single" w:sz="4" w:space="0" w:color="auto"/>
              <w:bottom w:val="nil"/>
              <w:right w:val="single" w:sz="18" w:space="0" w:color="auto"/>
            </w:tcBorders>
          </w:tcPr>
          <w:p w14:paraId="4316BCB2" w14:textId="77777777" w:rsidR="00495965" w:rsidRDefault="00495965" w:rsidP="00BC1EB9">
            <w:pPr>
              <w:rPr>
                <w:sz w:val="20"/>
              </w:rPr>
            </w:pPr>
            <w:r>
              <w:rPr>
                <w:sz w:val="20"/>
              </w:rPr>
              <w:t>Other – Employees supervising service users on placement  …………………………………………………………………………………………….</w:t>
            </w:r>
          </w:p>
        </w:tc>
      </w:tr>
      <w:tr w:rsidR="00495965" w14:paraId="6B716182" w14:textId="77777777" w:rsidTr="00BC1EB9">
        <w:tblPrEx>
          <w:tblCellMar>
            <w:top w:w="0" w:type="dxa"/>
            <w:bottom w:w="0" w:type="dxa"/>
          </w:tblCellMar>
        </w:tblPrEx>
        <w:trPr>
          <w:gridAfter w:val="1"/>
          <w:wAfter w:w="22" w:type="dxa"/>
          <w:cantSplit/>
          <w:trHeight w:val="167"/>
        </w:trPr>
        <w:tc>
          <w:tcPr>
            <w:tcW w:w="10080" w:type="dxa"/>
            <w:gridSpan w:val="26"/>
            <w:tcBorders>
              <w:top w:val="nil"/>
              <w:left w:val="single" w:sz="18" w:space="0" w:color="auto"/>
              <w:bottom w:val="single" w:sz="18" w:space="0" w:color="auto"/>
              <w:right w:val="single" w:sz="18" w:space="0" w:color="auto"/>
            </w:tcBorders>
          </w:tcPr>
          <w:p w14:paraId="0D50AFB5" w14:textId="77777777" w:rsidR="00495965" w:rsidRDefault="00495965" w:rsidP="00BC1EB9">
            <w:pPr>
              <w:rPr>
                <w:sz w:val="16"/>
              </w:rPr>
            </w:pPr>
          </w:p>
        </w:tc>
      </w:tr>
      <w:tr w:rsidR="00495965" w14:paraId="33ED309D" w14:textId="77777777" w:rsidTr="00BC1EB9">
        <w:tblPrEx>
          <w:tblCellMar>
            <w:top w:w="0" w:type="dxa"/>
            <w:bottom w:w="0" w:type="dxa"/>
          </w:tblCellMar>
        </w:tblPrEx>
        <w:trPr>
          <w:gridAfter w:val="1"/>
          <w:wAfter w:w="22" w:type="dxa"/>
          <w:cantSplit/>
          <w:trHeight w:val="271"/>
        </w:trPr>
        <w:tc>
          <w:tcPr>
            <w:tcW w:w="5940" w:type="dxa"/>
            <w:gridSpan w:val="14"/>
            <w:tcBorders>
              <w:top w:val="single" w:sz="18" w:space="0" w:color="auto"/>
              <w:left w:val="single" w:sz="18" w:space="0" w:color="auto"/>
              <w:bottom w:val="single" w:sz="4" w:space="0" w:color="auto"/>
              <w:right w:val="single" w:sz="4" w:space="0" w:color="auto"/>
            </w:tcBorders>
            <w:shd w:val="clear" w:color="auto" w:fill="E0E0E0"/>
            <w:vAlign w:val="center"/>
          </w:tcPr>
          <w:p w14:paraId="77B69F40" w14:textId="77777777" w:rsidR="00495965" w:rsidRDefault="00495965" w:rsidP="00BC1EB9">
            <w:pPr>
              <w:ind w:left="72"/>
              <w:rPr>
                <w:sz w:val="24"/>
              </w:rPr>
            </w:pPr>
            <w:r>
              <w:rPr>
                <w:sz w:val="24"/>
              </w:rPr>
              <w:t>Assessment of Activity Hazards Uncontrolled</w:t>
            </w:r>
          </w:p>
        </w:tc>
        <w:tc>
          <w:tcPr>
            <w:tcW w:w="1260"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3408512A" w14:textId="77777777" w:rsidR="00495965" w:rsidRDefault="00495965" w:rsidP="00BC1EB9">
            <w:pPr>
              <w:rPr>
                <w:sz w:val="24"/>
              </w:rPr>
            </w:pPr>
            <w:r>
              <w:rPr>
                <w:sz w:val="24"/>
              </w:rPr>
              <w:t>Severity</w:t>
            </w:r>
          </w:p>
        </w:tc>
        <w:tc>
          <w:tcPr>
            <w:tcW w:w="144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E1E75ED" w14:textId="77777777" w:rsidR="00495965" w:rsidRDefault="00495965" w:rsidP="00BC1EB9">
            <w:pPr>
              <w:rPr>
                <w:sz w:val="24"/>
              </w:rPr>
            </w:pPr>
            <w:r>
              <w:rPr>
                <w:sz w:val="24"/>
              </w:rPr>
              <w:t>Likelihood</w:t>
            </w:r>
          </w:p>
        </w:tc>
        <w:tc>
          <w:tcPr>
            <w:tcW w:w="1440" w:type="dxa"/>
            <w:gridSpan w:val="2"/>
            <w:tcBorders>
              <w:top w:val="single" w:sz="18" w:space="0" w:color="auto"/>
              <w:left w:val="single" w:sz="4" w:space="0" w:color="auto"/>
              <w:bottom w:val="single" w:sz="4" w:space="0" w:color="auto"/>
              <w:right w:val="single" w:sz="18" w:space="0" w:color="auto"/>
            </w:tcBorders>
            <w:shd w:val="clear" w:color="auto" w:fill="E0E0E0"/>
            <w:vAlign w:val="center"/>
          </w:tcPr>
          <w:p w14:paraId="319ECB62" w14:textId="77777777" w:rsidR="00495965" w:rsidRDefault="00495965" w:rsidP="00BC1EB9">
            <w:pPr>
              <w:rPr>
                <w:sz w:val="24"/>
              </w:rPr>
            </w:pPr>
            <w:r>
              <w:rPr>
                <w:sz w:val="24"/>
              </w:rPr>
              <w:t>Risk Level</w:t>
            </w:r>
          </w:p>
        </w:tc>
      </w:tr>
      <w:tr w:rsidR="00495965" w14:paraId="53C93A2A" w14:textId="77777777" w:rsidTr="00BC1EB9">
        <w:tblPrEx>
          <w:tblCellMar>
            <w:top w:w="0" w:type="dxa"/>
            <w:bottom w:w="0" w:type="dxa"/>
          </w:tblCellMar>
        </w:tblPrEx>
        <w:trPr>
          <w:gridAfter w:val="1"/>
          <w:wAfter w:w="22"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2D6ED1DA" w14:textId="77777777" w:rsidR="00495965" w:rsidRDefault="00495965" w:rsidP="00BC1EB9">
            <w:pPr>
              <w:jc w:val="center"/>
              <w:rPr>
                <w:sz w:val="24"/>
              </w:rPr>
            </w:pPr>
            <w:r>
              <w:rPr>
                <w:sz w:val="24"/>
              </w:rPr>
              <w:t>1</w:t>
            </w:r>
          </w:p>
        </w:tc>
        <w:tc>
          <w:tcPr>
            <w:tcW w:w="4680" w:type="dxa"/>
            <w:gridSpan w:val="11"/>
            <w:tcBorders>
              <w:top w:val="single" w:sz="4" w:space="0" w:color="auto"/>
              <w:left w:val="single" w:sz="4" w:space="0" w:color="auto"/>
              <w:bottom w:val="single" w:sz="4" w:space="0" w:color="auto"/>
              <w:right w:val="single" w:sz="4" w:space="0" w:color="auto"/>
            </w:tcBorders>
          </w:tcPr>
          <w:p w14:paraId="0F75515E" w14:textId="77777777" w:rsidR="00495965" w:rsidRDefault="00495965" w:rsidP="00BC1EB9">
            <w:pPr>
              <w:rPr>
                <w:sz w:val="24"/>
              </w:rPr>
            </w:pPr>
            <w:r>
              <w:rPr>
                <w:sz w:val="24"/>
              </w:rPr>
              <w:t xml:space="preserve">Violent incidents or outbursts from service users </w:t>
            </w:r>
          </w:p>
        </w:tc>
        <w:tc>
          <w:tcPr>
            <w:tcW w:w="1260" w:type="dxa"/>
            <w:gridSpan w:val="4"/>
            <w:tcBorders>
              <w:top w:val="single" w:sz="4" w:space="0" w:color="auto"/>
              <w:left w:val="single" w:sz="4" w:space="0" w:color="auto"/>
              <w:bottom w:val="single" w:sz="4" w:space="0" w:color="auto"/>
              <w:right w:val="single" w:sz="4" w:space="0" w:color="auto"/>
            </w:tcBorders>
          </w:tcPr>
          <w:p w14:paraId="22BF4D54" w14:textId="77777777" w:rsidR="00495965" w:rsidRDefault="00495965" w:rsidP="00BC1EB9">
            <w:pPr>
              <w:rPr>
                <w:sz w:val="24"/>
              </w:rPr>
            </w:pPr>
            <w:r>
              <w:rPr>
                <w:sz w:val="24"/>
              </w:rPr>
              <w:t>3</w:t>
            </w:r>
          </w:p>
        </w:tc>
        <w:tc>
          <w:tcPr>
            <w:tcW w:w="1440" w:type="dxa"/>
            <w:gridSpan w:val="6"/>
            <w:tcBorders>
              <w:top w:val="single" w:sz="4" w:space="0" w:color="auto"/>
              <w:left w:val="single" w:sz="4" w:space="0" w:color="auto"/>
              <w:bottom w:val="single" w:sz="4" w:space="0" w:color="auto"/>
              <w:right w:val="single" w:sz="4" w:space="0" w:color="auto"/>
            </w:tcBorders>
          </w:tcPr>
          <w:p w14:paraId="2006629D" w14:textId="77777777" w:rsidR="00495965" w:rsidRDefault="00495965" w:rsidP="00BC1EB9">
            <w:pPr>
              <w:rPr>
                <w:sz w:val="24"/>
              </w:rPr>
            </w:pPr>
            <w:r>
              <w:rPr>
                <w:sz w:val="24"/>
              </w:rPr>
              <w:t>3</w:t>
            </w:r>
          </w:p>
        </w:tc>
        <w:tc>
          <w:tcPr>
            <w:tcW w:w="1440" w:type="dxa"/>
            <w:gridSpan w:val="2"/>
            <w:tcBorders>
              <w:top w:val="single" w:sz="4" w:space="0" w:color="auto"/>
              <w:left w:val="single" w:sz="4" w:space="0" w:color="auto"/>
              <w:bottom w:val="single" w:sz="4" w:space="0" w:color="auto"/>
              <w:right w:val="single" w:sz="18" w:space="0" w:color="auto"/>
            </w:tcBorders>
          </w:tcPr>
          <w:p w14:paraId="3001E55F" w14:textId="77777777" w:rsidR="00495965" w:rsidRDefault="00495965" w:rsidP="00BC1EB9">
            <w:pPr>
              <w:rPr>
                <w:sz w:val="24"/>
              </w:rPr>
            </w:pPr>
            <w:r>
              <w:rPr>
                <w:sz w:val="24"/>
              </w:rPr>
              <w:t>9</w:t>
            </w:r>
          </w:p>
        </w:tc>
      </w:tr>
      <w:tr w:rsidR="00495965" w14:paraId="0FF4E4CD" w14:textId="77777777" w:rsidTr="00BC1EB9">
        <w:tblPrEx>
          <w:tblCellMar>
            <w:top w:w="0" w:type="dxa"/>
            <w:bottom w:w="0" w:type="dxa"/>
          </w:tblCellMar>
        </w:tblPrEx>
        <w:trPr>
          <w:gridAfter w:val="1"/>
          <w:wAfter w:w="22"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69C93020" w14:textId="77777777" w:rsidR="00495965" w:rsidRDefault="00495965" w:rsidP="00BC1EB9">
            <w:pPr>
              <w:jc w:val="center"/>
              <w:rPr>
                <w:sz w:val="24"/>
              </w:rPr>
            </w:pPr>
            <w:r>
              <w:rPr>
                <w:sz w:val="24"/>
              </w:rPr>
              <w:t>2</w:t>
            </w:r>
          </w:p>
        </w:tc>
        <w:tc>
          <w:tcPr>
            <w:tcW w:w="4680" w:type="dxa"/>
            <w:gridSpan w:val="11"/>
            <w:tcBorders>
              <w:top w:val="single" w:sz="4" w:space="0" w:color="auto"/>
              <w:left w:val="single" w:sz="4" w:space="0" w:color="auto"/>
              <w:bottom w:val="single" w:sz="4" w:space="0" w:color="auto"/>
              <w:right w:val="single" w:sz="4" w:space="0" w:color="auto"/>
            </w:tcBorders>
          </w:tcPr>
          <w:p w14:paraId="664837C7" w14:textId="2A97082A" w:rsidR="00495965" w:rsidRDefault="00495965" w:rsidP="00BC1EB9">
            <w:pPr>
              <w:rPr>
                <w:sz w:val="24"/>
              </w:rPr>
            </w:pPr>
            <w:r>
              <w:rPr>
                <w:sz w:val="24"/>
              </w:rPr>
              <w:t xml:space="preserve">Disease or illness spreading </w:t>
            </w:r>
            <w:r w:rsidR="00AC35F0">
              <w:rPr>
                <w:sz w:val="24"/>
              </w:rPr>
              <w:t xml:space="preserve"> throughout the organisation</w:t>
            </w:r>
          </w:p>
        </w:tc>
        <w:tc>
          <w:tcPr>
            <w:tcW w:w="1260" w:type="dxa"/>
            <w:gridSpan w:val="4"/>
            <w:tcBorders>
              <w:top w:val="single" w:sz="4" w:space="0" w:color="auto"/>
              <w:left w:val="single" w:sz="4" w:space="0" w:color="auto"/>
              <w:bottom w:val="single" w:sz="4" w:space="0" w:color="auto"/>
              <w:right w:val="single" w:sz="4" w:space="0" w:color="auto"/>
            </w:tcBorders>
          </w:tcPr>
          <w:p w14:paraId="7B90CCAB" w14:textId="77777777" w:rsidR="00495965" w:rsidRDefault="00495965" w:rsidP="00BC1EB9">
            <w:pPr>
              <w:rPr>
                <w:sz w:val="24"/>
              </w:rPr>
            </w:pPr>
            <w:r>
              <w:rPr>
                <w:sz w:val="24"/>
              </w:rPr>
              <w:t>2</w:t>
            </w:r>
          </w:p>
        </w:tc>
        <w:tc>
          <w:tcPr>
            <w:tcW w:w="1440" w:type="dxa"/>
            <w:gridSpan w:val="6"/>
            <w:tcBorders>
              <w:top w:val="single" w:sz="4" w:space="0" w:color="auto"/>
              <w:left w:val="single" w:sz="4" w:space="0" w:color="auto"/>
              <w:bottom w:val="single" w:sz="4" w:space="0" w:color="auto"/>
              <w:right w:val="single" w:sz="4" w:space="0" w:color="auto"/>
            </w:tcBorders>
          </w:tcPr>
          <w:p w14:paraId="7D08B43A" w14:textId="77777777" w:rsidR="00495965" w:rsidRDefault="00495965" w:rsidP="00BC1EB9">
            <w:pPr>
              <w:rPr>
                <w:sz w:val="24"/>
              </w:rPr>
            </w:pPr>
            <w:r>
              <w:rPr>
                <w:sz w:val="24"/>
              </w:rPr>
              <w:t>4</w:t>
            </w:r>
          </w:p>
        </w:tc>
        <w:tc>
          <w:tcPr>
            <w:tcW w:w="1440" w:type="dxa"/>
            <w:gridSpan w:val="2"/>
            <w:tcBorders>
              <w:top w:val="single" w:sz="4" w:space="0" w:color="auto"/>
              <w:left w:val="single" w:sz="4" w:space="0" w:color="auto"/>
              <w:bottom w:val="single" w:sz="4" w:space="0" w:color="auto"/>
              <w:right w:val="single" w:sz="18" w:space="0" w:color="auto"/>
            </w:tcBorders>
          </w:tcPr>
          <w:p w14:paraId="51F71BDE" w14:textId="77777777" w:rsidR="00495965" w:rsidRDefault="00495965" w:rsidP="00BC1EB9">
            <w:pPr>
              <w:rPr>
                <w:sz w:val="24"/>
              </w:rPr>
            </w:pPr>
            <w:r>
              <w:rPr>
                <w:sz w:val="24"/>
              </w:rPr>
              <w:t>8</w:t>
            </w:r>
          </w:p>
        </w:tc>
      </w:tr>
      <w:tr w:rsidR="00495965" w14:paraId="743DB788" w14:textId="77777777" w:rsidTr="00BC1EB9">
        <w:tblPrEx>
          <w:tblCellMar>
            <w:top w:w="0" w:type="dxa"/>
            <w:bottom w:w="0" w:type="dxa"/>
          </w:tblCellMar>
        </w:tblPrEx>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40FA3516" w14:textId="77777777" w:rsidR="00495965" w:rsidRDefault="00495965" w:rsidP="00BC1EB9">
            <w:pPr>
              <w:jc w:val="center"/>
              <w:rPr>
                <w:sz w:val="24"/>
              </w:rPr>
            </w:pPr>
            <w:r>
              <w:rPr>
                <w:sz w:val="24"/>
              </w:rPr>
              <w:t>3</w:t>
            </w:r>
          </w:p>
        </w:tc>
        <w:tc>
          <w:tcPr>
            <w:tcW w:w="4680" w:type="dxa"/>
            <w:gridSpan w:val="11"/>
            <w:tcBorders>
              <w:top w:val="single" w:sz="4" w:space="0" w:color="auto"/>
              <w:left w:val="single" w:sz="4" w:space="0" w:color="auto"/>
              <w:bottom w:val="single" w:sz="4" w:space="0" w:color="auto"/>
              <w:right w:val="single" w:sz="4" w:space="0" w:color="auto"/>
            </w:tcBorders>
          </w:tcPr>
          <w:p w14:paraId="59D351B3" w14:textId="77777777" w:rsidR="00495965" w:rsidRDefault="00495965" w:rsidP="00BC1EB9">
            <w:pPr>
              <w:rPr>
                <w:sz w:val="24"/>
              </w:rPr>
            </w:pPr>
            <w:r>
              <w:rPr>
                <w:sz w:val="24"/>
              </w:rPr>
              <w:t xml:space="preserve">Lack of supervision in classrooms and on placement for the service users </w:t>
            </w:r>
          </w:p>
        </w:tc>
        <w:tc>
          <w:tcPr>
            <w:tcW w:w="1260" w:type="dxa"/>
            <w:gridSpan w:val="4"/>
            <w:tcBorders>
              <w:top w:val="single" w:sz="4" w:space="0" w:color="auto"/>
              <w:left w:val="single" w:sz="4" w:space="0" w:color="auto"/>
              <w:bottom w:val="single" w:sz="4" w:space="0" w:color="auto"/>
              <w:right w:val="single" w:sz="4" w:space="0" w:color="auto"/>
            </w:tcBorders>
          </w:tcPr>
          <w:p w14:paraId="1AF22F86" w14:textId="77777777" w:rsidR="00495965" w:rsidRDefault="00495965" w:rsidP="00BC1EB9">
            <w:pPr>
              <w:rPr>
                <w:sz w:val="24"/>
              </w:rPr>
            </w:pPr>
            <w:r>
              <w:rPr>
                <w:sz w:val="24"/>
              </w:rPr>
              <w:t>4</w:t>
            </w:r>
          </w:p>
        </w:tc>
        <w:tc>
          <w:tcPr>
            <w:tcW w:w="1440" w:type="dxa"/>
            <w:gridSpan w:val="6"/>
            <w:tcBorders>
              <w:top w:val="single" w:sz="4" w:space="0" w:color="auto"/>
              <w:left w:val="single" w:sz="4" w:space="0" w:color="auto"/>
              <w:bottom w:val="single" w:sz="4" w:space="0" w:color="auto"/>
              <w:right w:val="single" w:sz="4" w:space="0" w:color="auto"/>
            </w:tcBorders>
          </w:tcPr>
          <w:p w14:paraId="5815E5F2" w14:textId="77777777" w:rsidR="00495965" w:rsidRDefault="00495965" w:rsidP="00BC1EB9">
            <w:pPr>
              <w:rPr>
                <w:sz w:val="24"/>
              </w:rPr>
            </w:pPr>
            <w:r>
              <w:rPr>
                <w:sz w:val="24"/>
              </w:rPr>
              <w:t>16</w:t>
            </w:r>
          </w:p>
        </w:tc>
        <w:tc>
          <w:tcPr>
            <w:tcW w:w="1440" w:type="dxa"/>
            <w:gridSpan w:val="2"/>
            <w:tcBorders>
              <w:top w:val="single" w:sz="4" w:space="0" w:color="auto"/>
              <w:left w:val="single" w:sz="4" w:space="0" w:color="auto"/>
              <w:bottom w:val="single" w:sz="4" w:space="0" w:color="auto"/>
              <w:right w:val="single" w:sz="18" w:space="0" w:color="auto"/>
            </w:tcBorders>
          </w:tcPr>
          <w:p w14:paraId="5B234C94" w14:textId="77777777" w:rsidR="00495965" w:rsidRDefault="00495965" w:rsidP="00BC1EB9">
            <w:pPr>
              <w:rPr>
                <w:sz w:val="24"/>
              </w:rPr>
            </w:pPr>
            <w:r>
              <w:rPr>
                <w:sz w:val="24"/>
              </w:rPr>
              <w:t>64</w:t>
            </w:r>
          </w:p>
        </w:tc>
      </w:tr>
      <w:tr w:rsidR="00495965" w14:paraId="0528EBC0" w14:textId="77777777" w:rsidTr="00BC1EB9">
        <w:tblPrEx>
          <w:tblCellMar>
            <w:top w:w="0" w:type="dxa"/>
            <w:bottom w:w="0" w:type="dxa"/>
          </w:tblCellMar>
        </w:tblPrEx>
        <w:trPr>
          <w:gridAfter w:val="1"/>
          <w:wAfter w:w="22"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7EB6E094" w14:textId="1419673F" w:rsidR="00495965" w:rsidRDefault="00495965" w:rsidP="00BC1EB9">
            <w:pPr>
              <w:jc w:val="center"/>
              <w:rPr>
                <w:sz w:val="24"/>
              </w:rPr>
            </w:pPr>
          </w:p>
        </w:tc>
        <w:tc>
          <w:tcPr>
            <w:tcW w:w="4680" w:type="dxa"/>
            <w:gridSpan w:val="11"/>
            <w:tcBorders>
              <w:top w:val="single" w:sz="4" w:space="0" w:color="auto"/>
              <w:left w:val="single" w:sz="4" w:space="0" w:color="auto"/>
              <w:bottom w:val="single" w:sz="4" w:space="0" w:color="auto"/>
              <w:right w:val="single" w:sz="4" w:space="0" w:color="auto"/>
            </w:tcBorders>
          </w:tcPr>
          <w:p w14:paraId="48D2777D" w14:textId="46C82849" w:rsidR="00495965" w:rsidRDefault="00495965" w:rsidP="00BC1EB9">
            <w:pPr>
              <w:rPr>
                <w:sz w:val="24"/>
              </w:rPr>
            </w:pPr>
          </w:p>
        </w:tc>
        <w:tc>
          <w:tcPr>
            <w:tcW w:w="1260" w:type="dxa"/>
            <w:gridSpan w:val="4"/>
            <w:tcBorders>
              <w:top w:val="single" w:sz="4" w:space="0" w:color="auto"/>
              <w:left w:val="single" w:sz="4" w:space="0" w:color="auto"/>
              <w:bottom w:val="single" w:sz="4" w:space="0" w:color="auto"/>
              <w:right w:val="single" w:sz="4" w:space="0" w:color="auto"/>
            </w:tcBorders>
          </w:tcPr>
          <w:p w14:paraId="4D3EDBA3" w14:textId="07BE4EC4" w:rsidR="00495965" w:rsidRDefault="00495965" w:rsidP="00BC1EB9">
            <w:pPr>
              <w:rPr>
                <w:sz w:val="24"/>
              </w:rPr>
            </w:pPr>
          </w:p>
        </w:tc>
        <w:tc>
          <w:tcPr>
            <w:tcW w:w="1440" w:type="dxa"/>
            <w:gridSpan w:val="6"/>
            <w:tcBorders>
              <w:top w:val="single" w:sz="4" w:space="0" w:color="auto"/>
              <w:left w:val="single" w:sz="4" w:space="0" w:color="auto"/>
              <w:bottom w:val="single" w:sz="4" w:space="0" w:color="auto"/>
              <w:right w:val="single" w:sz="4" w:space="0" w:color="auto"/>
            </w:tcBorders>
          </w:tcPr>
          <w:p w14:paraId="7F7CE543" w14:textId="2AE06B4E" w:rsidR="00495965" w:rsidRDefault="00495965" w:rsidP="00BC1EB9">
            <w:pPr>
              <w:rPr>
                <w:sz w:val="24"/>
              </w:rPr>
            </w:pPr>
          </w:p>
        </w:tc>
        <w:tc>
          <w:tcPr>
            <w:tcW w:w="1440" w:type="dxa"/>
            <w:gridSpan w:val="2"/>
            <w:tcBorders>
              <w:top w:val="single" w:sz="4" w:space="0" w:color="auto"/>
              <w:left w:val="single" w:sz="4" w:space="0" w:color="auto"/>
              <w:bottom w:val="single" w:sz="4" w:space="0" w:color="auto"/>
              <w:right w:val="single" w:sz="18" w:space="0" w:color="auto"/>
            </w:tcBorders>
          </w:tcPr>
          <w:p w14:paraId="75742E80" w14:textId="7E81485A" w:rsidR="00495965" w:rsidRDefault="00495965" w:rsidP="00BC1EB9">
            <w:pPr>
              <w:rPr>
                <w:sz w:val="24"/>
              </w:rPr>
            </w:pPr>
          </w:p>
        </w:tc>
      </w:tr>
      <w:tr w:rsidR="00495965" w14:paraId="22322EFE" w14:textId="77777777" w:rsidTr="00BC1EB9">
        <w:tblPrEx>
          <w:tblCellMar>
            <w:top w:w="0" w:type="dxa"/>
            <w:bottom w:w="0" w:type="dxa"/>
          </w:tblCellMar>
        </w:tblPrEx>
        <w:trPr>
          <w:gridAfter w:val="1"/>
          <w:wAfter w:w="22"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0DE8D2FC" w14:textId="61083D02" w:rsidR="00495965" w:rsidRDefault="00495965" w:rsidP="00BC1EB9">
            <w:pPr>
              <w:jc w:val="center"/>
              <w:rPr>
                <w:sz w:val="24"/>
              </w:rPr>
            </w:pPr>
          </w:p>
        </w:tc>
        <w:tc>
          <w:tcPr>
            <w:tcW w:w="4680" w:type="dxa"/>
            <w:gridSpan w:val="11"/>
            <w:tcBorders>
              <w:top w:val="single" w:sz="4" w:space="0" w:color="auto"/>
              <w:left w:val="single" w:sz="4" w:space="0" w:color="auto"/>
              <w:bottom w:val="single" w:sz="4" w:space="0" w:color="auto"/>
              <w:right w:val="single" w:sz="4" w:space="0" w:color="auto"/>
            </w:tcBorders>
          </w:tcPr>
          <w:p w14:paraId="37F2C3CC" w14:textId="77777777" w:rsidR="00495965" w:rsidRDefault="00495965" w:rsidP="00BC1EB9">
            <w:pPr>
              <w:rPr>
                <w:sz w:val="24"/>
              </w:rPr>
            </w:pPr>
          </w:p>
        </w:tc>
        <w:tc>
          <w:tcPr>
            <w:tcW w:w="1260" w:type="dxa"/>
            <w:gridSpan w:val="4"/>
            <w:tcBorders>
              <w:top w:val="single" w:sz="4" w:space="0" w:color="auto"/>
              <w:left w:val="single" w:sz="4" w:space="0" w:color="auto"/>
              <w:bottom w:val="single" w:sz="4" w:space="0" w:color="auto"/>
              <w:right w:val="single" w:sz="4" w:space="0" w:color="auto"/>
            </w:tcBorders>
          </w:tcPr>
          <w:p w14:paraId="774E3010" w14:textId="77777777" w:rsidR="00495965" w:rsidRDefault="00495965" w:rsidP="00BC1EB9">
            <w:pPr>
              <w:rPr>
                <w:sz w:val="24"/>
              </w:rPr>
            </w:pPr>
          </w:p>
        </w:tc>
        <w:tc>
          <w:tcPr>
            <w:tcW w:w="1440" w:type="dxa"/>
            <w:gridSpan w:val="6"/>
            <w:tcBorders>
              <w:top w:val="single" w:sz="4" w:space="0" w:color="auto"/>
              <w:left w:val="single" w:sz="4" w:space="0" w:color="auto"/>
              <w:bottom w:val="single" w:sz="4" w:space="0" w:color="auto"/>
              <w:right w:val="single" w:sz="4" w:space="0" w:color="auto"/>
            </w:tcBorders>
          </w:tcPr>
          <w:p w14:paraId="0D96D68B" w14:textId="77777777" w:rsidR="00495965" w:rsidRDefault="00495965" w:rsidP="00BC1EB9">
            <w:pPr>
              <w:rPr>
                <w:sz w:val="24"/>
              </w:rPr>
            </w:pPr>
          </w:p>
        </w:tc>
        <w:tc>
          <w:tcPr>
            <w:tcW w:w="1440" w:type="dxa"/>
            <w:gridSpan w:val="2"/>
            <w:tcBorders>
              <w:top w:val="single" w:sz="4" w:space="0" w:color="auto"/>
              <w:left w:val="single" w:sz="4" w:space="0" w:color="auto"/>
              <w:bottom w:val="single" w:sz="4" w:space="0" w:color="auto"/>
              <w:right w:val="single" w:sz="18" w:space="0" w:color="auto"/>
            </w:tcBorders>
          </w:tcPr>
          <w:p w14:paraId="6EB1485E" w14:textId="77777777" w:rsidR="00495965" w:rsidRDefault="00495965" w:rsidP="00BC1EB9">
            <w:pPr>
              <w:rPr>
                <w:sz w:val="24"/>
              </w:rPr>
            </w:pPr>
          </w:p>
        </w:tc>
      </w:tr>
      <w:tr w:rsidR="00495965" w14:paraId="79ED8596" w14:textId="77777777" w:rsidTr="00BC1EB9">
        <w:tblPrEx>
          <w:tblCellMar>
            <w:top w:w="0" w:type="dxa"/>
            <w:bottom w:w="0" w:type="dxa"/>
          </w:tblCellMar>
        </w:tblPrEx>
        <w:trPr>
          <w:gridAfter w:val="1"/>
          <w:wAfter w:w="22" w:type="dxa"/>
          <w:cantSplit/>
          <w:trHeight w:val="272"/>
        </w:trPr>
        <w:tc>
          <w:tcPr>
            <w:tcW w:w="1260" w:type="dxa"/>
            <w:gridSpan w:val="3"/>
            <w:tcBorders>
              <w:top w:val="single" w:sz="4" w:space="0" w:color="auto"/>
              <w:left w:val="single" w:sz="18" w:space="0" w:color="auto"/>
              <w:bottom w:val="single" w:sz="18" w:space="0" w:color="auto"/>
              <w:right w:val="single" w:sz="4" w:space="0" w:color="auto"/>
            </w:tcBorders>
            <w:vAlign w:val="center"/>
          </w:tcPr>
          <w:p w14:paraId="7A418F07" w14:textId="77777777" w:rsidR="00495965" w:rsidRDefault="00495965" w:rsidP="00BC1EB9">
            <w:pPr>
              <w:jc w:val="center"/>
              <w:rPr>
                <w:sz w:val="24"/>
              </w:rPr>
            </w:pPr>
          </w:p>
        </w:tc>
        <w:tc>
          <w:tcPr>
            <w:tcW w:w="4680" w:type="dxa"/>
            <w:gridSpan w:val="11"/>
            <w:tcBorders>
              <w:top w:val="single" w:sz="4" w:space="0" w:color="auto"/>
              <w:left w:val="single" w:sz="4" w:space="0" w:color="auto"/>
              <w:bottom w:val="single" w:sz="18" w:space="0" w:color="auto"/>
              <w:right w:val="single" w:sz="4" w:space="0" w:color="auto"/>
            </w:tcBorders>
          </w:tcPr>
          <w:p w14:paraId="4018E7B2" w14:textId="77777777" w:rsidR="00495965" w:rsidRDefault="00495965" w:rsidP="00BC1EB9">
            <w:pPr>
              <w:rPr>
                <w:sz w:val="24"/>
              </w:rPr>
            </w:pPr>
          </w:p>
        </w:tc>
        <w:tc>
          <w:tcPr>
            <w:tcW w:w="1260" w:type="dxa"/>
            <w:gridSpan w:val="4"/>
            <w:tcBorders>
              <w:top w:val="single" w:sz="4" w:space="0" w:color="auto"/>
              <w:left w:val="single" w:sz="4" w:space="0" w:color="auto"/>
              <w:bottom w:val="single" w:sz="18" w:space="0" w:color="auto"/>
              <w:right w:val="single" w:sz="4" w:space="0" w:color="auto"/>
            </w:tcBorders>
          </w:tcPr>
          <w:p w14:paraId="167D5DBA" w14:textId="77777777" w:rsidR="00495965" w:rsidRDefault="00495965" w:rsidP="00BC1EB9">
            <w:pPr>
              <w:rPr>
                <w:sz w:val="24"/>
              </w:rPr>
            </w:pPr>
          </w:p>
        </w:tc>
        <w:tc>
          <w:tcPr>
            <w:tcW w:w="1440" w:type="dxa"/>
            <w:gridSpan w:val="6"/>
            <w:tcBorders>
              <w:top w:val="single" w:sz="4" w:space="0" w:color="auto"/>
              <w:left w:val="single" w:sz="4" w:space="0" w:color="auto"/>
              <w:bottom w:val="single" w:sz="18" w:space="0" w:color="auto"/>
              <w:right w:val="single" w:sz="4" w:space="0" w:color="auto"/>
            </w:tcBorders>
          </w:tcPr>
          <w:p w14:paraId="628155AD" w14:textId="77777777" w:rsidR="00495965" w:rsidRDefault="00495965" w:rsidP="00BC1EB9">
            <w:pPr>
              <w:rPr>
                <w:sz w:val="24"/>
              </w:rPr>
            </w:pPr>
          </w:p>
        </w:tc>
        <w:tc>
          <w:tcPr>
            <w:tcW w:w="1440" w:type="dxa"/>
            <w:gridSpan w:val="2"/>
            <w:tcBorders>
              <w:top w:val="single" w:sz="4" w:space="0" w:color="auto"/>
              <w:left w:val="single" w:sz="4" w:space="0" w:color="auto"/>
              <w:bottom w:val="single" w:sz="18" w:space="0" w:color="auto"/>
              <w:right w:val="single" w:sz="18" w:space="0" w:color="auto"/>
            </w:tcBorders>
          </w:tcPr>
          <w:p w14:paraId="16C0B507" w14:textId="77777777" w:rsidR="00495965" w:rsidRDefault="00495965" w:rsidP="00BC1EB9">
            <w:pPr>
              <w:rPr>
                <w:sz w:val="24"/>
              </w:rPr>
            </w:pPr>
          </w:p>
        </w:tc>
      </w:tr>
      <w:tr w:rsidR="00495965" w14:paraId="0C11C635" w14:textId="77777777" w:rsidTr="00BC1EB9">
        <w:tblPrEx>
          <w:tblCellMar>
            <w:top w:w="0" w:type="dxa"/>
            <w:bottom w:w="0" w:type="dxa"/>
          </w:tblCellMar>
        </w:tblPrEx>
        <w:trPr>
          <w:gridAfter w:val="1"/>
          <w:wAfter w:w="22" w:type="dxa"/>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282AC69A" w14:textId="77777777" w:rsidR="00495965" w:rsidRDefault="00495965" w:rsidP="00BC1EB9">
            <w:pPr>
              <w:ind w:left="72"/>
              <w:rPr>
                <w:sz w:val="24"/>
              </w:rPr>
            </w:pPr>
            <w:r>
              <w:rPr>
                <w:sz w:val="24"/>
              </w:rPr>
              <w:t>Control Measures Required</w:t>
            </w:r>
          </w:p>
        </w:tc>
      </w:tr>
      <w:tr w:rsidR="00495965" w14:paraId="1FDEC509" w14:textId="77777777" w:rsidTr="00BC1EB9">
        <w:tblPrEx>
          <w:tblCellMar>
            <w:top w:w="0" w:type="dxa"/>
            <w:bottom w:w="0" w:type="dxa"/>
          </w:tblCellMar>
        </w:tblPrEx>
        <w:trPr>
          <w:cantSplit/>
          <w:trHeight w:val="271"/>
        </w:trPr>
        <w:tc>
          <w:tcPr>
            <w:tcW w:w="630" w:type="dxa"/>
            <w:vMerge w:val="restart"/>
            <w:tcBorders>
              <w:top w:val="single" w:sz="4" w:space="0" w:color="auto"/>
              <w:left w:val="single" w:sz="18" w:space="0" w:color="auto"/>
              <w:right w:val="single" w:sz="4" w:space="0" w:color="auto"/>
            </w:tcBorders>
            <w:textDirection w:val="btLr"/>
            <w:vAlign w:val="center"/>
          </w:tcPr>
          <w:p w14:paraId="20EDA4F0" w14:textId="77777777" w:rsidR="00495965" w:rsidRDefault="00495965" w:rsidP="00BC1EB9">
            <w:pPr>
              <w:jc w:val="center"/>
              <w:rPr>
                <w:sz w:val="20"/>
              </w:rPr>
            </w:pPr>
            <w:r>
              <w:rPr>
                <w:sz w:val="20"/>
              </w:rPr>
              <w:t>Prioritise Controls By Risk Level</w:t>
            </w:r>
          </w:p>
        </w:tc>
        <w:tc>
          <w:tcPr>
            <w:tcW w:w="270" w:type="dxa"/>
            <w:vMerge w:val="restart"/>
            <w:tcBorders>
              <w:top w:val="single" w:sz="4" w:space="0" w:color="auto"/>
              <w:left w:val="single" w:sz="4" w:space="0" w:color="auto"/>
              <w:right w:val="single" w:sz="4" w:space="0" w:color="auto"/>
            </w:tcBorders>
            <w:textDirection w:val="btLr"/>
            <w:vAlign w:val="center"/>
          </w:tcPr>
          <w:p w14:paraId="57DD622E" w14:textId="77777777" w:rsidR="00495965" w:rsidRDefault="00495965" w:rsidP="00BC1EB9">
            <w:pPr>
              <w:ind w:left="113" w:right="113"/>
              <w:jc w:val="center"/>
              <w:rPr>
                <w:sz w:val="20"/>
              </w:rPr>
            </w:pPr>
            <w:r>
              <w:rPr>
                <w:sz w:val="20"/>
              </w:rPr>
              <w:t>Activity Hazard Number</w:t>
            </w:r>
          </w:p>
        </w:tc>
        <w:tc>
          <w:tcPr>
            <w:tcW w:w="360" w:type="dxa"/>
            <w:tcBorders>
              <w:top w:val="single" w:sz="4" w:space="0" w:color="auto"/>
              <w:left w:val="single" w:sz="4" w:space="0" w:color="auto"/>
              <w:right w:val="single" w:sz="4" w:space="0" w:color="auto"/>
            </w:tcBorders>
            <w:vAlign w:val="center"/>
          </w:tcPr>
          <w:p w14:paraId="630C5421" w14:textId="77777777" w:rsidR="00495965" w:rsidRDefault="00495965" w:rsidP="00BC1EB9">
            <w:pPr>
              <w:jc w:val="center"/>
              <w:rPr>
                <w:sz w:val="20"/>
              </w:rPr>
            </w:pPr>
            <w:r>
              <w:rPr>
                <w:sz w:val="20"/>
              </w:rPr>
              <w:t>1</w:t>
            </w:r>
          </w:p>
        </w:tc>
        <w:tc>
          <w:tcPr>
            <w:tcW w:w="8842" w:type="dxa"/>
            <w:gridSpan w:val="24"/>
            <w:tcBorders>
              <w:top w:val="single" w:sz="4" w:space="0" w:color="auto"/>
              <w:left w:val="single" w:sz="4" w:space="0" w:color="auto"/>
              <w:bottom w:val="single" w:sz="4" w:space="0" w:color="auto"/>
              <w:right w:val="single" w:sz="18" w:space="0" w:color="auto"/>
            </w:tcBorders>
          </w:tcPr>
          <w:p w14:paraId="6B045286" w14:textId="1EF8352A" w:rsidR="00495965" w:rsidRPr="00D9203C" w:rsidRDefault="00495965" w:rsidP="00BC1EB9">
            <w:pPr>
              <w:rPr>
                <w:sz w:val="24"/>
                <w:szCs w:val="24"/>
              </w:rPr>
            </w:pPr>
            <w:r w:rsidRPr="00D9203C">
              <w:rPr>
                <w:sz w:val="24"/>
                <w:szCs w:val="24"/>
              </w:rPr>
              <w:t xml:space="preserve">Service </w:t>
            </w:r>
            <w:r w:rsidRPr="00D9203C">
              <w:rPr>
                <w:sz w:val="24"/>
              </w:rPr>
              <w:t>users’</w:t>
            </w:r>
            <w:r w:rsidRPr="00D9203C">
              <w:rPr>
                <w:sz w:val="24"/>
                <w:szCs w:val="24"/>
              </w:rPr>
              <w:t xml:space="preserve"> needs are assessed and are only given what they can handle and </w:t>
            </w:r>
            <w:r w:rsidR="00AC35F0">
              <w:rPr>
                <w:sz w:val="24"/>
                <w:szCs w:val="24"/>
              </w:rPr>
              <w:t xml:space="preserve">are </w:t>
            </w:r>
            <w:r w:rsidRPr="00D9203C">
              <w:rPr>
                <w:sz w:val="24"/>
                <w:szCs w:val="24"/>
              </w:rPr>
              <w:t>in specific classes or placements that will avoid a violent outburst. Work closely with staff who are trained in handling violent incidents from specific training. Certain rooms are devoted to help the service calm down or take a break if needed</w:t>
            </w:r>
            <w:r>
              <w:rPr>
                <w:sz w:val="24"/>
              </w:rPr>
              <w:t xml:space="preserve">. Service users with violent problems are placed together in order to avoid other service users being affected and by being paced together they have more supervision with the trained staff who can handle the outbursts. </w:t>
            </w:r>
          </w:p>
        </w:tc>
      </w:tr>
      <w:tr w:rsidR="00495965" w14:paraId="656EA81E" w14:textId="77777777" w:rsidTr="00BC1EB9">
        <w:tblPrEx>
          <w:tblCellMar>
            <w:top w:w="0" w:type="dxa"/>
            <w:bottom w:w="0" w:type="dxa"/>
          </w:tblCellMar>
        </w:tblPrEx>
        <w:trPr>
          <w:cantSplit/>
          <w:trHeight w:val="271"/>
        </w:trPr>
        <w:tc>
          <w:tcPr>
            <w:tcW w:w="630" w:type="dxa"/>
            <w:vMerge/>
            <w:tcBorders>
              <w:left w:val="single" w:sz="18" w:space="0" w:color="auto"/>
              <w:right w:val="single" w:sz="4" w:space="0" w:color="auto"/>
            </w:tcBorders>
            <w:vAlign w:val="center"/>
          </w:tcPr>
          <w:p w14:paraId="4039A28A" w14:textId="77777777" w:rsidR="00495965" w:rsidRDefault="00495965" w:rsidP="00BC1EB9">
            <w:pPr>
              <w:jc w:val="center"/>
              <w:rPr>
                <w:sz w:val="20"/>
              </w:rPr>
            </w:pPr>
          </w:p>
        </w:tc>
        <w:tc>
          <w:tcPr>
            <w:tcW w:w="270" w:type="dxa"/>
            <w:vMerge/>
            <w:tcBorders>
              <w:left w:val="single" w:sz="4" w:space="0" w:color="auto"/>
              <w:right w:val="single" w:sz="4" w:space="0" w:color="auto"/>
            </w:tcBorders>
            <w:vAlign w:val="center"/>
          </w:tcPr>
          <w:p w14:paraId="7E1D71C7" w14:textId="77777777" w:rsidR="00495965" w:rsidRDefault="00495965" w:rsidP="00BC1EB9">
            <w:pPr>
              <w:jc w:val="center"/>
              <w:rPr>
                <w:sz w:val="20"/>
              </w:rPr>
            </w:pPr>
          </w:p>
        </w:tc>
        <w:tc>
          <w:tcPr>
            <w:tcW w:w="360" w:type="dxa"/>
            <w:tcBorders>
              <w:left w:val="single" w:sz="4" w:space="0" w:color="auto"/>
              <w:right w:val="single" w:sz="4" w:space="0" w:color="auto"/>
            </w:tcBorders>
            <w:vAlign w:val="center"/>
          </w:tcPr>
          <w:p w14:paraId="4AA2E3D7" w14:textId="77777777" w:rsidR="00495965" w:rsidRDefault="00495965" w:rsidP="00BC1EB9">
            <w:pPr>
              <w:jc w:val="center"/>
              <w:rPr>
                <w:sz w:val="20"/>
              </w:rPr>
            </w:pPr>
            <w:r>
              <w:rPr>
                <w:sz w:val="20"/>
              </w:rPr>
              <w:t>2</w:t>
            </w:r>
          </w:p>
        </w:tc>
        <w:tc>
          <w:tcPr>
            <w:tcW w:w="8842" w:type="dxa"/>
            <w:gridSpan w:val="24"/>
            <w:tcBorders>
              <w:top w:val="single" w:sz="4" w:space="0" w:color="auto"/>
              <w:left w:val="single" w:sz="4" w:space="0" w:color="auto"/>
              <w:bottom w:val="single" w:sz="4" w:space="0" w:color="auto"/>
              <w:right w:val="single" w:sz="18" w:space="0" w:color="auto"/>
            </w:tcBorders>
          </w:tcPr>
          <w:p w14:paraId="660B9561" w14:textId="1BB3BBAA" w:rsidR="00495965" w:rsidRPr="00D9203C" w:rsidRDefault="00495965" w:rsidP="00BC1EB9">
            <w:pPr>
              <w:rPr>
                <w:sz w:val="24"/>
                <w:szCs w:val="24"/>
              </w:rPr>
            </w:pPr>
            <w:r>
              <w:rPr>
                <w:sz w:val="24"/>
              </w:rPr>
              <w:t xml:space="preserve">Hand washing facilities are spread throughout the centre in the hopes of service users washing hands after handling items such as stationary or other equipment. Each hand washing facility is topped up with antibacterial hand soup and anti-bacterial gel. Each classroom and office is stocked up with antibacterial hand gel and wipes so surfaces can also be cleaned after every session. Everything is cleaned or wipe down if different service users have to come into contact with it at the same time. Anytime a service user or staff member is stick then they must stay home and only return if getting all clear from their doctor which includes a </w:t>
            </w:r>
            <w:r>
              <w:rPr>
                <w:sz w:val="24"/>
              </w:rPr>
              <w:t>doctor’s</w:t>
            </w:r>
            <w:r>
              <w:rPr>
                <w:sz w:val="24"/>
              </w:rPr>
              <w:t xml:space="preserve"> note or stay off for at </w:t>
            </w:r>
            <w:r>
              <w:rPr>
                <w:sz w:val="24"/>
              </w:rPr>
              <w:t>least</w:t>
            </w:r>
            <w:r>
              <w:rPr>
                <w:sz w:val="24"/>
              </w:rPr>
              <w:t xml:space="preserve"> 24 hours in the hopes of avoiding spreading the disease. Each evening once the building has closed and service users have gone home cleaners will enter to do a thorough clean of the building including toilets and common areas.</w:t>
            </w:r>
          </w:p>
        </w:tc>
      </w:tr>
      <w:tr w:rsidR="00495965" w14:paraId="4F66A185" w14:textId="77777777" w:rsidTr="00BC1EB9">
        <w:tblPrEx>
          <w:tblCellMar>
            <w:top w:w="0" w:type="dxa"/>
            <w:bottom w:w="0" w:type="dxa"/>
          </w:tblCellMar>
        </w:tblPrEx>
        <w:trPr>
          <w:cantSplit/>
          <w:trHeight w:val="272"/>
        </w:trPr>
        <w:tc>
          <w:tcPr>
            <w:tcW w:w="630" w:type="dxa"/>
            <w:vMerge/>
            <w:tcBorders>
              <w:left w:val="single" w:sz="18" w:space="0" w:color="auto"/>
              <w:right w:val="single" w:sz="4" w:space="0" w:color="auto"/>
            </w:tcBorders>
            <w:vAlign w:val="center"/>
          </w:tcPr>
          <w:p w14:paraId="613466BB" w14:textId="77777777" w:rsidR="00495965" w:rsidRDefault="00495965" w:rsidP="00BC1EB9">
            <w:pPr>
              <w:jc w:val="center"/>
              <w:rPr>
                <w:sz w:val="20"/>
              </w:rPr>
            </w:pPr>
          </w:p>
        </w:tc>
        <w:tc>
          <w:tcPr>
            <w:tcW w:w="270" w:type="dxa"/>
            <w:vMerge/>
            <w:tcBorders>
              <w:left w:val="single" w:sz="4" w:space="0" w:color="auto"/>
              <w:right w:val="single" w:sz="4" w:space="0" w:color="auto"/>
            </w:tcBorders>
            <w:vAlign w:val="center"/>
          </w:tcPr>
          <w:p w14:paraId="3255F9FD" w14:textId="77777777" w:rsidR="00495965" w:rsidRDefault="00495965" w:rsidP="00BC1EB9">
            <w:pPr>
              <w:jc w:val="center"/>
              <w:rPr>
                <w:sz w:val="20"/>
              </w:rPr>
            </w:pPr>
          </w:p>
        </w:tc>
        <w:tc>
          <w:tcPr>
            <w:tcW w:w="360" w:type="dxa"/>
            <w:tcBorders>
              <w:left w:val="single" w:sz="4" w:space="0" w:color="auto"/>
              <w:right w:val="single" w:sz="4" w:space="0" w:color="auto"/>
            </w:tcBorders>
            <w:vAlign w:val="center"/>
          </w:tcPr>
          <w:p w14:paraId="27642186" w14:textId="77777777" w:rsidR="00495965" w:rsidRDefault="00495965" w:rsidP="00BC1EB9">
            <w:pPr>
              <w:jc w:val="center"/>
              <w:rPr>
                <w:sz w:val="20"/>
              </w:rPr>
            </w:pPr>
            <w:r>
              <w:rPr>
                <w:sz w:val="20"/>
              </w:rPr>
              <w:t>3</w:t>
            </w:r>
          </w:p>
        </w:tc>
        <w:tc>
          <w:tcPr>
            <w:tcW w:w="8842" w:type="dxa"/>
            <w:gridSpan w:val="24"/>
            <w:tcBorders>
              <w:top w:val="single" w:sz="4" w:space="0" w:color="auto"/>
              <w:left w:val="single" w:sz="4" w:space="0" w:color="auto"/>
              <w:bottom w:val="single" w:sz="4" w:space="0" w:color="auto"/>
              <w:right w:val="single" w:sz="18" w:space="0" w:color="auto"/>
            </w:tcBorders>
          </w:tcPr>
          <w:p w14:paraId="4766D783" w14:textId="77777777" w:rsidR="00495965" w:rsidRPr="00F10C06" w:rsidRDefault="00495965" w:rsidP="00BC1EB9">
            <w:pPr>
              <w:rPr>
                <w:sz w:val="24"/>
                <w:szCs w:val="24"/>
              </w:rPr>
            </w:pPr>
            <w:r>
              <w:rPr>
                <w:sz w:val="24"/>
              </w:rPr>
              <w:t xml:space="preserve">Each centre for Itec hires enough staff to supervise each classroom with back up staff being able to travel to certain centres if staff call in sick or have booked a holiday. All common areas and classrooms will always have at least one member if staff in.  If lack of supervision occurs while a service user is on placement that individual will return to the centre for the week or however long and proceed with their studies until supervision within their placement can return but if not an alternative placement will be found with the right form of supervision. </w:t>
            </w:r>
          </w:p>
        </w:tc>
      </w:tr>
      <w:tr w:rsidR="00495965" w14:paraId="3DB0AEFF" w14:textId="77777777" w:rsidTr="00BC1EB9">
        <w:tblPrEx>
          <w:tblCellMar>
            <w:top w:w="0" w:type="dxa"/>
            <w:bottom w:w="0" w:type="dxa"/>
          </w:tblCellMar>
        </w:tblPrEx>
        <w:trPr>
          <w:cantSplit/>
          <w:trHeight w:val="271"/>
        </w:trPr>
        <w:tc>
          <w:tcPr>
            <w:tcW w:w="630" w:type="dxa"/>
            <w:vMerge/>
            <w:tcBorders>
              <w:left w:val="single" w:sz="18" w:space="0" w:color="auto"/>
              <w:right w:val="single" w:sz="4" w:space="0" w:color="auto"/>
            </w:tcBorders>
            <w:vAlign w:val="center"/>
          </w:tcPr>
          <w:p w14:paraId="2F4F387E" w14:textId="77777777" w:rsidR="00495965" w:rsidRDefault="00495965" w:rsidP="00BC1EB9">
            <w:pPr>
              <w:jc w:val="center"/>
              <w:rPr>
                <w:sz w:val="20"/>
              </w:rPr>
            </w:pPr>
          </w:p>
        </w:tc>
        <w:tc>
          <w:tcPr>
            <w:tcW w:w="270" w:type="dxa"/>
            <w:vMerge/>
            <w:tcBorders>
              <w:left w:val="single" w:sz="4" w:space="0" w:color="auto"/>
              <w:right w:val="single" w:sz="4" w:space="0" w:color="auto"/>
            </w:tcBorders>
            <w:vAlign w:val="center"/>
          </w:tcPr>
          <w:p w14:paraId="0D371710" w14:textId="77777777" w:rsidR="00495965" w:rsidRDefault="00495965" w:rsidP="00BC1EB9">
            <w:pPr>
              <w:jc w:val="center"/>
              <w:rPr>
                <w:sz w:val="20"/>
              </w:rPr>
            </w:pPr>
          </w:p>
        </w:tc>
        <w:tc>
          <w:tcPr>
            <w:tcW w:w="360" w:type="dxa"/>
            <w:tcBorders>
              <w:left w:val="single" w:sz="4" w:space="0" w:color="auto"/>
              <w:right w:val="single" w:sz="4" w:space="0" w:color="auto"/>
            </w:tcBorders>
            <w:vAlign w:val="center"/>
          </w:tcPr>
          <w:p w14:paraId="157C79C3" w14:textId="378C7EF0" w:rsidR="00495965" w:rsidRDefault="00495965" w:rsidP="00BC1EB9">
            <w:pPr>
              <w:jc w:val="center"/>
              <w:rPr>
                <w:sz w:val="20"/>
              </w:rPr>
            </w:pPr>
          </w:p>
        </w:tc>
        <w:tc>
          <w:tcPr>
            <w:tcW w:w="8842" w:type="dxa"/>
            <w:gridSpan w:val="24"/>
            <w:tcBorders>
              <w:top w:val="single" w:sz="4" w:space="0" w:color="auto"/>
              <w:left w:val="single" w:sz="4" w:space="0" w:color="auto"/>
              <w:bottom w:val="single" w:sz="4" w:space="0" w:color="auto"/>
              <w:right w:val="single" w:sz="18" w:space="0" w:color="auto"/>
            </w:tcBorders>
          </w:tcPr>
          <w:p w14:paraId="6357E31D" w14:textId="580E4C28" w:rsidR="00495965" w:rsidRPr="00D9203C" w:rsidRDefault="00495965" w:rsidP="00BC1EB9">
            <w:pPr>
              <w:rPr>
                <w:sz w:val="24"/>
                <w:szCs w:val="24"/>
              </w:rPr>
            </w:pPr>
          </w:p>
        </w:tc>
      </w:tr>
      <w:tr w:rsidR="00495965" w14:paraId="6B80DCDC" w14:textId="77777777" w:rsidTr="00BC1EB9">
        <w:tblPrEx>
          <w:tblCellMar>
            <w:top w:w="0" w:type="dxa"/>
            <w:bottom w:w="0" w:type="dxa"/>
          </w:tblCellMar>
        </w:tblPrEx>
        <w:trPr>
          <w:cantSplit/>
          <w:trHeight w:val="271"/>
        </w:trPr>
        <w:tc>
          <w:tcPr>
            <w:tcW w:w="630" w:type="dxa"/>
            <w:vMerge/>
            <w:tcBorders>
              <w:left w:val="single" w:sz="18" w:space="0" w:color="auto"/>
              <w:right w:val="single" w:sz="4" w:space="0" w:color="auto"/>
            </w:tcBorders>
            <w:vAlign w:val="center"/>
          </w:tcPr>
          <w:p w14:paraId="3E362FD9" w14:textId="77777777" w:rsidR="00495965" w:rsidRDefault="00495965" w:rsidP="00BC1EB9">
            <w:pPr>
              <w:jc w:val="center"/>
              <w:rPr>
                <w:sz w:val="20"/>
              </w:rPr>
            </w:pPr>
          </w:p>
        </w:tc>
        <w:tc>
          <w:tcPr>
            <w:tcW w:w="270" w:type="dxa"/>
            <w:vMerge/>
            <w:tcBorders>
              <w:left w:val="single" w:sz="4" w:space="0" w:color="auto"/>
              <w:right w:val="single" w:sz="4" w:space="0" w:color="auto"/>
            </w:tcBorders>
            <w:vAlign w:val="center"/>
          </w:tcPr>
          <w:p w14:paraId="3FD66F0D" w14:textId="77777777" w:rsidR="00495965" w:rsidRDefault="00495965" w:rsidP="00BC1EB9">
            <w:pPr>
              <w:jc w:val="center"/>
              <w:rPr>
                <w:sz w:val="20"/>
              </w:rPr>
            </w:pPr>
          </w:p>
        </w:tc>
        <w:tc>
          <w:tcPr>
            <w:tcW w:w="360" w:type="dxa"/>
            <w:tcBorders>
              <w:left w:val="single" w:sz="4" w:space="0" w:color="auto"/>
              <w:right w:val="single" w:sz="4" w:space="0" w:color="auto"/>
            </w:tcBorders>
            <w:vAlign w:val="center"/>
          </w:tcPr>
          <w:p w14:paraId="206F09AF" w14:textId="77777777" w:rsidR="00495965" w:rsidRDefault="00495965" w:rsidP="00BC1EB9">
            <w:pPr>
              <w:jc w:val="center"/>
              <w:rPr>
                <w:sz w:val="20"/>
              </w:rPr>
            </w:pPr>
          </w:p>
        </w:tc>
        <w:tc>
          <w:tcPr>
            <w:tcW w:w="8842" w:type="dxa"/>
            <w:gridSpan w:val="24"/>
            <w:tcBorders>
              <w:top w:val="single" w:sz="4" w:space="0" w:color="auto"/>
              <w:left w:val="single" w:sz="4" w:space="0" w:color="auto"/>
              <w:bottom w:val="single" w:sz="4" w:space="0" w:color="auto"/>
              <w:right w:val="single" w:sz="18" w:space="0" w:color="auto"/>
            </w:tcBorders>
          </w:tcPr>
          <w:p w14:paraId="5ED34EBF" w14:textId="77777777" w:rsidR="00495965" w:rsidRPr="00D9203C" w:rsidRDefault="00495965" w:rsidP="00BC1EB9">
            <w:pPr>
              <w:rPr>
                <w:sz w:val="24"/>
                <w:szCs w:val="24"/>
              </w:rPr>
            </w:pPr>
          </w:p>
        </w:tc>
      </w:tr>
      <w:tr w:rsidR="00495965" w14:paraId="07EFB67E" w14:textId="77777777" w:rsidTr="00BC1EB9">
        <w:tblPrEx>
          <w:tblCellMar>
            <w:top w:w="0" w:type="dxa"/>
            <w:bottom w:w="0" w:type="dxa"/>
          </w:tblCellMar>
        </w:tblPrEx>
        <w:trPr>
          <w:cantSplit/>
          <w:trHeight w:val="272"/>
        </w:trPr>
        <w:tc>
          <w:tcPr>
            <w:tcW w:w="630" w:type="dxa"/>
            <w:vMerge/>
            <w:tcBorders>
              <w:left w:val="single" w:sz="18" w:space="0" w:color="auto"/>
              <w:bottom w:val="single" w:sz="4" w:space="0" w:color="auto"/>
              <w:right w:val="single" w:sz="4" w:space="0" w:color="auto"/>
            </w:tcBorders>
            <w:vAlign w:val="center"/>
          </w:tcPr>
          <w:p w14:paraId="49A5DE34" w14:textId="77777777" w:rsidR="00495965" w:rsidRDefault="00495965" w:rsidP="00BC1EB9">
            <w:pPr>
              <w:jc w:val="center"/>
              <w:rPr>
                <w:sz w:val="20"/>
              </w:rPr>
            </w:pPr>
          </w:p>
        </w:tc>
        <w:tc>
          <w:tcPr>
            <w:tcW w:w="270" w:type="dxa"/>
            <w:vMerge/>
            <w:tcBorders>
              <w:left w:val="single" w:sz="4" w:space="0" w:color="auto"/>
              <w:bottom w:val="single" w:sz="4" w:space="0" w:color="auto"/>
              <w:right w:val="single" w:sz="4" w:space="0" w:color="auto"/>
            </w:tcBorders>
            <w:vAlign w:val="center"/>
          </w:tcPr>
          <w:p w14:paraId="7B4A5B83" w14:textId="77777777" w:rsidR="00495965" w:rsidRDefault="00495965" w:rsidP="00BC1EB9">
            <w:pPr>
              <w:jc w:val="center"/>
              <w:rPr>
                <w:sz w:val="20"/>
              </w:rPr>
            </w:pPr>
          </w:p>
        </w:tc>
        <w:tc>
          <w:tcPr>
            <w:tcW w:w="360" w:type="dxa"/>
            <w:tcBorders>
              <w:left w:val="single" w:sz="4" w:space="0" w:color="auto"/>
              <w:bottom w:val="single" w:sz="4" w:space="0" w:color="auto"/>
              <w:right w:val="single" w:sz="4" w:space="0" w:color="auto"/>
            </w:tcBorders>
            <w:vAlign w:val="center"/>
          </w:tcPr>
          <w:p w14:paraId="6EA59CA2" w14:textId="77777777" w:rsidR="00495965" w:rsidRDefault="00495965" w:rsidP="00BC1EB9">
            <w:pPr>
              <w:jc w:val="center"/>
              <w:rPr>
                <w:sz w:val="20"/>
              </w:rPr>
            </w:pPr>
          </w:p>
        </w:tc>
        <w:tc>
          <w:tcPr>
            <w:tcW w:w="8842" w:type="dxa"/>
            <w:gridSpan w:val="24"/>
            <w:tcBorders>
              <w:top w:val="single" w:sz="4" w:space="0" w:color="auto"/>
              <w:left w:val="single" w:sz="4" w:space="0" w:color="auto"/>
              <w:bottom w:val="single" w:sz="18" w:space="0" w:color="auto"/>
              <w:right w:val="single" w:sz="18" w:space="0" w:color="auto"/>
            </w:tcBorders>
          </w:tcPr>
          <w:p w14:paraId="6276F05B" w14:textId="77777777" w:rsidR="00495965" w:rsidRPr="00CD4C3A" w:rsidRDefault="00495965" w:rsidP="00BC1EB9">
            <w:pPr>
              <w:rPr>
                <w:sz w:val="24"/>
                <w:szCs w:val="24"/>
              </w:rPr>
            </w:pPr>
          </w:p>
        </w:tc>
      </w:tr>
      <w:tr w:rsidR="00495965" w14:paraId="56AD61F5" w14:textId="77777777" w:rsidTr="00BC1EB9">
        <w:tblPrEx>
          <w:tblCellMar>
            <w:top w:w="0" w:type="dxa"/>
            <w:bottom w:w="0" w:type="dxa"/>
          </w:tblCellMar>
        </w:tblPrEx>
        <w:trPr>
          <w:gridAfter w:val="1"/>
          <w:wAfter w:w="22" w:type="dxa"/>
          <w:cantSplit/>
          <w:trHeight w:val="272"/>
        </w:trPr>
        <w:tc>
          <w:tcPr>
            <w:tcW w:w="5220" w:type="dxa"/>
            <w:gridSpan w:val="12"/>
            <w:tcBorders>
              <w:top w:val="single" w:sz="18" w:space="0" w:color="auto"/>
              <w:left w:val="single" w:sz="18" w:space="0" w:color="auto"/>
              <w:bottom w:val="single" w:sz="4" w:space="0" w:color="auto"/>
              <w:right w:val="single" w:sz="4" w:space="0" w:color="auto"/>
            </w:tcBorders>
            <w:shd w:val="clear" w:color="auto" w:fill="E0E0E0"/>
            <w:vAlign w:val="center"/>
          </w:tcPr>
          <w:p w14:paraId="1238B4AD" w14:textId="77777777" w:rsidR="00495965" w:rsidRDefault="00495965" w:rsidP="00BC1EB9">
            <w:pPr>
              <w:rPr>
                <w:sz w:val="24"/>
              </w:rPr>
            </w:pPr>
            <w:r>
              <w:rPr>
                <w:sz w:val="24"/>
              </w:rPr>
              <w:t>Reassessment of Activity Hazards Controlled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24780D77" w14:textId="77777777" w:rsidR="00495965" w:rsidRDefault="00495965" w:rsidP="00BC1EB9">
            <w:pPr>
              <w:rPr>
                <w:sz w:val="24"/>
              </w:rPr>
            </w:pPr>
            <w:r>
              <w:rPr>
                <w:sz w:val="24"/>
              </w:rPr>
              <w:t>Severity</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CA9660C" w14:textId="77777777" w:rsidR="00495965" w:rsidRDefault="00495965" w:rsidP="00BC1EB9">
            <w:pPr>
              <w:rPr>
                <w:sz w:val="24"/>
              </w:rPr>
            </w:pPr>
            <w:r>
              <w:rPr>
                <w:sz w:val="24"/>
              </w:rPr>
              <w:t>Likelihood</w:t>
            </w:r>
          </w:p>
        </w:tc>
        <w:tc>
          <w:tcPr>
            <w:tcW w:w="1620" w:type="dxa"/>
            <w:gridSpan w:val="3"/>
            <w:tcBorders>
              <w:top w:val="single" w:sz="18" w:space="0" w:color="auto"/>
              <w:left w:val="single" w:sz="4" w:space="0" w:color="auto"/>
              <w:bottom w:val="single" w:sz="4" w:space="0" w:color="auto"/>
              <w:right w:val="single" w:sz="18" w:space="0" w:color="auto"/>
            </w:tcBorders>
            <w:shd w:val="clear" w:color="auto" w:fill="E0E0E0"/>
            <w:vAlign w:val="center"/>
          </w:tcPr>
          <w:p w14:paraId="79BCAFB3" w14:textId="77777777" w:rsidR="00495965" w:rsidRDefault="00495965" w:rsidP="00BC1EB9">
            <w:pPr>
              <w:rPr>
                <w:sz w:val="24"/>
              </w:rPr>
            </w:pPr>
            <w:r>
              <w:rPr>
                <w:sz w:val="24"/>
              </w:rPr>
              <w:t>Risk Level</w:t>
            </w:r>
          </w:p>
        </w:tc>
      </w:tr>
      <w:tr w:rsidR="00495965" w14:paraId="4FA6B104" w14:textId="77777777" w:rsidTr="00BC1EB9">
        <w:tblPrEx>
          <w:tblCellMar>
            <w:top w:w="0" w:type="dxa"/>
            <w:bottom w:w="0" w:type="dxa"/>
          </w:tblCellMar>
        </w:tblPrEx>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5493DEA0" w14:textId="77777777" w:rsidR="00495965" w:rsidRDefault="00495965" w:rsidP="00BC1EB9">
            <w:pPr>
              <w:jc w:val="center"/>
              <w:rPr>
                <w:sz w:val="24"/>
              </w:rPr>
            </w:pPr>
            <w:r>
              <w:rPr>
                <w:sz w:val="24"/>
              </w:rPr>
              <w:t>1</w:t>
            </w:r>
          </w:p>
        </w:tc>
        <w:tc>
          <w:tcPr>
            <w:tcW w:w="3960" w:type="dxa"/>
            <w:gridSpan w:val="9"/>
            <w:tcBorders>
              <w:top w:val="single" w:sz="4" w:space="0" w:color="auto"/>
              <w:left w:val="single" w:sz="4" w:space="0" w:color="auto"/>
              <w:right w:val="single" w:sz="4" w:space="0" w:color="auto"/>
            </w:tcBorders>
          </w:tcPr>
          <w:p w14:paraId="47D08C2C" w14:textId="77777777" w:rsidR="00495965" w:rsidRDefault="00495965" w:rsidP="00BC1EB9">
            <w:pPr>
              <w:rPr>
                <w:sz w:val="24"/>
              </w:rPr>
            </w:pPr>
            <w:r w:rsidRPr="0043395A">
              <w:rPr>
                <w:sz w:val="24"/>
              </w:rPr>
              <w:t>Violent incidents or outbursts from service users</w:t>
            </w:r>
          </w:p>
        </w:tc>
        <w:tc>
          <w:tcPr>
            <w:tcW w:w="1620" w:type="dxa"/>
            <w:gridSpan w:val="5"/>
            <w:tcBorders>
              <w:top w:val="single" w:sz="4" w:space="0" w:color="auto"/>
              <w:left w:val="single" w:sz="4" w:space="0" w:color="auto"/>
              <w:right w:val="single" w:sz="4" w:space="0" w:color="auto"/>
            </w:tcBorders>
          </w:tcPr>
          <w:p w14:paraId="269E4AFA" w14:textId="77777777" w:rsidR="00495965" w:rsidRDefault="00495965" w:rsidP="00BC1EB9">
            <w:pPr>
              <w:rPr>
                <w:sz w:val="24"/>
              </w:rPr>
            </w:pPr>
            <w:r>
              <w:rPr>
                <w:sz w:val="24"/>
              </w:rPr>
              <w:t>2</w:t>
            </w:r>
          </w:p>
        </w:tc>
        <w:tc>
          <w:tcPr>
            <w:tcW w:w="1620" w:type="dxa"/>
            <w:gridSpan w:val="6"/>
            <w:tcBorders>
              <w:top w:val="single" w:sz="4" w:space="0" w:color="auto"/>
              <w:left w:val="single" w:sz="4" w:space="0" w:color="auto"/>
              <w:right w:val="single" w:sz="4" w:space="0" w:color="auto"/>
            </w:tcBorders>
          </w:tcPr>
          <w:p w14:paraId="21AF2E3E" w14:textId="77777777" w:rsidR="00495965" w:rsidRDefault="00495965" w:rsidP="00BC1EB9">
            <w:pPr>
              <w:rPr>
                <w:sz w:val="24"/>
              </w:rPr>
            </w:pPr>
            <w:r>
              <w:rPr>
                <w:sz w:val="24"/>
              </w:rPr>
              <w:t>3</w:t>
            </w:r>
          </w:p>
        </w:tc>
        <w:tc>
          <w:tcPr>
            <w:tcW w:w="1620" w:type="dxa"/>
            <w:gridSpan w:val="3"/>
            <w:tcBorders>
              <w:top w:val="single" w:sz="4" w:space="0" w:color="auto"/>
              <w:left w:val="single" w:sz="4" w:space="0" w:color="auto"/>
              <w:right w:val="single" w:sz="18" w:space="0" w:color="auto"/>
            </w:tcBorders>
          </w:tcPr>
          <w:p w14:paraId="588DB6B2" w14:textId="77777777" w:rsidR="00495965" w:rsidRDefault="00495965" w:rsidP="00BC1EB9">
            <w:pPr>
              <w:rPr>
                <w:sz w:val="24"/>
              </w:rPr>
            </w:pPr>
            <w:r>
              <w:rPr>
                <w:sz w:val="24"/>
              </w:rPr>
              <w:t>6</w:t>
            </w:r>
          </w:p>
        </w:tc>
      </w:tr>
      <w:tr w:rsidR="00495965" w14:paraId="665042B6" w14:textId="77777777" w:rsidTr="00BC1EB9">
        <w:tblPrEx>
          <w:tblCellMar>
            <w:top w:w="0" w:type="dxa"/>
            <w:bottom w:w="0" w:type="dxa"/>
          </w:tblCellMar>
        </w:tblPrEx>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48E1C4F0" w14:textId="77777777" w:rsidR="00495965" w:rsidRDefault="00495965" w:rsidP="00BC1EB9">
            <w:pPr>
              <w:jc w:val="center"/>
              <w:rPr>
                <w:sz w:val="24"/>
              </w:rPr>
            </w:pPr>
            <w:r>
              <w:rPr>
                <w:sz w:val="24"/>
              </w:rPr>
              <w:t>2</w:t>
            </w:r>
          </w:p>
        </w:tc>
        <w:tc>
          <w:tcPr>
            <w:tcW w:w="3960" w:type="dxa"/>
            <w:gridSpan w:val="9"/>
            <w:tcBorders>
              <w:left w:val="single" w:sz="4" w:space="0" w:color="auto"/>
              <w:right w:val="single" w:sz="4" w:space="0" w:color="auto"/>
            </w:tcBorders>
          </w:tcPr>
          <w:p w14:paraId="184D06E7" w14:textId="77777777" w:rsidR="00495965" w:rsidRDefault="00495965" w:rsidP="00BC1EB9">
            <w:pPr>
              <w:rPr>
                <w:sz w:val="24"/>
              </w:rPr>
            </w:pPr>
            <w:r w:rsidRPr="0043395A">
              <w:rPr>
                <w:sz w:val="24"/>
              </w:rPr>
              <w:t>Disease or illness spreading within the classrooms</w:t>
            </w:r>
          </w:p>
        </w:tc>
        <w:tc>
          <w:tcPr>
            <w:tcW w:w="1620" w:type="dxa"/>
            <w:gridSpan w:val="5"/>
            <w:tcBorders>
              <w:left w:val="single" w:sz="4" w:space="0" w:color="auto"/>
              <w:right w:val="single" w:sz="4" w:space="0" w:color="auto"/>
            </w:tcBorders>
          </w:tcPr>
          <w:p w14:paraId="5E0E8BFB" w14:textId="77777777" w:rsidR="00495965" w:rsidRDefault="00495965" w:rsidP="00BC1EB9">
            <w:pPr>
              <w:rPr>
                <w:sz w:val="24"/>
              </w:rPr>
            </w:pPr>
            <w:r>
              <w:rPr>
                <w:sz w:val="24"/>
              </w:rPr>
              <w:t>1</w:t>
            </w:r>
          </w:p>
        </w:tc>
        <w:tc>
          <w:tcPr>
            <w:tcW w:w="1620" w:type="dxa"/>
            <w:gridSpan w:val="6"/>
            <w:tcBorders>
              <w:left w:val="single" w:sz="4" w:space="0" w:color="auto"/>
              <w:right w:val="single" w:sz="4" w:space="0" w:color="auto"/>
            </w:tcBorders>
          </w:tcPr>
          <w:p w14:paraId="6F1D01A2" w14:textId="77777777" w:rsidR="00495965" w:rsidRDefault="00495965" w:rsidP="00BC1EB9">
            <w:pPr>
              <w:rPr>
                <w:sz w:val="24"/>
              </w:rPr>
            </w:pPr>
            <w:r>
              <w:rPr>
                <w:sz w:val="24"/>
              </w:rPr>
              <w:t>2</w:t>
            </w:r>
          </w:p>
        </w:tc>
        <w:tc>
          <w:tcPr>
            <w:tcW w:w="1620" w:type="dxa"/>
            <w:gridSpan w:val="3"/>
            <w:tcBorders>
              <w:left w:val="single" w:sz="4" w:space="0" w:color="auto"/>
              <w:right w:val="single" w:sz="18" w:space="0" w:color="auto"/>
            </w:tcBorders>
          </w:tcPr>
          <w:p w14:paraId="46D4A1CE" w14:textId="77777777" w:rsidR="00495965" w:rsidRDefault="00495965" w:rsidP="00BC1EB9">
            <w:pPr>
              <w:rPr>
                <w:sz w:val="24"/>
              </w:rPr>
            </w:pPr>
            <w:r>
              <w:rPr>
                <w:sz w:val="24"/>
              </w:rPr>
              <w:t>2</w:t>
            </w:r>
          </w:p>
        </w:tc>
      </w:tr>
      <w:tr w:rsidR="00495965" w14:paraId="3C407104" w14:textId="77777777" w:rsidTr="00BC1EB9">
        <w:tblPrEx>
          <w:tblCellMar>
            <w:top w:w="0" w:type="dxa"/>
            <w:bottom w:w="0" w:type="dxa"/>
          </w:tblCellMar>
        </w:tblPrEx>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301C2905" w14:textId="77777777" w:rsidR="00495965" w:rsidRDefault="00495965" w:rsidP="00BC1EB9">
            <w:pPr>
              <w:jc w:val="center"/>
              <w:rPr>
                <w:sz w:val="24"/>
              </w:rPr>
            </w:pPr>
            <w:r>
              <w:rPr>
                <w:sz w:val="24"/>
              </w:rPr>
              <w:t>3</w:t>
            </w:r>
          </w:p>
        </w:tc>
        <w:tc>
          <w:tcPr>
            <w:tcW w:w="3960" w:type="dxa"/>
            <w:gridSpan w:val="9"/>
            <w:tcBorders>
              <w:left w:val="single" w:sz="4" w:space="0" w:color="auto"/>
              <w:right w:val="single" w:sz="4" w:space="0" w:color="auto"/>
            </w:tcBorders>
          </w:tcPr>
          <w:p w14:paraId="435E63AE" w14:textId="77777777" w:rsidR="00495965" w:rsidRDefault="00495965" w:rsidP="00BC1EB9">
            <w:pPr>
              <w:rPr>
                <w:sz w:val="24"/>
              </w:rPr>
            </w:pPr>
            <w:r w:rsidRPr="0043395A">
              <w:rPr>
                <w:sz w:val="24"/>
              </w:rPr>
              <w:t>Lack of supervision in classrooms and on placement for the service users</w:t>
            </w:r>
          </w:p>
        </w:tc>
        <w:tc>
          <w:tcPr>
            <w:tcW w:w="1620" w:type="dxa"/>
            <w:gridSpan w:val="5"/>
            <w:tcBorders>
              <w:left w:val="single" w:sz="4" w:space="0" w:color="auto"/>
              <w:right w:val="single" w:sz="4" w:space="0" w:color="auto"/>
            </w:tcBorders>
          </w:tcPr>
          <w:p w14:paraId="1722F343" w14:textId="77777777" w:rsidR="00495965" w:rsidRDefault="00495965" w:rsidP="00BC1EB9">
            <w:pPr>
              <w:rPr>
                <w:sz w:val="24"/>
              </w:rPr>
            </w:pPr>
            <w:r>
              <w:rPr>
                <w:sz w:val="24"/>
              </w:rPr>
              <w:t>2</w:t>
            </w:r>
          </w:p>
        </w:tc>
        <w:tc>
          <w:tcPr>
            <w:tcW w:w="1620" w:type="dxa"/>
            <w:gridSpan w:val="6"/>
            <w:tcBorders>
              <w:left w:val="single" w:sz="4" w:space="0" w:color="auto"/>
              <w:right w:val="single" w:sz="4" w:space="0" w:color="auto"/>
            </w:tcBorders>
          </w:tcPr>
          <w:p w14:paraId="32DB1E24" w14:textId="77777777" w:rsidR="00495965" w:rsidRDefault="00495965" w:rsidP="00BC1EB9">
            <w:pPr>
              <w:rPr>
                <w:sz w:val="24"/>
              </w:rPr>
            </w:pPr>
            <w:r>
              <w:rPr>
                <w:sz w:val="24"/>
              </w:rPr>
              <w:t>3</w:t>
            </w:r>
          </w:p>
        </w:tc>
        <w:tc>
          <w:tcPr>
            <w:tcW w:w="1620" w:type="dxa"/>
            <w:gridSpan w:val="3"/>
            <w:tcBorders>
              <w:left w:val="single" w:sz="4" w:space="0" w:color="auto"/>
              <w:right w:val="single" w:sz="18" w:space="0" w:color="auto"/>
            </w:tcBorders>
          </w:tcPr>
          <w:p w14:paraId="1B202BE3" w14:textId="77777777" w:rsidR="00495965" w:rsidRDefault="00495965" w:rsidP="00BC1EB9">
            <w:pPr>
              <w:rPr>
                <w:sz w:val="24"/>
              </w:rPr>
            </w:pPr>
            <w:r>
              <w:rPr>
                <w:sz w:val="24"/>
              </w:rPr>
              <w:t>6</w:t>
            </w:r>
          </w:p>
        </w:tc>
      </w:tr>
      <w:tr w:rsidR="00495965" w14:paraId="5C298B88" w14:textId="77777777" w:rsidTr="00BC1EB9">
        <w:tblPrEx>
          <w:tblCellMar>
            <w:top w:w="0" w:type="dxa"/>
            <w:bottom w:w="0" w:type="dxa"/>
          </w:tblCellMar>
        </w:tblPrEx>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0F3C8038" w14:textId="789E03E4" w:rsidR="00495965" w:rsidRDefault="00495965" w:rsidP="00BC1EB9">
            <w:pPr>
              <w:jc w:val="center"/>
              <w:rPr>
                <w:sz w:val="24"/>
              </w:rPr>
            </w:pPr>
          </w:p>
        </w:tc>
        <w:tc>
          <w:tcPr>
            <w:tcW w:w="3960" w:type="dxa"/>
            <w:gridSpan w:val="9"/>
            <w:tcBorders>
              <w:left w:val="single" w:sz="4" w:space="0" w:color="auto"/>
              <w:right w:val="single" w:sz="4" w:space="0" w:color="auto"/>
            </w:tcBorders>
          </w:tcPr>
          <w:p w14:paraId="1F0FAF0D" w14:textId="02DFB648" w:rsidR="00495965" w:rsidRDefault="00495965" w:rsidP="00BC1EB9">
            <w:pPr>
              <w:rPr>
                <w:sz w:val="24"/>
              </w:rPr>
            </w:pPr>
          </w:p>
        </w:tc>
        <w:tc>
          <w:tcPr>
            <w:tcW w:w="1620" w:type="dxa"/>
            <w:gridSpan w:val="5"/>
            <w:tcBorders>
              <w:left w:val="single" w:sz="4" w:space="0" w:color="auto"/>
              <w:right w:val="single" w:sz="4" w:space="0" w:color="auto"/>
            </w:tcBorders>
          </w:tcPr>
          <w:p w14:paraId="37BB3CDF" w14:textId="40C1ADAA" w:rsidR="00495965" w:rsidRDefault="00495965" w:rsidP="00BC1EB9">
            <w:pPr>
              <w:rPr>
                <w:sz w:val="24"/>
              </w:rPr>
            </w:pPr>
          </w:p>
        </w:tc>
        <w:tc>
          <w:tcPr>
            <w:tcW w:w="1620" w:type="dxa"/>
            <w:gridSpan w:val="6"/>
            <w:tcBorders>
              <w:left w:val="single" w:sz="4" w:space="0" w:color="auto"/>
              <w:right w:val="single" w:sz="4" w:space="0" w:color="auto"/>
            </w:tcBorders>
          </w:tcPr>
          <w:p w14:paraId="251B04DD" w14:textId="61302E18" w:rsidR="00495965" w:rsidRDefault="00495965" w:rsidP="00BC1EB9">
            <w:pPr>
              <w:rPr>
                <w:sz w:val="24"/>
              </w:rPr>
            </w:pPr>
          </w:p>
        </w:tc>
        <w:tc>
          <w:tcPr>
            <w:tcW w:w="1620" w:type="dxa"/>
            <w:gridSpan w:val="3"/>
            <w:tcBorders>
              <w:left w:val="single" w:sz="4" w:space="0" w:color="auto"/>
              <w:right w:val="single" w:sz="18" w:space="0" w:color="auto"/>
            </w:tcBorders>
          </w:tcPr>
          <w:p w14:paraId="18966190" w14:textId="106538AC" w:rsidR="00495965" w:rsidRDefault="00495965" w:rsidP="00BC1EB9">
            <w:pPr>
              <w:rPr>
                <w:sz w:val="24"/>
              </w:rPr>
            </w:pPr>
          </w:p>
        </w:tc>
      </w:tr>
      <w:tr w:rsidR="00495965" w14:paraId="2202ADE0" w14:textId="77777777" w:rsidTr="00BC1EB9">
        <w:tblPrEx>
          <w:tblCellMar>
            <w:top w:w="0" w:type="dxa"/>
            <w:bottom w:w="0" w:type="dxa"/>
          </w:tblCellMar>
        </w:tblPrEx>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40DABF6A" w14:textId="226ADC9C" w:rsidR="00495965" w:rsidRDefault="00495965" w:rsidP="00BC1EB9">
            <w:pPr>
              <w:jc w:val="center"/>
              <w:rPr>
                <w:sz w:val="24"/>
              </w:rPr>
            </w:pPr>
          </w:p>
        </w:tc>
        <w:tc>
          <w:tcPr>
            <w:tcW w:w="3960" w:type="dxa"/>
            <w:gridSpan w:val="9"/>
            <w:tcBorders>
              <w:left w:val="single" w:sz="4" w:space="0" w:color="auto"/>
              <w:right w:val="single" w:sz="4" w:space="0" w:color="auto"/>
            </w:tcBorders>
          </w:tcPr>
          <w:p w14:paraId="22EE2BA3" w14:textId="77777777" w:rsidR="00495965" w:rsidRDefault="00495965" w:rsidP="00BC1EB9">
            <w:pPr>
              <w:rPr>
                <w:sz w:val="24"/>
              </w:rPr>
            </w:pPr>
          </w:p>
        </w:tc>
        <w:tc>
          <w:tcPr>
            <w:tcW w:w="1620" w:type="dxa"/>
            <w:gridSpan w:val="5"/>
            <w:tcBorders>
              <w:left w:val="single" w:sz="4" w:space="0" w:color="auto"/>
              <w:right w:val="single" w:sz="4" w:space="0" w:color="auto"/>
            </w:tcBorders>
          </w:tcPr>
          <w:p w14:paraId="260CD5CC" w14:textId="77777777" w:rsidR="00495965" w:rsidRDefault="00495965" w:rsidP="00BC1EB9">
            <w:pPr>
              <w:rPr>
                <w:sz w:val="24"/>
              </w:rPr>
            </w:pPr>
          </w:p>
        </w:tc>
        <w:tc>
          <w:tcPr>
            <w:tcW w:w="1620" w:type="dxa"/>
            <w:gridSpan w:val="6"/>
            <w:tcBorders>
              <w:left w:val="single" w:sz="4" w:space="0" w:color="auto"/>
              <w:right w:val="single" w:sz="4" w:space="0" w:color="auto"/>
            </w:tcBorders>
          </w:tcPr>
          <w:p w14:paraId="5572B4D2" w14:textId="77777777" w:rsidR="00495965" w:rsidRDefault="00495965" w:rsidP="00BC1EB9">
            <w:pPr>
              <w:rPr>
                <w:sz w:val="24"/>
              </w:rPr>
            </w:pPr>
          </w:p>
        </w:tc>
        <w:tc>
          <w:tcPr>
            <w:tcW w:w="1620" w:type="dxa"/>
            <w:gridSpan w:val="3"/>
            <w:tcBorders>
              <w:left w:val="single" w:sz="4" w:space="0" w:color="auto"/>
              <w:right w:val="single" w:sz="18" w:space="0" w:color="auto"/>
            </w:tcBorders>
          </w:tcPr>
          <w:p w14:paraId="2C8FC198" w14:textId="77777777" w:rsidR="00495965" w:rsidRDefault="00495965" w:rsidP="00BC1EB9">
            <w:pPr>
              <w:rPr>
                <w:sz w:val="24"/>
              </w:rPr>
            </w:pPr>
          </w:p>
        </w:tc>
      </w:tr>
      <w:tr w:rsidR="00495965" w14:paraId="10CCA65A" w14:textId="77777777" w:rsidTr="00BC1EB9">
        <w:tblPrEx>
          <w:tblCellMar>
            <w:top w:w="0" w:type="dxa"/>
            <w:bottom w:w="0" w:type="dxa"/>
          </w:tblCellMar>
        </w:tblPrEx>
        <w:trPr>
          <w:gridAfter w:val="1"/>
          <w:wAfter w:w="22" w:type="dxa"/>
          <w:cantSplit/>
          <w:trHeight w:val="272"/>
        </w:trPr>
        <w:tc>
          <w:tcPr>
            <w:tcW w:w="1260" w:type="dxa"/>
            <w:gridSpan w:val="3"/>
            <w:tcBorders>
              <w:top w:val="single" w:sz="4" w:space="0" w:color="auto"/>
              <w:left w:val="single" w:sz="18" w:space="0" w:color="auto"/>
              <w:bottom w:val="single" w:sz="18" w:space="0" w:color="auto"/>
              <w:right w:val="single" w:sz="4" w:space="0" w:color="auto"/>
            </w:tcBorders>
            <w:vAlign w:val="center"/>
          </w:tcPr>
          <w:p w14:paraId="5BD5330E" w14:textId="5B608F6B" w:rsidR="00495965" w:rsidRDefault="00495965" w:rsidP="00BC1EB9">
            <w:pPr>
              <w:jc w:val="center"/>
              <w:rPr>
                <w:sz w:val="24"/>
              </w:rPr>
            </w:pPr>
          </w:p>
        </w:tc>
        <w:tc>
          <w:tcPr>
            <w:tcW w:w="3960" w:type="dxa"/>
            <w:gridSpan w:val="9"/>
            <w:tcBorders>
              <w:left w:val="single" w:sz="4" w:space="0" w:color="auto"/>
              <w:bottom w:val="single" w:sz="18" w:space="0" w:color="auto"/>
              <w:right w:val="single" w:sz="4" w:space="0" w:color="auto"/>
            </w:tcBorders>
          </w:tcPr>
          <w:p w14:paraId="1D148145" w14:textId="77777777" w:rsidR="00495965" w:rsidRDefault="00495965" w:rsidP="00BC1EB9">
            <w:pPr>
              <w:rPr>
                <w:sz w:val="24"/>
              </w:rPr>
            </w:pPr>
          </w:p>
        </w:tc>
        <w:tc>
          <w:tcPr>
            <w:tcW w:w="1620" w:type="dxa"/>
            <w:gridSpan w:val="5"/>
            <w:tcBorders>
              <w:left w:val="single" w:sz="4" w:space="0" w:color="auto"/>
              <w:bottom w:val="single" w:sz="18" w:space="0" w:color="auto"/>
              <w:right w:val="single" w:sz="4" w:space="0" w:color="auto"/>
            </w:tcBorders>
          </w:tcPr>
          <w:p w14:paraId="36AFFE19" w14:textId="77777777" w:rsidR="00495965" w:rsidRDefault="00495965" w:rsidP="00BC1EB9">
            <w:pPr>
              <w:rPr>
                <w:sz w:val="24"/>
              </w:rPr>
            </w:pPr>
          </w:p>
        </w:tc>
        <w:tc>
          <w:tcPr>
            <w:tcW w:w="1620" w:type="dxa"/>
            <w:gridSpan w:val="6"/>
            <w:tcBorders>
              <w:left w:val="single" w:sz="4" w:space="0" w:color="auto"/>
              <w:bottom w:val="single" w:sz="18" w:space="0" w:color="auto"/>
              <w:right w:val="single" w:sz="4" w:space="0" w:color="auto"/>
            </w:tcBorders>
          </w:tcPr>
          <w:p w14:paraId="18B3CA3E" w14:textId="77777777" w:rsidR="00495965" w:rsidRDefault="00495965" w:rsidP="00BC1EB9">
            <w:pPr>
              <w:rPr>
                <w:sz w:val="24"/>
              </w:rPr>
            </w:pPr>
          </w:p>
        </w:tc>
        <w:tc>
          <w:tcPr>
            <w:tcW w:w="1620" w:type="dxa"/>
            <w:gridSpan w:val="3"/>
            <w:tcBorders>
              <w:left w:val="single" w:sz="4" w:space="0" w:color="auto"/>
              <w:bottom w:val="single" w:sz="18" w:space="0" w:color="auto"/>
              <w:right w:val="single" w:sz="18" w:space="0" w:color="auto"/>
            </w:tcBorders>
          </w:tcPr>
          <w:p w14:paraId="4462791A" w14:textId="77777777" w:rsidR="00495965" w:rsidRDefault="00495965" w:rsidP="00BC1EB9">
            <w:pPr>
              <w:rPr>
                <w:sz w:val="24"/>
              </w:rPr>
            </w:pPr>
          </w:p>
        </w:tc>
      </w:tr>
      <w:tr w:rsidR="00495965" w14:paraId="67B22A6D" w14:textId="77777777" w:rsidTr="00BC1EB9">
        <w:tblPrEx>
          <w:tblCellMar>
            <w:top w:w="0" w:type="dxa"/>
            <w:bottom w:w="0" w:type="dxa"/>
          </w:tblCellMar>
        </w:tblPrEx>
        <w:trPr>
          <w:gridAfter w:val="1"/>
          <w:wAfter w:w="22" w:type="dxa"/>
          <w:cantSplit/>
          <w:trHeight w:val="167"/>
        </w:trPr>
        <w:tc>
          <w:tcPr>
            <w:tcW w:w="3600" w:type="dxa"/>
            <w:gridSpan w:val="8"/>
            <w:tcBorders>
              <w:top w:val="single" w:sz="18" w:space="0" w:color="auto"/>
              <w:left w:val="single" w:sz="18" w:space="0" w:color="auto"/>
              <w:bottom w:val="single" w:sz="18" w:space="0" w:color="auto"/>
              <w:right w:val="single" w:sz="18" w:space="0" w:color="auto"/>
            </w:tcBorders>
          </w:tcPr>
          <w:p w14:paraId="16167E40" w14:textId="77777777" w:rsidR="00495965" w:rsidRDefault="00495965" w:rsidP="00BC1EB9">
            <w:pPr>
              <w:rPr>
                <w:sz w:val="24"/>
              </w:rPr>
            </w:pPr>
            <w:r>
              <w:rPr>
                <w:sz w:val="24"/>
              </w:rPr>
              <w:t xml:space="preserve">Name    </w:t>
            </w:r>
          </w:p>
          <w:p w14:paraId="77F60F86" w14:textId="77777777" w:rsidR="00495965" w:rsidRDefault="00495965" w:rsidP="00BC1EB9">
            <w:pPr>
              <w:rPr>
                <w:sz w:val="24"/>
              </w:rPr>
            </w:pPr>
          </w:p>
          <w:p w14:paraId="35BE8350" w14:textId="77777777" w:rsidR="00495965" w:rsidRDefault="00495965" w:rsidP="00BC1EB9">
            <w:pPr>
              <w:rPr>
                <w:sz w:val="24"/>
              </w:rPr>
            </w:pPr>
            <w:r>
              <w:rPr>
                <w:sz w:val="24"/>
              </w:rPr>
              <w:t xml:space="preserve">Position </w:t>
            </w:r>
          </w:p>
        </w:tc>
        <w:tc>
          <w:tcPr>
            <w:tcW w:w="3240" w:type="dxa"/>
            <w:gridSpan w:val="9"/>
            <w:tcBorders>
              <w:top w:val="single" w:sz="18" w:space="0" w:color="auto"/>
              <w:left w:val="single" w:sz="18" w:space="0" w:color="auto"/>
              <w:bottom w:val="single" w:sz="18" w:space="0" w:color="auto"/>
              <w:right w:val="single" w:sz="18" w:space="0" w:color="auto"/>
            </w:tcBorders>
          </w:tcPr>
          <w:p w14:paraId="68C062CF" w14:textId="77777777" w:rsidR="00495965" w:rsidRDefault="00495965" w:rsidP="00BC1EB9">
            <w:pPr>
              <w:rPr>
                <w:sz w:val="24"/>
              </w:rPr>
            </w:pPr>
            <w:r>
              <w:rPr>
                <w:sz w:val="24"/>
              </w:rPr>
              <w:t>Signed</w:t>
            </w:r>
          </w:p>
        </w:tc>
        <w:tc>
          <w:tcPr>
            <w:tcW w:w="3240" w:type="dxa"/>
            <w:gridSpan w:val="9"/>
            <w:tcBorders>
              <w:top w:val="single" w:sz="18" w:space="0" w:color="auto"/>
              <w:left w:val="single" w:sz="18" w:space="0" w:color="auto"/>
              <w:bottom w:val="single" w:sz="18" w:space="0" w:color="auto"/>
              <w:right w:val="single" w:sz="18" w:space="0" w:color="auto"/>
            </w:tcBorders>
          </w:tcPr>
          <w:p w14:paraId="379B9BBB" w14:textId="77777777" w:rsidR="00495965" w:rsidRDefault="00495965" w:rsidP="00BC1EB9">
            <w:pPr>
              <w:rPr>
                <w:sz w:val="24"/>
              </w:rPr>
            </w:pPr>
            <w:r>
              <w:rPr>
                <w:sz w:val="24"/>
              </w:rPr>
              <w:t xml:space="preserve">Date </w:t>
            </w:r>
          </w:p>
        </w:tc>
      </w:tr>
      <w:tr w:rsidR="00495965" w14:paraId="44ED5CF2" w14:textId="77777777" w:rsidTr="00BC1EB9">
        <w:tblPrEx>
          <w:tblCellMar>
            <w:top w:w="0" w:type="dxa"/>
            <w:bottom w:w="0" w:type="dxa"/>
          </w:tblCellMar>
        </w:tblPrEx>
        <w:trPr>
          <w:gridAfter w:val="1"/>
          <w:wAfter w:w="22" w:type="dxa"/>
          <w:cantSplit/>
        </w:trPr>
        <w:tc>
          <w:tcPr>
            <w:tcW w:w="2160" w:type="dxa"/>
            <w:gridSpan w:val="4"/>
            <w:tcBorders>
              <w:top w:val="single" w:sz="18" w:space="0" w:color="auto"/>
              <w:left w:val="single" w:sz="18" w:space="0" w:color="auto"/>
              <w:right w:val="single" w:sz="4" w:space="0" w:color="auto"/>
            </w:tcBorders>
          </w:tcPr>
          <w:p w14:paraId="39127B1A" w14:textId="77777777" w:rsidR="00495965" w:rsidRDefault="00495965" w:rsidP="00BC1EB9">
            <w:pPr>
              <w:rPr>
                <w:sz w:val="20"/>
              </w:rPr>
            </w:pPr>
            <w:r>
              <w:rPr>
                <w:sz w:val="20"/>
              </w:rPr>
              <w:t>Reviews</w:t>
            </w:r>
          </w:p>
        </w:tc>
        <w:tc>
          <w:tcPr>
            <w:tcW w:w="2700" w:type="dxa"/>
            <w:gridSpan w:val="6"/>
            <w:tcBorders>
              <w:top w:val="single" w:sz="18" w:space="0" w:color="auto"/>
              <w:left w:val="single" w:sz="4" w:space="0" w:color="auto"/>
              <w:bottom w:val="single" w:sz="4" w:space="0" w:color="auto"/>
              <w:right w:val="single" w:sz="4" w:space="0" w:color="auto"/>
            </w:tcBorders>
          </w:tcPr>
          <w:p w14:paraId="150976AE" w14:textId="77777777" w:rsidR="00495965" w:rsidRDefault="00495965" w:rsidP="00BC1EB9">
            <w:pPr>
              <w:rPr>
                <w:sz w:val="20"/>
              </w:rPr>
            </w:pPr>
            <w:r>
              <w:rPr>
                <w:sz w:val="20"/>
              </w:rPr>
              <w:t>Key</w:t>
            </w:r>
          </w:p>
        </w:tc>
        <w:tc>
          <w:tcPr>
            <w:tcW w:w="5220" w:type="dxa"/>
            <w:gridSpan w:val="16"/>
            <w:tcBorders>
              <w:top w:val="single" w:sz="18" w:space="0" w:color="auto"/>
              <w:left w:val="single" w:sz="4" w:space="0" w:color="auto"/>
              <w:right w:val="single" w:sz="18" w:space="0" w:color="auto"/>
            </w:tcBorders>
            <w:vAlign w:val="center"/>
          </w:tcPr>
          <w:p w14:paraId="271AA9B5" w14:textId="77777777" w:rsidR="00495965" w:rsidRDefault="00495965" w:rsidP="00BC1EB9">
            <w:pPr>
              <w:rPr>
                <w:sz w:val="20"/>
              </w:rPr>
            </w:pPr>
            <w:r>
              <w:rPr>
                <w:sz w:val="20"/>
              </w:rPr>
              <w:t>Risk Level Table</w:t>
            </w:r>
          </w:p>
        </w:tc>
      </w:tr>
      <w:tr w:rsidR="00495965" w14:paraId="7131C696" w14:textId="77777777" w:rsidTr="00BC1EB9">
        <w:tblPrEx>
          <w:tblCellMar>
            <w:top w:w="0" w:type="dxa"/>
            <w:bottom w:w="0" w:type="dxa"/>
          </w:tblCellMar>
        </w:tblPrEx>
        <w:trPr>
          <w:gridAfter w:val="1"/>
          <w:wAfter w:w="22" w:type="dxa"/>
          <w:cantSplit/>
        </w:trPr>
        <w:tc>
          <w:tcPr>
            <w:tcW w:w="2160" w:type="dxa"/>
            <w:gridSpan w:val="4"/>
            <w:tcBorders>
              <w:left w:val="single" w:sz="18" w:space="0" w:color="auto"/>
              <w:right w:val="single" w:sz="4" w:space="0" w:color="auto"/>
            </w:tcBorders>
          </w:tcPr>
          <w:p w14:paraId="611381BC" w14:textId="77777777" w:rsidR="00495965" w:rsidRDefault="00495965" w:rsidP="00BC1EB9">
            <w:pPr>
              <w:rPr>
                <w:sz w:val="20"/>
              </w:rPr>
            </w:pPr>
          </w:p>
          <w:p w14:paraId="4464F09F" w14:textId="77777777" w:rsidR="00495965" w:rsidRDefault="00495965" w:rsidP="00BC1EB9">
            <w:pPr>
              <w:rPr>
                <w:sz w:val="20"/>
              </w:rPr>
            </w:pPr>
            <w:r>
              <w:rPr>
                <w:sz w:val="20"/>
              </w:rPr>
              <w:t xml:space="preserve">Review date: </w:t>
            </w:r>
            <w:smartTag w:uri="urn:schemas-microsoft-com:office:smarttags" w:element="date">
              <w:smartTagPr>
                <w:attr w:name="Month" w:val="6"/>
                <w:attr w:name="Day" w:val="20"/>
                <w:attr w:name="Year" w:val="2009"/>
              </w:smartTagPr>
              <w:r>
                <w:rPr>
                  <w:sz w:val="20"/>
                </w:rPr>
                <w:t>20/6/09</w:t>
              </w:r>
            </w:smartTag>
          </w:p>
        </w:tc>
        <w:tc>
          <w:tcPr>
            <w:tcW w:w="2700" w:type="dxa"/>
            <w:gridSpan w:val="6"/>
            <w:tcBorders>
              <w:top w:val="nil"/>
              <w:left w:val="single" w:sz="4" w:space="0" w:color="auto"/>
              <w:bottom w:val="nil"/>
              <w:right w:val="single" w:sz="4" w:space="0" w:color="auto"/>
            </w:tcBorders>
          </w:tcPr>
          <w:p w14:paraId="6F6FF01B" w14:textId="77777777" w:rsidR="00495965" w:rsidRDefault="00495965" w:rsidP="00BC1EB9">
            <w:pPr>
              <w:rPr>
                <w:sz w:val="20"/>
              </w:rPr>
            </w:pPr>
          </w:p>
          <w:p w14:paraId="345B2EAD" w14:textId="77777777" w:rsidR="00495965" w:rsidRDefault="00495965" w:rsidP="00BC1EB9">
            <w:pPr>
              <w:rPr>
                <w:sz w:val="20"/>
              </w:rPr>
            </w:pPr>
            <w:r>
              <w:rPr>
                <w:sz w:val="20"/>
              </w:rPr>
              <w:t>1   = Very Unlikely</w:t>
            </w:r>
          </w:p>
        </w:tc>
        <w:tc>
          <w:tcPr>
            <w:tcW w:w="360" w:type="dxa"/>
            <w:gridSpan w:val="2"/>
            <w:vMerge w:val="restart"/>
            <w:tcBorders>
              <w:left w:val="single" w:sz="4" w:space="0" w:color="auto"/>
              <w:right w:val="single" w:sz="4" w:space="0" w:color="auto"/>
            </w:tcBorders>
            <w:textDirection w:val="btLr"/>
            <w:vAlign w:val="center"/>
          </w:tcPr>
          <w:p w14:paraId="291A67DC" w14:textId="77777777" w:rsidR="00495965" w:rsidRDefault="00495965" w:rsidP="00BC1EB9">
            <w:pPr>
              <w:ind w:left="113" w:right="113"/>
              <w:rPr>
                <w:sz w:val="20"/>
              </w:rPr>
            </w:pPr>
            <w:r>
              <w:rPr>
                <w:sz w:val="20"/>
              </w:rPr>
              <w:t>Severity of Injury</w:t>
            </w:r>
          </w:p>
        </w:tc>
        <w:tc>
          <w:tcPr>
            <w:tcW w:w="360" w:type="dxa"/>
            <w:tcBorders>
              <w:left w:val="single" w:sz="4" w:space="0" w:color="auto"/>
            </w:tcBorders>
            <w:vAlign w:val="center"/>
          </w:tcPr>
          <w:p w14:paraId="750F218F" w14:textId="77777777" w:rsidR="00495965" w:rsidRDefault="00495965" w:rsidP="00BC1EB9">
            <w:pPr>
              <w:rPr>
                <w:sz w:val="20"/>
              </w:rPr>
            </w:pPr>
          </w:p>
        </w:tc>
        <w:tc>
          <w:tcPr>
            <w:tcW w:w="900" w:type="dxa"/>
            <w:gridSpan w:val="3"/>
            <w:vAlign w:val="center"/>
          </w:tcPr>
          <w:p w14:paraId="60876575" w14:textId="77777777" w:rsidR="00495965" w:rsidRDefault="00495965" w:rsidP="00BC1EB9">
            <w:pPr>
              <w:jc w:val="center"/>
              <w:rPr>
                <w:sz w:val="18"/>
              </w:rPr>
            </w:pPr>
            <w:r>
              <w:rPr>
                <w:sz w:val="18"/>
              </w:rPr>
              <w:t>Nuisance</w:t>
            </w:r>
          </w:p>
        </w:tc>
        <w:tc>
          <w:tcPr>
            <w:tcW w:w="1116" w:type="dxa"/>
            <w:gridSpan w:val="4"/>
            <w:vAlign w:val="center"/>
          </w:tcPr>
          <w:p w14:paraId="454C12BE" w14:textId="77777777" w:rsidR="00495965" w:rsidRDefault="00495965" w:rsidP="00BC1EB9">
            <w:pPr>
              <w:jc w:val="center"/>
              <w:rPr>
                <w:sz w:val="18"/>
              </w:rPr>
            </w:pPr>
            <w:r>
              <w:rPr>
                <w:sz w:val="18"/>
              </w:rPr>
              <w:t>Medical Treatment</w:t>
            </w:r>
          </w:p>
        </w:tc>
        <w:tc>
          <w:tcPr>
            <w:tcW w:w="828" w:type="dxa"/>
            <w:gridSpan w:val="2"/>
            <w:vAlign w:val="center"/>
          </w:tcPr>
          <w:p w14:paraId="1277E9AE" w14:textId="77777777" w:rsidR="00495965" w:rsidRDefault="00495965" w:rsidP="00BC1EB9">
            <w:pPr>
              <w:jc w:val="center"/>
              <w:rPr>
                <w:sz w:val="18"/>
              </w:rPr>
            </w:pPr>
            <w:r>
              <w:rPr>
                <w:sz w:val="18"/>
              </w:rPr>
              <w:t>Minor</w:t>
            </w:r>
          </w:p>
        </w:tc>
        <w:tc>
          <w:tcPr>
            <w:tcW w:w="828" w:type="dxa"/>
            <w:gridSpan w:val="3"/>
            <w:vAlign w:val="center"/>
          </w:tcPr>
          <w:p w14:paraId="1D4C65D8" w14:textId="77777777" w:rsidR="00495965" w:rsidRDefault="00495965" w:rsidP="00BC1EB9">
            <w:pPr>
              <w:jc w:val="center"/>
              <w:rPr>
                <w:sz w:val="18"/>
              </w:rPr>
            </w:pPr>
            <w:r>
              <w:rPr>
                <w:sz w:val="18"/>
              </w:rPr>
              <w:t>Major</w:t>
            </w:r>
          </w:p>
        </w:tc>
        <w:tc>
          <w:tcPr>
            <w:tcW w:w="828" w:type="dxa"/>
            <w:tcBorders>
              <w:right w:val="single" w:sz="18" w:space="0" w:color="auto"/>
            </w:tcBorders>
            <w:vAlign w:val="center"/>
          </w:tcPr>
          <w:p w14:paraId="16EBDAB3" w14:textId="77777777" w:rsidR="00495965" w:rsidRDefault="00495965" w:rsidP="00BC1EB9">
            <w:pPr>
              <w:jc w:val="center"/>
              <w:rPr>
                <w:sz w:val="18"/>
              </w:rPr>
            </w:pPr>
            <w:r>
              <w:rPr>
                <w:sz w:val="18"/>
              </w:rPr>
              <w:t xml:space="preserve">Fatality </w:t>
            </w:r>
          </w:p>
        </w:tc>
      </w:tr>
      <w:tr w:rsidR="00495965" w14:paraId="0297ED69" w14:textId="77777777" w:rsidTr="00BC1EB9">
        <w:tblPrEx>
          <w:tblCellMar>
            <w:top w:w="0" w:type="dxa"/>
            <w:bottom w:w="0" w:type="dxa"/>
          </w:tblCellMar>
        </w:tblPrEx>
        <w:trPr>
          <w:gridAfter w:val="1"/>
          <w:wAfter w:w="22" w:type="dxa"/>
          <w:cantSplit/>
        </w:trPr>
        <w:tc>
          <w:tcPr>
            <w:tcW w:w="2160" w:type="dxa"/>
            <w:gridSpan w:val="4"/>
            <w:tcBorders>
              <w:left w:val="single" w:sz="18" w:space="0" w:color="auto"/>
              <w:right w:val="single" w:sz="4" w:space="0" w:color="auto"/>
            </w:tcBorders>
          </w:tcPr>
          <w:p w14:paraId="1D9C6639" w14:textId="77777777" w:rsidR="00495965" w:rsidRDefault="00495965" w:rsidP="00BC1EB9">
            <w:pPr>
              <w:rPr>
                <w:sz w:val="20"/>
              </w:rPr>
            </w:pPr>
            <w:r>
              <w:rPr>
                <w:sz w:val="20"/>
              </w:rPr>
              <w:t>Reviewed by: K James</w:t>
            </w:r>
          </w:p>
        </w:tc>
        <w:tc>
          <w:tcPr>
            <w:tcW w:w="2700" w:type="dxa"/>
            <w:gridSpan w:val="6"/>
            <w:tcBorders>
              <w:top w:val="nil"/>
              <w:left w:val="single" w:sz="4" w:space="0" w:color="auto"/>
              <w:bottom w:val="nil"/>
              <w:right w:val="single" w:sz="4" w:space="0" w:color="auto"/>
            </w:tcBorders>
          </w:tcPr>
          <w:p w14:paraId="140A6AC2" w14:textId="77777777" w:rsidR="00495965" w:rsidRDefault="00495965" w:rsidP="00BC1EB9">
            <w:pPr>
              <w:rPr>
                <w:sz w:val="20"/>
              </w:rPr>
            </w:pPr>
            <w:r>
              <w:rPr>
                <w:sz w:val="20"/>
              </w:rPr>
              <w:t>2   = Unlikely</w:t>
            </w:r>
          </w:p>
        </w:tc>
        <w:tc>
          <w:tcPr>
            <w:tcW w:w="360" w:type="dxa"/>
            <w:gridSpan w:val="2"/>
            <w:vMerge/>
            <w:tcBorders>
              <w:left w:val="single" w:sz="4" w:space="0" w:color="auto"/>
              <w:right w:val="single" w:sz="4" w:space="0" w:color="auto"/>
            </w:tcBorders>
          </w:tcPr>
          <w:p w14:paraId="6EAE43FB" w14:textId="77777777" w:rsidR="00495965" w:rsidRDefault="00495965" w:rsidP="00BC1EB9">
            <w:pPr>
              <w:rPr>
                <w:sz w:val="20"/>
              </w:rPr>
            </w:pPr>
          </w:p>
        </w:tc>
        <w:tc>
          <w:tcPr>
            <w:tcW w:w="360" w:type="dxa"/>
            <w:tcBorders>
              <w:left w:val="single" w:sz="4" w:space="0" w:color="auto"/>
            </w:tcBorders>
            <w:vAlign w:val="center"/>
          </w:tcPr>
          <w:p w14:paraId="2E72D42B" w14:textId="77777777" w:rsidR="00495965" w:rsidRDefault="00495965" w:rsidP="00BC1EB9">
            <w:pPr>
              <w:rPr>
                <w:sz w:val="20"/>
              </w:rPr>
            </w:pPr>
            <w:r>
              <w:rPr>
                <w:sz w:val="20"/>
              </w:rPr>
              <w:t>5</w:t>
            </w:r>
          </w:p>
        </w:tc>
        <w:tc>
          <w:tcPr>
            <w:tcW w:w="900" w:type="dxa"/>
            <w:gridSpan w:val="3"/>
            <w:shd w:val="clear" w:color="auto" w:fill="FFFF00"/>
            <w:vAlign w:val="center"/>
          </w:tcPr>
          <w:p w14:paraId="06424353" w14:textId="77777777" w:rsidR="00495965" w:rsidRDefault="00495965" w:rsidP="00BC1EB9">
            <w:pPr>
              <w:jc w:val="center"/>
              <w:rPr>
                <w:sz w:val="20"/>
              </w:rPr>
            </w:pPr>
            <w:r>
              <w:rPr>
                <w:sz w:val="20"/>
              </w:rPr>
              <w:t>5Y</w:t>
            </w:r>
          </w:p>
        </w:tc>
        <w:tc>
          <w:tcPr>
            <w:tcW w:w="1116" w:type="dxa"/>
            <w:gridSpan w:val="4"/>
            <w:shd w:val="clear" w:color="auto" w:fill="FF0000"/>
            <w:vAlign w:val="center"/>
          </w:tcPr>
          <w:p w14:paraId="371D887E" w14:textId="77777777" w:rsidR="00495965" w:rsidRDefault="00495965" w:rsidP="00BC1EB9">
            <w:pPr>
              <w:jc w:val="center"/>
              <w:rPr>
                <w:sz w:val="20"/>
              </w:rPr>
            </w:pPr>
            <w:r>
              <w:rPr>
                <w:sz w:val="20"/>
              </w:rPr>
              <w:t>10R</w:t>
            </w:r>
          </w:p>
        </w:tc>
        <w:tc>
          <w:tcPr>
            <w:tcW w:w="828" w:type="dxa"/>
            <w:gridSpan w:val="2"/>
            <w:shd w:val="clear" w:color="auto" w:fill="FF0000"/>
            <w:vAlign w:val="center"/>
          </w:tcPr>
          <w:p w14:paraId="030A0C3D" w14:textId="77777777" w:rsidR="00495965" w:rsidRDefault="00495965" w:rsidP="00BC1EB9">
            <w:pPr>
              <w:jc w:val="center"/>
              <w:rPr>
                <w:sz w:val="20"/>
              </w:rPr>
            </w:pPr>
            <w:r>
              <w:rPr>
                <w:sz w:val="20"/>
              </w:rPr>
              <w:t>15</w:t>
            </w:r>
          </w:p>
        </w:tc>
        <w:tc>
          <w:tcPr>
            <w:tcW w:w="828" w:type="dxa"/>
            <w:gridSpan w:val="3"/>
            <w:shd w:val="clear" w:color="auto" w:fill="FF0000"/>
            <w:vAlign w:val="center"/>
          </w:tcPr>
          <w:p w14:paraId="3384380F" w14:textId="77777777" w:rsidR="00495965" w:rsidRDefault="00495965" w:rsidP="00BC1EB9">
            <w:pPr>
              <w:jc w:val="center"/>
              <w:rPr>
                <w:sz w:val="20"/>
              </w:rPr>
            </w:pPr>
            <w:r>
              <w:rPr>
                <w:sz w:val="20"/>
              </w:rPr>
              <w:t>20</w:t>
            </w:r>
          </w:p>
        </w:tc>
        <w:tc>
          <w:tcPr>
            <w:tcW w:w="828" w:type="dxa"/>
            <w:tcBorders>
              <w:right w:val="single" w:sz="18" w:space="0" w:color="auto"/>
            </w:tcBorders>
            <w:shd w:val="clear" w:color="auto" w:fill="FF0000"/>
            <w:vAlign w:val="center"/>
          </w:tcPr>
          <w:p w14:paraId="72675E42" w14:textId="77777777" w:rsidR="00495965" w:rsidRDefault="00495965" w:rsidP="00BC1EB9">
            <w:pPr>
              <w:jc w:val="center"/>
              <w:rPr>
                <w:sz w:val="20"/>
              </w:rPr>
            </w:pPr>
            <w:r>
              <w:rPr>
                <w:sz w:val="20"/>
              </w:rPr>
              <w:t>25</w:t>
            </w:r>
          </w:p>
        </w:tc>
      </w:tr>
      <w:tr w:rsidR="00495965" w14:paraId="069BCB38" w14:textId="77777777" w:rsidTr="00BC1EB9">
        <w:tblPrEx>
          <w:tblCellMar>
            <w:top w:w="0" w:type="dxa"/>
            <w:bottom w:w="0" w:type="dxa"/>
          </w:tblCellMar>
        </w:tblPrEx>
        <w:trPr>
          <w:gridAfter w:val="1"/>
          <w:wAfter w:w="22" w:type="dxa"/>
          <w:cantSplit/>
        </w:trPr>
        <w:tc>
          <w:tcPr>
            <w:tcW w:w="2160" w:type="dxa"/>
            <w:gridSpan w:val="4"/>
            <w:tcBorders>
              <w:left w:val="single" w:sz="18" w:space="0" w:color="auto"/>
              <w:right w:val="single" w:sz="4" w:space="0" w:color="auto"/>
            </w:tcBorders>
          </w:tcPr>
          <w:p w14:paraId="197B8A1F" w14:textId="77777777" w:rsidR="00495965" w:rsidRDefault="00495965" w:rsidP="00BC1EB9">
            <w:pPr>
              <w:rPr>
                <w:sz w:val="20"/>
              </w:rPr>
            </w:pPr>
            <w:r>
              <w:rPr>
                <w:sz w:val="20"/>
              </w:rPr>
              <w:t xml:space="preserve">Review date: </w:t>
            </w:r>
            <w:smartTag w:uri="urn:schemas-microsoft-com:office:smarttags" w:element="date">
              <w:smartTagPr>
                <w:attr w:name="Month" w:val="5"/>
                <w:attr w:name="Day" w:val="17"/>
                <w:attr w:name="Year" w:val="2010"/>
              </w:smartTagPr>
              <w:r>
                <w:rPr>
                  <w:sz w:val="20"/>
                </w:rPr>
                <w:t>17/05/10</w:t>
              </w:r>
            </w:smartTag>
          </w:p>
        </w:tc>
        <w:tc>
          <w:tcPr>
            <w:tcW w:w="2700" w:type="dxa"/>
            <w:gridSpan w:val="6"/>
            <w:tcBorders>
              <w:top w:val="nil"/>
              <w:left w:val="single" w:sz="4" w:space="0" w:color="auto"/>
              <w:bottom w:val="nil"/>
              <w:right w:val="single" w:sz="4" w:space="0" w:color="auto"/>
            </w:tcBorders>
          </w:tcPr>
          <w:p w14:paraId="336E8ADA" w14:textId="77777777" w:rsidR="00495965" w:rsidRDefault="00495965" w:rsidP="00BC1EB9">
            <w:pPr>
              <w:rPr>
                <w:sz w:val="20"/>
              </w:rPr>
            </w:pPr>
            <w:r>
              <w:rPr>
                <w:sz w:val="20"/>
              </w:rPr>
              <w:t>3   = Likely</w:t>
            </w:r>
          </w:p>
        </w:tc>
        <w:tc>
          <w:tcPr>
            <w:tcW w:w="360" w:type="dxa"/>
            <w:gridSpan w:val="2"/>
            <w:vMerge/>
            <w:tcBorders>
              <w:left w:val="single" w:sz="4" w:space="0" w:color="auto"/>
              <w:right w:val="single" w:sz="4" w:space="0" w:color="auto"/>
            </w:tcBorders>
          </w:tcPr>
          <w:p w14:paraId="32D19188" w14:textId="77777777" w:rsidR="00495965" w:rsidRDefault="00495965" w:rsidP="00BC1EB9">
            <w:pPr>
              <w:rPr>
                <w:sz w:val="20"/>
              </w:rPr>
            </w:pPr>
          </w:p>
        </w:tc>
        <w:tc>
          <w:tcPr>
            <w:tcW w:w="360" w:type="dxa"/>
            <w:tcBorders>
              <w:left w:val="single" w:sz="4" w:space="0" w:color="auto"/>
            </w:tcBorders>
            <w:vAlign w:val="center"/>
          </w:tcPr>
          <w:p w14:paraId="2CC8DB0F" w14:textId="77777777" w:rsidR="00495965" w:rsidRDefault="00495965" w:rsidP="00BC1EB9">
            <w:pPr>
              <w:rPr>
                <w:sz w:val="20"/>
              </w:rPr>
            </w:pPr>
            <w:r>
              <w:rPr>
                <w:sz w:val="20"/>
              </w:rPr>
              <w:t>4</w:t>
            </w:r>
          </w:p>
        </w:tc>
        <w:tc>
          <w:tcPr>
            <w:tcW w:w="900" w:type="dxa"/>
            <w:gridSpan w:val="3"/>
            <w:shd w:val="clear" w:color="auto" w:fill="008000"/>
            <w:vAlign w:val="center"/>
          </w:tcPr>
          <w:p w14:paraId="3088A152" w14:textId="77777777" w:rsidR="00495965" w:rsidRDefault="00495965" w:rsidP="00BC1EB9">
            <w:pPr>
              <w:jc w:val="center"/>
              <w:rPr>
                <w:sz w:val="20"/>
              </w:rPr>
            </w:pPr>
            <w:r>
              <w:rPr>
                <w:sz w:val="20"/>
              </w:rPr>
              <w:t>4</w:t>
            </w:r>
          </w:p>
        </w:tc>
        <w:tc>
          <w:tcPr>
            <w:tcW w:w="1116" w:type="dxa"/>
            <w:gridSpan w:val="4"/>
            <w:shd w:val="clear" w:color="auto" w:fill="FFFF00"/>
            <w:vAlign w:val="center"/>
          </w:tcPr>
          <w:p w14:paraId="04A19C96" w14:textId="77777777" w:rsidR="00495965" w:rsidRDefault="00495965" w:rsidP="00BC1EB9">
            <w:pPr>
              <w:jc w:val="center"/>
              <w:rPr>
                <w:sz w:val="20"/>
              </w:rPr>
            </w:pPr>
            <w:r>
              <w:rPr>
                <w:sz w:val="20"/>
              </w:rPr>
              <w:t>8</w:t>
            </w:r>
          </w:p>
        </w:tc>
        <w:tc>
          <w:tcPr>
            <w:tcW w:w="828" w:type="dxa"/>
            <w:gridSpan w:val="2"/>
            <w:shd w:val="clear" w:color="auto" w:fill="FF0000"/>
            <w:vAlign w:val="center"/>
          </w:tcPr>
          <w:p w14:paraId="4700D925" w14:textId="77777777" w:rsidR="00495965" w:rsidRDefault="00495965" w:rsidP="00BC1EB9">
            <w:pPr>
              <w:jc w:val="center"/>
              <w:rPr>
                <w:sz w:val="20"/>
              </w:rPr>
            </w:pPr>
            <w:r>
              <w:rPr>
                <w:sz w:val="20"/>
              </w:rPr>
              <w:t>12</w:t>
            </w:r>
          </w:p>
        </w:tc>
        <w:tc>
          <w:tcPr>
            <w:tcW w:w="828" w:type="dxa"/>
            <w:gridSpan w:val="3"/>
            <w:shd w:val="clear" w:color="auto" w:fill="FF0000"/>
            <w:vAlign w:val="center"/>
          </w:tcPr>
          <w:p w14:paraId="06973231" w14:textId="77777777" w:rsidR="00495965" w:rsidRDefault="00495965" w:rsidP="00BC1EB9">
            <w:pPr>
              <w:jc w:val="center"/>
              <w:rPr>
                <w:sz w:val="20"/>
              </w:rPr>
            </w:pPr>
            <w:r>
              <w:rPr>
                <w:sz w:val="20"/>
              </w:rPr>
              <w:t>16</w:t>
            </w:r>
          </w:p>
        </w:tc>
        <w:tc>
          <w:tcPr>
            <w:tcW w:w="828" w:type="dxa"/>
            <w:tcBorders>
              <w:right w:val="single" w:sz="18" w:space="0" w:color="auto"/>
            </w:tcBorders>
            <w:shd w:val="clear" w:color="auto" w:fill="FF0000"/>
            <w:vAlign w:val="center"/>
          </w:tcPr>
          <w:p w14:paraId="716D3BCB" w14:textId="77777777" w:rsidR="00495965" w:rsidRDefault="00495965" w:rsidP="00BC1EB9">
            <w:pPr>
              <w:jc w:val="center"/>
              <w:rPr>
                <w:sz w:val="20"/>
              </w:rPr>
            </w:pPr>
            <w:r>
              <w:rPr>
                <w:sz w:val="20"/>
              </w:rPr>
              <w:t>20</w:t>
            </w:r>
          </w:p>
        </w:tc>
      </w:tr>
      <w:tr w:rsidR="00495965" w14:paraId="3B0A620F" w14:textId="77777777" w:rsidTr="00BC1EB9">
        <w:tblPrEx>
          <w:tblCellMar>
            <w:top w:w="0" w:type="dxa"/>
            <w:bottom w:w="0" w:type="dxa"/>
          </w:tblCellMar>
        </w:tblPrEx>
        <w:trPr>
          <w:gridAfter w:val="1"/>
          <w:wAfter w:w="22" w:type="dxa"/>
          <w:cantSplit/>
        </w:trPr>
        <w:tc>
          <w:tcPr>
            <w:tcW w:w="2160" w:type="dxa"/>
            <w:gridSpan w:val="4"/>
            <w:tcBorders>
              <w:left w:val="single" w:sz="18" w:space="0" w:color="auto"/>
              <w:right w:val="single" w:sz="4" w:space="0" w:color="auto"/>
            </w:tcBorders>
          </w:tcPr>
          <w:p w14:paraId="21CFC92F" w14:textId="77777777" w:rsidR="00495965" w:rsidRDefault="00495965" w:rsidP="00BC1EB9">
            <w:pPr>
              <w:rPr>
                <w:sz w:val="20"/>
              </w:rPr>
            </w:pPr>
            <w:r>
              <w:rPr>
                <w:sz w:val="20"/>
              </w:rPr>
              <w:t>Reviewed by: K James</w:t>
            </w:r>
          </w:p>
        </w:tc>
        <w:tc>
          <w:tcPr>
            <w:tcW w:w="2700" w:type="dxa"/>
            <w:gridSpan w:val="6"/>
            <w:tcBorders>
              <w:top w:val="nil"/>
              <w:left w:val="single" w:sz="4" w:space="0" w:color="auto"/>
              <w:bottom w:val="nil"/>
              <w:right w:val="single" w:sz="4" w:space="0" w:color="auto"/>
            </w:tcBorders>
          </w:tcPr>
          <w:p w14:paraId="3B65DF80" w14:textId="77777777" w:rsidR="00495965" w:rsidRDefault="00495965" w:rsidP="00BC1EB9">
            <w:pPr>
              <w:rPr>
                <w:sz w:val="20"/>
              </w:rPr>
            </w:pPr>
            <w:r>
              <w:rPr>
                <w:sz w:val="20"/>
              </w:rPr>
              <w:t>4   = Very Likely</w:t>
            </w:r>
          </w:p>
        </w:tc>
        <w:tc>
          <w:tcPr>
            <w:tcW w:w="360" w:type="dxa"/>
            <w:gridSpan w:val="2"/>
            <w:vMerge/>
            <w:tcBorders>
              <w:left w:val="single" w:sz="4" w:space="0" w:color="auto"/>
              <w:right w:val="single" w:sz="4" w:space="0" w:color="auto"/>
            </w:tcBorders>
          </w:tcPr>
          <w:p w14:paraId="4E3BF9A8" w14:textId="77777777" w:rsidR="00495965" w:rsidRDefault="00495965" w:rsidP="00BC1EB9">
            <w:pPr>
              <w:rPr>
                <w:sz w:val="20"/>
              </w:rPr>
            </w:pPr>
          </w:p>
        </w:tc>
        <w:tc>
          <w:tcPr>
            <w:tcW w:w="360" w:type="dxa"/>
            <w:tcBorders>
              <w:left w:val="single" w:sz="4" w:space="0" w:color="auto"/>
            </w:tcBorders>
            <w:vAlign w:val="center"/>
          </w:tcPr>
          <w:p w14:paraId="6DE578CC" w14:textId="77777777" w:rsidR="00495965" w:rsidRDefault="00495965" w:rsidP="00BC1EB9">
            <w:pPr>
              <w:rPr>
                <w:sz w:val="20"/>
              </w:rPr>
            </w:pPr>
            <w:r>
              <w:rPr>
                <w:sz w:val="20"/>
              </w:rPr>
              <w:t>3</w:t>
            </w:r>
          </w:p>
        </w:tc>
        <w:tc>
          <w:tcPr>
            <w:tcW w:w="900" w:type="dxa"/>
            <w:gridSpan w:val="3"/>
            <w:shd w:val="clear" w:color="auto" w:fill="008000"/>
            <w:vAlign w:val="center"/>
          </w:tcPr>
          <w:p w14:paraId="175810FD" w14:textId="77777777" w:rsidR="00495965" w:rsidRDefault="00495965" w:rsidP="00BC1EB9">
            <w:pPr>
              <w:jc w:val="center"/>
              <w:rPr>
                <w:sz w:val="20"/>
              </w:rPr>
            </w:pPr>
            <w:r>
              <w:rPr>
                <w:sz w:val="20"/>
              </w:rPr>
              <w:t>3</w:t>
            </w:r>
          </w:p>
        </w:tc>
        <w:tc>
          <w:tcPr>
            <w:tcW w:w="1116" w:type="dxa"/>
            <w:gridSpan w:val="4"/>
            <w:shd w:val="clear" w:color="auto" w:fill="008000"/>
            <w:vAlign w:val="center"/>
          </w:tcPr>
          <w:p w14:paraId="28907C86" w14:textId="77777777" w:rsidR="00495965" w:rsidRDefault="00495965" w:rsidP="00BC1EB9">
            <w:pPr>
              <w:jc w:val="center"/>
              <w:rPr>
                <w:sz w:val="20"/>
              </w:rPr>
            </w:pPr>
            <w:r>
              <w:rPr>
                <w:sz w:val="20"/>
              </w:rPr>
              <w:t>6G</w:t>
            </w:r>
          </w:p>
        </w:tc>
        <w:tc>
          <w:tcPr>
            <w:tcW w:w="828" w:type="dxa"/>
            <w:gridSpan w:val="2"/>
            <w:shd w:val="clear" w:color="auto" w:fill="FFFF00"/>
            <w:vAlign w:val="center"/>
          </w:tcPr>
          <w:p w14:paraId="4A05E683" w14:textId="77777777" w:rsidR="00495965" w:rsidRDefault="00495965" w:rsidP="00BC1EB9">
            <w:pPr>
              <w:jc w:val="center"/>
              <w:rPr>
                <w:sz w:val="20"/>
              </w:rPr>
            </w:pPr>
            <w:r>
              <w:rPr>
                <w:sz w:val="20"/>
              </w:rPr>
              <w:t>9</w:t>
            </w:r>
          </w:p>
        </w:tc>
        <w:tc>
          <w:tcPr>
            <w:tcW w:w="828" w:type="dxa"/>
            <w:gridSpan w:val="3"/>
            <w:shd w:val="clear" w:color="auto" w:fill="FF0000"/>
            <w:vAlign w:val="center"/>
          </w:tcPr>
          <w:p w14:paraId="5F691484" w14:textId="77777777" w:rsidR="00495965" w:rsidRDefault="00495965" w:rsidP="00BC1EB9">
            <w:pPr>
              <w:jc w:val="center"/>
              <w:rPr>
                <w:sz w:val="20"/>
              </w:rPr>
            </w:pPr>
            <w:r>
              <w:rPr>
                <w:sz w:val="20"/>
              </w:rPr>
              <w:t>12</w:t>
            </w:r>
          </w:p>
        </w:tc>
        <w:tc>
          <w:tcPr>
            <w:tcW w:w="828" w:type="dxa"/>
            <w:tcBorders>
              <w:right w:val="single" w:sz="18" w:space="0" w:color="auto"/>
            </w:tcBorders>
            <w:shd w:val="clear" w:color="auto" w:fill="FF0000"/>
            <w:vAlign w:val="center"/>
          </w:tcPr>
          <w:p w14:paraId="5D44FF7E" w14:textId="77777777" w:rsidR="00495965" w:rsidRDefault="00495965" w:rsidP="00BC1EB9">
            <w:pPr>
              <w:jc w:val="center"/>
              <w:rPr>
                <w:sz w:val="20"/>
              </w:rPr>
            </w:pPr>
            <w:r>
              <w:rPr>
                <w:sz w:val="20"/>
              </w:rPr>
              <w:t>15</w:t>
            </w:r>
          </w:p>
        </w:tc>
      </w:tr>
      <w:tr w:rsidR="00495965" w14:paraId="5F251E83" w14:textId="77777777" w:rsidTr="00BC1EB9">
        <w:tblPrEx>
          <w:tblCellMar>
            <w:top w:w="0" w:type="dxa"/>
            <w:bottom w:w="0" w:type="dxa"/>
          </w:tblCellMar>
        </w:tblPrEx>
        <w:trPr>
          <w:gridAfter w:val="1"/>
          <w:wAfter w:w="22" w:type="dxa"/>
          <w:cantSplit/>
        </w:trPr>
        <w:tc>
          <w:tcPr>
            <w:tcW w:w="2160" w:type="dxa"/>
            <w:gridSpan w:val="4"/>
            <w:tcBorders>
              <w:left w:val="single" w:sz="18" w:space="0" w:color="auto"/>
              <w:right w:val="single" w:sz="4" w:space="0" w:color="auto"/>
            </w:tcBorders>
          </w:tcPr>
          <w:p w14:paraId="1860B8C3" w14:textId="77777777" w:rsidR="00495965" w:rsidRDefault="00495965" w:rsidP="00BC1EB9">
            <w:pPr>
              <w:rPr>
                <w:sz w:val="20"/>
              </w:rPr>
            </w:pPr>
            <w:r>
              <w:rPr>
                <w:sz w:val="20"/>
              </w:rPr>
              <w:t xml:space="preserve">Review date: </w:t>
            </w:r>
          </w:p>
        </w:tc>
        <w:tc>
          <w:tcPr>
            <w:tcW w:w="2700" w:type="dxa"/>
            <w:gridSpan w:val="6"/>
            <w:tcBorders>
              <w:top w:val="nil"/>
              <w:left w:val="single" w:sz="4" w:space="0" w:color="auto"/>
              <w:bottom w:val="single" w:sz="4" w:space="0" w:color="auto"/>
              <w:right w:val="single" w:sz="4" w:space="0" w:color="auto"/>
            </w:tcBorders>
          </w:tcPr>
          <w:p w14:paraId="519CC61D" w14:textId="77777777" w:rsidR="00495965" w:rsidRDefault="00495965" w:rsidP="00BC1EB9">
            <w:pPr>
              <w:rPr>
                <w:sz w:val="20"/>
              </w:rPr>
            </w:pPr>
            <w:r>
              <w:rPr>
                <w:sz w:val="20"/>
              </w:rPr>
              <w:t>5   = Certainty</w:t>
            </w:r>
          </w:p>
        </w:tc>
        <w:tc>
          <w:tcPr>
            <w:tcW w:w="360" w:type="dxa"/>
            <w:gridSpan w:val="2"/>
            <w:vMerge/>
            <w:tcBorders>
              <w:left w:val="single" w:sz="4" w:space="0" w:color="auto"/>
              <w:right w:val="single" w:sz="4" w:space="0" w:color="auto"/>
            </w:tcBorders>
          </w:tcPr>
          <w:p w14:paraId="066925FF" w14:textId="77777777" w:rsidR="00495965" w:rsidRDefault="00495965" w:rsidP="00BC1EB9">
            <w:pPr>
              <w:rPr>
                <w:sz w:val="20"/>
              </w:rPr>
            </w:pPr>
          </w:p>
        </w:tc>
        <w:tc>
          <w:tcPr>
            <w:tcW w:w="360" w:type="dxa"/>
            <w:tcBorders>
              <w:left w:val="single" w:sz="4" w:space="0" w:color="auto"/>
              <w:bottom w:val="single" w:sz="4" w:space="0" w:color="auto"/>
            </w:tcBorders>
            <w:vAlign w:val="center"/>
          </w:tcPr>
          <w:p w14:paraId="0AE36ADA" w14:textId="77777777" w:rsidR="00495965" w:rsidRDefault="00495965" w:rsidP="00BC1EB9">
            <w:pPr>
              <w:rPr>
                <w:sz w:val="20"/>
              </w:rPr>
            </w:pPr>
            <w:r>
              <w:rPr>
                <w:sz w:val="20"/>
              </w:rPr>
              <w:t>2</w:t>
            </w:r>
          </w:p>
        </w:tc>
        <w:tc>
          <w:tcPr>
            <w:tcW w:w="900" w:type="dxa"/>
            <w:gridSpan w:val="3"/>
            <w:shd w:val="clear" w:color="auto" w:fill="008000"/>
            <w:vAlign w:val="center"/>
          </w:tcPr>
          <w:p w14:paraId="5186DE0C" w14:textId="77777777" w:rsidR="00495965" w:rsidRDefault="00495965" w:rsidP="00BC1EB9">
            <w:pPr>
              <w:jc w:val="center"/>
              <w:rPr>
                <w:sz w:val="20"/>
              </w:rPr>
            </w:pPr>
            <w:r>
              <w:rPr>
                <w:sz w:val="20"/>
              </w:rPr>
              <w:t>2</w:t>
            </w:r>
          </w:p>
        </w:tc>
        <w:tc>
          <w:tcPr>
            <w:tcW w:w="1116" w:type="dxa"/>
            <w:gridSpan w:val="4"/>
            <w:shd w:val="clear" w:color="auto" w:fill="008000"/>
            <w:vAlign w:val="center"/>
          </w:tcPr>
          <w:p w14:paraId="3E015CAF" w14:textId="77777777" w:rsidR="00495965" w:rsidRDefault="00495965" w:rsidP="00BC1EB9">
            <w:pPr>
              <w:jc w:val="center"/>
              <w:rPr>
                <w:sz w:val="20"/>
              </w:rPr>
            </w:pPr>
            <w:r>
              <w:rPr>
                <w:sz w:val="20"/>
              </w:rPr>
              <w:t>4</w:t>
            </w:r>
          </w:p>
        </w:tc>
        <w:tc>
          <w:tcPr>
            <w:tcW w:w="828" w:type="dxa"/>
            <w:gridSpan w:val="2"/>
            <w:shd w:val="clear" w:color="auto" w:fill="FFFF00"/>
            <w:vAlign w:val="center"/>
          </w:tcPr>
          <w:p w14:paraId="554D75BF" w14:textId="77777777" w:rsidR="00495965" w:rsidRDefault="00495965" w:rsidP="00BC1EB9">
            <w:pPr>
              <w:jc w:val="center"/>
              <w:rPr>
                <w:sz w:val="20"/>
              </w:rPr>
            </w:pPr>
            <w:r>
              <w:rPr>
                <w:sz w:val="20"/>
              </w:rPr>
              <w:t>6Y</w:t>
            </w:r>
          </w:p>
        </w:tc>
        <w:tc>
          <w:tcPr>
            <w:tcW w:w="828" w:type="dxa"/>
            <w:gridSpan w:val="3"/>
            <w:shd w:val="clear" w:color="auto" w:fill="FFFF00"/>
            <w:vAlign w:val="center"/>
          </w:tcPr>
          <w:p w14:paraId="17AB07DE" w14:textId="77777777" w:rsidR="00495965" w:rsidRDefault="00495965" w:rsidP="00BC1EB9">
            <w:pPr>
              <w:jc w:val="center"/>
              <w:rPr>
                <w:sz w:val="20"/>
              </w:rPr>
            </w:pPr>
            <w:r>
              <w:rPr>
                <w:sz w:val="20"/>
              </w:rPr>
              <w:t>8</w:t>
            </w:r>
          </w:p>
        </w:tc>
        <w:tc>
          <w:tcPr>
            <w:tcW w:w="828" w:type="dxa"/>
            <w:tcBorders>
              <w:right w:val="single" w:sz="18" w:space="0" w:color="auto"/>
            </w:tcBorders>
            <w:shd w:val="clear" w:color="auto" w:fill="FFFF00"/>
            <w:vAlign w:val="center"/>
          </w:tcPr>
          <w:p w14:paraId="17597D35" w14:textId="77777777" w:rsidR="00495965" w:rsidRDefault="00495965" w:rsidP="00BC1EB9">
            <w:pPr>
              <w:jc w:val="center"/>
              <w:rPr>
                <w:sz w:val="20"/>
              </w:rPr>
            </w:pPr>
            <w:r>
              <w:rPr>
                <w:sz w:val="20"/>
              </w:rPr>
              <w:t>10y</w:t>
            </w:r>
          </w:p>
        </w:tc>
      </w:tr>
      <w:tr w:rsidR="00495965" w14:paraId="7EE42771" w14:textId="77777777" w:rsidTr="00BC1EB9">
        <w:tblPrEx>
          <w:tblCellMar>
            <w:top w:w="0" w:type="dxa"/>
            <w:bottom w:w="0" w:type="dxa"/>
          </w:tblCellMar>
        </w:tblPrEx>
        <w:trPr>
          <w:gridAfter w:val="1"/>
          <w:wAfter w:w="22" w:type="dxa"/>
          <w:cantSplit/>
        </w:trPr>
        <w:tc>
          <w:tcPr>
            <w:tcW w:w="2160" w:type="dxa"/>
            <w:gridSpan w:val="4"/>
            <w:tcBorders>
              <w:left w:val="single" w:sz="18" w:space="0" w:color="auto"/>
              <w:right w:val="single" w:sz="4" w:space="0" w:color="auto"/>
            </w:tcBorders>
          </w:tcPr>
          <w:p w14:paraId="2E1073A3" w14:textId="77777777" w:rsidR="00495965" w:rsidRDefault="00495965" w:rsidP="00BC1EB9">
            <w:pPr>
              <w:rPr>
                <w:sz w:val="20"/>
              </w:rPr>
            </w:pPr>
            <w:r>
              <w:rPr>
                <w:sz w:val="20"/>
              </w:rPr>
              <w:t>Reviewed by:</w:t>
            </w:r>
          </w:p>
        </w:tc>
        <w:tc>
          <w:tcPr>
            <w:tcW w:w="1260" w:type="dxa"/>
            <w:gridSpan w:val="3"/>
            <w:tcBorders>
              <w:top w:val="single" w:sz="4" w:space="0" w:color="auto"/>
              <w:left w:val="single" w:sz="4" w:space="0" w:color="auto"/>
              <w:bottom w:val="single" w:sz="4" w:space="0" w:color="auto"/>
              <w:right w:val="single" w:sz="4" w:space="0" w:color="auto"/>
            </w:tcBorders>
            <w:shd w:val="clear" w:color="auto" w:fill="008000"/>
          </w:tcPr>
          <w:p w14:paraId="48310B35" w14:textId="77777777" w:rsidR="00495965" w:rsidRDefault="00495965" w:rsidP="00BC1EB9">
            <w:pPr>
              <w:rPr>
                <w:sz w:val="20"/>
              </w:rPr>
            </w:pPr>
            <w:r>
              <w:rPr>
                <w:sz w:val="20"/>
              </w:rPr>
              <w:t>Green</w:t>
            </w:r>
          </w:p>
        </w:tc>
        <w:tc>
          <w:tcPr>
            <w:tcW w:w="1440" w:type="dxa"/>
            <w:gridSpan w:val="3"/>
            <w:tcBorders>
              <w:top w:val="single" w:sz="4" w:space="0" w:color="auto"/>
              <w:left w:val="single" w:sz="4" w:space="0" w:color="auto"/>
              <w:bottom w:val="single" w:sz="4" w:space="0" w:color="auto"/>
              <w:right w:val="single" w:sz="4" w:space="0" w:color="auto"/>
            </w:tcBorders>
          </w:tcPr>
          <w:p w14:paraId="1C87C5AD" w14:textId="77777777" w:rsidR="00495965" w:rsidRDefault="00495965" w:rsidP="00BC1EB9">
            <w:pPr>
              <w:rPr>
                <w:sz w:val="20"/>
              </w:rPr>
            </w:pPr>
            <w:r>
              <w:rPr>
                <w:sz w:val="20"/>
              </w:rPr>
              <w:t>Low Risk</w:t>
            </w:r>
          </w:p>
        </w:tc>
        <w:tc>
          <w:tcPr>
            <w:tcW w:w="360" w:type="dxa"/>
            <w:gridSpan w:val="2"/>
            <w:vMerge/>
            <w:tcBorders>
              <w:left w:val="single" w:sz="4" w:space="0" w:color="auto"/>
              <w:right w:val="single" w:sz="4" w:space="0" w:color="auto"/>
            </w:tcBorders>
            <w:vAlign w:val="center"/>
          </w:tcPr>
          <w:p w14:paraId="1FB73406" w14:textId="77777777" w:rsidR="00495965" w:rsidRDefault="00495965" w:rsidP="00BC1EB9">
            <w:pPr>
              <w:rPr>
                <w:sz w:val="20"/>
              </w:rPr>
            </w:pPr>
          </w:p>
        </w:tc>
        <w:tc>
          <w:tcPr>
            <w:tcW w:w="360" w:type="dxa"/>
            <w:tcBorders>
              <w:left w:val="single" w:sz="4" w:space="0" w:color="auto"/>
              <w:bottom w:val="single" w:sz="4" w:space="0" w:color="auto"/>
            </w:tcBorders>
            <w:vAlign w:val="center"/>
          </w:tcPr>
          <w:p w14:paraId="52538A2B" w14:textId="77777777" w:rsidR="00495965" w:rsidRDefault="00495965" w:rsidP="00BC1EB9">
            <w:pPr>
              <w:rPr>
                <w:sz w:val="20"/>
              </w:rPr>
            </w:pPr>
            <w:r>
              <w:rPr>
                <w:sz w:val="20"/>
              </w:rPr>
              <w:t>1</w:t>
            </w:r>
          </w:p>
        </w:tc>
        <w:tc>
          <w:tcPr>
            <w:tcW w:w="900" w:type="dxa"/>
            <w:gridSpan w:val="3"/>
            <w:tcBorders>
              <w:bottom w:val="single" w:sz="4" w:space="0" w:color="auto"/>
            </w:tcBorders>
            <w:shd w:val="clear" w:color="auto" w:fill="008000"/>
            <w:vAlign w:val="center"/>
          </w:tcPr>
          <w:p w14:paraId="69E8721A" w14:textId="77777777" w:rsidR="00495965" w:rsidRDefault="00495965" w:rsidP="00BC1EB9">
            <w:pPr>
              <w:jc w:val="center"/>
              <w:rPr>
                <w:sz w:val="20"/>
              </w:rPr>
            </w:pPr>
            <w:r>
              <w:rPr>
                <w:sz w:val="20"/>
              </w:rPr>
              <w:t>1</w:t>
            </w:r>
          </w:p>
        </w:tc>
        <w:tc>
          <w:tcPr>
            <w:tcW w:w="1116" w:type="dxa"/>
            <w:gridSpan w:val="4"/>
            <w:shd w:val="clear" w:color="auto" w:fill="008000"/>
            <w:vAlign w:val="center"/>
          </w:tcPr>
          <w:p w14:paraId="156E5186" w14:textId="77777777" w:rsidR="00495965" w:rsidRDefault="00495965" w:rsidP="00BC1EB9">
            <w:pPr>
              <w:jc w:val="center"/>
              <w:rPr>
                <w:sz w:val="20"/>
              </w:rPr>
            </w:pPr>
            <w:r>
              <w:rPr>
                <w:sz w:val="20"/>
              </w:rPr>
              <w:t>2</w:t>
            </w:r>
          </w:p>
        </w:tc>
        <w:tc>
          <w:tcPr>
            <w:tcW w:w="828" w:type="dxa"/>
            <w:gridSpan w:val="2"/>
            <w:shd w:val="clear" w:color="auto" w:fill="008000"/>
            <w:vAlign w:val="center"/>
          </w:tcPr>
          <w:p w14:paraId="443A41BE" w14:textId="77777777" w:rsidR="00495965" w:rsidRDefault="00495965" w:rsidP="00BC1EB9">
            <w:pPr>
              <w:jc w:val="center"/>
              <w:rPr>
                <w:sz w:val="20"/>
              </w:rPr>
            </w:pPr>
            <w:r>
              <w:rPr>
                <w:sz w:val="20"/>
              </w:rPr>
              <w:t>3</w:t>
            </w:r>
          </w:p>
        </w:tc>
        <w:tc>
          <w:tcPr>
            <w:tcW w:w="828" w:type="dxa"/>
            <w:gridSpan w:val="3"/>
            <w:shd w:val="clear" w:color="auto" w:fill="008000"/>
            <w:vAlign w:val="center"/>
          </w:tcPr>
          <w:p w14:paraId="09F8FB7B" w14:textId="77777777" w:rsidR="00495965" w:rsidRDefault="00495965" w:rsidP="00BC1EB9">
            <w:pPr>
              <w:jc w:val="center"/>
              <w:rPr>
                <w:sz w:val="20"/>
              </w:rPr>
            </w:pPr>
            <w:r>
              <w:rPr>
                <w:sz w:val="20"/>
              </w:rPr>
              <w:t>4</w:t>
            </w:r>
          </w:p>
        </w:tc>
        <w:tc>
          <w:tcPr>
            <w:tcW w:w="828" w:type="dxa"/>
            <w:tcBorders>
              <w:right w:val="single" w:sz="18" w:space="0" w:color="auto"/>
            </w:tcBorders>
            <w:shd w:val="clear" w:color="auto" w:fill="008000"/>
            <w:vAlign w:val="center"/>
          </w:tcPr>
          <w:p w14:paraId="2FD44EEA" w14:textId="77777777" w:rsidR="00495965" w:rsidRDefault="00495965" w:rsidP="00BC1EB9">
            <w:pPr>
              <w:jc w:val="center"/>
              <w:rPr>
                <w:sz w:val="20"/>
              </w:rPr>
            </w:pPr>
            <w:r>
              <w:rPr>
                <w:sz w:val="20"/>
              </w:rPr>
              <w:t>5G</w:t>
            </w:r>
          </w:p>
        </w:tc>
      </w:tr>
      <w:tr w:rsidR="00495965" w14:paraId="3A911BA3" w14:textId="77777777" w:rsidTr="00BC1EB9">
        <w:tblPrEx>
          <w:tblCellMar>
            <w:top w:w="0" w:type="dxa"/>
            <w:bottom w:w="0" w:type="dxa"/>
          </w:tblCellMar>
        </w:tblPrEx>
        <w:trPr>
          <w:gridAfter w:val="1"/>
          <w:wAfter w:w="22" w:type="dxa"/>
          <w:cantSplit/>
        </w:trPr>
        <w:tc>
          <w:tcPr>
            <w:tcW w:w="2160" w:type="dxa"/>
            <w:gridSpan w:val="4"/>
            <w:tcBorders>
              <w:left w:val="single" w:sz="18" w:space="0" w:color="auto"/>
              <w:right w:val="single" w:sz="4" w:space="0" w:color="auto"/>
            </w:tcBorders>
          </w:tcPr>
          <w:p w14:paraId="11CA2259" w14:textId="77777777" w:rsidR="00495965" w:rsidRDefault="00495965" w:rsidP="00BC1EB9">
            <w:pPr>
              <w:rPr>
                <w:sz w:val="20"/>
              </w:rPr>
            </w:pPr>
            <w:r>
              <w:rPr>
                <w:sz w:val="20"/>
              </w:rPr>
              <w:t xml:space="preserve">Review date: </w:t>
            </w:r>
          </w:p>
        </w:tc>
        <w:tc>
          <w:tcPr>
            <w:tcW w:w="1260" w:type="dxa"/>
            <w:gridSpan w:val="3"/>
            <w:tcBorders>
              <w:top w:val="single" w:sz="4" w:space="0" w:color="auto"/>
              <w:left w:val="single" w:sz="4" w:space="0" w:color="auto"/>
              <w:bottom w:val="single" w:sz="4" w:space="0" w:color="auto"/>
              <w:right w:val="single" w:sz="4" w:space="0" w:color="auto"/>
            </w:tcBorders>
            <w:shd w:val="clear" w:color="auto" w:fill="FFFF00"/>
          </w:tcPr>
          <w:p w14:paraId="12947365" w14:textId="77777777" w:rsidR="00495965" w:rsidRDefault="00495965" w:rsidP="00BC1EB9">
            <w:pPr>
              <w:rPr>
                <w:sz w:val="20"/>
              </w:rPr>
            </w:pPr>
            <w:r>
              <w:rPr>
                <w:sz w:val="20"/>
              </w:rPr>
              <w:t>Yellow</w:t>
            </w:r>
          </w:p>
        </w:tc>
        <w:tc>
          <w:tcPr>
            <w:tcW w:w="1440" w:type="dxa"/>
            <w:gridSpan w:val="3"/>
            <w:tcBorders>
              <w:top w:val="single" w:sz="4" w:space="0" w:color="auto"/>
              <w:left w:val="single" w:sz="4" w:space="0" w:color="auto"/>
              <w:bottom w:val="single" w:sz="4" w:space="0" w:color="auto"/>
              <w:right w:val="single" w:sz="4" w:space="0" w:color="auto"/>
            </w:tcBorders>
          </w:tcPr>
          <w:p w14:paraId="641BB2F8" w14:textId="77777777" w:rsidR="00495965" w:rsidRDefault="00495965" w:rsidP="00BC1EB9">
            <w:pPr>
              <w:rPr>
                <w:sz w:val="20"/>
              </w:rPr>
            </w:pPr>
            <w:r>
              <w:rPr>
                <w:sz w:val="20"/>
              </w:rPr>
              <w:t>Medium Risk</w:t>
            </w:r>
          </w:p>
        </w:tc>
        <w:tc>
          <w:tcPr>
            <w:tcW w:w="360" w:type="dxa"/>
            <w:gridSpan w:val="2"/>
            <w:vMerge/>
            <w:tcBorders>
              <w:left w:val="single" w:sz="4" w:space="0" w:color="auto"/>
              <w:bottom w:val="single" w:sz="4" w:space="0" w:color="auto"/>
              <w:right w:val="single" w:sz="4" w:space="0" w:color="auto"/>
            </w:tcBorders>
          </w:tcPr>
          <w:p w14:paraId="15ADC6A9" w14:textId="77777777" w:rsidR="00495965" w:rsidRDefault="00495965" w:rsidP="00BC1EB9">
            <w:pPr>
              <w:rPr>
                <w:sz w:val="20"/>
              </w:rPr>
            </w:pPr>
          </w:p>
        </w:tc>
        <w:tc>
          <w:tcPr>
            <w:tcW w:w="360" w:type="dxa"/>
            <w:tcBorders>
              <w:top w:val="single" w:sz="4" w:space="0" w:color="auto"/>
              <w:left w:val="single" w:sz="4" w:space="0" w:color="auto"/>
              <w:bottom w:val="single" w:sz="4" w:space="0" w:color="auto"/>
              <w:right w:val="single" w:sz="4" w:space="0" w:color="auto"/>
            </w:tcBorders>
          </w:tcPr>
          <w:p w14:paraId="46AB10D2" w14:textId="77777777" w:rsidR="00495965" w:rsidRDefault="00495965" w:rsidP="00BC1EB9">
            <w:pPr>
              <w:rPr>
                <w:sz w:val="20"/>
              </w:rPr>
            </w:pPr>
            <w:r>
              <w:rPr>
                <w:sz w:val="20"/>
              </w:rPr>
              <w:t>0</w:t>
            </w:r>
          </w:p>
        </w:tc>
        <w:tc>
          <w:tcPr>
            <w:tcW w:w="900" w:type="dxa"/>
            <w:gridSpan w:val="3"/>
            <w:tcBorders>
              <w:left w:val="single" w:sz="4" w:space="0" w:color="auto"/>
            </w:tcBorders>
            <w:vAlign w:val="center"/>
          </w:tcPr>
          <w:p w14:paraId="2BB11072" w14:textId="77777777" w:rsidR="00495965" w:rsidRDefault="00495965" w:rsidP="00BC1EB9">
            <w:pPr>
              <w:jc w:val="center"/>
              <w:rPr>
                <w:sz w:val="20"/>
              </w:rPr>
            </w:pPr>
            <w:r>
              <w:rPr>
                <w:sz w:val="20"/>
              </w:rPr>
              <w:t>1</w:t>
            </w:r>
          </w:p>
        </w:tc>
        <w:tc>
          <w:tcPr>
            <w:tcW w:w="1116" w:type="dxa"/>
            <w:gridSpan w:val="4"/>
            <w:tcBorders>
              <w:left w:val="nil"/>
            </w:tcBorders>
            <w:vAlign w:val="center"/>
          </w:tcPr>
          <w:p w14:paraId="42D0BC2E" w14:textId="77777777" w:rsidR="00495965" w:rsidRDefault="00495965" w:rsidP="00BC1EB9">
            <w:pPr>
              <w:jc w:val="center"/>
              <w:rPr>
                <w:sz w:val="20"/>
              </w:rPr>
            </w:pPr>
            <w:r>
              <w:rPr>
                <w:sz w:val="20"/>
              </w:rPr>
              <w:t>2</w:t>
            </w:r>
          </w:p>
        </w:tc>
        <w:tc>
          <w:tcPr>
            <w:tcW w:w="828" w:type="dxa"/>
            <w:gridSpan w:val="2"/>
            <w:tcBorders>
              <w:left w:val="nil"/>
            </w:tcBorders>
            <w:vAlign w:val="center"/>
          </w:tcPr>
          <w:p w14:paraId="5CD01796" w14:textId="77777777" w:rsidR="00495965" w:rsidRDefault="00495965" w:rsidP="00BC1EB9">
            <w:pPr>
              <w:jc w:val="center"/>
              <w:rPr>
                <w:sz w:val="20"/>
              </w:rPr>
            </w:pPr>
            <w:r>
              <w:rPr>
                <w:sz w:val="20"/>
              </w:rPr>
              <w:t>3</w:t>
            </w:r>
          </w:p>
        </w:tc>
        <w:tc>
          <w:tcPr>
            <w:tcW w:w="828" w:type="dxa"/>
            <w:gridSpan w:val="3"/>
            <w:tcBorders>
              <w:left w:val="nil"/>
            </w:tcBorders>
            <w:vAlign w:val="center"/>
          </w:tcPr>
          <w:p w14:paraId="3625BE65" w14:textId="77777777" w:rsidR="00495965" w:rsidRDefault="00495965" w:rsidP="00BC1EB9">
            <w:pPr>
              <w:jc w:val="center"/>
              <w:rPr>
                <w:sz w:val="20"/>
              </w:rPr>
            </w:pPr>
            <w:r>
              <w:rPr>
                <w:sz w:val="20"/>
              </w:rPr>
              <w:t>4</w:t>
            </w:r>
          </w:p>
        </w:tc>
        <w:tc>
          <w:tcPr>
            <w:tcW w:w="828" w:type="dxa"/>
            <w:tcBorders>
              <w:left w:val="nil"/>
              <w:right w:val="single" w:sz="18" w:space="0" w:color="auto"/>
            </w:tcBorders>
            <w:vAlign w:val="center"/>
          </w:tcPr>
          <w:p w14:paraId="6105E78E" w14:textId="77777777" w:rsidR="00495965" w:rsidRDefault="00495965" w:rsidP="00BC1EB9">
            <w:pPr>
              <w:jc w:val="center"/>
              <w:rPr>
                <w:sz w:val="20"/>
              </w:rPr>
            </w:pPr>
            <w:r>
              <w:rPr>
                <w:sz w:val="20"/>
              </w:rPr>
              <w:t>5</w:t>
            </w:r>
          </w:p>
        </w:tc>
      </w:tr>
      <w:tr w:rsidR="00495965" w14:paraId="1B99F4BD" w14:textId="77777777" w:rsidTr="00BC1EB9">
        <w:tblPrEx>
          <w:tblCellMar>
            <w:top w:w="0" w:type="dxa"/>
            <w:bottom w:w="0" w:type="dxa"/>
          </w:tblCellMar>
        </w:tblPrEx>
        <w:trPr>
          <w:gridAfter w:val="1"/>
          <w:wAfter w:w="22" w:type="dxa"/>
          <w:cantSplit/>
        </w:trPr>
        <w:tc>
          <w:tcPr>
            <w:tcW w:w="2160" w:type="dxa"/>
            <w:gridSpan w:val="4"/>
            <w:tcBorders>
              <w:left w:val="single" w:sz="18" w:space="0" w:color="auto"/>
              <w:bottom w:val="single" w:sz="18" w:space="0" w:color="auto"/>
              <w:right w:val="single" w:sz="4" w:space="0" w:color="auto"/>
            </w:tcBorders>
          </w:tcPr>
          <w:p w14:paraId="6BDE0904" w14:textId="77777777" w:rsidR="00495965" w:rsidRDefault="00495965" w:rsidP="00BC1EB9">
            <w:pPr>
              <w:rPr>
                <w:sz w:val="20"/>
              </w:rPr>
            </w:pPr>
            <w:r>
              <w:rPr>
                <w:sz w:val="20"/>
              </w:rPr>
              <w:t>Reviewed by:</w:t>
            </w:r>
          </w:p>
        </w:tc>
        <w:tc>
          <w:tcPr>
            <w:tcW w:w="1260" w:type="dxa"/>
            <w:gridSpan w:val="3"/>
            <w:tcBorders>
              <w:top w:val="single" w:sz="4" w:space="0" w:color="auto"/>
              <w:left w:val="single" w:sz="4" w:space="0" w:color="auto"/>
              <w:bottom w:val="single" w:sz="18" w:space="0" w:color="auto"/>
              <w:right w:val="single" w:sz="4" w:space="0" w:color="auto"/>
            </w:tcBorders>
            <w:shd w:val="clear" w:color="auto" w:fill="FF0000"/>
          </w:tcPr>
          <w:p w14:paraId="400CBF43" w14:textId="77777777" w:rsidR="00495965" w:rsidRDefault="00495965" w:rsidP="00BC1EB9">
            <w:pPr>
              <w:rPr>
                <w:sz w:val="20"/>
              </w:rPr>
            </w:pPr>
            <w:r>
              <w:rPr>
                <w:sz w:val="20"/>
              </w:rPr>
              <w:t>Red</w:t>
            </w:r>
          </w:p>
        </w:tc>
        <w:tc>
          <w:tcPr>
            <w:tcW w:w="1440" w:type="dxa"/>
            <w:gridSpan w:val="3"/>
            <w:tcBorders>
              <w:top w:val="single" w:sz="4" w:space="0" w:color="auto"/>
              <w:left w:val="single" w:sz="4" w:space="0" w:color="auto"/>
              <w:bottom w:val="single" w:sz="18" w:space="0" w:color="auto"/>
              <w:right w:val="single" w:sz="4" w:space="0" w:color="auto"/>
            </w:tcBorders>
          </w:tcPr>
          <w:p w14:paraId="44123AE4" w14:textId="77777777" w:rsidR="00495965" w:rsidRDefault="00495965" w:rsidP="00BC1EB9">
            <w:pPr>
              <w:rPr>
                <w:sz w:val="20"/>
              </w:rPr>
            </w:pPr>
            <w:r>
              <w:rPr>
                <w:sz w:val="20"/>
              </w:rPr>
              <w:t>High Risk</w:t>
            </w:r>
          </w:p>
        </w:tc>
        <w:tc>
          <w:tcPr>
            <w:tcW w:w="360" w:type="dxa"/>
            <w:gridSpan w:val="2"/>
            <w:tcBorders>
              <w:left w:val="single" w:sz="4" w:space="0" w:color="auto"/>
              <w:bottom w:val="single" w:sz="18" w:space="0" w:color="auto"/>
              <w:right w:val="single" w:sz="4" w:space="0" w:color="auto"/>
            </w:tcBorders>
          </w:tcPr>
          <w:p w14:paraId="0A6A1699" w14:textId="77777777" w:rsidR="00495965" w:rsidRDefault="00495965" w:rsidP="00BC1EB9">
            <w:pPr>
              <w:rPr>
                <w:sz w:val="20"/>
              </w:rPr>
            </w:pPr>
          </w:p>
        </w:tc>
        <w:tc>
          <w:tcPr>
            <w:tcW w:w="360" w:type="dxa"/>
            <w:tcBorders>
              <w:top w:val="single" w:sz="4" w:space="0" w:color="auto"/>
              <w:left w:val="single" w:sz="4" w:space="0" w:color="auto"/>
              <w:bottom w:val="single" w:sz="18" w:space="0" w:color="auto"/>
              <w:right w:val="nil"/>
            </w:tcBorders>
          </w:tcPr>
          <w:p w14:paraId="22F18FED" w14:textId="77777777" w:rsidR="00495965" w:rsidRDefault="00495965" w:rsidP="00BC1EB9">
            <w:pPr>
              <w:rPr>
                <w:sz w:val="20"/>
              </w:rPr>
            </w:pPr>
          </w:p>
        </w:tc>
        <w:tc>
          <w:tcPr>
            <w:tcW w:w="4500" w:type="dxa"/>
            <w:gridSpan w:val="13"/>
            <w:tcBorders>
              <w:left w:val="nil"/>
              <w:bottom w:val="single" w:sz="18" w:space="0" w:color="auto"/>
              <w:right w:val="single" w:sz="18" w:space="0" w:color="auto"/>
            </w:tcBorders>
            <w:vAlign w:val="center"/>
          </w:tcPr>
          <w:p w14:paraId="282B2E3F" w14:textId="77777777" w:rsidR="00495965" w:rsidRDefault="00495965" w:rsidP="00BC1EB9">
            <w:pPr>
              <w:jc w:val="center"/>
              <w:rPr>
                <w:sz w:val="20"/>
              </w:rPr>
            </w:pPr>
            <w:r>
              <w:rPr>
                <w:sz w:val="20"/>
              </w:rPr>
              <w:t>Likelihood of Injury</w:t>
            </w:r>
          </w:p>
        </w:tc>
      </w:tr>
    </w:tbl>
    <w:p w14:paraId="0D1BF1FC" w14:textId="77777777" w:rsidR="00495965" w:rsidRDefault="00495965" w:rsidP="00C26984">
      <w:pPr>
        <w:rPr>
          <w:sz w:val="24"/>
          <w:szCs w:val="24"/>
        </w:rPr>
      </w:pPr>
    </w:p>
    <w:p w14:paraId="2749A9B6" w14:textId="0521EBAB" w:rsidR="000F200F" w:rsidRDefault="00631BA6" w:rsidP="00DC08BE">
      <w:pPr>
        <w:rPr>
          <w:b/>
          <w:bCs/>
          <w:sz w:val="24"/>
          <w:szCs w:val="24"/>
          <w:u w:val="single"/>
        </w:rPr>
      </w:pPr>
      <w:r>
        <w:rPr>
          <w:sz w:val="24"/>
          <w:szCs w:val="24"/>
        </w:rPr>
        <w:t xml:space="preserve">To conclude this report the findings above show the importance health and safety has within the running of an organisation and how something as simple as a risk assessment has the ability to change </w:t>
      </w:r>
      <w:proofErr w:type="gramStart"/>
      <w:r>
        <w:rPr>
          <w:sz w:val="24"/>
          <w:szCs w:val="24"/>
        </w:rPr>
        <w:t>a</w:t>
      </w:r>
      <w:proofErr w:type="gramEnd"/>
      <w:r>
        <w:rPr>
          <w:sz w:val="24"/>
          <w:szCs w:val="24"/>
        </w:rPr>
        <w:t xml:space="preserve"> organisation running dangerously to safely which in the love run will avoid any risks occurring, will improve a service users experience by the organisation showing they are putting them first and will improve the working environment for the employees which provide the service at the organisation.</w:t>
      </w:r>
    </w:p>
    <w:p w14:paraId="3D0B12EC" w14:textId="77777777" w:rsidR="000F200F" w:rsidRDefault="000F200F" w:rsidP="007D06DD">
      <w:pPr>
        <w:jc w:val="center"/>
        <w:rPr>
          <w:b/>
          <w:bCs/>
          <w:sz w:val="24"/>
          <w:szCs w:val="24"/>
          <w:u w:val="single"/>
        </w:rPr>
      </w:pPr>
    </w:p>
    <w:p w14:paraId="28B85983" w14:textId="77777777" w:rsidR="000F200F" w:rsidRDefault="000F200F" w:rsidP="007D06DD">
      <w:pPr>
        <w:jc w:val="center"/>
        <w:rPr>
          <w:b/>
          <w:bCs/>
          <w:sz w:val="24"/>
          <w:szCs w:val="24"/>
          <w:u w:val="single"/>
        </w:rPr>
      </w:pPr>
    </w:p>
    <w:p w14:paraId="3E4C03EA" w14:textId="77777777" w:rsidR="000F200F" w:rsidRDefault="000F200F" w:rsidP="007D06DD">
      <w:pPr>
        <w:jc w:val="center"/>
        <w:rPr>
          <w:b/>
          <w:bCs/>
          <w:sz w:val="24"/>
          <w:szCs w:val="24"/>
          <w:u w:val="single"/>
        </w:rPr>
      </w:pPr>
    </w:p>
    <w:p w14:paraId="5BFA81BA" w14:textId="77777777" w:rsidR="000F200F" w:rsidRDefault="000F200F" w:rsidP="007D06DD">
      <w:pPr>
        <w:jc w:val="center"/>
        <w:rPr>
          <w:b/>
          <w:bCs/>
          <w:sz w:val="24"/>
          <w:szCs w:val="24"/>
          <w:u w:val="single"/>
        </w:rPr>
      </w:pPr>
    </w:p>
    <w:p w14:paraId="70EA5688" w14:textId="77777777" w:rsidR="000F200F" w:rsidRDefault="000F200F" w:rsidP="007D06DD">
      <w:pPr>
        <w:jc w:val="center"/>
        <w:rPr>
          <w:b/>
          <w:bCs/>
          <w:sz w:val="24"/>
          <w:szCs w:val="24"/>
          <w:u w:val="single"/>
        </w:rPr>
      </w:pPr>
    </w:p>
    <w:p w14:paraId="3C994744" w14:textId="77777777" w:rsidR="000F200F" w:rsidRDefault="000F200F" w:rsidP="007D06DD">
      <w:pPr>
        <w:jc w:val="center"/>
        <w:rPr>
          <w:b/>
          <w:bCs/>
          <w:sz w:val="24"/>
          <w:szCs w:val="24"/>
          <w:u w:val="single"/>
        </w:rPr>
      </w:pPr>
    </w:p>
    <w:p w14:paraId="14B7678F" w14:textId="77777777" w:rsidR="000F200F" w:rsidRDefault="000F200F" w:rsidP="007D06DD">
      <w:pPr>
        <w:jc w:val="center"/>
        <w:rPr>
          <w:b/>
          <w:bCs/>
          <w:sz w:val="24"/>
          <w:szCs w:val="24"/>
          <w:u w:val="single"/>
        </w:rPr>
      </w:pPr>
    </w:p>
    <w:p w14:paraId="0D3D0EB6" w14:textId="77777777" w:rsidR="000F200F" w:rsidRDefault="000F200F" w:rsidP="007D06DD">
      <w:pPr>
        <w:jc w:val="center"/>
        <w:rPr>
          <w:b/>
          <w:bCs/>
          <w:sz w:val="24"/>
          <w:szCs w:val="24"/>
          <w:u w:val="single"/>
        </w:rPr>
      </w:pPr>
    </w:p>
    <w:p w14:paraId="515DF1F8" w14:textId="77777777" w:rsidR="000F200F" w:rsidRDefault="000F200F" w:rsidP="007D06DD">
      <w:pPr>
        <w:jc w:val="center"/>
        <w:rPr>
          <w:b/>
          <w:bCs/>
          <w:sz w:val="24"/>
          <w:szCs w:val="24"/>
          <w:u w:val="single"/>
        </w:rPr>
      </w:pPr>
    </w:p>
    <w:p w14:paraId="75B66FE8" w14:textId="77777777" w:rsidR="000F200F" w:rsidRDefault="000F200F" w:rsidP="007D06DD">
      <w:pPr>
        <w:jc w:val="center"/>
        <w:rPr>
          <w:b/>
          <w:bCs/>
          <w:sz w:val="24"/>
          <w:szCs w:val="24"/>
          <w:u w:val="single"/>
        </w:rPr>
      </w:pPr>
    </w:p>
    <w:p w14:paraId="7ED60C65" w14:textId="77777777" w:rsidR="000F200F" w:rsidRDefault="000F200F" w:rsidP="007D06DD">
      <w:pPr>
        <w:jc w:val="center"/>
        <w:rPr>
          <w:b/>
          <w:bCs/>
          <w:sz w:val="24"/>
          <w:szCs w:val="24"/>
          <w:u w:val="single"/>
        </w:rPr>
      </w:pPr>
    </w:p>
    <w:p w14:paraId="32422A3C" w14:textId="77777777" w:rsidR="000F200F" w:rsidRDefault="000F200F" w:rsidP="007D06DD">
      <w:pPr>
        <w:jc w:val="center"/>
        <w:rPr>
          <w:b/>
          <w:bCs/>
          <w:sz w:val="24"/>
          <w:szCs w:val="24"/>
          <w:u w:val="single"/>
        </w:rPr>
      </w:pPr>
    </w:p>
    <w:p w14:paraId="509DC5CE" w14:textId="77777777" w:rsidR="000F200F" w:rsidRDefault="000F200F" w:rsidP="007D06DD">
      <w:pPr>
        <w:jc w:val="center"/>
        <w:rPr>
          <w:b/>
          <w:bCs/>
          <w:sz w:val="24"/>
          <w:szCs w:val="24"/>
          <w:u w:val="single"/>
        </w:rPr>
      </w:pPr>
    </w:p>
    <w:p w14:paraId="3B442584" w14:textId="77777777" w:rsidR="000F200F" w:rsidRDefault="000F200F" w:rsidP="007D06DD">
      <w:pPr>
        <w:jc w:val="center"/>
        <w:rPr>
          <w:b/>
          <w:bCs/>
          <w:sz w:val="24"/>
          <w:szCs w:val="24"/>
          <w:u w:val="single"/>
        </w:rPr>
      </w:pPr>
    </w:p>
    <w:p w14:paraId="411F8305" w14:textId="77777777" w:rsidR="000F200F" w:rsidRDefault="000F200F" w:rsidP="007D06DD">
      <w:pPr>
        <w:jc w:val="center"/>
        <w:rPr>
          <w:b/>
          <w:bCs/>
          <w:sz w:val="24"/>
          <w:szCs w:val="24"/>
          <w:u w:val="single"/>
        </w:rPr>
      </w:pPr>
    </w:p>
    <w:p w14:paraId="07BD52E6" w14:textId="77777777" w:rsidR="00DC08BE" w:rsidRDefault="00DC08BE" w:rsidP="00DC08BE">
      <w:pPr>
        <w:rPr>
          <w:b/>
          <w:bCs/>
          <w:sz w:val="24"/>
          <w:szCs w:val="24"/>
          <w:u w:val="single"/>
        </w:rPr>
      </w:pPr>
    </w:p>
    <w:p w14:paraId="43729AD7" w14:textId="1A13E177" w:rsidR="009B3D5A" w:rsidRPr="00EB5D6D" w:rsidRDefault="009B3D5A" w:rsidP="00DC08BE">
      <w:pPr>
        <w:jc w:val="center"/>
        <w:rPr>
          <w:b/>
          <w:bCs/>
          <w:sz w:val="24"/>
          <w:szCs w:val="24"/>
          <w:u w:val="single"/>
        </w:rPr>
      </w:pPr>
      <w:r w:rsidRPr="00EB5D6D">
        <w:rPr>
          <w:b/>
          <w:bCs/>
          <w:sz w:val="24"/>
          <w:szCs w:val="24"/>
          <w:u w:val="single"/>
        </w:rPr>
        <w:lastRenderedPageBreak/>
        <w:t>Reference Page</w:t>
      </w:r>
    </w:p>
    <w:p w14:paraId="3E732A36" w14:textId="77777777" w:rsidR="007D06DD" w:rsidRDefault="007D06DD" w:rsidP="00C26984">
      <w:pPr>
        <w:rPr>
          <w:sz w:val="24"/>
          <w:szCs w:val="24"/>
        </w:rPr>
      </w:pPr>
      <w:r>
        <w:rPr>
          <w:sz w:val="24"/>
          <w:szCs w:val="24"/>
        </w:rPr>
        <w:t xml:space="preserve">British Safety Council (2021) </w:t>
      </w:r>
      <w:r w:rsidRPr="007451C8">
        <w:rPr>
          <w:i/>
          <w:iCs/>
          <w:sz w:val="24"/>
          <w:szCs w:val="24"/>
        </w:rPr>
        <w:t>The Health and Safety at Work Act Explained</w:t>
      </w:r>
      <w:r>
        <w:rPr>
          <w:sz w:val="24"/>
          <w:szCs w:val="24"/>
        </w:rPr>
        <w:t xml:space="preserve">. Available at: </w:t>
      </w:r>
      <w:r w:rsidRPr="007451C8">
        <w:rPr>
          <w:sz w:val="24"/>
          <w:szCs w:val="24"/>
        </w:rPr>
        <w:t>https://www.britsafe.org/training-and-learning/find-the-right-course-for-you/informational-resources/health-and-safety-legislation-what-you-need-to-know/</w:t>
      </w:r>
      <w:r>
        <w:rPr>
          <w:sz w:val="24"/>
          <w:szCs w:val="24"/>
        </w:rPr>
        <w:t xml:space="preserve"> (Accessed: 21 April 2021).</w:t>
      </w:r>
    </w:p>
    <w:p w14:paraId="6327254B" w14:textId="77777777" w:rsidR="007D06DD" w:rsidRDefault="007D06DD" w:rsidP="00C26984">
      <w:pPr>
        <w:rPr>
          <w:sz w:val="24"/>
          <w:szCs w:val="24"/>
        </w:rPr>
      </w:pPr>
      <w:r>
        <w:rPr>
          <w:sz w:val="24"/>
          <w:szCs w:val="24"/>
        </w:rPr>
        <w:t xml:space="preserve">Elliswhittam (2021) </w:t>
      </w:r>
      <w:r w:rsidRPr="00947262">
        <w:rPr>
          <w:i/>
          <w:iCs/>
          <w:sz w:val="24"/>
          <w:szCs w:val="24"/>
        </w:rPr>
        <w:t>What to Include in a Health and Safety Policy</w:t>
      </w:r>
      <w:r>
        <w:rPr>
          <w:sz w:val="24"/>
          <w:szCs w:val="24"/>
        </w:rPr>
        <w:t xml:space="preserve">. Available at: </w:t>
      </w:r>
      <w:r w:rsidRPr="00947262">
        <w:rPr>
          <w:sz w:val="24"/>
          <w:szCs w:val="24"/>
        </w:rPr>
        <w:t>https://elliswhittam.com/blog/health-safety-policy-include/</w:t>
      </w:r>
      <w:r>
        <w:rPr>
          <w:sz w:val="24"/>
          <w:szCs w:val="24"/>
        </w:rPr>
        <w:t xml:space="preserve"> (Accessed: 21 April 2021). </w:t>
      </w:r>
    </w:p>
    <w:p w14:paraId="6FCE999E" w14:textId="77777777" w:rsidR="007D06DD" w:rsidRDefault="007D06DD" w:rsidP="00C26984">
      <w:pPr>
        <w:rPr>
          <w:sz w:val="24"/>
          <w:szCs w:val="24"/>
        </w:rPr>
      </w:pPr>
      <w:r>
        <w:rPr>
          <w:sz w:val="24"/>
          <w:szCs w:val="24"/>
        </w:rPr>
        <w:t xml:space="preserve">Health and Safety Executive (2013) </w:t>
      </w:r>
      <w:r w:rsidRPr="00F42F31">
        <w:rPr>
          <w:i/>
          <w:iCs/>
          <w:sz w:val="24"/>
          <w:szCs w:val="24"/>
        </w:rPr>
        <w:t>Young People and Work Experience</w:t>
      </w:r>
      <w:r>
        <w:rPr>
          <w:sz w:val="24"/>
          <w:szCs w:val="24"/>
        </w:rPr>
        <w:t xml:space="preserve">. Available at: </w:t>
      </w:r>
      <w:r w:rsidRPr="00F42F31">
        <w:rPr>
          <w:sz w:val="24"/>
          <w:szCs w:val="24"/>
        </w:rPr>
        <w:t>https://www.hse.gov.uk/pubns/indg364.pdf</w:t>
      </w:r>
      <w:r>
        <w:rPr>
          <w:sz w:val="24"/>
          <w:szCs w:val="24"/>
        </w:rPr>
        <w:t xml:space="preserve"> (Accessed: 21 April 2021).</w:t>
      </w:r>
    </w:p>
    <w:p w14:paraId="63E82766" w14:textId="77777777" w:rsidR="007D06DD" w:rsidRDefault="007D06DD" w:rsidP="00C26984">
      <w:pPr>
        <w:rPr>
          <w:sz w:val="24"/>
          <w:szCs w:val="24"/>
        </w:rPr>
      </w:pPr>
      <w:r>
        <w:rPr>
          <w:sz w:val="24"/>
          <w:szCs w:val="24"/>
        </w:rPr>
        <w:t xml:space="preserve">Health and Safety Executive (2021) </w:t>
      </w:r>
      <w:r w:rsidRPr="00FF2E0A">
        <w:rPr>
          <w:i/>
          <w:iCs/>
          <w:sz w:val="24"/>
          <w:szCs w:val="24"/>
        </w:rPr>
        <w:t>ALARP Explained</w:t>
      </w:r>
      <w:r>
        <w:rPr>
          <w:sz w:val="24"/>
          <w:szCs w:val="24"/>
        </w:rPr>
        <w:t>. Available at:</w:t>
      </w:r>
      <w:r w:rsidRPr="002208C6">
        <w:t xml:space="preserve"> </w:t>
      </w:r>
      <w:r w:rsidRPr="002208C6">
        <w:rPr>
          <w:sz w:val="24"/>
          <w:szCs w:val="24"/>
        </w:rPr>
        <w:t>https://www.hse.gov.uk/managing/theory/alarpglance.htm</w:t>
      </w:r>
      <w:r>
        <w:rPr>
          <w:sz w:val="24"/>
          <w:szCs w:val="24"/>
        </w:rPr>
        <w:t xml:space="preserve"> (Accessed: 21 April 2021).</w:t>
      </w:r>
    </w:p>
    <w:p w14:paraId="5C3C6E90" w14:textId="77777777" w:rsidR="007D06DD" w:rsidRDefault="007D06DD" w:rsidP="00C26984">
      <w:pPr>
        <w:rPr>
          <w:sz w:val="24"/>
          <w:szCs w:val="24"/>
        </w:rPr>
      </w:pPr>
      <w:r>
        <w:rPr>
          <w:sz w:val="24"/>
          <w:szCs w:val="24"/>
        </w:rPr>
        <w:t xml:space="preserve">Health and Safety Executive (2021) </w:t>
      </w:r>
      <w:r w:rsidRPr="007451C8">
        <w:rPr>
          <w:i/>
          <w:iCs/>
          <w:sz w:val="24"/>
          <w:szCs w:val="24"/>
        </w:rPr>
        <w:t>Health and Safety at Work Act 1974</w:t>
      </w:r>
      <w:r>
        <w:rPr>
          <w:sz w:val="24"/>
          <w:szCs w:val="24"/>
        </w:rPr>
        <w:t xml:space="preserve">. Available at: </w:t>
      </w:r>
      <w:r w:rsidRPr="007451C8">
        <w:rPr>
          <w:sz w:val="24"/>
          <w:szCs w:val="24"/>
        </w:rPr>
        <w:t>https://www.hse.gov.uk/legislation/hswa.htm</w:t>
      </w:r>
      <w:r>
        <w:rPr>
          <w:sz w:val="24"/>
          <w:szCs w:val="24"/>
        </w:rPr>
        <w:t xml:space="preserve"> (Accessed: 21 April 2021). </w:t>
      </w:r>
    </w:p>
    <w:p w14:paraId="156A637B" w14:textId="77777777" w:rsidR="007D06DD" w:rsidRDefault="007D06DD" w:rsidP="00C26984">
      <w:pPr>
        <w:rPr>
          <w:sz w:val="24"/>
          <w:szCs w:val="24"/>
        </w:rPr>
      </w:pPr>
      <w:r>
        <w:rPr>
          <w:sz w:val="24"/>
          <w:szCs w:val="24"/>
        </w:rPr>
        <w:t>Health and Safety Executive (2021</w:t>
      </w:r>
      <w:r w:rsidRPr="004E162F">
        <w:rPr>
          <w:i/>
          <w:iCs/>
          <w:sz w:val="24"/>
          <w:szCs w:val="24"/>
        </w:rPr>
        <w:t>) Managing Risks and Risk Assessments at Work</w:t>
      </w:r>
      <w:r>
        <w:rPr>
          <w:sz w:val="24"/>
          <w:szCs w:val="24"/>
        </w:rPr>
        <w:t>. Available at:</w:t>
      </w:r>
      <w:r w:rsidRPr="00FF2E0A">
        <w:t xml:space="preserve"> </w:t>
      </w:r>
      <w:r w:rsidRPr="00FF2E0A">
        <w:rPr>
          <w:sz w:val="24"/>
          <w:szCs w:val="24"/>
        </w:rPr>
        <w:t>https://www.hse.gov.uk/simple-health-safety/risk/steps-needed-to-manage-risk.htm</w:t>
      </w:r>
      <w:r>
        <w:rPr>
          <w:sz w:val="24"/>
          <w:szCs w:val="24"/>
        </w:rPr>
        <w:t xml:space="preserve"> (Accessed: 21 April 2021).</w:t>
      </w:r>
    </w:p>
    <w:p w14:paraId="2D771F01" w14:textId="77777777" w:rsidR="007D06DD" w:rsidRDefault="007D06DD" w:rsidP="00C26984">
      <w:pPr>
        <w:rPr>
          <w:sz w:val="24"/>
          <w:szCs w:val="24"/>
        </w:rPr>
      </w:pPr>
      <w:r>
        <w:rPr>
          <w:sz w:val="24"/>
          <w:szCs w:val="24"/>
        </w:rPr>
        <w:t xml:space="preserve">Health and Safety Executive (2021) </w:t>
      </w:r>
      <w:r w:rsidRPr="00D36DEC">
        <w:rPr>
          <w:i/>
          <w:iCs/>
          <w:sz w:val="24"/>
          <w:szCs w:val="24"/>
        </w:rPr>
        <w:t>Prepare a Health and Safety Policy</w:t>
      </w:r>
      <w:r>
        <w:rPr>
          <w:sz w:val="24"/>
          <w:szCs w:val="24"/>
        </w:rPr>
        <w:t xml:space="preserve">. Available at: </w:t>
      </w:r>
      <w:r w:rsidRPr="00D36DEC">
        <w:rPr>
          <w:sz w:val="24"/>
          <w:szCs w:val="24"/>
        </w:rPr>
        <w:t>https://www.hse.gov.uk/simple-health-safety/policy/index.htm#:~:text=A%20health%20and%20safety%20policy%20sets%20out%20your%20general%20approach,does%20what%2C%20when%20and%20how.&amp;text=You%20must%20share%20the%20policy,to%20it%2C%20with%20your%20employees.</w:t>
      </w:r>
      <w:r>
        <w:rPr>
          <w:sz w:val="24"/>
          <w:szCs w:val="24"/>
        </w:rPr>
        <w:t xml:space="preserve"> (Accessed: 21 April). </w:t>
      </w:r>
    </w:p>
    <w:p w14:paraId="4DED417A" w14:textId="77777777" w:rsidR="007D06DD" w:rsidRDefault="007D06DD" w:rsidP="00C26984">
      <w:pPr>
        <w:rPr>
          <w:sz w:val="24"/>
          <w:szCs w:val="24"/>
        </w:rPr>
      </w:pPr>
      <w:r>
        <w:rPr>
          <w:sz w:val="24"/>
          <w:szCs w:val="24"/>
        </w:rPr>
        <w:t>Itec (2021</w:t>
      </w:r>
      <w:r w:rsidRPr="00F42F31">
        <w:rPr>
          <w:i/>
          <w:iCs/>
          <w:sz w:val="24"/>
          <w:szCs w:val="24"/>
        </w:rPr>
        <w:t>) What We Do</w:t>
      </w:r>
      <w:r>
        <w:rPr>
          <w:sz w:val="24"/>
          <w:szCs w:val="24"/>
        </w:rPr>
        <w:t>. Available at:</w:t>
      </w:r>
      <w:r w:rsidRPr="003364EC">
        <w:t xml:space="preserve"> </w:t>
      </w:r>
      <w:r w:rsidRPr="003364EC">
        <w:rPr>
          <w:sz w:val="24"/>
          <w:szCs w:val="24"/>
        </w:rPr>
        <w:t>http://www.itecskills.co.uk/about-us/about-us?lang=en</w:t>
      </w:r>
      <w:r>
        <w:rPr>
          <w:sz w:val="24"/>
          <w:szCs w:val="24"/>
        </w:rPr>
        <w:t xml:space="preserve"> (Accessed: 21 April 2021).</w:t>
      </w:r>
    </w:p>
    <w:p w14:paraId="21F5D68A" w14:textId="77777777" w:rsidR="007D06DD" w:rsidRDefault="007D06DD" w:rsidP="00C26984">
      <w:pPr>
        <w:rPr>
          <w:sz w:val="24"/>
          <w:szCs w:val="24"/>
        </w:rPr>
      </w:pPr>
      <w:r>
        <w:rPr>
          <w:sz w:val="24"/>
          <w:szCs w:val="24"/>
        </w:rPr>
        <w:t xml:space="preserve">Kaplan, S and Kaplan, R. (2003) ‘Health, Supportive Environments, and the Reasonable Person Model’, </w:t>
      </w:r>
      <w:r>
        <w:rPr>
          <w:i/>
          <w:iCs/>
          <w:sz w:val="24"/>
          <w:szCs w:val="24"/>
        </w:rPr>
        <w:t xml:space="preserve">American Journal of Public Health, </w:t>
      </w:r>
      <w:r>
        <w:rPr>
          <w:sz w:val="24"/>
          <w:szCs w:val="24"/>
        </w:rPr>
        <w:t xml:space="preserve">93(3), pp. 1484-1489. </w:t>
      </w:r>
    </w:p>
    <w:p w14:paraId="6F343137" w14:textId="77777777" w:rsidR="007D06DD" w:rsidRDefault="007D06DD" w:rsidP="00C26984">
      <w:pPr>
        <w:rPr>
          <w:sz w:val="24"/>
          <w:szCs w:val="24"/>
        </w:rPr>
      </w:pPr>
      <w:r>
        <w:rPr>
          <w:sz w:val="24"/>
          <w:szCs w:val="24"/>
        </w:rPr>
        <w:t>NSPCC (2019</w:t>
      </w:r>
      <w:r w:rsidRPr="000218C2">
        <w:rPr>
          <w:i/>
          <w:iCs/>
          <w:sz w:val="24"/>
          <w:szCs w:val="24"/>
        </w:rPr>
        <w:t>) Writing Safeguarding Policies and Procedures</w:t>
      </w:r>
      <w:r>
        <w:rPr>
          <w:sz w:val="24"/>
          <w:szCs w:val="24"/>
        </w:rPr>
        <w:t xml:space="preserve">. Available at: </w:t>
      </w:r>
      <w:r w:rsidRPr="000218C2">
        <w:rPr>
          <w:sz w:val="24"/>
          <w:szCs w:val="24"/>
        </w:rPr>
        <w:t>https://learning.nspcc.org.uk/safeguarding-child-protection/writing-a-safeguarding-policy-statement#:~:text=A%20safeguarding%20or%20child%20protection%20policy%20statement%20makes%20it%20clear,do%20to%20keep%20children%20safe.&amp;text=the%20more%20detailed%20policies%20and,respond%20to%20child%20protection%20concerns.</w:t>
      </w:r>
      <w:r>
        <w:rPr>
          <w:sz w:val="24"/>
          <w:szCs w:val="24"/>
        </w:rPr>
        <w:t xml:space="preserve"> (Accessed: 21 April 2021). </w:t>
      </w:r>
    </w:p>
    <w:p w14:paraId="4050F6F4" w14:textId="77777777" w:rsidR="007D06DD" w:rsidRDefault="007D06DD" w:rsidP="00C26984">
      <w:pPr>
        <w:rPr>
          <w:sz w:val="24"/>
          <w:szCs w:val="24"/>
        </w:rPr>
      </w:pPr>
      <w:r>
        <w:rPr>
          <w:sz w:val="24"/>
          <w:szCs w:val="24"/>
        </w:rPr>
        <w:t>Popov, G and Lyon, B. K. (2016</w:t>
      </w:r>
      <w:r w:rsidRPr="002046B5">
        <w:rPr>
          <w:i/>
          <w:iCs/>
          <w:sz w:val="24"/>
          <w:szCs w:val="24"/>
        </w:rPr>
        <w:t>) Risk Assessment</w:t>
      </w:r>
      <w:r>
        <w:rPr>
          <w:sz w:val="24"/>
          <w:szCs w:val="24"/>
        </w:rPr>
        <w:t xml:space="preserve">. New Jersey: John Wile and Sons Inc. </w:t>
      </w:r>
    </w:p>
    <w:p w14:paraId="7D1EBEBC" w14:textId="77777777" w:rsidR="007D06DD" w:rsidRDefault="007D06DD" w:rsidP="00C26984">
      <w:pPr>
        <w:rPr>
          <w:sz w:val="24"/>
          <w:szCs w:val="24"/>
        </w:rPr>
      </w:pPr>
      <w:r>
        <w:rPr>
          <w:sz w:val="24"/>
          <w:szCs w:val="24"/>
        </w:rPr>
        <w:t xml:space="preserve">The Royal Borough of Kensington and Chelsea (2021) </w:t>
      </w:r>
      <w:r w:rsidRPr="007451C8">
        <w:rPr>
          <w:i/>
          <w:iCs/>
          <w:sz w:val="24"/>
          <w:szCs w:val="24"/>
        </w:rPr>
        <w:t>Health and Safety at Work Act.</w:t>
      </w:r>
      <w:r>
        <w:rPr>
          <w:sz w:val="24"/>
          <w:szCs w:val="24"/>
        </w:rPr>
        <w:t xml:space="preserve"> Available at: </w:t>
      </w:r>
      <w:r w:rsidRPr="007451C8">
        <w:rPr>
          <w:sz w:val="24"/>
          <w:szCs w:val="24"/>
        </w:rPr>
        <w:t>https://www.rbkc.gov.uk/business-and-enterprise/regulation/health-and-safety/safety-work/health-and-safety-work-act</w:t>
      </w:r>
      <w:r>
        <w:rPr>
          <w:sz w:val="24"/>
          <w:szCs w:val="24"/>
        </w:rPr>
        <w:t xml:space="preserve"> (Accessed: 21 April 2021).</w:t>
      </w:r>
    </w:p>
    <w:p w14:paraId="32F10A0D" w14:textId="641B7454" w:rsidR="000D437C" w:rsidRDefault="000D437C" w:rsidP="00C26984">
      <w:pPr>
        <w:rPr>
          <w:sz w:val="24"/>
          <w:szCs w:val="24"/>
        </w:rPr>
      </w:pPr>
    </w:p>
    <w:p w14:paraId="0C4AB208" w14:textId="77777777" w:rsidR="000D437C" w:rsidRDefault="000D437C" w:rsidP="00C26984">
      <w:pPr>
        <w:rPr>
          <w:sz w:val="24"/>
          <w:szCs w:val="24"/>
        </w:rPr>
      </w:pPr>
    </w:p>
    <w:p w14:paraId="28E243CD" w14:textId="0B4FDF0D" w:rsidR="007451C8" w:rsidRDefault="007451C8" w:rsidP="00C26984">
      <w:pPr>
        <w:rPr>
          <w:sz w:val="24"/>
          <w:szCs w:val="24"/>
        </w:rPr>
      </w:pPr>
    </w:p>
    <w:p w14:paraId="122CA575" w14:textId="77777777" w:rsidR="007451C8" w:rsidRDefault="007451C8" w:rsidP="00C26984">
      <w:pPr>
        <w:rPr>
          <w:sz w:val="24"/>
          <w:szCs w:val="24"/>
        </w:rPr>
      </w:pPr>
    </w:p>
    <w:p w14:paraId="78AB7D7F" w14:textId="65FA6BDE" w:rsidR="007451C8" w:rsidRDefault="007451C8" w:rsidP="00C26984">
      <w:pPr>
        <w:rPr>
          <w:sz w:val="24"/>
          <w:szCs w:val="24"/>
        </w:rPr>
      </w:pPr>
    </w:p>
    <w:p w14:paraId="530911DE" w14:textId="77777777" w:rsidR="007451C8" w:rsidRPr="009B3D5A" w:rsidRDefault="007451C8" w:rsidP="00C26984">
      <w:pPr>
        <w:rPr>
          <w:sz w:val="24"/>
          <w:szCs w:val="24"/>
        </w:rPr>
      </w:pPr>
    </w:p>
    <w:p w14:paraId="102B5D91" w14:textId="77777777" w:rsidR="003803F4" w:rsidRPr="00C26984" w:rsidRDefault="003803F4" w:rsidP="00C26984">
      <w:pPr>
        <w:rPr>
          <w:sz w:val="24"/>
          <w:szCs w:val="24"/>
        </w:rPr>
      </w:pPr>
    </w:p>
    <w:sectPr w:rsidR="003803F4" w:rsidRPr="00C269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C34"/>
    <w:rsid w:val="00011736"/>
    <w:rsid w:val="000218C2"/>
    <w:rsid w:val="000A2465"/>
    <w:rsid w:val="000C3538"/>
    <w:rsid w:val="000D437C"/>
    <w:rsid w:val="000F200F"/>
    <w:rsid w:val="00122E71"/>
    <w:rsid w:val="001835E5"/>
    <w:rsid w:val="001C2C0E"/>
    <w:rsid w:val="001C4B98"/>
    <w:rsid w:val="002046B5"/>
    <w:rsid w:val="002208C6"/>
    <w:rsid w:val="002833E4"/>
    <w:rsid w:val="002838BC"/>
    <w:rsid w:val="003364EC"/>
    <w:rsid w:val="003803F4"/>
    <w:rsid w:val="00421713"/>
    <w:rsid w:val="00423467"/>
    <w:rsid w:val="004625B7"/>
    <w:rsid w:val="00481A3A"/>
    <w:rsid w:val="00495965"/>
    <w:rsid w:val="004E162F"/>
    <w:rsid w:val="004F2553"/>
    <w:rsid w:val="00531CCC"/>
    <w:rsid w:val="0055170B"/>
    <w:rsid w:val="0055427E"/>
    <w:rsid w:val="00570ED7"/>
    <w:rsid w:val="005E0F64"/>
    <w:rsid w:val="005E5CBA"/>
    <w:rsid w:val="005F2E46"/>
    <w:rsid w:val="0062179D"/>
    <w:rsid w:val="00631BA6"/>
    <w:rsid w:val="00633BC4"/>
    <w:rsid w:val="00663B34"/>
    <w:rsid w:val="006E5FCD"/>
    <w:rsid w:val="007451C8"/>
    <w:rsid w:val="007D06DD"/>
    <w:rsid w:val="00877E68"/>
    <w:rsid w:val="00882531"/>
    <w:rsid w:val="008A392B"/>
    <w:rsid w:val="00944CC6"/>
    <w:rsid w:val="00947262"/>
    <w:rsid w:val="009623C0"/>
    <w:rsid w:val="0099048E"/>
    <w:rsid w:val="0099231A"/>
    <w:rsid w:val="009B3D5A"/>
    <w:rsid w:val="009E2933"/>
    <w:rsid w:val="00A173E4"/>
    <w:rsid w:val="00AC35F0"/>
    <w:rsid w:val="00B31C6A"/>
    <w:rsid w:val="00B45392"/>
    <w:rsid w:val="00B7679A"/>
    <w:rsid w:val="00B77DC9"/>
    <w:rsid w:val="00C11215"/>
    <w:rsid w:val="00C26984"/>
    <w:rsid w:val="00C666F4"/>
    <w:rsid w:val="00C67C37"/>
    <w:rsid w:val="00C741A4"/>
    <w:rsid w:val="00D36DEC"/>
    <w:rsid w:val="00D52C34"/>
    <w:rsid w:val="00DC08BE"/>
    <w:rsid w:val="00DD5024"/>
    <w:rsid w:val="00E07EEC"/>
    <w:rsid w:val="00EA175B"/>
    <w:rsid w:val="00EB5D6D"/>
    <w:rsid w:val="00ED3CC6"/>
    <w:rsid w:val="00F06B26"/>
    <w:rsid w:val="00F3688B"/>
    <w:rsid w:val="00F42F31"/>
    <w:rsid w:val="00F85060"/>
    <w:rsid w:val="00FD5FB8"/>
    <w:rsid w:val="00FE7020"/>
    <w:rsid w:val="00FF2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date"/>
  <w:shapeDefaults>
    <o:shapedefaults v:ext="edit" spidmax="1026"/>
    <o:shapelayout v:ext="edit">
      <o:idmap v:ext="edit" data="1"/>
    </o:shapelayout>
  </w:shapeDefaults>
  <w:decimalSymbol w:val="."/>
  <w:listSeparator w:val=","/>
  <w14:docId w14:val="2FF802BA"/>
  <w15:chartTrackingRefBased/>
  <w15:docId w15:val="{C5FF6B95-51BB-45D9-B14A-4125D3E97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08C6"/>
    <w:rPr>
      <w:color w:val="0563C1" w:themeColor="hyperlink"/>
      <w:u w:val="single"/>
    </w:rPr>
  </w:style>
  <w:style w:type="character" w:styleId="UnresolvedMention">
    <w:name w:val="Unresolved Mention"/>
    <w:basedOn w:val="DefaultParagraphFont"/>
    <w:uiPriority w:val="99"/>
    <w:semiHidden/>
    <w:unhideWhenUsed/>
    <w:rsid w:val="002208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DBDC7D-C476-4B00-A341-D2BEFEDA58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7</Pages>
  <Words>1960</Words>
  <Characters>11176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Brogan Dyer</dc:creator>
  <cp:keywords/>
  <dc:description/>
  <cp:lastModifiedBy>Brogan Dyer</cp:lastModifiedBy>
  <cp:revision>68</cp:revision>
  <dcterms:created xsi:type="dcterms:W3CDTF">2021-04-22T17:58:00Z</dcterms:created>
  <dcterms:modified xsi:type="dcterms:W3CDTF">2021-04-23T05:38:00Z</dcterms:modified>
</cp:coreProperties>
</file>