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499D" w:rsidRPr="006216C3" w:rsidRDefault="009A499D" w:rsidP="009A499D">
      <w:pPr>
        <w:spacing w:after="0" w:line="240" w:lineRule="auto"/>
        <w:ind w:left="-180" w:right="-334"/>
        <w:rPr>
          <w:rFonts w:ascii="Trebuchet MS" w:eastAsia="SimSun" w:hAnsi="Trebuchet MS" w:cs="Tahoma"/>
          <w:color w:val="000000"/>
          <w:sz w:val="24"/>
          <w:szCs w:val="24"/>
          <w:lang w:eastAsia="zh-CN"/>
        </w:rPr>
      </w:pPr>
      <w:bookmarkStart w:id="0" w:name="_Hlk478734978"/>
      <w:r w:rsidRPr="006216C3">
        <w:rPr>
          <w:rFonts w:ascii="Georgia" w:eastAsia="SimSun" w:hAnsi="Georgia" w:cs="Times New Roman"/>
          <w:noProof/>
          <w:color w:val="000000"/>
          <w:sz w:val="21"/>
          <w:szCs w:val="21"/>
          <w:lang w:eastAsia="en-GB"/>
        </w:rPr>
        <w:drawing>
          <wp:inline distT="0" distB="0" distL="0" distR="0" wp14:anchorId="3F41BEFE" wp14:editId="5848F7F1">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9A499D" w:rsidRPr="006216C3" w:rsidRDefault="009A499D" w:rsidP="009A499D">
      <w:pPr>
        <w:keepNext/>
        <w:spacing w:before="240" w:after="60" w:line="240" w:lineRule="auto"/>
        <w:jc w:val="center"/>
        <w:outlineLvl w:val="0"/>
        <w:rPr>
          <w:rFonts w:ascii="Arial" w:eastAsia="SimSun" w:hAnsi="Arial" w:cs="Arial"/>
          <w:b/>
          <w:bCs/>
          <w:kern w:val="32"/>
          <w:sz w:val="32"/>
          <w:szCs w:val="32"/>
          <w:lang w:val="cy-GB" w:eastAsia="zh-CN"/>
        </w:rPr>
      </w:pPr>
      <w:r w:rsidRPr="006216C3">
        <w:rPr>
          <w:rFonts w:ascii="Arial" w:eastAsia="SimSun" w:hAnsi="Arial" w:cs="Arial"/>
          <w:b/>
          <w:bCs/>
          <w:kern w:val="32"/>
          <w:sz w:val="32"/>
          <w:szCs w:val="32"/>
          <w:lang w:val="cy-GB" w:eastAsia="zh-CN"/>
        </w:rPr>
        <w:t>Undergraduate assignment feedback form</w:t>
      </w:r>
    </w:p>
    <w:p w:rsidR="009A499D" w:rsidRPr="006216C3" w:rsidRDefault="009A499D" w:rsidP="009A499D">
      <w:pPr>
        <w:spacing w:after="0" w:line="240" w:lineRule="auto"/>
        <w:jc w:val="center"/>
        <w:rPr>
          <w:rFonts w:ascii="Arial" w:eastAsia="SimSun" w:hAnsi="Arial" w:cs="Arial"/>
          <w:b/>
          <w:sz w:val="24"/>
          <w:szCs w:val="24"/>
          <w:lang w:val="cy-GB" w:eastAsia="zh-CN"/>
        </w:rPr>
      </w:pPr>
      <w:r w:rsidRPr="006216C3">
        <w:rPr>
          <w:rFonts w:ascii="Arial" w:eastAsia="SimSun" w:hAnsi="Arial" w:cs="Arial"/>
          <w:b/>
          <w:sz w:val="24"/>
          <w:szCs w:val="24"/>
          <w:lang w:val="cy-GB" w:eastAsia="zh-CN"/>
        </w:rPr>
        <w:t>(to be completed by marker)</w:t>
      </w:r>
    </w:p>
    <w:p w:rsidR="009A499D" w:rsidRPr="006216C3" w:rsidRDefault="009A499D" w:rsidP="009A499D">
      <w:pPr>
        <w:spacing w:after="0" w:line="240" w:lineRule="auto"/>
        <w:jc w:val="center"/>
        <w:rPr>
          <w:rFonts w:ascii="Arial" w:eastAsia="SimSun" w:hAnsi="Arial" w:cs="Arial"/>
          <w:b/>
          <w:sz w:val="24"/>
          <w:szCs w:val="24"/>
          <w:lang w:val="cy-GB" w:eastAsia="zh-CN"/>
        </w:rPr>
      </w:pPr>
    </w:p>
    <w:p w:rsidR="009A499D" w:rsidRPr="006216C3" w:rsidRDefault="009A499D" w:rsidP="009A499D">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9A499D" w:rsidRPr="006216C3" w:rsidTr="004C0DCB">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9A499D" w:rsidRPr="006216C3" w:rsidRDefault="009A499D" w:rsidP="004C0DCB">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Student Name: Eleanor Jones</w:t>
            </w:r>
          </w:p>
        </w:tc>
      </w:tr>
      <w:tr w:rsidR="009A499D" w:rsidRPr="006216C3" w:rsidTr="004C0DCB">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9A499D" w:rsidRPr="006216C3" w:rsidRDefault="009A499D" w:rsidP="004C0DCB">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 xml:space="preserve">Module Code: </w:t>
            </w:r>
            <w:r>
              <w:rPr>
                <w:rFonts w:ascii="Calibri" w:eastAsia="SimSun" w:hAnsi="Calibri" w:cs="Tahoma"/>
                <w:i/>
                <w:color w:val="000000"/>
                <w:sz w:val="24"/>
                <w:szCs w:val="24"/>
                <w:lang w:eastAsia="zh-CN"/>
              </w:rPr>
              <w:t>HPEN5006</w:t>
            </w:r>
          </w:p>
          <w:p w:rsidR="009A499D" w:rsidRPr="00636ADA" w:rsidRDefault="009A499D" w:rsidP="004C0DCB">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 xml:space="preserve">Module title: </w:t>
            </w:r>
            <w:r>
              <w:rPr>
                <w:rFonts w:ascii="Calibri" w:eastAsia="SimSun" w:hAnsi="Calibri" w:cs="Tahoma"/>
                <w:i/>
                <w:color w:val="000000"/>
                <w:sz w:val="24"/>
                <w:szCs w:val="24"/>
                <w:lang w:eastAsia="zh-CN"/>
              </w:rPr>
              <w:t>The Rational World Enlightenment and the Novel</w:t>
            </w:r>
          </w:p>
        </w:tc>
        <w:tc>
          <w:tcPr>
            <w:tcW w:w="3967" w:type="dxa"/>
            <w:gridSpan w:val="2"/>
            <w:tcBorders>
              <w:top w:val="single" w:sz="4" w:space="0" w:color="auto"/>
              <w:left w:val="single" w:sz="4" w:space="0" w:color="auto"/>
              <w:bottom w:val="single" w:sz="4" w:space="0" w:color="auto"/>
              <w:right w:val="single" w:sz="4" w:space="0" w:color="auto"/>
            </w:tcBorders>
          </w:tcPr>
          <w:p w:rsidR="009A499D" w:rsidRPr="006216C3" w:rsidRDefault="009A499D" w:rsidP="004C0DCB">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Student number:</w:t>
            </w:r>
          </w:p>
          <w:p w:rsidR="009A499D" w:rsidRPr="006216C3" w:rsidRDefault="009A499D" w:rsidP="004C0DCB">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1503268</w:t>
            </w:r>
          </w:p>
        </w:tc>
      </w:tr>
      <w:tr w:rsidR="009A499D" w:rsidRPr="006216C3" w:rsidTr="004C0DCB">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9A499D" w:rsidRPr="006216C3" w:rsidRDefault="009A499D" w:rsidP="004C0DCB">
            <w:pPr>
              <w:spacing w:after="0" w:line="240" w:lineRule="auto"/>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For completion by marker:</w:t>
            </w:r>
          </w:p>
          <w:p w:rsidR="009A499D" w:rsidRPr="006216C3" w:rsidRDefault="009A499D" w:rsidP="004C0DCB">
            <w:pPr>
              <w:spacing w:before="100" w:beforeAutospacing="1" w:after="100" w:afterAutospacing="1" w:line="240" w:lineRule="auto"/>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Comments:</w:t>
            </w:r>
          </w:p>
          <w:p w:rsidR="009A499D" w:rsidRPr="006216C3" w:rsidRDefault="009A499D" w:rsidP="004C0DCB">
            <w:pPr>
              <w:spacing w:before="100" w:beforeAutospacing="1" w:after="100" w:afterAutospacing="1" w:line="240" w:lineRule="auto"/>
              <w:rPr>
                <w:rFonts w:ascii="Calibri" w:eastAsia="SimSun" w:hAnsi="Calibri" w:cs="Tahoma"/>
                <w:i/>
                <w:color w:val="000000"/>
                <w:sz w:val="24"/>
                <w:szCs w:val="24"/>
                <w:lang w:eastAsia="zh-CN"/>
              </w:rPr>
            </w:pPr>
          </w:p>
          <w:p w:rsidR="009A499D" w:rsidRPr="006216C3" w:rsidRDefault="009A499D" w:rsidP="004C0DCB">
            <w:pPr>
              <w:spacing w:before="100" w:beforeAutospacing="1" w:after="100" w:afterAutospacing="1" w:line="240" w:lineRule="auto"/>
              <w:rPr>
                <w:rFonts w:ascii="Calibri" w:eastAsia="SimSun" w:hAnsi="Calibri" w:cs="Tahoma"/>
                <w:i/>
                <w:color w:val="000000"/>
                <w:sz w:val="24"/>
                <w:szCs w:val="24"/>
                <w:lang w:eastAsia="zh-CN"/>
              </w:rPr>
            </w:pPr>
          </w:p>
          <w:p w:rsidR="009A499D" w:rsidRPr="006216C3" w:rsidRDefault="009A499D" w:rsidP="004C0DCB">
            <w:pPr>
              <w:spacing w:before="100" w:beforeAutospacing="1" w:after="100" w:afterAutospacing="1" w:line="240" w:lineRule="auto"/>
              <w:rPr>
                <w:rFonts w:ascii="Calibri" w:eastAsia="SimSun" w:hAnsi="Calibri" w:cs="Tahoma"/>
                <w:i/>
                <w:color w:val="000000"/>
                <w:sz w:val="24"/>
                <w:szCs w:val="24"/>
                <w:lang w:eastAsia="zh-CN"/>
              </w:rPr>
            </w:pPr>
          </w:p>
          <w:p w:rsidR="009A499D" w:rsidRPr="006216C3" w:rsidRDefault="009A499D" w:rsidP="004C0DCB">
            <w:pPr>
              <w:spacing w:before="100" w:beforeAutospacing="1" w:after="100" w:afterAutospacing="1" w:line="240" w:lineRule="auto"/>
              <w:rPr>
                <w:rFonts w:ascii="Calibri" w:eastAsia="SimSun" w:hAnsi="Calibri" w:cs="Tahoma"/>
                <w:i/>
                <w:color w:val="000000"/>
                <w:sz w:val="24"/>
                <w:szCs w:val="24"/>
                <w:lang w:eastAsia="zh-CN"/>
              </w:rPr>
            </w:pPr>
          </w:p>
          <w:p w:rsidR="009A499D" w:rsidRPr="006216C3" w:rsidRDefault="009A499D" w:rsidP="004C0DCB">
            <w:pPr>
              <w:spacing w:before="100" w:beforeAutospacing="1" w:after="100" w:afterAutospacing="1" w:line="240" w:lineRule="auto"/>
              <w:rPr>
                <w:rFonts w:ascii="Calibri" w:eastAsia="SimSun" w:hAnsi="Calibri" w:cs="Tahoma"/>
                <w:i/>
                <w:color w:val="000000"/>
                <w:sz w:val="24"/>
                <w:szCs w:val="24"/>
                <w:lang w:eastAsia="zh-CN"/>
              </w:rPr>
            </w:pPr>
          </w:p>
          <w:p w:rsidR="009A499D" w:rsidRPr="006216C3" w:rsidRDefault="009A499D" w:rsidP="004C0DCB">
            <w:pPr>
              <w:spacing w:before="100" w:beforeAutospacing="1" w:after="100" w:afterAutospacing="1" w:line="240" w:lineRule="auto"/>
              <w:rPr>
                <w:rFonts w:ascii="Calibri" w:eastAsia="SimSun" w:hAnsi="Calibri" w:cs="Tahoma"/>
                <w:i/>
                <w:color w:val="000000"/>
                <w:sz w:val="24"/>
                <w:szCs w:val="24"/>
                <w:lang w:eastAsia="zh-CN"/>
              </w:rPr>
            </w:pPr>
          </w:p>
          <w:p w:rsidR="009A499D" w:rsidRPr="006216C3" w:rsidRDefault="009A499D" w:rsidP="004C0DCB">
            <w:pPr>
              <w:spacing w:before="100" w:beforeAutospacing="1" w:after="100" w:afterAutospacing="1" w:line="240" w:lineRule="auto"/>
              <w:rPr>
                <w:rFonts w:ascii="Calibri" w:eastAsia="SimSun" w:hAnsi="Calibri" w:cs="Tahoma"/>
                <w:i/>
                <w:color w:val="000000"/>
                <w:sz w:val="24"/>
                <w:szCs w:val="24"/>
                <w:lang w:eastAsia="zh-CN"/>
              </w:rPr>
            </w:pPr>
          </w:p>
          <w:p w:rsidR="009A499D" w:rsidRPr="006216C3" w:rsidRDefault="009A499D" w:rsidP="004C0DCB">
            <w:pPr>
              <w:spacing w:before="100" w:beforeAutospacing="1" w:after="100" w:afterAutospacing="1" w:line="240" w:lineRule="auto"/>
              <w:rPr>
                <w:rFonts w:ascii="Calibri" w:eastAsia="SimSun" w:hAnsi="Calibri" w:cs="Tahoma"/>
                <w:i/>
                <w:color w:val="000000"/>
                <w:sz w:val="24"/>
                <w:szCs w:val="24"/>
                <w:lang w:eastAsia="zh-CN"/>
              </w:rPr>
            </w:pPr>
          </w:p>
          <w:p w:rsidR="009A499D" w:rsidRPr="006216C3" w:rsidRDefault="009A499D" w:rsidP="004C0DCB">
            <w:pPr>
              <w:spacing w:before="100" w:beforeAutospacing="1" w:after="100" w:afterAutospacing="1" w:line="240" w:lineRule="auto"/>
              <w:rPr>
                <w:rFonts w:ascii="Calibri" w:eastAsia="SimSun" w:hAnsi="Calibri" w:cs="Tahoma"/>
                <w:i/>
                <w:color w:val="000000"/>
                <w:sz w:val="24"/>
                <w:szCs w:val="24"/>
                <w:lang w:eastAsia="zh-CN"/>
              </w:rPr>
            </w:pPr>
          </w:p>
          <w:p w:rsidR="009A499D" w:rsidRPr="006216C3" w:rsidRDefault="009A499D" w:rsidP="004C0DCB">
            <w:pPr>
              <w:spacing w:before="100" w:beforeAutospacing="1" w:after="100" w:afterAutospacing="1" w:line="240" w:lineRule="auto"/>
              <w:rPr>
                <w:rFonts w:ascii="Calibri" w:eastAsia="SimSun" w:hAnsi="Calibri" w:cs="Tahoma"/>
                <w:i/>
                <w:color w:val="000000"/>
                <w:sz w:val="24"/>
                <w:szCs w:val="24"/>
                <w:lang w:eastAsia="zh-CN"/>
              </w:rPr>
            </w:pPr>
          </w:p>
          <w:p w:rsidR="009A499D" w:rsidRPr="006216C3" w:rsidRDefault="009A499D" w:rsidP="004C0DCB">
            <w:pPr>
              <w:spacing w:before="100" w:beforeAutospacing="1" w:after="100" w:afterAutospacing="1" w:line="240" w:lineRule="auto"/>
              <w:rPr>
                <w:rFonts w:ascii="Calibri" w:eastAsia="SimSun" w:hAnsi="Calibri" w:cs="Tahoma"/>
                <w:i/>
                <w:color w:val="000000"/>
                <w:sz w:val="24"/>
                <w:szCs w:val="24"/>
                <w:lang w:eastAsia="zh-CN"/>
              </w:rPr>
            </w:pPr>
          </w:p>
        </w:tc>
      </w:tr>
      <w:tr w:rsidR="009A499D" w:rsidRPr="006216C3" w:rsidTr="004C0DCB">
        <w:trPr>
          <w:trHeight w:val="492"/>
        </w:trPr>
        <w:tc>
          <w:tcPr>
            <w:tcW w:w="6768" w:type="dxa"/>
            <w:gridSpan w:val="2"/>
            <w:tcBorders>
              <w:top w:val="single" w:sz="4" w:space="0" w:color="auto"/>
            </w:tcBorders>
            <w:vAlign w:val="center"/>
          </w:tcPr>
          <w:p w:rsidR="009A499D" w:rsidRPr="006216C3" w:rsidRDefault="009A499D" w:rsidP="004C0DCB">
            <w:pPr>
              <w:spacing w:before="100" w:beforeAutospacing="1" w:after="100" w:afterAutospacing="1"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rsidR="009A499D" w:rsidRPr="006216C3" w:rsidRDefault="009A499D" w:rsidP="004C0DCB">
            <w:pPr>
              <w:spacing w:before="100" w:beforeAutospacing="1" w:after="0" w:afterAutospacing="1"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Date:</w:t>
            </w:r>
          </w:p>
        </w:tc>
      </w:tr>
      <w:tr w:rsidR="009A499D" w:rsidRPr="006216C3" w:rsidTr="004C0DCB">
        <w:tc>
          <w:tcPr>
            <w:tcW w:w="8755" w:type="dxa"/>
            <w:gridSpan w:val="3"/>
            <w:vAlign w:val="center"/>
          </w:tcPr>
          <w:p w:rsidR="009A499D" w:rsidRPr="006216C3" w:rsidRDefault="009A499D" w:rsidP="004C0DCB">
            <w:pPr>
              <w:spacing w:after="0"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 xml:space="preserve">Provisional mark: </w:t>
            </w:r>
          </w:p>
          <w:p w:rsidR="009A499D" w:rsidRPr="006216C3" w:rsidRDefault="009A499D" w:rsidP="004C0DCB">
            <w:pPr>
              <w:spacing w:after="0" w:line="240" w:lineRule="auto"/>
              <w:ind w:left="142" w:right="34"/>
              <w:rPr>
                <w:rFonts w:ascii="Calibri" w:eastAsia="SimSun" w:hAnsi="Calibri" w:cs="Tahoma"/>
                <w:i/>
                <w:color w:val="000000"/>
                <w:sz w:val="24"/>
                <w:szCs w:val="24"/>
                <w:lang w:eastAsia="zh-CN"/>
              </w:rPr>
            </w:pPr>
            <w:r w:rsidRPr="006216C3">
              <w:rPr>
                <w:rFonts w:ascii="Calibri" w:eastAsia="SimSun" w:hAnsi="Calibri" w:cs="Tahoma"/>
                <w:b/>
                <w:i/>
                <w:color w:val="000000"/>
                <w:sz w:val="24"/>
                <w:szCs w:val="24"/>
                <w:lang w:eastAsia="zh-CN"/>
              </w:rPr>
              <w:t>NB.</w:t>
            </w:r>
            <w:r w:rsidRPr="006216C3">
              <w:rPr>
                <w:rFonts w:ascii="Calibri" w:eastAsia="SimSun" w:hAnsi="Calibri" w:cs="Tahoma"/>
                <w:i/>
                <w:color w:val="000000"/>
                <w:sz w:val="24"/>
                <w:szCs w:val="24"/>
                <w:lang w:eastAsia="zh-CN"/>
              </w:rPr>
              <w:t xml:space="preserve">  All marks are provisional until confirmed by the final examination board. </w:t>
            </w:r>
          </w:p>
        </w:tc>
      </w:tr>
      <w:bookmarkEnd w:id="0"/>
    </w:tbl>
    <w:p w:rsidR="009A499D" w:rsidRDefault="009A499D" w:rsidP="009A499D">
      <w:pPr>
        <w:rPr>
          <w:rFonts w:ascii="Times New Roman" w:hAnsi="Times New Roman" w:cs="Times New Roman"/>
          <w:sz w:val="24"/>
          <w:szCs w:val="24"/>
        </w:rPr>
      </w:pPr>
    </w:p>
    <w:p w:rsidR="001D5247" w:rsidRDefault="001D5247"/>
    <w:p w:rsidR="009A499D" w:rsidRDefault="009A499D" w:rsidP="009A499D">
      <w:pPr>
        <w:rPr>
          <w:rFonts w:ascii="Times New Roman" w:hAnsi="Times New Roman" w:cs="Times New Roman"/>
          <w:b/>
          <w:sz w:val="24"/>
          <w:szCs w:val="24"/>
        </w:rPr>
      </w:pPr>
      <w:r w:rsidRPr="00580A6E">
        <w:rPr>
          <w:rFonts w:ascii="Times New Roman" w:hAnsi="Times New Roman" w:cs="Times New Roman"/>
          <w:b/>
          <w:sz w:val="24"/>
          <w:szCs w:val="24"/>
        </w:rPr>
        <w:lastRenderedPageBreak/>
        <w:t xml:space="preserve">Introduction </w:t>
      </w:r>
    </w:p>
    <w:p w:rsidR="00393EB4" w:rsidRDefault="004D3CE2" w:rsidP="004D3CE2">
      <w:pPr>
        <w:spacing w:after="0" w:line="360" w:lineRule="auto"/>
        <w:jc w:val="center"/>
        <w:rPr>
          <w:rFonts w:ascii="Times New Roman" w:hAnsi="Times New Roman" w:cs="Times New Roman"/>
          <w:b/>
          <w:sz w:val="24"/>
          <w:szCs w:val="24"/>
          <w:u w:val="single"/>
        </w:rPr>
      </w:pPr>
      <w:r w:rsidRPr="004D3CE2">
        <w:rPr>
          <w:rFonts w:ascii="Times New Roman" w:hAnsi="Times New Roman" w:cs="Times New Roman"/>
          <w:b/>
          <w:sz w:val="24"/>
          <w:szCs w:val="24"/>
        </w:rPr>
        <w:t xml:space="preserve">   </w:t>
      </w:r>
      <w:r w:rsidRPr="004D3CE2">
        <w:rPr>
          <w:rFonts w:ascii="Times New Roman" w:hAnsi="Times New Roman" w:cs="Times New Roman"/>
          <w:b/>
          <w:sz w:val="24"/>
          <w:szCs w:val="24"/>
          <w:u w:val="single"/>
        </w:rPr>
        <w:t xml:space="preserve">Exploring the role of Gender and </w:t>
      </w:r>
      <w:proofErr w:type="gramStart"/>
      <w:r w:rsidRPr="004D3CE2">
        <w:rPr>
          <w:rFonts w:ascii="Times New Roman" w:hAnsi="Times New Roman" w:cs="Times New Roman"/>
          <w:b/>
          <w:sz w:val="24"/>
          <w:szCs w:val="24"/>
          <w:u w:val="single"/>
        </w:rPr>
        <w:t>Identity  in</w:t>
      </w:r>
      <w:proofErr w:type="gramEnd"/>
      <w:r w:rsidRPr="004D3CE2">
        <w:rPr>
          <w:rFonts w:ascii="Times New Roman" w:hAnsi="Times New Roman" w:cs="Times New Roman"/>
          <w:b/>
          <w:sz w:val="24"/>
          <w:szCs w:val="24"/>
          <w:u w:val="single"/>
        </w:rPr>
        <w:t xml:space="preserve"> 19</w:t>
      </w:r>
      <w:r w:rsidRPr="004D3CE2">
        <w:rPr>
          <w:rFonts w:ascii="Times New Roman" w:hAnsi="Times New Roman" w:cs="Times New Roman"/>
          <w:b/>
          <w:sz w:val="24"/>
          <w:szCs w:val="24"/>
          <w:u w:val="single"/>
          <w:vertAlign w:val="superscript"/>
        </w:rPr>
        <w:t>th</w:t>
      </w:r>
      <w:r w:rsidRPr="004D3CE2">
        <w:rPr>
          <w:rFonts w:ascii="Times New Roman" w:hAnsi="Times New Roman" w:cs="Times New Roman"/>
          <w:b/>
          <w:sz w:val="24"/>
          <w:szCs w:val="24"/>
          <w:u w:val="single"/>
        </w:rPr>
        <w:t xml:space="preserve"> Century Literature.</w:t>
      </w:r>
    </w:p>
    <w:p w:rsidR="004D3CE2" w:rsidRPr="004D3CE2" w:rsidRDefault="004D3CE2" w:rsidP="004D3CE2">
      <w:pPr>
        <w:spacing w:after="0" w:line="360" w:lineRule="auto"/>
        <w:jc w:val="center"/>
        <w:rPr>
          <w:rFonts w:ascii="Times New Roman" w:hAnsi="Times New Roman" w:cs="Times New Roman"/>
          <w:b/>
          <w:sz w:val="24"/>
          <w:szCs w:val="24"/>
          <w:u w:val="single"/>
        </w:rPr>
      </w:pPr>
    </w:p>
    <w:p w:rsidR="009A499D" w:rsidRPr="00E9404D" w:rsidRDefault="009A499D" w:rsidP="009A499D">
      <w:pPr>
        <w:spacing w:after="0" w:line="360" w:lineRule="auto"/>
        <w:rPr>
          <w:rFonts w:ascii="Times New Roman" w:hAnsi="Times New Roman" w:cs="Times New Roman"/>
          <w:sz w:val="24"/>
          <w:szCs w:val="24"/>
        </w:rPr>
      </w:pPr>
      <w:r>
        <w:rPr>
          <w:rFonts w:ascii="Times New Roman" w:hAnsi="Times New Roman" w:cs="Times New Roman"/>
          <w:sz w:val="24"/>
          <w:szCs w:val="24"/>
        </w:rPr>
        <w:t>In the 19</w:t>
      </w:r>
      <w:r w:rsidRPr="006C7D7E">
        <w:rPr>
          <w:rFonts w:ascii="Times New Roman" w:hAnsi="Times New Roman" w:cs="Times New Roman"/>
          <w:sz w:val="24"/>
          <w:szCs w:val="24"/>
          <w:vertAlign w:val="superscript"/>
        </w:rPr>
        <w:t>th</w:t>
      </w:r>
      <w:r>
        <w:rPr>
          <w:rFonts w:ascii="Times New Roman" w:hAnsi="Times New Roman" w:cs="Times New Roman"/>
          <w:sz w:val="24"/>
          <w:szCs w:val="24"/>
        </w:rPr>
        <w:t xml:space="preserve"> century, gender</w:t>
      </w:r>
      <w:r w:rsidRPr="00AC10CC">
        <w:rPr>
          <w:rFonts w:ascii="Times New Roman" w:hAnsi="Times New Roman" w:cs="Times New Roman"/>
          <w:sz w:val="24"/>
          <w:szCs w:val="24"/>
        </w:rPr>
        <w:t xml:space="preserve"> examin</w:t>
      </w:r>
      <w:r>
        <w:rPr>
          <w:rFonts w:ascii="Times New Roman" w:hAnsi="Times New Roman" w:cs="Times New Roman"/>
          <w:sz w:val="24"/>
          <w:szCs w:val="24"/>
        </w:rPr>
        <w:t>ation</w:t>
      </w:r>
      <w:r w:rsidRPr="00AC10CC">
        <w:rPr>
          <w:rFonts w:ascii="Times New Roman" w:hAnsi="Times New Roman" w:cs="Times New Roman"/>
          <w:sz w:val="24"/>
          <w:szCs w:val="24"/>
        </w:rPr>
        <w:t xml:space="preserve"> unite</w:t>
      </w:r>
      <w:r>
        <w:rPr>
          <w:rFonts w:ascii="Times New Roman" w:hAnsi="Times New Roman" w:cs="Times New Roman"/>
          <w:sz w:val="24"/>
          <w:szCs w:val="24"/>
        </w:rPr>
        <w:t>d the</w:t>
      </w:r>
      <w:r w:rsidRPr="00AC10CC">
        <w:rPr>
          <w:rFonts w:ascii="Times New Roman" w:hAnsi="Times New Roman" w:cs="Times New Roman"/>
          <w:sz w:val="24"/>
          <w:szCs w:val="24"/>
        </w:rPr>
        <w:t xml:space="preserve"> two basic parts of</w:t>
      </w:r>
      <w:r>
        <w:rPr>
          <w:rFonts w:ascii="Times New Roman" w:hAnsi="Times New Roman" w:cs="Times New Roman"/>
          <w:sz w:val="24"/>
          <w:szCs w:val="24"/>
        </w:rPr>
        <w:t xml:space="preserve"> the</w:t>
      </w:r>
      <w:r w:rsidRPr="00AC10CC">
        <w:rPr>
          <w:rFonts w:ascii="Times New Roman" w:hAnsi="Times New Roman" w:cs="Times New Roman"/>
          <w:sz w:val="24"/>
          <w:szCs w:val="24"/>
        </w:rPr>
        <w:t xml:space="preserve"> character development and experience, age and</w:t>
      </w:r>
      <w:r>
        <w:rPr>
          <w:rFonts w:ascii="Times New Roman" w:hAnsi="Times New Roman" w:cs="Times New Roman"/>
          <w:sz w:val="24"/>
          <w:szCs w:val="24"/>
        </w:rPr>
        <w:t xml:space="preserve"> sexual orientation </w:t>
      </w:r>
      <w:r w:rsidRPr="00AC10CC">
        <w:rPr>
          <w:rFonts w:ascii="Times New Roman" w:hAnsi="Times New Roman" w:cs="Times New Roman"/>
          <w:sz w:val="24"/>
          <w:szCs w:val="24"/>
        </w:rPr>
        <w:t>to consider</w:t>
      </w:r>
      <w:r>
        <w:rPr>
          <w:rFonts w:ascii="Times New Roman" w:hAnsi="Times New Roman" w:cs="Times New Roman"/>
          <w:sz w:val="24"/>
          <w:szCs w:val="24"/>
        </w:rPr>
        <w:t xml:space="preserve"> how each could possibly be </w:t>
      </w:r>
      <w:r w:rsidRPr="00AC10CC">
        <w:rPr>
          <w:rFonts w:ascii="Times New Roman" w:hAnsi="Times New Roman" w:cs="Times New Roman"/>
          <w:sz w:val="24"/>
          <w:szCs w:val="24"/>
        </w:rPr>
        <w:t xml:space="preserve">educated. </w:t>
      </w:r>
      <w:r>
        <w:rPr>
          <w:rFonts w:ascii="Times New Roman" w:hAnsi="Times New Roman" w:cs="Times New Roman"/>
          <w:sz w:val="24"/>
          <w:szCs w:val="24"/>
        </w:rPr>
        <w:t>B</w:t>
      </w:r>
      <w:r w:rsidRPr="00AC10CC">
        <w:rPr>
          <w:rFonts w:ascii="Times New Roman" w:hAnsi="Times New Roman" w:cs="Times New Roman"/>
          <w:sz w:val="24"/>
          <w:szCs w:val="24"/>
        </w:rPr>
        <w:t>oth</w:t>
      </w:r>
      <w:r>
        <w:rPr>
          <w:rFonts w:ascii="Times New Roman" w:hAnsi="Times New Roman" w:cs="Times New Roman"/>
          <w:sz w:val="24"/>
          <w:szCs w:val="24"/>
        </w:rPr>
        <w:t xml:space="preserve"> sex</w:t>
      </w:r>
      <w:r w:rsidRPr="00AC10CC">
        <w:rPr>
          <w:rFonts w:ascii="Times New Roman" w:hAnsi="Times New Roman" w:cs="Times New Roman"/>
          <w:sz w:val="24"/>
          <w:szCs w:val="24"/>
        </w:rPr>
        <w:t xml:space="preserve"> and classes of</w:t>
      </w:r>
      <w:r>
        <w:rPr>
          <w:rFonts w:ascii="Times New Roman" w:hAnsi="Times New Roman" w:cs="Times New Roman"/>
          <w:sz w:val="24"/>
          <w:szCs w:val="24"/>
        </w:rPr>
        <w:t xml:space="preserve"> aging encourages comparative questioning, about their own social development,</w:t>
      </w:r>
      <w:r w:rsidRPr="00AC10CC">
        <w:rPr>
          <w:rFonts w:ascii="Times New Roman" w:hAnsi="Times New Roman" w:cs="Times New Roman"/>
          <w:sz w:val="24"/>
          <w:szCs w:val="24"/>
        </w:rPr>
        <w:t xml:space="preserve"> and the</w:t>
      </w:r>
      <w:r>
        <w:rPr>
          <w:rFonts w:ascii="Times New Roman" w:hAnsi="Times New Roman" w:cs="Times New Roman"/>
          <w:sz w:val="24"/>
          <w:szCs w:val="24"/>
        </w:rPr>
        <w:t xml:space="preserve"> task </w:t>
      </w:r>
      <w:r w:rsidRPr="00AC10CC">
        <w:rPr>
          <w:rFonts w:ascii="Times New Roman" w:hAnsi="Times New Roman" w:cs="Times New Roman"/>
          <w:sz w:val="24"/>
          <w:szCs w:val="24"/>
        </w:rPr>
        <w:t>of nature or biological</w:t>
      </w:r>
      <w:r>
        <w:rPr>
          <w:rFonts w:ascii="Times New Roman" w:hAnsi="Times New Roman" w:cs="Times New Roman"/>
          <w:sz w:val="24"/>
          <w:szCs w:val="24"/>
        </w:rPr>
        <w:t xml:space="preserve"> control</w:t>
      </w:r>
      <w:r w:rsidRPr="00AC10CC">
        <w:rPr>
          <w:rFonts w:ascii="Times New Roman" w:hAnsi="Times New Roman" w:cs="Times New Roman"/>
          <w:sz w:val="24"/>
          <w:szCs w:val="24"/>
        </w:rPr>
        <w:t>.</w:t>
      </w:r>
      <w:r>
        <w:rPr>
          <w:rFonts w:ascii="Times New Roman" w:hAnsi="Times New Roman" w:cs="Times New Roman"/>
          <w:sz w:val="24"/>
          <w:szCs w:val="24"/>
        </w:rPr>
        <w:t xml:space="preserve"> Imaginatively</w:t>
      </w:r>
      <w:r w:rsidRPr="00AC10CC">
        <w:rPr>
          <w:rFonts w:ascii="Times New Roman" w:hAnsi="Times New Roman" w:cs="Times New Roman"/>
          <w:sz w:val="24"/>
          <w:szCs w:val="24"/>
        </w:rPr>
        <w:t xml:space="preserve"> and recorded </w:t>
      </w:r>
      <w:r>
        <w:rPr>
          <w:rFonts w:ascii="Times New Roman" w:hAnsi="Times New Roman" w:cs="Times New Roman"/>
          <w:sz w:val="24"/>
          <w:szCs w:val="24"/>
        </w:rPr>
        <w:t xml:space="preserve">actions </w:t>
      </w:r>
      <w:r w:rsidRPr="00AC10CC">
        <w:rPr>
          <w:rFonts w:ascii="Times New Roman" w:hAnsi="Times New Roman" w:cs="Times New Roman"/>
          <w:sz w:val="24"/>
          <w:szCs w:val="24"/>
        </w:rPr>
        <w:t>with social objectives that tried to</w:t>
      </w:r>
      <w:r>
        <w:rPr>
          <w:rFonts w:ascii="Times New Roman" w:hAnsi="Times New Roman" w:cs="Times New Roman"/>
          <w:sz w:val="24"/>
          <w:szCs w:val="24"/>
        </w:rPr>
        <w:t xml:space="preserve"> limit their tendency </w:t>
      </w:r>
      <w:r w:rsidRPr="00AC10CC">
        <w:rPr>
          <w:rFonts w:ascii="Times New Roman" w:hAnsi="Times New Roman" w:cs="Times New Roman"/>
          <w:sz w:val="24"/>
          <w:szCs w:val="24"/>
        </w:rPr>
        <w:t>and degree</w:t>
      </w:r>
      <w:r>
        <w:rPr>
          <w:rFonts w:ascii="Times New Roman" w:hAnsi="Times New Roman" w:cs="Times New Roman"/>
          <w:sz w:val="24"/>
          <w:szCs w:val="24"/>
        </w:rPr>
        <w:t>,</w:t>
      </w:r>
      <w:r w:rsidRPr="00AC10CC">
        <w:rPr>
          <w:rFonts w:ascii="Times New Roman" w:hAnsi="Times New Roman" w:cs="Times New Roman"/>
          <w:sz w:val="24"/>
          <w:szCs w:val="24"/>
        </w:rPr>
        <w:t xml:space="preserve"> uncover much about the </w:t>
      </w:r>
      <w:r>
        <w:rPr>
          <w:rFonts w:ascii="Times New Roman" w:hAnsi="Times New Roman" w:cs="Times New Roman"/>
          <w:sz w:val="24"/>
          <w:szCs w:val="24"/>
        </w:rPr>
        <w:t xml:space="preserve">progressive ways that </w:t>
      </w:r>
      <w:r w:rsidRPr="00AC10CC">
        <w:rPr>
          <w:rFonts w:ascii="Times New Roman" w:hAnsi="Times New Roman" w:cs="Times New Roman"/>
          <w:sz w:val="24"/>
          <w:szCs w:val="24"/>
        </w:rPr>
        <w:t>both</w:t>
      </w:r>
      <w:r>
        <w:rPr>
          <w:rFonts w:ascii="Times New Roman" w:hAnsi="Times New Roman" w:cs="Times New Roman"/>
          <w:sz w:val="24"/>
          <w:szCs w:val="24"/>
        </w:rPr>
        <w:t xml:space="preserve"> sexual orientation and age affected on their life and subjectivity </w:t>
      </w:r>
      <w:r w:rsidRPr="00AC10CC">
        <w:rPr>
          <w:rFonts w:ascii="Times New Roman" w:hAnsi="Times New Roman" w:cs="Times New Roman"/>
          <w:sz w:val="24"/>
          <w:szCs w:val="24"/>
        </w:rPr>
        <w:t>over the century</w:t>
      </w:r>
      <w:r>
        <w:rPr>
          <w:rFonts w:ascii="Times New Roman" w:hAnsi="Times New Roman" w:cs="Times New Roman"/>
          <w:sz w:val="24"/>
          <w:szCs w:val="24"/>
        </w:rPr>
        <w:t>.</w:t>
      </w:r>
    </w:p>
    <w:p w:rsidR="009A499D" w:rsidRDefault="009A499D" w:rsidP="009A499D">
      <w:pPr>
        <w:spacing w:after="0" w:line="360" w:lineRule="auto"/>
        <w:rPr>
          <w:rFonts w:ascii="Times New Roman" w:hAnsi="Times New Roman" w:cs="Times New Roman"/>
          <w:sz w:val="24"/>
          <w:szCs w:val="24"/>
        </w:rPr>
      </w:pPr>
      <w:r w:rsidRPr="00746C8F">
        <w:rPr>
          <w:rFonts w:ascii="Times New Roman" w:hAnsi="Times New Roman" w:cs="Times New Roman"/>
          <w:sz w:val="24"/>
          <w:szCs w:val="24"/>
        </w:rPr>
        <w:t>Inside the</w:t>
      </w:r>
      <w:r>
        <w:rPr>
          <w:rFonts w:ascii="Times New Roman" w:hAnsi="Times New Roman" w:cs="Times New Roman"/>
          <w:sz w:val="24"/>
          <w:szCs w:val="24"/>
        </w:rPr>
        <w:t xml:space="preserve"> sequestered </w:t>
      </w:r>
      <w:r w:rsidRPr="00746C8F">
        <w:rPr>
          <w:rFonts w:ascii="Times New Roman" w:hAnsi="Times New Roman" w:cs="Times New Roman"/>
          <w:sz w:val="24"/>
          <w:szCs w:val="24"/>
        </w:rPr>
        <w:t xml:space="preserve">family unit individuals are allotted specific jobs all together for it work </w:t>
      </w:r>
      <w:r>
        <w:rPr>
          <w:rFonts w:ascii="Times New Roman" w:hAnsi="Times New Roman" w:cs="Times New Roman"/>
          <w:sz w:val="24"/>
          <w:szCs w:val="24"/>
        </w:rPr>
        <w:t>correctly</w:t>
      </w:r>
      <w:r w:rsidRPr="00746C8F">
        <w:rPr>
          <w:rFonts w:ascii="Times New Roman" w:hAnsi="Times New Roman" w:cs="Times New Roman"/>
          <w:sz w:val="24"/>
          <w:szCs w:val="24"/>
        </w:rPr>
        <w:t>.</w:t>
      </w:r>
      <w:r w:rsidR="002F34B2">
        <w:rPr>
          <w:rFonts w:ascii="Times New Roman" w:hAnsi="Times New Roman" w:cs="Times New Roman"/>
          <w:sz w:val="24"/>
          <w:szCs w:val="24"/>
        </w:rPr>
        <w:t xml:space="preserve"> </w:t>
      </w:r>
      <w:r w:rsidRPr="00746C8F">
        <w:rPr>
          <w:rFonts w:ascii="Times New Roman" w:hAnsi="Times New Roman" w:cs="Times New Roman"/>
          <w:sz w:val="24"/>
          <w:szCs w:val="24"/>
        </w:rPr>
        <w:t>The</w:t>
      </w:r>
      <w:r>
        <w:rPr>
          <w:rFonts w:ascii="Times New Roman" w:hAnsi="Times New Roman" w:cs="Times New Roman"/>
          <w:sz w:val="24"/>
          <w:szCs w:val="24"/>
        </w:rPr>
        <w:t xml:space="preserve"> sexual</w:t>
      </w:r>
      <w:r w:rsidRPr="00746C8F">
        <w:rPr>
          <w:rFonts w:ascii="Times New Roman" w:hAnsi="Times New Roman" w:cs="Times New Roman"/>
          <w:sz w:val="24"/>
          <w:szCs w:val="24"/>
        </w:rPr>
        <w:t xml:space="preserve"> division of work accomplishes these closures. By recognizing</w:t>
      </w:r>
      <w:r>
        <w:rPr>
          <w:rFonts w:ascii="Times New Roman" w:hAnsi="Times New Roman" w:cs="Times New Roman"/>
          <w:sz w:val="24"/>
          <w:szCs w:val="24"/>
        </w:rPr>
        <w:t xml:space="preserve"> the</w:t>
      </w:r>
      <w:r w:rsidRPr="00746C8F">
        <w:rPr>
          <w:rFonts w:ascii="Times New Roman" w:hAnsi="Times New Roman" w:cs="Times New Roman"/>
          <w:sz w:val="24"/>
          <w:szCs w:val="24"/>
        </w:rPr>
        <w:t xml:space="preserve"> two </w:t>
      </w:r>
      <w:r w:rsidR="004D3CE2">
        <w:rPr>
          <w:rFonts w:ascii="Times New Roman" w:hAnsi="Times New Roman" w:cs="Times New Roman"/>
          <w:sz w:val="24"/>
          <w:szCs w:val="24"/>
        </w:rPr>
        <w:t xml:space="preserve">separate </w:t>
      </w:r>
      <w:r w:rsidRPr="00746C8F">
        <w:rPr>
          <w:rFonts w:ascii="Times New Roman" w:hAnsi="Times New Roman" w:cs="Times New Roman"/>
          <w:sz w:val="24"/>
          <w:szCs w:val="24"/>
        </w:rPr>
        <w:t>jobs</w:t>
      </w:r>
      <w:r w:rsidR="004D3CE2">
        <w:rPr>
          <w:rFonts w:ascii="Times New Roman" w:hAnsi="Times New Roman" w:cs="Times New Roman"/>
          <w:sz w:val="24"/>
          <w:szCs w:val="24"/>
        </w:rPr>
        <w:t xml:space="preserve"> and roles for the people </w:t>
      </w:r>
      <w:r w:rsidR="004D3CE2" w:rsidRPr="00746C8F">
        <w:rPr>
          <w:rFonts w:ascii="Times New Roman" w:hAnsi="Times New Roman" w:cs="Times New Roman"/>
          <w:sz w:val="24"/>
          <w:szCs w:val="24"/>
        </w:rPr>
        <w:t>inside</w:t>
      </w:r>
      <w:r w:rsidRPr="00746C8F">
        <w:rPr>
          <w:rFonts w:ascii="Times New Roman" w:hAnsi="Times New Roman" w:cs="Times New Roman"/>
          <w:sz w:val="24"/>
          <w:szCs w:val="24"/>
        </w:rPr>
        <w:t xml:space="preserve"> the family</w:t>
      </w:r>
      <w:r>
        <w:rPr>
          <w:rFonts w:ascii="Times New Roman" w:hAnsi="Times New Roman" w:cs="Times New Roman"/>
          <w:sz w:val="24"/>
          <w:szCs w:val="24"/>
        </w:rPr>
        <w:t>,</w:t>
      </w:r>
      <w:r w:rsidRPr="00746C8F">
        <w:rPr>
          <w:rFonts w:ascii="Times New Roman" w:hAnsi="Times New Roman" w:cs="Times New Roman"/>
          <w:sz w:val="24"/>
          <w:szCs w:val="24"/>
        </w:rPr>
        <w:t xml:space="preserve"> this structure balances out relatives</w:t>
      </w:r>
      <w:r>
        <w:rPr>
          <w:rFonts w:ascii="Times New Roman" w:hAnsi="Times New Roman" w:cs="Times New Roman"/>
          <w:sz w:val="24"/>
          <w:szCs w:val="24"/>
        </w:rPr>
        <w:t xml:space="preserve"> allowing</w:t>
      </w:r>
      <w:r w:rsidRPr="00746C8F">
        <w:rPr>
          <w:rFonts w:ascii="Times New Roman" w:hAnsi="Times New Roman" w:cs="Times New Roman"/>
          <w:sz w:val="24"/>
          <w:szCs w:val="24"/>
        </w:rPr>
        <w:t xml:space="preserve"> the family to</w:t>
      </w:r>
      <w:r>
        <w:rPr>
          <w:rFonts w:ascii="Times New Roman" w:hAnsi="Times New Roman" w:cs="Times New Roman"/>
          <w:sz w:val="24"/>
          <w:szCs w:val="24"/>
        </w:rPr>
        <w:t xml:space="preserve"> carry out the tasks</w:t>
      </w:r>
      <w:r w:rsidRPr="00746C8F">
        <w:rPr>
          <w:rFonts w:ascii="Times New Roman" w:hAnsi="Times New Roman" w:cs="Times New Roman"/>
          <w:sz w:val="24"/>
          <w:szCs w:val="24"/>
        </w:rPr>
        <w:t>.</w:t>
      </w:r>
    </w:p>
    <w:p w:rsidR="009A499D" w:rsidRDefault="009A499D" w:rsidP="009A499D">
      <w:pPr>
        <w:spacing w:after="0" w:line="360" w:lineRule="auto"/>
        <w:rPr>
          <w:rFonts w:ascii="Times New Roman" w:hAnsi="Times New Roman" w:cs="Times New Roman"/>
          <w:sz w:val="24"/>
          <w:szCs w:val="24"/>
        </w:rPr>
      </w:pPr>
    </w:p>
    <w:p w:rsidR="009A499D" w:rsidRDefault="009A499D" w:rsidP="009A499D">
      <w:pPr>
        <w:spacing w:after="0" w:line="360" w:lineRule="auto"/>
        <w:rPr>
          <w:rFonts w:ascii="Times New Roman" w:hAnsi="Times New Roman" w:cs="Times New Roman"/>
          <w:sz w:val="24"/>
          <w:szCs w:val="24"/>
        </w:rPr>
      </w:pPr>
      <w:r>
        <w:rPr>
          <w:rFonts w:ascii="Times New Roman" w:hAnsi="Times New Roman" w:cs="Times New Roman"/>
          <w:sz w:val="24"/>
          <w:szCs w:val="24"/>
        </w:rPr>
        <w:t>Gender is also much about men. As society is turning in on itself… as god become a more personal god, people don’t really in the notion of reason because of the problems encountered with the French Revolution…they don’t really believe in nature or class framework… We have a sense of the uncanny being introduced into the Victorian Nuclear family… we have an uncanny double</w:t>
      </w:r>
      <w:r w:rsidR="00EB6A01">
        <w:rPr>
          <w:rFonts w:ascii="Times New Roman" w:hAnsi="Times New Roman" w:cs="Times New Roman"/>
          <w:sz w:val="24"/>
          <w:szCs w:val="24"/>
        </w:rPr>
        <w:t xml:space="preserve"> (the same gender)</w:t>
      </w:r>
      <w:r>
        <w:rPr>
          <w:rFonts w:ascii="Times New Roman" w:hAnsi="Times New Roman" w:cs="Times New Roman"/>
          <w:sz w:val="24"/>
          <w:szCs w:val="24"/>
        </w:rPr>
        <w:t xml:space="preserve">. Victorians were clearly worried about this. When we have strong confines, this encourages impropriety. The focus as a result, is on the nuclear family and the wife. The wife is a good self-scarifying woman. She is the angel of the house. Everything is linked around the nuclear family through the functioning of law. </w:t>
      </w:r>
      <w:r w:rsidR="00013B99">
        <w:rPr>
          <w:rFonts w:ascii="Times New Roman" w:hAnsi="Times New Roman" w:cs="Times New Roman"/>
          <w:sz w:val="24"/>
          <w:szCs w:val="24"/>
        </w:rPr>
        <w:t xml:space="preserve">Nuclear family can be </w:t>
      </w:r>
      <w:r w:rsidR="00C3311B">
        <w:rPr>
          <w:rFonts w:ascii="Times New Roman" w:hAnsi="Times New Roman" w:cs="Times New Roman"/>
          <w:sz w:val="24"/>
          <w:szCs w:val="24"/>
        </w:rPr>
        <w:t>described as husband/father mother/wife and children. Almost all the discussions have revolved around three questions. To start with</w:t>
      </w:r>
      <w:r w:rsidR="007F50E7">
        <w:rPr>
          <w:rFonts w:ascii="Times New Roman" w:hAnsi="Times New Roman" w:cs="Times New Roman"/>
          <w:sz w:val="24"/>
          <w:szCs w:val="24"/>
        </w:rPr>
        <w:t>,</w:t>
      </w:r>
      <w:r w:rsidR="00C3311B">
        <w:rPr>
          <w:rFonts w:ascii="Times New Roman" w:hAnsi="Times New Roman" w:cs="Times New Roman"/>
          <w:sz w:val="24"/>
          <w:szCs w:val="24"/>
        </w:rPr>
        <w:t xml:space="preserve"> one</w:t>
      </w:r>
      <w:r w:rsidR="0072097A">
        <w:rPr>
          <w:rFonts w:ascii="Times New Roman" w:hAnsi="Times New Roman" w:cs="Times New Roman"/>
          <w:sz w:val="24"/>
          <w:szCs w:val="24"/>
        </w:rPr>
        <w:t xml:space="preserve"> </w:t>
      </w:r>
      <w:r w:rsidR="00C3311B">
        <w:rPr>
          <w:rFonts w:ascii="Times New Roman" w:hAnsi="Times New Roman" w:cs="Times New Roman"/>
          <w:sz w:val="24"/>
          <w:szCs w:val="24"/>
        </w:rPr>
        <w:t>is the nuclear family including everything that has been found in each known human culture</w:t>
      </w:r>
      <w:r w:rsidR="007F50E7">
        <w:rPr>
          <w:rFonts w:ascii="Times New Roman" w:hAnsi="Times New Roman" w:cs="Times New Roman"/>
          <w:sz w:val="24"/>
          <w:szCs w:val="24"/>
        </w:rPr>
        <w:t xml:space="preserve">. The second, is the gathering of the nuclear type of family, this sort of family can only carry out the important elements of the family if they are raising </w:t>
      </w:r>
      <w:r w:rsidR="0072097A">
        <w:rPr>
          <w:rFonts w:ascii="Times New Roman" w:hAnsi="Times New Roman" w:cs="Times New Roman"/>
          <w:sz w:val="24"/>
          <w:szCs w:val="24"/>
        </w:rPr>
        <w:t xml:space="preserve">to the next genesis of two single fathers or two single mothers, or single parents.  </w:t>
      </w:r>
    </w:p>
    <w:p w:rsidR="004C35FC" w:rsidRDefault="004C35FC" w:rsidP="009A499D">
      <w:pPr>
        <w:spacing w:after="0" w:line="360" w:lineRule="auto"/>
        <w:rPr>
          <w:rFonts w:ascii="Times New Roman" w:hAnsi="Times New Roman" w:cs="Times New Roman"/>
          <w:sz w:val="24"/>
          <w:szCs w:val="24"/>
        </w:rPr>
      </w:pPr>
      <w:r>
        <w:rPr>
          <w:rFonts w:ascii="Times New Roman" w:hAnsi="Times New Roman" w:cs="Times New Roman"/>
          <w:sz w:val="24"/>
          <w:szCs w:val="24"/>
        </w:rPr>
        <w:t>The power of the woman is seen as her ability to destroy, not her ability to do. Augustus Egg, Past and Present</w:t>
      </w:r>
      <w:r w:rsidR="00251447">
        <w:rPr>
          <w:rFonts w:ascii="Times New Roman" w:hAnsi="Times New Roman" w:cs="Times New Roman"/>
          <w:sz w:val="24"/>
          <w:szCs w:val="24"/>
        </w:rPr>
        <w:t xml:space="preserve"> 1858.”</w:t>
      </w:r>
      <w:r w:rsidR="00251447">
        <w:rPr>
          <w:rStyle w:val="FootnoteReference"/>
          <w:rFonts w:ascii="Times New Roman" w:hAnsi="Times New Roman" w:cs="Times New Roman"/>
          <w:sz w:val="24"/>
          <w:szCs w:val="24"/>
        </w:rPr>
        <w:footnoteReference w:id="1"/>
      </w:r>
    </w:p>
    <w:p w:rsidR="009A499D" w:rsidRDefault="009A499D" w:rsidP="009A499D">
      <w:pPr>
        <w:spacing w:after="0" w:line="360" w:lineRule="auto"/>
        <w:rPr>
          <w:rFonts w:ascii="Times New Roman" w:hAnsi="Times New Roman" w:cs="Times New Roman"/>
          <w:sz w:val="24"/>
          <w:szCs w:val="24"/>
        </w:rPr>
      </w:pPr>
    </w:p>
    <w:p w:rsidR="009A499D" w:rsidRDefault="009A499D" w:rsidP="009A499D">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Degeneration affects many of these books, especially those of the higher class. If we see the invasion of foreign peoples into England, this is seen to bring about a kind of depravation. There is a fear of contamination from other countries.</w:t>
      </w:r>
      <w:r w:rsidR="00502E35">
        <w:rPr>
          <w:rFonts w:ascii="Times New Roman" w:hAnsi="Times New Roman" w:cs="Times New Roman"/>
          <w:sz w:val="24"/>
          <w:szCs w:val="24"/>
        </w:rPr>
        <w:t xml:space="preserve"> It is interestin</w:t>
      </w:r>
      <w:r w:rsidR="00B76EBD">
        <w:rPr>
          <w:rFonts w:ascii="Times New Roman" w:hAnsi="Times New Roman" w:cs="Times New Roman"/>
          <w:sz w:val="24"/>
          <w:szCs w:val="24"/>
        </w:rPr>
        <w:t xml:space="preserve">g to see the words used to describe degeneration i.e. ‘ape like’. Degeneration is also connected to the physical form, and how it is going backwards in </w:t>
      </w:r>
      <w:proofErr w:type="spellStart"/>
      <w:r w:rsidR="00B76EBD">
        <w:rPr>
          <w:rFonts w:ascii="Times New Roman" w:hAnsi="Times New Roman" w:cs="Times New Roman"/>
          <w:sz w:val="24"/>
          <w:szCs w:val="24"/>
        </w:rPr>
        <w:t>evoloution</w:t>
      </w:r>
      <w:proofErr w:type="spellEnd"/>
      <w:r w:rsidR="00B76EBD">
        <w:rPr>
          <w:rFonts w:ascii="Times New Roman" w:hAnsi="Times New Roman" w:cs="Times New Roman"/>
          <w:sz w:val="24"/>
          <w:szCs w:val="24"/>
        </w:rPr>
        <w:t>.</w:t>
      </w:r>
    </w:p>
    <w:p w:rsidR="009A499D" w:rsidRDefault="009A499D"/>
    <w:p w:rsidR="009A499D" w:rsidRDefault="009A499D" w:rsidP="009A499D">
      <w:pPr>
        <w:spacing w:after="0" w:line="360" w:lineRule="auto"/>
        <w:rPr>
          <w:rFonts w:ascii="Times New Roman" w:hAnsi="Times New Roman" w:cs="Times New Roman"/>
          <w:sz w:val="24"/>
          <w:szCs w:val="24"/>
        </w:rPr>
      </w:pPr>
      <w:r>
        <w:rPr>
          <w:rFonts w:ascii="Times New Roman" w:hAnsi="Times New Roman" w:cs="Times New Roman"/>
          <w:sz w:val="24"/>
          <w:szCs w:val="24"/>
        </w:rPr>
        <w:t>Jekyll and Hyde is quite unlike a normal bildungsroman novel. Bildungsroman is a mixture of two words with building means “education”</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and the roman is “novel”</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-it is a short story. While a novel follows an individual through time and gives a brush of someone’s life. A short story does not. A short story gives you a moment. This is a popular influential form.</w:t>
      </w:r>
    </w:p>
    <w:p w:rsidR="009A499D" w:rsidRDefault="009A499D" w:rsidP="009A499D">
      <w:pPr>
        <w:spacing w:after="0" w:line="360" w:lineRule="auto"/>
        <w:rPr>
          <w:rFonts w:ascii="Times New Roman" w:hAnsi="Times New Roman" w:cs="Times New Roman"/>
          <w:sz w:val="24"/>
          <w:szCs w:val="24"/>
        </w:rPr>
      </w:pPr>
    </w:p>
    <w:p w:rsidR="009A499D" w:rsidRDefault="009A499D" w:rsidP="009A499D">
      <w:pPr>
        <w:spacing w:after="0" w:line="360" w:lineRule="auto"/>
        <w:rPr>
          <w:rFonts w:ascii="Times New Roman" w:hAnsi="Times New Roman" w:cs="Times New Roman"/>
          <w:sz w:val="24"/>
          <w:szCs w:val="24"/>
        </w:rPr>
      </w:pPr>
      <w:r w:rsidRPr="00B74715">
        <w:rPr>
          <w:rFonts w:ascii="Times New Roman" w:hAnsi="Times New Roman" w:cs="Times New Roman"/>
          <w:sz w:val="24"/>
          <w:szCs w:val="24"/>
        </w:rPr>
        <w:t>I am going to compare two examples of fiction written for</w:t>
      </w:r>
      <w:r>
        <w:rPr>
          <w:rFonts w:ascii="Times New Roman" w:hAnsi="Times New Roman" w:cs="Times New Roman"/>
          <w:sz w:val="24"/>
          <w:szCs w:val="24"/>
        </w:rPr>
        <w:t xml:space="preserve"> a</w:t>
      </w:r>
      <w:r w:rsidRPr="00B74715">
        <w:rPr>
          <w:rFonts w:ascii="Times New Roman" w:hAnsi="Times New Roman" w:cs="Times New Roman"/>
          <w:sz w:val="24"/>
          <w:szCs w:val="24"/>
        </w:rPr>
        <w:t xml:space="preserve"> popular audience. </w:t>
      </w:r>
      <w:r>
        <w:rPr>
          <w:rFonts w:ascii="Times New Roman" w:hAnsi="Times New Roman" w:cs="Times New Roman"/>
          <w:sz w:val="24"/>
          <w:szCs w:val="24"/>
        </w:rPr>
        <w:t>“</w:t>
      </w:r>
      <w:r w:rsidRPr="00D43AE6">
        <w:rPr>
          <w:rFonts w:ascii="Times New Roman" w:hAnsi="Times New Roman" w:cs="Times New Roman"/>
          <w:i/>
          <w:sz w:val="24"/>
          <w:szCs w:val="24"/>
        </w:rPr>
        <w:t>Alice’s Adventures in Wonderland</w:t>
      </w:r>
      <w:r w:rsidR="0021631E">
        <w:rPr>
          <w:rFonts w:ascii="Times New Roman" w:hAnsi="Times New Roman" w:cs="Times New Roman"/>
          <w:sz w:val="24"/>
          <w:szCs w:val="24"/>
        </w:rPr>
        <w:t>”</w:t>
      </w:r>
      <w:r w:rsidR="00B34B7C" w:rsidRPr="00B34B7C">
        <w:rPr>
          <w:rFonts w:ascii="Times New Roman" w:hAnsi="Times New Roman" w:cs="Times New Roman"/>
          <w:color w:val="FF0000"/>
          <w:sz w:val="24"/>
          <w:szCs w:val="24"/>
        </w:rPr>
        <w:t xml:space="preserve"> </w:t>
      </w:r>
      <w:r w:rsidR="00B34B7C" w:rsidRPr="00B34B7C">
        <w:rPr>
          <w:rFonts w:ascii="Times New Roman" w:hAnsi="Times New Roman" w:cs="Times New Roman"/>
          <w:sz w:val="24"/>
          <w:szCs w:val="24"/>
        </w:rPr>
        <w:t>written by Lewis Carroll</w:t>
      </w:r>
      <w:r w:rsidR="0021631E" w:rsidRPr="00B34B7C">
        <w:rPr>
          <w:rFonts w:ascii="Times New Roman" w:hAnsi="Times New Roman" w:cs="Times New Roman"/>
          <w:sz w:val="24"/>
          <w:szCs w:val="24"/>
        </w:rPr>
        <w:t xml:space="preserve"> </w:t>
      </w:r>
      <w:r>
        <w:rPr>
          <w:rFonts w:ascii="Times New Roman" w:hAnsi="Times New Roman" w:cs="Times New Roman"/>
          <w:sz w:val="24"/>
          <w:szCs w:val="24"/>
        </w:rPr>
        <w:t>for</w:t>
      </w:r>
      <w:r w:rsidRPr="00B74715">
        <w:rPr>
          <w:rFonts w:ascii="Times New Roman" w:hAnsi="Times New Roman" w:cs="Times New Roman"/>
          <w:sz w:val="24"/>
          <w:szCs w:val="24"/>
        </w:rPr>
        <w:t xml:space="preserve"> children dealing with a girl child and Jekyll and Hyde a sensational short story</w:t>
      </w:r>
      <w:r w:rsidR="00411AD3" w:rsidRPr="00411AD3">
        <w:rPr>
          <w:rFonts w:ascii="Times New Roman" w:hAnsi="Times New Roman" w:cs="Times New Roman"/>
          <w:color w:val="FF0000"/>
          <w:sz w:val="24"/>
          <w:szCs w:val="24"/>
        </w:rPr>
        <w:t xml:space="preserve"> </w:t>
      </w:r>
      <w:r w:rsidR="00411AD3" w:rsidRPr="00064FF5">
        <w:rPr>
          <w:rFonts w:ascii="Times New Roman" w:hAnsi="Times New Roman" w:cs="Times New Roman"/>
          <w:sz w:val="24"/>
          <w:szCs w:val="24"/>
        </w:rPr>
        <w:t>written by R.</w:t>
      </w:r>
      <w:r w:rsidR="00064FF5" w:rsidRPr="00064FF5">
        <w:rPr>
          <w:rFonts w:ascii="Times New Roman" w:hAnsi="Times New Roman" w:cs="Times New Roman"/>
          <w:sz w:val="24"/>
          <w:szCs w:val="24"/>
        </w:rPr>
        <w:t>L. Stevenson</w:t>
      </w:r>
      <w:r w:rsidR="00411AD3" w:rsidRPr="00064FF5">
        <w:rPr>
          <w:rFonts w:ascii="Times New Roman" w:hAnsi="Times New Roman" w:cs="Times New Roman"/>
          <w:sz w:val="24"/>
          <w:szCs w:val="24"/>
        </w:rPr>
        <w:t>, which deals</w:t>
      </w:r>
      <w:r w:rsidRPr="00064FF5">
        <w:rPr>
          <w:rFonts w:ascii="Times New Roman" w:hAnsi="Times New Roman" w:cs="Times New Roman"/>
          <w:sz w:val="24"/>
          <w:szCs w:val="24"/>
        </w:rPr>
        <w:t xml:space="preserve"> </w:t>
      </w:r>
      <w:r w:rsidRPr="00B74715">
        <w:rPr>
          <w:rFonts w:ascii="Times New Roman" w:hAnsi="Times New Roman" w:cs="Times New Roman"/>
          <w:sz w:val="24"/>
          <w:szCs w:val="24"/>
        </w:rPr>
        <w:t>with middle</w:t>
      </w:r>
      <w:r>
        <w:rPr>
          <w:rFonts w:ascii="Times New Roman" w:hAnsi="Times New Roman" w:cs="Times New Roman"/>
          <w:sz w:val="24"/>
          <w:szCs w:val="24"/>
        </w:rPr>
        <w:t>-</w:t>
      </w:r>
      <w:r w:rsidRPr="00B74715">
        <w:rPr>
          <w:rFonts w:ascii="Times New Roman" w:hAnsi="Times New Roman" w:cs="Times New Roman"/>
          <w:sz w:val="24"/>
          <w:szCs w:val="24"/>
        </w:rPr>
        <w:t>aged professional men.</w:t>
      </w:r>
    </w:p>
    <w:p w:rsidR="009A499D" w:rsidRDefault="009A499D" w:rsidP="009A499D">
      <w:pPr>
        <w:spacing w:after="0" w:line="360" w:lineRule="auto"/>
        <w:rPr>
          <w:rFonts w:ascii="Times New Roman" w:hAnsi="Times New Roman" w:cs="Times New Roman"/>
          <w:sz w:val="24"/>
          <w:szCs w:val="24"/>
        </w:rPr>
      </w:pPr>
      <w:r>
        <w:rPr>
          <w:rFonts w:ascii="Times New Roman" w:hAnsi="Times New Roman" w:cs="Times New Roman"/>
          <w:sz w:val="24"/>
          <w:szCs w:val="24"/>
        </w:rPr>
        <w:t>There</w:t>
      </w:r>
      <w:r w:rsidR="00064FF5">
        <w:rPr>
          <w:rFonts w:ascii="Times New Roman" w:hAnsi="Times New Roman" w:cs="Times New Roman"/>
          <w:sz w:val="24"/>
          <w:szCs w:val="24"/>
        </w:rPr>
        <w:t xml:space="preserve"> is</w:t>
      </w:r>
      <w:r w:rsidR="00614E3D">
        <w:rPr>
          <w:rFonts w:ascii="Times New Roman" w:hAnsi="Times New Roman" w:cs="Times New Roman"/>
          <w:sz w:val="24"/>
          <w:szCs w:val="24"/>
        </w:rPr>
        <w:t xml:space="preserve"> only one</w:t>
      </w:r>
      <w:r>
        <w:rPr>
          <w:rFonts w:ascii="Times New Roman" w:hAnsi="Times New Roman" w:cs="Times New Roman"/>
          <w:sz w:val="24"/>
          <w:szCs w:val="24"/>
        </w:rPr>
        <w:t xml:space="preserve"> female character in Jekyll and Hyde. In Stevenson’s</w:t>
      </w:r>
      <w:r w:rsidR="000B6043">
        <w:rPr>
          <w:rFonts w:ascii="Times New Roman" w:hAnsi="Times New Roman" w:cs="Times New Roman"/>
          <w:sz w:val="24"/>
          <w:szCs w:val="24"/>
        </w:rPr>
        <w:t xml:space="preserve"> novel</w:t>
      </w:r>
      <w:r>
        <w:rPr>
          <w:rFonts w:ascii="Times New Roman" w:hAnsi="Times New Roman" w:cs="Times New Roman"/>
          <w:sz w:val="24"/>
          <w:szCs w:val="24"/>
        </w:rPr>
        <w:t>, he describes “a community of monks”</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as there are only men mentioned. The degeneration we see is not the foreigners or the lower classes…it is inside the professional class itself.</w:t>
      </w:r>
      <w:r w:rsidR="00B76EBD">
        <w:rPr>
          <w:rFonts w:ascii="Times New Roman" w:hAnsi="Times New Roman" w:cs="Times New Roman"/>
          <w:sz w:val="24"/>
          <w:szCs w:val="24"/>
        </w:rPr>
        <w:t xml:space="preserve"> In the group of privileged middle-class men, we get sense that they are entitled to exploit the lower-class working people</w:t>
      </w:r>
      <w:r w:rsidR="00A46A41">
        <w:rPr>
          <w:rFonts w:ascii="Times New Roman" w:hAnsi="Times New Roman" w:cs="Times New Roman"/>
          <w:sz w:val="24"/>
          <w:szCs w:val="24"/>
        </w:rPr>
        <w:t>.</w:t>
      </w:r>
    </w:p>
    <w:p w:rsidR="009A499D" w:rsidRDefault="009A499D" w:rsidP="009A499D">
      <w:pPr>
        <w:spacing w:after="0" w:line="360" w:lineRule="auto"/>
        <w:rPr>
          <w:rFonts w:ascii="Times New Roman" w:hAnsi="Times New Roman" w:cs="Times New Roman"/>
          <w:sz w:val="24"/>
          <w:szCs w:val="24"/>
        </w:rPr>
      </w:pPr>
      <w:r>
        <w:rPr>
          <w:rFonts w:ascii="Times New Roman" w:hAnsi="Times New Roman" w:cs="Times New Roman"/>
          <w:sz w:val="24"/>
          <w:szCs w:val="24"/>
        </w:rPr>
        <w:t>Jekyll and Hyde looks at challenges of masculinity whereas Alice is looking at femininity. With Alice, she is in another world surrounded by things she doesn’t understand. Whereas with Jekyll and Hyde, Hyde emerges because of the kind of society they are in.</w:t>
      </w:r>
      <w:bookmarkStart w:id="2" w:name="_Hlk369335"/>
    </w:p>
    <w:p w:rsidR="009A499D" w:rsidRDefault="009A499D" w:rsidP="009A499D">
      <w:pPr>
        <w:spacing w:after="0" w:line="360" w:lineRule="auto"/>
        <w:rPr>
          <w:rFonts w:ascii="Times New Roman" w:hAnsi="Times New Roman" w:cs="Times New Roman"/>
          <w:sz w:val="24"/>
          <w:szCs w:val="24"/>
        </w:rPr>
      </w:pPr>
    </w:p>
    <w:p w:rsidR="009A499D" w:rsidRDefault="009A499D" w:rsidP="009A499D">
      <w:pPr>
        <w:spacing w:after="0" w:line="360" w:lineRule="auto"/>
        <w:rPr>
          <w:rFonts w:ascii="Times New Roman" w:hAnsi="Times New Roman" w:cs="Times New Roman"/>
          <w:sz w:val="24"/>
          <w:szCs w:val="24"/>
        </w:rPr>
      </w:pPr>
      <w:bookmarkStart w:id="3" w:name="_Hlk195857"/>
      <w:bookmarkEnd w:id="2"/>
      <w:r>
        <w:rPr>
          <w:rFonts w:ascii="Times New Roman" w:hAnsi="Times New Roman" w:cs="Times New Roman"/>
          <w:i/>
          <w:sz w:val="24"/>
          <w:szCs w:val="24"/>
        </w:rPr>
        <w:t>“</w:t>
      </w:r>
      <w:r w:rsidRPr="00F80473">
        <w:rPr>
          <w:rFonts w:ascii="Times New Roman" w:hAnsi="Times New Roman" w:cs="Times New Roman"/>
          <w:i/>
          <w:sz w:val="24"/>
          <w:szCs w:val="24"/>
        </w:rPr>
        <w:t>The Strange Case of Dr Jekyll &amp; Mr Hyde</w:t>
      </w:r>
      <w:r>
        <w:rPr>
          <w:rFonts w:ascii="Times New Roman" w:hAnsi="Times New Roman" w:cs="Times New Roman"/>
          <w:i/>
          <w:sz w:val="24"/>
          <w:szCs w:val="24"/>
        </w:rPr>
        <w:t>”</w:t>
      </w:r>
      <w:bookmarkEnd w:id="3"/>
      <w:r>
        <w:rPr>
          <w:rFonts w:ascii="Times New Roman" w:hAnsi="Times New Roman" w:cs="Times New Roman"/>
          <w:i/>
          <w:sz w:val="24"/>
          <w:szCs w:val="24"/>
        </w:rPr>
        <w:t xml:space="preserve"> </w:t>
      </w:r>
      <w:r w:rsidRPr="00F80473">
        <w:rPr>
          <w:rFonts w:ascii="Times New Roman" w:hAnsi="Times New Roman" w:cs="Times New Roman"/>
          <w:sz w:val="24"/>
          <w:szCs w:val="24"/>
        </w:rPr>
        <w:t>was</w:t>
      </w:r>
      <w:r>
        <w:rPr>
          <w:rFonts w:ascii="Times New Roman" w:hAnsi="Times New Roman" w:cs="Times New Roman"/>
          <w:sz w:val="24"/>
          <w:szCs w:val="24"/>
        </w:rPr>
        <w:t xml:space="preserve"> written by author Robert Louis Stevenson in 1886. It is a fiction story. Stevenson’s writes this novel as a short story and only mentions one female in the novel.</w:t>
      </w:r>
      <w:r w:rsidRPr="009114C0">
        <w:rPr>
          <w:rFonts w:ascii="Times New Roman" w:hAnsi="Times New Roman" w:cs="Times New Roman"/>
          <w:sz w:val="24"/>
          <w:szCs w:val="24"/>
        </w:rPr>
        <w:t xml:space="preserve"> </w:t>
      </w:r>
      <w:r>
        <w:rPr>
          <w:rFonts w:ascii="Times New Roman" w:hAnsi="Times New Roman" w:cs="Times New Roman"/>
          <w:sz w:val="24"/>
          <w:szCs w:val="24"/>
        </w:rPr>
        <w:t xml:space="preserve">This only one female is a maid. A witness to </w:t>
      </w:r>
      <w:r w:rsidRPr="00B428B5">
        <w:rPr>
          <w:rFonts w:ascii="Times New Roman" w:hAnsi="Times New Roman" w:cs="Times New Roman"/>
          <w:sz w:val="24"/>
          <w:szCs w:val="24"/>
        </w:rPr>
        <w:t xml:space="preserve">Sir Danvers Carew </w:t>
      </w:r>
      <w:r>
        <w:rPr>
          <w:rFonts w:ascii="Times New Roman" w:hAnsi="Times New Roman" w:cs="Times New Roman"/>
          <w:sz w:val="24"/>
          <w:szCs w:val="24"/>
        </w:rPr>
        <w:t>murder.</w:t>
      </w:r>
      <w:r w:rsidRPr="00B62241">
        <w:rPr>
          <w:rFonts w:ascii="Tahoma" w:hAnsi="Tahoma" w:cs="Tahoma"/>
          <w:color w:val="333333"/>
          <w:sz w:val="18"/>
          <w:szCs w:val="18"/>
        </w:rPr>
        <w:t xml:space="preserve"> </w:t>
      </w:r>
      <w:r w:rsidRPr="00B62241">
        <w:rPr>
          <w:rFonts w:ascii="Times New Roman" w:hAnsi="Times New Roman" w:cs="Times New Roman"/>
          <w:sz w:val="24"/>
          <w:szCs w:val="24"/>
        </w:rPr>
        <w:t>“romantically given,” who “never had felt more at peace with all men.”</w:t>
      </w:r>
      <w:r>
        <w:rPr>
          <w:rFonts w:ascii="Tahoma" w:hAnsi="Tahoma" w:cs="Tahoma"/>
          <w:color w:val="333333"/>
          <w:sz w:val="18"/>
          <w:szCs w:val="18"/>
        </w:rPr>
        <w:t xml:space="preserve"> </w:t>
      </w:r>
      <w:r w:rsidRPr="00944CCC">
        <w:rPr>
          <w:rStyle w:val="FootnoteReference"/>
          <w:rFonts w:ascii="Tahoma" w:hAnsi="Tahoma" w:cs="Tahoma"/>
          <w:sz w:val="18"/>
          <w:szCs w:val="18"/>
        </w:rPr>
        <w:footnoteReference w:id="5"/>
      </w:r>
      <w:r w:rsidRPr="00944CCC">
        <w:rPr>
          <w:rFonts w:ascii="Times New Roman" w:hAnsi="Times New Roman" w:cs="Times New Roman"/>
          <w:sz w:val="24"/>
          <w:szCs w:val="24"/>
        </w:rPr>
        <w:t xml:space="preserve"> </w:t>
      </w:r>
      <w:r>
        <w:rPr>
          <w:rFonts w:ascii="Times New Roman" w:hAnsi="Times New Roman" w:cs="Times New Roman"/>
          <w:sz w:val="24"/>
          <w:szCs w:val="24"/>
        </w:rPr>
        <w:t xml:space="preserve"> this is what </w:t>
      </w:r>
      <w:r>
        <w:rPr>
          <w:rFonts w:ascii="Times New Roman" w:hAnsi="Times New Roman" w:cs="Times New Roman"/>
          <w:sz w:val="24"/>
          <w:szCs w:val="24"/>
        </w:rPr>
        <w:lastRenderedPageBreak/>
        <w:t xml:space="preserve">Stevenson described the maid. The maid goes on to describe the dead victim </w:t>
      </w:r>
      <w:r w:rsidRPr="00D6572E">
        <w:rPr>
          <w:rFonts w:ascii="Times New Roman" w:hAnsi="Times New Roman" w:cs="Times New Roman"/>
          <w:sz w:val="24"/>
          <w:szCs w:val="24"/>
        </w:rPr>
        <w:t>“beautiful gentleman” and she was “pleased to watch it</w:t>
      </w:r>
      <w:r>
        <w:rPr>
          <w:rFonts w:ascii="Times New Roman" w:hAnsi="Times New Roman" w:cs="Times New Roman"/>
          <w:sz w:val="24"/>
          <w:szCs w:val="24"/>
        </w:rPr>
        <w:t>.</w:t>
      </w:r>
      <w:r w:rsidRPr="00D6572E">
        <w:rPr>
          <w:rFonts w:ascii="Times New Roman" w:hAnsi="Times New Roman" w:cs="Times New Roman"/>
          <w:sz w:val="24"/>
          <w:szCs w:val="24"/>
        </w:rPr>
        <w:t>”</w:t>
      </w:r>
      <w:r>
        <w:rPr>
          <w:rStyle w:val="FootnoteReference"/>
          <w:rFonts w:ascii="Times New Roman" w:hAnsi="Times New Roman" w:cs="Times New Roman"/>
          <w:sz w:val="24"/>
          <w:szCs w:val="24"/>
        </w:rPr>
        <w:footnoteReference w:id="6"/>
      </w:r>
      <w:r>
        <w:rPr>
          <w:rFonts w:ascii="Tahoma" w:hAnsi="Tahoma" w:cs="Tahoma"/>
          <w:color w:val="333333"/>
          <w:sz w:val="18"/>
          <w:szCs w:val="18"/>
        </w:rPr>
        <w:t xml:space="preserve"> </w:t>
      </w:r>
      <w:r w:rsidRPr="00EC53AB">
        <w:rPr>
          <w:rFonts w:ascii="Times New Roman" w:hAnsi="Times New Roman" w:cs="Times New Roman"/>
          <w:sz w:val="24"/>
          <w:szCs w:val="24"/>
        </w:rPr>
        <w:t>This is the only</w:t>
      </w:r>
      <w:r w:rsidR="00064FF5">
        <w:rPr>
          <w:rFonts w:ascii="Times New Roman" w:hAnsi="Times New Roman" w:cs="Times New Roman"/>
          <w:sz w:val="24"/>
          <w:szCs w:val="24"/>
        </w:rPr>
        <w:t xml:space="preserve"> piece</w:t>
      </w:r>
      <w:r w:rsidRPr="00EC53AB">
        <w:rPr>
          <w:rFonts w:ascii="Times New Roman" w:hAnsi="Times New Roman" w:cs="Times New Roman"/>
          <w:sz w:val="24"/>
          <w:szCs w:val="24"/>
        </w:rPr>
        <w:t xml:space="preserve"> that</w:t>
      </w:r>
      <w:r>
        <w:rPr>
          <w:rFonts w:ascii="Times New Roman" w:hAnsi="Times New Roman" w:cs="Times New Roman"/>
          <w:sz w:val="24"/>
          <w:szCs w:val="24"/>
        </w:rPr>
        <w:t xml:space="preserve"> they have mentioned about the female in the novel.</w:t>
      </w:r>
      <w:r w:rsidRPr="00EC53AB">
        <w:rPr>
          <w:rFonts w:ascii="Tahoma" w:hAnsi="Tahoma" w:cs="Tahoma"/>
          <w:sz w:val="18"/>
          <w:szCs w:val="18"/>
        </w:rPr>
        <w:t xml:space="preserve"> </w:t>
      </w:r>
      <w:r w:rsidRPr="00B62241">
        <w:rPr>
          <w:rFonts w:ascii="Times New Roman" w:hAnsi="Times New Roman" w:cs="Times New Roman"/>
          <w:sz w:val="24"/>
          <w:szCs w:val="24"/>
        </w:rPr>
        <w:t>At the point when a story contains both female and ma</w:t>
      </w:r>
      <w:r w:rsidR="00064FF5">
        <w:rPr>
          <w:rFonts w:ascii="Times New Roman" w:hAnsi="Times New Roman" w:cs="Times New Roman"/>
          <w:sz w:val="24"/>
          <w:szCs w:val="24"/>
        </w:rPr>
        <w:t>le</w:t>
      </w:r>
      <w:r w:rsidRPr="00B62241">
        <w:rPr>
          <w:rFonts w:ascii="Times New Roman" w:hAnsi="Times New Roman" w:cs="Times New Roman"/>
          <w:sz w:val="24"/>
          <w:szCs w:val="24"/>
        </w:rPr>
        <w:t xml:space="preserve"> characters there is a quick proposal of </w:t>
      </w:r>
      <w:r>
        <w:rPr>
          <w:rFonts w:ascii="Times New Roman" w:hAnsi="Times New Roman" w:cs="Times New Roman"/>
          <w:sz w:val="24"/>
          <w:szCs w:val="24"/>
        </w:rPr>
        <w:t>romance.</w:t>
      </w:r>
    </w:p>
    <w:p w:rsidR="001363B7" w:rsidRDefault="001363B7" w:rsidP="009A499D">
      <w:pPr>
        <w:spacing w:after="0" w:line="360" w:lineRule="auto"/>
        <w:rPr>
          <w:rFonts w:ascii="Times New Roman" w:hAnsi="Times New Roman" w:cs="Times New Roman"/>
          <w:sz w:val="24"/>
          <w:szCs w:val="24"/>
        </w:rPr>
      </w:pPr>
    </w:p>
    <w:p w:rsidR="00062930" w:rsidRDefault="00062930" w:rsidP="009A499D">
      <w:pPr>
        <w:spacing w:after="0" w:line="360" w:lineRule="auto"/>
        <w:rPr>
          <w:rFonts w:ascii="Times New Roman" w:hAnsi="Times New Roman" w:cs="Times New Roman"/>
          <w:sz w:val="24"/>
          <w:szCs w:val="24"/>
        </w:rPr>
      </w:pPr>
    </w:p>
    <w:p w:rsidR="009A499D" w:rsidRDefault="009A499D" w:rsidP="009A499D">
      <w:pPr>
        <w:spacing w:after="0" w:line="360" w:lineRule="auto"/>
        <w:rPr>
          <w:rFonts w:ascii="Times New Roman" w:hAnsi="Times New Roman" w:cs="Times New Roman"/>
          <w:sz w:val="24"/>
          <w:szCs w:val="24"/>
        </w:rPr>
      </w:pPr>
      <w:r>
        <w:rPr>
          <w:rFonts w:ascii="Times New Roman" w:hAnsi="Times New Roman" w:cs="Times New Roman"/>
          <w:sz w:val="24"/>
          <w:szCs w:val="24"/>
        </w:rPr>
        <w:t>According to Janice Doane and Devon Hodges, they are arguing that Hyde is a version of feminine. “It is saying that what it is to be a woman is defined by smallness, quickness, lightness, irrationality, passion”</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and a man who is not a proper man is someone who has these attributes (and he becomes repulsive because of it). “The professional classes”</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are put under the microscope (and particularly their masculinity).</w:t>
      </w:r>
    </w:p>
    <w:p w:rsidR="007843CE" w:rsidRDefault="00130A3D" w:rsidP="009A499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 few issues that developed in the middle of the Victorian era, a period of numerous progression and challenges in Britain. During the modernizing upheaval, the way they lived changed significantly. </w:t>
      </w:r>
      <w:r w:rsidR="007843CE">
        <w:rPr>
          <w:rFonts w:ascii="Times New Roman" w:hAnsi="Times New Roman" w:cs="Times New Roman"/>
          <w:sz w:val="24"/>
          <w:szCs w:val="24"/>
        </w:rPr>
        <w:t>Accordingly,</w:t>
      </w:r>
      <w:r>
        <w:rPr>
          <w:rFonts w:ascii="Times New Roman" w:hAnsi="Times New Roman" w:cs="Times New Roman"/>
          <w:sz w:val="24"/>
          <w:szCs w:val="24"/>
        </w:rPr>
        <w:t xml:space="preserve"> the </w:t>
      </w:r>
      <w:r w:rsidR="007843CE">
        <w:rPr>
          <w:rFonts w:ascii="Times New Roman" w:hAnsi="Times New Roman" w:cs="Times New Roman"/>
          <w:sz w:val="24"/>
          <w:szCs w:val="24"/>
        </w:rPr>
        <w:t>economy changes from horticultural to mechanical. The Victorian era was additionally set apart by monstrous advancement and enormous accomplishment.</w:t>
      </w:r>
      <w:r w:rsidR="002D7362">
        <w:rPr>
          <w:rFonts w:ascii="Times New Roman" w:hAnsi="Times New Roman" w:cs="Times New Roman"/>
          <w:sz w:val="24"/>
          <w:szCs w:val="24"/>
        </w:rPr>
        <w:t xml:space="preserve"> </w:t>
      </w:r>
      <w:r w:rsidR="000A021C">
        <w:rPr>
          <w:rFonts w:ascii="Times New Roman" w:hAnsi="Times New Roman" w:cs="Times New Roman"/>
          <w:sz w:val="24"/>
          <w:szCs w:val="24"/>
        </w:rPr>
        <w:t>If we look at everyone, they all uncover things about the public that created them. “</w:t>
      </w:r>
      <w:r w:rsidR="000A021C" w:rsidRPr="000A021C">
        <w:rPr>
          <w:rFonts w:ascii="Times New Roman" w:hAnsi="Times New Roman" w:cs="Times New Roman"/>
          <w:i/>
          <w:sz w:val="24"/>
          <w:szCs w:val="24"/>
        </w:rPr>
        <w:t>The Strange Case of Dr Jekyll and Mr Hyde</w:t>
      </w:r>
      <w:r w:rsidR="000A021C">
        <w:rPr>
          <w:rFonts w:ascii="Times New Roman" w:hAnsi="Times New Roman" w:cs="Times New Roman"/>
          <w:i/>
          <w:sz w:val="24"/>
          <w:szCs w:val="24"/>
        </w:rPr>
        <w:t xml:space="preserve"> </w:t>
      </w:r>
      <w:r w:rsidR="000A021C" w:rsidRPr="000A021C">
        <w:rPr>
          <w:rFonts w:ascii="Times New Roman" w:hAnsi="Times New Roman" w:cs="Times New Roman"/>
          <w:sz w:val="24"/>
          <w:szCs w:val="24"/>
        </w:rPr>
        <w:t>“bla</w:t>
      </w:r>
      <w:r w:rsidR="000A021C">
        <w:rPr>
          <w:rFonts w:ascii="Times New Roman" w:hAnsi="Times New Roman" w:cs="Times New Roman"/>
          <w:sz w:val="24"/>
          <w:szCs w:val="24"/>
        </w:rPr>
        <w:t xml:space="preserve">zingly handles the combinations of present in the Victoria in late era. </w:t>
      </w:r>
      <w:r w:rsidR="001363B7">
        <w:rPr>
          <w:rFonts w:ascii="Times New Roman" w:hAnsi="Times New Roman" w:cs="Times New Roman"/>
          <w:sz w:val="24"/>
          <w:szCs w:val="24"/>
        </w:rPr>
        <w:t>Its</w:t>
      </w:r>
      <w:r w:rsidR="000A021C">
        <w:rPr>
          <w:rFonts w:ascii="Times New Roman" w:hAnsi="Times New Roman" w:cs="Times New Roman"/>
          <w:sz w:val="24"/>
          <w:szCs w:val="24"/>
        </w:rPr>
        <w:t xml:space="preserve"> managers restraint and presents enquires of ethical quality and how to look after it.</w:t>
      </w:r>
      <w:r w:rsidR="007843CE">
        <w:rPr>
          <w:rFonts w:ascii="Times New Roman" w:hAnsi="Times New Roman" w:cs="Times New Roman"/>
          <w:sz w:val="24"/>
          <w:szCs w:val="24"/>
        </w:rPr>
        <w:t xml:space="preserve"> New qualities were set on religion and confidence in a public that was not made easy for the women.</w:t>
      </w:r>
    </w:p>
    <w:p w:rsidR="00130A3D" w:rsidRDefault="007843CE" w:rsidP="009A499D">
      <w:pPr>
        <w:spacing w:after="0" w:line="360" w:lineRule="auto"/>
        <w:rPr>
          <w:rFonts w:ascii="Times New Roman" w:hAnsi="Times New Roman" w:cs="Times New Roman"/>
          <w:sz w:val="24"/>
          <w:szCs w:val="24"/>
        </w:rPr>
      </w:pPr>
      <w:r>
        <w:rPr>
          <w:rFonts w:ascii="Times New Roman" w:hAnsi="Times New Roman" w:cs="Times New Roman"/>
          <w:sz w:val="24"/>
          <w:szCs w:val="24"/>
        </w:rPr>
        <w:t>Robert Stevenson’s tale,</w:t>
      </w:r>
      <w:r>
        <w:rPr>
          <w:rFonts w:ascii="Times New Roman" w:hAnsi="Times New Roman" w:cs="Times New Roman"/>
          <w:i/>
          <w:sz w:val="24"/>
          <w:szCs w:val="24"/>
        </w:rPr>
        <w:t xml:space="preserve"> </w:t>
      </w:r>
      <w:r w:rsidRPr="00F80473">
        <w:rPr>
          <w:rFonts w:ascii="Times New Roman" w:hAnsi="Times New Roman" w:cs="Times New Roman"/>
          <w:i/>
          <w:sz w:val="24"/>
          <w:szCs w:val="24"/>
        </w:rPr>
        <w:t>“The Strange Case of Dr Jekyll &amp; Mr Hyde</w:t>
      </w:r>
      <w:r>
        <w:rPr>
          <w:rFonts w:ascii="Times New Roman" w:hAnsi="Times New Roman" w:cs="Times New Roman"/>
          <w:i/>
          <w:sz w:val="24"/>
          <w:szCs w:val="24"/>
        </w:rPr>
        <w:t xml:space="preserve">” </w:t>
      </w:r>
      <w:r w:rsidRPr="007843CE">
        <w:rPr>
          <w:rFonts w:ascii="Times New Roman" w:hAnsi="Times New Roman" w:cs="Times New Roman"/>
          <w:sz w:val="24"/>
          <w:szCs w:val="24"/>
        </w:rPr>
        <w:t xml:space="preserve">is </w:t>
      </w:r>
      <w:r>
        <w:rPr>
          <w:rFonts w:ascii="Times New Roman" w:hAnsi="Times New Roman" w:cs="Times New Roman"/>
          <w:sz w:val="24"/>
          <w:szCs w:val="24"/>
        </w:rPr>
        <w:t xml:space="preserve">being told through an outsider. Mr Utterson, who is the legal counsel for Dr Jekyll. There are no significant female characters in this story. While women battled for freedom from the male </w:t>
      </w:r>
      <w:r w:rsidR="00DA0F78">
        <w:rPr>
          <w:rFonts w:ascii="Times New Roman" w:hAnsi="Times New Roman" w:cs="Times New Roman"/>
          <w:sz w:val="24"/>
          <w:szCs w:val="24"/>
        </w:rPr>
        <w:t>inundated</w:t>
      </w:r>
      <w:r>
        <w:rPr>
          <w:rFonts w:ascii="Times New Roman" w:hAnsi="Times New Roman" w:cs="Times New Roman"/>
          <w:sz w:val="24"/>
          <w:szCs w:val="24"/>
        </w:rPr>
        <w:t xml:space="preserve"> society</w:t>
      </w:r>
      <w:r w:rsidR="00DA0F78">
        <w:rPr>
          <w:rFonts w:ascii="Times New Roman" w:hAnsi="Times New Roman" w:cs="Times New Roman"/>
          <w:sz w:val="24"/>
          <w:szCs w:val="24"/>
        </w:rPr>
        <w:t>.</w:t>
      </w:r>
      <w:r>
        <w:rPr>
          <w:rFonts w:ascii="Times New Roman" w:hAnsi="Times New Roman" w:cs="Times New Roman"/>
          <w:sz w:val="24"/>
          <w:szCs w:val="24"/>
        </w:rPr>
        <w:t xml:space="preserve"> Victorian men felt unde</w:t>
      </w:r>
      <w:r w:rsidR="00DA0F78">
        <w:rPr>
          <w:rFonts w:ascii="Times New Roman" w:hAnsi="Times New Roman" w:cs="Times New Roman"/>
          <w:sz w:val="24"/>
          <w:szCs w:val="24"/>
        </w:rPr>
        <w:t>rmined by the women’s activist who looked for individual freedom.</w:t>
      </w:r>
      <w:r w:rsidR="001363B7">
        <w:rPr>
          <w:rFonts w:ascii="Times New Roman" w:hAnsi="Times New Roman" w:cs="Times New Roman"/>
          <w:sz w:val="24"/>
          <w:szCs w:val="24"/>
        </w:rPr>
        <w:t xml:space="preserve"> So often it seen that Jekyll is good and Hyde is bad, but I don’t think Jekyll is good- all his wanting to do good is simply shown by his actions, inside himself he wants to do other things. He doesn’t feel guilty about the murder of the man…It’s all about him.</w:t>
      </w:r>
      <w:r w:rsidR="000534A6">
        <w:rPr>
          <w:rFonts w:ascii="Times New Roman" w:hAnsi="Times New Roman" w:cs="Times New Roman"/>
          <w:sz w:val="24"/>
          <w:szCs w:val="24"/>
        </w:rPr>
        <w:t xml:space="preserve"> We have the same in Utterson…A group act like this. They represent the new professional group. </w:t>
      </w:r>
      <w:r w:rsidR="000534A6">
        <w:rPr>
          <w:rFonts w:ascii="Times New Roman" w:hAnsi="Times New Roman" w:cs="Times New Roman"/>
          <w:sz w:val="24"/>
          <w:szCs w:val="24"/>
        </w:rPr>
        <w:lastRenderedPageBreak/>
        <w:t>Although how Utterson is described at the beginning of the novel, even though he has lots of bad traits, we are given the impression that people are fond of him.</w:t>
      </w:r>
      <w:r w:rsidR="001363B7">
        <w:rPr>
          <w:rFonts w:ascii="Times New Roman" w:hAnsi="Times New Roman" w:cs="Times New Roman"/>
          <w:sz w:val="24"/>
          <w:szCs w:val="24"/>
        </w:rPr>
        <w:t xml:space="preserve"> </w:t>
      </w:r>
    </w:p>
    <w:p w:rsidR="00130A3D" w:rsidRDefault="00DA0F78" w:rsidP="009A499D">
      <w:pPr>
        <w:spacing w:after="0" w:line="360" w:lineRule="auto"/>
        <w:rPr>
          <w:rFonts w:ascii="Times New Roman" w:hAnsi="Times New Roman" w:cs="Times New Roman"/>
          <w:sz w:val="24"/>
          <w:szCs w:val="24"/>
        </w:rPr>
      </w:pPr>
      <w:r>
        <w:rPr>
          <w:rFonts w:ascii="Times New Roman" w:hAnsi="Times New Roman" w:cs="Times New Roman"/>
          <w:sz w:val="24"/>
          <w:szCs w:val="24"/>
        </w:rPr>
        <w:t>Stevenson’s tale was affected by Mary Shelly’s Frankenstein 1818, and Stevenson pays praise to her at different focal points in his novel.</w:t>
      </w:r>
      <w:r w:rsidR="002E2A36">
        <w:rPr>
          <w:rFonts w:ascii="Times New Roman" w:hAnsi="Times New Roman" w:cs="Times New Roman"/>
          <w:sz w:val="24"/>
          <w:szCs w:val="24"/>
        </w:rPr>
        <w:t xml:space="preserve"> Despite the fact</w:t>
      </w:r>
      <w:r>
        <w:rPr>
          <w:rFonts w:ascii="Times New Roman" w:hAnsi="Times New Roman" w:cs="Times New Roman"/>
          <w:sz w:val="24"/>
          <w:szCs w:val="24"/>
        </w:rPr>
        <w:t xml:space="preserve"> </w:t>
      </w:r>
      <w:r w:rsidR="002E2A36">
        <w:rPr>
          <w:rFonts w:ascii="Times New Roman" w:hAnsi="Times New Roman" w:cs="Times New Roman"/>
          <w:sz w:val="24"/>
          <w:szCs w:val="24"/>
        </w:rPr>
        <w:t xml:space="preserve">this novel was written way </w:t>
      </w:r>
      <w:r w:rsidR="001B10E1">
        <w:rPr>
          <w:rFonts w:ascii="Times New Roman" w:hAnsi="Times New Roman" w:cs="Times New Roman"/>
          <w:sz w:val="24"/>
          <w:szCs w:val="24"/>
        </w:rPr>
        <w:t>after</w:t>
      </w:r>
      <w:r w:rsidR="002E2A36">
        <w:rPr>
          <w:rFonts w:ascii="Times New Roman" w:hAnsi="Times New Roman" w:cs="Times New Roman"/>
          <w:sz w:val="24"/>
          <w:szCs w:val="24"/>
        </w:rPr>
        <w:t xml:space="preserve"> Shelly’s Frankenstein. Both author Stevenson’s and Shelly had the same writing style of work. They would mention doctor’s/scientists in</w:t>
      </w:r>
      <w:r w:rsidR="0021631E">
        <w:rPr>
          <w:rFonts w:ascii="Times New Roman" w:hAnsi="Times New Roman" w:cs="Times New Roman"/>
          <w:sz w:val="24"/>
          <w:szCs w:val="24"/>
        </w:rPr>
        <w:t xml:space="preserve"> both</w:t>
      </w:r>
      <w:r w:rsidR="002E2A36">
        <w:rPr>
          <w:rFonts w:ascii="Times New Roman" w:hAnsi="Times New Roman" w:cs="Times New Roman"/>
          <w:sz w:val="24"/>
          <w:szCs w:val="24"/>
        </w:rPr>
        <w:t xml:space="preserve"> their novels.</w:t>
      </w:r>
    </w:p>
    <w:p w:rsidR="00130A3D" w:rsidRDefault="00130A3D" w:rsidP="009A499D">
      <w:pPr>
        <w:spacing w:after="0" w:line="360" w:lineRule="auto"/>
        <w:rPr>
          <w:rFonts w:ascii="Times New Roman" w:hAnsi="Times New Roman" w:cs="Times New Roman"/>
          <w:sz w:val="24"/>
          <w:szCs w:val="24"/>
        </w:rPr>
      </w:pPr>
    </w:p>
    <w:p w:rsidR="00130A3D" w:rsidRDefault="00130A3D" w:rsidP="00130A3D">
      <w:pPr>
        <w:spacing w:after="0" w:line="360" w:lineRule="auto"/>
        <w:rPr>
          <w:rFonts w:ascii="Georgia" w:hAnsi="Georgia"/>
          <w:color w:val="03A1A5"/>
          <w:sz w:val="27"/>
          <w:szCs w:val="27"/>
        </w:rPr>
      </w:pPr>
      <w:r>
        <w:rPr>
          <w:rFonts w:ascii="Times New Roman" w:hAnsi="Times New Roman" w:cs="Times New Roman"/>
          <w:sz w:val="24"/>
          <w:szCs w:val="24"/>
        </w:rPr>
        <w:t>“</w:t>
      </w:r>
      <w:r w:rsidRPr="00580A6E">
        <w:rPr>
          <w:rFonts w:ascii="Times New Roman" w:hAnsi="Times New Roman" w:cs="Times New Roman"/>
          <w:i/>
          <w:sz w:val="24"/>
          <w:szCs w:val="24"/>
        </w:rPr>
        <w:t>Alice's Adventures in Wonderland</w:t>
      </w:r>
      <w:r>
        <w:rPr>
          <w:rFonts w:ascii="Times New Roman" w:hAnsi="Times New Roman" w:cs="Times New Roman"/>
          <w:i/>
          <w:sz w:val="24"/>
          <w:szCs w:val="24"/>
        </w:rPr>
        <w:t xml:space="preserve">” </w:t>
      </w:r>
      <w:r w:rsidRPr="00FA5334">
        <w:rPr>
          <w:rFonts w:ascii="Times New Roman" w:hAnsi="Times New Roman" w:cs="Times New Roman"/>
          <w:sz w:val="24"/>
          <w:szCs w:val="24"/>
        </w:rPr>
        <w:t>written by</w:t>
      </w:r>
      <w:r>
        <w:rPr>
          <w:rFonts w:ascii="Times New Roman" w:hAnsi="Times New Roman" w:cs="Times New Roman"/>
          <w:sz w:val="24"/>
          <w:szCs w:val="24"/>
        </w:rPr>
        <w:t xml:space="preserve"> author Lewis Carroll</w:t>
      </w:r>
      <w:r>
        <w:rPr>
          <w:rFonts w:ascii="Times New Roman" w:hAnsi="Times New Roman" w:cs="Times New Roman"/>
          <w:i/>
          <w:sz w:val="24"/>
          <w:szCs w:val="24"/>
        </w:rPr>
        <w:t xml:space="preserve"> </w:t>
      </w:r>
      <w:r w:rsidRPr="00FA5334">
        <w:rPr>
          <w:rFonts w:ascii="Times New Roman" w:hAnsi="Times New Roman" w:cs="Times New Roman"/>
          <w:sz w:val="24"/>
          <w:szCs w:val="24"/>
        </w:rPr>
        <w:t>1865</w:t>
      </w:r>
      <w:r>
        <w:rPr>
          <w:rFonts w:ascii="Times New Roman" w:hAnsi="Times New Roman" w:cs="Times New Roman"/>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D</w:t>
      </w:r>
      <w:r w:rsidRPr="00FA5334">
        <w:rPr>
          <w:rFonts w:ascii="Times New Roman" w:hAnsi="Times New Roman" w:cs="Times New Roman"/>
          <w:sz w:val="24"/>
          <w:szCs w:val="24"/>
        </w:rPr>
        <w:t>id he</w:t>
      </w:r>
      <w:r>
        <w:rPr>
          <w:rFonts w:ascii="Times New Roman" w:hAnsi="Times New Roman" w:cs="Times New Roman"/>
          <w:sz w:val="24"/>
          <w:szCs w:val="24"/>
        </w:rPr>
        <w:t xml:space="preserve"> write this as a</w:t>
      </w:r>
      <w:r>
        <w:rPr>
          <w:rFonts w:ascii="Times New Roman" w:hAnsi="Times New Roman" w:cs="Times New Roman"/>
          <w:i/>
          <w:sz w:val="24"/>
          <w:szCs w:val="24"/>
        </w:rPr>
        <w:t xml:space="preserve"> </w:t>
      </w:r>
      <w:r w:rsidRPr="00746C8F">
        <w:rPr>
          <w:rFonts w:ascii="Times New Roman" w:hAnsi="Times New Roman" w:cs="Times New Roman"/>
          <w:sz w:val="24"/>
          <w:szCs w:val="24"/>
        </w:rPr>
        <w:t>women’s</w:t>
      </w:r>
      <w:r>
        <w:rPr>
          <w:rFonts w:ascii="Times New Roman" w:hAnsi="Times New Roman" w:cs="Times New Roman"/>
          <w:sz w:val="24"/>
          <w:szCs w:val="24"/>
        </w:rPr>
        <w:t xml:space="preserve"> feminist</w:t>
      </w:r>
      <w:r w:rsidRPr="00746C8F">
        <w:rPr>
          <w:rFonts w:ascii="Times New Roman" w:hAnsi="Times New Roman" w:cs="Times New Roman"/>
          <w:sz w:val="24"/>
          <w:szCs w:val="24"/>
        </w:rPr>
        <w:t xml:space="preserve"> book?' </w:t>
      </w:r>
      <w:r>
        <w:rPr>
          <w:rFonts w:ascii="Times New Roman" w:hAnsi="Times New Roman" w:cs="Times New Roman"/>
          <w:sz w:val="24"/>
          <w:szCs w:val="24"/>
        </w:rPr>
        <w:t>Many books were read and enjoyed by children (Robinson Crusoe, Gulliver’s Travels) but they were not specifically written for children. “</w:t>
      </w:r>
      <w:r w:rsidRPr="00FE00FF">
        <w:rPr>
          <w:rFonts w:ascii="Times New Roman" w:hAnsi="Times New Roman" w:cs="Times New Roman"/>
          <w:i/>
          <w:sz w:val="24"/>
          <w:szCs w:val="24"/>
        </w:rPr>
        <w:t>Alice Adventure in Wonderland</w:t>
      </w:r>
      <w:r>
        <w:rPr>
          <w:rFonts w:ascii="Times New Roman" w:hAnsi="Times New Roman" w:cs="Times New Roman"/>
          <w:sz w:val="24"/>
          <w:szCs w:val="24"/>
        </w:rPr>
        <w:t xml:space="preserve"> “is the first. In Carroll’s story Alice there are three key steps “</w:t>
      </w:r>
      <w:r w:rsidRPr="002E285F">
        <w:rPr>
          <w:rFonts w:ascii="Times New Roman" w:hAnsi="Times New Roman" w:cs="Times New Roman"/>
          <w:sz w:val="24"/>
          <w:szCs w:val="24"/>
        </w:rPr>
        <w:t>the loss of her agency</w:t>
      </w:r>
      <w:r>
        <w:rPr>
          <w:rFonts w:ascii="Times New Roman" w:hAnsi="Times New Roman" w:cs="Times New Roman"/>
          <w:sz w:val="24"/>
          <w:szCs w:val="24"/>
        </w:rPr>
        <w:t>,</w:t>
      </w:r>
      <w:r w:rsidRPr="002E285F">
        <w:rPr>
          <w:rFonts w:ascii="Times New Roman" w:hAnsi="Times New Roman" w:cs="Times New Roman"/>
          <w:sz w:val="24"/>
          <w:szCs w:val="24"/>
        </w:rPr>
        <w:t xml:space="preserve"> the loss of her identity</w:t>
      </w:r>
      <w:r>
        <w:rPr>
          <w:rFonts w:ascii="Times New Roman" w:hAnsi="Times New Roman" w:cs="Times New Roman"/>
          <w:sz w:val="24"/>
          <w:szCs w:val="24"/>
        </w:rPr>
        <w:t>,</w:t>
      </w:r>
      <w:r w:rsidRPr="002E285F">
        <w:rPr>
          <w:rFonts w:ascii="Times New Roman" w:hAnsi="Times New Roman" w:cs="Times New Roman"/>
          <w:sz w:val="24"/>
          <w:szCs w:val="24"/>
        </w:rPr>
        <w:t xml:space="preserve"> and the loss of her humanity</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9"/>
      </w:r>
      <w:r w:rsidRPr="002E285F">
        <w:rPr>
          <w:rFonts w:ascii="Times New Roman" w:hAnsi="Times New Roman" w:cs="Times New Roman"/>
          <w:sz w:val="24"/>
          <w:szCs w:val="24"/>
        </w:rPr>
        <w:t>.</w:t>
      </w:r>
      <w:r>
        <w:rPr>
          <w:rFonts w:ascii="Times New Roman" w:hAnsi="Times New Roman" w:cs="Times New Roman"/>
          <w:sz w:val="24"/>
          <w:szCs w:val="24"/>
        </w:rPr>
        <w:t xml:space="preserve"> But Karen Coats argues “Carroll has written Alice’s Adventures in such a way that she is never in control of who she is or what she does”.</w:t>
      </w:r>
      <w:r>
        <w:rPr>
          <w:rStyle w:val="FootnoteReference"/>
          <w:rFonts w:ascii="Times New Roman" w:hAnsi="Times New Roman" w:cs="Times New Roman"/>
          <w:sz w:val="24"/>
          <w:szCs w:val="24"/>
        </w:rPr>
        <w:footnoteReference w:id="10"/>
      </w:r>
      <w:r>
        <w:rPr>
          <w:rFonts w:ascii="Georgia" w:hAnsi="Georgia"/>
          <w:color w:val="03A1A5"/>
          <w:sz w:val="27"/>
          <w:szCs w:val="27"/>
        </w:rPr>
        <w:t xml:space="preserve"> </w:t>
      </w:r>
    </w:p>
    <w:p w:rsidR="00130A3D" w:rsidRDefault="00130A3D" w:rsidP="00130A3D">
      <w:pPr>
        <w:spacing w:after="0" w:line="360" w:lineRule="auto"/>
        <w:rPr>
          <w:rFonts w:ascii="Georgia" w:hAnsi="Georgia"/>
          <w:color w:val="03A1A5"/>
          <w:sz w:val="27"/>
          <w:szCs w:val="27"/>
        </w:rPr>
      </w:pPr>
    </w:p>
    <w:p w:rsidR="00130A3D" w:rsidRPr="00746C8F" w:rsidRDefault="00130A3D" w:rsidP="00130A3D">
      <w:pPr>
        <w:spacing w:after="0" w:line="360" w:lineRule="auto"/>
        <w:rPr>
          <w:rFonts w:ascii="Times New Roman" w:hAnsi="Times New Roman" w:cs="Times New Roman"/>
          <w:sz w:val="24"/>
          <w:szCs w:val="24"/>
        </w:rPr>
      </w:pPr>
      <w:r w:rsidRPr="00746C8F">
        <w:rPr>
          <w:rFonts w:ascii="Times New Roman" w:hAnsi="Times New Roman" w:cs="Times New Roman"/>
          <w:sz w:val="24"/>
          <w:szCs w:val="24"/>
        </w:rPr>
        <w:t>By outlining and drawing in with the two sides of the discussion</w:t>
      </w:r>
      <w:r>
        <w:rPr>
          <w:rFonts w:ascii="Times New Roman" w:hAnsi="Times New Roman" w:cs="Times New Roman"/>
          <w:sz w:val="24"/>
          <w:szCs w:val="24"/>
        </w:rPr>
        <w:t>.</w:t>
      </w:r>
      <w:r w:rsidRPr="00746C8F">
        <w:rPr>
          <w:rFonts w:ascii="Times New Roman" w:hAnsi="Times New Roman" w:cs="Times New Roman"/>
          <w:sz w:val="24"/>
          <w:szCs w:val="24"/>
        </w:rPr>
        <w:t xml:space="preserve"> </w:t>
      </w:r>
      <w:r>
        <w:rPr>
          <w:rFonts w:ascii="Times New Roman" w:hAnsi="Times New Roman" w:cs="Times New Roman"/>
          <w:sz w:val="24"/>
          <w:szCs w:val="24"/>
        </w:rPr>
        <w:t>T</w:t>
      </w:r>
      <w:r w:rsidRPr="00746C8F">
        <w:rPr>
          <w:rFonts w:ascii="Times New Roman" w:hAnsi="Times New Roman" w:cs="Times New Roman"/>
          <w:sz w:val="24"/>
          <w:szCs w:val="24"/>
        </w:rPr>
        <w:t>his article identifies the wellspring of the uncertain clashes encompassing whether Carroll's epic is a</w:t>
      </w:r>
      <w:r>
        <w:rPr>
          <w:rFonts w:ascii="Times New Roman" w:hAnsi="Times New Roman" w:cs="Times New Roman"/>
          <w:sz w:val="24"/>
          <w:szCs w:val="24"/>
        </w:rPr>
        <w:t xml:space="preserve"> woman’s</w:t>
      </w:r>
      <w:r w:rsidRPr="00746C8F">
        <w:rPr>
          <w:rFonts w:ascii="Times New Roman" w:hAnsi="Times New Roman" w:cs="Times New Roman"/>
          <w:sz w:val="24"/>
          <w:szCs w:val="24"/>
        </w:rPr>
        <w:t xml:space="preserve"> activist content to be the diverse side</w:t>
      </w:r>
      <w:r>
        <w:rPr>
          <w:rFonts w:ascii="Times New Roman" w:hAnsi="Times New Roman" w:cs="Times New Roman"/>
          <w:sz w:val="24"/>
          <w:szCs w:val="24"/>
        </w:rPr>
        <w:t>’</w:t>
      </w:r>
      <w:r w:rsidRPr="00746C8F">
        <w:rPr>
          <w:rFonts w:ascii="Times New Roman" w:hAnsi="Times New Roman" w:cs="Times New Roman"/>
          <w:sz w:val="24"/>
          <w:szCs w:val="24"/>
        </w:rPr>
        <w:t>s understandings of Alice's social distinguishing proof. The star Alice-as-</w:t>
      </w:r>
      <w:r>
        <w:rPr>
          <w:rFonts w:ascii="Times New Roman" w:hAnsi="Times New Roman" w:cs="Times New Roman"/>
          <w:sz w:val="24"/>
          <w:szCs w:val="24"/>
        </w:rPr>
        <w:t>female</w:t>
      </w:r>
      <w:r w:rsidRPr="00746C8F">
        <w:rPr>
          <w:rFonts w:ascii="Times New Roman" w:hAnsi="Times New Roman" w:cs="Times New Roman"/>
          <w:sz w:val="24"/>
          <w:szCs w:val="24"/>
        </w:rPr>
        <w:t>'s activist symbol camp just recognizes her as a functioning and conceivably rebellious female</w:t>
      </w:r>
      <w:r>
        <w:rPr>
          <w:rFonts w:ascii="Times New Roman" w:hAnsi="Times New Roman" w:cs="Times New Roman"/>
          <w:sz w:val="24"/>
          <w:szCs w:val="24"/>
        </w:rPr>
        <w:t>-</w:t>
      </w:r>
      <w:r w:rsidRPr="00746C8F">
        <w:rPr>
          <w:rFonts w:ascii="Times New Roman" w:hAnsi="Times New Roman" w:cs="Times New Roman"/>
          <w:sz w:val="24"/>
          <w:szCs w:val="24"/>
        </w:rPr>
        <w:t>good example for ladies, and in this way</w:t>
      </w:r>
      <w:r>
        <w:rPr>
          <w:rFonts w:ascii="Times New Roman" w:hAnsi="Times New Roman" w:cs="Times New Roman"/>
          <w:sz w:val="24"/>
          <w:szCs w:val="24"/>
        </w:rPr>
        <w:t xml:space="preserve"> absorbs</w:t>
      </w:r>
      <w:r w:rsidRPr="00746C8F">
        <w:rPr>
          <w:rFonts w:ascii="Times New Roman" w:hAnsi="Times New Roman" w:cs="Times New Roman"/>
          <w:sz w:val="24"/>
          <w:szCs w:val="24"/>
        </w:rPr>
        <w:t xml:space="preserve"> Alice under the general classification of ladies by presumption, while the sceptical camp, including the writer of this article, perusing </w:t>
      </w:r>
      <w:r>
        <w:rPr>
          <w:rFonts w:ascii="Times New Roman" w:hAnsi="Times New Roman" w:cs="Times New Roman"/>
          <w:sz w:val="24"/>
          <w:szCs w:val="24"/>
        </w:rPr>
        <w:t>“</w:t>
      </w:r>
      <w:r w:rsidRPr="00FE00FF">
        <w:rPr>
          <w:rFonts w:ascii="Times New Roman" w:hAnsi="Times New Roman" w:cs="Times New Roman"/>
          <w:i/>
          <w:sz w:val="24"/>
          <w:szCs w:val="24"/>
        </w:rPr>
        <w:t>Alice's Adventures in Wonderland</w:t>
      </w:r>
      <w:r>
        <w:rPr>
          <w:rFonts w:ascii="Times New Roman" w:hAnsi="Times New Roman" w:cs="Times New Roman"/>
          <w:i/>
          <w:sz w:val="24"/>
          <w:szCs w:val="24"/>
        </w:rPr>
        <w:t>”</w:t>
      </w:r>
      <w:r w:rsidRPr="00746C8F">
        <w:rPr>
          <w:rFonts w:ascii="Times New Roman" w:hAnsi="Times New Roman" w:cs="Times New Roman"/>
          <w:sz w:val="24"/>
          <w:szCs w:val="24"/>
        </w:rPr>
        <w:t xml:space="preserve"> as an enemy of</w:t>
      </w:r>
      <w:r>
        <w:rPr>
          <w:rFonts w:ascii="Times New Roman" w:hAnsi="Times New Roman" w:cs="Times New Roman"/>
          <w:sz w:val="24"/>
          <w:szCs w:val="24"/>
        </w:rPr>
        <w:t xml:space="preserve"> women’s</w:t>
      </w:r>
      <w:r w:rsidRPr="00746C8F">
        <w:rPr>
          <w:rFonts w:ascii="Times New Roman" w:hAnsi="Times New Roman" w:cs="Times New Roman"/>
          <w:sz w:val="24"/>
          <w:szCs w:val="24"/>
        </w:rPr>
        <w:t xml:space="preserve"> activist content, indicates to separate the job of young ladies and the job of grown-up ladies in the Victorian time frame. It</w:t>
      </w:r>
      <w:r>
        <w:rPr>
          <w:rFonts w:ascii="Times New Roman" w:hAnsi="Times New Roman" w:cs="Times New Roman"/>
          <w:sz w:val="24"/>
          <w:szCs w:val="24"/>
        </w:rPr>
        <w:t xml:space="preserve"> surmounts</w:t>
      </w:r>
      <w:r w:rsidRPr="00746C8F">
        <w:rPr>
          <w:rFonts w:ascii="Times New Roman" w:hAnsi="Times New Roman" w:cs="Times New Roman"/>
          <w:sz w:val="24"/>
          <w:szCs w:val="24"/>
        </w:rPr>
        <w:t xml:space="preserve"> that Alice's evidently eccentrically unfeminine qualities don't really infer Carroll's excitement for </w:t>
      </w:r>
      <w:r>
        <w:rPr>
          <w:rFonts w:ascii="Times New Roman" w:hAnsi="Times New Roman" w:cs="Times New Roman"/>
          <w:sz w:val="24"/>
          <w:szCs w:val="24"/>
        </w:rPr>
        <w:t>female’</w:t>
      </w:r>
      <w:r w:rsidRPr="00746C8F">
        <w:rPr>
          <w:rFonts w:ascii="Times New Roman" w:hAnsi="Times New Roman" w:cs="Times New Roman"/>
          <w:sz w:val="24"/>
          <w:szCs w:val="24"/>
        </w:rPr>
        <w:t>s freedom from</w:t>
      </w:r>
      <w:r>
        <w:rPr>
          <w:rFonts w:ascii="Times New Roman" w:hAnsi="Times New Roman" w:cs="Times New Roman"/>
          <w:sz w:val="24"/>
          <w:szCs w:val="24"/>
        </w:rPr>
        <w:t xml:space="preserve"> the boundaries of</w:t>
      </w:r>
      <w:r w:rsidRPr="00746C8F">
        <w:rPr>
          <w:rFonts w:ascii="Times New Roman" w:hAnsi="Times New Roman" w:cs="Times New Roman"/>
          <w:sz w:val="24"/>
          <w:szCs w:val="24"/>
        </w:rPr>
        <w:t xml:space="preserve"> home life, and rather they uncover his</w:t>
      </w:r>
      <w:r>
        <w:rPr>
          <w:rFonts w:ascii="Times New Roman" w:hAnsi="Times New Roman" w:cs="Times New Roman"/>
          <w:sz w:val="24"/>
          <w:szCs w:val="24"/>
        </w:rPr>
        <w:t xml:space="preserve"> jaundiced</w:t>
      </w:r>
      <w:r w:rsidRPr="00746C8F">
        <w:rPr>
          <w:rFonts w:ascii="Times New Roman" w:hAnsi="Times New Roman" w:cs="Times New Roman"/>
          <w:sz w:val="24"/>
          <w:szCs w:val="24"/>
        </w:rPr>
        <w:t xml:space="preserve"> dread of grown-up ladies and his critical and nostalgic grieving for the loss of girlhood honesty and the unavoidable debasement that results. </w:t>
      </w:r>
    </w:p>
    <w:p w:rsidR="00130A3D" w:rsidRDefault="00130A3D" w:rsidP="00130A3D">
      <w:pPr>
        <w:spacing w:after="0" w:line="360" w:lineRule="auto"/>
        <w:rPr>
          <w:rFonts w:ascii="Times New Roman" w:hAnsi="Times New Roman" w:cs="Times New Roman"/>
          <w:sz w:val="24"/>
          <w:szCs w:val="24"/>
        </w:rPr>
      </w:pPr>
      <w:r w:rsidRPr="00746C8F">
        <w:rPr>
          <w:rFonts w:ascii="Times New Roman" w:hAnsi="Times New Roman" w:cs="Times New Roman"/>
          <w:sz w:val="24"/>
          <w:szCs w:val="24"/>
        </w:rPr>
        <w:t>The anecdotal character's conventionalist philosophies are likewise recognized in her interest in the onerous framework and attitude of British colonialism, which incomprehensibly further limits her in the mistreated space of female mediocrity and family life.</w:t>
      </w:r>
    </w:p>
    <w:p w:rsidR="00130A3D" w:rsidRDefault="00130A3D" w:rsidP="00130A3D">
      <w:pPr>
        <w:spacing w:after="0" w:line="360" w:lineRule="auto"/>
        <w:rPr>
          <w:rFonts w:ascii="Times New Roman" w:hAnsi="Times New Roman" w:cs="Times New Roman"/>
          <w:sz w:val="24"/>
          <w:szCs w:val="24"/>
        </w:rPr>
      </w:pPr>
    </w:p>
    <w:p w:rsidR="00130A3D" w:rsidRDefault="00130A3D" w:rsidP="00130A3D">
      <w:pPr>
        <w:pStyle w:val="NormalWeb"/>
        <w:spacing w:before="0" w:beforeAutospacing="0" w:after="0" w:afterAutospacing="0" w:line="360" w:lineRule="auto"/>
        <w:ind w:left="29"/>
      </w:pPr>
      <w:r>
        <w:t xml:space="preserve">Although she is a girl, she also has a class position. You can see her as a </w:t>
      </w:r>
      <w:r w:rsidR="00320AAB">
        <w:t>representation</w:t>
      </w:r>
      <w:r>
        <w:t xml:space="preserve"> of the west. She has a stepped identity. She has the identity of her class and what she knows and what she has, and then she has her identity defined in terms of nationality…This is defined in the way she doesn’t understand people (creatures)</w:t>
      </w:r>
      <w:r w:rsidR="0031556E">
        <w:t xml:space="preserve"> “</w:t>
      </w:r>
      <w:r w:rsidR="0031556E">
        <w:rPr>
          <w:color w:val="1E1D1D"/>
        </w:rPr>
        <w:t>t</w:t>
      </w:r>
      <w:r w:rsidR="0031556E" w:rsidRPr="0031556E">
        <w:rPr>
          <w:color w:val="1E1D1D"/>
        </w:rPr>
        <w:t>he creatures of the Mad Tea Party are some of the must argumentative in all of Wonderland</w:t>
      </w:r>
      <w:r w:rsidR="0031556E">
        <w:rPr>
          <w:color w:val="1E1D1D"/>
        </w:rPr>
        <w:t>”</w:t>
      </w:r>
      <w:r w:rsidR="0031556E">
        <w:rPr>
          <w:rStyle w:val="FootnoteReference"/>
          <w:color w:val="1E1D1D"/>
        </w:rPr>
        <w:footnoteReference w:id="11"/>
      </w:r>
      <w:r w:rsidR="0031556E">
        <w:rPr>
          <w:rFonts w:ascii="Arial" w:hAnsi="Arial" w:cs="Arial"/>
          <w:color w:val="1E1D1D"/>
          <w:sz w:val="33"/>
          <w:szCs w:val="33"/>
        </w:rPr>
        <w:t xml:space="preserve">. </w:t>
      </w:r>
      <w:r>
        <w:t>With Alice, everything is turning into something else. But Alice escapes the violent Queen and Duchess, the useless King. Though she seems very close to being a serpent “I’m a—I’m a”</w:t>
      </w:r>
      <w:r>
        <w:rPr>
          <w:rStyle w:val="FootnoteReference"/>
        </w:rPr>
        <w:footnoteReference w:id="12"/>
      </w:r>
      <w:r>
        <w:t xml:space="preserve"> pigeon askes Alice who she is “I’m—I’m a little girl,”</w:t>
      </w:r>
      <w:r>
        <w:rPr>
          <w:rStyle w:val="FootnoteReference"/>
        </w:rPr>
        <w:footnoteReference w:id="13"/>
      </w:r>
      <w:r>
        <w:t xml:space="preserve"> she then goes from little too big and then back again “</w:t>
      </w:r>
      <w:r w:rsidRPr="001146AF">
        <w:t>she had grown so large in the last few minutes that she wasn’t a bit afraid of interrupting him”</w:t>
      </w:r>
      <w:r>
        <w:rPr>
          <w:rStyle w:val="FootnoteReference"/>
        </w:rPr>
        <w:footnoteReference w:id="14"/>
      </w:r>
      <w:r w:rsidRPr="001146AF">
        <w:t xml:space="preserve">. </w:t>
      </w:r>
      <w:r>
        <w:t>We noted that the book is constantly playing with miscommunications.</w:t>
      </w:r>
    </w:p>
    <w:p w:rsidR="00130A3D" w:rsidRDefault="00130A3D" w:rsidP="00130A3D">
      <w:pPr>
        <w:pStyle w:val="NormalWeb"/>
        <w:spacing w:before="0" w:beforeAutospacing="0" w:after="0" w:afterAutospacing="0" w:line="360" w:lineRule="auto"/>
        <w:ind w:left="29"/>
      </w:pPr>
    </w:p>
    <w:p w:rsidR="00130A3D" w:rsidRDefault="00130A3D" w:rsidP="00130A3D">
      <w:pPr>
        <w:pStyle w:val="NormalWeb"/>
        <w:spacing w:before="0" w:beforeAutospacing="0" w:after="0" w:afterAutospacing="0" w:line="360" w:lineRule="auto"/>
      </w:pPr>
      <w:r>
        <w:t xml:space="preserve"> This confusion is partly built on the idea that Alice is a child, it is not clear to her as it is not always clear to adults. Although things degenerate they also regenerate. The world of the child seems to escape that corruptions and nastiness of the adult world. However out of wonderland, there is a sense that she can grow small as well as grow up </w:t>
      </w:r>
      <w:r w:rsidRPr="00950A50">
        <w:rPr>
          <w:rFonts w:eastAsia="+mn-ea"/>
          <w:kern w:val="24"/>
        </w:rPr>
        <w:t>“Eating, even little girl</w:t>
      </w:r>
      <w:r>
        <w:rPr>
          <w:rFonts w:eastAsia="+mn-ea"/>
          <w:kern w:val="24"/>
        </w:rPr>
        <w:t>’</w:t>
      </w:r>
      <w:r w:rsidRPr="00950A50">
        <w:rPr>
          <w:rFonts w:eastAsia="+mn-ea"/>
          <w:kern w:val="24"/>
        </w:rPr>
        <w:t xml:space="preserve">s eating, is identified with the Fall.… Eating in </w:t>
      </w:r>
      <w:r w:rsidRPr="00950A50">
        <w:rPr>
          <w:rFonts w:eastAsia="+mn-ea"/>
          <w:i/>
          <w:iCs/>
          <w:kern w:val="24"/>
        </w:rPr>
        <w:t>Alice</w:t>
      </w:r>
      <w:r w:rsidRPr="00950A50">
        <w:rPr>
          <w:rFonts w:eastAsia="+mn-ea"/>
          <w:kern w:val="24"/>
        </w:rPr>
        <w:t>, then, is not merely sexual, but fatal</w:t>
      </w:r>
      <w:r>
        <w:rPr>
          <w:rFonts w:eastAsia="+mn-ea"/>
          <w:kern w:val="24"/>
        </w:rPr>
        <w:t>,</w:t>
      </w:r>
      <w:r w:rsidRPr="00950A50">
        <w:rPr>
          <w:rFonts w:eastAsia="+mn-ea"/>
          <w:kern w:val="24"/>
        </w:rPr>
        <w:t>”</w:t>
      </w:r>
      <w:r>
        <w:rPr>
          <w:rStyle w:val="FootnoteReference"/>
          <w:rFonts w:eastAsia="+mn-ea"/>
          <w:kern w:val="24"/>
        </w:rPr>
        <w:footnoteReference w:id="15"/>
      </w:r>
      <w:r>
        <w:t xml:space="preserve"> so she will enter the world of degeneration, mortality and death.</w:t>
      </w:r>
    </w:p>
    <w:p w:rsidR="00130A3D" w:rsidRDefault="00130A3D" w:rsidP="00130A3D">
      <w:pPr>
        <w:spacing w:after="0" w:line="360" w:lineRule="auto"/>
        <w:rPr>
          <w:rFonts w:ascii="Times New Roman" w:hAnsi="Times New Roman" w:cs="Times New Roman"/>
          <w:sz w:val="24"/>
          <w:szCs w:val="24"/>
        </w:rPr>
      </w:pPr>
    </w:p>
    <w:p w:rsidR="00B04162" w:rsidRDefault="00B04162" w:rsidP="00130A3D">
      <w:pPr>
        <w:spacing w:after="0" w:line="360" w:lineRule="auto"/>
        <w:rPr>
          <w:rFonts w:ascii="Times New Roman" w:hAnsi="Times New Roman" w:cs="Times New Roman"/>
          <w:sz w:val="24"/>
          <w:szCs w:val="24"/>
        </w:rPr>
      </w:pPr>
      <w:bookmarkStart w:id="8" w:name="_Hlk459834"/>
    </w:p>
    <w:bookmarkEnd w:id="8"/>
    <w:p w:rsidR="00B04162" w:rsidRDefault="00B04162" w:rsidP="00130A3D">
      <w:pPr>
        <w:spacing w:after="0" w:line="360" w:lineRule="auto"/>
        <w:rPr>
          <w:rFonts w:ascii="Times New Roman" w:hAnsi="Times New Roman" w:cs="Times New Roman"/>
          <w:sz w:val="24"/>
          <w:szCs w:val="24"/>
        </w:rPr>
      </w:pPr>
    </w:p>
    <w:p w:rsidR="00187879" w:rsidRDefault="00187879" w:rsidP="00130A3D">
      <w:pPr>
        <w:spacing w:after="0" w:line="360" w:lineRule="auto"/>
        <w:rPr>
          <w:rFonts w:ascii="Times New Roman" w:hAnsi="Times New Roman" w:cs="Times New Roman"/>
          <w:b/>
          <w:sz w:val="24"/>
          <w:szCs w:val="24"/>
        </w:rPr>
      </w:pPr>
    </w:p>
    <w:p w:rsidR="00187879" w:rsidRDefault="00187879" w:rsidP="00130A3D">
      <w:pPr>
        <w:spacing w:after="0" w:line="360" w:lineRule="auto"/>
        <w:rPr>
          <w:rFonts w:ascii="Times New Roman" w:hAnsi="Times New Roman" w:cs="Times New Roman"/>
          <w:b/>
          <w:sz w:val="24"/>
          <w:szCs w:val="24"/>
        </w:rPr>
      </w:pPr>
    </w:p>
    <w:p w:rsidR="00187879" w:rsidRDefault="00187879" w:rsidP="00130A3D">
      <w:pPr>
        <w:spacing w:after="0" w:line="360" w:lineRule="auto"/>
        <w:rPr>
          <w:rFonts w:ascii="Times New Roman" w:hAnsi="Times New Roman" w:cs="Times New Roman"/>
          <w:b/>
          <w:sz w:val="24"/>
          <w:szCs w:val="24"/>
        </w:rPr>
      </w:pPr>
    </w:p>
    <w:p w:rsidR="00187879" w:rsidRDefault="00187879" w:rsidP="00130A3D">
      <w:pPr>
        <w:spacing w:after="0" w:line="360" w:lineRule="auto"/>
        <w:rPr>
          <w:rFonts w:ascii="Times New Roman" w:hAnsi="Times New Roman" w:cs="Times New Roman"/>
          <w:b/>
          <w:sz w:val="24"/>
          <w:szCs w:val="24"/>
        </w:rPr>
      </w:pPr>
    </w:p>
    <w:p w:rsidR="00187879" w:rsidRDefault="00187879" w:rsidP="00130A3D">
      <w:pPr>
        <w:spacing w:after="0" w:line="360" w:lineRule="auto"/>
        <w:rPr>
          <w:rFonts w:ascii="Times New Roman" w:hAnsi="Times New Roman" w:cs="Times New Roman"/>
          <w:b/>
          <w:sz w:val="24"/>
          <w:szCs w:val="24"/>
        </w:rPr>
      </w:pPr>
    </w:p>
    <w:p w:rsidR="00187879" w:rsidRDefault="00187879" w:rsidP="00130A3D">
      <w:pPr>
        <w:spacing w:after="0" w:line="360" w:lineRule="auto"/>
        <w:rPr>
          <w:rFonts w:ascii="Times New Roman" w:hAnsi="Times New Roman" w:cs="Times New Roman"/>
          <w:b/>
          <w:sz w:val="24"/>
          <w:szCs w:val="24"/>
        </w:rPr>
      </w:pPr>
    </w:p>
    <w:p w:rsidR="00187879" w:rsidRDefault="00187879" w:rsidP="00130A3D">
      <w:pPr>
        <w:spacing w:after="0" w:line="360" w:lineRule="auto"/>
        <w:rPr>
          <w:rFonts w:ascii="Times New Roman" w:hAnsi="Times New Roman" w:cs="Times New Roman"/>
          <w:b/>
          <w:sz w:val="24"/>
          <w:szCs w:val="24"/>
        </w:rPr>
      </w:pPr>
    </w:p>
    <w:p w:rsidR="00187879" w:rsidRDefault="00187879" w:rsidP="00130A3D">
      <w:pPr>
        <w:spacing w:after="0" w:line="360" w:lineRule="auto"/>
        <w:rPr>
          <w:rFonts w:ascii="Times New Roman" w:hAnsi="Times New Roman" w:cs="Times New Roman"/>
          <w:b/>
          <w:sz w:val="24"/>
          <w:szCs w:val="24"/>
        </w:rPr>
      </w:pPr>
    </w:p>
    <w:p w:rsidR="00B04162" w:rsidRDefault="005F469D" w:rsidP="00130A3D">
      <w:pPr>
        <w:spacing w:after="0" w:line="360" w:lineRule="auto"/>
        <w:rPr>
          <w:rFonts w:ascii="Times New Roman" w:hAnsi="Times New Roman" w:cs="Times New Roman"/>
          <w:b/>
          <w:sz w:val="24"/>
          <w:szCs w:val="24"/>
        </w:rPr>
      </w:pPr>
      <w:r w:rsidRPr="005F469D">
        <w:rPr>
          <w:rFonts w:ascii="Times New Roman" w:hAnsi="Times New Roman" w:cs="Times New Roman"/>
          <w:b/>
          <w:sz w:val="24"/>
          <w:szCs w:val="24"/>
        </w:rPr>
        <w:lastRenderedPageBreak/>
        <w:t xml:space="preserve">Conclusion </w:t>
      </w:r>
    </w:p>
    <w:p w:rsidR="003D4912" w:rsidRPr="001E5860" w:rsidRDefault="003D4912" w:rsidP="00130A3D">
      <w:pPr>
        <w:spacing w:after="0" w:line="360" w:lineRule="auto"/>
        <w:rPr>
          <w:rFonts w:ascii="Times New Roman" w:hAnsi="Times New Roman" w:cs="Times New Roman"/>
          <w:sz w:val="24"/>
          <w:szCs w:val="24"/>
        </w:rPr>
      </w:pPr>
      <w:r>
        <w:rPr>
          <w:rFonts w:ascii="Times New Roman" w:hAnsi="Times New Roman" w:cs="Times New Roman"/>
          <w:sz w:val="24"/>
          <w:szCs w:val="24"/>
        </w:rPr>
        <w:t>According to</w:t>
      </w:r>
      <w:r w:rsidRPr="009C3DC2">
        <w:rPr>
          <w:rFonts w:ascii="Times New Roman" w:hAnsi="Times New Roman" w:cs="Times New Roman"/>
          <w:sz w:val="24"/>
          <w:szCs w:val="24"/>
        </w:rPr>
        <w:t xml:space="preserve"> Professor DeSpain</w:t>
      </w:r>
      <w:r>
        <w:rPr>
          <w:rFonts w:ascii="Times New Roman" w:hAnsi="Times New Roman" w:cs="Times New Roman"/>
          <w:sz w:val="24"/>
          <w:szCs w:val="24"/>
        </w:rPr>
        <w:t xml:space="preserve"> </w:t>
      </w:r>
      <w:r w:rsidRPr="009C3DC2">
        <w:rPr>
          <w:rFonts w:ascii="Times New Roman" w:hAnsi="Times New Roman" w:cs="Times New Roman"/>
          <w:sz w:val="24"/>
          <w:szCs w:val="24"/>
        </w:rPr>
        <w:t>“gender refers to a set of expectations that define people’s appearance and behaviour in relati</w:t>
      </w:r>
      <w:r>
        <w:rPr>
          <w:rFonts w:ascii="Times New Roman" w:hAnsi="Times New Roman" w:cs="Times New Roman"/>
          <w:sz w:val="24"/>
          <w:szCs w:val="24"/>
        </w:rPr>
        <w:t xml:space="preserve">on </w:t>
      </w:r>
      <w:r w:rsidRPr="009C3DC2">
        <w:rPr>
          <w:rFonts w:ascii="Times New Roman" w:hAnsi="Times New Roman" w:cs="Times New Roman"/>
          <w:sz w:val="24"/>
          <w:szCs w:val="24"/>
        </w:rPr>
        <w:t>to their sex.</w:t>
      </w:r>
      <w:r w:rsidR="000314AE">
        <w:rPr>
          <w:rFonts w:ascii="Times New Roman" w:hAnsi="Times New Roman" w:cs="Times New Roman"/>
          <w:sz w:val="24"/>
          <w:szCs w:val="24"/>
        </w:rPr>
        <w:t>”</w:t>
      </w:r>
      <w:r w:rsidR="000314AE">
        <w:rPr>
          <w:rStyle w:val="FootnoteReference"/>
          <w:rFonts w:ascii="Times New Roman" w:hAnsi="Times New Roman" w:cs="Times New Roman"/>
          <w:sz w:val="24"/>
          <w:szCs w:val="24"/>
        </w:rPr>
        <w:footnoteReference w:id="16"/>
      </w:r>
    </w:p>
    <w:p w:rsidR="00187879" w:rsidRDefault="00D05408" w:rsidP="00130A3D">
      <w:pPr>
        <w:spacing w:after="0" w:line="360" w:lineRule="auto"/>
        <w:rPr>
          <w:rFonts w:ascii="Times New Roman" w:hAnsi="Times New Roman" w:cs="Times New Roman"/>
          <w:sz w:val="24"/>
          <w:szCs w:val="24"/>
        </w:rPr>
      </w:pPr>
      <w:r>
        <w:rPr>
          <w:rFonts w:ascii="Times New Roman" w:hAnsi="Times New Roman" w:cs="Times New Roman"/>
          <w:sz w:val="24"/>
          <w:szCs w:val="24"/>
        </w:rPr>
        <w:t>Lots of things were happening in the 19</w:t>
      </w:r>
      <w:r w:rsidRPr="00D05408">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We see advancements in science, literature and art.</w:t>
      </w:r>
      <w:r w:rsidR="00A07A5A">
        <w:rPr>
          <w:rFonts w:ascii="Times New Roman" w:hAnsi="Times New Roman" w:cs="Times New Roman"/>
          <w:sz w:val="24"/>
          <w:szCs w:val="24"/>
        </w:rPr>
        <w:t xml:space="preserve"> T</w:t>
      </w:r>
      <w:r>
        <w:rPr>
          <w:rFonts w:ascii="Times New Roman" w:hAnsi="Times New Roman" w:cs="Times New Roman"/>
          <w:sz w:val="24"/>
          <w:szCs w:val="24"/>
        </w:rPr>
        <w:t xml:space="preserve">hings were questioned during this time. We see the introduction of a new middle class. The middle class </w:t>
      </w:r>
      <w:r w:rsidR="004C35FC">
        <w:rPr>
          <w:rFonts w:ascii="Times New Roman" w:hAnsi="Times New Roman" w:cs="Times New Roman"/>
          <w:sz w:val="24"/>
          <w:szCs w:val="24"/>
        </w:rPr>
        <w:t>produced a</w:t>
      </w:r>
      <w:r>
        <w:rPr>
          <w:rFonts w:ascii="Times New Roman" w:hAnsi="Times New Roman" w:cs="Times New Roman"/>
          <w:sz w:val="24"/>
          <w:szCs w:val="24"/>
        </w:rPr>
        <w:t xml:space="preserve"> shift. We have a constit</w:t>
      </w:r>
      <w:r w:rsidR="004C35FC">
        <w:rPr>
          <w:rFonts w:ascii="Times New Roman" w:hAnsi="Times New Roman" w:cs="Times New Roman"/>
          <w:sz w:val="24"/>
          <w:szCs w:val="24"/>
        </w:rPr>
        <w:t xml:space="preserve">utional monarchy rather than an absolute king. We see different efforts to control the county through party politics. </w:t>
      </w:r>
    </w:p>
    <w:p w:rsidR="00187879" w:rsidRDefault="00187879" w:rsidP="00130A3D">
      <w:pPr>
        <w:spacing w:after="0" w:line="360" w:lineRule="auto"/>
        <w:rPr>
          <w:rFonts w:ascii="Times New Roman" w:hAnsi="Times New Roman" w:cs="Times New Roman"/>
          <w:sz w:val="24"/>
          <w:szCs w:val="24"/>
        </w:rPr>
      </w:pPr>
    </w:p>
    <w:p w:rsidR="00D45439" w:rsidRDefault="00D45439" w:rsidP="00130A3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gender described in </w:t>
      </w:r>
      <w:r w:rsidRPr="00D45439">
        <w:rPr>
          <w:rFonts w:ascii="Times New Roman" w:hAnsi="Times New Roman" w:cs="Times New Roman"/>
          <w:i/>
          <w:sz w:val="24"/>
          <w:szCs w:val="24"/>
        </w:rPr>
        <w:t>Alice Adventure in Wonderland</w:t>
      </w:r>
      <w:r>
        <w:rPr>
          <w:rFonts w:ascii="Times New Roman" w:hAnsi="Times New Roman" w:cs="Times New Roman"/>
          <w:i/>
          <w:sz w:val="24"/>
          <w:szCs w:val="24"/>
        </w:rPr>
        <w:t xml:space="preserve"> </w:t>
      </w:r>
      <w:r w:rsidRPr="00D45439">
        <w:rPr>
          <w:rFonts w:ascii="Times New Roman" w:hAnsi="Times New Roman" w:cs="Times New Roman"/>
          <w:sz w:val="24"/>
          <w:szCs w:val="24"/>
        </w:rPr>
        <w:t>book are not the standard</w:t>
      </w:r>
      <w:r>
        <w:rPr>
          <w:rFonts w:ascii="Times New Roman" w:hAnsi="Times New Roman" w:cs="Times New Roman"/>
          <w:sz w:val="24"/>
          <w:szCs w:val="24"/>
        </w:rPr>
        <w:t xml:space="preserve"> of the time in which the way it was written, anyway the all-powerful important female included in this novel where fighting in the right to vote development of 1865 and given a viewpoint on the power and with government issues.</w:t>
      </w:r>
    </w:p>
    <w:p w:rsidR="00B04162" w:rsidRDefault="00E63610" w:rsidP="00130A3D">
      <w:pPr>
        <w:spacing w:after="0" w:line="360" w:lineRule="auto"/>
        <w:rPr>
          <w:rFonts w:ascii="Times New Roman" w:hAnsi="Times New Roman" w:cs="Times New Roman"/>
          <w:sz w:val="24"/>
          <w:szCs w:val="24"/>
        </w:rPr>
      </w:pPr>
      <w:r>
        <w:rPr>
          <w:rFonts w:ascii="Times New Roman" w:hAnsi="Times New Roman" w:cs="Times New Roman"/>
          <w:sz w:val="24"/>
          <w:szCs w:val="24"/>
        </w:rPr>
        <w:t>The weak King is an unusual one, especially to this per</w:t>
      </w:r>
      <w:r w:rsidR="006E01BD">
        <w:rPr>
          <w:rFonts w:ascii="Times New Roman" w:hAnsi="Times New Roman" w:cs="Times New Roman"/>
          <w:sz w:val="24"/>
          <w:szCs w:val="24"/>
        </w:rPr>
        <w:t>iod</w:t>
      </w:r>
      <w:r w:rsidR="00C67B74">
        <w:rPr>
          <w:rFonts w:ascii="Times New Roman" w:hAnsi="Times New Roman" w:cs="Times New Roman"/>
          <w:sz w:val="24"/>
          <w:szCs w:val="24"/>
        </w:rPr>
        <w:t>. Men in the 1800’s were relied upon to be strong and clever. This is another flipped side of the gender and identity</w:t>
      </w:r>
      <w:r w:rsidR="006E01BD">
        <w:rPr>
          <w:rFonts w:ascii="Times New Roman" w:hAnsi="Times New Roman" w:cs="Times New Roman"/>
          <w:sz w:val="24"/>
          <w:szCs w:val="24"/>
        </w:rPr>
        <w:t xml:space="preserve"> as “</w:t>
      </w:r>
      <w:r w:rsidR="006E01BD" w:rsidRPr="006E01BD">
        <w:rPr>
          <w:rFonts w:ascii="Times New Roman" w:hAnsi="Times New Roman" w:cs="Times New Roman"/>
          <w:color w:val="333333"/>
          <w:sz w:val="24"/>
          <w:szCs w:val="24"/>
        </w:rPr>
        <w:t xml:space="preserve">Alice </w:t>
      </w:r>
      <w:r w:rsidR="006E01BD" w:rsidRPr="00E67808">
        <w:rPr>
          <w:rFonts w:ascii="Times New Roman" w:hAnsi="Times New Roman" w:cs="Times New Roman"/>
          <w:sz w:val="24"/>
          <w:szCs w:val="24"/>
        </w:rPr>
        <w:t>is the heroine of the novel. This is another gender role switch as the protagonist or hero of the book is usually male.”</w:t>
      </w:r>
      <w:r w:rsidR="006E01BD" w:rsidRPr="00E67808">
        <w:rPr>
          <w:rStyle w:val="FootnoteReference"/>
          <w:rFonts w:ascii="Times New Roman" w:hAnsi="Times New Roman" w:cs="Times New Roman"/>
          <w:sz w:val="24"/>
          <w:szCs w:val="24"/>
        </w:rPr>
        <w:footnoteReference w:id="17"/>
      </w:r>
    </w:p>
    <w:p w:rsidR="00187879" w:rsidRDefault="004D513C" w:rsidP="00130A3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Lewis </w:t>
      </w:r>
      <w:r w:rsidR="00AA7D2B">
        <w:rPr>
          <w:rFonts w:ascii="Times New Roman" w:hAnsi="Times New Roman" w:cs="Times New Roman"/>
          <w:sz w:val="24"/>
          <w:szCs w:val="24"/>
        </w:rPr>
        <w:t xml:space="preserve">Carroll being a male writer </w:t>
      </w:r>
      <w:proofErr w:type="gramStart"/>
      <w:r w:rsidR="00AA7D2B">
        <w:rPr>
          <w:rFonts w:ascii="Times New Roman" w:hAnsi="Times New Roman" w:cs="Times New Roman"/>
          <w:sz w:val="24"/>
          <w:szCs w:val="24"/>
        </w:rPr>
        <w:t>in  a</w:t>
      </w:r>
      <w:proofErr w:type="gramEnd"/>
      <w:r w:rsidR="00AA7D2B">
        <w:rPr>
          <w:rFonts w:ascii="Times New Roman" w:hAnsi="Times New Roman" w:cs="Times New Roman"/>
          <w:sz w:val="24"/>
          <w:szCs w:val="24"/>
        </w:rPr>
        <w:t xml:space="preserve"> male prevalent society decided to use a female role as his main character and that a majority of his characters were female based</w:t>
      </w:r>
    </w:p>
    <w:p w:rsidR="00187879" w:rsidRDefault="00187879" w:rsidP="00130A3D">
      <w:pPr>
        <w:spacing w:after="0" w:line="360" w:lineRule="auto"/>
        <w:rPr>
          <w:rFonts w:ascii="Times New Roman" w:hAnsi="Times New Roman" w:cs="Times New Roman"/>
          <w:sz w:val="24"/>
          <w:szCs w:val="24"/>
        </w:rPr>
      </w:pPr>
    </w:p>
    <w:p w:rsidR="00D45439" w:rsidRDefault="005F469D" w:rsidP="00130A3D">
      <w:pPr>
        <w:spacing w:after="0" w:line="360" w:lineRule="auto"/>
        <w:rPr>
          <w:rFonts w:ascii="Times New Roman" w:hAnsi="Times New Roman" w:cs="Times New Roman"/>
          <w:sz w:val="24"/>
          <w:szCs w:val="24"/>
        </w:rPr>
      </w:pPr>
      <w:r>
        <w:rPr>
          <w:rFonts w:ascii="Times New Roman" w:hAnsi="Times New Roman" w:cs="Times New Roman"/>
          <w:sz w:val="24"/>
          <w:szCs w:val="24"/>
        </w:rPr>
        <w:t>M</w:t>
      </w:r>
      <w:r w:rsidR="00B04162" w:rsidRPr="00B04162">
        <w:rPr>
          <w:rFonts w:ascii="Times New Roman" w:hAnsi="Times New Roman" w:cs="Times New Roman"/>
          <w:sz w:val="24"/>
          <w:szCs w:val="24"/>
        </w:rPr>
        <w:t>en's reactions to woman's rights have</w:t>
      </w:r>
      <w:r w:rsidR="00A07A5A">
        <w:rPr>
          <w:rFonts w:ascii="Times New Roman" w:hAnsi="Times New Roman" w:cs="Times New Roman"/>
          <w:sz w:val="24"/>
          <w:szCs w:val="24"/>
        </w:rPr>
        <w:t xml:space="preserve"> displayed</w:t>
      </w:r>
      <w:r w:rsidR="00B04162" w:rsidRPr="00B04162">
        <w:rPr>
          <w:rFonts w:ascii="Times New Roman" w:hAnsi="Times New Roman" w:cs="Times New Roman"/>
          <w:sz w:val="24"/>
          <w:szCs w:val="24"/>
        </w:rPr>
        <w:t xml:space="preserve"> the</w:t>
      </w:r>
      <w:r w:rsidR="00A07A5A">
        <w:rPr>
          <w:rFonts w:ascii="Times New Roman" w:hAnsi="Times New Roman" w:cs="Times New Roman"/>
          <w:sz w:val="24"/>
          <w:szCs w:val="24"/>
        </w:rPr>
        <w:t xml:space="preserve"> outlook</w:t>
      </w:r>
      <w:r w:rsidR="00B04162" w:rsidRPr="00B04162">
        <w:rPr>
          <w:rFonts w:ascii="Times New Roman" w:hAnsi="Times New Roman" w:cs="Times New Roman"/>
          <w:sz w:val="24"/>
          <w:szCs w:val="24"/>
        </w:rPr>
        <w:t xml:space="preserve"> of </w:t>
      </w:r>
      <w:r w:rsidR="00A07A5A">
        <w:rPr>
          <w:rFonts w:ascii="Times New Roman" w:hAnsi="Times New Roman" w:cs="Times New Roman"/>
          <w:sz w:val="24"/>
          <w:szCs w:val="24"/>
        </w:rPr>
        <w:t xml:space="preserve">behaviour </w:t>
      </w:r>
      <w:r w:rsidR="00B04162" w:rsidRPr="00B04162">
        <w:rPr>
          <w:rFonts w:ascii="Times New Roman" w:hAnsi="Times New Roman" w:cs="Times New Roman"/>
          <w:sz w:val="24"/>
          <w:szCs w:val="24"/>
        </w:rPr>
        <w:t xml:space="preserve">by which men have activated both for and against women's activist standards. </w:t>
      </w:r>
      <w:r w:rsidR="00E50A9D" w:rsidRPr="00B04162">
        <w:rPr>
          <w:rFonts w:ascii="Times New Roman" w:hAnsi="Times New Roman" w:cs="Times New Roman"/>
          <w:sz w:val="24"/>
          <w:szCs w:val="24"/>
        </w:rPr>
        <w:t>Several</w:t>
      </w:r>
      <w:r w:rsidR="00B04162" w:rsidRPr="00B04162">
        <w:rPr>
          <w:rFonts w:ascii="Times New Roman" w:hAnsi="Times New Roman" w:cs="Times New Roman"/>
          <w:sz w:val="24"/>
          <w:szCs w:val="24"/>
        </w:rPr>
        <w:t xml:space="preserve"> men discussion on women's rights and women's activists was concentrated to </w:t>
      </w:r>
      <w:r w:rsidR="00E50A9D">
        <w:rPr>
          <w:rFonts w:ascii="Times New Roman" w:hAnsi="Times New Roman" w:cs="Times New Roman"/>
          <w:sz w:val="24"/>
          <w:szCs w:val="24"/>
        </w:rPr>
        <w:t xml:space="preserve">figure out </w:t>
      </w:r>
      <w:r w:rsidR="00B04162" w:rsidRPr="00B04162">
        <w:rPr>
          <w:rFonts w:ascii="Times New Roman" w:hAnsi="Times New Roman" w:cs="Times New Roman"/>
          <w:sz w:val="24"/>
          <w:szCs w:val="24"/>
        </w:rPr>
        <w:t>the</w:t>
      </w:r>
      <w:r w:rsidR="00E50A9D">
        <w:rPr>
          <w:rFonts w:ascii="Times New Roman" w:hAnsi="Times New Roman" w:cs="Times New Roman"/>
          <w:sz w:val="24"/>
          <w:szCs w:val="24"/>
        </w:rPr>
        <w:t xml:space="preserve"> certain </w:t>
      </w:r>
      <w:r w:rsidR="00B04162" w:rsidRPr="00B04162">
        <w:rPr>
          <w:rFonts w:ascii="Times New Roman" w:hAnsi="Times New Roman" w:cs="Times New Roman"/>
          <w:sz w:val="24"/>
          <w:szCs w:val="24"/>
        </w:rPr>
        <w:t xml:space="preserve">examples in men's </w:t>
      </w:r>
      <w:r w:rsidR="00E50A9D">
        <w:rPr>
          <w:rFonts w:ascii="Times New Roman" w:hAnsi="Times New Roman" w:cs="Times New Roman"/>
          <w:sz w:val="24"/>
          <w:szCs w:val="24"/>
        </w:rPr>
        <w:t xml:space="preserve">calculating </w:t>
      </w:r>
      <w:r w:rsidR="00B04162" w:rsidRPr="00B04162">
        <w:rPr>
          <w:rFonts w:ascii="Times New Roman" w:hAnsi="Times New Roman" w:cs="Times New Roman"/>
          <w:sz w:val="24"/>
          <w:szCs w:val="24"/>
        </w:rPr>
        <w:t xml:space="preserve">and </w:t>
      </w:r>
      <w:r w:rsidR="00E50A9D">
        <w:rPr>
          <w:rFonts w:ascii="Times New Roman" w:hAnsi="Times New Roman" w:cs="Times New Roman"/>
          <w:sz w:val="24"/>
          <w:szCs w:val="24"/>
        </w:rPr>
        <w:t>balance</w:t>
      </w:r>
      <w:r w:rsidR="00E50A9D" w:rsidRPr="00B04162">
        <w:rPr>
          <w:rFonts w:ascii="Times New Roman" w:hAnsi="Times New Roman" w:cs="Times New Roman"/>
          <w:sz w:val="24"/>
          <w:szCs w:val="24"/>
        </w:rPr>
        <w:t xml:space="preserve"> in</w:t>
      </w:r>
      <w:r w:rsidR="00B04162" w:rsidRPr="00B04162">
        <w:rPr>
          <w:rFonts w:ascii="Times New Roman" w:hAnsi="Times New Roman" w:cs="Times New Roman"/>
          <w:sz w:val="24"/>
          <w:szCs w:val="24"/>
        </w:rPr>
        <w:t xml:space="preserve"> </w:t>
      </w:r>
      <w:r w:rsidR="00E50A9D" w:rsidRPr="00B04162">
        <w:rPr>
          <w:rFonts w:ascii="Times New Roman" w:hAnsi="Times New Roman" w:cs="Times New Roman"/>
          <w:sz w:val="24"/>
          <w:szCs w:val="24"/>
        </w:rPr>
        <w:t>a</w:t>
      </w:r>
      <w:r w:rsidR="00B04162" w:rsidRPr="00B04162">
        <w:rPr>
          <w:rFonts w:ascii="Times New Roman" w:hAnsi="Times New Roman" w:cs="Times New Roman"/>
          <w:sz w:val="24"/>
          <w:szCs w:val="24"/>
        </w:rPr>
        <w:t xml:space="preserve"> </w:t>
      </w:r>
      <w:r w:rsidR="00E50A9D">
        <w:rPr>
          <w:rFonts w:ascii="Times New Roman" w:hAnsi="Times New Roman" w:cs="Times New Roman"/>
          <w:sz w:val="24"/>
          <w:szCs w:val="24"/>
        </w:rPr>
        <w:t xml:space="preserve">critical </w:t>
      </w:r>
      <w:r w:rsidR="00B04162" w:rsidRPr="00B04162">
        <w:rPr>
          <w:rFonts w:ascii="Times New Roman" w:hAnsi="Times New Roman" w:cs="Times New Roman"/>
          <w:sz w:val="24"/>
          <w:szCs w:val="24"/>
        </w:rPr>
        <w:t>association. Two</w:t>
      </w:r>
      <w:r w:rsidR="008F27CA">
        <w:rPr>
          <w:rFonts w:ascii="Times New Roman" w:hAnsi="Times New Roman" w:cs="Times New Roman"/>
          <w:sz w:val="24"/>
          <w:szCs w:val="24"/>
        </w:rPr>
        <w:t xml:space="preserve"> graphic </w:t>
      </w:r>
      <w:r w:rsidR="00B04162" w:rsidRPr="00B04162">
        <w:rPr>
          <w:rFonts w:ascii="Times New Roman" w:hAnsi="Times New Roman" w:cs="Times New Roman"/>
          <w:sz w:val="24"/>
          <w:szCs w:val="24"/>
        </w:rPr>
        <w:t xml:space="preserve">collections of </w:t>
      </w:r>
      <w:r w:rsidR="008F27CA" w:rsidRPr="00B04162">
        <w:rPr>
          <w:rFonts w:ascii="Times New Roman" w:hAnsi="Times New Roman" w:cs="Times New Roman"/>
          <w:sz w:val="24"/>
          <w:szCs w:val="24"/>
        </w:rPr>
        <w:t>women</w:t>
      </w:r>
      <w:r w:rsidR="00B04162" w:rsidRPr="00B04162">
        <w:rPr>
          <w:rFonts w:ascii="Times New Roman" w:hAnsi="Times New Roman" w:cs="Times New Roman"/>
          <w:sz w:val="24"/>
          <w:szCs w:val="24"/>
        </w:rPr>
        <w:t xml:space="preserve"> </w:t>
      </w:r>
      <w:r w:rsidR="008F27CA">
        <w:rPr>
          <w:rFonts w:ascii="Times New Roman" w:hAnsi="Times New Roman" w:cs="Times New Roman"/>
          <w:sz w:val="24"/>
          <w:szCs w:val="24"/>
        </w:rPr>
        <w:t>realise,</w:t>
      </w:r>
      <w:r w:rsidR="00624FD6">
        <w:rPr>
          <w:rFonts w:ascii="Times New Roman" w:hAnsi="Times New Roman" w:cs="Times New Roman"/>
          <w:sz w:val="24"/>
          <w:szCs w:val="24"/>
        </w:rPr>
        <w:t xml:space="preserve"> </w:t>
      </w:r>
      <w:r w:rsidR="00B04162" w:rsidRPr="00B04162">
        <w:rPr>
          <w:rFonts w:ascii="Times New Roman" w:hAnsi="Times New Roman" w:cs="Times New Roman"/>
          <w:sz w:val="24"/>
          <w:szCs w:val="24"/>
        </w:rPr>
        <w:t xml:space="preserve">and women's activists were distinguished. These set up a 'Jekyll and Hyde' double and situated women's liberation alongside women's activists distinctively as sensible </w:t>
      </w:r>
      <w:r w:rsidR="00E50A9D">
        <w:rPr>
          <w:rFonts w:ascii="Times New Roman" w:hAnsi="Times New Roman" w:cs="Times New Roman"/>
          <w:sz w:val="24"/>
          <w:szCs w:val="24"/>
        </w:rPr>
        <w:t xml:space="preserve">contrast </w:t>
      </w:r>
      <w:r w:rsidR="00B04162" w:rsidRPr="00B04162">
        <w:rPr>
          <w:rFonts w:ascii="Times New Roman" w:hAnsi="Times New Roman" w:cs="Times New Roman"/>
          <w:sz w:val="24"/>
          <w:szCs w:val="24"/>
        </w:rPr>
        <w:t>outrageous and</w:t>
      </w:r>
      <w:r w:rsidR="00E50A9D">
        <w:rPr>
          <w:rFonts w:ascii="Times New Roman" w:hAnsi="Times New Roman" w:cs="Times New Roman"/>
          <w:sz w:val="24"/>
          <w:szCs w:val="24"/>
        </w:rPr>
        <w:t xml:space="preserve"> huge</w:t>
      </w:r>
      <w:r w:rsidR="00B04162" w:rsidRPr="00B04162">
        <w:rPr>
          <w:rFonts w:ascii="Times New Roman" w:hAnsi="Times New Roman" w:cs="Times New Roman"/>
          <w:sz w:val="24"/>
          <w:szCs w:val="24"/>
        </w:rPr>
        <w:t xml:space="preserve">. The two collections would, in general, be </w:t>
      </w:r>
      <w:r w:rsidR="008F27CA">
        <w:rPr>
          <w:rFonts w:ascii="Times New Roman" w:hAnsi="Times New Roman" w:cs="Times New Roman"/>
          <w:sz w:val="24"/>
          <w:szCs w:val="24"/>
        </w:rPr>
        <w:t xml:space="preserve">bought </w:t>
      </w:r>
      <w:r w:rsidR="00B04162" w:rsidRPr="00B04162">
        <w:rPr>
          <w:rFonts w:ascii="Times New Roman" w:hAnsi="Times New Roman" w:cs="Times New Roman"/>
          <w:sz w:val="24"/>
          <w:szCs w:val="24"/>
        </w:rPr>
        <w:t xml:space="preserve">together and the </w:t>
      </w:r>
      <w:r w:rsidR="008F27CA">
        <w:rPr>
          <w:rFonts w:ascii="Times New Roman" w:hAnsi="Times New Roman" w:cs="Times New Roman"/>
          <w:sz w:val="24"/>
          <w:szCs w:val="24"/>
        </w:rPr>
        <w:t xml:space="preserve">piece </w:t>
      </w:r>
      <w:r w:rsidR="00B04162" w:rsidRPr="00B04162">
        <w:rPr>
          <w:rFonts w:ascii="Times New Roman" w:hAnsi="Times New Roman" w:cs="Times New Roman"/>
          <w:sz w:val="24"/>
          <w:szCs w:val="24"/>
        </w:rPr>
        <w:t xml:space="preserve">investigates the ideological and </w:t>
      </w:r>
      <w:r w:rsidR="00490939">
        <w:rPr>
          <w:rFonts w:ascii="Times New Roman" w:hAnsi="Times New Roman" w:cs="Times New Roman"/>
          <w:sz w:val="24"/>
          <w:szCs w:val="24"/>
        </w:rPr>
        <w:t xml:space="preserve">interaction </w:t>
      </w:r>
      <w:r w:rsidR="00B04162" w:rsidRPr="00B04162">
        <w:rPr>
          <w:rFonts w:ascii="Times New Roman" w:hAnsi="Times New Roman" w:cs="Times New Roman"/>
          <w:sz w:val="24"/>
          <w:szCs w:val="24"/>
        </w:rPr>
        <w:t>result organizations alongside the character work achieved by the men as they</w:t>
      </w:r>
      <w:r w:rsidR="00490939">
        <w:rPr>
          <w:rFonts w:ascii="Times New Roman" w:hAnsi="Times New Roman" w:cs="Times New Roman"/>
          <w:sz w:val="24"/>
          <w:szCs w:val="24"/>
        </w:rPr>
        <w:t xml:space="preserve"> placed </w:t>
      </w:r>
      <w:r w:rsidR="00B04162" w:rsidRPr="00B04162">
        <w:rPr>
          <w:rFonts w:ascii="Times New Roman" w:hAnsi="Times New Roman" w:cs="Times New Roman"/>
          <w:sz w:val="24"/>
          <w:szCs w:val="24"/>
        </w:rPr>
        <w:t>themselves with these.</w:t>
      </w:r>
    </w:p>
    <w:p w:rsidR="00187879" w:rsidRDefault="00187879" w:rsidP="00130A3D">
      <w:pPr>
        <w:spacing w:after="0" w:line="360" w:lineRule="auto"/>
        <w:rPr>
          <w:rFonts w:ascii="Times New Roman" w:hAnsi="Times New Roman" w:cs="Times New Roman"/>
          <w:sz w:val="24"/>
          <w:szCs w:val="24"/>
        </w:rPr>
      </w:pPr>
    </w:p>
    <w:p w:rsidR="00187879" w:rsidRDefault="00187879" w:rsidP="00130A3D">
      <w:pPr>
        <w:spacing w:after="0" w:line="360" w:lineRule="auto"/>
        <w:rPr>
          <w:rFonts w:ascii="Times New Roman" w:hAnsi="Times New Roman" w:cs="Times New Roman"/>
          <w:sz w:val="24"/>
          <w:szCs w:val="24"/>
        </w:rPr>
      </w:pPr>
    </w:p>
    <w:p w:rsidR="00187879" w:rsidRDefault="00187879" w:rsidP="00130A3D">
      <w:pPr>
        <w:spacing w:after="0" w:line="360" w:lineRule="auto"/>
        <w:rPr>
          <w:rFonts w:ascii="Times New Roman" w:hAnsi="Times New Roman" w:cs="Times New Roman"/>
          <w:sz w:val="24"/>
          <w:szCs w:val="24"/>
        </w:rPr>
      </w:pPr>
    </w:p>
    <w:p w:rsidR="00187879" w:rsidRDefault="00187879" w:rsidP="00130A3D">
      <w:pPr>
        <w:spacing w:after="0" w:line="360" w:lineRule="auto"/>
        <w:rPr>
          <w:rFonts w:ascii="Times New Roman" w:hAnsi="Times New Roman" w:cs="Times New Roman"/>
          <w:sz w:val="24"/>
          <w:szCs w:val="24"/>
        </w:rPr>
      </w:pPr>
    </w:p>
    <w:p w:rsidR="009128C2" w:rsidRDefault="00E92712" w:rsidP="00130A3D">
      <w:pPr>
        <w:spacing w:after="0" w:line="360" w:lineRule="auto"/>
        <w:rPr>
          <w:rFonts w:ascii="Times New Roman" w:hAnsi="Times New Roman" w:cs="Times New Roman"/>
          <w:sz w:val="24"/>
          <w:szCs w:val="24"/>
        </w:rPr>
      </w:pPr>
      <w:r>
        <w:rPr>
          <w:rFonts w:ascii="Times New Roman" w:hAnsi="Times New Roman" w:cs="Times New Roman"/>
          <w:sz w:val="24"/>
          <w:szCs w:val="24"/>
        </w:rPr>
        <w:t>In the period of 1858 when Robert Stevenson wrote his novel there was a lot of homosexuality and blackmail. Under “Section 11of the Criminal Amendment Act.”</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At that time the Criminal Act</w:t>
      </w:r>
      <w:r>
        <w:rPr>
          <w:rFonts w:ascii="Times New Roman" w:hAnsi="Times New Roman" w:cs="Times New Roman"/>
          <w:sz w:val="24"/>
          <w:szCs w:val="24"/>
        </w:rPr>
        <w:tab/>
        <w:t>was there to put homosexuals on trial. Although Jekyll was single the whole of story it based on unmarried men.</w:t>
      </w:r>
      <w:r w:rsidR="000F0AD2">
        <w:rPr>
          <w:rFonts w:ascii="Times New Roman" w:hAnsi="Times New Roman" w:cs="Times New Roman"/>
          <w:sz w:val="24"/>
          <w:szCs w:val="24"/>
        </w:rPr>
        <w:t xml:space="preserve"> </w:t>
      </w:r>
      <w:r w:rsidR="00DA148F">
        <w:rPr>
          <w:rFonts w:ascii="Times New Roman" w:hAnsi="Times New Roman" w:cs="Times New Roman"/>
          <w:sz w:val="24"/>
          <w:szCs w:val="24"/>
        </w:rPr>
        <w:t xml:space="preserve"> But i</w:t>
      </w:r>
      <w:r w:rsidR="000F0AD2">
        <w:rPr>
          <w:rFonts w:ascii="Times New Roman" w:hAnsi="Times New Roman" w:cs="Times New Roman"/>
          <w:sz w:val="24"/>
          <w:szCs w:val="24"/>
        </w:rPr>
        <w:t>n the double life of this tale</w:t>
      </w:r>
      <w:r w:rsidR="00213319">
        <w:rPr>
          <w:rFonts w:ascii="Times New Roman" w:hAnsi="Times New Roman" w:cs="Times New Roman"/>
          <w:sz w:val="24"/>
          <w:szCs w:val="24"/>
        </w:rPr>
        <w:t>, nobody seems to know who they really are.</w:t>
      </w:r>
      <w:r>
        <w:rPr>
          <w:rFonts w:ascii="Times New Roman" w:hAnsi="Times New Roman" w:cs="Times New Roman"/>
          <w:sz w:val="24"/>
          <w:szCs w:val="24"/>
        </w:rPr>
        <w:tab/>
      </w:r>
    </w:p>
    <w:p w:rsidR="00443BD9" w:rsidRDefault="00320AAB" w:rsidP="00130A3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 lot of the aspects of degeneration are fascinating. This is almost the opposite of Pamela. </w:t>
      </w:r>
      <w:r w:rsidR="009128C2">
        <w:rPr>
          <w:rFonts w:ascii="Times New Roman" w:hAnsi="Times New Roman" w:cs="Times New Roman"/>
          <w:sz w:val="24"/>
          <w:szCs w:val="24"/>
        </w:rPr>
        <w:t xml:space="preserve">Stevenson’s is almost providing a warning. He is pointing things out and showing the consequence of these kinds of thinking. Jekyll and Hyde internalise the problem rather than showing degeneration as a wider social problem. It is not so much that there is a bad life and </w:t>
      </w:r>
    </w:p>
    <w:p w:rsidR="00965759" w:rsidRDefault="009128C2" w:rsidP="00130A3D">
      <w:pPr>
        <w:spacing w:after="0" w:line="360" w:lineRule="auto"/>
        <w:rPr>
          <w:rFonts w:ascii="Times New Roman" w:hAnsi="Times New Roman" w:cs="Times New Roman"/>
          <w:sz w:val="24"/>
          <w:szCs w:val="24"/>
        </w:rPr>
      </w:pPr>
      <w:r>
        <w:rPr>
          <w:rFonts w:ascii="Times New Roman" w:hAnsi="Times New Roman" w:cs="Times New Roman"/>
          <w:sz w:val="24"/>
          <w:szCs w:val="24"/>
        </w:rPr>
        <w:t>good life. There is a good life which is ‘artificially good’ which makes the other life bad. They are trying to decompartmen</w:t>
      </w:r>
      <w:r w:rsidR="00965759">
        <w:rPr>
          <w:rFonts w:ascii="Times New Roman" w:hAnsi="Times New Roman" w:cs="Times New Roman"/>
          <w:sz w:val="24"/>
          <w:szCs w:val="24"/>
        </w:rPr>
        <w:t>talise things. Jekyll has separated himself from his other characters. When we talk about degeneration with Jekyll, he is the fallen man.</w:t>
      </w:r>
    </w:p>
    <w:p w:rsidR="00B95625" w:rsidRDefault="00965759" w:rsidP="00130A3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Boys at the age of seven would have been sent off to all boy’s schools. This leads to an all-male society. This means that the expression of sensuality must be controlled. </w:t>
      </w:r>
      <w:r w:rsidR="00E92712">
        <w:rPr>
          <w:rFonts w:ascii="Times New Roman" w:hAnsi="Times New Roman" w:cs="Times New Roman"/>
          <w:sz w:val="24"/>
          <w:szCs w:val="24"/>
        </w:rPr>
        <w:tab/>
      </w:r>
    </w:p>
    <w:p w:rsidR="00B95625" w:rsidRDefault="00B95625" w:rsidP="00130A3D">
      <w:pPr>
        <w:spacing w:after="0" w:line="360" w:lineRule="auto"/>
        <w:rPr>
          <w:rFonts w:ascii="Times New Roman" w:hAnsi="Times New Roman" w:cs="Times New Roman"/>
          <w:sz w:val="24"/>
          <w:szCs w:val="24"/>
        </w:rPr>
      </w:pPr>
    </w:p>
    <w:p w:rsidR="000314AE" w:rsidRDefault="00B95625" w:rsidP="00130A3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 found the gender aspect quite interesting. The assumptions made about psychology opens the idea about gender which existed at the time. After the rationalism, we see a need for order to handle the expansion of thought. The blueprint of gender seems to be part of this. </w:t>
      </w:r>
      <w:r w:rsidR="00E92712">
        <w:rPr>
          <w:rFonts w:ascii="Times New Roman" w:hAnsi="Times New Roman" w:cs="Times New Roman"/>
          <w:sz w:val="24"/>
          <w:szCs w:val="24"/>
        </w:rPr>
        <w:tab/>
      </w:r>
      <w:r w:rsidR="00E92712">
        <w:rPr>
          <w:rFonts w:ascii="Times New Roman" w:hAnsi="Times New Roman" w:cs="Times New Roman"/>
          <w:sz w:val="24"/>
          <w:szCs w:val="24"/>
        </w:rPr>
        <w:tab/>
      </w:r>
      <w:r w:rsidR="00E92712">
        <w:rPr>
          <w:rFonts w:ascii="Times New Roman" w:hAnsi="Times New Roman" w:cs="Times New Roman"/>
          <w:sz w:val="24"/>
          <w:szCs w:val="24"/>
        </w:rPr>
        <w:tab/>
      </w:r>
      <w:r w:rsidR="00E92712">
        <w:rPr>
          <w:rFonts w:ascii="Times New Roman" w:hAnsi="Times New Roman" w:cs="Times New Roman"/>
          <w:sz w:val="24"/>
          <w:szCs w:val="24"/>
        </w:rPr>
        <w:tab/>
      </w:r>
      <w:r w:rsidR="00E92712">
        <w:rPr>
          <w:rFonts w:ascii="Times New Roman" w:hAnsi="Times New Roman" w:cs="Times New Roman"/>
          <w:sz w:val="24"/>
          <w:szCs w:val="24"/>
        </w:rPr>
        <w:tab/>
      </w:r>
      <w:r w:rsidR="00E92712">
        <w:rPr>
          <w:rFonts w:ascii="Times New Roman" w:hAnsi="Times New Roman" w:cs="Times New Roman"/>
          <w:sz w:val="24"/>
          <w:szCs w:val="24"/>
        </w:rPr>
        <w:tab/>
      </w:r>
      <w:r w:rsidR="00E92712">
        <w:rPr>
          <w:rFonts w:ascii="Times New Roman" w:hAnsi="Times New Roman" w:cs="Times New Roman"/>
          <w:sz w:val="24"/>
          <w:szCs w:val="24"/>
        </w:rPr>
        <w:tab/>
      </w:r>
      <w:r w:rsidR="00E92712">
        <w:rPr>
          <w:rFonts w:ascii="Times New Roman" w:hAnsi="Times New Roman" w:cs="Times New Roman"/>
          <w:sz w:val="24"/>
          <w:szCs w:val="24"/>
        </w:rPr>
        <w:tab/>
      </w:r>
      <w:r w:rsidR="00E92712">
        <w:rPr>
          <w:rFonts w:ascii="Times New Roman" w:hAnsi="Times New Roman" w:cs="Times New Roman"/>
          <w:sz w:val="24"/>
          <w:szCs w:val="24"/>
        </w:rPr>
        <w:tab/>
      </w:r>
      <w:r w:rsidR="00E92712">
        <w:rPr>
          <w:rFonts w:ascii="Times New Roman" w:hAnsi="Times New Roman" w:cs="Times New Roman"/>
          <w:sz w:val="24"/>
          <w:szCs w:val="24"/>
        </w:rPr>
        <w:tab/>
      </w:r>
      <w:r w:rsidR="00E92712">
        <w:rPr>
          <w:rFonts w:ascii="Times New Roman" w:hAnsi="Times New Roman" w:cs="Times New Roman"/>
          <w:sz w:val="24"/>
          <w:szCs w:val="24"/>
        </w:rPr>
        <w:tab/>
      </w:r>
      <w:r w:rsidR="00E92712">
        <w:rPr>
          <w:rFonts w:ascii="Times New Roman" w:hAnsi="Times New Roman" w:cs="Times New Roman"/>
          <w:sz w:val="24"/>
          <w:szCs w:val="24"/>
        </w:rPr>
        <w:tab/>
      </w:r>
    </w:p>
    <w:p w:rsidR="000314AE" w:rsidRDefault="000314AE" w:rsidP="00130A3D">
      <w:pPr>
        <w:spacing w:after="0" w:line="360" w:lineRule="auto"/>
        <w:rPr>
          <w:rFonts w:ascii="Times New Roman" w:hAnsi="Times New Roman" w:cs="Times New Roman"/>
          <w:sz w:val="24"/>
          <w:szCs w:val="24"/>
        </w:rPr>
      </w:pPr>
    </w:p>
    <w:p w:rsidR="00E92712" w:rsidRDefault="00E92712" w:rsidP="00130A3D">
      <w:pPr>
        <w:spacing w:after="0"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p>
    <w:p w:rsidR="00D1306D" w:rsidRDefault="00D1306D" w:rsidP="00130A3D">
      <w:pPr>
        <w:spacing w:after="0" w:line="360" w:lineRule="auto"/>
        <w:rPr>
          <w:rFonts w:ascii="Times New Roman" w:hAnsi="Times New Roman" w:cs="Times New Roman"/>
          <w:sz w:val="24"/>
          <w:szCs w:val="24"/>
        </w:rPr>
      </w:pPr>
    </w:p>
    <w:p w:rsidR="009A499D" w:rsidRDefault="009A499D" w:rsidP="009A499D">
      <w:pPr>
        <w:spacing w:after="0" w:line="360" w:lineRule="auto"/>
      </w:pPr>
    </w:p>
    <w:p w:rsidR="009A499D" w:rsidRDefault="009A499D" w:rsidP="009A499D">
      <w:pPr>
        <w:spacing w:after="0" w:line="360" w:lineRule="auto"/>
      </w:pPr>
    </w:p>
    <w:p w:rsidR="00187879" w:rsidRDefault="00187879" w:rsidP="009A499D">
      <w:pPr>
        <w:spacing w:after="0" w:line="360" w:lineRule="auto"/>
        <w:rPr>
          <w:rFonts w:ascii="Times New Roman" w:hAnsi="Times New Roman" w:cs="Times New Roman"/>
          <w:b/>
          <w:sz w:val="24"/>
          <w:szCs w:val="24"/>
        </w:rPr>
      </w:pPr>
    </w:p>
    <w:p w:rsidR="00187879" w:rsidRDefault="00187879" w:rsidP="009A499D">
      <w:pPr>
        <w:spacing w:after="0" w:line="360" w:lineRule="auto"/>
        <w:rPr>
          <w:rFonts w:ascii="Times New Roman" w:hAnsi="Times New Roman" w:cs="Times New Roman"/>
          <w:b/>
          <w:sz w:val="24"/>
          <w:szCs w:val="24"/>
        </w:rPr>
      </w:pPr>
    </w:p>
    <w:p w:rsidR="009A499D" w:rsidRDefault="00D06F1E" w:rsidP="009A499D">
      <w:pPr>
        <w:spacing w:after="0" w:line="360" w:lineRule="auto"/>
        <w:rPr>
          <w:rFonts w:ascii="Times New Roman" w:hAnsi="Times New Roman" w:cs="Times New Roman"/>
          <w:b/>
          <w:sz w:val="24"/>
          <w:szCs w:val="24"/>
        </w:rPr>
      </w:pPr>
      <w:bookmarkStart w:id="10" w:name="_GoBack"/>
      <w:bookmarkEnd w:id="10"/>
      <w:r w:rsidRPr="00D06F1E">
        <w:rPr>
          <w:rFonts w:ascii="Times New Roman" w:hAnsi="Times New Roman" w:cs="Times New Roman"/>
          <w:b/>
          <w:sz w:val="24"/>
          <w:szCs w:val="24"/>
        </w:rPr>
        <w:lastRenderedPageBreak/>
        <w:t xml:space="preserve">Bibliography </w:t>
      </w:r>
    </w:p>
    <w:p w:rsidR="00D06F1E" w:rsidRDefault="00D06F1E" w:rsidP="009A499D">
      <w:pPr>
        <w:spacing w:after="0" w:line="360" w:lineRule="auto"/>
        <w:rPr>
          <w:rFonts w:ascii="Times New Roman" w:hAnsi="Times New Roman" w:cs="Times New Roman"/>
          <w:b/>
          <w:sz w:val="24"/>
          <w:szCs w:val="24"/>
        </w:rPr>
      </w:pPr>
    </w:p>
    <w:p w:rsidR="00D06F1E" w:rsidRDefault="00D06F1E" w:rsidP="00D06F1E">
      <w:pPr>
        <w:pStyle w:val="FootnoteText"/>
        <w:rPr>
          <w:rFonts w:ascii="Times New Roman" w:hAnsi="Times New Roman" w:cs="Times New Roman"/>
          <w:sz w:val="16"/>
          <w:szCs w:val="16"/>
        </w:rPr>
      </w:pPr>
      <w:r w:rsidRPr="00251447">
        <w:rPr>
          <w:rFonts w:ascii="Times New Roman" w:hAnsi="Times New Roman" w:cs="Times New Roman"/>
          <w:sz w:val="16"/>
          <w:szCs w:val="16"/>
        </w:rPr>
        <w:t xml:space="preserve">The Strange Case of Jekyll and Hyde, Female Degeneration </w:t>
      </w:r>
      <w:proofErr w:type="gramStart"/>
      <w:r>
        <w:rPr>
          <w:rFonts w:ascii="Times New Roman" w:hAnsi="Times New Roman" w:cs="Times New Roman"/>
          <w:sz w:val="16"/>
          <w:szCs w:val="16"/>
        </w:rPr>
        <w:t>T</w:t>
      </w:r>
      <w:r w:rsidRPr="00251447">
        <w:rPr>
          <w:rFonts w:ascii="Times New Roman" w:hAnsi="Times New Roman" w:cs="Times New Roman"/>
          <w:sz w:val="16"/>
          <w:szCs w:val="16"/>
        </w:rPr>
        <w:t>he</w:t>
      </w:r>
      <w:proofErr w:type="gramEnd"/>
      <w:r w:rsidRPr="00251447">
        <w:rPr>
          <w:rFonts w:ascii="Times New Roman" w:hAnsi="Times New Roman" w:cs="Times New Roman"/>
          <w:sz w:val="16"/>
          <w:szCs w:val="16"/>
        </w:rPr>
        <w:t xml:space="preserve"> Fallen Woman 1858, Week four, Slide 7.</w:t>
      </w:r>
    </w:p>
    <w:p w:rsidR="00443BD9" w:rsidRDefault="00443BD9" w:rsidP="00D06F1E">
      <w:pPr>
        <w:pStyle w:val="FootnoteText"/>
        <w:rPr>
          <w:rFonts w:ascii="Times New Roman" w:hAnsi="Times New Roman" w:cs="Times New Roman"/>
          <w:sz w:val="16"/>
          <w:szCs w:val="16"/>
        </w:rPr>
      </w:pPr>
    </w:p>
    <w:p w:rsidR="00443BD9" w:rsidRDefault="00443BD9" w:rsidP="00443BD9">
      <w:pPr>
        <w:pStyle w:val="FootnoteText"/>
        <w:rPr>
          <w:rFonts w:ascii="Times New Roman" w:hAnsi="Times New Roman" w:cs="Times New Roman"/>
          <w:sz w:val="16"/>
          <w:szCs w:val="16"/>
        </w:rPr>
      </w:pPr>
      <w:hyperlink r:id="rId8" w:history="1">
        <w:r w:rsidRPr="00574B85">
          <w:rPr>
            <w:rStyle w:val="Hyperlink"/>
            <w:rFonts w:ascii="Times New Roman" w:hAnsi="Times New Roman" w:cs="Times New Roman"/>
            <w:sz w:val="16"/>
            <w:szCs w:val="16"/>
          </w:rPr>
          <w:t>https://www.merriam-webster.com/dictionary/bildungsroman</w:t>
        </w:r>
      </w:hyperlink>
      <w:r w:rsidRPr="00574B85">
        <w:rPr>
          <w:rFonts w:ascii="Times New Roman" w:hAnsi="Times New Roman" w:cs="Times New Roman"/>
          <w:sz w:val="16"/>
          <w:szCs w:val="16"/>
        </w:rPr>
        <w:t xml:space="preserve"> </w:t>
      </w:r>
    </w:p>
    <w:p w:rsidR="00443BD9" w:rsidRDefault="00443BD9" w:rsidP="00443BD9">
      <w:pPr>
        <w:pStyle w:val="FootnoteText"/>
        <w:rPr>
          <w:rFonts w:ascii="Times New Roman" w:hAnsi="Times New Roman" w:cs="Times New Roman"/>
          <w:sz w:val="16"/>
          <w:szCs w:val="16"/>
        </w:rPr>
      </w:pPr>
    </w:p>
    <w:p w:rsidR="00443BD9" w:rsidRPr="00574B85" w:rsidRDefault="00443BD9" w:rsidP="00443BD9">
      <w:pPr>
        <w:pStyle w:val="FootnoteText"/>
        <w:rPr>
          <w:rFonts w:ascii="Times New Roman" w:hAnsi="Times New Roman" w:cs="Times New Roman"/>
          <w:sz w:val="16"/>
          <w:szCs w:val="16"/>
        </w:rPr>
      </w:pPr>
    </w:p>
    <w:p w:rsidR="00443BD9" w:rsidRDefault="00443BD9" w:rsidP="00443BD9">
      <w:pPr>
        <w:pStyle w:val="FootnoteText"/>
        <w:rPr>
          <w:rFonts w:ascii="Times New Roman" w:hAnsi="Times New Roman" w:cs="Times New Roman"/>
          <w:sz w:val="16"/>
          <w:szCs w:val="16"/>
        </w:rPr>
      </w:pPr>
      <w:hyperlink r:id="rId9" w:history="1">
        <w:r w:rsidRPr="00574B85">
          <w:rPr>
            <w:rStyle w:val="Hyperlink"/>
            <w:rFonts w:ascii="Times New Roman" w:hAnsi="Times New Roman" w:cs="Times New Roman"/>
            <w:sz w:val="16"/>
            <w:szCs w:val="16"/>
          </w:rPr>
          <w:t>https://www.merriam-webster.com/dictionary/bildungsroman</w:t>
        </w:r>
      </w:hyperlink>
      <w:r w:rsidRPr="00574B85">
        <w:rPr>
          <w:rFonts w:ascii="Times New Roman" w:hAnsi="Times New Roman" w:cs="Times New Roman"/>
          <w:sz w:val="16"/>
          <w:szCs w:val="16"/>
        </w:rPr>
        <w:t xml:space="preserve"> </w:t>
      </w:r>
    </w:p>
    <w:p w:rsidR="00443BD9" w:rsidRPr="00062930" w:rsidRDefault="00443BD9" w:rsidP="00443BD9">
      <w:pPr>
        <w:pStyle w:val="FootnoteText"/>
        <w:rPr>
          <w:rFonts w:ascii="Times New Roman" w:hAnsi="Times New Roman" w:cs="Times New Roman"/>
          <w:sz w:val="16"/>
          <w:szCs w:val="16"/>
        </w:rPr>
      </w:pPr>
    </w:p>
    <w:p w:rsidR="00443BD9" w:rsidRPr="0057076D" w:rsidRDefault="00443BD9" w:rsidP="00443BD9">
      <w:pPr>
        <w:pStyle w:val="Default"/>
      </w:pPr>
      <w:r>
        <w:rPr>
          <w:rFonts w:ascii="Times New Roman" w:hAnsi="Times New Roman" w:cs="Times New Roman"/>
          <w:sz w:val="16"/>
          <w:szCs w:val="16"/>
        </w:rPr>
        <w:t>Janice Doane and Devon Hodges ‘</w:t>
      </w:r>
      <w:r w:rsidRPr="009B2F64">
        <w:rPr>
          <w:rFonts w:ascii="Times New Roman" w:hAnsi="Times New Roman" w:cs="Times New Roman"/>
          <w:sz w:val="16"/>
          <w:szCs w:val="16"/>
        </w:rPr>
        <w:t>Disturbances of Sexual Identity: The Strange Case of Dr Jekyll and Mr/s Hyde</w:t>
      </w:r>
      <w:r>
        <w:rPr>
          <w:rFonts w:ascii="Times New Roman" w:hAnsi="Times New Roman" w:cs="Times New Roman"/>
          <w:sz w:val="16"/>
          <w:szCs w:val="16"/>
        </w:rPr>
        <w:t>’</w:t>
      </w:r>
      <w:r w:rsidRPr="009B2F64">
        <w:rPr>
          <w:rFonts w:ascii="Times New Roman" w:hAnsi="Times New Roman" w:cs="Times New Roman"/>
          <w:sz w:val="16"/>
          <w:szCs w:val="16"/>
        </w:rPr>
        <w:t xml:space="preserve"> </w:t>
      </w:r>
    </w:p>
    <w:p w:rsidR="00443BD9" w:rsidRPr="009B2F64" w:rsidRDefault="00443BD9" w:rsidP="00443BD9">
      <w:pPr>
        <w:pStyle w:val="Default"/>
        <w:rPr>
          <w:rFonts w:ascii="Times New Roman" w:hAnsi="Times New Roman" w:cs="Times New Roman"/>
          <w:sz w:val="16"/>
          <w:szCs w:val="16"/>
        </w:rPr>
      </w:pPr>
      <w:r w:rsidRPr="009B2F64">
        <w:rPr>
          <w:rFonts w:ascii="Times New Roman" w:hAnsi="Times New Roman" w:cs="Times New Roman"/>
          <w:sz w:val="16"/>
          <w:szCs w:val="16"/>
        </w:rPr>
        <w:t xml:space="preserve"> A Forum on Fiction, Vol. 23, No. 1 (Autumn, 1989), pp. 63-74 </w:t>
      </w:r>
    </w:p>
    <w:p w:rsidR="00443BD9" w:rsidRDefault="00443BD9" w:rsidP="00443BD9">
      <w:pPr>
        <w:pStyle w:val="FootnoteText"/>
        <w:rPr>
          <w:rFonts w:ascii="Times New Roman" w:hAnsi="Times New Roman" w:cs="Times New Roman"/>
          <w:color w:val="000000"/>
          <w:sz w:val="16"/>
          <w:szCs w:val="16"/>
        </w:rPr>
      </w:pPr>
      <w:r w:rsidRPr="009B2F64">
        <w:rPr>
          <w:rFonts w:ascii="Times New Roman" w:hAnsi="Times New Roman" w:cs="Times New Roman"/>
          <w:color w:val="000000"/>
          <w:sz w:val="16"/>
          <w:szCs w:val="16"/>
        </w:rPr>
        <w:t xml:space="preserve"> </w:t>
      </w:r>
      <w:hyperlink r:id="rId10" w:history="1">
        <w:r w:rsidRPr="009B2F64">
          <w:rPr>
            <w:rStyle w:val="Hyperlink"/>
            <w:rFonts w:ascii="Times New Roman" w:hAnsi="Times New Roman" w:cs="Times New Roman"/>
            <w:sz w:val="16"/>
            <w:szCs w:val="16"/>
          </w:rPr>
          <w:t>http://www.jstor.org/stable/1345579</w:t>
        </w:r>
      </w:hyperlink>
      <w:r w:rsidRPr="009B2F64">
        <w:rPr>
          <w:rFonts w:ascii="Times New Roman" w:hAnsi="Times New Roman" w:cs="Times New Roman"/>
          <w:color w:val="000000"/>
          <w:sz w:val="16"/>
          <w:szCs w:val="16"/>
        </w:rPr>
        <w:t xml:space="preserve"> </w:t>
      </w:r>
    </w:p>
    <w:p w:rsidR="00443BD9" w:rsidRPr="009B2F64" w:rsidRDefault="00443BD9" w:rsidP="00443BD9">
      <w:pPr>
        <w:pStyle w:val="FootnoteText"/>
        <w:rPr>
          <w:rFonts w:ascii="Times New Roman" w:hAnsi="Times New Roman" w:cs="Times New Roman"/>
          <w:sz w:val="16"/>
          <w:szCs w:val="16"/>
        </w:rPr>
      </w:pPr>
    </w:p>
    <w:p w:rsidR="00443BD9" w:rsidRDefault="00443BD9" w:rsidP="00443BD9">
      <w:pPr>
        <w:pStyle w:val="FootnoteText"/>
        <w:rPr>
          <w:rFonts w:ascii="Times New Roman" w:hAnsi="Times New Roman" w:cs="Times New Roman"/>
          <w:sz w:val="16"/>
          <w:szCs w:val="16"/>
        </w:rPr>
      </w:pPr>
      <w:r w:rsidRPr="00944CCC">
        <w:rPr>
          <w:rFonts w:ascii="Times New Roman" w:hAnsi="Times New Roman" w:cs="Times New Roman"/>
          <w:sz w:val="16"/>
          <w:szCs w:val="16"/>
        </w:rPr>
        <w:t>American Institute of Architects. “Primer on Project Delivery” American Institute of Architects &amp; The Associated General Contractors of American, 2004.</w:t>
      </w:r>
      <w:r>
        <w:rPr>
          <w:rFonts w:ascii="Times New Roman" w:hAnsi="Times New Roman" w:cs="Times New Roman"/>
          <w:sz w:val="16"/>
          <w:szCs w:val="16"/>
        </w:rPr>
        <w:t xml:space="preserve"> </w:t>
      </w:r>
    </w:p>
    <w:p w:rsidR="00443BD9" w:rsidRDefault="00443BD9" w:rsidP="00443BD9">
      <w:pPr>
        <w:pStyle w:val="FootnoteText"/>
        <w:rPr>
          <w:rFonts w:ascii="Times New Roman" w:hAnsi="Times New Roman" w:cs="Times New Roman"/>
          <w:sz w:val="16"/>
          <w:szCs w:val="16"/>
        </w:rPr>
      </w:pPr>
    </w:p>
    <w:p w:rsidR="00443BD9" w:rsidRDefault="00443BD9" w:rsidP="00443BD9">
      <w:pPr>
        <w:pStyle w:val="FootnoteText"/>
        <w:rPr>
          <w:rFonts w:ascii="Times New Roman" w:hAnsi="Times New Roman" w:cs="Times New Roman"/>
          <w:sz w:val="16"/>
          <w:szCs w:val="16"/>
        </w:rPr>
      </w:pPr>
      <w:r w:rsidRPr="00944CCC">
        <w:rPr>
          <w:rFonts w:ascii="Times New Roman" w:hAnsi="Times New Roman" w:cs="Times New Roman"/>
          <w:sz w:val="16"/>
          <w:szCs w:val="16"/>
        </w:rPr>
        <w:t>American Institute of Architects. “Primer on Project Delivery” American Institute of Architects &amp; The Associated General Contractors of American, 2004.</w:t>
      </w:r>
      <w:r>
        <w:rPr>
          <w:rFonts w:ascii="Times New Roman" w:hAnsi="Times New Roman" w:cs="Times New Roman"/>
          <w:sz w:val="16"/>
          <w:szCs w:val="16"/>
        </w:rPr>
        <w:t xml:space="preserve"> </w:t>
      </w:r>
    </w:p>
    <w:p w:rsidR="00443BD9" w:rsidRDefault="00443BD9" w:rsidP="00443BD9">
      <w:pPr>
        <w:pStyle w:val="FootnoteText"/>
        <w:rPr>
          <w:rFonts w:ascii="Times New Roman" w:hAnsi="Times New Roman" w:cs="Times New Roman"/>
          <w:sz w:val="16"/>
          <w:szCs w:val="16"/>
        </w:rPr>
      </w:pPr>
    </w:p>
    <w:p w:rsidR="00443BD9" w:rsidRPr="00443BD9" w:rsidRDefault="00443BD9" w:rsidP="00443BD9">
      <w:pPr>
        <w:pStyle w:val="FootnoteText"/>
        <w:rPr>
          <w:rFonts w:ascii="Times New Roman" w:hAnsi="Times New Roman" w:cs="Times New Roman"/>
          <w:sz w:val="16"/>
          <w:szCs w:val="16"/>
        </w:rPr>
      </w:pPr>
      <w:r w:rsidRPr="00944CCC">
        <w:rPr>
          <w:rFonts w:ascii="Times New Roman" w:hAnsi="Times New Roman" w:cs="Times New Roman"/>
          <w:sz w:val="16"/>
          <w:szCs w:val="16"/>
        </w:rPr>
        <w:t>Janice Doane and Devon Hodges ‘Disturbances of Sexual</w:t>
      </w:r>
      <w:r w:rsidRPr="009B2F64">
        <w:rPr>
          <w:rFonts w:ascii="Times New Roman" w:hAnsi="Times New Roman" w:cs="Times New Roman"/>
          <w:sz w:val="16"/>
          <w:szCs w:val="16"/>
        </w:rPr>
        <w:t xml:space="preserve"> Identity: The Strange Case of Dr. Jekyll and Mr/s Hyde</w:t>
      </w:r>
      <w:r>
        <w:rPr>
          <w:rFonts w:ascii="Times New Roman" w:hAnsi="Times New Roman" w:cs="Times New Roman"/>
          <w:sz w:val="16"/>
          <w:szCs w:val="16"/>
        </w:rPr>
        <w:t>’</w:t>
      </w:r>
      <w:r w:rsidRPr="009B2F64">
        <w:rPr>
          <w:rFonts w:ascii="Times New Roman" w:hAnsi="Times New Roman" w:cs="Times New Roman"/>
          <w:sz w:val="16"/>
          <w:szCs w:val="16"/>
        </w:rPr>
        <w:t xml:space="preserve"> </w:t>
      </w:r>
    </w:p>
    <w:p w:rsidR="00443BD9" w:rsidRPr="009B2F64" w:rsidRDefault="00443BD9" w:rsidP="00443BD9">
      <w:pPr>
        <w:pStyle w:val="Default"/>
        <w:rPr>
          <w:rFonts w:ascii="Times New Roman" w:hAnsi="Times New Roman" w:cs="Times New Roman"/>
          <w:sz w:val="16"/>
          <w:szCs w:val="16"/>
        </w:rPr>
      </w:pPr>
      <w:r w:rsidRPr="009B2F64">
        <w:rPr>
          <w:rFonts w:ascii="Times New Roman" w:hAnsi="Times New Roman" w:cs="Times New Roman"/>
          <w:sz w:val="16"/>
          <w:szCs w:val="16"/>
        </w:rPr>
        <w:t xml:space="preserve"> A Forum on Fiction, Vol. 23, No. 1 (Autumn, 1989), pp. 63-74 </w:t>
      </w:r>
    </w:p>
    <w:p w:rsidR="00443BD9" w:rsidRPr="009B2F64" w:rsidRDefault="00443BD9" w:rsidP="00443BD9">
      <w:pPr>
        <w:pStyle w:val="FootnoteText"/>
        <w:rPr>
          <w:rFonts w:ascii="Times New Roman" w:hAnsi="Times New Roman" w:cs="Times New Roman"/>
          <w:sz w:val="16"/>
          <w:szCs w:val="16"/>
        </w:rPr>
      </w:pPr>
      <w:r w:rsidRPr="009B2F64">
        <w:rPr>
          <w:rFonts w:ascii="Times New Roman" w:hAnsi="Times New Roman" w:cs="Times New Roman"/>
          <w:color w:val="000000"/>
          <w:sz w:val="16"/>
          <w:szCs w:val="16"/>
        </w:rPr>
        <w:t xml:space="preserve"> </w:t>
      </w:r>
      <w:hyperlink r:id="rId11" w:history="1">
        <w:r w:rsidRPr="009B2F64">
          <w:rPr>
            <w:rStyle w:val="Hyperlink"/>
            <w:rFonts w:ascii="Times New Roman" w:hAnsi="Times New Roman" w:cs="Times New Roman"/>
            <w:sz w:val="16"/>
            <w:szCs w:val="16"/>
          </w:rPr>
          <w:t>http://www.jstor.org/stable/1345579</w:t>
        </w:r>
      </w:hyperlink>
      <w:r w:rsidRPr="009B2F64">
        <w:rPr>
          <w:rFonts w:ascii="Times New Roman" w:hAnsi="Times New Roman" w:cs="Times New Roman"/>
          <w:color w:val="000000"/>
          <w:sz w:val="16"/>
          <w:szCs w:val="16"/>
        </w:rPr>
        <w:t xml:space="preserve"> </w:t>
      </w:r>
    </w:p>
    <w:p w:rsidR="00443BD9" w:rsidRDefault="00443BD9" w:rsidP="00443BD9">
      <w:pPr>
        <w:pStyle w:val="FootnoteText"/>
      </w:pPr>
    </w:p>
    <w:p w:rsidR="00443BD9" w:rsidRDefault="00443BD9" w:rsidP="00443BD9">
      <w:pPr>
        <w:pStyle w:val="FootnoteText"/>
        <w:rPr>
          <w:rFonts w:ascii="Times New Roman" w:hAnsi="Times New Roman" w:cs="Times New Roman"/>
          <w:sz w:val="16"/>
          <w:szCs w:val="16"/>
        </w:rPr>
      </w:pPr>
      <w:r>
        <w:rPr>
          <w:rFonts w:ascii="Times New Roman" w:hAnsi="Times New Roman" w:cs="Times New Roman"/>
          <w:sz w:val="16"/>
          <w:szCs w:val="16"/>
        </w:rPr>
        <w:t>Dr</w:t>
      </w:r>
      <w:r w:rsidRPr="00D9643C">
        <w:rPr>
          <w:rFonts w:ascii="Times New Roman" w:hAnsi="Times New Roman" w:cs="Times New Roman"/>
          <w:sz w:val="16"/>
          <w:szCs w:val="16"/>
        </w:rPr>
        <w:t xml:space="preserve"> Jekyll &amp; </w:t>
      </w:r>
      <w:r>
        <w:rPr>
          <w:rFonts w:ascii="Times New Roman" w:hAnsi="Times New Roman" w:cs="Times New Roman"/>
          <w:sz w:val="16"/>
          <w:szCs w:val="16"/>
        </w:rPr>
        <w:t xml:space="preserve">Mr </w:t>
      </w:r>
      <w:r w:rsidRPr="00D9643C">
        <w:rPr>
          <w:rFonts w:ascii="Times New Roman" w:hAnsi="Times New Roman" w:cs="Times New Roman"/>
          <w:sz w:val="16"/>
          <w:szCs w:val="16"/>
        </w:rPr>
        <w:t>Hyde</w:t>
      </w:r>
      <w:r w:rsidRPr="005619A3">
        <w:rPr>
          <w:rFonts w:ascii="Times New Roman" w:hAnsi="Times New Roman" w:cs="Times New Roman"/>
          <w:i/>
          <w:sz w:val="16"/>
          <w:szCs w:val="16"/>
        </w:rPr>
        <w:t xml:space="preserve">, </w:t>
      </w:r>
      <w:r>
        <w:rPr>
          <w:rFonts w:ascii="Times New Roman" w:hAnsi="Times New Roman" w:cs="Times New Roman"/>
          <w:i/>
          <w:sz w:val="16"/>
          <w:szCs w:val="16"/>
        </w:rPr>
        <w:t>“</w:t>
      </w:r>
      <w:r w:rsidRPr="005619A3">
        <w:rPr>
          <w:rFonts w:ascii="Times New Roman" w:hAnsi="Times New Roman" w:cs="Times New Roman"/>
          <w:i/>
          <w:sz w:val="16"/>
          <w:szCs w:val="16"/>
        </w:rPr>
        <w:t>The Strange Case of Jekyll &amp; Hyde</w:t>
      </w:r>
      <w:r>
        <w:rPr>
          <w:rFonts w:ascii="Times New Roman" w:hAnsi="Times New Roman" w:cs="Times New Roman"/>
          <w:i/>
          <w:sz w:val="16"/>
          <w:szCs w:val="16"/>
        </w:rPr>
        <w:t>”</w:t>
      </w:r>
      <w:r>
        <w:rPr>
          <w:rFonts w:ascii="Times New Roman" w:hAnsi="Times New Roman" w:cs="Times New Roman"/>
          <w:sz w:val="16"/>
          <w:szCs w:val="16"/>
        </w:rPr>
        <w:t>, Week four. Slide three.</w:t>
      </w:r>
    </w:p>
    <w:p w:rsidR="00443BD9" w:rsidRDefault="00443BD9" w:rsidP="00443BD9">
      <w:pPr>
        <w:pStyle w:val="FootnoteText"/>
        <w:rPr>
          <w:rFonts w:ascii="Times New Roman" w:hAnsi="Times New Roman" w:cs="Times New Roman"/>
          <w:sz w:val="16"/>
          <w:szCs w:val="16"/>
        </w:rPr>
      </w:pPr>
    </w:p>
    <w:p w:rsidR="00443BD9" w:rsidRDefault="00443BD9" w:rsidP="00443BD9">
      <w:pPr>
        <w:pStyle w:val="FootnoteText"/>
        <w:rPr>
          <w:rFonts w:ascii="Times New Roman" w:hAnsi="Times New Roman" w:cs="Times New Roman"/>
          <w:sz w:val="16"/>
          <w:szCs w:val="16"/>
        </w:rPr>
      </w:pPr>
      <w:hyperlink r:id="rId12" w:history="1">
        <w:r w:rsidRPr="002E285F">
          <w:rPr>
            <w:rStyle w:val="Hyperlink"/>
            <w:rFonts w:ascii="Times New Roman" w:hAnsi="Times New Roman" w:cs="Times New Roman"/>
            <w:sz w:val="16"/>
            <w:szCs w:val="16"/>
          </w:rPr>
          <w:t>http://feastjournal.co.uk/article/feminist-revisions-of-lewis-carrolls-alice-stories-in-contemporary-childrens-fantasy-literature/</w:t>
        </w:r>
      </w:hyperlink>
      <w:r w:rsidRPr="002E285F">
        <w:rPr>
          <w:rFonts w:ascii="Times New Roman" w:hAnsi="Times New Roman" w:cs="Times New Roman"/>
          <w:sz w:val="16"/>
          <w:szCs w:val="16"/>
        </w:rPr>
        <w:t xml:space="preserve"> </w:t>
      </w:r>
    </w:p>
    <w:p w:rsidR="00443BD9" w:rsidRPr="002E285F" w:rsidRDefault="00443BD9" w:rsidP="00443BD9">
      <w:pPr>
        <w:pStyle w:val="FootnoteText"/>
        <w:rPr>
          <w:rFonts w:ascii="Times New Roman" w:hAnsi="Times New Roman" w:cs="Times New Roman"/>
          <w:sz w:val="16"/>
          <w:szCs w:val="16"/>
        </w:rPr>
      </w:pPr>
    </w:p>
    <w:p w:rsidR="00443BD9" w:rsidRDefault="00443BD9" w:rsidP="00443BD9">
      <w:pPr>
        <w:pStyle w:val="FootnoteText"/>
        <w:rPr>
          <w:rFonts w:ascii="Times New Roman" w:hAnsi="Times New Roman" w:cs="Times New Roman"/>
          <w:color w:val="000000"/>
          <w:spacing w:val="4"/>
          <w:sz w:val="16"/>
          <w:szCs w:val="16"/>
        </w:rPr>
      </w:pPr>
      <w:r w:rsidRPr="002E285F">
        <w:rPr>
          <w:rFonts w:ascii="Times New Roman" w:hAnsi="Times New Roman" w:cs="Times New Roman"/>
          <w:color w:val="000000"/>
          <w:spacing w:val="4"/>
          <w:sz w:val="16"/>
          <w:szCs w:val="16"/>
        </w:rPr>
        <w:t xml:space="preserve">Karen Coats, </w:t>
      </w:r>
      <w:r w:rsidRPr="005619A3">
        <w:rPr>
          <w:rStyle w:val="Emphasis"/>
          <w:rFonts w:ascii="Times New Roman" w:hAnsi="Times New Roman" w:cs="Times New Roman"/>
          <w:i w:val="0"/>
          <w:color w:val="000000"/>
          <w:spacing w:val="4"/>
          <w:sz w:val="16"/>
          <w:szCs w:val="16"/>
        </w:rPr>
        <w:t>Looking Glasses and Neverlands</w:t>
      </w:r>
      <w:r w:rsidRPr="002E285F">
        <w:rPr>
          <w:rStyle w:val="Emphasis"/>
          <w:rFonts w:ascii="Times New Roman" w:hAnsi="Times New Roman" w:cs="Times New Roman"/>
          <w:color w:val="000000"/>
          <w:spacing w:val="4"/>
          <w:sz w:val="16"/>
          <w:szCs w:val="16"/>
        </w:rPr>
        <w:t>: Lacan, Desire, and Subjectivity in Children's Literature</w:t>
      </w:r>
      <w:r w:rsidRPr="002E285F">
        <w:rPr>
          <w:rFonts w:ascii="Times New Roman" w:hAnsi="Times New Roman" w:cs="Times New Roman"/>
          <w:color w:val="000000"/>
          <w:spacing w:val="4"/>
          <w:sz w:val="16"/>
          <w:szCs w:val="16"/>
        </w:rPr>
        <w:t>. Iowa: University of Iowa Press, 2004.</w:t>
      </w:r>
      <w:r>
        <w:rPr>
          <w:rFonts w:ascii="Times New Roman" w:hAnsi="Times New Roman" w:cs="Times New Roman"/>
          <w:color w:val="000000"/>
          <w:spacing w:val="4"/>
          <w:sz w:val="16"/>
          <w:szCs w:val="16"/>
        </w:rPr>
        <w:t xml:space="preserve"> </w:t>
      </w:r>
      <w:hyperlink r:id="rId13" w:history="1">
        <w:r w:rsidRPr="00A12D55">
          <w:rPr>
            <w:rStyle w:val="Hyperlink"/>
            <w:rFonts w:ascii="Times New Roman" w:hAnsi="Times New Roman" w:cs="Times New Roman"/>
            <w:spacing w:val="4"/>
            <w:sz w:val="16"/>
            <w:szCs w:val="16"/>
          </w:rPr>
          <w:t>http://feastjournal.co.uk/article/feminist-revisions-of-lewis-carrolls-alice-stories-in-contemporary-childrens-fantasy-literature/</w:t>
        </w:r>
      </w:hyperlink>
      <w:r>
        <w:rPr>
          <w:rFonts w:ascii="Times New Roman" w:hAnsi="Times New Roman" w:cs="Times New Roman"/>
          <w:color w:val="000000"/>
          <w:spacing w:val="4"/>
          <w:sz w:val="16"/>
          <w:szCs w:val="16"/>
        </w:rPr>
        <w:t xml:space="preserve"> </w:t>
      </w:r>
    </w:p>
    <w:p w:rsidR="00443BD9" w:rsidRDefault="00443BD9" w:rsidP="00443BD9">
      <w:pPr>
        <w:pStyle w:val="FootnoteText"/>
        <w:rPr>
          <w:rFonts w:ascii="Times New Roman" w:hAnsi="Times New Roman" w:cs="Times New Roman"/>
          <w:sz w:val="16"/>
          <w:szCs w:val="16"/>
        </w:rPr>
      </w:pPr>
    </w:p>
    <w:p w:rsidR="00443BD9" w:rsidRDefault="00443BD9" w:rsidP="00443BD9">
      <w:pPr>
        <w:pStyle w:val="FootnoteText"/>
        <w:rPr>
          <w:rFonts w:ascii="Times New Roman" w:hAnsi="Times New Roman" w:cs="Times New Roman"/>
          <w:sz w:val="16"/>
          <w:szCs w:val="16"/>
        </w:rPr>
      </w:pPr>
      <w:r w:rsidRPr="00D97E61">
        <w:rPr>
          <w:rFonts w:ascii="Times New Roman" w:hAnsi="Times New Roman" w:cs="Times New Roman"/>
          <w:sz w:val="16"/>
          <w:szCs w:val="16"/>
        </w:rPr>
        <w:t>Lewis Carroll</w:t>
      </w:r>
      <w:r>
        <w:rPr>
          <w:rFonts w:ascii="Times New Roman" w:hAnsi="Times New Roman" w:cs="Times New Roman"/>
          <w:sz w:val="16"/>
          <w:szCs w:val="16"/>
        </w:rPr>
        <w:t xml:space="preserve"> “</w:t>
      </w:r>
      <w:r w:rsidRPr="006E5226">
        <w:rPr>
          <w:rFonts w:ascii="Times New Roman" w:hAnsi="Times New Roman" w:cs="Times New Roman"/>
          <w:i/>
          <w:sz w:val="16"/>
          <w:szCs w:val="16"/>
        </w:rPr>
        <w:t>Alice’s</w:t>
      </w:r>
      <w:r>
        <w:rPr>
          <w:rFonts w:ascii="Times New Roman" w:hAnsi="Times New Roman" w:cs="Times New Roman"/>
          <w:sz w:val="16"/>
          <w:szCs w:val="16"/>
        </w:rPr>
        <w:t xml:space="preserve"> </w:t>
      </w:r>
      <w:r w:rsidRPr="006E5226">
        <w:rPr>
          <w:rFonts w:ascii="Times New Roman" w:hAnsi="Times New Roman" w:cs="Times New Roman"/>
          <w:i/>
          <w:sz w:val="16"/>
          <w:szCs w:val="16"/>
        </w:rPr>
        <w:t>Adventures in Wonderland</w:t>
      </w:r>
      <w:r>
        <w:rPr>
          <w:rFonts w:ascii="Times New Roman" w:hAnsi="Times New Roman" w:cs="Times New Roman"/>
          <w:i/>
          <w:sz w:val="16"/>
          <w:szCs w:val="16"/>
        </w:rPr>
        <w:t>”</w:t>
      </w:r>
      <w:r>
        <w:rPr>
          <w:rFonts w:ascii="Times New Roman" w:hAnsi="Times New Roman" w:cs="Times New Roman"/>
          <w:sz w:val="16"/>
          <w:szCs w:val="16"/>
        </w:rPr>
        <w:t xml:space="preserve"> pp39 </w:t>
      </w:r>
      <w:hyperlink r:id="rId14" w:history="1">
        <w:r w:rsidRPr="00156902">
          <w:rPr>
            <w:rStyle w:val="Hyperlink"/>
            <w:rFonts w:ascii="Times New Roman" w:hAnsi="Times New Roman" w:cs="Times New Roman"/>
            <w:sz w:val="16"/>
            <w:szCs w:val="16"/>
          </w:rPr>
          <w:t>http://ebooks.adelaide.edu.au/c/carroll/lewis/alice/</w:t>
        </w:r>
      </w:hyperlink>
      <w:r>
        <w:rPr>
          <w:rFonts w:ascii="Times New Roman" w:hAnsi="Times New Roman" w:cs="Times New Roman"/>
          <w:sz w:val="16"/>
          <w:szCs w:val="16"/>
        </w:rPr>
        <w:t xml:space="preserve"> </w:t>
      </w:r>
    </w:p>
    <w:p w:rsidR="00443BD9" w:rsidRPr="00D97E61" w:rsidRDefault="00443BD9" w:rsidP="00443BD9">
      <w:pPr>
        <w:pStyle w:val="FootnoteText"/>
        <w:rPr>
          <w:rFonts w:ascii="Times New Roman" w:hAnsi="Times New Roman" w:cs="Times New Roman"/>
          <w:sz w:val="16"/>
          <w:szCs w:val="16"/>
        </w:rPr>
      </w:pPr>
    </w:p>
    <w:p w:rsidR="00443BD9" w:rsidRDefault="00443BD9" w:rsidP="00443BD9">
      <w:pPr>
        <w:pStyle w:val="FootnoteText"/>
        <w:rPr>
          <w:rFonts w:ascii="Times New Roman" w:hAnsi="Times New Roman" w:cs="Times New Roman"/>
          <w:sz w:val="16"/>
          <w:szCs w:val="16"/>
        </w:rPr>
      </w:pPr>
      <w:r w:rsidRPr="003C0A1E">
        <w:rPr>
          <w:rFonts w:ascii="Times New Roman" w:hAnsi="Times New Roman" w:cs="Times New Roman"/>
          <w:sz w:val="16"/>
          <w:szCs w:val="16"/>
        </w:rPr>
        <w:t xml:space="preserve">Week Three, </w:t>
      </w:r>
      <w:r>
        <w:rPr>
          <w:rFonts w:ascii="Times New Roman" w:hAnsi="Times New Roman" w:cs="Times New Roman"/>
          <w:sz w:val="16"/>
          <w:szCs w:val="16"/>
        </w:rPr>
        <w:t>“</w:t>
      </w:r>
      <w:r w:rsidRPr="006D5680">
        <w:rPr>
          <w:rFonts w:ascii="Times New Roman" w:hAnsi="Times New Roman" w:cs="Times New Roman"/>
          <w:i/>
          <w:sz w:val="16"/>
          <w:szCs w:val="16"/>
        </w:rPr>
        <w:t>Alice’s Adventures in Wonderland</w:t>
      </w:r>
      <w:r w:rsidRPr="003C0A1E">
        <w:rPr>
          <w:rFonts w:ascii="Times New Roman" w:hAnsi="Times New Roman" w:cs="Times New Roman"/>
          <w:sz w:val="16"/>
          <w:szCs w:val="16"/>
        </w:rPr>
        <w:t>,</w:t>
      </w:r>
      <w:r>
        <w:rPr>
          <w:rFonts w:ascii="Times New Roman" w:hAnsi="Times New Roman" w:cs="Times New Roman"/>
          <w:sz w:val="16"/>
          <w:szCs w:val="16"/>
        </w:rPr>
        <w:t>”</w:t>
      </w:r>
      <w:r w:rsidRPr="003C0A1E">
        <w:rPr>
          <w:rFonts w:ascii="Times New Roman" w:hAnsi="Times New Roman" w:cs="Times New Roman"/>
          <w:sz w:val="16"/>
          <w:szCs w:val="16"/>
        </w:rPr>
        <w:t xml:space="preserve"> Slide 16</w:t>
      </w:r>
    </w:p>
    <w:p w:rsidR="00443BD9" w:rsidRPr="003C0A1E" w:rsidRDefault="00443BD9" w:rsidP="00443BD9">
      <w:pPr>
        <w:pStyle w:val="FootnoteText"/>
        <w:rPr>
          <w:rFonts w:ascii="Times New Roman" w:hAnsi="Times New Roman" w:cs="Times New Roman"/>
          <w:sz w:val="16"/>
          <w:szCs w:val="16"/>
        </w:rPr>
      </w:pPr>
    </w:p>
    <w:p w:rsidR="00443BD9" w:rsidRDefault="00443BD9" w:rsidP="00443BD9">
      <w:pPr>
        <w:pStyle w:val="FootnoteText"/>
        <w:rPr>
          <w:rFonts w:ascii="Times New Roman" w:hAnsi="Times New Roman" w:cs="Times New Roman"/>
          <w:sz w:val="16"/>
          <w:szCs w:val="16"/>
        </w:rPr>
      </w:pPr>
      <w:r w:rsidRPr="003C0A1E">
        <w:rPr>
          <w:rFonts w:ascii="Times New Roman" w:hAnsi="Times New Roman" w:cs="Times New Roman"/>
          <w:sz w:val="16"/>
          <w:szCs w:val="16"/>
        </w:rPr>
        <w:t>Week Three</w:t>
      </w:r>
      <w:r w:rsidRPr="006D5680">
        <w:rPr>
          <w:rFonts w:ascii="Times New Roman" w:hAnsi="Times New Roman" w:cs="Times New Roman"/>
          <w:i/>
          <w:sz w:val="16"/>
          <w:szCs w:val="16"/>
        </w:rPr>
        <w:t xml:space="preserve">, </w:t>
      </w:r>
      <w:r>
        <w:rPr>
          <w:rFonts w:ascii="Times New Roman" w:hAnsi="Times New Roman" w:cs="Times New Roman"/>
          <w:i/>
          <w:sz w:val="16"/>
          <w:szCs w:val="16"/>
        </w:rPr>
        <w:t>“</w:t>
      </w:r>
      <w:r w:rsidRPr="006D5680">
        <w:rPr>
          <w:rFonts w:ascii="Times New Roman" w:hAnsi="Times New Roman" w:cs="Times New Roman"/>
          <w:i/>
          <w:sz w:val="16"/>
          <w:szCs w:val="16"/>
        </w:rPr>
        <w:t>Alice’s Adventures in Wonderland</w:t>
      </w:r>
      <w:r w:rsidRPr="003C0A1E">
        <w:rPr>
          <w:rFonts w:ascii="Times New Roman" w:hAnsi="Times New Roman" w:cs="Times New Roman"/>
          <w:sz w:val="16"/>
          <w:szCs w:val="16"/>
        </w:rPr>
        <w:t>,</w:t>
      </w:r>
      <w:r>
        <w:rPr>
          <w:rFonts w:ascii="Times New Roman" w:hAnsi="Times New Roman" w:cs="Times New Roman"/>
          <w:sz w:val="16"/>
          <w:szCs w:val="16"/>
        </w:rPr>
        <w:t>”</w:t>
      </w:r>
      <w:r w:rsidRPr="003C0A1E">
        <w:rPr>
          <w:rFonts w:ascii="Times New Roman" w:hAnsi="Times New Roman" w:cs="Times New Roman"/>
          <w:sz w:val="16"/>
          <w:szCs w:val="16"/>
        </w:rPr>
        <w:t xml:space="preserve"> Slide 16</w:t>
      </w:r>
    </w:p>
    <w:p w:rsidR="00443BD9" w:rsidRPr="003C0A1E" w:rsidRDefault="00443BD9" w:rsidP="00443BD9">
      <w:pPr>
        <w:pStyle w:val="FootnoteText"/>
        <w:rPr>
          <w:rFonts w:ascii="Times New Roman" w:hAnsi="Times New Roman" w:cs="Times New Roman"/>
          <w:sz w:val="16"/>
          <w:szCs w:val="16"/>
        </w:rPr>
      </w:pPr>
    </w:p>
    <w:p w:rsidR="00443BD9" w:rsidRDefault="00443BD9" w:rsidP="00443BD9">
      <w:pPr>
        <w:pStyle w:val="FootnoteText"/>
        <w:rPr>
          <w:rFonts w:ascii="Times New Roman" w:hAnsi="Times New Roman" w:cs="Times New Roman"/>
          <w:sz w:val="16"/>
          <w:szCs w:val="16"/>
        </w:rPr>
      </w:pPr>
      <w:r w:rsidRPr="00B71CD1">
        <w:rPr>
          <w:rFonts w:ascii="Times New Roman" w:hAnsi="Times New Roman" w:cs="Times New Roman"/>
          <w:sz w:val="16"/>
          <w:szCs w:val="16"/>
        </w:rPr>
        <w:t xml:space="preserve">Analyzing Gender in </w:t>
      </w:r>
      <w:r>
        <w:rPr>
          <w:rFonts w:ascii="Times New Roman" w:hAnsi="Times New Roman" w:cs="Times New Roman"/>
          <w:sz w:val="16"/>
          <w:szCs w:val="16"/>
        </w:rPr>
        <w:t>“</w:t>
      </w:r>
      <w:r w:rsidRPr="006D5680">
        <w:rPr>
          <w:rFonts w:ascii="Times New Roman" w:hAnsi="Times New Roman" w:cs="Times New Roman"/>
          <w:i/>
          <w:sz w:val="16"/>
          <w:szCs w:val="16"/>
        </w:rPr>
        <w:t>Alice’s Adventures in Wonderland</w:t>
      </w:r>
      <w:r>
        <w:rPr>
          <w:rFonts w:ascii="Times New Roman" w:hAnsi="Times New Roman" w:cs="Times New Roman"/>
          <w:i/>
          <w:sz w:val="16"/>
          <w:szCs w:val="16"/>
        </w:rPr>
        <w:t>”</w:t>
      </w:r>
      <w:r w:rsidRPr="00B71CD1">
        <w:rPr>
          <w:rFonts w:ascii="Times New Roman" w:hAnsi="Times New Roman" w:cs="Times New Roman"/>
          <w:sz w:val="16"/>
          <w:szCs w:val="16"/>
        </w:rPr>
        <w:t xml:space="preserve"> </w:t>
      </w:r>
      <w:hyperlink r:id="rId15" w:history="1">
        <w:r w:rsidRPr="00A12D55">
          <w:rPr>
            <w:rStyle w:val="Hyperlink"/>
            <w:rFonts w:ascii="Times New Roman" w:hAnsi="Times New Roman" w:cs="Times New Roman"/>
            <w:sz w:val="16"/>
            <w:szCs w:val="16"/>
          </w:rPr>
          <w:t>https://siueyalit.wordpress.com/2018/05/31/analyzing-gender-in-alices-adventures-in-wonderland/</w:t>
        </w:r>
      </w:hyperlink>
      <w:r>
        <w:rPr>
          <w:rFonts w:ascii="Times New Roman" w:hAnsi="Times New Roman" w:cs="Times New Roman"/>
          <w:sz w:val="16"/>
          <w:szCs w:val="16"/>
        </w:rPr>
        <w:t xml:space="preserve"> </w:t>
      </w:r>
    </w:p>
    <w:p w:rsidR="00443BD9" w:rsidRPr="00B71CD1" w:rsidRDefault="00443BD9" w:rsidP="00443BD9">
      <w:pPr>
        <w:pStyle w:val="FootnoteText"/>
        <w:rPr>
          <w:rFonts w:ascii="Times New Roman" w:hAnsi="Times New Roman" w:cs="Times New Roman"/>
          <w:sz w:val="16"/>
          <w:szCs w:val="16"/>
        </w:rPr>
      </w:pPr>
    </w:p>
    <w:p w:rsidR="00443BD9" w:rsidRDefault="00443BD9" w:rsidP="00443BD9">
      <w:pPr>
        <w:pStyle w:val="FootnoteText"/>
        <w:rPr>
          <w:rFonts w:ascii="Times New Roman" w:hAnsi="Times New Roman" w:cs="Times New Roman"/>
          <w:sz w:val="16"/>
          <w:szCs w:val="16"/>
        </w:rPr>
      </w:pPr>
      <w:r w:rsidRPr="00220B9D">
        <w:rPr>
          <w:rFonts w:ascii="Times New Roman" w:hAnsi="Times New Roman" w:cs="Times New Roman"/>
          <w:sz w:val="16"/>
          <w:szCs w:val="16"/>
        </w:rPr>
        <w:t>H</w:t>
      </w:r>
      <w:r>
        <w:rPr>
          <w:rFonts w:ascii="Times New Roman" w:hAnsi="Times New Roman" w:cs="Times New Roman"/>
          <w:sz w:val="16"/>
          <w:szCs w:val="16"/>
        </w:rPr>
        <w:t>elena Michie The Flesh Made “</w:t>
      </w:r>
      <w:r w:rsidRPr="006D5680">
        <w:rPr>
          <w:rFonts w:ascii="Times New Roman" w:hAnsi="Times New Roman" w:cs="Times New Roman"/>
          <w:i/>
          <w:sz w:val="16"/>
          <w:szCs w:val="16"/>
        </w:rPr>
        <w:t>Word: Female Figures and Women’s Bodie</w:t>
      </w:r>
      <w:r>
        <w:rPr>
          <w:rFonts w:ascii="Times New Roman" w:hAnsi="Times New Roman" w:cs="Times New Roman"/>
          <w:i/>
          <w:sz w:val="16"/>
          <w:szCs w:val="16"/>
        </w:rPr>
        <w:t>s.”</w:t>
      </w:r>
      <w:r>
        <w:rPr>
          <w:rFonts w:ascii="Times New Roman" w:hAnsi="Times New Roman" w:cs="Times New Roman"/>
          <w:sz w:val="16"/>
          <w:szCs w:val="16"/>
        </w:rPr>
        <w:t xml:space="preserve"> Oxford: Oxford University Press, 1990, pp.27-28 </w:t>
      </w:r>
    </w:p>
    <w:p w:rsidR="00443BD9" w:rsidRPr="00220B9D" w:rsidRDefault="00443BD9" w:rsidP="00443BD9">
      <w:pPr>
        <w:pStyle w:val="FootnoteText"/>
        <w:rPr>
          <w:rFonts w:ascii="Times New Roman" w:hAnsi="Times New Roman" w:cs="Times New Roman"/>
          <w:sz w:val="16"/>
          <w:szCs w:val="16"/>
        </w:rPr>
      </w:pPr>
    </w:p>
    <w:p w:rsidR="00443BD9" w:rsidRDefault="00443BD9" w:rsidP="00443BD9">
      <w:pPr>
        <w:pStyle w:val="FootnoteText"/>
        <w:rPr>
          <w:rStyle w:val="Hyperlink"/>
          <w:rFonts w:ascii="Times New Roman" w:hAnsi="Times New Roman" w:cs="Times New Roman"/>
          <w:sz w:val="16"/>
          <w:szCs w:val="16"/>
        </w:rPr>
      </w:pPr>
      <w:r w:rsidRPr="000B6C35">
        <w:rPr>
          <w:rFonts w:ascii="Times New Roman" w:hAnsi="Times New Roman" w:cs="Times New Roman"/>
          <w:sz w:val="16"/>
          <w:szCs w:val="16"/>
        </w:rPr>
        <w:t>DeSpain, Jessica. “</w:t>
      </w:r>
      <w:r w:rsidRPr="006D5680">
        <w:rPr>
          <w:rFonts w:ascii="Times New Roman" w:hAnsi="Times New Roman" w:cs="Times New Roman"/>
          <w:i/>
          <w:sz w:val="16"/>
          <w:szCs w:val="16"/>
        </w:rPr>
        <w:t>Week 1-Alice in Wonderland, Initial Post</w:t>
      </w:r>
      <w:r w:rsidRPr="000B6C35">
        <w:rPr>
          <w:rFonts w:ascii="Times New Roman" w:hAnsi="Times New Roman" w:cs="Times New Roman"/>
          <w:sz w:val="16"/>
          <w:szCs w:val="16"/>
        </w:rPr>
        <w:t xml:space="preserve">”. </w:t>
      </w:r>
      <w:r w:rsidRPr="000B6C35">
        <w:rPr>
          <w:rFonts w:ascii="Times New Roman" w:hAnsi="Times New Roman" w:cs="Times New Roman"/>
          <w:i/>
          <w:sz w:val="16"/>
          <w:szCs w:val="16"/>
        </w:rPr>
        <w:t>Word Press.</w:t>
      </w:r>
      <w:r w:rsidRPr="000B6C35">
        <w:rPr>
          <w:rFonts w:ascii="Times New Roman" w:hAnsi="Times New Roman" w:cs="Times New Roman"/>
          <w:sz w:val="16"/>
          <w:szCs w:val="16"/>
        </w:rPr>
        <w:t xml:space="preserve"> 27May 2018. Web.31. alice-in-wonderland-1903 </w:t>
      </w:r>
      <w:hyperlink r:id="rId16" w:history="1">
        <w:r w:rsidRPr="000B6C35">
          <w:rPr>
            <w:rStyle w:val="Hyperlink"/>
            <w:rFonts w:ascii="Times New Roman" w:hAnsi="Times New Roman" w:cs="Times New Roman"/>
            <w:sz w:val="16"/>
            <w:szCs w:val="16"/>
          </w:rPr>
          <w:t>http://https//siueyalit.wordpress.com/2018/05/27/alice-in-wonderland-1903/</w:t>
        </w:r>
      </w:hyperlink>
    </w:p>
    <w:p w:rsidR="00187879" w:rsidRDefault="00187879" w:rsidP="00443BD9">
      <w:pPr>
        <w:pStyle w:val="FootnoteText"/>
        <w:rPr>
          <w:rStyle w:val="Hyperlink"/>
          <w:rFonts w:ascii="Times New Roman" w:hAnsi="Times New Roman" w:cs="Times New Roman"/>
          <w:sz w:val="16"/>
          <w:szCs w:val="16"/>
        </w:rPr>
      </w:pPr>
    </w:p>
    <w:p w:rsidR="00187879" w:rsidRDefault="00187879" w:rsidP="00187879">
      <w:pPr>
        <w:pStyle w:val="FootnoteText"/>
        <w:rPr>
          <w:rFonts w:ascii="Times New Roman" w:hAnsi="Times New Roman" w:cs="Times New Roman"/>
          <w:sz w:val="16"/>
          <w:szCs w:val="16"/>
        </w:rPr>
      </w:pPr>
      <w:hyperlink r:id="rId17" w:history="1">
        <w:r w:rsidRPr="006E3FB7">
          <w:rPr>
            <w:rStyle w:val="Hyperlink"/>
            <w:rFonts w:ascii="Times New Roman" w:hAnsi="Times New Roman" w:cs="Times New Roman"/>
            <w:sz w:val="16"/>
            <w:szCs w:val="16"/>
          </w:rPr>
          <w:t>https://prezi.com/4zjhbzvf4_re/gender-roles-in-alices-aventures-in-wonderland/</w:t>
        </w:r>
      </w:hyperlink>
      <w:r>
        <w:rPr>
          <w:rFonts w:ascii="Times New Roman" w:hAnsi="Times New Roman" w:cs="Times New Roman"/>
          <w:sz w:val="16"/>
          <w:szCs w:val="16"/>
        </w:rPr>
        <w:t xml:space="preserve"> </w:t>
      </w:r>
    </w:p>
    <w:p w:rsidR="00187879" w:rsidRPr="00B95625" w:rsidRDefault="00187879" w:rsidP="00187879">
      <w:pPr>
        <w:pStyle w:val="FootnoteText"/>
        <w:rPr>
          <w:rFonts w:ascii="Times New Roman" w:hAnsi="Times New Roman" w:cs="Times New Roman"/>
          <w:sz w:val="16"/>
          <w:szCs w:val="16"/>
        </w:rPr>
      </w:pPr>
    </w:p>
    <w:p w:rsidR="00187879" w:rsidRDefault="00187879" w:rsidP="00187879">
      <w:pPr>
        <w:pStyle w:val="FootnoteText"/>
        <w:rPr>
          <w:rStyle w:val="Hyperlink"/>
          <w:rFonts w:ascii="Times New Roman" w:hAnsi="Times New Roman" w:cs="Times New Roman"/>
          <w:sz w:val="16"/>
          <w:szCs w:val="16"/>
        </w:rPr>
      </w:pPr>
      <w:hyperlink r:id="rId18" w:history="1">
        <w:r w:rsidRPr="00E92712">
          <w:rPr>
            <w:rStyle w:val="Hyperlink"/>
            <w:rFonts w:ascii="Times New Roman" w:hAnsi="Times New Roman" w:cs="Times New Roman"/>
            <w:sz w:val="16"/>
            <w:szCs w:val="16"/>
          </w:rPr>
          <w:t>https://www.bl.uk/romantics-and-victorians/articles/duality-in-robert-louis-stevensons-strange-case-of-dr-jekyll-and-mr-hyde</w:t>
        </w:r>
      </w:hyperlink>
    </w:p>
    <w:p w:rsidR="00443BD9" w:rsidRDefault="00443BD9" w:rsidP="00443BD9">
      <w:pPr>
        <w:pStyle w:val="FootnoteText"/>
        <w:rPr>
          <w:rFonts w:ascii="Times New Roman" w:hAnsi="Times New Roman" w:cs="Times New Roman"/>
          <w:sz w:val="16"/>
          <w:szCs w:val="16"/>
        </w:rPr>
      </w:pPr>
    </w:p>
    <w:p w:rsidR="00443BD9" w:rsidRPr="002E285F" w:rsidRDefault="00443BD9" w:rsidP="00443BD9">
      <w:pPr>
        <w:pStyle w:val="FootnoteText"/>
        <w:rPr>
          <w:rFonts w:ascii="Times New Roman" w:hAnsi="Times New Roman" w:cs="Times New Roman"/>
          <w:sz w:val="16"/>
          <w:szCs w:val="16"/>
        </w:rPr>
      </w:pPr>
    </w:p>
    <w:p w:rsidR="00443BD9" w:rsidRPr="00D9643C" w:rsidRDefault="00443BD9" w:rsidP="00443BD9">
      <w:pPr>
        <w:pStyle w:val="FootnoteText"/>
        <w:rPr>
          <w:rFonts w:ascii="Times New Roman" w:hAnsi="Times New Roman" w:cs="Times New Roman"/>
          <w:sz w:val="16"/>
          <w:szCs w:val="16"/>
        </w:rPr>
      </w:pPr>
    </w:p>
    <w:p w:rsidR="00443BD9" w:rsidRDefault="00443BD9" w:rsidP="00443BD9">
      <w:pPr>
        <w:pStyle w:val="FootnoteText"/>
        <w:rPr>
          <w:rFonts w:ascii="Times New Roman" w:hAnsi="Times New Roman" w:cs="Times New Roman"/>
          <w:sz w:val="16"/>
          <w:szCs w:val="16"/>
        </w:rPr>
      </w:pPr>
    </w:p>
    <w:p w:rsidR="00443BD9" w:rsidRPr="00251447" w:rsidRDefault="00443BD9" w:rsidP="00D06F1E">
      <w:pPr>
        <w:pStyle w:val="FootnoteText"/>
        <w:rPr>
          <w:rFonts w:ascii="Times New Roman" w:hAnsi="Times New Roman" w:cs="Times New Roman"/>
          <w:sz w:val="16"/>
          <w:szCs w:val="16"/>
        </w:rPr>
      </w:pPr>
    </w:p>
    <w:p w:rsidR="00D06F1E" w:rsidRPr="00D06F1E" w:rsidRDefault="00D06F1E" w:rsidP="009A499D">
      <w:pPr>
        <w:spacing w:after="0" w:line="360" w:lineRule="auto"/>
        <w:rPr>
          <w:rFonts w:ascii="Times New Roman" w:hAnsi="Times New Roman" w:cs="Times New Roman"/>
          <w:b/>
          <w:sz w:val="24"/>
          <w:szCs w:val="24"/>
        </w:rPr>
      </w:pPr>
    </w:p>
    <w:p w:rsidR="00130A3D" w:rsidRDefault="00130A3D" w:rsidP="009A499D">
      <w:pPr>
        <w:spacing w:after="0" w:line="360" w:lineRule="auto"/>
      </w:pPr>
    </w:p>
    <w:p w:rsidR="00130A3D" w:rsidRDefault="00130A3D" w:rsidP="009A499D">
      <w:pPr>
        <w:spacing w:after="0" w:line="360" w:lineRule="auto"/>
      </w:pPr>
    </w:p>
    <w:p w:rsidR="00130A3D" w:rsidRDefault="00130A3D" w:rsidP="009A499D">
      <w:pPr>
        <w:spacing w:after="0" w:line="360" w:lineRule="auto"/>
      </w:pPr>
    </w:p>
    <w:p w:rsidR="00130A3D" w:rsidRDefault="00130A3D" w:rsidP="009A499D">
      <w:pPr>
        <w:spacing w:after="0" w:line="360" w:lineRule="auto"/>
      </w:pPr>
    </w:p>
    <w:p w:rsidR="00130A3D" w:rsidRDefault="00130A3D" w:rsidP="009A499D">
      <w:pPr>
        <w:spacing w:after="0" w:line="360" w:lineRule="auto"/>
      </w:pPr>
    </w:p>
    <w:p w:rsidR="00130A3D" w:rsidRDefault="00130A3D" w:rsidP="009A499D">
      <w:pPr>
        <w:spacing w:after="0" w:line="360" w:lineRule="auto"/>
      </w:pPr>
    </w:p>
    <w:p w:rsidR="009A499D" w:rsidRDefault="009A499D" w:rsidP="009A499D">
      <w:pPr>
        <w:spacing w:after="0" w:line="360" w:lineRule="auto"/>
      </w:pPr>
    </w:p>
    <w:p w:rsidR="009A499D" w:rsidRDefault="009A499D" w:rsidP="009A499D">
      <w:pPr>
        <w:spacing w:after="0" w:line="360" w:lineRule="auto"/>
      </w:pPr>
    </w:p>
    <w:sectPr w:rsidR="009A499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4A5E" w:rsidRDefault="006F4A5E" w:rsidP="009A499D">
      <w:pPr>
        <w:spacing w:after="0" w:line="240" w:lineRule="auto"/>
      </w:pPr>
      <w:r>
        <w:separator/>
      </w:r>
    </w:p>
  </w:endnote>
  <w:endnote w:type="continuationSeparator" w:id="0">
    <w:p w:rsidR="006F4A5E" w:rsidRDefault="006F4A5E" w:rsidP="009A4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731927"/>
      <w:docPartObj>
        <w:docPartGallery w:val="Page Numbers (Bottom of Page)"/>
        <w:docPartUnique/>
      </w:docPartObj>
    </w:sdtPr>
    <w:sdtEndPr>
      <w:rPr>
        <w:noProof/>
      </w:rPr>
    </w:sdtEndPr>
    <w:sdtContent>
      <w:p w:rsidR="006C242F" w:rsidRDefault="006C24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C242F" w:rsidRDefault="006C24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4A5E" w:rsidRDefault="006F4A5E" w:rsidP="009A499D">
      <w:pPr>
        <w:spacing w:after="0" w:line="240" w:lineRule="auto"/>
      </w:pPr>
      <w:r>
        <w:separator/>
      </w:r>
    </w:p>
  </w:footnote>
  <w:footnote w:type="continuationSeparator" w:id="0">
    <w:p w:rsidR="006F4A5E" w:rsidRDefault="006F4A5E" w:rsidP="009A499D">
      <w:pPr>
        <w:spacing w:after="0" w:line="240" w:lineRule="auto"/>
      </w:pPr>
      <w:r>
        <w:continuationSeparator/>
      </w:r>
    </w:p>
  </w:footnote>
  <w:footnote w:id="1">
    <w:p w:rsidR="00251447" w:rsidRPr="00251447" w:rsidRDefault="00251447">
      <w:pPr>
        <w:pStyle w:val="FootnoteText"/>
        <w:rPr>
          <w:rFonts w:ascii="Times New Roman" w:hAnsi="Times New Roman" w:cs="Times New Roman"/>
          <w:sz w:val="16"/>
          <w:szCs w:val="16"/>
        </w:rPr>
      </w:pPr>
      <w:r>
        <w:rPr>
          <w:rStyle w:val="FootnoteReference"/>
        </w:rPr>
        <w:footnoteRef/>
      </w:r>
      <w:r>
        <w:t xml:space="preserve"> </w:t>
      </w:r>
      <w:r w:rsidRPr="00251447">
        <w:rPr>
          <w:rFonts w:ascii="Times New Roman" w:hAnsi="Times New Roman" w:cs="Times New Roman"/>
          <w:sz w:val="16"/>
          <w:szCs w:val="16"/>
        </w:rPr>
        <w:t xml:space="preserve">The Strange Case of Jekyll and Hyde, Female Degeneration </w:t>
      </w:r>
      <w:proofErr w:type="gramStart"/>
      <w:r w:rsidR="0021631E">
        <w:rPr>
          <w:rFonts w:ascii="Times New Roman" w:hAnsi="Times New Roman" w:cs="Times New Roman"/>
          <w:sz w:val="16"/>
          <w:szCs w:val="16"/>
        </w:rPr>
        <w:t>T</w:t>
      </w:r>
      <w:r w:rsidR="0021631E" w:rsidRPr="00251447">
        <w:rPr>
          <w:rFonts w:ascii="Times New Roman" w:hAnsi="Times New Roman" w:cs="Times New Roman"/>
          <w:sz w:val="16"/>
          <w:szCs w:val="16"/>
        </w:rPr>
        <w:t>he</w:t>
      </w:r>
      <w:proofErr w:type="gramEnd"/>
      <w:r w:rsidRPr="00251447">
        <w:rPr>
          <w:rFonts w:ascii="Times New Roman" w:hAnsi="Times New Roman" w:cs="Times New Roman"/>
          <w:sz w:val="16"/>
          <w:szCs w:val="16"/>
        </w:rPr>
        <w:t xml:space="preserve"> Fallen Woman 1858, Week four, Slide 7.</w:t>
      </w:r>
    </w:p>
  </w:footnote>
  <w:footnote w:id="2">
    <w:p w:rsidR="009A499D" w:rsidRDefault="009A499D" w:rsidP="009A499D">
      <w:pPr>
        <w:pStyle w:val="FootnoteText"/>
        <w:rPr>
          <w:rFonts w:ascii="Times New Roman" w:hAnsi="Times New Roman" w:cs="Times New Roman"/>
          <w:sz w:val="16"/>
          <w:szCs w:val="16"/>
        </w:rPr>
      </w:pPr>
      <w:r>
        <w:rPr>
          <w:rStyle w:val="FootnoteReference"/>
        </w:rPr>
        <w:footnoteRef/>
      </w:r>
      <w:r>
        <w:t xml:space="preserve"> </w:t>
      </w:r>
      <w:bookmarkStart w:id="1" w:name="_Hlk459741"/>
      <w:r w:rsidR="00243278">
        <w:rPr>
          <w:rStyle w:val="Hyperlink"/>
          <w:rFonts w:ascii="Times New Roman" w:hAnsi="Times New Roman" w:cs="Times New Roman"/>
          <w:sz w:val="16"/>
          <w:szCs w:val="16"/>
        </w:rPr>
        <w:fldChar w:fldCharType="begin"/>
      </w:r>
      <w:r w:rsidR="00243278">
        <w:rPr>
          <w:rStyle w:val="Hyperlink"/>
          <w:rFonts w:ascii="Times New Roman" w:hAnsi="Times New Roman" w:cs="Times New Roman"/>
          <w:sz w:val="16"/>
          <w:szCs w:val="16"/>
        </w:rPr>
        <w:instrText xml:space="preserve"> HYPERLINK "https://www.merriam-webster.com/dictionary/bildungsroman" </w:instrText>
      </w:r>
      <w:r w:rsidR="00243278">
        <w:rPr>
          <w:rStyle w:val="Hyperlink"/>
          <w:rFonts w:ascii="Times New Roman" w:hAnsi="Times New Roman" w:cs="Times New Roman"/>
          <w:sz w:val="16"/>
          <w:szCs w:val="16"/>
        </w:rPr>
        <w:fldChar w:fldCharType="separate"/>
      </w:r>
      <w:r w:rsidRPr="00574B85">
        <w:rPr>
          <w:rStyle w:val="Hyperlink"/>
          <w:rFonts w:ascii="Times New Roman" w:hAnsi="Times New Roman" w:cs="Times New Roman"/>
          <w:sz w:val="16"/>
          <w:szCs w:val="16"/>
        </w:rPr>
        <w:t>https://www.merriam-webster.com/dictionary/bildungsroman</w:t>
      </w:r>
      <w:r w:rsidR="00243278">
        <w:rPr>
          <w:rStyle w:val="Hyperlink"/>
          <w:rFonts w:ascii="Times New Roman" w:hAnsi="Times New Roman" w:cs="Times New Roman"/>
          <w:sz w:val="16"/>
          <w:szCs w:val="16"/>
        </w:rPr>
        <w:fldChar w:fldCharType="end"/>
      </w:r>
      <w:r w:rsidRPr="00574B85">
        <w:rPr>
          <w:rFonts w:ascii="Times New Roman" w:hAnsi="Times New Roman" w:cs="Times New Roman"/>
          <w:sz w:val="16"/>
          <w:szCs w:val="16"/>
        </w:rPr>
        <w:t xml:space="preserve"> </w:t>
      </w:r>
    </w:p>
    <w:bookmarkEnd w:id="1"/>
    <w:p w:rsidR="009A499D" w:rsidRPr="00574B85" w:rsidRDefault="009A499D" w:rsidP="009A499D">
      <w:pPr>
        <w:pStyle w:val="FootnoteText"/>
        <w:rPr>
          <w:rFonts w:ascii="Times New Roman" w:hAnsi="Times New Roman" w:cs="Times New Roman"/>
          <w:sz w:val="16"/>
          <w:szCs w:val="16"/>
        </w:rPr>
      </w:pPr>
    </w:p>
  </w:footnote>
  <w:footnote w:id="3">
    <w:p w:rsidR="009A499D" w:rsidRPr="00062930" w:rsidRDefault="009A499D" w:rsidP="009A499D">
      <w:pPr>
        <w:pStyle w:val="FootnoteText"/>
        <w:rPr>
          <w:rFonts w:ascii="Times New Roman" w:hAnsi="Times New Roman" w:cs="Times New Roman"/>
          <w:sz w:val="16"/>
          <w:szCs w:val="16"/>
        </w:rPr>
      </w:pPr>
      <w:r>
        <w:rPr>
          <w:rStyle w:val="FootnoteReference"/>
        </w:rPr>
        <w:footnoteRef/>
      </w:r>
      <w:r>
        <w:t xml:space="preserve"> </w:t>
      </w:r>
      <w:hyperlink r:id="rId1" w:history="1">
        <w:r w:rsidR="00062930" w:rsidRPr="00574B85">
          <w:rPr>
            <w:rStyle w:val="Hyperlink"/>
            <w:rFonts w:ascii="Times New Roman" w:hAnsi="Times New Roman" w:cs="Times New Roman"/>
            <w:sz w:val="16"/>
            <w:szCs w:val="16"/>
          </w:rPr>
          <w:t>https://www.merriam-webster.com/dictionary/bildungsroman</w:t>
        </w:r>
      </w:hyperlink>
      <w:r w:rsidR="00062930" w:rsidRPr="00574B85">
        <w:rPr>
          <w:rFonts w:ascii="Times New Roman" w:hAnsi="Times New Roman" w:cs="Times New Roman"/>
          <w:sz w:val="16"/>
          <w:szCs w:val="16"/>
        </w:rPr>
        <w:t xml:space="preserve"> </w:t>
      </w:r>
    </w:p>
  </w:footnote>
  <w:footnote w:id="4">
    <w:p w:rsidR="009A499D" w:rsidRPr="0057076D" w:rsidRDefault="009A499D" w:rsidP="009A499D">
      <w:pPr>
        <w:pStyle w:val="Default"/>
      </w:pPr>
      <w:r>
        <w:rPr>
          <w:rStyle w:val="FootnoteReference"/>
        </w:rPr>
        <w:footnoteRef/>
      </w:r>
      <w:r>
        <w:rPr>
          <w:rFonts w:ascii="Times New Roman" w:hAnsi="Times New Roman" w:cs="Times New Roman"/>
          <w:sz w:val="16"/>
          <w:szCs w:val="16"/>
        </w:rPr>
        <w:t>Janice Doane and Devon Hodges ‘</w:t>
      </w:r>
      <w:r w:rsidRPr="009B2F64">
        <w:rPr>
          <w:rFonts w:ascii="Times New Roman" w:hAnsi="Times New Roman" w:cs="Times New Roman"/>
          <w:sz w:val="16"/>
          <w:szCs w:val="16"/>
        </w:rPr>
        <w:t>Disturbances of Sexual Identity: The Strange Case of Dr Jekyll and Mr/s Hyde</w:t>
      </w:r>
      <w:r>
        <w:rPr>
          <w:rFonts w:ascii="Times New Roman" w:hAnsi="Times New Roman" w:cs="Times New Roman"/>
          <w:sz w:val="16"/>
          <w:szCs w:val="16"/>
        </w:rPr>
        <w:t>’</w:t>
      </w:r>
      <w:r w:rsidRPr="009B2F64">
        <w:rPr>
          <w:rFonts w:ascii="Times New Roman" w:hAnsi="Times New Roman" w:cs="Times New Roman"/>
          <w:sz w:val="16"/>
          <w:szCs w:val="16"/>
        </w:rPr>
        <w:t xml:space="preserve"> </w:t>
      </w:r>
    </w:p>
    <w:p w:rsidR="009A499D" w:rsidRPr="009B2F64" w:rsidRDefault="009A499D" w:rsidP="009A499D">
      <w:pPr>
        <w:pStyle w:val="Default"/>
        <w:rPr>
          <w:rFonts w:ascii="Times New Roman" w:hAnsi="Times New Roman" w:cs="Times New Roman"/>
          <w:sz w:val="16"/>
          <w:szCs w:val="16"/>
        </w:rPr>
      </w:pPr>
      <w:r w:rsidRPr="009B2F64">
        <w:rPr>
          <w:rFonts w:ascii="Times New Roman" w:hAnsi="Times New Roman" w:cs="Times New Roman"/>
          <w:sz w:val="16"/>
          <w:szCs w:val="16"/>
        </w:rPr>
        <w:t xml:space="preserve"> A Forum on Fiction, Vol. 23, No. 1 (Autumn, 1989), pp. 63-74 </w:t>
      </w:r>
    </w:p>
    <w:p w:rsidR="009A499D" w:rsidRDefault="009A499D" w:rsidP="009A499D">
      <w:pPr>
        <w:pStyle w:val="FootnoteText"/>
        <w:rPr>
          <w:rFonts w:ascii="Times New Roman" w:hAnsi="Times New Roman" w:cs="Times New Roman"/>
          <w:color w:val="000000"/>
          <w:sz w:val="16"/>
          <w:szCs w:val="16"/>
        </w:rPr>
      </w:pPr>
      <w:r w:rsidRPr="009B2F64">
        <w:rPr>
          <w:rFonts w:ascii="Times New Roman" w:hAnsi="Times New Roman" w:cs="Times New Roman"/>
          <w:color w:val="000000"/>
          <w:sz w:val="16"/>
          <w:szCs w:val="16"/>
        </w:rPr>
        <w:t xml:space="preserve"> </w:t>
      </w:r>
      <w:hyperlink r:id="rId2" w:history="1">
        <w:r w:rsidRPr="009B2F64">
          <w:rPr>
            <w:rStyle w:val="Hyperlink"/>
            <w:rFonts w:ascii="Times New Roman" w:hAnsi="Times New Roman" w:cs="Times New Roman"/>
            <w:sz w:val="16"/>
            <w:szCs w:val="16"/>
          </w:rPr>
          <w:t>http://www.jstor.org/stable/1345579</w:t>
        </w:r>
      </w:hyperlink>
      <w:r w:rsidRPr="009B2F64">
        <w:rPr>
          <w:rFonts w:ascii="Times New Roman" w:hAnsi="Times New Roman" w:cs="Times New Roman"/>
          <w:color w:val="000000"/>
          <w:sz w:val="16"/>
          <w:szCs w:val="16"/>
        </w:rPr>
        <w:t xml:space="preserve"> </w:t>
      </w:r>
    </w:p>
    <w:p w:rsidR="009A499D" w:rsidRPr="009B2F64" w:rsidRDefault="009A499D" w:rsidP="009A499D">
      <w:pPr>
        <w:pStyle w:val="FootnoteText"/>
        <w:rPr>
          <w:rFonts w:ascii="Times New Roman" w:hAnsi="Times New Roman" w:cs="Times New Roman"/>
          <w:sz w:val="16"/>
          <w:szCs w:val="16"/>
        </w:rPr>
      </w:pPr>
    </w:p>
  </w:footnote>
  <w:footnote w:id="5">
    <w:p w:rsidR="009A499D" w:rsidRDefault="009A499D" w:rsidP="009A499D">
      <w:pPr>
        <w:pStyle w:val="FootnoteText"/>
        <w:rPr>
          <w:rFonts w:ascii="Times New Roman" w:hAnsi="Times New Roman" w:cs="Times New Roman"/>
          <w:sz w:val="16"/>
          <w:szCs w:val="16"/>
        </w:rPr>
      </w:pPr>
      <w:r w:rsidRPr="00944CCC">
        <w:rPr>
          <w:rStyle w:val="FootnoteReference"/>
        </w:rPr>
        <w:footnoteRef/>
      </w:r>
      <w:r w:rsidRPr="00944CCC">
        <w:t xml:space="preserve"> </w:t>
      </w:r>
      <w:bookmarkStart w:id="4" w:name="_Hlk195482"/>
      <w:r w:rsidRPr="00944CCC">
        <w:rPr>
          <w:rFonts w:ascii="Times New Roman" w:hAnsi="Times New Roman" w:cs="Times New Roman"/>
          <w:sz w:val="16"/>
          <w:szCs w:val="16"/>
        </w:rPr>
        <w:t>American Institute of Architects. “Primer on Project Delivery” American Institute of Architects &amp; The Associated General Contractors of American, 2004.</w:t>
      </w:r>
      <w:r>
        <w:rPr>
          <w:rFonts w:ascii="Times New Roman" w:hAnsi="Times New Roman" w:cs="Times New Roman"/>
          <w:sz w:val="16"/>
          <w:szCs w:val="16"/>
        </w:rPr>
        <w:t xml:space="preserve"> </w:t>
      </w:r>
    </w:p>
    <w:p w:rsidR="009A499D" w:rsidRPr="00944CCC" w:rsidRDefault="009A499D" w:rsidP="009A499D">
      <w:pPr>
        <w:pStyle w:val="FootnoteText"/>
        <w:rPr>
          <w:rFonts w:ascii="Times New Roman" w:hAnsi="Times New Roman" w:cs="Times New Roman"/>
          <w:sz w:val="16"/>
          <w:szCs w:val="16"/>
        </w:rPr>
      </w:pPr>
    </w:p>
    <w:bookmarkEnd w:id="4"/>
  </w:footnote>
  <w:footnote w:id="6">
    <w:p w:rsidR="00062930" w:rsidRPr="00062930" w:rsidRDefault="009A499D" w:rsidP="009A499D">
      <w:pPr>
        <w:pStyle w:val="FootnoteText"/>
        <w:rPr>
          <w:rFonts w:ascii="Times New Roman" w:hAnsi="Times New Roman" w:cs="Times New Roman"/>
          <w:sz w:val="16"/>
          <w:szCs w:val="16"/>
        </w:rPr>
      </w:pPr>
      <w:bookmarkStart w:id="5" w:name="_Hlk717964"/>
      <w:r>
        <w:rPr>
          <w:rStyle w:val="FootnoteReference"/>
        </w:rPr>
        <w:footnoteRef/>
      </w:r>
      <w:r>
        <w:t xml:space="preserve"> </w:t>
      </w:r>
      <w:r w:rsidRPr="00944CCC">
        <w:rPr>
          <w:rFonts w:ascii="Times New Roman" w:hAnsi="Times New Roman" w:cs="Times New Roman"/>
          <w:sz w:val="16"/>
          <w:szCs w:val="16"/>
        </w:rPr>
        <w:t>American Institute of Architects. “Primer on Project Delivery” American Institute of Architects &amp; The Associated General Contractors of American, 2004.</w:t>
      </w:r>
      <w:r>
        <w:rPr>
          <w:rFonts w:ascii="Times New Roman" w:hAnsi="Times New Roman" w:cs="Times New Roman"/>
          <w:sz w:val="16"/>
          <w:szCs w:val="16"/>
        </w:rPr>
        <w:t xml:space="preserve"> </w:t>
      </w:r>
    </w:p>
  </w:footnote>
  <w:footnote w:id="7">
    <w:p w:rsidR="009A499D" w:rsidRPr="0057076D" w:rsidRDefault="009A499D" w:rsidP="009A499D">
      <w:pPr>
        <w:pStyle w:val="Default"/>
      </w:pPr>
      <w:r>
        <w:rPr>
          <w:rStyle w:val="FootnoteReference"/>
        </w:rPr>
        <w:footnoteRef/>
      </w:r>
      <w:r>
        <w:t xml:space="preserve"> </w:t>
      </w:r>
      <w:r w:rsidRPr="00944CCC">
        <w:rPr>
          <w:rFonts w:ascii="Times New Roman" w:hAnsi="Times New Roman" w:cs="Times New Roman"/>
          <w:sz w:val="16"/>
          <w:szCs w:val="16"/>
        </w:rPr>
        <w:t>Janice Doane and Devon Hodges ‘Disturbances of Sexual</w:t>
      </w:r>
      <w:r w:rsidRPr="009B2F64">
        <w:rPr>
          <w:rFonts w:ascii="Times New Roman" w:hAnsi="Times New Roman" w:cs="Times New Roman"/>
          <w:sz w:val="16"/>
          <w:szCs w:val="16"/>
        </w:rPr>
        <w:t xml:space="preserve"> Identity: The Strange Case of Dr. Jekyll and Mr/s Hyde</w:t>
      </w:r>
      <w:r>
        <w:rPr>
          <w:rFonts w:ascii="Times New Roman" w:hAnsi="Times New Roman" w:cs="Times New Roman"/>
          <w:sz w:val="16"/>
          <w:szCs w:val="16"/>
        </w:rPr>
        <w:t>’</w:t>
      </w:r>
      <w:r w:rsidRPr="009B2F64">
        <w:rPr>
          <w:rFonts w:ascii="Times New Roman" w:hAnsi="Times New Roman" w:cs="Times New Roman"/>
          <w:sz w:val="16"/>
          <w:szCs w:val="16"/>
        </w:rPr>
        <w:t xml:space="preserve"> </w:t>
      </w:r>
    </w:p>
    <w:p w:rsidR="009A499D" w:rsidRPr="009B2F64" w:rsidRDefault="009A499D" w:rsidP="009A499D">
      <w:pPr>
        <w:pStyle w:val="Default"/>
        <w:rPr>
          <w:rFonts w:ascii="Times New Roman" w:hAnsi="Times New Roman" w:cs="Times New Roman"/>
          <w:sz w:val="16"/>
          <w:szCs w:val="16"/>
        </w:rPr>
      </w:pPr>
      <w:r w:rsidRPr="009B2F64">
        <w:rPr>
          <w:rFonts w:ascii="Times New Roman" w:hAnsi="Times New Roman" w:cs="Times New Roman"/>
          <w:sz w:val="16"/>
          <w:szCs w:val="16"/>
        </w:rPr>
        <w:t xml:space="preserve"> A Forum on Fiction, Vol. 23, No. 1 (Autumn, 1989), pp. 63-74 </w:t>
      </w:r>
    </w:p>
    <w:p w:rsidR="009A499D" w:rsidRPr="009B2F64" w:rsidRDefault="009A499D" w:rsidP="009A499D">
      <w:pPr>
        <w:pStyle w:val="FootnoteText"/>
        <w:rPr>
          <w:rFonts w:ascii="Times New Roman" w:hAnsi="Times New Roman" w:cs="Times New Roman"/>
          <w:sz w:val="16"/>
          <w:szCs w:val="16"/>
        </w:rPr>
      </w:pPr>
      <w:r w:rsidRPr="009B2F64">
        <w:rPr>
          <w:rFonts w:ascii="Times New Roman" w:hAnsi="Times New Roman" w:cs="Times New Roman"/>
          <w:color w:val="000000"/>
          <w:sz w:val="16"/>
          <w:szCs w:val="16"/>
        </w:rPr>
        <w:t xml:space="preserve"> </w:t>
      </w:r>
      <w:hyperlink r:id="rId3" w:history="1">
        <w:r w:rsidRPr="009B2F64">
          <w:rPr>
            <w:rStyle w:val="Hyperlink"/>
            <w:rFonts w:ascii="Times New Roman" w:hAnsi="Times New Roman" w:cs="Times New Roman"/>
            <w:sz w:val="16"/>
            <w:szCs w:val="16"/>
          </w:rPr>
          <w:t>http://www.jstor.org/stable/1345579</w:t>
        </w:r>
      </w:hyperlink>
      <w:r w:rsidRPr="009B2F64">
        <w:rPr>
          <w:rFonts w:ascii="Times New Roman" w:hAnsi="Times New Roman" w:cs="Times New Roman"/>
          <w:color w:val="000000"/>
          <w:sz w:val="16"/>
          <w:szCs w:val="16"/>
        </w:rPr>
        <w:t xml:space="preserve"> </w:t>
      </w:r>
    </w:p>
    <w:p w:rsidR="009A499D" w:rsidRDefault="009A499D" w:rsidP="009A499D">
      <w:pPr>
        <w:pStyle w:val="FootnoteText"/>
      </w:pPr>
    </w:p>
  </w:footnote>
  <w:footnote w:id="8">
    <w:p w:rsidR="009A499D" w:rsidRPr="00D9643C" w:rsidRDefault="009A499D" w:rsidP="009A499D">
      <w:pPr>
        <w:pStyle w:val="FootnoteText"/>
        <w:rPr>
          <w:rFonts w:ascii="Times New Roman" w:hAnsi="Times New Roman" w:cs="Times New Roman"/>
          <w:sz w:val="16"/>
          <w:szCs w:val="16"/>
        </w:rPr>
      </w:pPr>
      <w:r>
        <w:rPr>
          <w:rStyle w:val="FootnoteReference"/>
        </w:rPr>
        <w:footnoteRef/>
      </w:r>
      <w:r>
        <w:t xml:space="preserve"> </w:t>
      </w:r>
      <w:r>
        <w:rPr>
          <w:rFonts w:ascii="Times New Roman" w:hAnsi="Times New Roman" w:cs="Times New Roman"/>
          <w:sz w:val="16"/>
          <w:szCs w:val="16"/>
        </w:rPr>
        <w:t>Dr</w:t>
      </w:r>
      <w:r w:rsidRPr="00D9643C">
        <w:rPr>
          <w:rFonts w:ascii="Times New Roman" w:hAnsi="Times New Roman" w:cs="Times New Roman"/>
          <w:sz w:val="16"/>
          <w:szCs w:val="16"/>
        </w:rPr>
        <w:t xml:space="preserve"> Jekyll &amp; </w:t>
      </w:r>
      <w:r>
        <w:rPr>
          <w:rFonts w:ascii="Times New Roman" w:hAnsi="Times New Roman" w:cs="Times New Roman"/>
          <w:sz w:val="16"/>
          <w:szCs w:val="16"/>
        </w:rPr>
        <w:t xml:space="preserve">Mr </w:t>
      </w:r>
      <w:r w:rsidRPr="00D9643C">
        <w:rPr>
          <w:rFonts w:ascii="Times New Roman" w:hAnsi="Times New Roman" w:cs="Times New Roman"/>
          <w:sz w:val="16"/>
          <w:szCs w:val="16"/>
        </w:rPr>
        <w:t>Hyde</w:t>
      </w:r>
      <w:r w:rsidRPr="005619A3">
        <w:rPr>
          <w:rFonts w:ascii="Times New Roman" w:hAnsi="Times New Roman" w:cs="Times New Roman"/>
          <w:i/>
          <w:sz w:val="16"/>
          <w:szCs w:val="16"/>
        </w:rPr>
        <w:t xml:space="preserve">, </w:t>
      </w:r>
      <w:r w:rsidR="005619A3">
        <w:rPr>
          <w:rFonts w:ascii="Times New Roman" w:hAnsi="Times New Roman" w:cs="Times New Roman"/>
          <w:i/>
          <w:sz w:val="16"/>
          <w:szCs w:val="16"/>
        </w:rPr>
        <w:t>“</w:t>
      </w:r>
      <w:r w:rsidRPr="005619A3">
        <w:rPr>
          <w:rFonts w:ascii="Times New Roman" w:hAnsi="Times New Roman" w:cs="Times New Roman"/>
          <w:i/>
          <w:sz w:val="16"/>
          <w:szCs w:val="16"/>
        </w:rPr>
        <w:t>The Strange Case of Jekyll &amp; Hyde</w:t>
      </w:r>
      <w:r w:rsidR="005619A3">
        <w:rPr>
          <w:rFonts w:ascii="Times New Roman" w:hAnsi="Times New Roman" w:cs="Times New Roman"/>
          <w:i/>
          <w:sz w:val="16"/>
          <w:szCs w:val="16"/>
        </w:rPr>
        <w:t>”</w:t>
      </w:r>
      <w:r>
        <w:rPr>
          <w:rFonts w:ascii="Times New Roman" w:hAnsi="Times New Roman" w:cs="Times New Roman"/>
          <w:sz w:val="16"/>
          <w:szCs w:val="16"/>
        </w:rPr>
        <w:t>, Week four. Slide three.</w:t>
      </w:r>
    </w:p>
  </w:footnote>
  <w:footnote w:id="9">
    <w:p w:rsidR="00130A3D" w:rsidRPr="002E285F" w:rsidRDefault="00130A3D" w:rsidP="00130A3D">
      <w:pPr>
        <w:pStyle w:val="FootnoteText"/>
        <w:rPr>
          <w:rFonts w:ascii="Times New Roman" w:hAnsi="Times New Roman" w:cs="Times New Roman"/>
          <w:sz w:val="16"/>
          <w:szCs w:val="16"/>
        </w:rPr>
      </w:pPr>
      <w:r>
        <w:rPr>
          <w:rStyle w:val="FootnoteReference"/>
        </w:rPr>
        <w:footnoteRef/>
      </w:r>
      <w:r>
        <w:t xml:space="preserve"> </w:t>
      </w:r>
      <w:hyperlink r:id="rId4" w:history="1">
        <w:r w:rsidRPr="002E285F">
          <w:rPr>
            <w:rStyle w:val="Hyperlink"/>
            <w:rFonts w:ascii="Times New Roman" w:hAnsi="Times New Roman" w:cs="Times New Roman"/>
            <w:sz w:val="16"/>
            <w:szCs w:val="16"/>
          </w:rPr>
          <w:t>http://feastjournal.co.uk/article/feminist-revisions-of-lewis-carrolls-alice-stories-in-contemporary-childrens-fantasy-literature/</w:t>
        </w:r>
      </w:hyperlink>
      <w:r w:rsidRPr="002E285F">
        <w:rPr>
          <w:rFonts w:ascii="Times New Roman" w:hAnsi="Times New Roman" w:cs="Times New Roman"/>
          <w:sz w:val="16"/>
          <w:szCs w:val="16"/>
        </w:rPr>
        <w:t xml:space="preserve"> </w:t>
      </w:r>
    </w:p>
  </w:footnote>
  <w:footnote w:id="10">
    <w:p w:rsidR="00130A3D" w:rsidRPr="002E285F" w:rsidRDefault="00130A3D" w:rsidP="00130A3D">
      <w:pPr>
        <w:pStyle w:val="FootnoteText"/>
        <w:rPr>
          <w:rFonts w:ascii="Times New Roman" w:hAnsi="Times New Roman" w:cs="Times New Roman"/>
          <w:sz w:val="16"/>
          <w:szCs w:val="16"/>
        </w:rPr>
      </w:pPr>
      <w:r>
        <w:rPr>
          <w:rStyle w:val="FootnoteReference"/>
        </w:rPr>
        <w:footnoteRef/>
      </w:r>
      <w:r>
        <w:t xml:space="preserve"> </w:t>
      </w:r>
      <w:r w:rsidRPr="002E285F">
        <w:rPr>
          <w:rFonts w:ascii="Times New Roman" w:hAnsi="Times New Roman" w:cs="Times New Roman"/>
          <w:color w:val="000000"/>
          <w:spacing w:val="4"/>
          <w:sz w:val="16"/>
          <w:szCs w:val="16"/>
        </w:rPr>
        <w:t xml:space="preserve">Karen Coats, </w:t>
      </w:r>
      <w:r w:rsidRPr="005619A3">
        <w:rPr>
          <w:rStyle w:val="Emphasis"/>
          <w:rFonts w:ascii="Times New Roman" w:hAnsi="Times New Roman" w:cs="Times New Roman"/>
          <w:i w:val="0"/>
          <w:color w:val="000000"/>
          <w:spacing w:val="4"/>
          <w:sz w:val="16"/>
          <w:szCs w:val="16"/>
        </w:rPr>
        <w:t>Looking Glasses and Neverlands</w:t>
      </w:r>
      <w:r w:rsidRPr="002E285F">
        <w:rPr>
          <w:rStyle w:val="Emphasis"/>
          <w:rFonts w:ascii="Times New Roman" w:hAnsi="Times New Roman" w:cs="Times New Roman"/>
          <w:color w:val="000000"/>
          <w:spacing w:val="4"/>
          <w:sz w:val="16"/>
          <w:szCs w:val="16"/>
        </w:rPr>
        <w:t>: Lacan, Desire, and Subjectivity in Children's Literature</w:t>
      </w:r>
      <w:r w:rsidRPr="002E285F">
        <w:rPr>
          <w:rFonts w:ascii="Times New Roman" w:hAnsi="Times New Roman" w:cs="Times New Roman"/>
          <w:color w:val="000000"/>
          <w:spacing w:val="4"/>
          <w:sz w:val="16"/>
          <w:szCs w:val="16"/>
        </w:rPr>
        <w:t>. Iowa: University of Iowa Press, 2004.</w:t>
      </w:r>
      <w:r>
        <w:rPr>
          <w:rFonts w:ascii="Times New Roman" w:hAnsi="Times New Roman" w:cs="Times New Roman"/>
          <w:color w:val="000000"/>
          <w:spacing w:val="4"/>
          <w:sz w:val="16"/>
          <w:szCs w:val="16"/>
        </w:rPr>
        <w:t xml:space="preserve"> </w:t>
      </w:r>
      <w:hyperlink r:id="rId5" w:history="1">
        <w:r w:rsidRPr="00A12D55">
          <w:rPr>
            <w:rStyle w:val="Hyperlink"/>
            <w:rFonts w:ascii="Times New Roman" w:hAnsi="Times New Roman" w:cs="Times New Roman"/>
            <w:spacing w:val="4"/>
            <w:sz w:val="16"/>
            <w:szCs w:val="16"/>
          </w:rPr>
          <w:t>http://feastjournal.co.uk/article/feminist-revisions-of-lewis-carrolls-alice-stories-in-contemporary-childrens-fantasy-literature/</w:t>
        </w:r>
      </w:hyperlink>
      <w:r>
        <w:rPr>
          <w:rFonts w:ascii="Times New Roman" w:hAnsi="Times New Roman" w:cs="Times New Roman"/>
          <w:color w:val="000000"/>
          <w:spacing w:val="4"/>
          <w:sz w:val="16"/>
          <w:szCs w:val="16"/>
        </w:rPr>
        <w:t xml:space="preserve"> </w:t>
      </w:r>
    </w:p>
  </w:footnote>
  <w:footnote w:id="11">
    <w:p w:rsidR="0031556E" w:rsidRPr="00D97E61" w:rsidRDefault="0031556E">
      <w:pPr>
        <w:pStyle w:val="FootnoteText"/>
        <w:rPr>
          <w:rFonts w:ascii="Times New Roman" w:hAnsi="Times New Roman" w:cs="Times New Roman"/>
          <w:sz w:val="16"/>
          <w:szCs w:val="16"/>
        </w:rPr>
      </w:pPr>
      <w:bookmarkStart w:id="6" w:name="_Hlk718132"/>
      <w:r>
        <w:rPr>
          <w:rStyle w:val="FootnoteReference"/>
        </w:rPr>
        <w:footnoteRef/>
      </w:r>
      <w:r>
        <w:t xml:space="preserve"> </w:t>
      </w:r>
      <w:r w:rsidR="00D97E61" w:rsidRPr="00D97E61">
        <w:rPr>
          <w:rFonts w:ascii="Times New Roman" w:hAnsi="Times New Roman" w:cs="Times New Roman"/>
          <w:sz w:val="16"/>
          <w:szCs w:val="16"/>
        </w:rPr>
        <w:t>Lewis Carroll</w:t>
      </w:r>
      <w:r w:rsidR="00D97E61">
        <w:rPr>
          <w:rFonts w:ascii="Times New Roman" w:hAnsi="Times New Roman" w:cs="Times New Roman"/>
          <w:sz w:val="16"/>
          <w:szCs w:val="16"/>
        </w:rPr>
        <w:t xml:space="preserve"> </w:t>
      </w:r>
      <w:r w:rsidR="006E5226">
        <w:rPr>
          <w:rFonts w:ascii="Times New Roman" w:hAnsi="Times New Roman" w:cs="Times New Roman"/>
          <w:sz w:val="16"/>
          <w:szCs w:val="16"/>
        </w:rPr>
        <w:t>“</w:t>
      </w:r>
      <w:r w:rsidR="00D97E61" w:rsidRPr="006E5226">
        <w:rPr>
          <w:rFonts w:ascii="Times New Roman" w:hAnsi="Times New Roman" w:cs="Times New Roman"/>
          <w:i/>
          <w:sz w:val="16"/>
          <w:szCs w:val="16"/>
        </w:rPr>
        <w:t>Alice’s</w:t>
      </w:r>
      <w:r w:rsidR="00D97E61">
        <w:rPr>
          <w:rFonts w:ascii="Times New Roman" w:hAnsi="Times New Roman" w:cs="Times New Roman"/>
          <w:sz w:val="16"/>
          <w:szCs w:val="16"/>
        </w:rPr>
        <w:t xml:space="preserve"> </w:t>
      </w:r>
      <w:r w:rsidR="00D97E61" w:rsidRPr="006E5226">
        <w:rPr>
          <w:rFonts w:ascii="Times New Roman" w:hAnsi="Times New Roman" w:cs="Times New Roman"/>
          <w:i/>
          <w:sz w:val="16"/>
          <w:szCs w:val="16"/>
        </w:rPr>
        <w:t>Adventures in Wonderland</w:t>
      </w:r>
      <w:r w:rsidR="006E5226">
        <w:rPr>
          <w:rFonts w:ascii="Times New Roman" w:hAnsi="Times New Roman" w:cs="Times New Roman"/>
          <w:i/>
          <w:sz w:val="16"/>
          <w:szCs w:val="16"/>
        </w:rPr>
        <w:t>”</w:t>
      </w:r>
      <w:r w:rsidR="006E5226">
        <w:rPr>
          <w:rFonts w:ascii="Times New Roman" w:hAnsi="Times New Roman" w:cs="Times New Roman"/>
          <w:sz w:val="16"/>
          <w:szCs w:val="16"/>
        </w:rPr>
        <w:t xml:space="preserve"> pp39</w:t>
      </w:r>
      <w:r w:rsidR="00D97E61">
        <w:rPr>
          <w:rFonts w:ascii="Times New Roman" w:hAnsi="Times New Roman" w:cs="Times New Roman"/>
          <w:sz w:val="16"/>
          <w:szCs w:val="16"/>
        </w:rPr>
        <w:t xml:space="preserve"> </w:t>
      </w:r>
      <w:hyperlink r:id="rId6" w:history="1">
        <w:r w:rsidR="00602ACD" w:rsidRPr="00156902">
          <w:rPr>
            <w:rStyle w:val="Hyperlink"/>
            <w:rFonts w:ascii="Times New Roman" w:hAnsi="Times New Roman" w:cs="Times New Roman"/>
            <w:sz w:val="16"/>
            <w:szCs w:val="16"/>
          </w:rPr>
          <w:t>http://ebooks.adelaide.edu.au/c/carroll/lewis/alice/</w:t>
        </w:r>
      </w:hyperlink>
      <w:r w:rsidR="00602ACD">
        <w:rPr>
          <w:rFonts w:ascii="Times New Roman" w:hAnsi="Times New Roman" w:cs="Times New Roman"/>
          <w:sz w:val="16"/>
          <w:szCs w:val="16"/>
        </w:rPr>
        <w:t xml:space="preserve"> </w:t>
      </w:r>
    </w:p>
  </w:footnote>
  <w:footnote w:id="12">
    <w:p w:rsidR="00130A3D" w:rsidRPr="003C0A1E" w:rsidRDefault="00130A3D" w:rsidP="00130A3D">
      <w:pPr>
        <w:pStyle w:val="FootnoteText"/>
        <w:rPr>
          <w:rFonts w:ascii="Times New Roman" w:hAnsi="Times New Roman" w:cs="Times New Roman"/>
          <w:sz w:val="16"/>
          <w:szCs w:val="16"/>
        </w:rPr>
      </w:pPr>
      <w:r>
        <w:rPr>
          <w:rStyle w:val="FootnoteReference"/>
        </w:rPr>
        <w:footnoteRef/>
      </w:r>
      <w:r>
        <w:t xml:space="preserve"> </w:t>
      </w:r>
      <w:bookmarkStart w:id="7" w:name="_Hlk110561"/>
      <w:r w:rsidRPr="003C0A1E">
        <w:rPr>
          <w:rFonts w:ascii="Times New Roman" w:hAnsi="Times New Roman" w:cs="Times New Roman"/>
          <w:sz w:val="16"/>
          <w:szCs w:val="16"/>
        </w:rPr>
        <w:t xml:space="preserve">Week Three, </w:t>
      </w:r>
      <w:r w:rsidR="006D5680">
        <w:rPr>
          <w:rFonts w:ascii="Times New Roman" w:hAnsi="Times New Roman" w:cs="Times New Roman"/>
          <w:sz w:val="16"/>
          <w:szCs w:val="16"/>
        </w:rPr>
        <w:t>“</w:t>
      </w:r>
      <w:r w:rsidRPr="006D5680">
        <w:rPr>
          <w:rFonts w:ascii="Times New Roman" w:hAnsi="Times New Roman" w:cs="Times New Roman"/>
          <w:i/>
          <w:sz w:val="16"/>
          <w:szCs w:val="16"/>
        </w:rPr>
        <w:t>Alice’s Adventures in Wonderland</w:t>
      </w:r>
      <w:r w:rsidRPr="003C0A1E">
        <w:rPr>
          <w:rFonts w:ascii="Times New Roman" w:hAnsi="Times New Roman" w:cs="Times New Roman"/>
          <w:sz w:val="16"/>
          <w:szCs w:val="16"/>
        </w:rPr>
        <w:t>,</w:t>
      </w:r>
      <w:r w:rsidR="006D5680">
        <w:rPr>
          <w:rFonts w:ascii="Times New Roman" w:hAnsi="Times New Roman" w:cs="Times New Roman"/>
          <w:sz w:val="16"/>
          <w:szCs w:val="16"/>
        </w:rPr>
        <w:t>”</w:t>
      </w:r>
      <w:r w:rsidRPr="003C0A1E">
        <w:rPr>
          <w:rFonts w:ascii="Times New Roman" w:hAnsi="Times New Roman" w:cs="Times New Roman"/>
          <w:sz w:val="16"/>
          <w:szCs w:val="16"/>
        </w:rPr>
        <w:t xml:space="preserve"> Slide 16</w:t>
      </w:r>
    </w:p>
    <w:bookmarkEnd w:id="7"/>
  </w:footnote>
  <w:footnote w:id="13">
    <w:p w:rsidR="00130A3D" w:rsidRPr="003C0A1E" w:rsidRDefault="00130A3D" w:rsidP="00130A3D">
      <w:pPr>
        <w:pStyle w:val="FootnoteText"/>
        <w:rPr>
          <w:rFonts w:ascii="Times New Roman" w:hAnsi="Times New Roman" w:cs="Times New Roman"/>
          <w:sz w:val="16"/>
          <w:szCs w:val="16"/>
        </w:rPr>
      </w:pPr>
      <w:r>
        <w:rPr>
          <w:rStyle w:val="FootnoteReference"/>
        </w:rPr>
        <w:footnoteRef/>
      </w:r>
      <w:r>
        <w:t xml:space="preserve"> </w:t>
      </w:r>
      <w:r w:rsidRPr="003C0A1E">
        <w:rPr>
          <w:rFonts w:ascii="Times New Roman" w:hAnsi="Times New Roman" w:cs="Times New Roman"/>
          <w:sz w:val="16"/>
          <w:szCs w:val="16"/>
        </w:rPr>
        <w:t>Week Three</w:t>
      </w:r>
      <w:r w:rsidRPr="006D5680">
        <w:rPr>
          <w:rFonts w:ascii="Times New Roman" w:hAnsi="Times New Roman" w:cs="Times New Roman"/>
          <w:i/>
          <w:sz w:val="16"/>
          <w:szCs w:val="16"/>
        </w:rPr>
        <w:t xml:space="preserve">, </w:t>
      </w:r>
      <w:r w:rsidR="006D5680">
        <w:rPr>
          <w:rFonts w:ascii="Times New Roman" w:hAnsi="Times New Roman" w:cs="Times New Roman"/>
          <w:i/>
          <w:sz w:val="16"/>
          <w:szCs w:val="16"/>
        </w:rPr>
        <w:t>“</w:t>
      </w:r>
      <w:r w:rsidRPr="006D5680">
        <w:rPr>
          <w:rFonts w:ascii="Times New Roman" w:hAnsi="Times New Roman" w:cs="Times New Roman"/>
          <w:i/>
          <w:sz w:val="16"/>
          <w:szCs w:val="16"/>
        </w:rPr>
        <w:t>Alice’s Adventures in Wonderland</w:t>
      </w:r>
      <w:r w:rsidRPr="003C0A1E">
        <w:rPr>
          <w:rFonts w:ascii="Times New Roman" w:hAnsi="Times New Roman" w:cs="Times New Roman"/>
          <w:sz w:val="16"/>
          <w:szCs w:val="16"/>
        </w:rPr>
        <w:t>,</w:t>
      </w:r>
      <w:r w:rsidR="006D5680">
        <w:rPr>
          <w:rFonts w:ascii="Times New Roman" w:hAnsi="Times New Roman" w:cs="Times New Roman"/>
          <w:sz w:val="16"/>
          <w:szCs w:val="16"/>
        </w:rPr>
        <w:t>”</w:t>
      </w:r>
      <w:r w:rsidRPr="003C0A1E">
        <w:rPr>
          <w:rFonts w:ascii="Times New Roman" w:hAnsi="Times New Roman" w:cs="Times New Roman"/>
          <w:sz w:val="16"/>
          <w:szCs w:val="16"/>
        </w:rPr>
        <w:t xml:space="preserve"> Slide 16</w:t>
      </w:r>
    </w:p>
  </w:footnote>
  <w:footnote w:id="14">
    <w:p w:rsidR="00130A3D" w:rsidRPr="00B71CD1" w:rsidRDefault="00130A3D" w:rsidP="00130A3D">
      <w:pPr>
        <w:pStyle w:val="FootnoteText"/>
        <w:rPr>
          <w:rFonts w:ascii="Times New Roman" w:hAnsi="Times New Roman" w:cs="Times New Roman"/>
          <w:sz w:val="16"/>
          <w:szCs w:val="16"/>
        </w:rPr>
      </w:pPr>
      <w:r>
        <w:rPr>
          <w:rStyle w:val="FootnoteReference"/>
        </w:rPr>
        <w:footnoteRef/>
      </w:r>
      <w:r>
        <w:t xml:space="preserve"> </w:t>
      </w:r>
      <w:r w:rsidRPr="00B71CD1">
        <w:rPr>
          <w:rFonts w:ascii="Times New Roman" w:hAnsi="Times New Roman" w:cs="Times New Roman"/>
          <w:sz w:val="16"/>
          <w:szCs w:val="16"/>
        </w:rPr>
        <w:t xml:space="preserve">Analyzing Gender in </w:t>
      </w:r>
      <w:r w:rsidR="006D5680">
        <w:rPr>
          <w:rFonts w:ascii="Times New Roman" w:hAnsi="Times New Roman" w:cs="Times New Roman"/>
          <w:sz w:val="16"/>
          <w:szCs w:val="16"/>
        </w:rPr>
        <w:t>“</w:t>
      </w:r>
      <w:r w:rsidRPr="006D5680">
        <w:rPr>
          <w:rFonts w:ascii="Times New Roman" w:hAnsi="Times New Roman" w:cs="Times New Roman"/>
          <w:i/>
          <w:sz w:val="16"/>
          <w:szCs w:val="16"/>
        </w:rPr>
        <w:t>Alice’s Adventures in Wonderland</w:t>
      </w:r>
      <w:r w:rsidR="006D5680">
        <w:rPr>
          <w:rFonts w:ascii="Times New Roman" w:hAnsi="Times New Roman" w:cs="Times New Roman"/>
          <w:i/>
          <w:sz w:val="16"/>
          <w:szCs w:val="16"/>
        </w:rPr>
        <w:t>”</w:t>
      </w:r>
      <w:r w:rsidRPr="00B71CD1">
        <w:rPr>
          <w:rFonts w:ascii="Times New Roman" w:hAnsi="Times New Roman" w:cs="Times New Roman"/>
          <w:sz w:val="16"/>
          <w:szCs w:val="16"/>
        </w:rPr>
        <w:t xml:space="preserve"> </w:t>
      </w:r>
      <w:hyperlink r:id="rId7" w:history="1">
        <w:r w:rsidRPr="00A12D55">
          <w:rPr>
            <w:rStyle w:val="Hyperlink"/>
            <w:rFonts w:ascii="Times New Roman" w:hAnsi="Times New Roman" w:cs="Times New Roman"/>
            <w:sz w:val="16"/>
            <w:szCs w:val="16"/>
          </w:rPr>
          <w:t>https://siueyalit.wordpress.com/2018/05/31/analyzing-gender-in-alices-adventures-in-wonderland/</w:t>
        </w:r>
      </w:hyperlink>
      <w:r>
        <w:rPr>
          <w:rFonts w:ascii="Times New Roman" w:hAnsi="Times New Roman" w:cs="Times New Roman"/>
          <w:sz w:val="16"/>
          <w:szCs w:val="16"/>
        </w:rPr>
        <w:t xml:space="preserve"> </w:t>
      </w:r>
    </w:p>
  </w:footnote>
  <w:footnote w:id="15">
    <w:p w:rsidR="00130A3D" w:rsidRPr="00220B9D" w:rsidRDefault="00130A3D" w:rsidP="00130A3D">
      <w:pPr>
        <w:pStyle w:val="FootnoteText"/>
        <w:rPr>
          <w:rFonts w:ascii="Times New Roman" w:hAnsi="Times New Roman" w:cs="Times New Roman"/>
          <w:sz w:val="16"/>
          <w:szCs w:val="16"/>
        </w:rPr>
      </w:pPr>
      <w:r>
        <w:rPr>
          <w:rStyle w:val="FootnoteReference"/>
        </w:rPr>
        <w:footnoteRef/>
      </w:r>
      <w:r>
        <w:t xml:space="preserve"> </w:t>
      </w:r>
      <w:r w:rsidRPr="00220B9D">
        <w:rPr>
          <w:rFonts w:ascii="Times New Roman" w:hAnsi="Times New Roman" w:cs="Times New Roman"/>
          <w:sz w:val="16"/>
          <w:szCs w:val="16"/>
        </w:rPr>
        <w:t>H</w:t>
      </w:r>
      <w:r>
        <w:rPr>
          <w:rFonts w:ascii="Times New Roman" w:hAnsi="Times New Roman" w:cs="Times New Roman"/>
          <w:sz w:val="16"/>
          <w:szCs w:val="16"/>
        </w:rPr>
        <w:t xml:space="preserve">elena Michie The Flesh Made </w:t>
      </w:r>
      <w:r w:rsidR="006D5680">
        <w:rPr>
          <w:rFonts w:ascii="Times New Roman" w:hAnsi="Times New Roman" w:cs="Times New Roman"/>
          <w:sz w:val="16"/>
          <w:szCs w:val="16"/>
        </w:rPr>
        <w:t>“</w:t>
      </w:r>
      <w:r w:rsidRPr="006D5680">
        <w:rPr>
          <w:rFonts w:ascii="Times New Roman" w:hAnsi="Times New Roman" w:cs="Times New Roman"/>
          <w:i/>
          <w:sz w:val="16"/>
          <w:szCs w:val="16"/>
        </w:rPr>
        <w:t xml:space="preserve">Word: Female Figures and Women’s </w:t>
      </w:r>
      <w:r w:rsidR="00B57219" w:rsidRPr="006D5680">
        <w:rPr>
          <w:rFonts w:ascii="Times New Roman" w:hAnsi="Times New Roman" w:cs="Times New Roman"/>
          <w:i/>
          <w:sz w:val="16"/>
          <w:szCs w:val="16"/>
        </w:rPr>
        <w:t>Bodie</w:t>
      </w:r>
      <w:r w:rsidR="00B57219">
        <w:rPr>
          <w:rFonts w:ascii="Times New Roman" w:hAnsi="Times New Roman" w:cs="Times New Roman"/>
          <w:i/>
          <w:sz w:val="16"/>
          <w:szCs w:val="16"/>
        </w:rPr>
        <w:t>s</w:t>
      </w:r>
      <w:r w:rsidR="00062E51">
        <w:rPr>
          <w:rFonts w:ascii="Times New Roman" w:hAnsi="Times New Roman" w:cs="Times New Roman"/>
          <w:i/>
          <w:sz w:val="16"/>
          <w:szCs w:val="16"/>
        </w:rPr>
        <w:t>.”</w:t>
      </w:r>
      <w:r w:rsidR="00062E51">
        <w:rPr>
          <w:rFonts w:ascii="Times New Roman" w:hAnsi="Times New Roman" w:cs="Times New Roman"/>
          <w:sz w:val="16"/>
          <w:szCs w:val="16"/>
        </w:rPr>
        <w:t xml:space="preserve"> Oxford</w:t>
      </w:r>
      <w:r>
        <w:rPr>
          <w:rFonts w:ascii="Times New Roman" w:hAnsi="Times New Roman" w:cs="Times New Roman"/>
          <w:sz w:val="16"/>
          <w:szCs w:val="16"/>
        </w:rPr>
        <w:t xml:space="preserve">: Oxford University Press, </w:t>
      </w:r>
      <w:r w:rsidR="00D97E61">
        <w:rPr>
          <w:rFonts w:ascii="Times New Roman" w:hAnsi="Times New Roman" w:cs="Times New Roman"/>
          <w:sz w:val="16"/>
          <w:szCs w:val="16"/>
        </w:rPr>
        <w:t>1990, pp.</w:t>
      </w:r>
      <w:r>
        <w:rPr>
          <w:rFonts w:ascii="Times New Roman" w:hAnsi="Times New Roman" w:cs="Times New Roman"/>
          <w:sz w:val="16"/>
          <w:szCs w:val="16"/>
        </w:rPr>
        <w:t xml:space="preserve">27-28 </w:t>
      </w:r>
    </w:p>
  </w:footnote>
  <w:footnote w:id="16">
    <w:p w:rsidR="000314AE" w:rsidRDefault="000314AE">
      <w:pPr>
        <w:pStyle w:val="FootnoteText"/>
      </w:pPr>
      <w:r>
        <w:rPr>
          <w:rStyle w:val="FootnoteReference"/>
        </w:rPr>
        <w:footnoteRef/>
      </w:r>
      <w:r>
        <w:t xml:space="preserve"> </w:t>
      </w:r>
      <w:r w:rsidRPr="000B6C35">
        <w:rPr>
          <w:rFonts w:ascii="Times New Roman" w:hAnsi="Times New Roman" w:cs="Times New Roman"/>
          <w:sz w:val="16"/>
          <w:szCs w:val="16"/>
        </w:rPr>
        <w:t>DeSpain, Jessica. “</w:t>
      </w:r>
      <w:r w:rsidRPr="006D5680">
        <w:rPr>
          <w:rFonts w:ascii="Times New Roman" w:hAnsi="Times New Roman" w:cs="Times New Roman"/>
          <w:i/>
          <w:sz w:val="16"/>
          <w:szCs w:val="16"/>
        </w:rPr>
        <w:t>Week 1-Alice in Wonderland, Initial Post</w:t>
      </w:r>
      <w:r w:rsidRPr="000B6C35">
        <w:rPr>
          <w:rFonts w:ascii="Times New Roman" w:hAnsi="Times New Roman" w:cs="Times New Roman"/>
          <w:sz w:val="16"/>
          <w:szCs w:val="16"/>
        </w:rPr>
        <w:t xml:space="preserve">”. </w:t>
      </w:r>
      <w:r w:rsidRPr="000B6C35">
        <w:rPr>
          <w:rFonts w:ascii="Times New Roman" w:hAnsi="Times New Roman" w:cs="Times New Roman"/>
          <w:i/>
          <w:sz w:val="16"/>
          <w:szCs w:val="16"/>
        </w:rPr>
        <w:t>Word Press.</w:t>
      </w:r>
      <w:r w:rsidRPr="000B6C35">
        <w:rPr>
          <w:rFonts w:ascii="Times New Roman" w:hAnsi="Times New Roman" w:cs="Times New Roman"/>
          <w:sz w:val="16"/>
          <w:szCs w:val="16"/>
        </w:rPr>
        <w:t xml:space="preserve"> 27May 2018. Web.31. alice-in-wonderland-1903 </w:t>
      </w:r>
      <w:hyperlink r:id="rId8" w:history="1">
        <w:r w:rsidRPr="000B6C35">
          <w:rPr>
            <w:rStyle w:val="Hyperlink"/>
            <w:rFonts w:ascii="Times New Roman" w:hAnsi="Times New Roman" w:cs="Times New Roman"/>
            <w:sz w:val="16"/>
            <w:szCs w:val="16"/>
          </w:rPr>
          <w:t>http://https//siueyalit.wordpress.com/2018/05/27/alice-in-wonderland-1903/</w:t>
        </w:r>
      </w:hyperlink>
    </w:p>
  </w:footnote>
  <w:footnote w:id="17">
    <w:p w:rsidR="006E01BD" w:rsidRPr="00B95625" w:rsidRDefault="006E01BD">
      <w:pPr>
        <w:pStyle w:val="FootnoteText"/>
        <w:rPr>
          <w:rFonts w:ascii="Times New Roman" w:hAnsi="Times New Roman" w:cs="Times New Roman"/>
          <w:sz w:val="16"/>
          <w:szCs w:val="16"/>
        </w:rPr>
      </w:pPr>
      <w:bookmarkStart w:id="9" w:name="_Hlk718571"/>
      <w:r>
        <w:rPr>
          <w:rStyle w:val="FootnoteReference"/>
        </w:rPr>
        <w:footnoteRef/>
      </w:r>
      <w:r>
        <w:t xml:space="preserve"> </w:t>
      </w:r>
      <w:hyperlink r:id="rId9" w:history="1">
        <w:r w:rsidR="00B95625" w:rsidRPr="006E3FB7">
          <w:rPr>
            <w:rStyle w:val="Hyperlink"/>
            <w:rFonts w:ascii="Times New Roman" w:hAnsi="Times New Roman" w:cs="Times New Roman"/>
            <w:sz w:val="16"/>
            <w:szCs w:val="16"/>
          </w:rPr>
          <w:t>https://prezi.com/4zjhbzvf4_re/gender-roles-in-alices-aventures-in-wonderland/</w:t>
        </w:r>
      </w:hyperlink>
      <w:r w:rsidR="00B95625">
        <w:rPr>
          <w:rFonts w:ascii="Times New Roman" w:hAnsi="Times New Roman" w:cs="Times New Roman"/>
          <w:sz w:val="16"/>
          <w:szCs w:val="16"/>
        </w:rPr>
        <w:t xml:space="preserve"> </w:t>
      </w:r>
    </w:p>
  </w:footnote>
  <w:footnote w:id="18">
    <w:p w:rsidR="00E92712" w:rsidRPr="00E92712" w:rsidRDefault="00E92712">
      <w:pPr>
        <w:pStyle w:val="FootnoteText"/>
        <w:rPr>
          <w:rFonts w:ascii="Times New Roman" w:hAnsi="Times New Roman" w:cs="Times New Roman"/>
          <w:sz w:val="16"/>
          <w:szCs w:val="16"/>
        </w:rPr>
      </w:pPr>
      <w:r>
        <w:rPr>
          <w:rStyle w:val="FootnoteReference"/>
        </w:rPr>
        <w:footnoteRef/>
      </w:r>
      <w:r>
        <w:t xml:space="preserve"> </w:t>
      </w:r>
      <w:hyperlink r:id="rId10" w:history="1">
        <w:r w:rsidRPr="00E92712">
          <w:rPr>
            <w:rStyle w:val="Hyperlink"/>
            <w:rFonts w:ascii="Times New Roman" w:hAnsi="Times New Roman" w:cs="Times New Roman"/>
            <w:sz w:val="16"/>
            <w:szCs w:val="16"/>
          </w:rPr>
          <w:t>https://www.bl.uk/romantics-and-victorians/articles/duality-in-robert-louis-stevensons-strange-case-of-dr-jekyll-and-mr-hyde</w:t>
        </w:r>
      </w:hyperlink>
      <w:r w:rsidRPr="00E92712">
        <w:rPr>
          <w:rFonts w:ascii="Times New Roman" w:hAnsi="Times New Roman" w:cs="Times New Roman"/>
          <w:sz w:val="16"/>
          <w:szCs w:val="16"/>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99D"/>
    <w:rsid w:val="00013B99"/>
    <w:rsid w:val="000314AE"/>
    <w:rsid w:val="000534A6"/>
    <w:rsid w:val="00062930"/>
    <w:rsid w:val="00062E51"/>
    <w:rsid w:val="00064FF5"/>
    <w:rsid w:val="000A021C"/>
    <w:rsid w:val="000B6043"/>
    <w:rsid w:val="000F0AD2"/>
    <w:rsid w:val="00130A3D"/>
    <w:rsid w:val="001363B7"/>
    <w:rsid w:val="00143963"/>
    <w:rsid w:val="0016114F"/>
    <w:rsid w:val="00187879"/>
    <w:rsid w:val="001B10E1"/>
    <w:rsid w:val="001D5247"/>
    <w:rsid w:val="001E5860"/>
    <w:rsid w:val="00213319"/>
    <w:rsid w:val="0021631E"/>
    <w:rsid w:val="00243278"/>
    <w:rsid w:val="00251447"/>
    <w:rsid w:val="002601C9"/>
    <w:rsid w:val="002D7362"/>
    <w:rsid w:val="002E2A36"/>
    <w:rsid w:val="002F34B2"/>
    <w:rsid w:val="0031556E"/>
    <w:rsid w:val="00320AAB"/>
    <w:rsid w:val="00393EB4"/>
    <w:rsid w:val="003D4912"/>
    <w:rsid w:val="00411AD3"/>
    <w:rsid w:val="00443BD9"/>
    <w:rsid w:val="00490939"/>
    <w:rsid w:val="004C35FC"/>
    <w:rsid w:val="004D1578"/>
    <w:rsid w:val="004D3CE2"/>
    <w:rsid w:val="004D513C"/>
    <w:rsid w:val="00502E35"/>
    <w:rsid w:val="005619A3"/>
    <w:rsid w:val="005F469D"/>
    <w:rsid w:val="00602ACD"/>
    <w:rsid w:val="00614E3D"/>
    <w:rsid w:val="00624FD6"/>
    <w:rsid w:val="00680D7A"/>
    <w:rsid w:val="006C242F"/>
    <w:rsid w:val="006D5680"/>
    <w:rsid w:val="006E01BD"/>
    <w:rsid w:val="006E5226"/>
    <w:rsid w:val="006F4A5E"/>
    <w:rsid w:val="0072097A"/>
    <w:rsid w:val="007843CE"/>
    <w:rsid w:val="007B3655"/>
    <w:rsid w:val="007E2282"/>
    <w:rsid w:val="007F50E7"/>
    <w:rsid w:val="0084467F"/>
    <w:rsid w:val="00854E5A"/>
    <w:rsid w:val="008F27CA"/>
    <w:rsid w:val="009128C2"/>
    <w:rsid w:val="009241C5"/>
    <w:rsid w:val="00965759"/>
    <w:rsid w:val="009A3643"/>
    <w:rsid w:val="009A499D"/>
    <w:rsid w:val="00A07A5A"/>
    <w:rsid w:val="00A46A41"/>
    <w:rsid w:val="00AA7D2B"/>
    <w:rsid w:val="00B04162"/>
    <w:rsid w:val="00B34B7C"/>
    <w:rsid w:val="00B57219"/>
    <w:rsid w:val="00B75FA0"/>
    <w:rsid w:val="00B76EBD"/>
    <w:rsid w:val="00B95625"/>
    <w:rsid w:val="00C178E1"/>
    <w:rsid w:val="00C3311B"/>
    <w:rsid w:val="00C67B74"/>
    <w:rsid w:val="00D05408"/>
    <w:rsid w:val="00D06F1E"/>
    <w:rsid w:val="00D1306D"/>
    <w:rsid w:val="00D45439"/>
    <w:rsid w:val="00D97E61"/>
    <w:rsid w:val="00DA0F78"/>
    <w:rsid w:val="00DA148F"/>
    <w:rsid w:val="00E50A9D"/>
    <w:rsid w:val="00E63610"/>
    <w:rsid w:val="00E67808"/>
    <w:rsid w:val="00E92712"/>
    <w:rsid w:val="00EB6A01"/>
    <w:rsid w:val="00F02D20"/>
    <w:rsid w:val="00F15B3B"/>
    <w:rsid w:val="00F51E8D"/>
    <w:rsid w:val="00F93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28A62"/>
  <w15:chartTrackingRefBased/>
  <w15:docId w15:val="{E0FEDF4B-BA14-42EB-A14E-48C06C5A3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499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A499D"/>
    <w:pPr>
      <w:spacing w:after="0" w:line="240" w:lineRule="auto"/>
    </w:pPr>
    <w:rPr>
      <w:sz w:val="20"/>
      <w:szCs w:val="20"/>
    </w:rPr>
  </w:style>
  <w:style w:type="character" w:customStyle="1" w:styleId="FootnoteTextChar">
    <w:name w:val="Footnote Text Char"/>
    <w:basedOn w:val="DefaultParagraphFont"/>
    <w:link w:val="FootnoteText"/>
    <w:uiPriority w:val="99"/>
    <w:rsid w:val="009A499D"/>
    <w:rPr>
      <w:sz w:val="20"/>
      <w:szCs w:val="20"/>
    </w:rPr>
  </w:style>
  <w:style w:type="character" w:styleId="FootnoteReference">
    <w:name w:val="footnote reference"/>
    <w:basedOn w:val="DefaultParagraphFont"/>
    <w:uiPriority w:val="99"/>
    <w:semiHidden/>
    <w:unhideWhenUsed/>
    <w:rsid w:val="009A499D"/>
    <w:rPr>
      <w:vertAlign w:val="superscript"/>
    </w:rPr>
  </w:style>
  <w:style w:type="character" w:styleId="Hyperlink">
    <w:name w:val="Hyperlink"/>
    <w:basedOn w:val="DefaultParagraphFont"/>
    <w:uiPriority w:val="99"/>
    <w:unhideWhenUsed/>
    <w:rsid w:val="009A499D"/>
    <w:rPr>
      <w:color w:val="0563C1" w:themeColor="hyperlink"/>
      <w:u w:val="single"/>
    </w:rPr>
  </w:style>
  <w:style w:type="paragraph" w:customStyle="1" w:styleId="Default">
    <w:name w:val="Default"/>
    <w:rsid w:val="009A499D"/>
    <w:pPr>
      <w:autoSpaceDE w:val="0"/>
      <w:autoSpaceDN w:val="0"/>
      <w:adjustRightInd w:val="0"/>
      <w:spacing w:after="0" w:line="240" w:lineRule="auto"/>
    </w:pPr>
    <w:rPr>
      <w:rFonts w:ascii="Code" w:hAnsi="Code" w:cs="Code"/>
      <w:color w:val="000000"/>
      <w:sz w:val="24"/>
      <w:szCs w:val="24"/>
    </w:rPr>
  </w:style>
  <w:style w:type="character" w:styleId="Emphasis">
    <w:name w:val="Emphasis"/>
    <w:basedOn w:val="DefaultParagraphFont"/>
    <w:uiPriority w:val="20"/>
    <w:qFormat/>
    <w:rsid w:val="00130A3D"/>
    <w:rPr>
      <w:i/>
      <w:iCs/>
    </w:rPr>
  </w:style>
  <w:style w:type="paragraph" w:styleId="NormalWeb">
    <w:name w:val="Normal (Web)"/>
    <w:basedOn w:val="Normal"/>
    <w:uiPriority w:val="99"/>
    <w:unhideWhenUsed/>
    <w:rsid w:val="00130A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30A3D"/>
    <w:rPr>
      <w:color w:val="954F72" w:themeColor="followedHyperlink"/>
      <w:u w:val="single"/>
    </w:rPr>
  </w:style>
  <w:style w:type="paragraph" w:styleId="Header">
    <w:name w:val="header"/>
    <w:basedOn w:val="Normal"/>
    <w:link w:val="HeaderChar"/>
    <w:uiPriority w:val="99"/>
    <w:unhideWhenUsed/>
    <w:rsid w:val="006C2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42F"/>
  </w:style>
  <w:style w:type="paragraph" w:styleId="Footer">
    <w:name w:val="footer"/>
    <w:basedOn w:val="Normal"/>
    <w:link w:val="FooterChar"/>
    <w:uiPriority w:val="99"/>
    <w:unhideWhenUsed/>
    <w:rsid w:val="006C2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42F"/>
  </w:style>
  <w:style w:type="character" w:styleId="UnresolvedMention">
    <w:name w:val="Unresolved Mention"/>
    <w:basedOn w:val="DefaultParagraphFont"/>
    <w:uiPriority w:val="99"/>
    <w:semiHidden/>
    <w:unhideWhenUsed/>
    <w:rsid w:val="00602A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bildungsroman" TargetMode="External"/><Relationship Id="rId13" Type="http://schemas.openxmlformats.org/officeDocument/2006/relationships/hyperlink" Target="http://feastjournal.co.uk/article/feminist-revisions-of-lewis-carrolls-alice-stories-in-contemporary-childrens-fantasy-literature/" TargetMode="External"/><Relationship Id="rId18" Type="http://schemas.openxmlformats.org/officeDocument/2006/relationships/hyperlink" Target="https://www.bl.uk/romantics-and-victorians/articles/duality-in-robert-louis-stevensons-strange-case-of-dr-jekyll-and-mr-hyd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feastjournal.co.uk/article/feminist-revisions-of-lewis-carrolls-alice-stories-in-contemporary-childrens-fantasy-literature/" TargetMode="External"/><Relationship Id="rId17" Type="http://schemas.openxmlformats.org/officeDocument/2006/relationships/hyperlink" Target="https://prezi.com/4zjhbzvf4_re/gender-roles-in-alices-aventures-in-wonderland/" TargetMode="External"/><Relationship Id="rId2" Type="http://schemas.openxmlformats.org/officeDocument/2006/relationships/styles" Target="styles.xml"/><Relationship Id="rId16" Type="http://schemas.openxmlformats.org/officeDocument/2006/relationships/hyperlink" Target="http://https//siueyalit.wordpress.com/2018/05/27/alice-in-wonderland-190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1345579" TargetMode="External"/><Relationship Id="rId5" Type="http://schemas.openxmlformats.org/officeDocument/2006/relationships/footnotes" Target="footnotes.xml"/><Relationship Id="rId15" Type="http://schemas.openxmlformats.org/officeDocument/2006/relationships/hyperlink" Target="https://siueyalit.wordpress.com/2018/05/31/analyzing-gender-in-alices-adventures-in-wonderland/" TargetMode="External"/><Relationship Id="rId10" Type="http://schemas.openxmlformats.org/officeDocument/2006/relationships/hyperlink" Target="http://www.jstor.org/stable/1345579"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erriam-webster.com/dictionary/bildungsroman" TargetMode="External"/><Relationship Id="rId14" Type="http://schemas.openxmlformats.org/officeDocument/2006/relationships/hyperlink" Target="http://ebooks.adelaide.edu.au/c/carroll/lewis/alice/"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https//siueyalit.wordpress.com/2018/05/27/alice-in-wonderland-1903/" TargetMode="External"/><Relationship Id="rId3" Type="http://schemas.openxmlformats.org/officeDocument/2006/relationships/hyperlink" Target="http://www.jstor.org/stable/1345579" TargetMode="External"/><Relationship Id="rId7" Type="http://schemas.openxmlformats.org/officeDocument/2006/relationships/hyperlink" Target="https://siueyalit.wordpress.com/2018/05/31/analyzing-gender-in-alices-adventures-in-wonderland/" TargetMode="External"/><Relationship Id="rId2" Type="http://schemas.openxmlformats.org/officeDocument/2006/relationships/hyperlink" Target="http://www.jstor.org/stable/1345579" TargetMode="External"/><Relationship Id="rId1" Type="http://schemas.openxmlformats.org/officeDocument/2006/relationships/hyperlink" Target="https://www.merriam-webster.com/dictionary/bildungsroman" TargetMode="External"/><Relationship Id="rId6" Type="http://schemas.openxmlformats.org/officeDocument/2006/relationships/hyperlink" Target="http://ebooks.adelaide.edu.au/c/carroll/lewis/alice/" TargetMode="External"/><Relationship Id="rId5" Type="http://schemas.openxmlformats.org/officeDocument/2006/relationships/hyperlink" Target="http://feastjournal.co.uk/article/feminist-revisions-of-lewis-carrolls-alice-stories-in-contemporary-childrens-fantasy-literature/" TargetMode="External"/><Relationship Id="rId10" Type="http://schemas.openxmlformats.org/officeDocument/2006/relationships/hyperlink" Target="https://www.bl.uk/romantics-and-victorians/articles/duality-in-robert-louis-stevensons-strange-case-of-dr-jekyll-and-mr-hyde" TargetMode="External"/><Relationship Id="rId4" Type="http://schemas.openxmlformats.org/officeDocument/2006/relationships/hyperlink" Target="http://feastjournal.co.uk/article/feminist-revisions-of-lewis-carrolls-alice-stories-in-contemporary-childrens-fantasy-literature/" TargetMode="External"/><Relationship Id="rId9" Type="http://schemas.openxmlformats.org/officeDocument/2006/relationships/hyperlink" Target="https://prezi.com/4zjhbzvf4_re/gender-roles-in-alices-aventures-in-wonder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5FADD-0928-4D23-8916-FF0650A72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TotalTime>
  <Pages>9</Pages>
  <Words>2687</Words>
  <Characters>15317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jones</dc:creator>
  <cp:keywords/>
  <dc:description/>
  <cp:lastModifiedBy>eleanor jones</cp:lastModifiedBy>
  <cp:revision>38</cp:revision>
  <dcterms:created xsi:type="dcterms:W3CDTF">2019-02-06T19:05:00Z</dcterms:created>
  <dcterms:modified xsi:type="dcterms:W3CDTF">2019-02-10T19:19:00Z</dcterms:modified>
</cp:coreProperties>
</file>