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75466972"/>
        <w:docPartObj>
          <w:docPartGallery w:val="Cover Pages"/>
          <w:docPartUnique/>
        </w:docPartObj>
      </w:sdtPr>
      <w:sdtContent>
        <w:p w14:paraId="3CF6998A" w14:textId="7E375114" w:rsidR="00DE1CDE" w:rsidRDefault="00DE1CDE">
          <w:r>
            <w:rPr>
              <w:noProof/>
            </w:rPr>
            <mc:AlternateContent>
              <mc:Choice Requires="wpg">
                <w:drawing>
                  <wp:anchor distT="0" distB="0" distL="114300" distR="114300" simplePos="0" relativeHeight="251659264" behindDoc="0" locked="0" layoutInCell="1" allowOverlap="1" wp14:anchorId="03E64F2B" wp14:editId="3577D241">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55136887" w14:textId="16C9D692" w:rsidR="007477C8" w:rsidRDefault="007477C8">
                                      <w:pPr>
                                        <w:pStyle w:val="NoSpacing"/>
                                        <w:rPr>
                                          <w:color w:val="FFFFFF" w:themeColor="background1"/>
                                          <w:sz w:val="96"/>
                                          <w:szCs w:val="96"/>
                                        </w:rPr>
                                      </w:pPr>
                                      <w:r>
                                        <w:rPr>
                                          <w:color w:val="FFFFFF" w:themeColor="background1"/>
                                          <w:sz w:val="96"/>
                                          <w:szCs w:val="96"/>
                                        </w:rPr>
                                        <w:t xml:space="preserve">     </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rFonts w:ascii="Arial" w:hAnsi="Arial" w:cs="Arial"/>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A0C9ACC" w14:textId="09CAB6EB" w:rsidR="007477C8" w:rsidRDefault="007477C8">
                                      <w:pPr>
                                        <w:pStyle w:val="NoSpacing"/>
                                        <w:spacing w:line="360" w:lineRule="auto"/>
                                        <w:rPr>
                                          <w:color w:val="FFFFFF" w:themeColor="background1"/>
                                        </w:rPr>
                                      </w:pPr>
                                      <w:r w:rsidRPr="00DE1CDE">
                                        <w:rPr>
                                          <w:rFonts w:ascii="Arial" w:hAnsi="Arial" w:cs="Arial"/>
                                          <w:color w:val="FFFFFF" w:themeColor="background1"/>
                                        </w:rPr>
                                        <w:t>SENENGE TER</w:t>
                                      </w:r>
                                      <w:r>
                                        <w:rPr>
                                          <w:rFonts w:ascii="Arial" w:hAnsi="Arial" w:cs="Arial"/>
                                          <w:color w:val="FFFFFF" w:themeColor="background1"/>
                                        </w:rPr>
                                        <w:t>FA-TARHEMBAH</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709B4E70" w14:textId="28BBE3D4" w:rsidR="007477C8" w:rsidRDefault="007477C8">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111CFFB9" w14:textId="3AF4A13A" w:rsidR="007477C8" w:rsidRDefault="007477C8">
                                      <w:pPr>
                                        <w:pStyle w:val="NoSpacing"/>
                                        <w:spacing w:line="360" w:lineRule="auto"/>
                                        <w:rPr>
                                          <w:color w:val="FFFFFF" w:themeColor="background1"/>
                                        </w:rPr>
                                      </w:pPr>
                                      <w:r>
                                        <w:rPr>
                                          <w:color w:val="FFFFFF" w:themeColor="background1"/>
                                        </w:rPr>
                                        <w:t xml:space="preserve">     </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3E64F2B"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" fillcolor="#a8d08d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showingPlcHdr/>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Content>
                              <w:p w14:paraId="55136887" w14:textId="16C9D692" w:rsidR="007477C8" w:rsidRDefault="007477C8">
                                <w:pPr>
                                  <w:pStyle w:val="NoSpacing"/>
                                  <w:rPr>
                                    <w:color w:val="FFFFFF" w:themeColor="background1"/>
                                    <w:sz w:val="96"/>
                                    <w:szCs w:val="96"/>
                                  </w:rPr>
                                </w:pPr>
                                <w:r>
                                  <w:rPr>
                                    <w:color w:val="FFFFFF" w:themeColor="background1"/>
                                    <w:sz w:val="96"/>
                                    <w:szCs w:val="96"/>
                                  </w:rPr>
                                  <w:t xml:space="preserve">     </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rFonts w:ascii="Arial" w:hAnsi="Arial" w:cs="Arial"/>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A0C9ACC" w14:textId="09CAB6EB" w:rsidR="007477C8" w:rsidRDefault="007477C8">
                                <w:pPr>
                                  <w:pStyle w:val="NoSpacing"/>
                                  <w:spacing w:line="360" w:lineRule="auto"/>
                                  <w:rPr>
                                    <w:color w:val="FFFFFF" w:themeColor="background1"/>
                                  </w:rPr>
                                </w:pPr>
                                <w:r w:rsidRPr="00DE1CDE">
                                  <w:rPr>
                                    <w:rFonts w:ascii="Arial" w:hAnsi="Arial" w:cs="Arial"/>
                                    <w:color w:val="FFFFFF" w:themeColor="background1"/>
                                  </w:rPr>
                                  <w:t>SENENGE TER</w:t>
                                </w:r>
                                <w:r>
                                  <w:rPr>
                                    <w:rFonts w:ascii="Arial" w:hAnsi="Arial" w:cs="Arial"/>
                                    <w:color w:val="FFFFFF" w:themeColor="background1"/>
                                  </w:rPr>
                                  <w:t>FA-TARHEMBAH</w:t>
                                </w:r>
                              </w:p>
                            </w:sdtContent>
                          </w:sdt>
                          <w:sdt>
                            <w:sdtPr>
                              <w:rPr>
                                <w:color w:val="FFFFFF" w:themeColor="background1"/>
                              </w:rPr>
                              <w:alias w:val="Company"/>
                              <w:id w:val="1760174317"/>
                              <w:showingPlcHdr/>
                              <w:dataBinding w:prefixMappings="xmlns:ns0='http://schemas.openxmlformats.org/officeDocument/2006/extended-properties'" w:xpath="/ns0:Properties[1]/ns0:Company[1]" w:storeItemID="{6668398D-A668-4E3E-A5EB-62B293D839F1}"/>
                              <w:text/>
                            </w:sdtPr>
                            <w:sdtContent>
                              <w:p w14:paraId="709B4E70" w14:textId="28BBE3D4" w:rsidR="007477C8" w:rsidRDefault="007477C8">
                                <w:pPr>
                                  <w:pStyle w:val="NoSpacing"/>
                                  <w:spacing w:line="360" w:lineRule="auto"/>
                                  <w:rPr>
                                    <w:color w:val="FFFFFF" w:themeColor="background1"/>
                                  </w:rPr>
                                </w:pPr>
                                <w:r>
                                  <w:rPr>
                                    <w:color w:val="FFFFFF" w:themeColor="background1"/>
                                  </w:rPr>
                                  <w:t xml:space="preserve">     </w:t>
                                </w:r>
                              </w:p>
                            </w:sdtContent>
                          </w:sdt>
                          <w:sdt>
                            <w:sdtPr>
                              <w:rPr>
                                <w:color w:val="FFFFFF" w:themeColor="background1"/>
                              </w:rPr>
                              <w:alias w:val="Date"/>
                              <w:id w:val="1724480474"/>
                              <w:showingPlcHdr/>
                              <w:dataBinding w:prefixMappings="xmlns:ns0='http://schemas.microsoft.com/office/2006/coverPageProps'" w:xpath="/ns0:CoverPageProperties[1]/ns0:PublishDate[1]" w:storeItemID="{55AF091B-3C7A-41E3-B477-F2FDAA23CFDA}"/>
                              <w:date>
                                <w:dateFormat w:val="M/d/yyyy"/>
                                <w:lid w:val="en-US"/>
                                <w:storeMappedDataAs w:val="dateTime"/>
                                <w:calendar w:val="gregorian"/>
                              </w:date>
                            </w:sdtPr>
                            <w:sdtContent>
                              <w:p w14:paraId="111CFFB9" w14:textId="3AF4A13A" w:rsidR="007477C8" w:rsidRDefault="007477C8">
                                <w:pPr>
                                  <w:pStyle w:val="NoSpacing"/>
                                  <w:spacing w:line="360" w:lineRule="auto"/>
                                  <w:rPr>
                                    <w:color w:val="FFFFFF" w:themeColor="background1"/>
                                  </w:rPr>
                                </w:pPr>
                                <w:r>
                                  <w:rPr>
                                    <w:color w:val="FFFFFF" w:themeColor="background1"/>
                                  </w:rPr>
                                  <w:t xml:space="preserve">     </w:t>
                                </w:r>
                              </w:p>
                            </w:sdtContent>
                          </w:sdt>
                        </w:txbxContent>
                      </v:textbox>
                    </v:rect>
                    <w10:wrap anchorx="page" anchory="page"/>
                  </v:group>
                </w:pict>
              </mc:Fallback>
            </mc:AlternateContent>
          </w:r>
        </w:p>
        <w:p w14:paraId="2C2B1FDD" w14:textId="2B2E66B3" w:rsidR="00DE1CDE" w:rsidRDefault="00DE1CDE">
          <w:r>
            <w:rPr>
              <w:noProof/>
            </w:rPr>
            <mc:AlternateContent>
              <mc:Choice Requires="wps">
                <w:drawing>
                  <wp:anchor distT="0" distB="0" distL="114300" distR="114300" simplePos="0" relativeHeight="251661312" behindDoc="0" locked="0" layoutInCell="0" allowOverlap="1" wp14:anchorId="50C9D2D7" wp14:editId="2E26B360">
                    <wp:simplePos x="0" y="0"/>
                    <wp:positionH relativeFrom="page">
                      <wp:align>right</wp:align>
                    </wp:positionH>
                    <mc:AlternateContent>
                      <mc:Choice Requires="wp14">
                        <wp:positionV relativeFrom="page">
                          <wp14:pctPosVOffset>25000</wp14:pctPosVOffset>
                        </wp:positionV>
                      </mc:Choice>
                      <mc:Fallback>
                        <wp:positionV relativeFrom="page">
                          <wp:posOffset>2514600</wp:posOffset>
                        </wp:positionV>
                      </mc:Fallback>
                    </mc:AlternateContent>
                    <wp:extent cx="7752092" cy="640080"/>
                    <wp:effectExtent l="0" t="0" r="20320" b="17145"/>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752092"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p w14:paraId="1332EF3F" w14:textId="0D5847E5" w:rsidR="007477C8" w:rsidRDefault="007477C8">
                                    <w:pPr>
                                      <w:pStyle w:val="NoSpacing"/>
                                      <w:jc w:val="right"/>
                                      <w:rPr>
                                        <w:color w:val="FFFFFF" w:themeColor="background1"/>
                                        <w:sz w:val="72"/>
                                        <w:szCs w:val="72"/>
                                      </w:rPr>
                                    </w:pPr>
                                    <w:r>
                                      <w:rPr>
                                        <w:color w:val="FFFFFF" w:themeColor="background1"/>
                                        <w:sz w:val="72"/>
                                        <w:szCs w:val="72"/>
                                      </w:rPr>
                                      <w:t xml:space="preserve">     </w:t>
                                    </w:r>
                                  </w:p>
                                </w:sdtContent>
                              </w:sdt>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50C9D2D7" id="Rectangle 16" o:spid="_x0000_s1031" style="position:absolute;margin-left:559.2pt;margin-top:0;width:610.4pt;height:50.4pt;z-index:251661312;visibility:visible;mso-wrap-style:square;mso-width-percent:0;mso-height-percent:73;mso-top-percent:250;mso-wrap-distance-left:9pt;mso-wrap-distance-top:0;mso-wrap-distance-right:9pt;mso-wrap-distance-bottom:0;mso-position-horizontal:righ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showingPlcHdr/>
                            <w:dataBinding w:prefixMappings="xmlns:ns0='http://schemas.openxmlformats.org/package/2006/metadata/core-properties' xmlns:ns1='http://purl.org/dc/elements/1.1/'" w:xpath="/ns0:coreProperties[1]/ns1:title[1]" w:storeItemID="{6C3C8BC8-F283-45AE-878A-BAB7291924A1}"/>
                            <w:text/>
                          </w:sdtPr>
                          <w:sdtContent>
                            <w:p w14:paraId="1332EF3F" w14:textId="0D5847E5" w:rsidR="007477C8" w:rsidRDefault="007477C8">
                              <w:pPr>
                                <w:pStyle w:val="NoSpacing"/>
                                <w:jc w:val="right"/>
                                <w:rPr>
                                  <w:color w:val="FFFFFF" w:themeColor="background1"/>
                                  <w:sz w:val="72"/>
                                  <w:szCs w:val="72"/>
                                </w:rPr>
                              </w:pPr>
                              <w:r>
                                <w:rPr>
                                  <w:color w:val="FFFFFF" w:themeColor="background1"/>
                                  <w:sz w:val="72"/>
                                  <w:szCs w:val="72"/>
                                </w:rPr>
                                <w:t xml:space="preserve">     </w:t>
                              </w:r>
                            </w:p>
                          </w:sdtContent>
                        </w:sdt>
                      </w:txbxContent>
                    </v:textbox>
                    <w10:wrap anchorx="page" anchory="page"/>
                  </v:rect>
                </w:pict>
              </mc:Fallback>
            </mc:AlternateContent>
          </w:r>
          <w:r>
            <w:rPr>
              <w:noProof/>
            </w:rPr>
            <w:drawing>
              <wp:anchor distT="0" distB="0" distL="114300" distR="114300" simplePos="0" relativeHeight="251660288" behindDoc="0" locked="0" layoutInCell="0" allowOverlap="1" wp14:anchorId="49B28C46" wp14:editId="52A49107">
                <wp:simplePos x="0" y="0"/>
                <wp:positionH relativeFrom="page">
                  <wp:align>right</wp:align>
                </wp:positionH>
                <wp:positionV relativeFrom="page">
                  <wp:posOffset>3181350</wp:posOffset>
                </wp:positionV>
                <wp:extent cx="7768575" cy="5156954"/>
                <wp:effectExtent l="0" t="0" r="4445" b="5715"/>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7">
                          <a:extLst>
                            <a:ext uri="{28A0092B-C50C-407E-A947-70E740481C1C}">
                              <a14:useLocalDpi xmlns:a14="http://schemas.microsoft.com/office/drawing/2010/main" val="0"/>
                            </a:ext>
                          </a:extLst>
                        </a:blip>
                        <a:stretch>
                          <a:fillRect/>
                        </a:stretch>
                      </pic:blipFill>
                      <pic:spPr>
                        <a:xfrm>
                          <a:off x="0" y="0"/>
                          <a:ext cx="7768575" cy="5156954"/>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3FE597FF" w14:textId="6F991D05" w:rsidR="00DE1CDE" w:rsidRPr="00DE1CDE" w:rsidRDefault="00DE1CDE" w:rsidP="00DE1CDE">
      <w:pPr>
        <w:jc w:val="center"/>
        <w:rPr>
          <w:rFonts w:ascii="Times New Roman" w:hAnsi="Times New Roman" w:cs="Times New Roman"/>
          <w:sz w:val="40"/>
        </w:rPr>
      </w:pPr>
      <w:r w:rsidRPr="00DE1CDE">
        <w:rPr>
          <w:rFonts w:ascii="Times New Roman" w:hAnsi="Times New Roman" w:cs="Times New Roman"/>
          <w:sz w:val="40"/>
        </w:rPr>
        <w:lastRenderedPageBreak/>
        <w:t>University of Wales Trinity Saint David</w:t>
      </w:r>
    </w:p>
    <w:p w14:paraId="6604D765" w14:textId="5FFB3A55" w:rsidR="00DE1CDE" w:rsidRPr="00DE1CDE" w:rsidRDefault="00DE1CDE" w:rsidP="00DE1CDE">
      <w:pPr>
        <w:jc w:val="center"/>
        <w:rPr>
          <w:rFonts w:ascii="Times New Roman" w:hAnsi="Times New Roman" w:cs="Times New Roman"/>
          <w:sz w:val="40"/>
        </w:rPr>
      </w:pPr>
      <w:r w:rsidRPr="00DE1CDE">
        <w:rPr>
          <w:rFonts w:ascii="Times New Roman" w:hAnsi="Times New Roman" w:cs="Times New Roman"/>
          <w:sz w:val="40"/>
        </w:rPr>
        <w:t>School of Engineering</w:t>
      </w:r>
    </w:p>
    <w:p w14:paraId="62C81BA6" w14:textId="5BF48DB1" w:rsidR="00DE1CDE" w:rsidRPr="00DE1CDE" w:rsidRDefault="00DE1CDE" w:rsidP="00DE1CDE">
      <w:pPr>
        <w:jc w:val="center"/>
        <w:rPr>
          <w:rFonts w:ascii="Times New Roman" w:hAnsi="Times New Roman" w:cs="Times New Roman"/>
          <w:sz w:val="40"/>
        </w:rPr>
      </w:pPr>
      <w:r w:rsidRPr="00DE1CDE">
        <w:rPr>
          <w:rFonts w:ascii="Times New Roman" w:hAnsi="Times New Roman" w:cs="Times New Roman"/>
          <w:sz w:val="40"/>
        </w:rPr>
        <w:t xml:space="preserve">Carrier </w:t>
      </w:r>
      <w:r w:rsidR="00BE0AB6">
        <w:rPr>
          <w:rFonts w:ascii="Times New Roman" w:hAnsi="Times New Roman" w:cs="Times New Roman"/>
          <w:sz w:val="40"/>
        </w:rPr>
        <w:t>R</w:t>
      </w:r>
      <w:r w:rsidRPr="00DE1CDE">
        <w:rPr>
          <w:rFonts w:ascii="Times New Roman" w:hAnsi="Times New Roman" w:cs="Times New Roman"/>
          <w:sz w:val="40"/>
        </w:rPr>
        <w:t xml:space="preserve">esponsibilities </w:t>
      </w:r>
      <w:r w:rsidR="00BE0AB6" w:rsidRPr="00DE1CDE">
        <w:rPr>
          <w:rFonts w:ascii="Times New Roman" w:hAnsi="Times New Roman" w:cs="Times New Roman"/>
          <w:sz w:val="40"/>
        </w:rPr>
        <w:t xml:space="preserve">and </w:t>
      </w:r>
      <w:r w:rsidR="00BE0AB6">
        <w:rPr>
          <w:rFonts w:ascii="Times New Roman" w:hAnsi="Times New Roman" w:cs="Times New Roman"/>
          <w:sz w:val="40"/>
        </w:rPr>
        <w:t>L</w:t>
      </w:r>
      <w:r w:rsidRPr="00DE1CDE">
        <w:rPr>
          <w:rFonts w:ascii="Times New Roman" w:hAnsi="Times New Roman" w:cs="Times New Roman"/>
          <w:sz w:val="40"/>
        </w:rPr>
        <w:t xml:space="preserve">iabilities </w:t>
      </w:r>
      <w:r w:rsidR="00BE0AB6" w:rsidRPr="00DE1CDE">
        <w:rPr>
          <w:rFonts w:ascii="Times New Roman" w:hAnsi="Times New Roman" w:cs="Times New Roman"/>
          <w:sz w:val="40"/>
        </w:rPr>
        <w:t xml:space="preserve">When Carrying </w:t>
      </w:r>
      <w:r w:rsidR="00BE0AB6">
        <w:rPr>
          <w:rFonts w:ascii="Times New Roman" w:hAnsi="Times New Roman" w:cs="Times New Roman"/>
          <w:noProof/>
          <w:sz w:val="40"/>
        </w:rPr>
        <w:t>T</w:t>
      </w:r>
      <w:r w:rsidRPr="00BE0AB6">
        <w:rPr>
          <w:rFonts w:ascii="Times New Roman" w:hAnsi="Times New Roman" w:cs="Times New Roman"/>
          <w:noProof/>
          <w:sz w:val="40"/>
        </w:rPr>
        <w:t>hird</w:t>
      </w:r>
      <w:r w:rsidR="00BE0AB6">
        <w:rPr>
          <w:rFonts w:ascii="Times New Roman" w:hAnsi="Times New Roman" w:cs="Times New Roman"/>
          <w:noProof/>
          <w:sz w:val="40"/>
        </w:rPr>
        <w:t>-</w:t>
      </w:r>
      <w:r w:rsidR="00BE0AB6" w:rsidRPr="00BE0AB6">
        <w:rPr>
          <w:rFonts w:ascii="Times New Roman" w:hAnsi="Times New Roman" w:cs="Times New Roman"/>
          <w:noProof/>
          <w:sz w:val="40"/>
        </w:rPr>
        <w:t>Party</w:t>
      </w:r>
      <w:r w:rsidR="00BE0AB6" w:rsidRPr="00DE1CDE">
        <w:rPr>
          <w:rFonts w:ascii="Times New Roman" w:hAnsi="Times New Roman" w:cs="Times New Roman"/>
          <w:sz w:val="40"/>
        </w:rPr>
        <w:t xml:space="preserve"> </w:t>
      </w:r>
      <w:r w:rsidR="00BE0AB6">
        <w:rPr>
          <w:rFonts w:ascii="Times New Roman" w:hAnsi="Times New Roman" w:cs="Times New Roman"/>
          <w:sz w:val="40"/>
        </w:rPr>
        <w:t>G</w:t>
      </w:r>
      <w:r w:rsidRPr="00DE1CDE">
        <w:rPr>
          <w:rFonts w:ascii="Times New Roman" w:hAnsi="Times New Roman" w:cs="Times New Roman"/>
          <w:sz w:val="40"/>
        </w:rPr>
        <w:t>oods</w:t>
      </w:r>
    </w:p>
    <w:p w14:paraId="31D9A6F7" w14:textId="2D518097" w:rsidR="00DE1CDE" w:rsidRPr="00DE1CDE" w:rsidRDefault="00DE1CDE" w:rsidP="00DE1CDE">
      <w:pPr>
        <w:jc w:val="center"/>
        <w:rPr>
          <w:rFonts w:ascii="Times New Roman" w:hAnsi="Times New Roman" w:cs="Times New Roman"/>
          <w:sz w:val="40"/>
        </w:rPr>
      </w:pPr>
      <w:r>
        <w:rPr>
          <w:rFonts w:ascii="Times New Roman" w:hAnsi="Times New Roman" w:cs="Times New Roman"/>
          <w:sz w:val="40"/>
        </w:rPr>
        <w:t>Senenge Terfa – Tarhembah</w:t>
      </w:r>
    </w:p>
    <w:p w14:paraId="05E72EA5" w14:textId="3808D939" w:rsidR="00DE1CDE" w:rsidRPr="00DE1CDE" w:rsidRDefault="00DE1CDE" w:rsidP="00DE1CDE">
      <w:pPr>
        <w:jc w:val="center"/>
        <w:rPr>
          <w:rFonts w:ascii="Times New Roman" w:hAnsi="Times New Roman" w:cs="Times New Roman"/>
          <w:sz w:val="40"/>
        </w:rPr>
      </w:pPr>
      <w:r>
        <w:rPr>
          <w:rFonts w:ascii="Times New Roman" w:hAnsi="Times New Roman" w:cs="Times New Roman"/>
          <w:sz w:val="40"/>
        </w:rPr>
        <w:t>1802856</w:t>
      </w:r>
    </w:p>
    <w:p w14:paraId="10F52C69" w14:textId="44CF93D3" w:rsidR="00DE1CDE" w:rsidRPr="00DE1CDE" w:rsidRDefault="00DE1CDE" w:rsidP="00DE1CDE">
      <w:pPr>
        <w:jc w:val="center"/>
        <w:rPr>
          <w:rFonts w:ascii="Times New Roman" w:hAnsi="Times New Roman" w:cs="Times New Roman"/>
          <w:sz w:val="40"/>
        </w:rPr>
      </w:pPr>
      <w:r>
        <w:rPr>
          <w:rFonts w:ascii="Times New Roman" w:hAnsi="Times New Roman" w:cs="Times New Roman"/>
          <w:sz w:val="40"/>
        </w:rPr>
        <w:t xml:space="preserve">Logistic </w:t>
      </w:r>
      <w:r w:rsidR="00BE0AB6">
        <w:rPr>
          <w:rFonts w:ascii="Times New Roman" w:hAnsi="Times New Roman" w:cs="Times New Roman"/>
          <w:sz w:val="40"/>
        </w:rPr>
        <w:t xml:space="preserve">and </w:t>
      </w:r>
      <w:r>
        <w:rPr>
          <w:rFonts w:ascii="Times New Roman" w:hAnsi="Times New Roman" w:cs="Times New Roman"/>
          <w:sz w:val="40"/>
        </w:rPr>
        <w:t xml:space="preserve">Supply </w:t>
      </w:r>
      <w:r w:rsidR="00BE0AB6">
        <w:rPr>
          <w:rFonts w:ascii="Times New Roman" w:hAnsi="Times New Roman" w:cs="Times New Roman"/>
          <w:sz w:val="40"/>
        </w:rPr>
        <w:t xml:space="preserve">Chain Management </w:t>
      </w:r>
    </w:p>
    <w:p w14:paraId="28B58207" w14:textId="21AAF8EF" w:rsidR="00DE1CDE" w:rsidRPr="00DE1CDE" w:rsidRDefault="00DE1CDE" w:rsidP="00DE1CDE">
      <w:pPr>
        <w:jc w:val="center"/>
        <w:rPr>
          <w:rFonts w:ascii="Times New Roman" w:hAnsi="Times New Roman" w:cs="Times New Roman"/>
          <w:sz w:val="40"/>
        </w:rPr>
      </w:pPr>
      <w:r>
        <w:rPr>
          <w:rFonts w:ascii="Times New Roman" w:hAnsi="Times New Roman" w:cs="Times New Roman"/>
          <w:sz w:val="40"/>
        </w:rPr>
        <w:t>13-11-2018</w:t>
      </w:r>
    </w:p>
    <w:p w14:paraId="469A554C" w14:textId="08424ED2" w:rsidR="003F745D" w:rsidRDefault="00DE1CDE" w:rsidP="00DE1CDE">
      <w:pPr>
        <w:jc w:val="center"/>
        <w:rPr>
          <w:rFonts w:ascii="Times New Roman" w:hAnsi="Times New Roman" w:cs="Times New Roman"/>
          <w:sz w:val="40"/>
        </w:rPr>
      </w:pPr>
      <w:r>
        <w:rPr>
          <w:rFonts w:ascii="Times New Roman" w:hAnsi="Times New Roman" w:cs="Times New Roman"/>
          <w:sz w:val="40"/>
        </w:rPr>
        <w:t xml:space="preserve">Transport </w:t>
      </w:r>
      <w:r w:rsidR="00BE0AB6">
        <w:rPr>
          <w:rFonts w:ascii="Times New Roman" w:hAnsi="Times New Roman" w:cs="Times New Roman"/>
          <w:sz w:val="40"/>
        </w:rPr>
        <w:t>and Professional</w:t>
      </w:r>
      <w:r>
        <w:rPr>
          <w:rFonts w:ascii="Times New Roman" w:hAnsi="Times New Roman" w:cs="Times New Roman"/>
          <w:sz w:val="40"/>
        </w:rPr>
        <w:t xml:space="preserve"> </w:t>
      </w:r>
      <w:r w:rsidR="00BE0AB6">
        <w:rPr>
          <w:rFonts w:ascii="Times New Roman" w:hAnsi="Times New Roman" w:cs="Times New Roman"/>
          <w:sz w:val="40"/>
        </w:rPr>
        <w:t>Competence M4XO1276</w:t>
      </w:r>
    </w:p>
    <w:p w14:paraId="02166A56" w14:textId="30FA09F5" w:rsidR="00BE0AB6" w:rsidRDefault="00BE0AB6" w:rsidP="00DE1CDE">
      <w:pPr>
        <w:jc w:val="center"/>
        <w:rPr>
          <w:rFonts w:ascii="Times New Roman" w:hAnsi="Times New Roman" w:cs="Times New Roman"/>
          <w:sz w:val="40"/>
        </w:rPr>
      </w:pPr>
    </w:p>
    <w:p w14:paraId="035CD600" w14:textId="1B8A67E3" w:rsidR="00BE0AB6" w:rsidRDefault="00BE0AB6" w:rsidP="00DE1CDE">
      <w:pPr>
        <w:jc w:val="center"/>
        <w:rPr>
          <w:rFonts w:ascii="Times New Roman" w:hAnsi="Times New Roman" w:cs="Times New Roman"/>
          <w:sz w:val="40"/>
        </w:rPr>
      </w:pPr>
    </w:p>
    <w:p w14:paraId="27C0378C" w14:textId="141FC5A9" w:rsidR="00BE0AB6" w:rsidRDefault="00BE0AB6" w:rsidP="00DE1CDE">
      <w:pPr>
        <w:jc w:val="center"/>
        <w:rPr>
          <w:rFonts w:ascii="Times New Roman" w:hAnsi="Times New Roman" w:cs="Times New Roman"/>
          <w:sz w:val="40"/>
        </w:rPr>
      </w:pPr>
    </w:p>
    <w:p w14:paraId="21EEA908" w14:textId="5BD75A11" w:rsidR="00BE0AB6" w:rsidRDefault="00BE0AB6" w:rsidP="00DE1CDE">
      <w:pPr>
        <w:jc w:val="center"/>
        <w:rPr>
          <w:rFonts w:ascii="Times New Roman" w:hAnsi="Times New Roman" w:cs="Times New Roman"/>
          <w:sz w:val="40"/>
        </w:rPr>
      </w:pPr>
    </w:p>
    <w:p w14:paraId="6FA726EC" w14:textId="7A8D2963" w:rsidR="00BE0AB6" w:rsidRDefault="00BE0AB6" w:rsidP="00DE1CDE">
      <w:pPr>
        <w:jc w:val="center"/>
        <w:rPr>
          <w:rFonts w:ascii="Times New Roman" w:hAnsi="Times New Roman" w:cs="Times New Roman"/>
          <w:sz w:val="40"/>
        </w:rPr>
      </w:pPr>
    </w:p>
    <w:p w14:paraId="1479AC56" w14:textId="1AD50BFA" w:rsidR="00BE0AB6" w:rsidRDefault="00BE0AB6" w:rsidP="00DE1CDE">
      <w:pPr>
        <w:jc w:val="center"/>
        <w:rPr>
          <w:rFonts w:ascii="Times New Roman" w:hAnsi="Times New Roman" w:cs="Times New Roman"/>
          <w:sz w:val="40"/>
        </w:rPr>
      </w:pPr>
    </w:p>
    <w:p w14:paraId="7A393A27" w14:textId="0078DD30" w:rsidR="00BE0AB6" w:rsidRDefault="00BE0AB6" w:rsidP="00DE1CDE">
      <w:pPr>
        <w:jc w:val="center"/>
        <w:rPr>
          <w:rFonts w:ascii="Times New Roman" w:hAnsi="Times New Roman" w:cs="Times New Roman"/>
          <w:sz w:val="40"/>
        </w:rPr>
      </w:pPr>
    </w:p>
    <w:p w14:paraId="37CA2705" w14:textId="6147C794" w:rsidR="00BE0AB6" w:rsidRDefault="00BE0AB6" w:rsidP="00DE1CDE">
      <w:pPr>
        <w:jc w:val="center"/>
        <w:rPr>
          <w:rFonts w:ascii="Times New Roman" w:hAnsi="Times New Roman" w:cs="Times New Roman"/>
          <w:sz w:val="40"/>
        </w:rPr>
      </w:pPr>
    </w:p>
    <w:p w14:paraId="19C05920" w14:textId="0327EABC" w:rsidR="00BE0AB6" w:rsidRDefault="00BE0AB6" w:rsidP="00DE1CDE">
      <w:pPr>
        <w:jc w:val="center"/>
        <w:rPr>
          <w:rFonts w:ascii="Times New Roman" w:hAnsi="Times New Roman" w:cs="Times New Roman"/>
          <w:sz w:val="40"/>
        </w:rPr>
      </w:pPr>
    </w:p>
    <w:p w14:paraId="2D64D410" w14:textId="10283246" w:rsidR="00BE0AB6" w:rsidRDefault="00BE0AB6" w:rsidP="00DE1CDE">
      <w:pPr>
        <w:jc w:val="center"/>
        <w:rPr>
          <w:rFonts w:ascii="Times New Roman" w:hAnsi="Times New Roman" w:cs="Times New Roman"/>
          <w:sz w:val="40"/>
        </w:rPr>
      </w:pPr>
    </w:p>
    <w:p w14:paraId="7343B43A" w14:textId="0766004C" w:rsidR="00BE0AB6" w:rsidRDefault="00BE0AB6" w:rsidP="00BE0AB6">
      <w:pPr>
        <w:rPr>
          <w:rFonts w:ascii="Times New Roman" w:hAnsi="Times New Roman" w:cs="Times New Roman"/>
          <w:sz w:val="40"/>
        </w:rPr>
      </w:pPr>
    </w:p>
    <w:p w14:paraId="6F261463" w14:textId="20273A77" w:rsidR="00BE0AB6" w:rsidRDefault="00BE0AB6" w:rsidP="00BE0AB6">
      <w:pPr>
        <w:jc w:val="center"/>
        <w:rPr>
          <w:rFonts w:ascii="Times New Roman" w:hAnsi="Times New Roman" w:cs="Times New Roman"/>
          <w:sz w:val="36"/>
        </w:rPr>
      </w:pPr>
      <w:r w:rsidRPr="00BE0AB6">
        <w:rPr>
          <w:rFonts w:ascii="Times New Roman" w:hAnsi="Times New Roman" w:cs="Times New Roman"/>
          <w:sz w:val="36"/>
        </w:rPr>
        <w:lastRenderedPageBreak/>
        <w:t>Carrie</w:t>
      </w:r>
      <w:r w:rsidR="00087E17">
        <w:rPr>
          <w:rFonts w:ascii="Times New Roman" w:hAnsi="Times New Roman" w:cs="Times New Roman"/>
          <w:sz w:val="36"/>
        </w:rPr>
        <w:t>r’</w:t>
      </w:r>
      <w:r w:rsidRPr="00BE0AB6">
        <w:rPr>
          <w:rFonts w:ascii="Times New Roman" w:hAnsi="Times New Roman" w:cs="Times New Roman"/>
          <w:sz w:val="36"/>
        </w:rPr>
        <w:t>s Responsibilities and Liabilities When Carrying Third Party Goods</w:t>
      </w:r>
    </w:p>
    <w:p w14:paraId="7FF1B000" w14:textId="75F9EE8D" w:rsidR="00BE0AB6" w:rsidRDefault="00BE0AB6" w:rsidP="00BE0AB6">
      <w:pPr>
        <w:rPr>
          <w:rFonts w:ascii="Times New Roman" w:hAnsi="Times New Roman" w:cs="Times New Roman"/>
          <w:sz w:val="36"/>
        </w:rPr>
      </w:pPr>
    </w:p>
    <w:p w14:paraId="76DBB583" w14:textId="52081B0A" w:rsidR="00BE0AB6" w:rsidRDefault="00BE0AB6" w:rsidP="00BE0AB6">
      <w:pPr>
        <w:spacing w:line="360" w:lineRule="auto"/>
        <w:rPr>
          <w:rFonts w:ascii="Times New Roman" w:hAnsi="Times New Roman" w:cs="Times New Roman"/>
          <w:sz w:val="24"/>
        </w:rPr>
      </w:pPr>
      <w:r w:rsidRPr="00BE0AB6">
        <w:rPr>
          <w:rFonts w:ascii="Times New Roman" w:hAnsi="Times New Roman" w:cs="Times New Roman"/>
          <w:sz w:val="24"/>
        </w:rPr>
        <w:t>INTRODUCTION</w:t>
      </w:r>
    </w:p>
    <w:p w14:paraId="1C02263A" w14:textId="7864F97E" w:rsidR="000D54E4" w:rsidRPr="00BE0AB6" w:rsidRDefault="000D54E4" w:rsidP="00BE0AB6">
      <w:pPr>
        <w:spacing w:line="360" w:lineRule="auto"/>
        <w:rPr>
          <w:rFonts w:ascii="Times New Roman" w:hAnsi="Times New Roman" w:cs="Times New Roman"/>
          <w:sz w:val="24"/>
        </w:rPr>
      </w:pPr>
      <w:r>
        <w:rPr>
          <w:rFonts w:ascii="Times New Roman" w:hAnsi="Times New Roman" w:cs="Times New Roman"/>
          <w:sz w:val="24"/>
        </w:rPr>
        <w:tab/>
        <w:t>PURPOSE:</w:t>
      </w:r>
    </w:p>
    <w:p w14:paraId="01F512D3" w14:textId="270E3093" w:rsidR="0078111D" w:rsidRDefault="00BE0AB6" w:rsidP="00BE0AB6">
      <w:pPr>
        <w:spacing w:line="360" w:lineRule="auto"/>
        <w:rPr>
          <w:rFonts w:ascii="Times New Roman" w:hAnsi="Times New Roman" w:cs="Times New Roman"/>
        </w:rPr>
      </w:pPr>
      <w:r>
        <w:rPr>
          <w:rFonts w:ascii="Times New Roman" w:hAnsi="Times New Roman" w:cs="Times New Roman"/>
          <w:sz w:val="36"/>
        </w:rPr>
        <w:tab/>
      </w:r>
      <w:r w:rsidR="000D54E4">
        <w:rPr>
          <w:rFonts w:ascii="Times New Roman" w:hAnsi="Times New Roman" w:cs="Times New Roman"/>
        </w:rPr>
        <w:t xml:space="preserve">The purpose of this report is to investigate the diverse transportation of goods in logistics, the aim of this report is to consider the responsibilities and liabilities when logistics company and organization carry </w:t>
      </w:r>
      <w:r w:rsidR="000D54E4" w:rsidRPr="00A842E9">
        <w:rPr>
          <w:rFonts w:ascii="Times New Roman" w:hAnsi="Times New Roman" w:cs="Times New Roman"/>
          <w:noProof/>
        </w:rPr>
        <w:t>third</w:t>
      </w:r>
      <w:r w:rsidR="00A842E9">
        <w:rPr>
          <w:rFonts w:ascii="Times New Roman" w:hAnsi="Times New Roman" w:cs="Times New Roman"/>
          <w:noProof/>
        </w:rPr>
        <w:t>-</w:t>
      </w:r>
      <w:r w:rsidR="000D54E4" w:rsidRPr="00A842E9">
        <w:rPr>
          <w:rFonts w:ascii="Times New Roman" w:hAnsi="Times New Roman" w:cs="Times New Roman"/>
          <w:noProof/>
        </w:rPr>
        <w:t>party</w:t>
      </w:r>
      <w:r w:rsidR="000D54E4">
        <w:rPr>
          <w:rFonts w:ascii="Times New Roman" w:hAnsi="Times New Roman" w:cs="Times New Roman"/>
        </w:rPr>
        <w:t xml:space="preserve"> </w:t>
      </w:r>
      <w:r w:rsidR="000D54E4" w:rsidRPr="00A842E9">
        <w:rPr>
          <w:rFonts w:ascii="Times New Roman" w:hAnsi="Times New Roman" w:cs="Times New Roman"/>
          <w:noProof/>
        </w:rPr>
        <w:t>goods.</w:t>
      </w:r>
      <w:r w:rsidR="000D54E4">
        <w:rPr>
          <w:rFonts w:ascii="Times New Roman" w:hAnsi="Times New Roman" w:cs="Times New Roman"/>
        </w:rPr>
        <w:t xml:space="preserve"> this report will also look to pick out the very important restraints in which logistics organization have to practice by law.</w:t>
      </w:r>
    </w:p>
    <w:p w14:paraId="0A6F1066" w14:textId="74714B22" w:rsidR="000D54E4" w:rsidRDefault="000D54E4" w:rsidP="00BE0AB6">
      <w:pPr>
        <w:spacing w:line="360" w:lineRule="auto"/>
        <w:rPr>
          <w:rFonts w:ascii="Times New Roman" w:hAnsi="Times New Roman" w:cs="Times New Roman"/>
        </w:rPr>
      </w:pPr>
      <w:r>
        <w:rPr>
          <w:rFonts w:ascii="Times New Roman" w:hAnsi="Times New Roman" w:cs="Times New Roman"/>
        </w:rPr>
        <w:tab/>
        <w:t>BACKGROUND</w:t>
      </w:r>
    </w:p>
    <w:p w14:paraId="395C50F6" w14:textId="509541EE" w:rsidR="0078111D" w:rsidRDefault="0078111D" w:rsidP="00BE0AB6">
      <w:pPr>
        <w:spacing w:line="360" w:lineRule="auto"/>
        <w:rPr>
          <w:rFonts w:ascii="Times New Roman" w:hAnsi="Times New Roman" w:cs="Times New Roman"/>
        </w:rPr>
      </w:pPr>
      <w:r>
        <w:rPr>
          <w:rFonts w:ascii="Times New Roman" w:hAnsi="Times New Roman" w:cs="Times New Roman"/>
        </w:rPr>
        <w:tab/>
        <w:t xml:space="preserve">A study of the different ways </w:t>
      </w:r>
      <w:r w:rsidR="00000B47">
        <w:rPr>
          <w:rFonts w:ascii="Times New Roman" w:hAnsi="Times New Roman" w:cs="Times New Roman"/>
        </w:rPr>
        <w:t>items and goods</w:t>
      </w:r>
      <w:r>
        <w:rPr>
          <w:rFonts w:ascii="Times New Roman" w:hAnsi="Times New Roman" w:cs="Times New Roman"/>
        </w:rPr>
        <w:t xml:space="preserve"> </w:t>
      </w:r>
      <w:r w:rsidR="00A842E9">
        <w:rPr>
          <w:rFonts w:ascii="Times New Roman" w:hAnsi="Times New Roman" w:cs="Times New Roman"/>
          <w:noProof/>
        </w:rPr>
        <w:t>are</w:t>
      </w:r>
      <w:r>
        <w:rPr>
          <w:rFonts w:ascii="Times New Roman" w:hAnsi="Times New Roman" w:cs="Times New Roman"/>
        </w:rPr>
        <w:t xml:space="preserve"> been carried from one place to another by logistics carriers through different transportation systems such </w:t>
      </w:r>
      <w:r w:rsidRPr="00A842E9">
        <w:rPr>
          <w:rFonts w:ascii="Times New Roman" w:hAnsi="Times New Roman" w:cs="Times New Roman"/>
          <w:noProof/>
        </w:rPr>
        <w:t>as,</w:t>
      </w:r>
      <w:r>
        <w:rPr>
          <w:rFonts w:ascii="Times New Roman" w:hAnsi="Times New Roman" w:cs="Times New Roman"/>
        </w:rPr>
        <w:t xml:space="preserve"> </w:t>
      </w:r>
      <w:r w:rsidRPr="00A842E9">
        <w:rPr>
          <w:rFonts w:ascii="Times New Roman" w:hAnsi="Times New Roman" w:cs="Times New Roman"/>
          <w:noProof/>
        </w:rPr>
        <w:t>land,</w:t>
      </w:r>
      <w:r>
        <w:rPr>
          <w:rFonts w:ascii="Times New Roman" w:hAnsi="Times New Roman" w:cs="Times New Roman"/>
        </w:rPr>
        <w:t xml:space="preserve"> </w:t>
      </w:r>
      <w:r w:rsidRPr="00A842E9">
        <w:rPr>
          <w:rFonts w:ascii="Times New Roman" w:hAnsi="Times New Roman" w:cs="Times New Roman"/>
          <w:noProof/>
        </w:rPr>
        <w:t>air,</w:t>
      </w:r>
      <w:r>
        <w:rPr>
          <w:rFonts w:ascii="Times New Roman" w:hAnsi="Times New Roman" w:cs="Times New Roman"/>
        </w:rPr>
        <w:t xml:space="preserve"> sea, and  the different rules and laws that are accounted for each of the different </w:t>
      </w:r>
      <w:r w:rsidRPr="00A842E9">
        <w:rPr>
          <w:rFonts w:ascii="Times New Roman" w:hAnsi="Times New Roman" w:cs="Times New Roman"/>
          <w:noProof/>
        </w:rPr>
        <w:t>carrier</w:t>
      </w:r>
      <w:r w:rsidR="00A842E9">
        <w:rPr>
          <w:rFonts w:ascii="Times New Roman" w:hAnsi="Times New Roman" w:cs="Times New Roman"/>
          <w:noProof/>
        </w:rPr>
        <w:t>s</w:t>
      </w:r>
      <w:r w:rsidR="00000B47">
        <w:rPr>
          <w:rFonts w:ascii="Times New Roman" w:hAnsi="Times New Roman" w:cs="Times New Roman"/>
          <w:noProof/>
        </w:rPr>
        <w:t xml:space="preserve"> and shippers</w:t>
      </w:r>
      <w:r>
        <w:rPr>
          <w:rFonts w:ascii="Times New Roman" w:hAnsi="Times New Roman" w:cs="Times New Roman"/>
        </w:rPr>
        <w:t xml:space="preserve"> in logistics, </w:t>
      </w:r>
      <w:r w:rsidR="00C03EC6">
        <w:rPr>
          <w:rFonts w:ascii="Times New Roman" w:hAnsi="Times New Roman" w:cs="Times New Roman"/>
        </w:rPr>
        <w:t xml:space="preserve">this </w:t>
      </w:r>
      <w:r w:rsidR="00000B47">
        <w:rPr>
          <w:rFonts w:ascii="Times New Roman" w:hAnsi="Times New Roman" w:cs="Times New Roman"/>
        </w:rPr>
        <w:t xml:space="preserve">are rules and </w:t>
      </w:r>
      <w:r>
        <w:rPr>
          <w:rFonts w:ascii="Times New Roman" w:hAnsi="Times New Roman" w:cs="Times New Roman"/>
        </w:rPr>
        <w:t xml:space="preserve"> laws </w:t>
      </w:r>
      <w:r w:rsidR="00000B47">
        <w:rPr>
          <w:rFonts w:ascii="Times New Roman" w:hAnsi="Times New Roman" w:cs="Times New Roman"/>
        </w:rPr>
        <w:t xml:space="preserve">which </w:t>
      </w:r>
      <w:r>
        <w:rPr>
          <w:rFonts w:ascii="Times New Roman" w:hAnsi="Times New Roman" w:cs="Times New Roman"/>
        </w:rPr>
        <w:t xml:space="preserve">are needed to be </w:t>
      </w:r>
      <w:r w:rsidR="00A842E9">
        <w:rPr>
          <w:rFonts w:ascii="Times New Roman" w:hAnsi="Times New Roman" w:cs="Times New Roman"/>
        </w:rPr>
        <w:t>upheld</w:t>
      </w:r>
      <w:r>
        <w:rPr>
          <w:rFonts w:ascii="Times New Roman" w:hAnsi="Times New Roman" w:cs="Times New Roman"/>
        </w:rPr>
        <w:t xml:space="preserve"> the by </w:t>
      </w:r>
      <w:r w:rsidR="00A842E9">
        <w:rPr>
          <w:rFonts w:ascii="Times New Roman" w:hAnsi="Times New Roman" w:cs="Times New Roman"/>
        </w:rPr>
        <w:t>carriers</w:t>
      </w:r>
      <w:r w:rsidR="00000B47">
        <w:rPr>
          <w:rFonts w:ascii="Times New Roman" w:hAnsi="Times New Roman" w:cs="Times New Roman"/>
        </w:rPr>
        <w:t xml:space="preserve"> and also the shippers</w:t>
      </w:r>
      <w:r w:rsidR="00A842E9">
        <w:rPr>
          <w:rFonts w:ascii="Times New Roman" w:hAnsi="Times New Roman" w:cs="Times New Roman"/>
        </w:rPr>
        <w:t xml:space="preserve">. </w:t>
      </w:r>
    </w:p>
    <w:p w14:paraId="0C7D9CCB" w14:textId="65DCA9AC" w:rsidR="0078111D" w:rsidRDefault="00A842E9" w:rsidP="00BE0AB6">
      <w:pPr>
        <w:spacing w:line="360" w:lineRule="auto"/>
        <w:rPr>
          <w:rFonts w:ascii="Times New Roman" w:hAnsi="Times New Roman" w:cs="Times New Roman"/>
        </w:rPr>
      </w:pPr>
      <w:r>
        <w:rPr>
          <w:rFonts w:ascii="Times New Roman" w:hAnsi="Times New Roman" w:cs="Times New Roman"/>
        </w:rPr>
        <w:t>Also,</w:t>
      </w:r>
      <w:r w:rsidR="0078111D">
        <w:rPr>
          <w:rFonts w:ascii="Times New Roman" w:hAnsi="Times New Roman" w:cs="Times New Roman"/>
        </w:rPr>
        <w:t xml:space="preserve"> a study round a most common term in transport known as “</w:t>
      </w:r>
      <w:r w:rsidR="0078111D" w:rsidRPr="00A842E9">
        <w:rPr>
          <w:rFonts w:ascii="Times New Roman" w:hAnsi="Times New Roman" w:cs="Times New Roman"/>
          <w:noProof/>
        </w:rPr>
        <w:t>I</w:t>
      </w:r>
      <w:r>
        <w:rPr>
          <w:rFonts w:ascii="Times New Roman" w:hAnsi="Times New Roman" w:cs="Times New Roman"/>
          <w:noProof/>
        </w:rPr>
        <w:t>N</w:t>
      </w:r>
      <w:r w:rsidR="0078111D" w:rsidRPr="00A842E9">
        <w:rPr>
          <w:rFonts w:ascii="Times New Roman" w:hAnsi="Times New Roman" w:cs="Times New Roman"/>
          <w:noProof/>
        </w:rPr>
        <w:t>COTERMS</w:t>
      </w:r>
      <w:r w:rsidR="0078111D">
        <w:rPr>
          <w:rFonts w:ascii="Times New Roman" w:hAnsi="Times New Roman" w:cs="Times New Roman"/>
        </w:rPr>
        <w:t>”</w:t>
      </w:r>
      <w:r>
        <w:rPr>
          <w:rFonts w:ascii="Times New Roman" w:hAnsi="Times New Roman" w:cs="Times New Roman"/>
        </w:rPr>
        <w:t xml:space="preserve"> known as </w:t>
      </w:r>
      <w:r w:rsidR="00000B47">
        <w:rPr>
          <w:rFonts w:ascii="Times New Roman" w:hAnsi="Times New Roman" w:cs="Times New Roman"/>
        </w:rPr>
        <w:t>“</w:t>
      </w:r>
      <w:r>
        <w:rPr>
          <w:rFonts w:ascii="Times New Roman" w:hAnsi="Times New Roman" w:cs="Times New Roman"/>
        </w:rPr>
        <w:t xml:space="preserve">international commercial terms which are a series of </w:t>
      </w:r>
      <w:r w:rsidRPr="00A842E9">
        <w:rPr>
          <w:rFonts w:ascii="Times New Roman" w:hAnsi="Times New Roman" w:cs="Times New Roman"/>
          <w:noProof/>
        </w:rPr>
        <w:t>pre-define</w:t>
      </w:r>
      <w:r>
        <w:rPr>
          <w:rFonts w:ascii="Times New Roman" w:hAnsi="Times New Roman" w:cs="Times New Roman"/>
          <w:noProof/>
        </w:rPr>
        <w:t>d</w:t>
      </w:r>
      <w:r>
        <w:rPr>
          <w:rFonts w:ascii="Times New Roman" w:hAnsi="Times New Roman" w:cs="Times New Roman"/>
        </w:rPr>
        <w:t xml:space="preserve"> commercial terms published by the </w:t>
      </w:r>
      <w:r w:rsidRPr="00A842E9">
        <w:rPr>
          <w:rFonts w:ascii="Times New Roman" w:hAnsi="Times New Roman" w:cs="Times New Roman"/>
          <w:noProof/>
        </w:rPr>
        <w:t>international</w:t>
      </w:r>
      <w:r>
        <w:rPr>
          <w:rFonts w:ascii="Times New Roman" w:hAnsi="Times New Roman" w:cs="Times New Roman"/>
        </w:rPr>
        <w:t xml:space="preserve"> chamber of commerce which relates to international commercial law</w:t>
      </w:r>
      <w:r w:rsidR="00000B47">
        <w:rPr>
          <w:rFonts w:ascii="Times New Roman" w:hAnsi="Times New Roman" w:cs="Times New Roman"/>
        </w:rPr>
        <w:t>”</w:t>
      </w:r>
      <w:r>
        <w:rPr>
          <w:rFonts w:ascii="Times New Roman" w:hAnsi="Times New Roman" w:cs="Times New Roman"/>
        </w:rPr>
        <w:t>.</w:t>
      </w:r>
    </w:p>
    <w:p w14:paraId="0A2A8D24" w14:textId="001AAD60" w:rsidR="00E26020" w:rsidRDefault="00C03EC6" w:rsidP="00BE0AB6">
      <w:pPr>
        <w:spacing w:line="360" w:lineRule="auto"/>
        <w:rPr>
          <w:rFonts w:ascii="Times New Roman" w:hAnsi="Times New Roman" w:cs="Times New Roman"/>
        </w:rPr>
      </w:pPr>
      <w:r>
        <w:rPr>
          <w:rFonts w:ascii="Times New Roman" w:hAnsi="Times New Roman" w:cs="Times New Roman"/>
        </w:rPr>
        <w:t>In logistics and supply chain management, the movement of goods from point A</w:t>
      </w:r>
      <w:r w:rsidR="002739D4">
        <w:rPr>
          <w:rFonts w:ascii="Times New Roman" w:hAnsi="Times New Roman" w:cs="Times New Roman"/>
        </w:rPr>
        <w:t xml:space="preserve"> starting point </w:t>
      </w:r>
      <w:r>
        <w:rPr>
          <w:rFonts w:ascii="Times New Roman" w:hAnsi="Times New Roman" w:cs="Times New Roman"/>
        </w:rPr>
        <w:t xml:space="preserve"> to point B </w:t>
      </w:r>
      <w:r w:rsidR="002739D4">
        <w:rPr>
          <w:rFonts w:ascii="Times New Roman" w:hAnsi="Times New Roman" w:cs="Times New Roman"/>
        </w:rPr>
        <w:t xml:space="preserve">final destination </w:t>
      </w:r>
      <w:r>
        <w:rPr>
          <w:rFonts w:ascii="Times New Roman" w:hAnsi="Times New Roman" w:cs="Times New Roman"/>
        </w:rPr>
        <w:t>is done by</w:t>
      </w:r>
      <w:r w:rsidR="00000B47">
        <w:rPr>
          <w:rFonts w:ascii="Times New Roman" w:hAnsi="Times New Roman" w:cs="Times New Roman"/>
        </w:rPr>
        <w:t xml:space="preserve"> the arrangement and agreement done between the shipper and the</w:t>
      </w:r>
      <w:r>
        <w:rPr>
          <w:rFonts w:ascii="Times New Roman" w:hAnsi="Times New Roman" w:cs="Times New Roman"/>
        </w:rPr>
        <w:t xml:space="preserve"> carrier, however for each item and product to be in safe hands and get to the required destination there are responsibilities which are </w:t>
      </w:r>
      <w:r w:rsidRPr="000715BA">
        <w:rPr>
          <w:rFonts w:ascii="Times New Roman" w:hAnsi="Times New Roman" w:cs="Times New Roman"/>
          <w:noProof/>
        </w:rPr>
        <w:t>mean</w:t>
      </w:r>
      <w:r w:rsidR="000715BA">
        <w:rPr>
          <w:rFonts w:ascii="Times New Roman" w:hAnsi="Times New Roman" w:cs="Times New Roman"/>
          <w:noProof/>
        </w:rPr>
        <w:t>t</w:t>
      </w:r>
      <w:r>
        <w:rPr>
          <w:rFonts w:ascii="Times New Roman" w:hAnsi="Times New Roman" w:cs="Times New Roman"/>
        </w:rPr>
        <w:t xml:space="preserve"> to be understood and </w:t>
      </w:r>
      <w:r w:rsidRPr="000715BA">
        <w:rPr>
          <w:rFonts w:ascii="Times New Roman" w:hAnsi="Times New Roman" w:cs="Times New Roman"/>
          <w:noProof/>
        </w:rPr>
        <w:t>practi</w:t>
      </w:r>
      <w:r w:rsidR="000715BA">
        <w:rPr>
          <w:rFonts w:ascii="Times New Roman" w:hAnsi="Times New Roman" w:cs="Times New Roman"/>
          <w:noProof/>
        </w:rPr>
        <w:t>s</w:t>
      </w:r>
      <w:r w:rsidRPr="000715BA">
        <w:rPr>
          <w:rFonts w:ascii="Times New Roman" w:hAnsi="Times New Roman" w:cs="Times New Roman"/>
          <w:noProof/>
        </w:rPr>
        <w:t>ed</w:t>
      </w:r>
      <w:r>
        <w:rPr>
          <w:rFonts w:ascii="Times New Roman" w:hAnsi="Times New Roman" w:cs="Times New Roman"/>
        </w:rPr>
        <w:t xml:space="preserve"> by both parties the receiver and the sender and also the carrier ( the company </w:t>
      </w:r>
      <w:r w:rsidR="00000B47">
        <w:rPr>
          <w:rFonts w:ascii="Times New Roman" w:hAnsi="Times New Roman" w:cs="Times New Roman"/>
        </w:rPr>
        <w:t>and the other body who are assigned to move the goods</w:t>
      </w:r>
      <w:r>
        <w:rPr>
          <w:rFonts w:ascii="Times New Roman" w:hAnsi="Times New Roman" w:cs="Times New Roman"/>
        </w:rPr>
        <w:t xml:space="preserve">), this responsibilities have to be met, otherwise </w:t>
      </w:r>
      <w:r w:rsidR="00000B47">
        <w:rPr>
          <w:rFonts w:ascii="Times New Roman" w:hAnsi="Times New Roman" w:cs="Times New Roman"/>
        </w:rPr>
        <w:t xml:space="preserve">shipper, or carrier </w:t>
      </w:r>
      <w:r>
        <w:rPr>
          <w:rFonts w:ascii="Times New Roman" w:hAnsi="Times New Roman" w:cs="Times New Roman"/>
        </w:rPr>
        <w:t>in this transaction could report an issue which he could be backed by law</w:t>
      </w:r>
      <w:r w:rsidR="00000B47">
        <w:rPr>
          <w:rFonts w:ascii="Times New Roman" w:hAnsi="Times New Roman" w:cs="Times New Roman"/>
        </w:rPr>
        <w:t xml:space="preserve"> which would also require both parties to take action</w:t>
      </w:r>
      <w:r>
        <w:rPr>
          <w:rFonts w:ascii="Times New Roman" w:hAnsi="Times New Roman" w:cs="Times New Roman"/>
        </w:rPr>
        <w:t xml:space="preserve">. Which brings about the importance of legislation in the movement of </w:t>
      </w:r>
      <w:r w:rsidR="00000B47">
        <w:rPr>
          <w:rFonts w:ascii="Times New Roman" w:hAnsi="Times New Roman" w:cs="Times New Roman"/>
        </w:rPr>
        <w:t>goods, legislation</w:t>
      </w:r>
      <w:r>
        <w:rPr>
          <w:rFonts w:ascii="Times New Roman" w:hAnsi="Times New Roman" w:cs="Times New Roman"/>
        </w:rPr>
        <w:t xml:space="preserve"> plays a big part in this as it holds all the </w:t>
      </w:r>
      <w:r w:rsidR="00E26020">
        <w:rPr>
          <w:rFonts w:ascii="Times New Roman" w:hAnsi="Times New Roman" w:cs="Times New Roman"/>
        </w:rPr>
        <w:t>parties,</w:t>
      </w:r>
      <w:r>
        <w:rPr>
          <w:rFonts w:ascii="Times New Roman" w:hAnsi="Times New Roman" w:cs="Times New Roman"/>
        </w:rPr>
        <w:t xml:space="preserve"> </w:t>
      </w:r>
      <w:r w:rsidR="00E26020">
        <w:rPr>
          <w:rFonts w:ascii="Times New Roman" w:hAnsi="Times New Roman" w:cs="Times New Roman"/>
        </w:rPr>
        <w:t xml:space="preserve">and each </w:t>
      </w:r>
      <w:r w:rsidR="00BD7E1B" w:rsidRPr="000715BA">
        <w:rPr>
          <w:rFonts w:ascii="Times New Roman" w:hAnsi="Times New Roman" w:cs="Times New Roman"/>
          <w:noProof/>
        </w:rPr>
        <w:t>must</w:t>
      </w:r>
      <w:r w:rsidR="00E26020">
        <w:rPr>
          <w:rFonts w:ascii="Times New Roman" w:hAnsi="Times New Roman" w:cs="Times New Roman"/>
        </w:rPr>
        <w:t xml:space="preserve"> abide by the laws</w:t>
      </w:r>
      <w:r w:rsidR="00000B47">
        <w:rPr>
          <w:rFonts w:ascii="Times New Roman" w:hAnsi="Times New Roman" w:cs="Times New Roman"/>
        </w:rPr>
        <w:t xml:space="preserve"> </w:t>
      </w:r>
      <w:r w:rsidR="00087E17">
        <w:rPr>
          <w:rFonts w:ascii="Times New Roman" w:hAnsi="Times New Roman" w:cs="Times New Roman"/>
        </w:rPr>
        <w:t>and</w:t>
      </w:r>
      <w:r w:rsidR="00000B47">
        <w:rPr>
          <w:rFonts w:ascii="Times New Roman" w:hAnsi="Times New Roman" w:cs="Times New Roman"/>
        </w:rPr>
        <w:t xml:space="preserve"> the contract made.</w:t>
      </w:r>
    </w:p>
    <w:p w14:paraId="76BBB31E" w14:textId="47585212" w:rsidR="00F73E07" w:rsidRDefault="00E26020" w:rsidP="00BE0AB6">
      <w:pPr>
        <w:spacing w:line="360" w:lineRule="auto"/>
        <w:rPr>
          <w:rFonts w:ascii="Times New Roman" w:hAnsi="Times New Roman" w:cs="Times New Roman"/>
        </w:rPr>
      </w:pPr>
      <w:r>
        <w:rPr>
          <w:rFonts w:ascii="Times New Roman" w:hAnsi="Times New Roman" w:cs="Times New Roman"/>
        </w:rPr>
        <w:t xml:space="preserve">Consumer rights and legislation are created for the sender and the carrier in the transaction, </w:t>
      </w:r>
      <w:r w:rsidRPr="000715BA">
        <w:rPr>
          <w:rFonts w:ascii="Times New Roman" w:hAnsi="Times New Roman" w:cs="Times New Roman"/>
          <w:noProof/>
        </w:rPr>
        <w:t xml:space="preserve">this </w:t>
      </w:r>
      <w:r w:rsidRPr="008F06C3">
        <w:rPr>
          <w:rFonts w:ascii="Times New Roman" w:hAnsi="Times New Roman" w:cs="Times New Roman"/>
          <w:noProof/>
        </w:rPr>
        <w:t>law</w:t>
      </w:r>
      <w:r w:rsidR="008F06C3">
        <w:rPr>
          <w:rFonts w:ascii="Times New Roman" w:hAnsi="Times New Roman" w:cs="Times New Roman"/>
        </w:rPr>
        <w:t xml:space="preserve"> </w:t>
      </w:r>
      <w:r>
        <w:rPr>
          <w:rFonts w:ascii="Times New Roman" w:hAnsi="Times New Roman" w:cs="Times New Roman"/>
        </w:rPr>
        <w:t xml:space="preserve">made so as to cover any damages and also help In assisting the recovery of damage done by the carriers and </w:t>
      </w:r>
      <w:r>
        <w:rPr>
          <w:rFonts w:ascii="Times New Roman" w:hAnsi="Times New Roman" w:cs="Times New Roman"/>
        </w:rPr>
        <w:lastRenderedPageBreak/>
        <w:t>also there are laws which are mad for carriers as it covers them like an insurance for both them and the items in which is being transported.</w:t>
      </w:r>
    </w:p>
    <w:p w14:paraId="0D5DD123" w14:textId="6A9420F6" w:rsidR="002739D4" w:rsidRDefault="00D33257" w:rsidP="00BE0AB6">
      <w:pPr>
        <w:spacing w:line="360" w:lineRule="auto"/>
        <w:rPr>
          <w:rFonts w:ascii="Times New Roman" w:hAnsi="Times New Roman" w:cs="Times New Roman"/>
        </w:rPr>
      </w:pPr>
      <w:r>
        <w:rPr>
          <w:rFonts w:ascii="Times New Roman" w:hAnsi="Times New Roman" w:cs="Times New Roman"/>
        </w:rPr>
        <w:t>Generally, carrier responsibilities a</w:t>
      </w:r>
      <w:r w:rsidR="002739D4">
        <w:rPr>
          <w:rFonts w:ascii="Times New Roman" w:hAnsi="Times New Roman" w:cs="Times New Roman"/>
        </w:rPr>
        <w:t xml:space="preserve">nd liabilities </w:t>
      </w:r>
      <w:r w:rsidR="002739D4" w:rsidRPr="002739D4">
        <w:rPr>
          <w:rFonts w:ascii="Times New Roman" w:hAnsi="Times New Roman" w:cs="Times New Roman"/>
          <w:noProof/>
        </w:rPr>
        <w:t>are always govern</w:t>
      </w:r>
      <w:r w:rsidR="002739D4">
        <w:rPr>
          <w:rFonts w:ascii="Times New Roman" w:hAnsi="Times New Roman" w:cs="Times New Roman"/>
          <w:noProof/>
        </w:rPr>
        <w:t>ed</w:t>
      </w:r>
      <w:r w:rsidR="002739D4">
        <w:rPr>
          <w:rFonts w:ascii="Times New Roman" w:hAnsi="Times New Roman" w:cs="Times New Roman"/>
        </w:rPr>
        <w:t xml:space="preserve"> by international </w:t>
      </w:r>
      <w:r w:rsidR="002739D4" w:rsidRPr="002739D4">
        <w:rPr>
          <w:rFonts w:ascii="Times New Roman" w:hAnsi="Times New Roman" w:cs="Times New Roman"/>
          <w:noProof/>
        </w:rPr>
        <w:t>co</w:t>
      </w:r>
      <w:r w:rsidR="002739D4">
        <w:rPr>
          <w:rFonts w:ascii="Times New Roman" w:hAnsi="Times New Roman" w:cs="Times New Roman"/>
          <w:noProof/>
        </w:rPr>
        <w:t>n</w:t>
      </w:r>
      <w:r w:rsidR="002739D4" w:rsidRPr="002739D4">
        <w:rPr>
          <w:rFonts w:ascii="Times New Roman" w:hAnsi="Times New Roman" w:cs="Times New Roman"/>
          <w:noProof/>
        </w:rPr>
        <w:t>ventions</w:t>
      </w:r>
      <w:r w:rsidR="002739D4">
        <w:rPr>
          <w:rFonts w:ascii="Times New Roman" w:hAnsi="Times New Roman" w:cs="Times New Roman"/>
        </w:rPr>
        <w:t xml:space="preserve">, this </w:t>
      </w:r>
      <w:r w:rsidR="002739D4">
        <w:rPr>
          <w:rFonts w:ascii="Times New Roman" w:hAnsi="Times New Roman" w:cs="Times New Roman"/>
          <w:noProof/>
        </w:rPr>
        <w:t>is</w:t>
      </w:r>
      <w:r w:rsidR="002739D4">
        <w:rPr>
          <w:rFonts w:ascii="Times New Roman" w:hAnsi="Times New Roman" w:cs="Times New Roman"/>
        </w:rPr>
        <w:t xml:space="preserve"> the people who put in place the correct </w:t>
      </w:r>
      <w:r w:rsidR="002739D4" w:rsidRPr="002739D4">
        <w:rPr>
          <w:rFonts w:ascii="Times New Roman" w:hAnsi="Times New Roman" w:cs="Times New Roman"/>
          <w:noProof/>
        </w:rPr>
        <w:t>inst</w:t>
      </w:r>
      <w:r w:rsidR="002739D4">
        <w:rPr>
          <w:rFonts w:ascii="Times New Roman" w:hAnsi="Times New Roman" w:cs="Times New Roman"/>
          <w:noProof/>
        </w:rPr>
        <w:t>ruc</w:t>
      </w:r>
      <w:r w:rsidR="002739D4" w:rsidRPr="002739D4">
        <w:rPr>
          <w:rFonts w:ascii="Times New Roman" w:hAnsi="Times New Roman" w:cs="Times New Roman"/>
          <w:noProof/>
        </w:rPr>
        <w:t>tions</w:t>
      </w:r>
      <w:r w:rsidR="002739D4">
        <w:rPr>
          <w:rFonts w:ascii="Times New Roman" w:hAnsi="Times New Roman" w:cs="Times New Roman"/>
        </w:rPr>
        <w:t xml:space="preserve"> and write the </w:t>
      </w:r>
      <w:r w:rsidR="002739D4">
        <w:rPr>
          <w:rFonts w:ascii="Times New Roman" w:hAnsi="Times New Roman" w:cs="Times New Roman"/>
          <w:noProof/>
        </w:rPr>
        <w:t>contrac</w:t>
      </w:r>
      <w:r w:rsidR="002739D4" w:rsidRPr="002739D4">
        <w:rPr>
          <w:rFonts w:ascii="Times New Roman" w:hAnsi="Times New Roman" w:cs="Times New Roman"/>
          <w:noProof/>
        </w:rPr>
        <w:t>t</w:t>
      </w:r>
      <w:r w:rsidR="002739D4">
        <w:rPr>
          <w:rFonts w:ascii="Times New Roman" w:hAnsi="Times New Roman" w:cs="Times New Roman"/>
        </w:rPr>
        <w:t xml:space="preserve"> for both the shipper and carrier and their responsibilities, liabilities </w:t>
      </w:r>
      <w:r w:rsidR="00F73E07">
        <w:rPr>
          <w:rFonts w:ascii="Times New Roman" w:hAnsi="Times New Roman" w:cs="Times New Roman"/>
        </w:rPr>
        <w:t>and</w:t>
      </w:r>
      <w:r w:rsidR="002739D4">
        <w:rPr>
          <w:rFonts w:ascii="Times New Roman" w:hAnsi="Times New Roman" w:cs="Times New Roman"/>
        </w:rPr>
        <w:t xml:space="preserve"> their risks. International conventions such as:</w:t>
      </w:r>
    </w:p>
    <w:p w14:paraId="4A95F4CA" w14:textId="11BD7F55" w:rsidR="00F73E07" w:rsidRDefault="00F73E07" w:rsidP="00F73E07">
      <w:pPr>
        <w:pStyle w:val="ListParagraph"/>
        <w:numPr>
          <w:ilvl w:val="0"/>
          <w:numId w:val="9"/>
        </w:numPr>
        <w:spacing w:line="360" w:lineRule="auto"/>
        <w:rPr>
          <w:rFonts w:ascii="Times New Roman" w:hAnsi="Times New Roman" w:cs="Times New Roman"/>
        </w:rPr>
      </w:pPr>
      <w:r>
        <w:rPr>
          <w:rFonts w:ascii="Times New Roman" w:hAnsi="Times New Roman" w:cs="Times New Roman"/>
        </w:rPr>
        <w:t>HAMBURG RULES OF 1978</w:t>
      </w:r>
    </w:p>
    <w:p w14:paraId="2DCAAAE2" w14:textId="405E9ADF" w:rsidR="00F73E07" w:rsidRDefault="00F73E07" w:rsidP="00F73E07">
      <w:pPr>
        <w:pStyle w:val="ListParagraph"/>
        <w:numPr>
          <w:ilvl w:val="0"/>
          <w:numId w:val="9"/>
        </w:numPr>
        <w:spacing w:line="360" w:lineRule="auto"/>
        <w:rPr>
          <w:rFonts w:ascii="Times New Roman" w:hAnsi="Times New Roman" w:cs="Times New Roman"/>
        </w:rPr>
      </w:pPr>
      <w:r>
        <w:rPr>
          <w:rFonts w:ascii="Times New Roman" w:hAnsi="Times New Roman" w:cs="Times New Roman"/>
        </w:rPr>
        <w:t>HAGUE</w:t>
      </w:r>
      <w:r w:rsidR="00244F65">
        <w:rPr>
          <w:rFonts w:ascii="Times New Roman" w:hAnsi="Times New Roman" w:cs="Times New Roman"/>
        </w:rPr>
        <w:t>-</w:t>
      </w:r>
      <w:r>
        <w:rPr>
          <w:rFonts w:ascii="Times New Roman" w:hAnsi="Times New Roman" w:cs="Times New Roman"/>
        </w:rPr>
        <w:t>VISBY RULES OF 19</w:t>
      </w:r>
      <w:r w:rsidR="00244F65">
        <w:rPr>
          <w:rFonts w:ascii="Times New Roman" w:hAnsi="Times New Roman" w:cs="Times New Roman"/>
        </w:rPr>
        <w:t>24</w:t>
      </w:r>
    </w:p>
    <w:p w14:paraId="23C2549C" w14:textId="534C1EA4" w:rsidR="00F73E07" w:rsidRDefault="00F73E07" w:rsidP="00F73E07">
      <w:pPr>
        <w:pStyle w:val="ListParagraph"/>
        <w:numPr>
          <w:ilvl w:val="0"/>
          <w:numId w:val="9"/>
        </w:numPr>
        <w:spacing w:line="360" w:lineRule="auto"/>
        <w:rPr>
          <w:rFonts w:ascii="Times New Roman" w:hAnsi="Times New Roman" w:cs="Times New Roman"/>
        </w:rPr>
      </w:pPr>
      <w:r>
        <w:rPr>
          <w:rFonts w:ascii="Times New Roman" w:hAnsi="Times New Roman" w:cs="Times New Roman"/>
        </w:rPr>
        <w:t>ROTTERDAM RULES OF 2009</w:t>
      </w:r>
    </w:p>
    <w:p w14:paraId="4D9B173E" w14:textId="7CE8BA6B" w:rsidR="00F73E07" w:rsidRPr="00F73E07" w:rsidRDefault="00F73E07" w:rsidP="00F73E07">
      <w:pPr>
        <w:spacing w:line="360" w:lineRule="auto"/>
        <w:rPr>
          <w:rFonts w:ascii="Times New Roman" w:hAnsi="Times New Roman" w:cs="Times New Roman"/>
        </w:rPr>
      </w:pPr>
      <w:proofErr w:type="spellStart"/>
      <w:r w:rsidRPr="00F73E07">
        <w:rPr>
          <w:rFonts w:ascii="Times New Roman" w:hAnsi="Times New Roman" w:cs="Times New Roman"/>
        </w:rPr>
        <w:t>LawTeacher</w:t>
      </w:r>
      <w:proofErr w:type="spellEnd"/>
      <w:r w:rsidRPr="00F73E07">
        <w:rPr>
          <w:rFonts w:ascii="Times New Roman" w:hAnsi="Times New Roman" w:cs="Times New Roman"/>
        </w:rPr>
        <w:t xml:space="preserve">. November 2013. The International Conventions </w:t>
      </w:r>
      <w:proofErr w:type="gramStart"/>
      <w:r w:rsidRPr="00F73E07">
        <w:rPr>
          <w:rFonts w:ascii="Times New Roman" w:hAnsi="Times New Roman" w:cs="Times New Roman"/>
        </w:rPr>
        <w:t>On</w:t>
      </w:r>
      <w:proofErr w:type="gramEnd"/>
      <w:r w:rsidRPr="00F73E07">
        <w:rPr>
          <w:rFonts w:ascii="Times New Roman" w:hAnsi="Times New Roman" w:cs="Times New Roman"/>
        </w:rPr>
        <w:t xml:space="preserve"> Carriage Of Goods International Law Essay. [online]. Available from: https://www.lawteacher.net/free-law-essays/international-law/the-international-conventions-on-carriage-of-goods-international-law-essay.php?vref=1 [Accessed 11 November 2018].</w:t>
      </w:r>
    </w:p>
    <w:p w14:paraId="0D60F999" w14:textId="41831DB6" w:rsidR="002739D4" w:rsidRDefault="00F73E07" w:rsidP="00BE0AB6">
      <w:pPr>
        <w:spacing w:line="360" w:lineRule="auto"/>
        <w:rPr>
          <w:rFonts w:ascii="Times New Roman" w:hAnsi="Times New Roman" w:cs="Times New Roman"/>
        </w:rPr>
      </w:pPr>
      <w:r>
        <w:rPr>
          <w:rFonts w:ascii="Times New Roman" w:hAnsi="Times New Roman" w:cs="Times New Roman"/>
        </w:rPr>
        <w:t xml:space="preserve">This rules which are given out by international conventions apply contractually to every country that is a </w:t>
      </w:r>
      <w:r w:rsidRPr="00F73E07">
        <w:rPr>
          <w:rFonts w:ascii="Times New Roman" w:hAnsi="Times New Roman" w:cs="Times New Roman"/>
          <w:noProof/>
        </w:rPr>
        <w:t>signatory</w:t>
      </w:r>
      <w:r>
        <w:rPr>
          <w:rFonts w:ascii="Times New Roman" w:hAnsi="Times New Roman" w:cs="Times New Roman"/>
        </w:rPr>
        <w:t xml:space="preserve"> to them. </w:t>
      </w:r>
      <w:r w:rsidRPr="00F73E07">
        <w:rPr>
          <w:rFonts w:ascii="Times New Roman" w:hAnsi="Times New Roman" w:cs="Times New Roman"/>
          <w:noProof/>
        </w:rPr>
        <w:t>Also</w:t>
      </w:r>
      <w:r>
        <w:rPr>
          <w:rFonts w:ascii="Times New Roman" w:hAnsi="Times New Roman" w:cs="Times New Roman"/>
          <w:noProof/>
        </w:rPr>
        <w:t>,</w:t>
      </w:r>
      <w:r>
        <w:rPr>
          <w:rFonts w:ascii="Times New Roman" w:hAnsi="Times New Roman" w:cs="Times New Roman"/>
        </w:rPr>
        <w:t xml:space="preserve"> these also apply to every contract for international carry of goods wither by road, sea, and air.</w:t>
      </w:r>
    </w:p>
    <w:p w14:paraId="3B7FED94" w14:textId="77777777" w:rsidR="00E26020" w:rsidRDefault="00E26020" w:rsidP="00BE0AB6">
      <w:pPr>
        <w:spacing w:line="360" w:lineRule="auto"/>
        <w:rPr>
          <w:rFonts w:ascii="Times New Roman" w:hAnsi="Times New Roman" w:cs="Times New Roman"/>
        </w:rPr>
      </w:pPr>
    </w:p>
    <w:p w14:paraId="0204101B" w14:textId="674F0F8A" w:rsidR="00E26020" w:rsidRDefault="00E26020" w:rsidP="00BE0AB6">
      <w:pPr>
        <w:spacing w:line="360" w:lineRule="auto"/>
        <w:rPr>
          <w:rFonts w:ascii="Times New Roman" w:hAnsi="Times New Roman" w:cs="Times New Roman"/>
        </w:rPr>
      </w:pPr>
      <w:r>
        <w:rPr>
          <w:rFonts w:ascii="Times New Roman" w:hAnsi="Times New Roman" w:cs="Times New Roman"/>
        </w:rPr>
        <w:t xml:space="preserve">Some of the law </w:t>
      </w:r>
      <w:r w:rsidR="000715BA">
        <w:rPr>
          <w:rFonts w:ascii="Times New Roman" w:hAnsi="Times New Roman" w:cs="Times New Roman"/>
          <w:noProof/>
        </w:rPr>
        <w:t>is</w:t>
      </w:r>
      <w:r>
        <w:rPr>
          <w:rFonts w:ascii="Times New Roman" w:hAnsi="Times New Roman" w:cs="Times New Roman"/>
        </w:rPr>
        <w:t xml:space="preserve"> as follows:</w:t>
      </w:r>
    </w:p>
    <w:p w14:paraId="166CE388" w14:textId="31E158D7" w:rsidR="00E26020" w:rsidRDefault="00E26020" w:rsidP="00E26020">
      <w:pPr>
        <w:pStyle w:val="ListParagraph"/>
        <w:numPr>
          <w:ilvl w:val="0"/>
          <w:numId w:val="1"/>
        </w:numPr>
        <w:spacing w:line="360" w:lineRule="auto"/>
        <w:rPr>
          <w:rFonts w:ascii="Times New Roman" w:hAnsi="Times New Roman" w:cs="Times New Roman"/>
        </w:rPr>
      </w:pPr>
      <w:r>
        <w:rPr>
          <w:rFonts w:ascii="Times New Roman" w:hAnsi="Times New Roman" w:cs="Times New Roman"/>
        </w:rPr>
        <w:t>The Consumer Protection Act 1987</w:t>
      </w:r>
    </w:p>
    <w:p w14:paraId="6B9ECCAB" w14:textId="36F49B1C" w:rsidR="00E26020" w:rsidRDefault="00E26020" w:rsidP="00E26020">
      <w:pPr>
        <w:pStyle w:val="ListParagraph"/>
        <w:numPr>
          <w:ilvl w:val="1"/>
          <w:numId w:val="1"/>
        </w:numPr>
        <w:spacing w:line="360" w:lineRule="auto"/>
        <w:rPr>
          <w:rFonts w:ascii="Times New Roman" w:hAnsi="Times New Roman" w:cs="Times New Roman"/>
        </w:rPr>
      </w:pPr>
      <w:r>
        <w:rPr>
          <w:rFonts w:ascii="Times New Roman" w:hAnsi="Times New Roman" w:cs="Times New Roman"/>
        </w:rPr>
        <w:t xml:space="preserve">This act applies to the public as it covers the prohibiting of the manufacturers and </w:t>
      </w:r>
      <w:r w:rsidRPr="00445377">
        <w:rPr>
          <w:rFonts w:ascii="Times New Roman" w:hAnsi="Times New Roman" w:cs="Times New Roman"/>
          <w:noProof/>
        </w:rPr>
        <w:t>suppl</w:t>
      </w:r>
      <w:r w:rsidR="00445377">
        <w:rPr>
          <w:rFonts w:ascii="Times New Roman" w:hAnsi="Times New Roman" w:cs="Times New Roman"/>
          <w:noProof/>
        </w:rPr>
        <w:t>iers</w:t>
      </w:r>
      <w:r>
        <w:rPr>
          <w:rFonts w:ascii="Times New Roman" w:hAnsi="Times New Roman" w:cs="Times New Roman"/>
        </w:rPr>
        <w:t xml:space="preserve"> of unsafe goods which applies to the carriers.</w:t>
      </w:r>
    </w:p>
    <w:p w14:paraId="41C26FC7" w14:textId="03950C92" w:rsidR="00023712" w:rsidRDefault="00E26020" w:rsidP="00023712">
      <w:pPr>
        <w:pStyle w:val="ListParagraph"/>
        <w:numPr>
          <w:ilvl w:val="0"/>
          <w:numId w:val="1"/>
        </w:numPr>
        <w:spacing w:line="360" w:lineRule="auto"/>
        <w:rPr>
          <w:rFonts w:ascii="Times New Roman" w:hAnsi="Times New Roman" w:cs="Times New Roman"/>
        </w:rPr>
      </w:pPr>
      <w:r>
        <w:rPr>
          <w:rFonts w:ascii="Times New Roman" w:hAnsi="Times New Roman" w:cs="Times New Roman"/>
        </w:rPr>
        <w:t>The Trade Description Act 1968</w:t>
      </w:r>
    </w:p>
    <w:p w14:paraId="080FFE3B" w14:textId="10085393" w:rsidR="008F06C3" w:rsidRDefault="008F06C3" w:rsidP="008F06C3">
      <w:pPr>
        <w:pStyle w:val="ListParagraph"/>
        <w:numPr>
          <w:ilvl w:val="0"/>
          <w:numId w:val="1"/>
        </w:numPr>
        <w:spacing w:line="360" w:lineRule="auto"/>
        <w:rPr>
          <w:rFonts w:ascii="Times New Roman" w:hAnsi="Times New Roman" w:cs="Times New Roman"/>
        </w:rPr>
      </w:pPr>
      <w:r w:rsidRPr="008F06C3">
        <w:rPr>
          <w:rFonts w:ascii="Times New Roman" w:hAnsi="Times New Roman" w:cs="Times New Roman"/>
        </w:rPr>
        <w:t xml:space="preserve">Also, the third party also is covered by rule of law with an act which covers all third parties; The Right of </w:t>
      </w:r>
      <w:r w:rsidR="00087E17" w:rsidRPr="008F06C3">
        <w:rPr>
          <w:rFonts w:ascii="Times New Roman" w:hAnsi="Times New Roman" w:cs="Times New Roman"/>
        </w:rPr>
        <w:t>Third-Party</w:t>
      </w:r>
      <w:r w:rsidRPr="008F06C3">
        <w:rPr>
          <w:rFonts w:ascii="Times New Roman" w:hAnsi="Times New Roman" w:cs="Times New Roman"/>
        </w:rPr>
        <w:t xml:space="preserve"> Act 1999.</w:t>
      </w:r>
    </w:p>
    <w:p w14:paraId="2A7AF104" w14:textId="0192331C" w:rsidR="008C630F" w:rsidRPr="008F06C3" w:rsidRDefault="00A063DD" w:rsidP="008F06C3">
      <w:pPr>
        <w:pStyle w:val="ListParagraph"/>
        <w:numPr>
          <w:ilvl w:val="0"/>
          <w:numId w:val="1"/>
        </w:numPr>
        <w:spacing w:line="360" w:lineRule="auto"/>
        <w:rPr>
          <w:rFonts w:ascii="Times New Roman" w:hAnsi="Times New Roman" w:cs="Times New Roman"/>
        </w:rPr>
      </w:pPr>
      <w:r>
        <w:rPr>
          <w:rFonts w:ascii="Times New Roman" w:hAnsi="Times New Roman" w:cs="Times New Roman"/>
        </w:rPr>
        <w:t>Carriage of goods by sea act 1971</w:t>
      </w:r>
    </w:p>
    <w:p w14:paraId="337044E5" w14:textId="20C4605D" w:rsidR="00023712" w:rsidRPr="00023712" w:rsidRDefault="00023712" w:rsidP="00023712">
      <w:pPr>
        <w:spacing w:line="360" w:lineRule="auto"/>
        <w:rPr>
          <w:rFonts w:ascii="Times New Roman" w:hAnsi="Times New Roman" w:cs="Times New Roman"/>
        </w:rPr>
      </w:pPr>
      <w:r>
        <w:rPr>
          <w:rFonts w:ascii="Times New Roman" w:hAnsi="Times New Roman" w:cs="Times New Roman"/>
        </w:rPr>
        <w:t xml:space="preserve">In </w:t>
      </w:r>
      <w:r w:rsidR="00445377">
        <w:rPr>
          <w:rFonts w:ascii="Times New Roman" w:hAnsi="Times New Roman" w:cs="Times New Roman"/>
        </w:rPr>
        <w:t>recent</w:t>
      </w:r>
      <w:r>
        <w:rPr>
          <w:rFonts w:ascii="Times New Roman" w:hAnsi="Times New Roman" w:cs="Times New Roman"/>
        </w:rPr>
        <w:t xml:space="preserve"> times for goods and items to be </w:t>
      </w:r>
      <w:r w:rsidR="008F06C3">
        <w:rPr>
          <w:rFonts w:ascii="Times New Roman" w:hAnsi="Times New Roman" w:cs="Times New Roman"/>
        </w:rPr>
        <w:t>transported</w:t>
      </w:r>
      <w:r>
        <w:rPr>
          <w:rFonts w:ascii="Times New Roman" w:hAnsi="Times New Roman" w:cs="Times New Roman"/>
        </w:rPr>
        <w:t xml:space="preserve"> there usually is a contract whi</w:t>
      </w:r>
      <w:r w:rsidR="00445377">
        <w:rPr>
          <w:rFonts w:ascii="Times New Roman" w:hAnsi="Times New Roman" w:cs="Times New Roman"/>
        </w:rPr>
        <w:t xml:space="preserve">ch is made between the carrier and the shipper. This contact is to give evidence to any authorized person as </w:t>
      </w:r>
      <w:r w:rsidR="008F06C3">
        <w:rPr>
          <w:rFonts w:ascii="Times New Roman" w:hAnsi="Times New Roman" w:cs="Times New Roman"/>
        </w:rPr>
        <w:t xml:space="preserve">to inform on what is been transported </w:t>
      </w:r>
      <w:r w:rsidR="00244F65">
        <w:rPr>
          <w:rFonts w:ascii="Times New Roman" w:hAnsi="Times New Roman" w:cs="Times New Roman"/>
        </w:rPr>
        <w:t>and</w:t>
      </w:r>
      <w:r w:rsidR="008F06C3">
        <w:rPr>
          <w:rFonts w:ascii="Times New Roman" w:hAnsi="Times New Roman" w:cs="Times New Roman"/>
        </w:rPr>
        <w:t xml:space="preserve"> includes the insurance of items </w:t>
      </w:r>
      <w:proofErr w:type="gramStart"/>
      <w:r w:rsidR="008F06C3">
        <w:rPr>
          <w:rFonts w:ascii="Times New Roman" w:hAnsi="Times New Roman" w:cs="Times New Roman"/>
        </w:rPr>
        <w:t>and also</w:t>
      </w:r>
      <w:proofErr w:type="gramEnd"/>
      <w:r w:rsidR="008F06C3">
        <w:rPr>
          <w:rFonts w:ascii="Times New Roman" w:hAnsi="Times New Roman" w:cs="Times New Roman"/>
        </w:rPr>
        <w:t xml:space="preserve"> required information for carriers.</w:t>
      </w:r>
    </w:p>
    <w:p w14:paraId="69FC6FEA" w14:textId="10EC662C" w:rsidR="00CA080D" w:rsidRPr="00286831" w:rsidRDefault="00CA080D" w:rsidP="00CA080D">
      <w:pPr>
        <w:spacing w:line="360" w:lineRule="auto"/>
        <w:rPr>
          <w:rFonts w:ascii="Times New Roman" w:hAnsi="Times New Roman" w:cs="Times New Roman"/>
          <w:b/>
        </w:rPr>
      </w:pPr>
      <w:r w:rsidRPr="00286831">
        <w:rPr>
          <w:rFonts w:ascii="Times New Roman" w:hAnsi="Times New Roman" w:cs="Times New Roman"/>
          <w:b/>
        </w:rPr>
        <w:t xml:space="preserve">CARRIER </w:t>
      </w:r>
      <w:r w:rsidRPr="00286831">
        <w:rPr>
          <w:rFonts w:ascii="Times New Roman" w:hAnsi="Times New Roman" w:cs="Times New Roman"/>
          <w:b/>
          <w:noProof/>
        </w:rPr>
        <w:t>RESPONSIB</w:t>
      </w:r>
      <w:r w:rsidR="00445377" w:rsidRPr="00286831">
        <w:rPr>
          <w:rFonts w:ascii="Times New Roman" w:hAnsi="Times New Roman" w:cs="Times New Roman"/>
          <w:b/>
          <w:noProof/>
        </w:rPr>
        <w:t>IL</w:t>
      </w:r>
      <w:r w:rsidRPr="00286831">
        <w:rPr>
          <w:rFonts w:ascii="Times New Roman" w:hAnsi="Times New Roman" w:cs="Times New Roman"/>
          <w:b/>
          <w:noProof/>
        </w:rPr>
        <w:t>ITIES</w:t>
      </w:r>
    </w:p>
    <w:p w14:paraId="3F429C91" w14:textId="09C7B2AA" w:rsidR="00445377" w:rsidRDefault="00445377" w:rsidP="00CA080D">
      <w:pPr>
        <w:spacing w:line="360" w:lineRule="auto"/>
        <w:rPr>
          <w:rFonts w:ascii="Times New Roman" w:hAnsi="Times New Roman" w:cs="Times New Roman"/>
        </w:rPr>
      </w:pPr>
      <w:r>
        <w:rPr>
          <w:rFonts w:ascii="Times New Roman" w:hAnsi="Times New Roman" w:cs="Times New Roman"/>
        </w:rPr>
        <w:lastRenderedPageBreak/>
        <w:t xml:space="preserve">Due to recent management and </w:t>
      </w:r>
      <w:r w:rsidRPr="00445377">
        <w:rPr>
          <w:rFonts w:ascii="Times New Roman" w:hAnsi="Times New Roman" w:cs="Times New Roman"/>
          <w:noProof/>
        </w:rPr>
        <w:t>s</w:t>
      </w:r>
      <w:r>
        <w:rPr>
          <w:rFonts w:ascii="Times New Roman" w:hAnsi="Times New Roman" w:cs="Times New Roman"/>
          <w:noProof/>
        </w:rPr>
        <w:t>urve</w:t>
      </w:r>
      <w:r w:rsidRPr="00445377">
        <w:rPr>
          <w:rFonts w:ascii="Times New Roman" w:hAnsi="Times New Roman" w:cs="Times New Roman"/>
          <w:noProof/>
        </w:rPr>
        <w:t>ys</w:t>
      </w:r>
      <w:r>
        <w:rPr>
          <w:rFonts w:ascii="Times New Roman" w:hAnsi="Times New Roman" w:cs="Times New Roman"/>
        </w:rPr>
        <w:t xml:space="preserve"> there has been an increase in the </w:t>
      </w:r>
      <w:r>
        <w:rPr>
          <w:rFonts w:ascii="Times New Roman" w:hAnsi="Times New Roman" w:cs="Times New Roman"/>
          <w:noProof/>
        </w:rPr>
        <w:t>number</w:t>
      </w:r>
      <w:r>
        <w:rPr>
          <w:rFonts w:ascii="Times New Roman" w:hAnsi="Times New Roman" w:cs="Times New Roman"/>
        </w:rPr>
        <w:t xml:space="preserve"> of carrier responsibilities, this is due to the fact that items and </w:t>
      </w:r>
      <w:r w:rsidRPr="00445377">
        <w:rPr>
          <w:rFonts w:ascii="Times New Roman" w:hAnsi="Times New Roman" w:cs="Times New Roman"/>
          <w:noProof/>
        </w:rPr>
        <w:t>goo</w:t>
      </w:r>
      <w:r>
        <w:rPr>
          <w:rFonts w:ascii="Times New Roman" w:hAnsi="Times New Roman" w:cs="Times New Roman"/>
          <w:noProof/>
        </w:rPr>
        <w:t>d</w:t>
      </w:r>
      <w:r w:rsidRPr="00445377">
        <w:rPr>
          <w:rFonts w:ascii="Times New Roman" w:hAnsi="Times New Roman" w:cs="Times New Roman"/>
          <w:noProof/>
        </w:rPr>
        <w:t>s</w:t>
      </w:r>
      <w:r>
        <w:rPr>
          <w:rFonts w:ascii="Times New Roman" w:hAnsi="Times New Roman" w:cs="Times New Roman"/>
        </w:rPr>
        <w:t xml:space="preserve"> are been transported almost </w:t>
      </w:r>
      <w:r w:rsidRPr="00445377">
        <w:rPr>
          <w:rFonts w:ascii="Times New Roman" w:hAnsi="Times New Roman" w:cs="Times New Roman"/>
          <w:noProof/>
        </w:rPr>
        <w:t>every</w:t>
      </w:r>
      <w:r>
        <w:rPr>
          <w:rFonts w:ascii="Times New Roman" w:hAnsi="Times New Roman" w:cs="Times New Roman"/>
          <w:noProof/>
        </w:rPr>
        <w:t xml:space="preserve"> </w:t>
      </w:r>
      <w:r w:rsidRPr="00445377">
        <w:rPr>
          <w:rFonts w:ascii="Times New Roman" w:hAnsi="Times New Roman" w:cs="Times New Roman"/>
          <w:noProof/>
        </w:rPr>
        <w:t>day</w:t>
      </w:r>
      <w:r>
        <w:rPr>
          <w:rFonts w:ascii="Times New Roman" w:hAnsi="Times New Roman" w:cs="Times New Roman"/>
        </w:rPr>
        <w:t xml:space="preserve"> and this is done </w:t>
      </w:r>
      <w:r w:rsidRPr="00445377">
        <w:rPr>
          <w:rFonts w:ascii="Times New Roman" w:hAnsi="Times New Roman" w:cs="Times New Roman"/>
          <w:noProof/>
        </w:rPr>
        <w:t>through</w:t>
      </w:r>
      <w:r>
        <w:rPr>
          <w:rFonts w:ascii="Times New Roman" w:hAnsi="Times New Roman" w:cs="Times New Roman"/>
        </w:rPr>
        <w:t xml:space="preserve"> different routes of good transport, </w:t>
      </w:r>
      <w:r w:rsidRPr="00445377">
        <w:rPr>
          <w:rFonts w:ascii="Times New Roman" w:hAnsi="Times New Roman" w:cs="Times New Roman"/>
          <w:noProof/>
        </w:rPr>
        <w:t>therefor</w:t>
      </w:r>
      <w:r>
        <w:rPr>
          <w:rFonts w:ascii="Times New Roman" w:hAnsi="Times New Roman" w:cs="Times New Roman"/>
          <w:noProof/>
        </w:rPr>
        <w:t>e</w:t>
      </w:r>
      <w:r>
        <w:rPr>
          <w:rFonts w:ascii="Times New Roman" w:hAnsi="Times New Roman" w:cs="Times New Roman"/>
        </w:rPr>
        <w:t xml:space="preserve"> this calls for more specifics </w:t>
      </w:r>
      <w:r w:rsidRPr="00445377">
        <w:rPr>
          <w:rFonts w:ascii="Times New Roman" w:hAnsi="Times New Roman" w:cs="Times New Roman"/>
          <w:noProof/>
        </w:rPr>
        <w:t>respo</w:t>
      </w:r>
      <w:r>
        <w:rPr>
          <w:rFonts w:ascii="Times New Roman" w:hAnsi="Times New Roman" w:cs="Times New Roman"/>
          <w:noProof/>
        </w:rPr>
        <w:t>nsib</w:t>
      </w:r>
      <w:r w:rsidRPr="00445377">
        <w:rPr>
          <w:rFonts w:ascii="Times New Roman" w:hAnsi="Times New Roman" w:cs="Times New Roman"/>
          <w:noProof/>
        </w:rPr>
        <w:t>ilities</w:t>
      </w:r>
      <w:r>
        <w:rPr>
          <w:rFonts w:ascii="Times New Roman" w:hAnsi="Times New Roman" w:cs="Times New Roman"/>
        </w:rPr>
        <w:t xml:space="preserve"> which must be abided by the third-party carrier of goods. </w:t>
      </w:r>
    </w:p>
    <w:p w14:paraId="0C24EA8B" w14:textId="6975FDB9" w:rsidR="008F7B3A" w:rsidRPr="008F7B3A" w:rsidRDefault="00445377" w:rsidP="008F7B3A">
      <w:pPr>
        <w:spacing w:line="360" w:lineRule="auto"/>
        <w:rPr>
          <w:rFonts w:ascii="Times New Roman" w:hAnsi="Times New Roman" w:cs="Times New Roman"/>
        </w:rPr>
      </w:pPr>
      <w:r>
        <w:rPr>
          <w:rFonts w:ascii="Times New Roman" w:hAnsi="Times New Roman" w:cs="Times New Roman"/>
        </w:rPr>
        <w:t xml:space="preserve">Listed below are the responsibilities </w:t>
      </w:r>
      <w:r w:rsidR="00847CBC">
        <w:rPr>
          <w:rFonts w:ascii="Times New Roman" w:hAnsi="Times New Roman" w:cs="Times New Roman"/>
        </w:rPr>
        <w:t xml:space="preserve">and duties which are common to the </w:t>
      </w:r>
      <w:r w:rsidR="00847CBC" w:rsidRPr="00847CBC">
        <w:rPr>
          <w:rFonts w:ascii="Times New Roman" w:hAnsi="Times New Roman" w:cs="Times New Roman"/>
          <w:noProof/>
        </w:rPr>
        <w:t>carrier</w:t>
      </w:r>
      <w:r w:rsidR="00847CBC">
        <w:rPr>
          <w:rFonts w:ascii="Times New Roman" w:hAnsi="Times New Roman" w:cs="Times New Roman"/>
        </w:rPr>
        <w:t xml:space="preserve"> of goods.</w:t>
      </w:r>
    </w:p>
    <w:p w14:paraId="11D16889" w14:textId="403D22D1" w:rsidR="00847CBC" w:rsidRDefault="00847CBC" w:rsidP="00847CBC">
      <w:pPr>
        <w:pStyle w:val="ListParagraph"/>
        <w:numPr>
          <w:ilvl w:val="0"/>
          <w:numId w:val="2"/>
        </w:numPr>
        <w:spacing w:line="360" w:lineRule="auto"/>
        <w:rPr>
          <w:rFonts w:ascii="Times New Roman" w:hAnsi="Times New Roman" w:cs="Times New Roman"/>
        </w:rPr>
      </w:pPr>
      <w:r>
        <w:rPr>
          <w:rFonts w:ascii="Times New Roman" w:hAnsi="Times New Roman" w:cs="Times New Roman"/>
        </w:rPr>
        <w:t xml:space="preserve">Acceptance of goods- it is important that good </w:t>
      </w:r>
      <w:r>
        <w:rPr>
          <w:rFonts w:ascii="Times New Roman" w:hAnsi="Times New Roman" w:cs="Times New Roman"/>
          <w:noProof/>
        </w:rPr>
        <w:t>is</w:t>
      </w:r>
      <w:r>
        <w:rPr>
          <w:rFonts w:ascii="Times New Roman" w:hAnsi="Times New Roman" w:cs="Times New Roman"/>
        </w:rPr>
        <w:t xml:space="preserve"> accepted by the carrier, goods of any sort. Goods from anyone who would want to employ the carrier must be accepted.</w:t>
      </w:r>
    </w:p>
    <w:p w14:paraId="2261A834" w14:textId="58DCA7FB" w:rsidR="00847CBC" w:rsidRDefault="00847CBC" w:rsidP="00847CBC">
      <w:pPr>
        <w:pStyle w:val="ListParagraph"/>
        <w:numPr>
          <w:ilvl w:val="0"/>
          <w:numId w:val="2"/>
        </w:numPr>
        <w:spacing w:line="360" w:lineRule="auto"/>
        <w:rPr>
          <w:rFonts w:ascii="Times New Roman" w:hAnsi="Times New Roman" w:cs="Times New Roman"/>
        </w:rPr>
      </w:pPr>
      <w:r>
        <w:rPr>
          <w:rFonts w:ascii="Times New Roman" w:hAnsi="Times New Roman" w:cs="Times New Roman"/>
        </w:rPr>
        <w:t xml:space="preserve">Common Route of Transport- the carrier of the goods is required to carry </w:t>
      </w:r>
      <w:r>
        <w:rPr>
          <w:rFonts w:ascii="Times New Roman" w:hAnsi="Times New Roman" w:cs="Times New Roman"/>
          <w:noProof/>
        </w:rPr>
        <w:t>well</w:t>
      </w:r>
      <w:r>
        <w:rPr>
          <w:rFonts w:ascii="Times New Roman" w:hAnsi="Times New Roman" w:cs="Times New Roman"/>
        </w:rPr>
        <w:t xml:space="preserve"> on a general route. Carriers should avoid </w:t>
      </w:r>
      <w:r w:rsidRPr="00847CBC">
        <w:rPr>
          <w:rFonts w:ascii="Times New Roman" w:hAnsi="Times New Roman" w:cs="Times New Roman"/>
          <w:noProof/>
        </w:rPr>
        <w:t>shortcut</w:t>
      </w:r>
      <w:r>
        <w:rPr>
          <w:rFonts w:ascii="Times New Roman" w:hAnsi="Times New Roman" w:cs="Times New Roman"/>
        </w:rPr>
        <w:t xml:space="preserve"> routes.</w:t>
      </w:r>
    </w:p>
    <w:p w14:paraId="543DC86C" w14:textId="1C9640C2" w:rsidR="00847CBC" w:rsidRDefault="00847CBC" w:rsidP="00847CBC">
      <w:pPr>
        <w:pStyle w:val="ListParagraph"/>
        <w:numPr>
          <w:ilvl w:val="0"/>
          <w:numId w:val="2"/>
        </w:numPr>
        <w:spacing w:line="360" w:lineRule="auto"/>
        <w:rPr>
          <w:rFonts w:ascii="Times New Roman" w:hAnsi="Times New Roman" w:cs="Times New Roman"/>
        </w:rPr>
      </w:pPr>
      <w:r>
        <w:rPr>
          <w:rFonts w:ascii="Times New Roman" w:hAnsi="Times New Roman" w:cs="Times New Roman"/>
        </w:rPr>
        <w:t>In Time delivery – it is very important that carriers should deliver the goods within the expected, expressed time in the contract.</w:t>
      </w:r>
    </w:p>
    <w:p w14:paraId="4B3F0DAB" w14:textId="450C42CA" w:rsidR="00847CBC" w:rsidRDefault="00847CBC" w:rsidP="00847CBC">
      <w:pPr>
        <w:pStyle w:val="ListParagraph"/>
        <w:numPr>
          <w:ilvl w:val="0"/>
          <w:numId w:val="2"/>
        </w:numPr>
        <w:spacing w:line="360" w:lineRule="auto"/>
        <w:rPr>
          <w:rFonts w:ascii="Times New Roman" w:hAnsi="Times New Roman" w:cs="Times New Roman"/>
        </w:rPr>
      </w:pPr>
      <w:r>
        <w:rPr>
          <w:rFonts w:ascii="Times New Roman" w:hAnsi="Times New Roman" w:cs="Times New Roman"/>
        </w:rPr>
        <w:t>Safety of goods transported – is it the duty of the carrier that the goods are in good condition and are in safety. In case of loss and damage, the carrier would be called responsible.</w:t>
      </w:r>
    </w:p>
    <w:p w14:paraId="026B0D76" w14:textId="6306C248" w:rsidR="00847CBC" w:rsidRDefault="00847CBC" w:rsidP="00847CBC">
      <w:pPr>
        <w:pStyle w:val="ListParagraph"/>
        <w:numPr>
          <w:ilvl w:val="0"/>
          <w:numId w:val="2"/>
        </w:numPr>
        <w:spacing w:line="360" w:lineRule="auto"/>
        <w:rPr>
          <w:rFonts w:ascii="Times New Roman" w:hAnsi="Times New Roman" w:cs="Times New Roman"/>
        </w:rPr>
      </w:pPr>
      <w:r w:rsidRPr="006B06AB">
        <w:rPr>
          <w:rFonts w:ascii="Times New Roman" w:hAnsi="Times New Roman" w:cs="Times New Roman"/>
          <w:noProof/>
        </w:rPr>
        <w:t>A</w:t>
      </w:r>
      <w:r w:rsidR="006B06AB">
        <w:rPr>
          <w:rFonts w:ascii="Times New Roman" w:hAnsi="Times New Roman" w:cs="Times New Roman"/>
          <w:noProof/>
        </w:rPr>
        <w:t>n a</w:t>
      </w:r>
      <w:r w:rsidRPr="006B06AB">
        <w:rPr>
          <w:rFonts w:ascii="Times New Roman" w:hAnsi="Times New Roman" w:cs="Times New Roman"/>
          <w:noProof/>
        </w:rPr>
        <w:t>ppropriate</w:t>
      </w:r>
      <w:r>
        <w:rPr>
          <w:rFonts w:ascii="Times New Roman" w:hAnsi="Times New Roman" w:cs="Times New Roman"/>
        </w:rPr>
        <w:t xml:space="preserve"> place(Address)- the carrier is expected to deliver goods at the destination mention on the contract. However, it some cases if </w:t>
      </w:r>
      <w:r w:rsidR="006B06AB">
        <w:rPr>
          <w:rFonts w:ascii="Times New Roman" w:hAnsi="Times New Roman" w:cs="Times New Roman"/>
        </w:rPr>
        <w:t xml:space="preserve">the </w:t>
      </w:r>
      <w:r w:rsidRPr="006B06AB">
        <w:rPr>
          <w:rFonts w:ascii="Times New Roman" w:hAnsi="Times New Roman" w:cs="Times New Roman"/>
          <w:noProof/>
        </w:rPr>
        <w:t>item</w:t>
      </w:r>
      <w:r>
        <w:rPr>
          <w:rFonts w:ascii="Times New Roman" w:hAnsi="Times New Roman" w:cs="Times New Roman"/>
        </w:rPr>
        <w:t xml:space="preserve"> </w:t>
      </w:r>
      <w:r w:rsidRPr="006B06AB">
        <w:rPr>
          <w:rFonts w:ascii="Times New Roman" w:hAnsi="Times New Roman" w:cs="Times New Roman"/>
          <w:noProof/>
        </w:rPr>
        <w:t>cannot</w:t>
      </w:r>
      <w:r>
        <w:rPr>
          <w:rFonts w:ascii="Times New Roman" w:hAnsi="Times New Roman" w:cs="Times New Roman"/>
        </w:rPr>
        <w:t xml:space="preserve"> be attended </w:t>
      </w:r>
      <w:r w:rsidR="006B06AB">
        <w:rPr>
          <w:rFonts w:ascii="Times New Roman" w:hAnsi="Times New Roman" w:cs="Times New Roman"/>
        </w:rPr>
        <w:t>too,</w:t>
      </w:r>
      <w:r>
        <w:rPr>
          <w:rFonts w:ascii="Times New Roman" w:hAnsi="Times New Roman" w:cs="Times New Roman"/>
        </w:rPr>
        <w:t xml:space="preserve"> he should leave a note of attention to let the receiver aware of the address where </w:t>
      </w:r>
      <w:r w:rsidR="006B06AB">
        <w:rPr>
          <w:rFonts w:ascii="Times New Roman" w:hAnsi="Times New Roman" w:cs="Times New Roman"/>
        </w:rPr>
        <w:t xml:space="preserve">the </w:t>
      </w:r>
      <w:r w:rsidRPr="006B06AB">
        <w:rPr>
          <w:rFonts w:ascii="Times New Roman" w:hAnsi="Times New Roman" w:cs="Times New Roman"/>
          <w:noProof/>
        </w:rPr>
        <w:t>item</w:t>
      </w:r>
      <w:r>
        <w:rPr>
          <w:rFonts w:ascii="Times New Roman" w:hAnsi="Times New Roman" w:cs="Times New Roman"/>
        </w:rPr>
        <w:t xml:space="preserve"> might be left.</w:t>
      </w:r>
    </w:p>
    <w:p w14:paraId="16BE88C9" w14:textId="5902481B" w:rsidR="00847CBC" w:rsidRDefault="00164BEB" w:rsidP="00847CBC">
      <w:pPr>
        <w:pStyle w:val="ListParagraph"/>
        <w:numPr>
          <w:ilvl w:val="0"/>
          <w:numId w:val="2"/>
        </w:numPr>
        <w:spacing w:line="360" w:lineRule="auto"/>
        <w:rPr>
          <w:rFonts w:ascii="Times New Roman" w:hAnsi="Times New Roman" w:cs="Times New Roman"/>
        </w:rPr>
      </w:pPr>
      <w:r>
        <w:rPr>
          <w:rFonts w:ascii="Times New Roman" w:hAnsi="Times New Roman" w:cs="Times New Roman"/>
        </w:rPr>
        <w:t>Deliver</w:t>
      </w:r>
      <w:r w:rsidR="006B06AB">
        <w:rPr>
          <w:rFonts w:ascii="Times New Roman" w:hAnsi="Times New Roman" w:cs="Times New Roman"/>
        </w:rPr>
        <w:t xml:space="preserve"> to the appropriate person -it is also the duty of the carrier that goods and </w:t>
      </w:r>
      <w:r w:rsidR="006B06AB" w:rsidRPr="006B06AB">
        <w:rPr>
          <w:rFonts w:ascii="Times New Roman" w:hAnsi="Times New Roman" w:cs="Times New Roman"/>
          <w:noProof/>
        </w:rPr>
        <w:t>items are</w:t>
      </w:r>
      <w:r w:rsidR="006B06AB">
        <w:rPr>
          <w:rFonts w:ascii="Times New Roman" w:hAnsi="Times New Roman" w:cs="Times New Roman"/>
        </w:rPr>
        <w:t xml:space="preserve"> delivered to the appropriate person or receiver. </w:t>
      </w:r>
      <w:r w:rsidR="006B06AB" w:rsidRPr="006B06AB">
        <w:rPr>
          <w:rFonts w:ascii="Times New Roman" w:hAnsi="Times New Roman" w:cs="Times New Roman"/>
          <w:noProof/>
        </w:rPr>
        <w:t>Otherwise</w:t>
      </w:r>
      <w:r w:rsidR="006B06AB">
        <w:rPr>
          <w:rFonts w:ascii="Times New Roman" w:hAnsi="Times New Roman" w:cs="Times New Roman"/>
          <w:noProof/>
        </w:rPr>
        <w:t>,</w:t>
      </w:r>
      <w:r w:rsidR="006B06AB" w:rsidRPr="006B06AB">
        <w:rPr>
          <w:rFonts w:ascii="Times New Roman" w:hAnsi="Times New Roman" w:cs="Times New Roman"/>
          <w:noProof/>
        </w:rPr>
        <w:t xml:space="preserve"> the</w:t>
      </w:r>
      <w:r w:rsidR="006B06AB">
        <w:rPr>
          <w:rFonts w:ascii="Times New Roman" w:hAnsi="Times New Roman" w:cs="Times New Roman"/>
        </w:rPr>
        <w:t xml:space="preserve"> carriers would be held responsible. However, in some </w:t>
      </w:r>
      <w:r>
        <w:rPr>
          <w:rFonts w:ascii="Times New Roman" w:hAnsi="Times New Roman" w:cs="Times New Roman"/>
        </w:rPr>
        <w:t>circumstance’s</w:t>
      </w:r>
      <w:r w:rsidR="006B06AB">
        <w:rPr>
          <w:rFonts w:ascii="Times New Roman" w:hAnsi="Times New Roman" w:cs="Times New Roman"/>
        </w:rPr>
        <w:t xml:space="preserve"> items might not be given to the right person and might end up with a relative, it is also best to leave a </w:t>
      </w:r>
      <w:r w:rsidR="006B06AB" w:rsidRPr="006B06AB">
        <w:rPr>
          <w:rFonts w:ascii="Times New Roman" w:hAnsi="Times New Roman" w:cs="Times New Roman"/>
          <w:noProof/>
        </w:rPr>
        <w:t>n</w:t>
      </w:r>
      <w:r w:rsidR="006B06AB">
        <w:rPr>
          <w:rFonts w:ascii="Times New Roman" w:hAnsi="Times New Roman" w:cs="Times New Roman"/>
          <w:noProof/>
        </w:rPr>
        <w:t>oti</w:t>
      </w:r>
      <w:r w:rsidR="006B06AB" w:rsidRPr="006B06AB">
        <w:rPr>
          <w:rFonts w:ascii="Times New Roman" w:hAnsi="Times New Roman" w:cs="Times New Roman"/>
          <w:noProof/>
        </w:rPr>
        <w:t>fication</w:t>
      </w:r>
      <w:r w:rsidR="006B06AB">
        <w:rPr>
          <w:rFonts w:ascii="Times New Roman" w:hAnsi="Times New Roman" w:cs="Times New Roman"/>
        </w:rPr>
        <w:t xml:space="preserve"> for the right person just to inform them that the item </w:t>
      </w:r>
      <w:r w:rsidR="006B06AB" w:rsidRPr="006B06AB">
        <w:rPr>
          <w:rFonts w:ascii="Times New Roman" w:hAnsi="Times New Roman" w:cs="Times New Roman"/>
          <w:noProof/>
        </w:rPr>
        <w:t>has</w:t>
      </w:r>
      <w:r w:rsidR="006B06AB">
        <w:rPr>
          <w:rFonts w:ascii="Times New Roman" w:hAnsi="Times New Roman" w:cs="Times New Roman"/>
        </w:rPr>
        <w:t xml:space="preserve"> been received in place of them.</w:t>
      </w:r>
    </w:p>
    <w:p w14:paraId="4795204E" w14:textId="23E6E4CF" w:rsidR="00164BEB" w:rsidRDefault="00164BEB" w:rsidP="00847CBC">
      <w:pPr>
        <w:pStyle w:val="ListParagraph"/>
        <w:numPr>
          <w:ilvl w:val="0"/>
          <w:numId w:val="2"/>
        </w:numPr>
        <w:spacing w:line="360" w:lineRule="auto"/>
        <w:rPr>
          <w:rFonts w:ascii="Times New Roman" w:hAnsi="Times New Roman" w:cs="Times New Roman"/>
        </w:rPr>
      </w:pPr>
      <w:r>
        <w:rPr>
          <w:rFonts w:ascii="Times New Roman" w:hAnsi="Times New Roman" w:cs="Times New Roman"/>
        </w:rPr>
        <w:t>The shipper has the duty to inform, to give proper instructions and to package the goods properly, otherwise will not be responsible.</w:t>
      </w:r>
    </w:p>
    <w:p w14:paraId="6BE4A7CC" w14:textId="20494921" w:rsidR="008F7B3A" w:rsidRDefault="008F7B3A" w:rsidP="00847CBC">
      <w:pPr>
        <w:pStyle w:val="ListParagraph"/>
        <w:numPr>
          <w:ilvl w:val="0"/>
          <w:numId w:val="2"/>
        </w:numPr>
        <w:spacing w:line="360" w:lineRule="auto"/>
        <w:rPr>
          <w:rFonts w:ascii="Times New Roman" w:hAnsi="Times New Roman" w:cs="Times New Roman"/>
        </w:rPr>
      </w:pPr>
      <w:r>
        <w:rPr>
          <w:rFonts w:ascii="Times New Roman" w:hAnsi="Times New Roman" w:cs="Times New Roman"/>
        </w:rPr>
        <w:t>When goods are been transferred by sea there are also some responsibilities which are entitled to the carrier of goods</w:t>
      </w:r>
      <w:r w:rsidR="00BD7E1B">
        <w:rPr>
          <w:rFonts w:ascii="Times New Roman" w:hAnsi="Times New Roman" w:cs="Times New Roman"/>
        </w:rPr>
        <w:t>.</w:t>
      </w:r>
      <w:r>
        <w:rPr>
          <w:rFonts w:ascii="Times New Roman" w:hAnsi="Times New Roman" w:cs="Times New Roman"/>
        </w:rPr>
        <w:t xml:space="preserve"> </w:t>
      </w:r>
    </w:p>
    <w:p w14:paraId="2A53284A" w14:textId="29E95406" w:rsidR="00CA080D" w:rsidRPr="00286831" w:rsidRDefault="00CA080D" w:rsidP="00CA080D">
      <w:pPr>
        <w:spacing w:line="360" w:lineRule="auto"/>
        <w:rPr>
          <w:rFonts w:ascii="Times New Roman" w:hAnsi="Times New Roman" w:cs="Times New Roman"/>
          <w:b/>
        </w:rPr>
      </w:pPr>
      <w:r w:rsidRPr="00286831">
        <w:rPr>
          <w:rFonts w:ascii="Times New Roman" w:hAnsi="Times New Roman" w:cs="Times New Roman"/>
          <w:b/>
        </w:rPr>
        <w:t>THE CARRIERS LIABILITIES</w:t>
      </w:r>
    </w:p>
    <w:p w14:paraId="3FD3DB42" w14:textId="6532731F" w:rsidR="00D21B61" w:rsidRDefault="00D21B61" w:rsidP="00CA080D">
      <w:pPr>
        <w:spacing w:line="360" w:lineRule="auto"/>
        <w:rPr>
          <w:rFonts w:ascii="Times New Roman" w:hAnsi="Times New Roman" w:cs="Times New Roman"/>
        </w:rPr>
      </w:pPr>
      <w:r>
        <w:rPr>
          <w:rFonts w:ascii="Times New Roman" w:hAnsi="Times New Roman" w:cs="Times New Roman"/>
        </w:rPr>
        <w:t xml:space="preserve">A good carrier is </w:t>
      </w:r>
      <w:r w:rsidR="00E02F3F">
        <w:rPr>
          <w:rFonts w:ascii="Times New Roman" w:hAnsi="Times New Roman" w:cs="Times New Roman"/>
        </w:rPr>
        <w:t>liable</w:t>
      </w:r>
      <w:r>
        <w:rPr>
          <w:rFonts w:ascii="Times New Roman" w:hAnsi="Times New Roman" w:cs="Times New Roman"/>
        </w:rPr>
        <w:t xml:space="preserve"> for his goods and </w:t>
      </w:r>
      <w:r w:rsidR="00E02F3F">
        <w:rPr>
          <w:rFonts w:ascii="Times New Roman" w:hAnsi="Times New Roman" w:cs="Times New Roman"/>
        </w:rPr>
        <w:t>items and</w:t>
      </w:r>
      <w:r>
        <w:rPr>
          <w:rFonts w:ascii="Times New Roman" w:hAnsi="Times New Roman" w:cs="Times New Roman"/>
        </w:rPr>
        <w:t xml:space="preserve"> is also subjected to pay for </w:t>
      </w:r>
      <w:r w:rsidR="00E02F3F">
        <w:rPr>
          <w:rFonts w:ascii="Times New Roman" w:hAnsi="Times New Roman" w:cs="Times New Roman"/>
        </w:rPr>
        <w:t xml:space="preserve">the loss of </w:t>
      </w:r>
      <w:r w:rsidR="00E02F3F" w:rsidRPr="00286831">
        <w:rPr>
          <w:rFonts w:ascii="Times New Roman" w:hAnsi="Times New Roman" w:cs="Times New Roman"/>
          <w:noProof/>
        </w:rPr>
        <w:t>goods.</w:t>
      </w:r>
      <w:r w:rsidR="00286831">
        <w:rPr>
          <w:rFonts w:ascii="Times New Roman" w:hAnsi="Times New Roman" w:cs="Times New Roman"/>
          <w:noProof/>
        </w:rPr>
        <w:t xml:space="preserve"> </w:t>
      </w:r>
      <w:r w:rsidRPr="00286831">
        <w:rPr>
          <w:rFonts w:ascii="Times New Roman" w:hAnsi="Times New Roman" w:cs="Times New Roman"/>
          <w:noProof/>
        </w:rPr>
        <w:t>Even</w:t>
      </w:r>
      <w:r>
        <w:rPr>
          <w:rFonts w:ascii="Times New Roman" w:hAnsi="Times New Roman" w:cs="Times New Roman"/>
        </w:rPr>
        <w:t xml:space="preserve"> as the carrier has a lot of responsibilities as also the person who sends the goods, there are also some liabilities which affect them as well. Listed below are liabilities which affect the carrier and sender of goods.</w:t>
      </w:r>
    </w:p>
    <w:p w14:paraId="226D0EF7" w14:textId="467C894B" w:rsidR="00070866" w:rsidRDefault="00286831" w:rsidP="00070866">
      <w:pPr>
        <w:pStyle w:val="ListParagraph"/>
        <w:numPr>
          <w:ilvl w:val="0"/>
          <w:numId w:val="3"/>
        </w:numPr>
        <w:spacing w:line="360" w:lineRule="auto"/>
        <w:rPr>
          <w:rFonts w:ascii="Times New Roman" w:hAnsi="Times New Roman" w:cs="Times New Roman"/>
        </w:rPr>
      </w:pPr>
      <w:r>
        <w:rPr>
          <w:rFonts w:ascii="Times New Roman" w:hAnsi="Times New Roman" w:cs="Times New Roman"/>
        </w:rPr>
        <w:t xml:space="preserve">Liability </w:t>
      </w:r>
      <w:r w:rsidR="00E02F3F">
        <w:rPr>
          <w:rFonts w:ascii="Times New Roman" w:hAnsi="Times New Roman" w:cs="Times New Roman"/>
        </w:rPr>
        <w:t xml:space="preserve">In case of wrong goods delivery: items and goods must be delivered to the right person and right </w:t>
      </w:r>
      <w:r w:rsidR="00E02F3F" w:rsidRPr="00286831">
        <w:rPr>
          <w:rFonts w:ascii="Times New Roman" w:hAnsi="Times New Roman" w:cs="Times New Roman"/>
          <w:noProof/>
        </w:rPr>
        <w:t>address</w:t>
      </w:r>
      <w:r w:rsidR="00E02F3F">
        <w:rPr>
          <w:rFonts w:ascii="Times New Roman" w:hAnsi="Times New Roman" w:cs="Times New Roman"/>
        </w:rPr>
        <w:t xml:space="preserve"> if delivery is not made to the right location the carrier is liable to </w:t>
      </w:r>
      <w:r w:rsidR="00E02F3F" w:rsidRPr="001A339A">
        <w:rPr>
          <w:rFonts w:ascii="Times New Roman" w:hAnsi="Times New Roman" w:cs="Times New Roman"/>
          <w:noProof/>
        </w:rPr>
        <w:t>loss</w:t>
      </w:r>
      <w:r w:rsidR="00E02F3F">
        <w:rPr>
          <w:rFonts w:ascii="Times New Roman" w:hAnsi="Times New Roman" w:cs="Times New Roman"/>
        </w:rPr>
        <w:t>.</w:t>
      </w:r>
    </w:p>
    <w:p w14:paraId="32ABDF3C" w14:textId="5F9AEAF7" w:rsidR="00070866" w:rsidRDefault="00070866" w:rsidP="00070866">
      <w:pPr>
        <w:pStyle w:val="ListParagraph"/>
        <w:numPr>
          <w:ilvl w:val="0"/>
          <w:numId w:val="3"/>
        </w:numPr>
        <w:spacing w:line="360" w:lineRule="auto"/>
        <w:rPr>
          <w:rFonts w:ascii="Times New Roman" w:hAnsi="Times New Roman" w:cs="Times New Roman"/>
        </w:rPr>
      </w:pPr>
      <w:r>
        <w:rPr>
          <w:rFonts w:ascii="Times New Roman" w:hAnsi="Times New Roman" w:cs="Times New Roman"/>
        </w:rPr>
        <w:lastRenderedPageBreak/>
        <w:t xml:space="preserve">Liability in case of Negligence: due to </w:t>
      </w:r>
      <w:r w:rsidR="001A339A">
        <w:rPr>
          <w:rFonts w:ascii="Times New Roman" w:hAnsi="Times New Roman" w:cs="Times New Roman"/>
        </w:rPr>
        <w:t xml:space="preserve">the </w:t>
      </w:r>
      <w:r w:rsidRPr="001A339A">
        <w:rPr>
          <w:rFonts w:ascii="Times New Roman" w:hAnsi="Times New Roman" w:cs="Times New Roman"/>
          <w:noProof/>
        </w:rPr>
        <w:t>negligence</w:t>
      </w:r>
      <w:r>
        <w:rPr>
          <w:rFonts w:ascii="Times New Roman" w:hAnsi="Times New Roman" w:cs="Times New Roman"/>
        </w:rPr>
        <w:t xml:space="preserve"> of the </w:t>
      </w:r>
      <w:r w:rsidR="002347E9">
        <w:rPr>
          <w:rFonts w:ascii="Times New Roman" w:hAnsi="Times New Roman" w:cs="Times New Roman"/>
        </w:rPr>
        <w:t>career</w:t>
      </w:r>
      <w:r>
        <w:rPr>
          <w:rFonts w:ascii="Times New Roman" w:hAnsi="Times New Roman" w:cs="Times New Roman"/>
        </w:rPr>
        <w:t xml:space="preserve"> if any passenger is injured in some cases the carrier will be subjected.</w:t>
      </w:r>
    </w:p>
    <w:p w14:paraId="5534F573" w14:textId="5741EDD6" w:rsidR="008F06C3" w:rsidRDefault="007477C8" w:rsidP="00070866">
      <w:pPr>
        <w:pStyle w:val="ListParagraph"/>
        <w:numPr>
          <w:ilvl w:val="0"/>
          <w:numId w:val="3"/>
        </w:numPr>
        <w:spacing w:line="360" w:lineRule="auto"/>
        <w:rPr>
          <w:rFonts w:ascii="Times New Roman" w:hAnsi="Times New Roman" w:cs="Times New Roman"/>
        </w:rPr>
      </w:pPr>
      <w:r>
        <w:rPr>
          <w:rFonts w:ascii="Times New Roman" w:hAnsi="Times New Roman" w:cs="Times New Roman"/>
        </w:rPr>
        <w:t>Limitation period on invoices – the shipper for the goods shall not be held liable for invoices which are not submitted with the first 90 days of service.</w:t>
      </w:r>
    </w:p>
    <w:p w14:paraId="174E0C60" w14:textId="6469C7B9" w:rsidR="007477C8" w:rsidRDefault="007477C8" w:rsidP="00070866">
      <w:pPr>
        <w:pStyle w:val="ListParagraph"/>
        <w:numPr>
          <w:ilvl w:val="0"/>
          <w:numId w:val="3"/>
        </w:numPr>
        <w:spacing w:line="360" w:lineRule="auto"/>
        <w:rPr>
          <w:rFonts w:ascii="Times New Roman" w:hAnsi="Times New Roman" w:cs="Times New Roman"/>
        </w:rPr>
      </w:pPr>
      <w:r>
        <w:rPr>
          <w:rFonts w:ascii="Times New Roman" w:hAnsi="Times New Roman" w:cs="Times New Roman"/>
        </w:rPr>
        <w:t xml:space="preserve">The carrier should bear </w:t>
      </w:r>
      <w:r w:rsidR="002739D4">
        <w:rPr>
          <w:rFonts w:ascii="Times New Roman" w:hAnsi="Times New Roman" w:cs="Times New Roman"/>
        </w:rPr>
        <w:t xml:space="preserve">the </w:t>
      </w:r>
      <w:r w:rsidRPr="002739D4">
        <w:rPr>
          <w:rFonts w:ascii="Times New Roman" w:hAnsi="Times New Roman" w:cs="Times New Roman"/>
          <w:noProof/>
        </w:rPr>
        <w:t>risk</w:t>
      </w:r>
      <w:r>
        <w:rPr>
          <w:rFonts w:ascii="Times New Roman" w:hAnsi="Times New Roman" w:cs="Times New Roman"/>
        </w:rPr>
        <w:t xml:space="preserve"> of the loss for goods while in transit. </w:t>
      </w:r>
      <w:r w:rsidRPr="002739D4">
        <w:rPr>
          <w:rFonts w:ascii="Times New Roman" w:hAnsi="Times New Roman" w:cs="Times New Roman"/>
          <w:noProof/>
        </w:rPr>
        <w:t>Therefor</w:t>
      </w:r>
      <w:r w:rsidR="002739D4">
        <w:rPr>
          <w:rFonts w:ascii="Times New Roman" w:hAnsi="Times New Roman" w:cs="Times New Roman"/>
          <w:noProof/>
        </w:rPr>
        <w:t>e</w:t>
      </w:r>
      <w:r>
        <w:rPr>
          <w:rFonts w:ascii="Times New Roman" w:hAnsi="Times New Roman" w:cs="Times New Roman"/>
        </w:rPr>
        <w:t xml:space="preserve"> the carrier must arrange the appropriate insurance for whatever goods in transit.</w:t>
      </w:r>
    </w:p>
    <w:p w14:paraId="27C02A42" w14:textId="5590AC74" w:rsidR="007477C8" w:rsidRDefault="007477C8" w:rsidP="00070866">
      <w:pPr>
        <w:pStyle w:val="ListParagraph"/>
        <w:numPr>
          <w:ilvl w:val="0"/>
          <w:numId w:val="3"/>
        </w:numPr>
        <w:spacing w:line="360" w:lineRule="auto"/>
        <w:rPr>
          <w:rFonts w:ascii="Times New Roman" w:hAnsi="Times New Roman" w:cs="Times New Roman"/>
        </w:rPr>
      </w:pPr>
      <w:r>
        <w:rPr>
          <w:rFonts w:ascii="Times New Roman" w:hAnsi="Times New Roman" w:cs="Times New Roman"/>
        </w:rPr>
        <w:t xml:space="preserve">The shipper and the carrier would acknowledge and come to </w:t>
      </w:r>
      <w:r w:rsidR="002739D4">
        <w:rPr>
          <w:rFonts w:ascii="Times New Roman" w:hAnsi="Times New Roman" w:cs="Times New Roman"/>
        </w:rPr>
        <w:t xml:space="preserve">an </w:t>
      </w:r>
      <w:r w:rsidRPr="002739D4">
        <w:rPr>
          <w:rFonts w:ascii="Times New Roman" w:hAnsi="Times New Roman" w:cs="Times New Roman"/>
          <w:noProof/>
        </w:rPr>
        <w:t>agreement</w:t>
      </w:r>
      <w:r>
        <w:rPr>
          <w:rFonts w:ascii="Times New Roman" w:hAnsi="Times New Roman" w:cs="Times New Roman"/>
        </w:rPr>
        <w:t xml:space="preserve"> that the risks and loss of goods and items during transit shall be borne by the carrier once the carrier and the goods have departed the shipper dock.</w:t>
      </w:r>
    </w:p>
    <w:p w14:paraId="44483B83" w14:textId="6AEBD21C" w:rsidR="007F6C2B" w:rsidRDefault="007F6C2B" w:rsidP="00070866">
      <w:pPr>
        <w:pStyle w:val="ListParagraph"/>
        <w:numPr>
          <w:ilvl w:val="0"/>
          <w:numId w:val="3"/>
        </w:numPr>
        <w:spacing w:line="360" w:lineRule="auto"/>
        <w:rPr>
          <w:rFonts w:ascii="Times New Roman" w:hAnsi="Times New Roman" w:cs="Times New Roman"/>
        </w:rPr>
      </w:pPr>
      <w:r>
        <w:rPr>
          <w:rFonts w:ascii="Times New Roman" w:hAnsi="Times New Roman" w:cs="Times New Roman"/>
        </w:rPr>
        <w:t xml:space="preserve">Carrier driver should take note and bring to </w:t>
      </w:r>
      <w:r w:rsidR="002739D4">
        <w:rPr>
          <w:rFonts w:ascii="Times New Roman" w:hAnsi="Times New Roman" w:cs="Times New Roman"/>
        </w:rPr>
        <w:t xml:space="preserve">the </w:t>
      </w:r>
      <w:r w:rsidRPr="002739D4">
        <w:rPr>
          <w:rFonts w:ascii="Times New Roman" w:hAnsi="Times New Roman" w:cs="Times New Roman"/>
          <w:noProof/>
        </w:rPr>
        <w:t>attention</w:t>
      </w:r>
      <w:r>
        <w:rPr>
          <w:rFonts w:ascii="Times New Roman" w:hAnsi="Times New Roman" w:cs="Times New Roman"/>
        </w:rPr>
        <w:t xml:space="preserve"> of the appropriate loading dock personal or head at that location of any faults found prior to leaving the dock where the goods where received.</w:t>
      </w:r>
    </w:p>
    <w:p w14:paraId="5E1FAC1D" w14:textId="40D393D2" w:rsidR="007F6C2B" w:rsidRDefault="007F6C2B" w:rsidP="00070866">
      <w:pPr>
        <w:pStyle w:val="ListParagraph"/>
        <w:numPr>
          <w:ilvl w:val="0"/>
          <w:numId w:val="3"/>
        </w:numPr>
        <w:spacing w:line="360" w:lineRule="auto"/>
        <w:rPr>
          <w:rFonts w:ascii="Times New Roman" w:hAnsi="Times New Roman" w:cs="Times New Roman"/>
        </w:rPr>
      </w:pPr>
      <w:r>
        <w:rPr>
          <w:rFonts w:ascii="Times New Roman" w:hAnsi="Times New Roman" w:cs="Times New Roman"/>
        </w:rPr>
        <w:t xml:space="preserve">In advance of delivery of goods to the </w:t>
      </w:r>
      <w:proofErr w:type="gramStart"/>
      <w:r>
        <w:rPr>
          <w:rFonts w:ascii="Times New Roman" w:hAnsi="Times New Roman" w:cs="Times New Roman"/>
        </w:rPr>
        <w:t>final destination</w:t>
      </w:r>
      <w:proofErr w:type="gramEnd"/>
      <w:r>
        <w:rPr>
          <w:rFonts w:ascii="Times New Roman" w:hAnsi="Times New Roman" w:cs="Times New Roman"/>
        </w:rPr>
        <w:t xml:space="preserve">, if any damages </w:t>
      </w:r>
      <w:r w:rsidR="00087E17">
        <w:rPr>
          <w:rFonts w:ascii="Times New Roman" w:hAnsi="Times New Roman" w:cs="Times New Roman"/>
        </w:rPr>
        <w:t>occur</w:t>
      </w:r>
      <w:r>
        <w:rPr>
          <w:rFonts w:ascii="Times New Roman" w:hAnsi="Times New Roman" w:cs="Times New Roman"/>
        </w:rPr>
        <w:t xml:space="preserve"> to goods before the</w:t>
      </w:r>
      <w:r w:rsidR="00843486">
        <w:rPr>
          <w:rFonts w:ascii="Times New Roman" w:hAnsi="Times New Roman" w:cs="Times New Roman"/>
        </w:rPr>
        <w:t>n the carrier drive should give a note stating such damage on the bill of lading.</w:t>
      </w:r>
    </w:p>
    <w:p w14:paraId="0FDAA86C" w14:textId="77777777" w:rsidR="00087E17" w:rsidRPr="00070866" w:rsidRDefault="00087E17" w:rsidP="00070866">
      <w:pPr>
        <w:pStyle w:val="ListParagraph"/>
        <w:numPr>
          <w:ilvl w:val="0"/>
          <w:numId w:val="3"/>
        </w:numPr>
        <w:spacing w:line="360" w:lineRule="auto"/>
        <w:rPr>
          <w:rFonts w:ascii="Times New Roman" w:hAnsi="Times New Roman" w:cs="Times New Roman"/>
        </w:rPr>
      </w:pPr>
    </w:p>
    <w:p w14:paraId="6768E340" w14:textId="77777777" w:rsidR="00E02F3F" w:rsidRPr="008F06C3" w:rsidRDefault="00E02F3F" w:rsidP="008F06C3">
      <w:pPr>
        <w:pStyle w:val="ListParagraph"/>
        <w:spacing w:line="360" w:lineRule="auto"/>
        <w:rPr>
          <w:rFonts w:ascii="Times New Roman" w:hAnsi="Times New Roman" w:cs="Times New Roman"/>
        </w:rPr>
      </w:pPr>
    </w:p>
    <w:p w14:paraId="2390C3D1" w14:textId="001ABC8A" w:rsidR="00CA080D" w:rsidRDefault="00CA080D" w:rsidP="00CA080D">
      <w:pPr>
        <w:spacing w:line="360" w:lineRule="auto"/>
        <w:rPr>
          <w:rFonts w:ascii="Times New Roman" w:hAnsi="Times New Roman" w:cs="Times New Roman"/>
          <w:b/>
        </w:rPr>
      </w:pPr>
      <w:r w:rsidRPr="008E229F">
        <w:rPr>
          <w:rFonts w:ascii="Times New Roman" w:hAnsi="Times New Roman" w:cs="Times New Roman"/>
          <w:b/>
        </w:rPr>
        <w:t>IDENTIFY THE CARRIER DEFENCE (IMMUNITIES).</w:t>
      </w:r>
    </w:p>
    <w:p w14:paraId="75BE4DD1" w14:textId="175A6C76" w:rsidR="008E229F" w:rsidRDefault="008E229F" w:rsidP="00CA080D">
      <w:pPr>
        <w:spacing w:line="360" w:lineRule="auto"/>
        <w:rPr>
          <w:rFonts w:ascii="Times New Roman" w:hAnsi="Times New Roman" w:cs="Times New Roman"/>
        </w:rPr>
      </w:pPr>
      <w:r>
        <w:rPr>
          <w:rFonts w:ascii="Times New Roman" w:hAnsi="Times New Roman" w:cs="Times New Roman"/>
        </w:rPr>
        <w:t xml:space="preserve">Carrier </w:t>
      </w:r>
      <w:r w:rsidRPr="001A339A">
        <w:rPr>
          <w:rFonts w:ascii="Times New Roman" w:hAnsi="Times New Roman" w:cs="Times New Roman"/>
          <w:noProof/>
        </w:rPr>
        <w:t>defen</w:t>
      </w:r>
      <w:r w:rsidR="001A339A">
        <w:rPr>
          <w:rFonts w:ascii="Times New Roman" w:hAnsi="Times New Roman" w:cs="Times New Roman"/>
          <w:noProof/>
        </w:rPr>
        <w:t>c</w:t>
      </w:r>
      <w:r w:rsidRPr="001A339A">
        <w:rPr>
          <w:rFonts w:ascii="Times New Roman" w:hAnsi="Times New Roman" w:cs="Times New Roman"/>
          <w:noProof/>
        </w:rPr>
        <w:t>es</w:t>
      </w:r>
      <w:r>
        <w:rPr>
          <w:rFonts w:ascii="Times New Roman" w:hAnsi="Times New Roman" w:cs="Times New Roman"/>
        </w:rPr>
        <w:t xml:space="preserve"> are the immunities which </w:t>
      </w:r>
      <w:r w:rsidRPr="001A339A">
        <w:rPr>
          <w:rFonts w:ascii="Times New Roman" w:hAnsi="Times New Roman" w:cs="Times New Roman"/>
          <w:noProof/>
        </w:rPr>
        <w:t>help</w:t>
      </w:r>
      <w:r>
        <w:rPr>
          <w:rFonts w:ascii="Times New Roman" w:hAnsi="Times New Roman" w:cs="Times New Roman"/>
        </w:rPr>
        <w:t xml:space="preserve"> also protects the third party </w:t>
      </w:r>
      <w:r w:rsidR="001A339A">
        <w:rPr>
          <w:rFonts w:ascii="Times New Roman" w:hAnsi="Times New Roman" w:cs="Times New Roman"/>
        </w:rPr>
        <w:t>and</w:t>
      </w:r>
      <w:r>
        <w:rPr>
          <w:rFonts w:ascii="Times New Roman" w:hAnsi="Times New Roman" w:cs="Times New Roman"/>
        </w:rPr>
        <w:t xml:space="preserve"> the carrier of goods from some of the liabilities which may be applied to them, some of the immunities are as follows.</w:t>
      </w:r>
    </w:p>
    <w:p w14:paraId="0AAD2531" w14:textId="36873EC5" w:rsidR="008E229F" w:rsidRDefault="008E229F" w:rsidP="008E229F">
      <w:pPr>
        <w:pStyle w:val="ListParagraph"/>
        <w:numPr>
          <w:ilvl w:val="0"/>
          <w:numId w:val="8"/>
        </w:numPr>
        <w:spacing w:line="360" w:lineRule="auto"/>
        <w:rPr>
          <w:rFonts w:ascii="Times New Roman" w:hAnsi="Times New Roman" w:cs="Times New Roman"/>
        </w:rPr>
      </w:pPr>
      <w:r>
        <w:rPr>
          <w:rFonts w:ascii="Times New Roman" w:hAnsi="Times New Roman" w:cs="Times New Roman"/>
        </w:rPr>
        <w:t>Neither the ship</w:t>
      </w:r>
      <w:r w:rsidR="00BD7E1B">
        <w:rPr>
          <w:rFonts w:ascii="Times New Roman" w:hAnsi="Times New Roman" w:cs="Times New Roman"/>
        </w:rPr>
        <w:t xml:space="preserve"> </w:t>
      </w:r>
      <w:r>
        <w:rPr>
          <w:rFonts w:ascii="Times New Roman" w:hAnsi="Times New Roman" w:cs="Times New Roman"/>
        </w:rPr>
        <w:t xml:space="preserve">nor the carrier of the goods is liable </w:t>
      </w:r>
    </w:p>
    <w:p w14:paraId="7D7FE5DA" w14:textId="52948E2F" w:rsidR="00BD7E1B" w:rsidRDefault="00BD7E1B" w:rsidP="008E229F">
      <w:pPr>
        <w:pStyle w:val="ListParagraph"/>
        <w:numPr>
          <w:ilvl w:val="0"/>
          <w:numId w:val="8"/>
        </w:numPr>
        <w:spacing w:line="360" w:lineRule="auto"/>
        <w:rPr>
          <w:rFonts w:ascii="Times New Roman" w:hAnsi="Times New Roman" w:cs="Times New Roman"/>
        </w:rPr>
      </w:pPr>
      <w:r>
        <w:rPr>
          <w:rFonts w:ascii="Times New Roman" w:hAnsi="Times New Roman" w:cs="Times New Roman"/>
        </w:rPr>
        <w:t xml:space="preserve">Neither the carrier nor the ship shall be held responsible for loss </w:t>
      </w:r>
      <w:r w:rsidR="00000B47">
        <w:rPr>
          <w:rFonts w:ascii="Times New Roman" w:hAnsi="Times New Roman" w:cs="Times New Roman"/>
        </w:rPr>
        <w:t>and</w:t>
      </w:r>
      <w:r>
        <w:rPr>
          <w:rFonts w:ascii="Times New Roman" w:hAnsi="Times New Roman" w:cs="Times New Roman"/>
        </w:rPr>
        <w:t xml:space="preserve"> damage of goods due to natural causes such as </w:t>
      </w:r>
      <w:r w:rsidR="001A339A">
        <w:rPr>
          <w:rFonts w:ascii="Times New Roman" w:hAnsi="Times New Roman" w:cs="Times New Roman"/>
        </w:rPr>
        <w:t xml:space="preserve">an </w:t>
      </w:r>
      <w:r w:rsidRPr="001A339A">
        <w:rPr>
          <w:rFonts w:ascii="Times New Roman" w:hAnsi="Times New Roman" w:cs="Times New Roman"/>
          <w:noProof/>
        </w:rPr>
        <w:t>act</w:t>
      </w:r>
      <w:r>
        <w:rPr>
          <w:rFonts w:ascii="Times New Roman" w:hAnsi="Times New Roman" w:cs="Times New Roman"/>
        </w:rPr>
        <w:t xml:space="preserve"> of God, act of public enemies</w:t>
      </w:r>
      <w:r w:rsidR="001A339A">
        <w:rPr>
          <w:rFonts w:ascii="Times New Roman" w:hAnsi="Times New Roman" w:cs="Times New Roman"/>
        </w:rPr>
        <w:t>, wastage in bulk of good and also quarantine restriction.</w:t>
      </w:r>
      <w:sdt>
        <w:sdtPr>
          <w:rPr>
            <w:rFonts w:ascii="Times New Roman" w:hAnsi="Times New Roman" w:cs="Times New Roman"/>
          </w:rPr>
          <w:id w:val="756865369"/>
          <w:citation/>
        </w:sdtPr>
        <w:sdtContent>
          <w:r w:rsidR="00000B47">
            <w:rPr>
              <w:rFonts w:ascii="Times New Roman" w:hAnsi="Times New Roman" w:cs="Times New Roman"/>
            </w:rPr>
            <w:fldChar w:fldCharType="begin"/>
          </w:r>
          <w:r w:rsidR="00000B47">
            <w:rPr>
              <w:rFonts w:ascii="Times New Roman" w:hAnsi="Times New Roman" w:cs="Times New Roman"/>
            </w:rPr>
            <w:instrText xml:space="preserve"> CITATION Law18 \l 1033 </w:instrText>
          </w:r>
          <w:r w:rsidR="00000B47">
            <w:rPr>
              <w:rFonts w:ascii="Times New Roman" w:hAnsi="Times New Roman" w:cs="Times New Roman"/>
            </w:rPr>
            <w:fldChar w:fldCharType="separate"/>
          </w:r>
          <w:r w:rsidR="00000B47">
            <w:rPr>
              <w:rFonts w:ascii="Times New Roman" w:hAnsi="Times New Roman" w:cs="Times New Roman"/>
              <w:noProof/>
            </w:rPr>
            <w:t xml:space="preserve"> </w:t>
          </w:r>
          <w:r w:rsidR="00000B47" w:rsidRPr="00000B47">
            <w:rPr>
              <w:rFonts w:ascii="Times New Roman" w:hAnsi="Times New Roman" w:cs="Times New Roman"/>
              <w:noProof/>
            </w:rPr>
            <w:t xml:space="preserve">(Law league and </w:t>
          </w:r>
          <w:r w:rsidR="00000B47" w:rsidRPr="00244F65">
            <w:rPr>
              <w:rFonts w:ascii="Times New Roman" w:hAnsi="Times New Roman" w:cs="Times New Roman"/>
              <w:noProof/>
            </w:rPr>
            <w:t>williams</w:t>
          </w:r>
          <w:r w:rsidR="00000B47" w:rsidRPr="00000B47">
            <w:rPr>
              <w:rFonts w:ascii="Times New Roman" w:hAnsi="Times New Roman" w:cs="Times New Roman"/>
              <w:noProof/>
            </w:rPr>
            <w:t>, n.d.)</w:t>
          </w:r>
          <w:r w:rsidR="00000B47">
            <w:rPr>
              <w:rFonts w:ascii="Times New Roman" w:hAnsi="Times New Roman" w:cs="Times New Roman"/>
            </w:rPr>
            <w:fldChar w:fldCharType="end"/>
          </w:r>
        </w:sdtContent>
      </w:sdt>
    </w:p>
    <w:p w14:paraId="5C3E2B7D" w14:textId="58A2FC47" w:rsidR="007477C8" w:rsidRPr="007477C8" w:rsidRDefault="001A339A" w:rsidP="007477C8">
      <w:pPr>
        <w:pStyle w:val="ListParagraph"/>
        <w:numPr>
          <w:ilvl w:val="0"/>
          <w:numId w:val="8"/>
        </w:numPr>
        <w:spacing w:line="360" w:lineRule="auto"/>
        <w:rPr>
          <w:rFonts w:ascii="Times New Roman" w:hAnsi="Times New Roman" w:cs="Times New Roman"/>
        </w:rPr>
      </w:pPr>
      <w:r w:rsidRPr="001A339A">
        <w:rPr>
          <w:rFonts w:ascii="Times New Roman" w:hAnsi="Times New Roman" w:cs="Times New Roman"/>
        </w:rPr>
        <w:t xml:space="preserve">The shipper shall not be held responsible for </w:t>
      </w:r>
      <w:r w:rsidR="002739D4">
        <w:rPr>
          <w:rFonts w:ascii="Times New Roman" w:hAnsi="Times New Roman" w:cs="Times New Roman"/>
        </w:rPr>
        <w:t xml:space="preserve">the </w:t>
      </w:r>
      <w:r w:rsidRPr="002739D4">
        <w:rPr>
          <w:rFonts w:ascii="Times New Roman" w:hAnsi="Times New Roman" w:cs="Times New Roman"/>
          <w:noProof/>
        </w:rPr>
        <w:t>loss</w:t>
      </w:r>
      <w:r w:rsidRPr="001A339A">
        <w:rPr>
          <w:rFonts w:ascii="Times New Roman" w:hAnsi="Times New Roman" w:cs="Times New Roman"/>
        </w:rPr>
        <w:t xml:space="preserve"> sustained by the carrier which may result from </w:t>
      </w:r>
      <w:r>
        <w:rPr>
          <w:rFonts w:ascii="Times New Roman" w:hAnsi="Times New Roman" w:cs="Times New Roman"/>
        </w:rPr>
        <w:t>any cause without the act of the shipper.</w:t>
      </w:r>
    </w:p>
    <w:p w14:paraId="7F000302" w14:textId="1091639B" w:rsidR="001A339A" w:rsidRDefault="001A339A" w:rsidP="00BE0AB6">
      <w:pPr>
        <w:pStyle w:val="ListParagraph"/>
        <w:numPr>
          <w:ilvl w:val="0"/>
          <w:numId w:val="8"/>
        </w:numPr>
        <w:spacing w:line="360" w:lineRule="auto"/>
        <w:rPr>
          <w:rFonts w:ascii="Times New Roman" w:hAnsi="Times New Roman" w:cs="Times New Roman"/>
        </w:rPr>
      </w:pPr>
      <w:r w:rsidRPr="001A339A">
        <w:rPr>
          <w:rFonts w:ascii="Times New Roman" w:hAnsi="Times New Roman" w:cs="Times New Roman"/>
        </w:rPr>
        <w:t xml:space="preserve">Inflammable and explosive goods which are dangerous to nature </w:t>
      </w:r>
      <w:r>
        <w:rPr>
          <w:rFonts w:ascii="Times New Roman" w:hAnsi="Times New Roman" w:cs="Times New Roman"/>
        </w:rPr>
        <w:t xml:space="preserve">of the ship(transport type) are linked to the shipper as </w:t>
      </w:r>
      <w:r w:rsidRPr="002771C2">
        <w:rPr>
          <w:rFonts w:ascii="Times New Roman" w:hAnsi="Times New Roman" w:cs="Times New Roman"/>
          <w:noProof/>
        </w:rPr>
        <w:t>the</w:t>
      </w:r>
      <w:r w:rsidR="002771C2">
        <w:rPr>
          <w:rFonts w:ascii="Times New Roman" w:hAnsi="Times New Roman" w:cs="Times New Roman"/>
          <w:noProof/>
        </w:rPr>
        <w:t>y</w:t>
      </w:r>
      <w:r>
        <w:rPr>
          <w:rFonts w:ascii="Times New Roman" w:hAnsi="Times New Roman" w:cs="Times New Roman"/>
        </w:rPr>
        <w:t xml:space="preserve"> are held </w:t>
      </w:r>
      <w:r w:rsidR="00B33E98">
        <w:rPr>
          <w:rFonts w:ascii="Times New Roman" w:hAnsi="Times New Roman" w:cs="Times New Roman"/>
        </w:rPr>
        <w:t>liable</w:t>
      </w:r>
      <w:r>
        <w:rPr>
          <w:rFonts w:ascii="Times New Roman" w:hAnsi="Times New Roman" w:cs="Times New Roman"/>
        </w:rPr>
        <w:t xml:space="preserve"> for all damages </w:t>
      </w:r>
      <w:r w:rsidR="00B33E98">
        <w:rPr>
          <w:rFonts w:ascii="Times New Roman" w:hAnsi="Times New Roman" w:cs="Times New Roman"/>
        </w:rPr>
        <w:t>and expenses directly or indirectly which may come from the cause of this goods.</w:t>
      </w:r>
      <w:sdt>
        <w:sdtPr>
          <w:rPr>
            <w:rFonts w:ascii="Times New Roman" w:hAnsi="Times New Roman" w:cs="Times New Roman"/>
          </w:rPr>
          <w:id w:val="-55163462"/>
          <w:citation/>
        </w:sdtPr>
        <w:sdtContent>
          <w:r w:rsidR="00000B47">
            <w:rPr>
              <w:rFonts w:ascii="Times New Roman" w:hAnsi="Times New Roman" w:cs="Times New Roman"/>
            </w:rPr>
            <w:fldChar w:fldCharType="begin"/>
          </w:r>
          <w:r w:rsidR="00000B47">
            <w:rPr>
              <w:rFonts w:ascii="Times New Roman" w:hAnsi="Times New Roman" w:cs="Times New Roman"/>
            </w:rPr>
            <w:instrText xml:space="preserve"> CITATION Law18 \l 1033 </w:instrText>
          </w:r>
          <w:r w:rsidR="00000B47">
            <w:rPr>
              <w:rFonts w:ascii="Times New Roman" w:hAnsi="Times New Roman" w:cs="Times New Roman"/>
            </w:rPr>
            <w:fldChar w:fldCharType="separate"/>
          </w:r>
          <w:r w:rsidR="00000B47">
            <w:rPr>
              <w:rFonts w:ascii="Times New Roman" w:hAnsi="Times New Roman" w:cs="Times New Roman"/>
              <w:noProof/>
            </w:rPr>
            <w:t xml:space="preserve"> </w:t>
          </w:r>
          <w:r w:rsidR="00000B47" w:rsidRPr="00000B47">
            <w:rPr>
              <w:rFonts w:ascii="Times New Roman" w:hAnsi="Times New Roman" w:cs="Times New Roman"/>
              <w:noProof/>
            </w:rPr>
            <w:t xml:space="preserve">(Law league and </w:t>
          </w:r>
          <w:r w:rsidR="00000B47" w:rsidRPr="00244F65">
            <w:rPr>
              <w:rFonts w:ascii="Times New Roman" w:hAnsi="Times New Roman" w:cs="Times New Roman"/>
              <w:noProof/>
            </w:rPr>
            <w:t>williams</w:t>
          </w:r>
          <w:r w:rsidR="00000B47" w:rsidRPr="00000B47">
            <w:rPr>
              <w:rFonts w:ascii="Times New Roman" w:hAnsi="Times New Roman" w:cs="Times New Roman"/>
              <w:noProof/>
            </w:rPr>
            <w:t>, n.d.)</w:t>
          </w:r>
          <w:r w:rsidR="00000B47">
            <w:rPr>
              <w:rFonts w:ascii="Times New Roman" w:hAnsi="Times New Roman" w:cs="Times New Roman"/>
            </w:rPr>
            <w:fldChar w:fldCharType="end"/>
          </w:r>
        </w:sdtContent>
      </w:sdt>
    </w:p>
    <w:p w14:paraId="5E05191A" w14:textId="068F7E04" w:rsidR="001A339A" w:rsidRDefault="00B33E98" w:rsidP="00F80B25">
      <w:pPr>
        <w:pStyle w:val="ListParagraph"/>
        <w:numPr>
          <w:ilvl w:val="0"/>
          <w:numId w:val="8"/>
        </w:numPr>
        <w:spacing w:line="360" w:lineRule="auto"/>
        <w:rPr>
          <w:rFonts w:ascii="Times New Roman" w:hAnsi="Times New Roman" w:cs="Times New Roman"/>
        </w:rPr>
      </w:pPr>
      <w:r>
        <w:rPr>
          <w:rFonts w:ascii="Times New Roman" w:hAnsi="Times New Roman" w:cs="Times New Roman"/>
        </w:rPr>
        <w:t xml:space="preserve">Neither the carrier nor the shipper shall be responsible for </w:t>
      </w:r>
      <w:r w:rsidR="002739D4">
        <w:rPr>
          <w:rFonts w:ascii="Times New Roman" w:hAnsi="Times New Roman" w:cs="Times New Roman"/>
        </w:rPr>
        <w:t xml:space="preserve">the </w:t>
      </w:r>
      <w:r w:rsidRPr="002739D4">
        <w:rPr>
          <w:rFonts w:ascii="Times New Roman" w:hAnsi="Times New Roman" w:cs="Times New Roman"/>
          <w:noProof/>
        </w:rPr>
        <w:t>loss</w:t>
      </w:r>
      <w:r>
        <w:rPr>
          <w:rFonts w:ascii="Times New Roman" w:hAnsi="Times New Roman" w:cs="Times New Roman"/>
        </w:rPr>
        <w:t xml:space="preserve"> of goods in nature of value which isn’t stated in the bill of loading</w:t>
      </w:r>
      <w:r w:rsidR="007477C8">
        <w:rPr>
          <w:rFonts w:ascii="Times New Roman" w:hAnsi="Times New Roman" w:cs="Times New Roman"/>
        </w:rPr>
        <w:t>.</w:t>
      </w:r>
    </w:p>
    <w:p w14:paraId="472F4256" w14:textId="704AA875" w:rsidR="007477C8" w:rsidRDefault="007477C8" w:rsidP="00F80B25">
      <w:pPr>
        <w:pStyle w:val="ListParagraph"/>
        <w:numPr>
          <w:ilvl w:val="0"/>
          <w:numId w:val="8"/>
        </w:numPr>
        <w:spacing w:line="360" w:lineRule="auto"/>
        <w:rPr>
          <w:rFonts w:ascii="Times New Roman" w:hAnsi="Times New Roman" w:cs="Times New Roman"/>
        </w:rPr>
      </w:pPr>
      <w:r>
        <w:rPr>
          <w:rFonts w:ascii="Times New Roman" w:hAnsi="Times New Roman" w:cs="Times New Roman"/>
        </w:rPr>
        <w:t>In some cases, there could be a chance for claims for loss and damage of goods and items.</w:t>
      </w:r>
    </w:p>
    <w:p w14:paraId="7B2D95F3" w14:textId="116905E5" w:rsidR="00843486" w:rsidRDefault="00843486" w:rsidP="00F80B25">
      <w:pPr>
        <w:pStyle w:val="ListParagraph"/>
        <w:numPr>
          <w:ilvl w:val="0"/>
          <w:numId w:val="8"/>
        </w:numPr>
        <w:spacing w:line="360" w:lineRule="auto"/>
        <w:rPr>
          <w:rFonts w:ascii="Times New Roman" w:hAnsi="Times New Roman" w:cs="Times New Roman"/>
        </w:rPr>
      </w:pPr>
      <w:r>
        <w:rPr>
          <w:rFonts w:ascii="Times New Roman" w:hAnsi="Times New Roman" w:cs="Times New Roman"/>
        </w:rPr>
        <w:lastRenderedPageBreak/>
        <w:t>And finally, carrier’s liability under this agreement shall be limited to the entered amount. And in no occasion will</w:t>
      </w:r>
      <w:r w:rsidR="00087E17">
        <w:rPr>
          <w:rFonts w:ascii="Times New Roman" w:hAnsi="Times New Roman" w:cs="Times New Roman"/>
        </w:rPr>
        <w:t xml:space="preserve"> the</w:t>
      </w:r>
      <w:r>
        <w:rPr>
          <w:rFonts w:ascii="Times New Roman" w:hAnsi="Times New Roman" w:cs="Times New Roman"/>
        </w:rPr>
        <w:t xml:space="preserve"> carrier be</w:t>
      </w:r>
      <w:r w:rsidR="00087E17">
        <w:rPr>
          <w:rFonts w:ascii="Times New Roman" w:hAnsi="Times New Roman" w:cs="Times New Roman"/>
        </w:rPr>
        <w:t xml:space="preserve"> held liable for special, incidental damages regardless of its knowledge.</w:t>
      </w:r>
      <w:r>
        <w:rPr>
          <w:rFonts w:ascii="Times New Roman" w:hAnsi="Times New Roman" w:cs="Times New Roman"/>
        </w:rPr>
        <w:t xml:space="preserve"> </w:t>
      </w:r>
    </w:p>
    <w:p w14:paraId="2DAF6A32" w14:textId="77777777" w:rsidR="007477C8" w:rsidRPr="007477C8" w:rsidRDefault="007477C8" w:rsidP="007477C8">
      <w:pPr>
        <w:spacing w:line="360" w:lineRule="auto"/>
        <w:rPr>
          <w:rFonts w:ascii="Times New Roman" w:hAnsi="Times New Roman" w:cs="Times New Roman"/>
        </w:rPr>
      </w:pPr>
    </w:p>
    <w:p w14:paraId="7F5FA01A" w14:textId="1BC2CA29" w:rsidR="00E26020" w:rsidRPr="001A339A" w:rsidRDefault="008049B7" w:rsidP="001A339A">
      <w:pPr>
        <w:spacing w:line="360" w:lineRule="auto"/>
        <w:ind w:left="360"/>
        <w:rPr>
          <w:rFonts w:ascii="Times New Roman" w:hAnsi="Times New Roman" w:cs="Times New Roman"/>
        </w:rPr>
      </w:pPr>
      <w:r w:rsidRPr="001A339A">
        <w:rPr>
          <w:rFonts w:ascii="Times New Roman" w:hAnsi="Times New Roman" w:cs="Times New Roman"/>
        </w:rPr>
        <w:t xml:space="preserve">There are a lot more </w:t>
      </w:r>
      <w:r w:rsidR="00D3731A" w:rsidRPr="001A339A">
        <w:rPr>
          <w:rFonts w:ascii="Times New Roman" w:hAnsi="Times New Roman" w:cs="Times New Roman"/>
        </w:rPr>
        <w:t xml:space="preserve">responsibilities for the carriers compared to liabilities. This is because the carriers are the most important in the transaction and the movement of goods. </w:t>
      </w:r>
      <w:r w:rsidR="00D3731A" w:rsidRPr="002771C2">
        <w:rPr>
          <w:rFonts w:ascii="Times New Roman" w:hAnsi="Times New Roman" w:cs="Times New Roman"/>
          <w:noProof/>
        </w:rPr>
        <w:t>The</w:t>
      </w:r>
      <w:r w:rsidR="002771C2">
        <w:rPr>
          <w:rFonts w:ascii="Times New Roman" w:hAnsi="Times New Roman" w:cs="Times New Roman"/>
          <w:noProof/>
        </w:rPr>
        <w:t>y</w:t>
      </w:r>
      <w:r w:rsidR="00D3731A" w:rsidRPr="001A339A">
        <w:rPr>
          <w:rFonts w:ascii="Times New Roman" w:hAnsi="Times New Roman" w:cs="Times New Roman"/>
        </w:rPr>
        <w:t xml:space="preserve"> </w:t>
      </w:r>
      <w:r w:rsidR="00D3731A" w:rsidRPr="001A339A">
        <w:rPr>
          <w:rFonts w:ascii="Times New Roman" w:hAnsi="Times New Roman" w:cs="Times New Roman"/>
          <w:noProof/>
        </w:rPr>
        <w:t>have</w:t>
      </w:r>
      <w:r w:rsidR="001A339A" w:rsidRPr="001A339A">
        <w:rPr>
          <w:rFonts w:ascii="Times New Roman" w:hAnsi="Times New Roman" w:cs="Times New Roman"/>
          <w:noProof/>
        </w:rPr>
        <w:t xml:space="preserve"> to</w:t>
      </w:r>
      <w:r w:rsidR="00D3731A" w:rsidRPr="001A339A">
        <w:rPr>
          <w:rFonts w:ascii="Times New Roman" w:hAnsi="Times New Roman" w:cs="Times New Roman"/>
        </w:rPr>
        <w:t xml:space="preserve"> carry all the burden on the movement of goods as if any issues are found It all falls back to the carriers.</w:t>
      </w:r>
    </w:p>
    <w:p w14:paraId="7FD92DFD" w14:textId="49533BC9" w:rsidR="00BE0AB6" w:rsidRDefault="00BE0AB6" w:rsidP="00BE0AB6">
      <w:pPr>
        <w:rPr>
          <w:rFonts w:ascii="Times New Roman" w:hAnsi="Times New Roman" w:cs="Times New Roman"/>
          <w:sz w:val="24"/>
        </w:rPr>
      </w:pPr>
      <w:r w:rsidRPr="00BE0AB6">
        <w:rPr>
          <w:rFonts w:ascii="Times New Roman" w:hAnsi="Times New Roman" w:cs="Times New Roman"/>
          <w:sz w:val="24"/>
        </w:rPr>
        <w:t>CONCLUSION</w:t>
      </w:r>
    </w:p>
    <w:p w14:paraId="317EE5A0" w14:textId="3F6C9756" w:rsidR="004F7445" w:rsidRDefault="004F7445" w:rsidP="00BE0AB6">
      <w:pPr>
        <w:rPr>
          <w:rFonts w:ascii="Times New Roman" w:hAnsi="Times New Roman" w:cs="Times New Roman"/>
          <w:sz w:val="24"/>
        </w:rPr>
      </w:pPr>
      <w:r>
        <w:rPr>
          <w:rFonts w:ascii="Times New Roman" w:hAnsi="Times New Roman" w:cs="Times New Roman"/>
          <w:sz w:val="24"/>
        </w:rPr>
        <w:t xml:space="preserve">In conclusion, companies tend to have more responsibilities than liabilities because liabilities tend to risk the company transport system, and this could </w:t>
      </w:r>
      <w:r w:rsidR="00244F65">
        <w:rPr>
          <w:rFonts w:ascii="Times New Roman" w:hAnsi="Times New Roman" w:cs="Times New Roman"/>
          <w:sz w:val="24"/>
        </w:rPr>
        <w:t>be</w:t>
      </w:r>
      <w:r>
        <w:rPr>
          <w:rFonts w:ascii="Times New Roman" w:hAnsi="Times New Roman" w:cs="Times New Roman"/>
          <w:sz w:val="24"/>
        </w:rPr>
        <w:t xml:space="preserve"> a fault to the carrier. Companies do not like to have faults.</w:t>
      </w:r>
    </w:p>
    <w:p w14:paraId="3F37B051" w14:textId="77777777" w:rsidR="00244F65" w:rsidRDefault="004F7445" w:rsidP="00244F65">
      <w:pPr>
        <w:rPr>
          <w:rFonts w:ascii="Times New Roman" w:hAnsi="Times New Roman" w:cs="Times New Roman"/>
          <w:sz w:val="24"/>
        </w:rPr>
      </w:pPr>
      <w:r>
        <w:rPr>
          <w:rFonts w:ascii="Times New Roman" w:hAnsi="Times New Roman" w:cs="Times New Roman"/>
          <w:sz w:val="24"/>
        </w:rPr>
        <w:t xml:space="preserve">It </w:t>
      </w:r>
      <w:r w:rsidRPr="004F7445">
        <w:rPr>
          <w:rFonts w:ascii="Times New Roman" w:hAnsi="Times New Roman" w:cs="Times New Roman"/>
          <w:noProof/>
          <w:sz w:val="24"/>
        </w:rPr>
        <w:t>could</w:t>
      </w:r>
      <w:r>
        <w:rPr>
          <w:rFonts w:ascii="Times New Roman" w:hAnsi="Times New Roman" w:cs="Times New Roman"/>
          <w:sz w:val="24"/>
        </w:rPr>
        <w:t xml:space="preserve"> be said that carriers have a lot of </w:t>
      </w:r>
      <w:r w:rsidRPr="004F7445">
        <w:rPr>
          <w:rFonts w:ascii="Times New Roman" w:hAnsi="Times New Roman" w:cs="Times New Roman"/>
          <w:noProof/>
          <w:sz w:val="24"/>
        </w:rPr>
        <w:t>responsibilities</w:t>
      </w:r>
      <w:r>
        <w:rPr>
          <w:rFonts w:ascii="Times New Roman" w:hAnsi="Times New Roman" w:cs="Times New Roman"/>
          <w:sz w:val="24"/>
        </w:rPr>
        <w:t xml:space="preserve"> for </w:t>
      </w:r>
      <w:r w:rsidRPr="004F7445">
        <w:rPr>
          <w:rFonts w:ascii="Times New Roman" w:hAnsi="Times New Roman" w:cs="Times New Roman"/>
          <w:noProof/>
          <w:sz w:val="24"/>
        </w:rPr>
        <w:t>carry</w:t>
      </w:r>
      <w:r>
        <w:rPr>
          <w:rFonts w:ascii="Times New Roman" w:hAnsi="Times New Roman" w:cs="Times New Roman"/>
          <w:noProof/>
          <w:sz w:val="24"/>
        </w:rPr>
        <w:t>ing</w:t>
      </w:r>
      <w:r>
        <w:rPr>
          <w:rFonts w:ascii="Times New Roman" w:hAnsi="Times New Roman" w:cs="Times New Roman"/>
          <w:sz w:val="24"/>
        </w:rPr>
        <w:t xml:space="preserve"> of goods and items, Generally, the </w:t>
      </w:r>
      <w:r w:rsidRPr="004F7445">
        <w:rPr>
          <w:rFonts w:ascii="Times New Roman" w:hAnsi="Times New Roman" w:cs="Times New Roman"/>
          <w:noProof/>
          <w:sz w:val="24"/>
        </w:rPr>
        <w:t>respon</w:t>
      </w:r>
      <w:r>
        <w:rPr>
          <w:rFonts w:ascii="Times New Roman" w:hAnsi="Times New Roman" w:cs="Times New Roman"/>
          <w:noProof/>
          <w:sz w:val="24"/>
        </w:rPr>
        <w:t>sibil</w:t>
      </w:r>
      <w:r w:rsidRPr="004F7445">
        <w:rPr>
          <w:rFonts w:ascii="Times New Roman" w:hAnsi="Times New Roman" w:cs="Times New Roman"/>
          <w:noProof/>
          <w:sz w:val="24"/>
        </w:rPr>
        <w:t>ities</w:t>
      </w:r>
      <w:r>
        <w:rPr>
          <w:rFonts w:ascii="Times New Roman" w:hAnsi="Times New Roman" w:cs="Times New Roman"/>
          <w:sz w:val="24"/>
        </w:rPr>
        <w:t xml:space="preserve">, liabilities and risks due to the </w:t>
      </w:r>
      <w:r w:rsidRPr="004F7445">
        <w:rPr>
          <w:rFonts w:ascii="Times New Roman" w:hAnsi="Times New Roman" w:cs="Times New Roman"/>
          <w:noProof/>
          <w:sz w:val="24"/>
        </w:rPr>
        <w:t>carriage</w:t>
      </w:r>
      <w:r>
        <w:rPr>
          <w:rFonts w:ascii="Times New Roman" w:hAnsi="Times New Roman" w:cs="Times New Roman"/>
          <w:sz w:val="24"/>
        </w:rPr>
        <w:t xml:space="preserve"> of goods are </w:t>
      </w:r>
      <w:r w:rsidRPr="004F7445">
        <w:rPr>
          <w:rFonts w:ascii="Times New Roman" w:hAnsi="Times New Roman" w:cs="Times New Roman"/>
          <w:noProof/>
          <w:sz w:val="24"/>
        </w:rPr>
        <w:t>created to</w:t>
      </w:r>
      <w:r>
        <w:rPr>
          <w:rFonts w:ascii="Times New Roman" w:hAnsi="Times New Roman" w:cs="Times New Roman"/>
          <w:sz w:val="24"/>
        </w:rPr>
        <w:t xml:space="preserve"> </w:t>
      </w:r>
      <w:r w:rsidRPr="004F7445">
        <w:rPr>
          <w:rFonts w:ascii="Times New Roman" w:hAnsi="Times New Roman" w:cs="Times New Roman"/>
          <w:noProof/>
          <w:sz w:val="24"/>
        </w:rPr>
        <w:t>improve</w:t>
      </w:r>
      <w:r>
        <w:rPr>
          <w:rFonts w:ascii="Times New Roman" w:hAnsi="Times New Roman" w:cs="Times New Roman"/>
          <w:sz w:val="24"/>
        </w:rPr>
        <w:t xml:space="preserve"> the quality of services provided by carriers. This also is to help </w:t>
      </w:r>
      <w:r w:rsidR="00244F65">
        <w:rPr>
          <w:rFonts w:ascii="Times New Roman" w:hAnsi="Times New Roman" w:cs="Times New Roman"/>
          <w:noProof/>
          <w:sz w:val="24"/>
        </w:rPr>
        <w:t>e</w:t>
      </w:r>
      <w:r w:rsidRPr="00244F65">
        <w:rPr>
          <w:rFonts w:ascii="Times New Roman" w:hAnsi="Times New Roman" w:cs="Times New Roman"/>
          <w:noProof/>
          <w:sz w:val="24"/>
        </w:rPr>
        <w:t>nsure</w:t>
      </w:r>
      <w:r>
        <w:rPr>
          <w:rFonts w:ascii="Times New Roman" w:hAnsi="Times New Roman" w:cs="Times New Roman"/>
          <w:sz w:val="24"/>
        </w:rPr>
        <w:t xml:space="preserve"> that for carriers are accountable for their responsibilities. </w:t>
      </w:r>
      <w:r w:rsidR="00244F65" w:rsidRPr="00244F65">
        <w:rPr>
          <w:rFonts w:ascii="Times New Roman" w:hAnsi="Times New Roman" w:cs="Times New Roman"/>
          <w:noProof/>
          <w:sz w:val="24"/>
        </w:rPr>
        <w:t>responsibilities</w:t>
      </w:r>
      <w:r w:rsidRPr="00244F65">
        <w:rPr>
          <w:rFonts w:ascii="Times New Roman" w:hAnsi="Times New Roman" w:cs="Times New Roman"/>
          <w:noProof/>
          <w:sz w:val="24"/>
        </w:rPr>
        <w:t xml:space="preserve"> also</w:t>
      </w:r>
      <w:r>
        <w:rPr>
          <w:rFonts w:ascii="Times New Roman" w:hAnsi="Times New Roman" w:cs="Times New Roman"/>
          <w:sz w:val="24"/>
        </w:rPr>
        <w:t xml:space="preserve"> protect and limit the carrier from having </w:t>
      </w:r>
      <w:r w:rsidR="00244F65">
        <w:rPr>
          <w:rFonts w:ascii="Times New Roman" w:hAnsi="Times New Roman" w:cs="Times New Roman"/>
          <w:sz w:val="24"/>
        </w:rPr>
        <w:t>liabilities.</w:t>
      </w:r>
      <w:r>
        <w:rPr>
          <w:rFonts w:ascii="Times New Roman" w:hAnsi="Times New Roman" w:cs="Times New Roman"/>
          <w:sz w:val="24"/>
        </w:rPr>
        <w:t xml:space="preserve"> </w:t>
      </w:r>
      <w:r w:rsidR="00244F65">
        <w:rPr>
          <w:rFonts w:ascii="Times New Roman" w:hAnsi="Times New Roman" w:cs="Times New Roman"/>
          <w:sz w:val="24"/>
        </w:rPr>
        <w:t>finally,</w:t>
      </w:r>
      <w:r>
        <w:rPr>
          <w:rFonts w:ascii="Times New Roman" w:hAnsi="Times New Roman" w:cs="Times New Roman"/>
          <w:sz w:val="24"/>
        </w:rPr>
        <w:t xml:space="preserve"> </w:t>
      </w:r>
      <w:r w:rsidR="00244F65">
        <w:rPr>
          <w:rFonts w:ascii="Times New Roman" w:hAnsi="Times New Roman" w:cs="Times New Roman"/>
          <w:sz w:val="24"/>
        </w:rPr>
        <w:t>carrier companies try to make known that with known responsibilities that risks are meant to be of less impact.</w:t>
      </w:r>
    </w:p>
    <w:sdt>
      <w:sdtPr>
        <w:id w:val="-460495158"/>
        <w:docPartObj>
          <w:docPartGallery w:val="Bibliographies"/>
          <w:docPartUnique/>
        </w:docPartObj>
      </w:sdtPr>
      <w:sdtEndPr>
        <w:rPr>
          <w:rFonts w:asciiTheme="minorHAnsi" w:eastAsiaTheme="minorHAnsi" w:hAnsiTheme="minorHAnsi" w:cstheme="minorBidi"/>
          <w:color w:val="auto"/>
          <w:sz w:val="22"/>
          <w:szCs w:val="22"/>
        </w:rPr>
      </w:sdtEndPr>
      <w:sdtContent>
        <w:p w14:paraId="5673DEE1" w14:textId="1DAC33AD" w:rsidR="00244F65" w:rsidRDefault="00244F65">
          <w:pPr>
            <w:pStyle w:val="Heading1"/>
          </w:pPr>
          <w:r>
            <w:t>References</w:t>
          </w:r>
        </w:p>
        <w:sdt>
          <w:sdtPr>
            <w:id w:val="-573587230"/>
            <w:bibliography/>
          </w:sdtPr>
          <w:sdtContent>
            <w:p w14:paraId="0B4DD85F" w14:textId="77777777" w:rsidR="00244F65" w:rsidRPr="00244F65" w:rsidRDefault="00244F65" w:rsidP="00244F65">
              <w:pPr>
                <w:pStyle w:val="Bibliography"/>
                <w:rPr>
                  <w:rFonts w:ascii="Times New Roman" w:hAnsi="Times New Roman" w:cs="Times New Roman"/>
                  <w:noProof/>
                  <w:sz w:val="24"/>
                  <w:szCs w:val="24"/>
                </w:rPr>
              </w:pPr>
              <w:r w:rsidRPr="00244F65">
                <w:rPr>
                  <w:rFonts w:ascii="Times New Roman" w:hAnsi="Times New Roman" w:cs="Times New Roman"/>
                </w:rPr>
                <w:fldChar w:fldCharType="begin"/>
              </w:r>
              <w:r w:rsidRPr="00244F65">
                <w:rPr>
                  <w:rFonts w:ascii="Times New Roman" w:hAnsi="Times New Roman" w:cs="Times New Roman"/>
                </w:rPr>
                <w:instrText xml:space="preserve"> BIBLIOGRAPHY </w:instrText>
              </w:r>
              <w:r w:rsidRPr="00244F65">
                <w:rPr>
                  <w:rFonts w:ascii="Times New Roman" w:hAnsi="Times New Roman" w:cs="Times New Roman"/>
                </w:rPr>
                <w:fldChar w:fldCharType="separate"/>
              </w:r>
              <w:r w:rsidRPr="00244F65">
                <w:rPr>
                  <w:rFonts w:ascii="Times New Roman" w:hAnsi="Times New Roman" w:cs="Times New Roman"/>
                  <w:noProof/>
                </w:rPr>
                <w:t xml:space="preserve">Law league and williams, n.d. canadiam maritime Law, Admiralty Law and shipping Law. </w:t>
              </w:r>
              <w:r w:rsidRPr="00244F65">
                <w:rPr>
                  <w:rFonts w:ascii="Times New Roman" w:hAnsi="Times New Roman" w:cs="Times New Roman"/>
                  <w:i/>
                  <w:iCs/>
                  <w:noProof/>
                </w:rPr>
                <w:t>Hague-Visby Rules.</w:t>
              </w:r>
            </w:p>
            <w:p w14:paraId="44725EEC" w14:textId="77777777" w:rsidR="00244F65" w:rsidRPr="00244F65" w:rsidRDefault="00244F65" w:rsidP="00244F65">
              <w:pPr>
                <w:pStyle w:val="Bibliography"/>
                <w:rPr>
                  <w:rFonts w:ascii="Times New Roman" w:hAnsi="Times New Roman" w:cs="Times New Roman"/>
                  <w:noProof/>
                </w:rPr>
              </w:pPr>
              <w:r w:rsidRPr="00244F65">
                <w:rPr>
                  <w:rFonts w:ascii="Times New Roman" w:hAnsi="Times New Roman" w:cs="Times New Roman"/>
                  <w:noProof/>
                </w:rPr>
                <w:t xml:space="preserve">stockholm institute for scandianvian law 1957-2010, n.d. </w:t>
              </w:r>
              <w:r w:rsidRPr="00244F65">
                <w:rPr>
                  <w:rFonts w:ascii="Times New Roman" w:hAnsi="Times New Roman" w:cs="Times New Roman"/>
                  <w:i/>
                  <w:iCs/>
                  <w:noProof/>
                </w:rPr>
                <w:t xml:space="preserve">The carriers liability for third parties for theft and robbery under the danish carriage of goods by road act. </w:t>
              </w:r>
              <w:r w:rsidRPr="00244F65">
                <w:rPr>
                  <w:rFonts w:ascii="Times New Roman" w:hAnsi="Times New Roman" w:cs="Times New Roman"/>
                  <w:noProof/>
                </w:rPr>
                <w:t>s.l.:Vibe ulfbeck.</w:t>
              </w:r>
            </w:p>
            <w:p w14:paraId="72B0563A" w14:textId="77777777" w:rsidR="00244F65" w:rsidRPr="00244F65" w:rsidRDefault="00244F65" w:rsidP="00244F65">
              <w:pPr>
                <w:pStyle w:val="Bibliography"/>
                <w:rPr>
                  <w:rFonts w:ascii="Times New Roman" w:hAnsi="Times New Roman" w:cs="Times New Roman"/>
                  <w:noProof/>
                </w:rPr>
              </w:pPr>
              <w:r w:rsidRPr="00244F65">
                <w:rPr>
                  <w:rFonts w:ascii="Times New Roman" w:hAnsi="Times New Roman" w:cs="Times New Roman"/>
                  <w:noProof/>
                </w:rPr>
                <w:t>Unity Line limitied &amp; Euroafrica shipping lines cyprus limited, 2018. Conditions of carriage of goods by sea. 1 january , Issue 01-01-2018, pp. 1-7.</w:t>
              </w:r>
            </w:p>
            <w:p w14:paraId="30DDB2CE" w14:textId="3F7679A2" w:rsidR="00244F65" w:rsidRPr="00244F65" w:rsidRDefault="00244F65" w:rsidP="00244F65">
              <w:pPr>
                <w:pStyle w:val="NormalWeb"/>
                <w:shd w:val="clear" w:color="auto" w:fill="FFFFFF"/>
                <w:spacing w:before="0" w:beforeAutospacing="0" w:after="173" w:afterAutospacing="0"/>
                <w:rPr>
                  <w:color w:val="53565A"/>
                  <w:sz w:val="21"/>
                  <w:szCs w:val="21"/>
                </w:rPr>
              </w:pPr>
              <w:r w:rsidRPr="00244F65">
                <w:rPr>
                  <w:b/>
                  <w:bCs/>
                  <w:noProof/>
                </w:rPr>
                <w:fldChar w:fldCharType="end"/>
              </w:r>
              <w:r w:rsidRPr="00244F65">
                <w:rPr>
                  <w:color w:val="53565A"/>
                  <w:sz w:val="21"/>
                  <w:szCs w:val="21"/>
                </w:rPr>
                <w:t xml:space="preserve"> </w:t>
              </w:r>
              <w:r w:rsidRPr="00244F65">
                <w:rPr>
                  <w:color w:val="53565A"/>
                  <w:sz w:val="21"/>
                  <w:szCs w:val="21"/>
                </w:rPr>
                <w:t>, Carriage of goods | law. Available: </w:t>
              </w:r>
              <w:hyperlink r:id="rId8" w:tgtFrame="_blank" w:history="1">
                <w:r w:rsidRPr="00244F65">
                  <w:rPr>
                    <w:rStyle w:val="Hyperlink"/>
                    <w:color w:val="0066CC"/>
                    <w:sz w:val="21"/>
                    <w:szCs w:val="21"/>
                  </w:rPr>
                  <w:t>https://www.britannica.com/topic/carriage-of-goods</w:t>
                </w:r>
              </w:hyperlink>
              <w:r w:rsidRPr="00244F65">
                <w:rPr>
                  <w:color w:val="53565A"/>
                  <w:sz w:val="21"/>
                  <w:szCs w:val="21"/>
                </w:rPr>
                <w:t> [Nov 10, 2018].</w:t>
              </w:r>
            </w:p>
            <w:p w14:paraId="44215291" w14:textId="77777777" w:rsidR="00244F65" w:rsidRPr="00244F65" w:rsidRDefault="00244F65" w:rsidP="00244F65">
              <w:pPr>
                <w:pStyle w:val="NormalWeb"/>
                <w:shd w:val="clear" w:color="auto" w:fill="FFFFFF"/>
                <w:spacing w:before="0" w:beforeAutospacing="0" w:after="173" w:afterAutospacing="0"/>
                <w:rPr>
                  <w:color w:val="53565A"/>
                  <w:sz w:val="21"/>
                  <w:szCs w:val="21"/>
                </w:rPr>
              </w:pPr>
              <w:r w:rsidRPr="00244F65">
                <w:rPr>
                  <w:color w:val="53565A"/>
                  <w:sz w:val="21"/>
                  <w:szCs w:val="21"/>
                </w:rPr>
                <w:t>, Carriage of Goods by Road Act 1965 [Homepage of Statute Law Database], [Online]. Available: </w:t>
              </w:r>
              <w:hyperlink r:id="rId9" w:tgtFrame="_blank" w:history="1">
                <w:r w:rsidRPr="00244F65">
                  <w:rPr>
                    <w:rStyle w:val="Hyperlink"/>
                    <w:color w:val="0066CC"/>
                    <w:sz w:val="21"/>
                    <w:szCs w:val="21"/>
                  </w:rPr>
                  <w:t>http://www.legislation.gov.uk/ukpga/1965/37</w:t>
                </w:r>
              </w:hyperlink>
              <w:r w:rsidRPr="00244F65">
                <w:rPr>
                  <w:color w:val="53565A"/>
                  <w:sz w:val="21"/>
                  <w:szCs w:val="21"/>
                </w:rPr>
                <w:t> [Nov 10, 2018].</w:t>
              </w:r>
            </w:p>
            <w:p w14:paraId="4D695453" w14:textId="77777777" w:rsidR="00244F65" w:rsidRPr="00244F65" w:rsidRDefault="00244F65" w:rsidP="00244F65">
              <w:pPr>
                <w:pStyle w:val="NormalWeb"/>
                <w:shd w:val="clear" w:color="auto" w:fill="FFFFFF"/>
                <w:spacing w:before="0" w:beforeAutospacing="0" w:after="173" w:afterAutospacing="0"/>
                <w:rPr>
                  <w:color w:val="53565A"/>
                  <w:sz w:val="21"/>
                  <w:szCs w:val="21"/>
                </w:rPr>
              </w:pPr>
              <w:r w:rsidRPr="00244F65">
                <w:rPr>
                  <w:color w:val="53565A"/>
                  <w:sz w:val="21"/>
                  <w:szCs w:val="21"/>
                </w:rPr>
                <w:t xml:space="preserve">, The International Conventions </w:t>
              </w:r>
              <w:proofErr w:type="gramStart"/>
              <w:r w:rsidRPr="00244F65">
                <w:rPr>
                  <w:color w:val="53565A"/>
                  <w:sz w:val="21"/>
                  <w:szCs w:val="21"/>
                </w:rPr>
                <w:t>On</w:t>
              </w:r>
              <w:proofErr w:type="gramEnd"/>
              <w:r w:rsidRPr="00244F65">
                <w:rPr>
                  <w:color w:val="53565A"/>
                  <w:sz w:val="21"/>
                  <w:szCs w:val="21"/>
                </w:rPr>
                <w:t xml:space="preserve"> Carriage Of Goods International Law Essay. Available: </w:t>
              </w:r>
              <w:hyperlink r:id="rId10" w:tgtFrame="_blank" w:history="1">
                <w:r w:rsidRPr="00244F65">
                  <w:rPr>
                    <w:rStyle w:val="Hyperlink"/>
                    <w:color w:val="0066CC"/>
                    <w:sz w:val="21"/>
                    <w:szCs w:val="21"/>
                  </w:rPr>
                  <w:t>https://www.lawteacher.net/free-law-essays/international-law/the-international-conventions-on-carriage-of-goods-international-law-essay.php</w:t>
                </w:r>
              </w:hyperlink>
              <w:r w:rsidRPr="00244F65">
                <w:rPr>
                  <w:color w:val="53565A"/>
                  <w:sz w:val="21"/>
                  <w:szCs w:val="21"/>
                </w:rPr>
                <w:t> [Nov 11, 2018].</w:t>
              </w:r>
            </w:p>
            <w:p w14:paraId="5CD4D136" w14:textId="77777777" w:rsidR="00244F65" w:rsidRPr="00244F65" w:rsidRDefault="00244F65" w:rsidP="00244F65">
              <w:pPr>
                <w:pStyle w:val="NormalWeb"/>
                <w:shd w:val="clear" w:color="auto" w:fill="FFFFFF"/>
                <w:spacing w:before="0" w:beforeAutospacing="0" w:after="173" w:afterAutospacing="0"/>
                <w:rPr>
                  <w:color w:val="53565A"/>
                  <w:sz w:val="21"/>
                  <w:szCs w:val="21"/>
                </w:rPr>
              </w:pPr>
              <w:r w:rsidRPr="00244F65">
                <w:rPr>
                  <w:color w:val="53565A"/>
                  <w:sz w:val="21"/>
                  <w:szCs w:val="21"/>
                </w:rPr>
                <w:t>, United States Code: Title 46a,1303. Responsibilities and liabilities of carrier and ship | LII / Legal Information Institute. Available: </w:t>
              </w:r>
              <w:hyperlink r:id="rId11" w:tgtFrame="_blank" w:history="1">
                <w:r w:rsidRPr="00244F65">
                  <w:rPr>
                    <w:rStyle w:val="Hyperlink"/>
                    <w:color w:val="0066CC"/>
                    <w:sz w:val="21"/>
                    <w:szCs w:val="21"/>
                  </w:rPr>
                  <w:t>http://www.law.cornell.edu/uscode/html/uscode46a/usc_sec_46a_00001303----000-.html</w:t>
                </w:r>
              </w:hyperlink>
              <w:r w:rsidRPr="00244F65">
                <w:rPr>
                  <w:color w:val="53565A"/>
                  <w:sz w:val="21"/>
                  <w:szCs w:val="21"/>
                </w:rPr>
                <w:t> [Nov 10, 2018].</w:t>
              </w:r>
            </w:p>
            <w:p w14:paraId="6B6AF562" w14:textId="77777777" w:rsidR="00244F65" w:rsidRPr="00244F65" w:rsidRDefault="00244F65" w:rsidP="00244F65">
              <w:pPr>
                <w:pStyle w:val="NormalWeb"/>
                <w:shd w:val="clear" w:color="auto" w:fill="FFFFFF"/>
                <w:spacing w:before="0" w:beforeAutospacing="0" w:after="173" w:afterAutospacing="0"/>
                <w:rPr>
                  <w:color w:val="53565A"/>
                  <w:sz w:val="21"/>
                  <w:szCs w:val="21"/>
                </w:rPr>
              </w:pPr>
              <w:r w:rsidRPr="00244F65">
                <w:rPr>
                  <w:color w:val="53565A"/>
                  <w:sz w:val="21"/>
                  <w:szCs w:val="21"/>
                </w:rPr>
                <w:t>, United States Code: Title 46a,1304. Rights and immunities of carrier and ship | LII / Legal Information Institute. Available: </w:t>
              </w:r>
              <w:hyperlink r:id="rId12" w:tgtFrame="_blank" w:history="1">
                <w:r w:rsidRPr="00244F65">
                  <w:rPr>
                    <w:rStyle w:val="Hyperlink"/>
                    <w:color w:val="0066CC"/>
                    <w:sz w:val="21"/>
                    <w:szCs w:val="21"/>
                  </w:rPr>
                  <w:t>http://www.law.cornell.edu/uscode/html/uscode46a/usc_sec_46a_00001304----000-</w:t>
                </w:r>
                <w:bookmarkStart w:id="0" w:name="_GoBack"/>
                <w:bookmarkEnd w:id="0"/>
                <w:r w:rsidRPr="00244F65">
                  <w:rPr>
                    <w:rStyle w:val="Hyperlink"/>
                    <w:color w:val="0066CC"/>
                    <w:sz w:val="21"/>
                    <w:szCs w:val="21"/>
                  </w:rPr>
                  <w:t>.html</w:t>
                </w:r>
              </w:hyperlink>
              <w:r w:rsidRPr="00244F65">
                <w:rPr>
                  <w:color w:val="53565A"/>
                  <w:sz w:val="21"/>
                  <w:szCs w:val="21"/>
                </w:rPr>
                <w:t> [Nov 10, 2018].</w:t>
              </w:r>
            </w:p>
            <w:p w14:paraId="0154989B" w14:textId="77777777" w:rsidR="00244F65" w:rsidRPr="00244F65" w:rsidRDefault="00244F65" w:rsidP="00244F65">
              <w:pPr>
                <w:pStyle w:val="NormalWeb"/>
                <w:shd w:val="clear" w:color="auto" w:fill="FFFFFF"/>
                <w:spacing w:before="0" w:beforeAutospacing="0" w:after="173" w:afterAutospacing="0"/>
                <w:rPr>
                  <w:color w:val="53565A"/>
                  <w:sz w:val="21"/>
                  <w:szCs w:val="21"/>
                </w:rPr>
              </w:pPr>
              <w:r w:rsidRPr="00244F65">
                <w:rPr>
                  <w:color w:val="53565A"/>
                  <w:sz w:val="21"/>
                  <w:szCs w:val="21"/>
                </w:rPr>
                <w:lastRenderedPageBreak/>
                <w:t>SCHUBERT, H., a-last update, Here Is a Sample of a Third-Party Logistics Provider Contract. Available: </w:t>
              </w:r>
              <w:hyperlink r:id="rId13" w:tgtFrame="_blank" w:history="1">
                <w:r w:rsidRPr="00244F65">
                  <w:rPr>
                    <w:rStyle w:val="Hyperlink"/>
                    <w:color w:val="0066CC"/>
                    <w:sz w:val="21"/>
                    <w:szCs w:val="21"/>
                  </w:rPr>
                  <w:t>https://www.thebalancesmb.com/a-sample-third-party-logistics-provider-contract-1361586</w:t>
                </w:r>
              </w:hyperlink>
              <w:r w:rsidRPr="00244F65">
                <w:rPr>
                  <w:color w:val="53565A"/>
                  <w:sz w:val="21"/>
                  <w:szCs w:val="21"/>
                </w:rPr>
                <w:t> [Nov 11, 2018].</w:t>
              </w:r>
            </w:p>
            <w:p w14:paraId="256F2A48" w14:textId="77777777" w:rsidR="00244F65" w:rsidRPr="00244F65" w:rsidRDefault="00244F65" w:rsidP="00244F65">
              <w:pPr>
                <w:pStyle w:val="NormalWeb"/>
                <w:shd w:val="clear" w:color="auto" w:fill="FFFFFF"/>
                <w:spacing w:before="0" w:beforeAutospacing="0" w:after="173" w:afterAutospacing="0"/>
                <w:rPr>
                  <w:color w:val="53565A"/>
                  <w:sz w:val="21"/>
                  <w:szCs w:val="21"/>
                </w:rPr>
              </w:pPr>
              <w:r w:rsidRPr="00244F65">
                <w:rPr>
                  <w:color w:val="53565A"/>
                  <w:sz w:val="21"/>
                  <w:szCs w:val="21"/>
                </w:rPr>
                <w:t>SCHUBERT, H., b-last update, Here Is a Sample of a Third-Party Logistics Provider Contract. Available: </w:t>
              </w:r>
              <w:hyperlink r:id="rId14" w:tgtFrame="_blank" w:history="1">
                <w:r w:rsidRPr="00244F65">
                  <w:rPr>
                    <w:rStyle w:val="Hyperlink"/>
                    <w:color w:val="0066CC"/>
                    <w:sz w:val="21"/>
                    <w:szCs w:val="21"/>
                  </w:rPr>
                  <w:t>https://www.thebalancesmb.com/a-sample-third-party-logistics-provider-contract-1361586</w:t>
                </w:r>
              </w:hyperlink>
              <w:r w:rsidRPr="00244F65">
                <w:rPr>
                  <w:color w:val="53565A"/>
                  <w:sz w:val="21"/>
                  <w:szCs w:val="21"/>
                </w:rPr>
                <w:t> [Nov 11, 2018].</w:t>
              </w:r>
            </w:p>
            <w:p w14:paraId="34B5D9EF" w14:textId="77777777" w:rsidR="00244F65" w:rsidRPr="00244F65" w:rsidRDefault="00244F65" w:rsidP="00244F65">
              <w:pPr>
                <w:pStyle w:val="NormalWeb"/>
                <w:shd w:val="clear" w:color="auto" w:fill="FFFFFF"/>
                <w:spacing w:before="0" w:beforeAutospacing="0" w:after="173" w:afterAutospacing="0"/>
                <w:rPr>
                  <w:color w:val="53565A"/>
                  <w:sz w:val="21"/>
                  <w:szCs w:val="21"/>
                </w:rPr>
              </w:pPr>
              <w:r w:rsidRPr="00244F65">
                <w:rPr>
                  <w:color w:val="53565A"/>
                  <w:sz w:val="21"/>
                  <w:szCs w:val="21"/>
                </w:rPr>
                <w:t>STAFF, I., -12-12T10:00:00-07:00, 2010-last update, Third-Party Insurance. Available: </w:t>
              </w:r>
              <w:hyperlink r:id="rId15" w:tgtFrame="_blank" w:history="1">
                <w:r w:rsidRPr="00244F65">
                  <w:rPr>
                    <w:rStyle w:val="Hyperlink"/>
                    <w:color w:val="0066CC"/>
                    <w:sz w:val="21"/>
                    <w:szCs w:val="21"/>
                  </w:rPr>
                  <w:t>https://www.investopedia.com/terms/t/third-party-insurance.asp</w:t>
                </w:r>
              </w:hyperlink>
              <w:r w:rsidRPr="00244F65">
                <w:rPr>
                  <w:color w:val="53565A"/>
                  <w:sz w:val="21"/>
                  <w:szCs w:val="21"/>
                </w:rPr>
                <w:t> [Nov 11, 2018].</w:t>
              </w:r>
            </w:p>
            <w:p w14:paraId="363A3435" w14:textId="101C0303" w:rsidR="00244F65" w:rsidRDefault="00244F65" w:rsidP="00244F65"/>
          </w:sdtContent>
        </w:sdt>
      </w:sdtContent>
    </w:sdt>
    <w:p w14:paraId="5DB28273" w14:textId="40C77747" w:rsidR="00BE0AB6" w:rsidRPr="00BE0AB6" w:rsidRDefault="00BE0AB6" w:rsidP="00244F65">
      <w:pPr>
        <w:rPr>
          <w:rFonts w:ascii="Times New Roman" w:hAnsi="Times New Roman" w:cs="Times New Roman"/>
          <w:sz w:val="24"/>
        </w:rPr>
      </w:pPr>
      <w:r w:rsidRPr="00BE0AB6">
        <w:rPr>
          <w:rFonts w:ascii="Times New Roman" w:hAnsi="Times New Roman" w:cs="Times New Roman"/>
          <w:sz w:val="24"/>
        </w:rPr>
        <w:t xml:space="preserve"> </w:t>
      </w:r>
    </w:p>
    <w:sectPr w:rsidR="00BE0AB6" w:rsidRPr="00BE0AB6" w:rsidSect="00DE1CD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D91CF1"/>
    <w:multiLevelType w:val="hybridMultilevel"/>
    <w:tmpl w:val="B002D88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A4B6358"/>
    <w:multiLevelType w:val="hybridMultilevel"/>
    <w:tmpl w:val="EBF6FD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5A5EA6"/>
    <w:multiLevelType w:val="hybridMultilevel"/>
    <w:tmpl w:val="879271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263CA0"/>
    <w:multiLevelType w:val="hybridMultilevel"/>
    <w:tmpl w:val="FD428432"/>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4" w15:restartNumberingAfterBreak="0">
    <w:nsid w:val="29A316DA"/>
    <w:multiLevelType w:val="hybridMultilevel"/>
    <w:tmpl w:val="CCEE3DA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F783CE5"/>
    <w:multiLevelType w:val="hybridMultilevel"/>
    <w:tmpl w:val="951CBF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80B2E14"/>
    <w:multiLevelType w:val="hybridMultilevel"/>
    <w:tmpl w:val="04E2C9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5DB2F3A"/>
    <w:multiLevelType w:val="hybridMultilevel"/>
    <w:tmpl w:val="E7B6C9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F455288"/>
    <w:multiLevelType w:val="hybridMultilevel"/>
    <w:tmpl w:val="F0521B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4"/>
  </w:num>
  <w:num w:numId="3">
    <w:abstractNumId w:val="2"/>
  </w:num>
  <w:num w:numId="4">
    <w:abstractNumId w:val="6"/>
  </w:num>
  <w:num w:numId="5">
    <w:abstractNumId w:val="3"/>
  </w:num>
  <w:num w:numId="6">
    <w:abstractNumId w:val="8"/>
  </w:num>
  <w:num w:numId="7">
    <w:abstractNumId w:val="1"/>
  </w:num>
  <w:num w:numId="8">
    <w:abstractNumId w:val="5"/>
  </w:num>
  <w:num w:numId="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0MDM2NDGxMDM1MzczNzZT0lEKTi0uzszPAykwrAUAH3zpjCwAAAA="/>
  </w:docVars>
  <w:rsids>
    <w:rsidRoot w:val="0072725A"/>
    <w:rsid w:val="00000B47"/>
    <w:rsid w:val="00023712"/>
    <w:rsid w:val="00070866"/>
    <w:rsid w:val="000715BA"/>
    <w:rsid w:val="00087E17"/>
    <w:rsid w:val="000D54E4"/>
    <w:rsid w:val="000F6628"/>
    <w:rsid w:val="00164BEB"/>
    <w:rsid w:val="001A339A"/>
    <w:rsid w:val="002347E9"/>
    <w:rsid w:val="00244F65"/>
    <w:rsid w:val="00246458"/>
    <w:rsid w:val="002558D6"/>
    <w:rsid w:val="002739D4"/>
    <w:rsid w:val="002771C2"/>
    <w:rsid w:val="00286831"/>
    <w:rsid w:val="003F745D"/>
    <w:rsid w:val="00445377"/>
    <w:rsid w:val="004F7445"/>
    <w:rsid w:val="005C7695"/>
    <w:rsid w:val="006379D3"/>
    <w:rsid w:val="006B06AB"/>
    <w:rsid w:val="0072725A"/>
    <w:rsid w:val="007477C8"/>
    <w:rsid w:val="0078111D"/>
    <w:rsid w:val="007F6C2B"/>
    <w:rsid w:val="008049B7"/>
    <w:rsid w:val="00843486"/>
    <w:rsid w:val="00847CBC"/>
    <w:rsid w:val="008C630F"/>
    <w:rsid w:val="008D33E4"/>
    <w:rsid w:val="008E229F"/>
    <w:rsid w:val="008F06C3"/>
    <w:rsid w:val="008F7B3A"/>
    <w:rsid w:val="009528EE"/>
    <w:rsid w:val="009744C6"/>
    <w:rsid w:val="00A063DD"/>
    <w:rsid w:val="00A84256"/>
    <w:rsid w:val="00A842E9"/>
    <w:rsid w:val="00B33E98"/>
    <w:rsid w:val="00BD7E1B"/>
    <w:rsid w:val="00BE0AB6"/>
    <w:rsid w:val="00C03EC6"/>
    <w:rsid w:val="00CA080D"/>
    <w:rsid w:val="00D21B61"/>
    <w:rsid w:val="00D33257"/>
    <w:rsid w:val="00D3731A"/>
    <w:rsid w:val="00DE1CDE"/>
    <w:rsid w:val="00E02F3F"/>
    <w:rsid w:val="00E26020"/>
    <w:rsid w:val="00E37045"/>
    <w:rsid w:val="00EB3773"/>
    <w:rsid w:val="00F73E07"/>
    <w:rsid w:val="00F80B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C3541"/>
  <w15:chartTrackingRefBased/>
  <w15:docId w15:val="{A1A94AF6-AEAA-4B56-BAF4-20089306E2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4F6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E1CDE"/>
    <w:pPr>
      <w:spacing w:after="0" w:line="240" w:lineRule="auto"/>
    </w:pPr>
    <w:rPr>
      <w:rFonts w:eastAsiaTheme="minorEastAsia"/>
    </w:rPr>
  </w:style>
  <w:style w:type="character" w:customStyle="1" w:styleId="NoSpacingChar">
    <w:name w:val="No Spacing Char"/>
    <w:basedOn w:val="DefaultParagraphFont"/>
    <w:link w:val="NoSpacing"/>
    <w:uiPriority w:val="1"/>
    <w:rsid w:val="00DE1CDE"/>
    <w:rPr>
      <w:rFonts w:eastAsiaTheme="minorEastAsia"/>
    </w:rPr>
  </w:style>
  <w:style w:type="paragraph" w:styleId="ListParagraph">
    <w:name w:val="List Paragraph"/>
    <w:basedOn w:val="Normal"/>
    <w:uiPriority w:val="34"/>
    <w:qFormat/>
    <w:rsid w:val="00E26020"/>
    <w:pPr>
      <w:ind w:left="720"/>
      <w:contextualSpacing/>
    </w:pPr>
  </w:style>
  <w:style w:type="character" w:customStyle="1" w:styleId="Heading1Char">
    <w:name w:val="Heading 1 Char"/>
    <w:basedOn w:val="DefaultParagraphFont"/>
    <w:link w:val="Heading1"/>
    <w:uiPriority w:val="9"/>
    <w:rsid w:val="00244F65"/>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244F65"/>
  </w:style>
  <w:style w:type="paragraph" w:styleId="NormalWeb">
    <w:name w:val="Normal (Web)"/>
    <w:basedOn w:val="Normal"/>
    <w:uiPriority w:val="99"/>
    <w:semiHidden/>
    <w:unhideWhenUsed/>
    <w:rsid w:val="00244F65"/>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244F6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161436">
      <w:bodyDiv w:val="1"/>
      <w:marLeft w:val="0"/>
      <w:marRight w:val="0"/>
      <w:marTop w:val="0"/>
      <w:marBottom w:val="0"/>
      <w:divBdr>
        <w:top w:val="none" w:sz="0" w:space="0" w:color="auto"/>
        <w:left w:val="none" w:sz="0" w:space="0" w:color="auto"/>
        <w:bottom w:val="none" w:sz="0" w:space="0" w:color="auto"/>
        <w:right w:val="none" w:sz="0" w:space="0" w:color="auto"/>
      </w:divBdr>
    </w:div>
    <w:div w:id="135028602">
      <w:bodyDiv w:val="1"/>
      <w:marLeft w:val="0"/>
      <w:marRight w:val="0"/>
      <w:marTop w:val="0"/>
      <w:marBottom w:val="0"/>
      <w:divBdr>
        <w:top w:val="none" w:sz="0" w:space="0" w:color="auto"/>
        <w:left w:val="none" w:sz="0" w:space="0" w:color="auto"/>
        <w:bottom w:val="none" w:sz="0" w:space="0" w:color="auto"/>
        <w:right w:val="none" w:sz="0" w:space="0" w:color="auto"/>
      </w:divBdr>
    </w:div>
    <w:div w:id="323048170">
      <w:bodyDiv w:val="1"/>
      <w:marLeft w:val="0"/>
      <w:marRight w:val="0"/>
      <w:marTop w:val="0"/>
      <w:marBottom w:val="0"/>
      <w:divBdr>
        <w:top w:val="none" w:sz="0" w:space="0" w:color="auto"/>
        <w:left w:val="none" w:sz="0" w:space="0" w:color="auto"/>
        <w:bottom w:val="none" w:sz="0" w:space="0" w:color="auto"/>
        <w:right w:val="none" w:sz="0" w:space="0" w:color="auto"/>
      </w:divBdr>
    </w:div>
    <w:div w:id="518352341">
      <w:bodyDiv w:val="1"/>
      <w:marLeft w:val="0"/>
      <w:marRight w:val="0"/>
      <w:marTop w:val="0"/>
      <w:marBottom w:val="0"/>
      <w:divBdr>
        <w:top w:val="none" w:sz="0" w:space="0" w:color="auto"/>
        <w:left w:val="none" w:sz="0" w:space="0" w:color="auto"/>
        <w:bottom w:val="none" w:sz="0" w:space="0" w:color="auto"/>
        <w:right w:val="none" w:sz="0" w:space="0" w:color="auto"/>
      </w:divBdr>
    </w:div>
    <w:div w:id="1466049729">
      <w:bodyDiv w:val="1"/>
      <w:marLeft w:val="0"/>
      <w:marRight w:val="0"/>
      <w:marTop w:val="0"/>
      <w:marBottom w:val="0"/>
      <w:divBdr>
        <w:top w:val="none" w:sz="0" w:space="0" w:color="auto"/>
        <w:left w:val="none" w:sz="0" w:space="0" w:color="auto"/>
        <w:bottom w:val="none" w:sz="0" w:space="0" w:color="auto"/>
        <w:right w:val="none" w:sz="0" w:space="0" w:color="auto"/>
      </w:divBdr>
    </w:div>
    <w:div w:id="1740903848">
      <w:bodyDiv w:val="1"/>
      <w:marLeft w:val="0"/>
      <w:marRight w:val="0"/>
      <w:marTop w:val="0"/>
      <w:marBottom w:val="0"/>
      <w:divBdr>
        <w:top w:val="none" w:sz="0" w:space="0" w:color="auto"/>
        <w:left w:val="none" w:sz="0" w:space="0" w:color="auto"/>
        <w:bottom w:val="none" w:sz="0" w:space="0" w:color="auto"/>
        <w:right w:val="none" w:sz="0" w:space="0" w:color="auto"/>
      </w:divBdr>
    </w:div>
    <w:div w:id="1911578014">
      <w:bodyDiv w:val="1"/>
      <w:marLeft w:val="0"/>
      <w:marRight w:val="0"/>
      <w:marTop w:val="0"/>
      <w:marBottom w:val="0"/>
      <w:divBdr>
        <w:top w:val="none" w:sz="0" w:space="0" w:color="auto"/>
        <w:left w:val="none" w:sz="0" w:space="0" w:color="auto"/>
        <w:bottom w:val="none" w:sz="0" w:space="0" w:color="auto"/>
        <w:right w:val="none" w:sz="0" w:space="0" w:color="auto"/>
      </w:divBdr>
    </w:div>
    <w:div w:id="2055691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carriage-of-goods" TargetMode="External"/><Relationship Id="rId13" Type="http://schemas.openxmlformats.org/officeDocument/2006/relationships/hyperlink" Target="https://www.thebalancesmb.com/a-sample-third-party-logistics-provider-contract-1361586"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www.law.cornell.edu/uscode/html/uscode46a/usc_sec_46a_00001304----000-.html"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hyperlink" Target="http://www.law.cornell.edu/uscode/html/uscode46a/usc_sec_46a_00001303----000-.html" TargetMode="External"/><Relationship Id="rId5" Type="http://schemas.openxmlformats.org/officeDocument/2006/relationships/webSettings" Target="webSettings.xml"/><Relationship Id="rId15" Type="http://schemas.openxmlformats.org/officeDocument/2006/relationships/hyperlink" Target="https://www.investopedia.com/terms/t/third-party-insurance.asp" TargetMode="External"/><Relationship Id="rId10" Type="http://schemas.openxmlformats.org/officeDocument/2006/relationships/hyperlink" Target="https://www.lawteacher.net/free-law-essays/international-law/the-international-conventions-on-carriage-of-goods-international-law-essay.php" TargetMode="External"/><Relationship Id="rId4" Type="http://schemas.openxmlformats.org/officeDocument/2006/relationships/settings" Target="settings.xml"/><Relationship Id="rId9" Type="http://schemas.openxmlformats.org/officeDocument/2006/relationships/hyperlink" Target="http://www.legislation.gov.uk/ukpga/1965/37" TargetMode="External"/><Relationship Id="rId14" Type="http://schemas.openxmlformats.org/officeDocument/2006/relationships/hyperlink" Target="https://www.thebalancesmb.com/a-sample-third-party-logistics-provider-contract-13615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Uni181</b:Tag>
    <b:SourceType>JournalArticle</b:SourceType>
    <b:Guid>{BC40A12D-86E3-46FE-B05C-A84416B8661E}</b:Guid>
    <b:Title>Conditions of carriage of goods by sea</b:Title>
    <b:Year>2018</b:Year>
    <b:YearAccessed>2018</b:YearAccessed>
    <b:MonthAccessed>November</b:MonthAccessed>
    <b:DayAccessed>11</b:DayAccessed>
    <b:URL>http://m.unityline.se/uploads/files/original/cargo/Conditions%20of%20Carriage%20of%20Goods_01.01.18._Text%20ANG.PDF</b:URL>
    <b:Author>
      <b:Author>
        <b:Corporate>Unity Line limitied &amp; Euroafrica shipping lines cyprus limited</b:Corporate>
      </b:Author>
    </b:Author>
    <b:Pages>1-7</b:Pages>
    <b:Issue>01-01-2018</b:Issue>
    <b:Month>january </b:Month>
    <b:Day>1</b:Day>
    <b:Publisher>unity Line </b:Publisher>
    <b:RefOrder>2</b:RefOrder>
  </b:Source>
  <b:Source>
    <b:Tag>sto</b:Tag>
    <b:SourceType>Book</b:SourceType>
    <b:Guid>{2C67CD76-A0AC-4474-8A73-7A37AC0F46FE}</b:Guid>
    <b:Title>The carriers liability for third parties for theft and robbery under the danish carriage of goods by road act</b:Title>
    <b:Author>
      <b:Author>
        <b:Corporate>stockholm institute for scandianvian law 1957-2010</b:Corporate>
      </b:Author>
    </b:Author>
    <b:Publisher>Vibe ulfbeck</b:Publisher>
    <b:RefOrder>3</b:RefOrder>
  </b:Source>
  <b:Source>
    <b:Tag>Law18</b:Tag>
    <b:SourceType>JournalArticle</b:SourceType>
    <b:Guid>{E9705253-7EBE-4B17-9CF6-9DE59DF225EF}</b:Guid>
    <b:Title>canadiam maritime Law, Admiralty Law and shipping Law</b:Title>
    <b:Author>
      <b:Author>
        <b:Corporate>Law league and williams</b:Corporate>
      </b:Author>
    </b:Author>
    <b:JournalName>Hague-Visby Rules</b:JournalName>
    <b:YearAccessed>2018</b:YearAccessed>
    <b:MonthAccessed>november</b:MonthAccessed>
    <b:DayAccessed>11</b:DayAccessed>
    <b:URL>http://www.admiraltylaw.com/statutes/hague.php, http://www.leaguelaw.com/</b:URL>
    <b:RefOrder>1</b:RefOrder>
  </b:Source>
</b:Sources>
</file>

<file path=customXml/itemProps1.xml><?xml version="1.0" encoding="utf-8"?>
<ds:datastoreItem xmlns:ds="http://schemas.openxmlformats.org/officeDocument/2006/customXml" ds:itemID="{55D3B86C-BDDE-4001-BDB1-B07EBC8AB9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3303</TotalTime>
  <Pages>8</Pages>
  <Words>1997</Words>
  <Characters>11389</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SENENGE TERFA-TARHEMBAH</dc:creator>
  <cp:keywords/>
  <dc:description/>
  <cp:lastModifiedBy>senenge tarhemba</cp:lastModifiedBy>
  <cp:revision>6</cp:revision>
  <dcterms:created xsi:type="dcterms:W3CDTF">2018-11-10T09:07:00Z</dcterms:created>
  <dcterms:modified xsi:type="dcterms:W3CDTF">2018-11-12T16:11:00Z</dcterms:modified>
</cp:coreProperties>
</file>