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90A9756" w14:textId="7FAE4D5F" w:rsidR="00943FDB" w:rsidRDefault="00943FDB" w:rsidP="00943FDB">
      <w:pPr>
        <w:rPr>
          <w:b/>
          <w:sz w:val="28"/>
          <w:szCs w:val="28"/>
        </w:rPr>
      </w:pPr>
      <w:r>
        <w:rPr>
          <w:noProof/>
        </w:rPr>
        <w:drawing>
          <wp:inline distT="0" distB="0" distL="0" distR="0" wp14:anchorId="767D2F3E" wp14:editId="3B8A4B5E">
            <wp:extent cx="2028825" cy="704850"/>
            <wp:effectExtent l="0" t="0" r="0" b="0"/>
            <wp:docPr id="2007465704" name="Picture 200746570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465704" name="Picture 2007465704" descr="Text&#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5CDB326A" w14:textId="602A04EA" w:rsidR="00943FDB" w:rsidRDefault="00943FDB" w:rsidP="00943FDB">
      <w:pPr>
        <w:rPr>
          <w:b/>
          <w:sz w:val="28"/>
          <w:szCs w:val="28"/>
        </w:rPr>
      </w:pPr>
    </w:p>
    <w:p w14:paraId="1F69E125" w14:textId="77777777" w:rsidR="00943FDB" w:rsidRPr="00F927A1" w:rsidRDefault="00943FDB" w:rsidP="00943FDB">
      <w:pPr>
        <w:rPr>
          <w:rFonts w:ascii="Times New Roman" w:hAnsi="Times New Roman"/>
          <w:b/>
          <w:bCs/>
          <w:sz w:val="48"/>
          <w:szCs w:val="48"/>
        </w:rPr>
      </w:pPr>
      <w:r w:rsidRPr="00F927A1">
        <w:rPr>
          <w:rFonts w:ascii="Times New Roman" w:hAnsi="Times New Roman" w:cs="Times New Roman"/>
          <w:b/>
          <w:sz w:val="48"/>
          <w:szCs w:val="48"/>
        </w:rPr>
        <w:t xml:space="preserve">GRADUATE CERTIFICATE in </w:t>
      </w:r>
      <w:r w:rsidRPr="00F927A1">
        <w:rPr>
          <w:rFonts w:ascii="Times New Roman" w:hAnsi="Times New Roman"/>
          <w:b/>
          <w:bCs/>
          <w:sz w:val="48"/>
          <w:szCs w:val="48"/>
        </w:rPr>
        <w:t>Consolidation of Social Work Practice</w:t>
      </w:r>
    </w:p>
    <w:p w14:paraId="3BEF1611" w14:textId="77777777" w:rsidR="00943FDB" w:rsidRPr="00DC2924" w:rsidRDefault="00943FDB" w:rsidP="00943FDB">
      <w:pPr>
        <w:ind w:right="-957"/>
        <w:rPr>
          <w:rFonts w:ascii="Times New Roman" w:hAnsi="Times New Roman" w:cs="Times New Roman"/>
          <w:b/>
          <w:sz w:val="48"/>
        </w:rPr>
      </w:pPr>
      <w:r w:rsidRPr="00DC2924">
        <w:rPr>
          <w:rFonts w:ascii="Times New Roman" w:hAnsi="Times New Roman" w:cs="Times New Roman"/>
          <w:b/>
          <w:sz w:val="48"/>
        </w:rPr>
        <w:t>LEVEL 6 - 60 Credits</w:t>
      </w:r>
    </w:p>
    <w:p w14:paraId="5E2E6AE8" w14:textId="77777777" w:rsidR="00943FDB" w:rsidRPr="0085230E" w:rsidRDefault="00943FDB" w:rsidP="00943FDB">
      <w:pPr>
        <w:ind w:right="-957"/>
        <w:rPr>
          <w:rFonts w:ascii="Times New Roman" w:hAnsi="Times New Roman" w:cs="Times New Roman"/>
          <w:b/>
          <w:sz w:val="48"/>
        </w:rPr>
      </w:pPr>
      <w:r w:rsidRPr="00DC2924">
        <w:rPr>
          <w:rFonts w:ascii="Times New Roman" w:hAnsi="Times New Roman" w:cs="Times New Roman"/>
          <w:b/>
          <w:sz w:val="48"/>
        </w:rPr>
        <w:t>BMPF6044</w:t>
      </w:r>
    </w:p>
    <w:p w14:paraId="35C8333A" w14:textId="77777777" w:rsidR="00943FDB" w:rsidRDefault="00943FDB" w:rsidP="00943FDB">
      <w:pPr>
        <w:ind w:right="-957"/>
        <w:rPr>
          <w:rFonts w:ascii="Times New Roman" w:hAnsi="Times New Roman" w:cs="Times New Roman"/>
          <w:b/>
          <w:sz w:val="48"/>
        </w:rPr>
      </w:pPr>
    </w:p>
    <w:p w14:paraId="5C6215F4" w14:textId="77777777" w:rsidR="00943FDB" w:rsidRPr="00FE5F90" w:rsidRDefault="00943FDB" w:rsidP="00943FDB">
      <w:pPr>
        <w:ind w:right="-957"/>
        <w:rPr>
          <w:rFonts w:ascii="Times New Roman" w:hAnsi="Times New Roman" w:cs="Times New Roman"/>
          <w:b/>
          <w:sz w:val="18"/>
          <w:szCs w:val="2"/>
        </w:rPr>
      </w:pPr>
    </w:p>
    <w:p w14:paraId="39F12255"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LEARNER PORTFOLIO</w:t>
      </w:r>
    </w:p>
    <w:p w14:paraId="72BEF7E9" w14:textId="77777777" w:rsidR="00943FDB" w:rsidRPr="00706BB5" w:rsidRDefault="00943FDB" w:rsidP="00943FDB">
      <w:pPr>
        <w:ind w:right="-957"/>
        <w:rPr>
          <w:rFonts w:ascii="Times New Roman" w:hAnsi="Times New Roman" w:cs="Times New Roman"/>
          <w:b/>
          <w:bCs/>
          <w:sz w:val="48"/>
          <w:szCs w:val="48"/>
        </w:rPr>
      </w:pPr>
      <w:r w:rsidRPr="00F15354">
        <w:rPr>
          <w:rFonts w:ascii="Times New Roman" w:hAnsi="Times New Roman" w:cs="Times New Roman"/>
          <w:b/>
          <w:bCs/>
          <w:sz w:val="48"/>
          <w:szCs w:val="48"/>
        </w:rPr>
        <w:t>(PORTH AGORED and UNIVERSITY OF WALES TRINITY SAINT DAVID)</w:t>
      </w:r>
    </w:p>
    <w:p w14:paraId="2339881A" w14:textId="77777777" w:rsidR="00943FDB" w:rsidRPr="00FE5F90" w:rsidRDefault="00943FDB" w:rsidP="00943FDB">
      <w:pPr>
        <w:ind w:right="-957"/>
        <w:rPr>
          <w:rFonts w:ascii="Times New Roman" w:hAnsi="Times New Roman" w:cs="Times New Roman"/>
          <w:b/>
          <w:sz w:val="14"/>
          <w:szCs w:val="2"/>
        </w:rPr>
      </w:pPr>
    </w:p>
    <w:p w14:paraId="71271AFE" w14:textId="77777777" w:rsidR="00943FDB" w:rsidRPr="00F927A1" w:rsidRDefault="00943FDB" w:rsidP="00943FDB">
      <w:pPr>
        <w:ind w:right="-957"/>
        <w:rPr>
          <w:rFonts w:ascii="Times New Roman" w:hAnsi="Times New Roman" w:cs="Times New Roman"/>
          <w:b/>
          <w:sz w:val="48"/>
        </w:rPr>
      </w:pPr>
    </w:p>
    <w:tbl>
      <w:tblPr>
        <w:tblW w:w="920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209"/>
      </w:tblGrid>
      <w:tr w:rsidR="00943FDB" w:rsidRPr="005D3F07" w14:paraId="7AD75ACC" w14:textId="77777777" w:rsidTr="00943FDB">
        <w:tc>
          <w:tcPr>
            <w:tcW w:w="9209" w:type="dxa"/>
          </w:tcPr>
          <w:p w14:paraId="04438268" w14:textId="61120068" w:rsidR="00943FDB" w:rsidRDefault="00943FDB" w:rsidP="00415891">
            <w:pPr>
              <w:ind w:right="-957"/>
              <w:rPr>
                <w:rFonts w:ascii="Times New Roman" w:hAnsi="Times New Roman" w:cs="Times New Roman"/>
                <w:b/>
                <w:sz w:val="48"/>
              </w:rPr>
            </w:pPr>
            <w:r>
              <w:rPr>
                <w:rFonts w:ascii="Times New Roman" w:hAnsi="Times New Roman" w:cs="Times New Roman"/>
                <w:b/>
                <w:sz w:val="48"/>
              </w:rPr>
              <w:t xml:space="preserve">Learner’s name: </w:t>
            </w:r>
            <w:r w:rsidR="00D23319">
              <w:rPr>
                <w:rFonts w:ascii="Times New Roman" w:hAnsi="Times New Roman" w:cs="Times New Roman"/>
                <w:b/>
                <w:sz w:val="48"/>
              </w:rPr>
              <w:t>Michelle Williams</w:t>
            </w:r>
          </w:p>
          <w:p w14:paraId="2CEE7446" w14:textId="77777777" w:rsidR="00943FDB" w:rsidRDefault="00943FDB" w:rsidP="00415891">
            <w:pPr>
              <w:ind w:right="-957"/>
              <w:rPr>
                <w:rFonts w:ascii="Times New Roman" w:hAnsi="Times New Roman" w:cs="Times New Roman"/>
                <w:b/>
                <w:sz w:val="48"/>
              </w:rPr>
            </w:pPr>
          </w:p>
          <w:p w14:paraId="52EF6683" w14:textId="693A7618" w:rsidR="00943FDB" w:rsidRDefault="00943FDB" w:rsidP="00415891">
            <w:pPr>
              <w:ind w:right="-957"/>
              <w:rPr>
                <w:rFonts w:ascii="Times New Roman" w:hAnsi="Times New Roman" w:cs="Times New Roman"/>
                <w:b/>
                <w:sz w:val="48"/>
              </w:rPr>
            </w:pPr>
            <w:r>
              <w:rPr>
                <w:rFonts w:ascii="Times New Roman" w:hAnsi="Times New Roman" w:cs="Times New Roman"/>
                <w:b/>
                <w:sz w:val="48"/>
              </w:rPr>
              <w:t>Email address:</w:t>
            </w:r>
            <w:r w:rsidR="001A7D3B">
              <w:rPr>
                <w:rFonts w:ascii="Times New Roman" w:hAnsi="Times New Roman" w:cs="Times New Roman"/>
                <w:b/>
                <w:sz w:val="48"/>
              </w:rPr>
              <w:t xml:space="preserve"> </w:t>
            </w:r>
            <w:r w:rsidR="004C5700">
              <w:rPr>
                <w:rFonts w:ascii="Times New Roman" w:hAnsi="Times New Roman" w:cs="Times New Roman"/>
                <w:b/>
                <w:sz w:val="48"/>
              </w:rPr>
              <w:t>eleywilliams@hotmail.com</w:t>
            </w:r>
          </w:p>
          <w:p w14:paraId="453C9B90" w14:textId="77777777" w:rsidR="00943FDB" w:rsidRDefault="00943FDB" w:rsidP="00415891">
            <w:pPr>
              <w:ind w:right="-957"/>
              <w:rPr>
                <w:rFonts w:ascii="Times New Roman" w:hAnsi="Times New Roman" w:cs="Times New Roman"/>
                <w:b/>
                <w:sz w:val="48"/>
              </w:rPr>
            </w:pPr>
          </w:p>
          <w:p w14:paraId="4128B356" w14:textId="09994795" w:rsidR="00943FDB" w:rsidRPr="005D3F07" w:rsidRDefault="00943FDB" w:rsidP="00415891">
            <w:pPr>
              <w:ind w:right="-957"/>
              <w:rPr>
                <w:rFonts w:ascii="Times New Roman" w:hAnsi="Times New Roman" w:cs="Times New Roman"/>
                <w:b/>
                <w:sz w:val="48"/>
              </w:rPr>
            </w:pPr>
            <w:r w:rsidRPr="005D3F07">
              <w:rPr>
                <w:rFonts w:ascii="Times New Roman" w:hAnsi="Times New Roman" w:cs="Times New Roman"/>
                <w:b/>
                <w:sz w:val="48"/>
              </w:rPr>
              <w:t>Learner’s University Registration Number:</w:t>
            </w:r>
            <w:r w:rsidR="00FD457D">
              <w:rPr>
                <w:rFonts w:ascii="Times New Roman" w:hAnsi="Times New Roman" w:cs="Times New Roman"/>
                <w:b/>
                <w:sz w:val="48"/>
              </w:rPr>
              <w:t xml:space="preserve"> </w:t>
            </w:r>
            <w:r w:rsidR="008075FC">
              <w:rPr>
                <w:rFonts w:ascii="Times New Roman" w:hAnsi="Times New Roman" w:cs="Times New Roman"/>
                <w:b/>
                <w:sz w:val="48"/>
              </w:rPr>
              <w:t>2516783</w:t>
            </w:r>
          </w:p>
          <w:p w14:paraId="5174C3C8" w14:textId="77777777" w:rsidR="00943FDB" w:rsidRPr="005D3F07" w:rsidRDefault="00943FDB" w:rsidP="00415891">
            <w:pPr>
              <w:ind w:right="-957"/>
              <w:rPr>
                <w:rFonts w:ascii="Times New Roman" w:hAnsi="Times New Roman" w:cs="Times New Roman"/>
                <w:b/>
                <w:sz w:val="48"/>
              </w:rPr>
            </w:pPr>
          </w:p>
          <w:p w14:paraId="0787ABD2" w14:textId="77777777" w:rsidR="00943FDB" w:rsidRPr="005D3F07" w:rsidRDefault="00943FDB" w:rsidP="00415891">
            <w:pPr>
              <w:ind w:right="-957"/>
              <w:rPr>
                <w:rFonts w:ascii="Times New Roman" w:hAnsi="Times New Roman" w:cs="Times New Roman"/>
                <w:b/>
                <w:sz w:val="48"/>
              </w:rPr>
            </w:pPr>
            <w:r w:rsidRPr="00DC2924">
              <w:rPr>
                <w:rFonts w:ascii="Times New Roman" w:hAnsi="Times New Roman" w:cs="Times New Roman"/>
                <w:b/>
                <w:sz w:val="48"/>
              </w:rPr>
              <w:t xml:space="preserve">Cohort: </w:t>
            </w:r>
            <w:r>
              <w:rPr>
                <w:rFonts w:ascii="Times New Roman" w:hAnsi="Times New Roman" w:cs="Times New Roman"/>
                <w:b/>
                <w:sz w:val="48"/>
              </w:rPr>
              <w:t>21 onwards</w:t>
            </w:r>
          </w:p>
        </w:tc>
      </w:tr>
    </w:tbl>
    <w:p w14:paraId="32C33733" w14:textId="77777777" w:rsidR="00943FDB" w:rsidRPr="00F927A1" w:rsidRDefault="00943FDB" w:rsidP="00943FDB">
      <w:pPr>
        <w:ind w:right="-957"/>
        <w:rPr>
          <w:rFonts w:ascii="Times New Roman" w:hAnsi="Times New Roman" w:cs="Times New Roman"/>
          <w:b/>
          <w:sz w:val="48"/>
        </w:rPr>
      </w:pPr>
      <w:r>
        <w:rPr>
          <w:rFonts w:ascii="Times New Roman" w:hAnsi="Times New Roman" w:cs="Times New Roman"/>
          <w:b/>
          <w:sz w:val="48"/>
        </w:rPr>
        <w:t xml:space="preserve"> </w:t>
      </w:r>
    </w:p>
    <w:p w14:paraId="0629795F" w14:textId="77777777" w:rsidR="00943FDB" w:rsidRPr="00F927A1" w:rsidRDefault="00943FDB" w:rsidP="00943FDB">
      <w:pPr>
        <w:rPr>
          <w:rFonts w:ascii="Times New Roman" w:hAnsi="Times New Roman" w:cs="Times New Roman"/>
        </w:rPr>
      </w:pPr>
    </w:p>
    <w:p w14:paraId="0021DCD3" w14:textId="15D71FFA" w:rsidR="00943FDB" w:rsidRDefault="00943FDB" w:rsidP="00943FDB">
      <w:pPr>
        <w:ind w:right="-957"/>
        <w:rPr>
          <w:rFonts w:ascii="Times New Roman" w:hAnsi="Times New Roman" w:cs="Times New Roman"/>
          <w:b/>
          <w:sz w:val="48"/>
        </w:rPr>
      </w:pPr>
    </w:p>
    <w:p w14:paraId="39B85BB6" w14:textId="70A3201E" w:rsidR="00943FDB" w:rsidRDefault="00943FDB" w:rsidP="00943FDB">
      <w:pPr>
        <w:ind w:right="-957"/>
        <w:rPr>
          <w:rFonts w:ascii="Times New Roman" w:hAnsi="Times New Roman" w:cs="Times New Roman"/>
          <w:b/>
          <w:sz w:val="48"/>
        </w:rPr>
      </w:pPr>
    </w:p>
    <w:p w14:paraId="29BA38FC" w14:textId="35701CB8" w:rsidR="004F0E93" w:rsidRDefault="004F0E93" w:rsidP="004F0E93">
      <w:pPr>
        <w:jc w:val="center"/>
        <w:rPr>
          <w:b/>
          <w:sz w:val="28"/>
          <w:szCs w:val="28"/>
        </w:rPr>
      </w:pPr>
      <w:r w:rsidRPr="00DA5682">
        <w:rPr>
          <w:b/>
          <w:sz w:val="28"/>
          <w:szCs w:val="28"/>
        </w:rPr>
        <w:t>Task 1</w:t>
      </w:r>
    </w:p>
    <w:p w14:paraId="2036E5FD" w14:textId="1B131624" w:rsidR="00D27A91" w:rsidRPr="00DA5682" w:rsidRDefault="00D27A91" w:rsidP="004F0E93">
      <w:pPr>
        <w:jc w:val="center"/>
        <w:rPr>
          <w:b/>
          <w:sz w:val="28"/>
          <w:szCs w:val="28"/>
        </w:rPr>
      </w:pPr>
      <w:r>
        <w:rPr>
          <w:b/>
          <w:sz w:val="28"/>
          <w:szCs w:val="28"/>
        </w:rPr>
        <w:t>Part a</w:t>
      </w:r>
    </w:p>
    <w:p w14:paraId="6828EC18" w14:textId="77777777" w:rsidR="004F0E93" w:rsidRPr="00DA5682" w:rsidRDefault="004F0E93" w:rsidP="004F0E93">
      <w:pPr>
        <w:jc w:val="center"/>
        <w:rPr>
          <w:b/>
          <w:sz w:val="28"/>
          <w:szCs w:val="28"/>
        </w:rPr>
      </w:pPr>
    </w:p>
    <w:p w14:paraId="04F638AD" w14:textId="6E1E3460" w:rsidR="004F0E93" w:rsidRPr="00DA5682" w:rsidRDefault="004F0E93" w:rsidP="004F0E93">
      <w:pPr>
        <w:jc w:val="center"/>
        <w:rPr>
          <w:b/>
          <w:sz w:val="28"/>
          <w:szCs w:val="28"/>
        </w:rPr>
      </w:pPr>
      <w:r w:rsidRPr="00DA5682">
        <w:rPr>
          <w:b/>
          <w:sz w:val="28"/>
          <w:szCs w:val="28"/>
        </w:rPr>
        <w:t>Developmental review</w:t>
      </w:r>
      <w:r>
        <w:rPr>
          <w:b/>
          <w:sz w:val="28"/>
          <w:szCs w:val="28"/>
        </w:rPr>
        <w:t xml:space="preserve"> </w:t>
      </w:r>
    </w:p>
    <w:p w14:paraId="74E90429" w14:textId="77777777" w:rsidR="004F0E93" w:rsidRPr="008B28E7" w:rsidRDefault="004F0E93" w:rsidP="004F0E93">
      <w:pPr>
        <w:jc w:val="both"/>
        <w:rPr>
          <w:b/>
        </w:rPr>
      </w:pPr>
    </w:p>
    <w:p w14:paraId="2A518564" w14:textId="77777777" w:rsidR="004F0E93" w:rsidRPr="00706BB5" w:rsidRDefault="004F0E93" w:rsidP="004F0E93">
      <w:pPr>
        <w:jc w:val="both"/>
        <w:rPr>
          <w:i/>
          <w:iCs/>
        </w:rPr>
      </w:pPr>
      <w:r w:rsidRPr="00F15354">
        <w:rPr>
          <w:b/>
          <w:bCs/>
          <w:i/>
          <w:iCs/>
        </w:rPr>
        <w:t>Guidanc</w:t>
      </w:r>
      <w:r w:rsidRPr="006179BB">
        <w:rPr>
          <w:b/>
          <w:i/>
          <w:iCs/>
        </w:rPr>
        <w:t>e</w:t>
      </w:r>
      <w:r w:rsidRPr="00706BB5">
        <w:rPr>
          <w:i/>
          <w:iCs/>
        </w:rPr>
        <w:t xml:space="preserve">: </w:t>
      </w:r>
    </w:p>
    <w:p w14:paraId="147727C5" w14:textId="7BFCA2A4" w:rsidR="004F0E93" w:rsidRPr="00706BB5" w:rsidRDefault="00C0499C" w:rsidP="004F0E93">
      <w:pPr>
        <w:jc w:val="both"/>
        <w:rPr>
          <w:i/>
          <w:iCs/>
        </w:rPr>
      </w:pPr>
      <w:r>
        <w:rPr>
          <w:i/>
          <w:iCs/>
        </w:rPr>
        <w:t>T</w:t>
      </w:r>
      <w:r w:rsidR="004F0E93">
        <w:rPr>
          <w:i/>
          <w:iCs/>
        </w:rPr>
        <w:t>ask</w:t>
      </w:r>
      <w:r>
        <w:rPr>
          <w:i/>
          <w:iCs/>
        </w:rPr>
        <w:t xml:space="preserve"> 1 part a</w:t>
      </w:r>
      <w:r w:rsidR="004F0E93" w:rsidRPr="00F15354">
        <w:rPr>
          <w:i/>
          <w:iCs/>
        </w:rPr>
        <w:t xml:space="preserve"> </w:t>
      </w:r>
      <w:proofErr w:type="gramStart"/>
      <w:r w:rsidR="004F0E93">
        <w:rPr>
          <w:i/>
          <w:iCs/>
        </w:rPr>
        <w:t>asks</w:t>
      </w:r>
      <w:proofErr w:type="gramEnd"/>
      <w:r w:rsidR="004F0E93">
        <w:rPr>
          <w:i/>
          <w:iCs/>
        </w:rPr>
        <w:t xml:space="preserve"> you to us</w:t>
      </w:r>
      <w:r>
        <w:rPr>
          <w:i/>
          <w:iCs/>
        </w:rPr>
        <w:t>e</w:t>
      </w:r>
      <w:r w:rsidR="004F0E93">
        <w:rPr>
          <w:i/>
          <w:iCs/>
        </w:rPr>
        <w:t xml:space="preserve"> a model of reflection </w:t>
      </w:r>
      <w:r>
        <w:rPr>
          <w:i/>
          <w:iCs/>
        </w:rPr>
        <w:t xml:space="preserve">to reflect </w:t>
      </w:r>
      <w:r w:rsidR="004F0E93">
        <w:rPr>
          <w:i/>
          <w:iCs/>
        </w:rPr>
        <w:t xml:space="preserve">on your past practice and future developmental needs. It </w:t>
      </w:r>
      <w:r w:rsidR="004F0E93" w:rsidRPr="00F15354">
        <w:rPr>
          <w:i/>
          <w:iCs/>
        </w:rPr>
        <w:t xml:space="preserve">should be completed by </w:t>
      </w:r>
      <w:proofErr w:type="gramStart"/>
      <w:r w:rsidR="004F0E93" w:rsidRPr="00F15354">
        <w:rPr>
          <w:i/>
          <w:iCs/>
        </w:rPr>
        <w:t>taking into account</w:t>
      </w:r>
      <w:proofErr w:type="gramEnd"/>
      <w:r w:rsidR="004F0E93" w:rsidRPr="00FF07C3">
        <w:t xml:space="preserve"> </w:t>
      </w:r>
      <w:r w:rsidR="004F0E93" w:rsidRPr="00F15354">
        <w:rPr>
          <w:i/>
          <w:iCs/>
        </w:rPr>
        <w:t>the work you have undertaken since qualifying</w:t>
      </w:r>
      <w:r w:rsidR="004F0E93">
        <w:rPr>
          <w:i/>
          <w:iCs/>
        </w:rPr>
        <w:t>. In</w:t>
      </w:r>
      <w:r w:rsidR="004F0E93" w:rsidRPr="00F15354">
        <w:rPr>
          <w:i/>
          <w:iCs/>
        </w:rPr>
        <w:t xml:space="preserve"> discussions with your mentor and</w:t>
      </w:r>
      <w:r w:rsidR="004F0E93">
        <w:rPr>
          <w:i/>
          <w:iCs/>
        </w:rPr>
        <w:t>/or</w:t>
      </w:r>
      <w:r w:rsidR="004F0E93" w:rsidRPr="00F15354">
        <w:rPr>
          <w:i/>
          <w:iCs/>
        </w:rPr>
        <w:t xml:space="preserve"> supervisor/line manager </w:t>
      </w:r>
      <w:r w:rsidR="004F0E93">
        <w:rPr>
          <w:i/>
          <w:iCs/>
        </w:rPr>
        <w:t xml:space="preserve">identify your future developmental needs </w:t>
      </w:r>
      <w:r w:rsidR="004F0E93" w:rsidRPr="00F15354">
        <w:rPr>
          <w:i/>
          <w:iCs/>
        </w:rPr>
        <w:t xml:space="preserve">as part of your First Three Years of Practice Individual </w:t>
      </w:r>
      <w:r w:rsidR="004F0E93" w:rsidRPr="006179BB">
        <w:rPr>
          <w:i/>
          <w:iCs/>
        </w:rPr>
        <w:t>Plan</w:t>
      </w:r>
      <w:r w:rsidR="004F0E93">
        <w:rPr>
          <w:i/>
          <w:iCs/>
        </w:rPr>
        <w:t xml:space="preserve"> under each of the 3 learning outcomes below</w:t>
      </w:r>
      <w:r w:rsidR="004F0E93" w:rsidRPr="006179BB">
        <w:rPr>
          <w:i/>
          <w:iCs/>
        </w:rPr>
        <w:t xml:space="preserve">. </w:t>
      </w:r>
    </w:p>
    <w:p w14:paraId="3A3D6D42" w14:textId="77777777" w:rsidR="004F0E93" w:rsidRPr="00706BB5" w:rsidRDefault="004F0E93" w:rsidP="004F0E93">
      <w:pPr>
        <w:jc w:val="both"/>
        <w:rPr>
          <w:i/>
          <w:iCs/>
          <w:highlight w:val="yellow"/>
        </w:rPr>
      </w:pPr>
      <w:r w:rsidRPr="00F15354">
        <w:rPr>
          <w:i/>
          <w:iCs/>
        </w:rPr>
        <w:t>You must meet the Learnin</w:t>
      </w:r>
      <w:r w:rsidRPr="006179BB">
        <w:rPr>
          <w:i/>
          <w:iCs/>
        </w:rPr>
        <w:t xml:space="preserve">g Outcomes for this task (see appendix </w:t>
      </w:r>
      <w:r>
        <w:rPr>
          <w:i/>
          <w:iCs/>
        </w:rPr>
        <w:t>4</w:t>
      </w:r>
      <w:r w:rsidRPr="00F15354">
        <w:rPr>
          <w:i/>
          <w:iCs/>
        </w:rPr>
        <w:t xml:space="preserve"> of the handbook).</w:t>
      </w:r>
    </w:p>
    <w:p w14:paraId="61955BC2" w14:textId="77777777" w:rsidR="004F0E93" w:rsidRDefault="004F0E93" w:rsidP="004F0E93">
      <w:pPr>
        <w:jc w:val="both"/>
        <w:rPr>
          <w:i/>
          <w:iCs/>
        </w:rPr>
      </w:pPr>
    </w:p>
    <w:p w14:paraId="39EE1910" w14:textId="7C58F721" w:rsidR="004F0E93" w:rsidRPr="00706BB5" w:rsidRDefault="004F0E93" w:rsidP="004F0E93">
      <w:pPr>
        <w:jc w:val="both"/>
        <w:rPr>
          <w:i/>
          <w:iCs/>
        </w:rPr>
      </w:pPr>
      <w:r w:rsidRPr="00F15354">
        <w:rPr>
          <w:i/>
          <w:iCs/>
        </w:rPr>
        <w:t xml:space="preserve">Please answer </w:t>
      </w:r>
      <w:r w:rsidR="009A4CCD">
        <w:rPr>
          <w:i/>
          <w:iCs/>
        </w:rPr>
        <w:t xml:space="preserve">all </w:t>
      </w:r>
      <w:r w:rsidR="009A4CCD" w:rsidRPr="00C0499C">
        <w:rPr>
          <w:i/>
          <w:iCs/>
        </w:rPr>
        <w:t>element</w:t>
      </w:r>
      <w:r w:rsidR="00C0499C">
        <w:rPr>
          <w:i/>
          <w:iCs/>
        </w:rPr>
        <w:t>s</w:t>
      </w:r>
      <w:r w:rsidR="009A4CCD">
        <w:rPr>
          <w:i/>
          <w:iCs/>
        </w:rPr>
        <w:t xml:space="preserve"> of the</w:t>
      </w:r>
      <w:r w:rsidRPr="00F15354">
        <w:rPr>
          <w:i/>
          <w:iCs/>
        </w:rPr>
        <w:t xml:space="preserve"> question below. </w:t>
      </w:r>
    </w:p>
    <w:p w14:paraId="7E4450C0" w14:textId="77777777" w:rsidR="004F0E93" w:rsidRPr="00706BB5" w:rsidRDefault="004F0E93" w:rsidP="004F0E93">
      <w:pPr>
        <w:jc w:val="both"/>
        <w:rPr>
          <w:i/>
          <w:iCs/>
        </w:rPr>
      </w:pPr>
    </w:p>
    <w:p w14:paraId="1DDAE311" w14:textId="77777777" w:rsidR="004F0E93" w:rsidRPr="00706BB5" w:rsidRDefault="004F0E93" w:rsidP="004F0E93">
      <w:pPr>
        <w:jc w:val="both"/>
        <w:rPr>
          <w:i/>
          <w:iCs/>
        </w:rPr>
      </w:pPr>
    </w:p>
    <w:tbl>
      <w:tblPr>
        <w:tblW w:w="900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07"/>
      </w:tblGrid>
      <w:tr w:rsidR="004F0E93" w:rsidRPr="0049196A" w14:paraId="3B26F39A" w14:textId="77777777" w:rsidTr="00580F54">
        <w:trPr>
          <w:trHeight w:val="8659"/>
        </w:trPr>
        <w:tc>
          <w:tcPr>
            <w:tcW w:w="9007" w:type="dxa"/>
          </w:tcPr>
          <w:p w14:paraId="7145CCD4" w14:textId="77777777" w:rsidR="004F0E93" w:rsidRPr="00706BB5" w:rsidRDefault="004F0E93" w:rsidP="002D6B34">
            <w:pPr>
              <w:jc w:val="both"/>
              <w:rPr>
                <w:i/>
                <w:iCs/>
              </w:rPr>
            </w:pPr>
            <w:r w:rsidRPr="00706BB5">
              <w:rPr>
                <w:i/>
                <w:iCs/>
              </w:rPr>
              <w:t>Question:</w:t>
            </w:r>
          </w:p>
          <w:p w14:paraId="1DCFD010" w14:textId="77777777" w:rsidR="004F0E93" w:rsidRPr="00706BB5" w:rsidRDefault="004F0E93" w:rsidP="002D6B34">
            <w:pPr>
              <w:jc w:val="both"/>
              <w:rPr>
                <w:i/>
                <w:iCs/>
              </w:rPr>
            </w:pPr>
          </w:p>
          <w:p w14:paraId="7DA1770A" w14:textId="657681AB" w:rsidR="004F0E93" w:rsidRDefault="004F0E93" w:rsidP="00DF2A2E">
            <w:r w:rsidRPr="00E3288D">
              <w:t>Using a reflective model critically</w:t>
            </w:r>
            <w:r>
              <w:t xml:space="preserve"> reflect on your professional development since qualifying as a </w:t>
            </w:r>
            <w:r w:rsidR="00C0499C">
              <w:t>s</w:t>
            </w:r>
            <w:r>
              <w:t xml:space="preserve">ocial </w:t>
            </w:r>
            <w:r w:rsidR="00C0499C">
              <w:t>w</w:t>
            </w:r>
            <w:r>
              <w:t>orker.</w:t>
            </w:r>
            <w:r w:rsidR="00DF2A2E">
              <w:t xml:space="preserve"> </w:t>
            </w:r>
            <w:r w:rsidRPr="009F21E6">
              <w:t>Based on this and in discussion with your mentor/supervisor</w:t>
            </w:r>
            <w:r>
              <w:t xml:space="preserve">/line manager </w:t>
            </w:r>
            <w:r w:rsidR="00C0499C">
              <w:t xml:space="preserve">go on to </w:t>
            </w:r>
            <w:r w:rsidRPr="009F21E6">
              <w:t xml:space="preserve">identify and justify your future developmental needs over the coming 12 months under </w:t>
            </w:r>
            <w:r w:rsidRPr="009F21E6">
              <w:rPr>
                <w:b/>
                <w:bCs/>
              </w:rPr>
              <w:t xml:space="preserve">each </w:t>
            </w:r>
            <w:r w:rsidRPr="009F21E6">
              <w:t xml:space="preserve">of the 3 Social Care Wales </w:t>
            </w:r>
            <w:r w:rsidR="00C0499C">
              <w:t xml:space="preserve">(SCW) </w:t>
            </w:r>
            <w:r w:rsidRPr="009F21E6">
              <w:t>learning outcomes listed below</w:t>
            </w:r>
            <w:r w:rsidR="000A2AB5" w:rsidRPr="00C0499C">
              <w:t xml:space="preserve"> providing at least one developmental need for each of the learning </w:t>
            </w:r>
            <w:r w:rsidR="00C0499C" w:rsidRPr="00C0499C">
              <w:t>outcome</w:t>
            </w:r>
            <w:r w:rsidR="00C0499C">
              <w:t xml:space="preserve"> below</w:t>
            </w:r>
            <w:r w:rsidR="00C0499C" w:rsidRPr="00C0499C">
              <w:t>:</w:t>
            </w:r>
            <w:r>
              <w:t xml:space="preserve"> </w:t>
            </w:r>
          </w:p>
          <w:p w14:paraId="360C6B03" w14:textId="77777777" w:rsidR="004F0E93" w:rsidRDefault="004F0E93" w:rsidP="002D6B34">
            <w:pPr>
              <w:rPr>
                <w:highlight w:val="yellow"/>
              </w:rPr>
            </w:pPr>
          </w:p>
          <w:p w14:paraId="57A1BFEB" w14:textId="34AB294C" w:rsidR="004F0E93" w:rsidRDefault="004F0E93" w:rsidP="004F0E93">
            <w:pPr>
              <w:numPr>
                <w:ilvl w:val="0"/>
                <w:numId w:val="1"/>
              </w:numPr>
              <w:overflowPunct w:val="0"/>
              <w:autoSpaceDE w:val="0"/>
              <w:autoSpaceDN w:val="0"/>
              <w:adjustRightInd w:val="0"/>
              <w:jc w:val="both"/>
              <w:textAlignment w:val="baseline"/>
            </w:pPr>
            <w:r>
              <w:t>A</w:t>
            </w:r>
            <w:r w:rsidRPr="0098262C">
              <w:t xml:space="preserve">pplying analysis in assessment to inform </w:t>
            </w:r>
            <w:r w:rsidR="009A4CCD" w:rsidRPr="0098262C">
              <w:t>interventions</w:t>
            </w:r>
            <w:r w:rsidR="009A4CCD">
              <w:t>.</w:t>
            </w:r>
          </w:p>
          <w:p w14:paraId="734C72C9" w14:textId="4B680725" w:rsidR="004F0E93" w:rsidRPr="00EE5BC3" w:rsidRDefault="004F0E93" w:rsidP="004F0E93">
            <w:pPr>
              <w:numPr>
                <w:ilvl w:val="0"/>
                <w:numId w:val="1"/>
              </w:numPr>
              <w:overflowPunct w:val="0"/>
              <w:autoSpaceDE w:val="0"/>
              <w:autoSpaceDN w:val="0"/>
              <w:adjustRightInd w:val="0"/>
              <w:jc w:val="both"/>
              <w:textAlignment w:val="baseline"/>
            </w:pPr>
            <w:r>
              <w:t>Working collaboratively with people in need of care and support, their</w:t>
            </w:r>
            <w:r w:rsidRPr="007D0F11">
              <w:t xml:space="preserve"> </w:t>
            </w:r>
            <w:proofErr w:type="spellStart"/>
            <w:r w:rsidRPr="007D0F11">
              <w:t>carers</w:t>
            </w:r>
            <w:proofErr w:type="spellEnd"/>
            <w:r w:rsidRPr="00706BB5">
              <w:rPr>
                <w:i/>
                <w:iCs/>
              </w:rPr>
              <w:t xml:space="preserve"> </w:t>
            </w:r>
            <w:r>
              <w:t xml:space="preserve">and other </w:t>
            </w:r>
            <w:r w:rsidR="009A4CCD">
              <w:t>professio</w:t>
            </w:r>
            <w:r w:rsidR="009A4CCD" w:rsidRPr="000D2ED2">
              <w:t>nals</w:t>
            </w:r>
            <w:r w:rsidR="009A4CCD">
              <w:t>.</w:t>
            </w:r>
          </w:p>
          <w:p w14:paraId="56DC6FBF" w14:textId="3A45C085" w:rsidR="004F0E93" w:rsidRDefault="004F0E93" w:rsidP="004F0E93">
            <w:pPr>
              <w:numPr>
                <w:ilvl w:val="0"/>
                <w:numId w:val="1"/>
              </w:numPr>
              <w:overflowPunct w:val="0"/>
              <w:autoSpaceDE w:val="0"/>
              <w:autoSpaceDN w:val="0"/>
              <w:adjustRightInd w:val="0"/>
              <w:jc w:val="both"/>
              <w:textAlignment w:val="baseline"/>
            </w:pPr>
            <w:r>
              <w:t>I</w:t>
            </w:r>
            <w:r w:rsidRPr="00FF07C3">
              <w:t>ntervention and application of professional judgement in increasingly complex situations</w:t>
            </w:r>
            <w:r>
              <w:t>.</w:t>
            </w:r>
          </w:p>
          <w:p w14:paraId="61B7CD6C" w14:textId="77777777" w:rsidR="004F0E93" w:rsidRDefault="004F0E93" w:rsidP="002D6B34">
            <w:pPr>
              <w:jc w:val="both"/>
            </w:pPr>
          </w:p>
          <w:p w14:paraId="050AD2DD" w14:textId="77777777" w:rsidR="00DF2A2E" w:rsidRDefault="00DF2A2E" w:rsidP="00DF2A2E">
            <w:pPr>
              <w:jc w:val="both"/>
            </w:pPr>
            <w:r>
              <w:t xml:space="preserve">This task must </w:t>
            </w:r>
            <w:proofErr w:type="gramStart"/>
            <w:r>
              <w:t>make reference</w:t>
            </w:r>
            <w:proofErr w:type="gramEnd"/>
            <w:r>
              <w:t xml:space="preserve"> to how the supervision, training, learning and research has and will inform your practice. </w:t>
            </w:r>
          </w:p>
          <w:p w14:paraId="63509CAC" w14:textId="77777777" w:rsidR="004F0E93" w:rsidRPr="00FF07C3" w:rsidRDefault="004F0E93" w:rsidP="002D6B34">
            <w:pPr>
              <w:jc w:val="both"/>
            </w:pPr>
          </w:p>
          <w:p w14:paraId="269756AA" w14:textId="77777777" w:rsidR="004F0E93" w:rsidRDefault="004F0E93" w:rsidP="002D6B34">
            <w:pPr>
              <w:jc w:val="both"/>
            </w:pPr>
          </w:p>
          <w:p w14:paraId="16E48BFB" w14:textId="77777777" w:rsidR="004F0E93" w:rsidRPr="00706BB5" w:rsidRDefault="004F0E93" w:rsidP="002D6B34">
            <w:pPr>
              <w:jc w:val="both"/>
              <w:rPr>
                <w:i/>
                <w:iCs/>
              </w:rPr>
            </w:pPr>
            <w:r w:rsidRPr="00F15354">
              <w:rPr>
                <w:i/>
                <w:iCs/>
              </w:rPr>
              <w:t>750 words (+/-</w:t>
            </w:r>
            <w:r w:rsidRPr="006179BB">
              <w:rPr>
                <w:i/>
                <w:iCs/>
              </w:rPr>
              <w:t xml:space="preserve"> 10%:  include your actual word count at the end of each section).</w:t>
            </w:r>
          </w:p>
          <w:p w14:paraId="58DAD5F4" w14:textId="77777777" w:rsidR="004F0E93" w:rsidRDefault="004F0E93" w:rsidP="002D6B34">
            <w:pPr>
              <w:jc w:val="both"/>
              <w:rPr>
                <w:i/>
                <w:iCs/>
              </w:rPr>
            </w:pPr>
          </w:p>
          <w:p w14:paraId="1BD3119B" w14:textId="77777777" w:rsidR="00FA12F7" w:rsidRDefault="00FA12F7" w:rsidP="002D6B34">
            <w:pPr>
              <w:jc w:val="both"/>
              <w:rPr>
                <w:i/>
                <w:iCs/>
              </w:rPr>
            </w:pPr>
          </w:p>
          <w:p w14:paraId="10231C62" w14:textId="77777777" w:rsidR="004F0E93" w:rsidRDefault="004F0E93" w:rsidP="002D6B34">
            <w:pPr>
              <w:jc w:val="both"/>
              <w:rPr>
                <w:i/>
                <w:iCs/>
              </w:rPr>
            </w:pPr>
          </w:p>
          <w:p w14:paraId="3D416B6A" w14:textId="77777777" w:rsidR="00A32F62" w:rsidRPr="0079320F" w:rsidRDefault="00A32F62" w:rsidP="0079320F">
            <w:pPr>
              <w:spacing w:after="160" w:line="278" w:lineRule="auto"/>
              <w:jc w:val="both"/>
              <w:rPr>
                <w:rFonts w:ascii="Arial" w:hAnsi="Arial" w:cs="Arial"/>
              </w:rPr>
            </w:pPr>
            <w:r w:rsidRPr="0079320F">
              <w:rPr>
                <w:rFonts w:ascii="Arial" w:hAnsi="Arial" w:cs="Arial"/>
              </w:rPr>
              <w:t>For this task, I will apply the three stages of Donald Schön’s reflective model (Schön, 1992), of ‘reflection-in-action’, ‘reflection-on-action’, and ‘reflection-for-action’.</w:t>
            </w:r>
          </w:p>
          <w:p w14:paraId="11C28FE3" w14:textId="77777777" w:rsidR="00A32F62" w:rsidRPr="0079320F" w:rsidRDefault="00A32F62" w:rsidP="0079320F">
            <w:pPr>
              <w:spacing w:after="160" w:line="278" w:lineRule="auto"/>
              <w:jc w:val="both"/>
              <w:rPr>
                <w:rFonts w:ascii="Arial" w:hAnsi="Arial" w:cs="Arial"/>
              </w:rPr>
            </w:pPr>
            <w:r w:rsidRPr="0079320F">
              <w:rPr>
                <w:rFonts w:ascii="Arial" w:hAnsi="Arial" w:cs="Arial"/>
              </w:rPr>
              <w:t xml:space="preserve">Since qualifying as a social worker, I have worked with disabled children and their families within a local authority Children’s Disability Team. Over the past 18–20 months, my professional development has been shaped by reflection, supervision, training and research. Reflecting before, during and after my work has helped me recognise how my communication and decision-making have developed, while </w:t>
            </w:r>
            <w:r w:rsidRPr="0079320F">
              <w:rPr>
                <w:rFonts w:ascii="Arial" w:hAnsi="Arial" w:cs="Arial"/>
              </w:rPr>
              <w:lastRenderedPageBreak/>
              <w:t>supervision has supported me to identify both strengths and areas for improvement (Social Care Wales, 2025).</w:t>
            </w:r>
          </w:p>
          <w:p w14:paraId="7016AACA" w14:textId="72BD5263" w:rsidR="00A32F62" w:rsidRPr="0079320F" w:rsidRDefault="00A32F62" w:rsidP="0079320F">
            <w:pPr>
              <w:spacing w:after="160" w:line="278" w:lineRule="auto"/>
              <w:jc w:val="both"/>
              <w:rPr>
                <w:rFonts w:ascii="Arial" w:hAnsi="Arial" w:cs="Arial"/>
              </w:rPr>
            </w:pPr>
            <w:r w:rsidRPr="0079320F">
              <w:rPr>
                <w:rFonts w:ascii="Arial" w:hAnsi="Arial" w:cs="Arial"/>
              </w:rPr>
              <w:t xml:space="preserve">Through reflection-in-action, I have recognised how team discussions have strengthened my ability to analyse complex information during assessments, particularly when considering the impact of disability on a child’s development, family life and daily routines. Working collaboratively enables me to draw on </w:t>
            </w:r>
            <w:proofErr w:type="gramStart"/>
            <w:r w:rsidRPr="0079320F">
              <w:rPr>
                <w:rFonts w:ascii="Arial" w:hAnsi="Arial" w:cs="Arial"/>
              </w:rPr>
              <w:t>colleagues</w:t>
            </w:r>
            <w:proofErr w:type="gramEnd"/>
            <w:r w:rsidRPr="0079320F">
              <w:rPr>
                <w:rFonts w:ascii="Arial" w:hAnsi="Arial" w:cs="Arial"/>
              </w:rPr>
              <w:t xml:space="preserve"> diverse expertise and perspectives when interpreting reports and observations. I regularly use the National Assessment and Eligibility Tool (NAET), which requires information from health, education and therapy professionals, and complete Carers Assessments under Section 24 of the Social Services and Well-being (Wales) Act 2014 (SSWWA, 2014), to determine eligibility for support, including Direct Payments for socialisation or respite. Applying the Act has supported my strengths-based (Hodgkins and </w:t>
            </w:r>
            <w:proofErr w:type="spellStart"/>
            <w:r w:rsidRPr="0079320F">
              <w:rPr>
                <w:rFonts w:ascii="Arial" w:hAnsi="Arial" w:cs="Arial"/>
              </w:rPr>
              <w:t>Prowle</w:t>
            </w:r>
            <w:proofErr w:type="spellEnd"/>
            <w:r w:rsidRPr="0079320F">
              <w:rPr>
                <w:rFonts w:ascii="Arial" w:hAnsi="Arial" w:cs="Arial"/>
              </w:rPr>
              <w:t>, 2024) and person-centred practice, recognising the additional vulnerabilities disabled children may experience. To ensure the child’s voice remains central, I use the Signs of Safety ‘Three Houses’ tool and adapt it to individual communication needs (Signs of Safety, 2024).</w:t>
            </w:r>
          </w:p>
          <w:p w14:paraId="30A2F17C" w14:textId="581A1590" w:rsidR="00A32F62" w:rsidRPr="0079320F" w:rsidRDefault="00A32F62" w:rsidP="0079320F">
            <w:pPr>
              <w:spacing w:after="160" w:line="278" w:lineRule="auto"/>
              <w:jc w:val="both"/>
              <w:rPr>
                <w:rFonts w:ascii="Arial" w:hAnsi="Arial" w:cs="Arial"/>
              </w:rPr>
            </w:pPr>
            <w:r w:rsidRPr="0079320F">
              <w:rPr>
                <w:rFonts w:ascii="Arial" w:hAnsi="Arial" w:cs="Arial"/>
              </w:rPr>
              <w:t>However, reflection-on-action through supervision has identified that my assessments can become overly descriptive, particularly when summarising complex medical and behavioural information from multiple professionals. I therefore need to strengthen my ability to synthesise information, develop analysis and clearly justify recommendations, particularly regarding Direct Payment packages (Social Care Wales, 2025). Over the next year, I will review my assessments in supervision, seek examples of high-quality analytical assessments from colleagues</w:t>
            </w:r>
            <w:r w:rsidR="00ED4C5B">
              <w:rPr>
                <w:rFonts w:ascii="Arial" w:hAnsi="Arial" w:cs="Arial"/>
              </w:rPr>
              <w:t>,</w:t>
            </w:r>
            <w:r w:rsidRPr="0079320F">
              <w:rPr>
                <w:rFonts w:ascii="Arial" w:hAnsi="Arial" w:cs="Arial"/>
              </w:rPr>
              <w:t xml:space="preserve"> and speak with a Direct Payments </w:t>
            </w:r>
            <w:r w:rsidR="00ED4C5B">
              <w:rPr>
                <w:rFonts w:ascii="Arial" w:hAnsi="Arial" w:cs="Arial"/>
              </w:rPr>
              <w:t>officer</w:t>
            </w:r>
            <w:r w:rsidRPr="0079320F">
              <w:rPr>
                <w:rFonts w:ascii="Arial" w:hAnsi="Arial" w:cs="Arial"/>
              </w:rPr>
              <w:t xml:space="preserve"> to better understand how referrals are assessed. I also recognise that gaining further court experience would strengthen my confidence in the administrative and decision-making processes within children’s social work, including preparing statements, chronologies</w:t>
            </w:r>
            <w:r w:rsidR="00143D7B">
              <w:rPr>
                <w:rFonts w:ascii="Arial" w:hAnsi="Arial" w:cs="Arial"/>
              </w:rPr>
              <w:t>,</w:t>
            </w:r>
            <w:r w:rsidRPr="0079320F">
              <w:rPr>
                <w:rFonts w:ascii="Arial" w:hAnsi="Arial" w:cs="Arial"/>
              </w:rPr>
              <w:t xml:space="preserve"> and court reports (Dyke, 2023).</w:t>
            </w:r>
          </w:p>
          <w:p w14:paraId="7616DD50" w14:textId="4C91A16F" w:rsidR="00A32F62" w:rsidRPr="0079320F" w:rsidRDefault="00A32F62" w:rsidP="0079320F">
            <w:pPr>
              <w:spacing w:after="160" w:line="278" w:lineRule="auto"/>
              <w:jc w:val="both"/>
              <w:rPr>
                <w:rFonts w:ascii="Arial" w:hAnsi="Arial" w:cs="Arial"/>
              </w:rPr>
            </w:pPr>
            <w:r w:rsidRPr="0079320F">
              <w:rPr>
                <w:rFonts w:ascii="Arial" w:hAnsi="Arial" w:cs="Arial"/>
              </w:rPr>
              <w:t>My role also requires close collaboration with children, families, carers</w:t>
            </w:r>
            <w:r w:rsidR="00143D7B">
              <w:rPr>
                <w:rFonts w:ascii="Arial" w:hAnsi="Arial" w:cs="Arial"/>
              </w:rPr>
              <w:t>,</w:t>
            </w:r>
            <w:r w:rsidRPr="0079320F">
              <w:rPr>
                <w:rFonts w:ascii="Arial" w:hAnsi="Arial" w:cs="Arial"/>
              </w:rPr>
              <w:t xml:space="preserve"> and professionals to ensure children’s needs are understood </w:t>
            </w:r>
            <w:proofErr w:type="gramStart"/>
            <w:r w:rsidRPr="0079320F">
              <w:rPr>
                <w:rFonts w:ascii="Arial" w:hAnsi="Arial" w:cs="Arial"/>
              </w:rPr>
              <w:t>holistically</w:t>
            </w:r>
            <w:proofErr w:type="gramEnd"/>
            <w:r w:rsidRPr="0079320F">
              <w:rPr>
                <w:rFonts w:ascii="Arial" w:hAnsi="Arial" w:cs="Arial"/>
              </w:rPr>
              <w:t xml:space="preserve"> and support is co</w:t>
            </w:r>
            <w:r w:rsidR="00143D7B">
              <w:rPr>
                <w:rFonts w:ascii="Arial" w:hAnsi="Arial" w:cs="Arial"/>
              </w:rPr>
              <w:t>-</w:t>
            </w:r>
            <w:r w:rsidRPr="0079320F">
              <w:rPr>
                <w:rFonts w:ascii="Arial" w:hAnsi="Arial" w:cs="Arial"/>
              </w:rPr>
              <w:t>ordinated effectively (McCormack, 2013). I have attended eight-weekly multi-disciplinary team (MDT) meetings involving families, health colleagues, education staff</w:t>
            </w:r>
            <w:r w:rsidR="006C42D1">
              <w:rPr>
                <w:rFonts w:ascii="Arial" w:hAnsi="Arial" w:cs="Arial"/>
              </w:rPr>
              <w:t>,</w:t>
            </w:r>
            <w:r w:rsidRPr="0079320F">
              <w:rPr>
                <w:rFonts w:ascii="Arial" w:hAnsi="Arial" w:cs="Arial"/>
              </w:rPr>
              <w:t xml:space="preserve"> and privately funded therapists. These have strengthened my understanding of shared responsibility, co</w:t>
            </w:r>
            <w:r w:rsidR="006C42D1">
              <w:rPr>
                <w:rFonts w:ascii="Arial" w:hAnsi="Arial" w:cs="Arial"/>
              </w:rPr>
              <w:t>-</w:t>
            </w:r>
            <w:r w:rsidRPr="0079320F">
              <w:rPr>
                <w:rFonts w:ascii="Arial" w:hAnsi="Arial" w:cs="Arial"/>
              </w:rPr>
              <w:t>ordinated planning</w:t>
            </w:r>
            <w:r w:rsidR="006C42D1">
              <w:rPr>
                <w:rFonts w:ascii="Arial" w:hAnsi="Arial" w:cs="Arial"/>
              </w:rPr>
              <w:t>,</w:t>
            </w:r>
            <w:r w:rsidRPr="0079320F">
              <w:rPr>
                <w:rFonts w:ascii="Arial" w:hAnsi="Arial" w:cs="Arial"/>
              </w:rPr>
              <w:t xml:space="preserve"> and effective inter-agency communication (BASW, 2023). Training in trauma-informed practice and autism awareness has further helped me adapt my communication to meet the needs of disabled children and their families, supporting sensitive, respectful and anti-oppressive practice (The Social Work Graduate, 2024).</w:t>
            </w:r>
          </w:p>
          <w:p w14:paraId="663539E6" w14:textId="77777777" w:rsidR="00A32F62" w:rsidRPr="0079320F" w:rsidRDefault="00A32F62" w:rsidP="0079320F">
            <w:pPr>
              <w:spacing w:after="160" w:line="278" w:lineRule="auto"/>
              <w:jc w:val="both"/>
              <w:rPr>
                <w:rFonts w:ascii="Arial" w:hAnsi="Arial" w:cs="Arial"/>
              </w:rPr>
            </w:pPr>
            <w:r w:rsidRPr="0079320F">
              <w:rPr>
                <w:rFonts w:ascii="Arial" w:hAnsi="Arial" w:cs="Arial"/>
              </w:rPr>
              <w:t xml:space="preserve">Continuous reflection with my supervisor identified that I can sometimes hesitate to challenge professional opinions when the child’s voice or family’s lived experience is not fully represented. This highlighted the importance of timely advocacy </w:t>
            </w:r>
            <w:r w:rsidRPr="0079320F">
              <w:rPr>
                <w:rFonts w:ascii="Arial" w:hAnsi="Arial" w:cs="Arial"/>
              </w:rPr>
              <w:lastRenderedPageBreak/>
              <w:t>(Scourfield, 2021) and developing greater professional curiosity (</w:t>
            </w:r>
            <w:proofErr w:type="spellStart"/>
            <w:r w:rsidRPr="0079320F">
              <w:rPr>
                <w:rFonts w:ascii="Arial" w:hAnsi="Arial" w:cs="Arial"/>
              </w:rPr>
              <w:t>Cysur</w:t>
            </w:r>
            <w:proofErr w:type="spellEnd"/>
            <w:r w:rsidRPr="0079320F">
              <w:rPr>
                <w:rFonts w:ascii="Arial" w:hAnsi="Arial" w:cs="Arial"/>
              </w:rPr>
              <w:t>, 2019). Recently, I referred a child for professional advocacy to ensure their wishes were understood during planning. This reinforced the importance of advocacy for children with communication difficulties or where there is a risk that their rights may be overlooked (Scourfield, 2021). To develop my confidence in constructive challenge, I will shadow experienced colleagues, reflect on professional disagreements in supervision and routinely consider advocacy at assessment and planning stages (SCIE, 2022).</w:t>
            </w:r>
          </w:p>
          <w:p w14:paraId="22FB25DE" w14:textId="278C0907" w:rsidR="00A32F62" w:rsidRPr="0079320F" w:rsidRDefault="00A32F62" w:rsidP="0079320F">
            <w:pPr>
              <w:spacing w:after="160" w:line="278" w:lineRule="auto"/>
              <w:jc w:val="both"/>
              <w:rPr>
                <w:rFonts w:ascii="Arial" w:hAnsi="Arial" w:cs="Arial"/>
              </w:rPr>
            </w:pPr>
            <w:r w:rsidRPr="0079320F">
              <w:rPr>
                <w:rFonts w:ascii="Arial" w:hAnsi="Arial" w:cs="Arial"/>
              </w:rPr>
              <w:t>Safeguarding disabled children can involve complex decision-making (O’Sullivan, 201</w:t>
            </w:r>
            <w:r w:rsidR="002A6639" w:rsidRPr="0079320F">
              <w:rPr>
                <w:rFonts w:ascii="Arial" w:hAnsi="Arial" w:cs="Arial"/>
              </w:rPr>
              <w:t>1</w:t>
            </w:r>
            <w:r w:rsidRPr="0079320F">
              <w:rPr>
                <w:rFonts w:ascii="Arial" w:hAnsi="Arial" w:cs="Arial"/>
              </w:rPr>
              <w:t>). I have developed greater confidence in recognising when concerns meet the threshold for a Multi-Agency Referral Form (MARF) in accordance with the Wales Safeguarding Procedures (2019; 2026). For example, I submitted a referral after a parent disclosed increasing their child’s prescribed anti-anxiety medication without consulting the psychiatrist. This raised concerns regarding medical risk and the child’s wellbeing. Reflection in supervision reinforced the importance of prompt action, clear recording of risk, multi-agency support</w:t>
            </w:r>
            <w:r w:rsidR="007A250A">
              <w:rPr>
                <w:rFonts w:ascii="Arial" w:hAnsi="Arial" w:cs="Arial"/>
              </w:rPr>
              <w:t>,</w:t>
            </w:r>
            <w:r w:rsidRPr="0079320F">
              <w:rPr>
                <w:rFonts w:ascii="Arial" w:hAnsi="Arial" w:cs="Arial"/>
              </w:rPr>
              <w:t xml:space="preserve"> and appropriate practitioner oversight.</w:t>
            </w:r>
          </w:p>
          <w:p w14:paraId="17E86C0D" w14:textId="3ED3618A" w:rsidR="00A32F62" w:rsidRPr="0079320F" w:rsidRDefault="00A32F62" w:rsidP="0079320F">
            <w:pPr>
              <w:spacing w:after="160" w:line="278" w:lineRule="auto"/>
              <w:jc w:val="both"/>
              <w:rPr>
                <w:rFonts w:ascii="Arial" w:hAnsi="Arial" w:cs="Arial"/>
              </w:rPr>
            </w:pPr>
            <w:r w:rsidRPr="0079320F">
              <w:rPr>
                <w:rFonts w:ascii="Arial" w:hAnsi="Arial" w:cs="Arial"/>
              </w:rPr>
              <w:t>I have also developed my ability to complete Safety Plans tailored to disabled children. One plan was required due to concerns that younger siblings could be placed at risk if the young person was alone with them in the community. This required consideration of his behavioural needs, emotional triggers, supervision</w:t>
            </w:r>
            <w:r w:rsidR="005E1BC0">
              <w:rPr>
                <w:rFonts w:ascii="Arial" w:hAnsi="Arial" w:cs="Arial"/>
              </w:rPr>
              <w:t>,</w:t>
            </w:r>
            <w:r w:rsidRPr="0079320F">
              <w:rPr>
                <w:rFonts w:ascii="Arial" w:hAnsi="Arial" w:cs="Arial"/>
              </w:rPr>
              <w:t xml:space="preserve"> and the family’s ability to implement safety measures. Reflecting on his lived experience reinforced the importance of co-producing plans with families so they are realistic, achievable and understood (SCIE, 2022).</w:t>
            </w:r>
          </w:p>
          <w:p w14:paraId="4A85DD41" w14:textId="08232C0A" w:rsidR="00A32F62" w:rsidRPr="0079320F" w:rsidRDefault="00A32F62" w:rsidP="0079320F">
            <w:pPr>
              <w:spacing w:after="160" w:line="278" w:lineRule="auto"/>
              <w:jc w:val="both"/>
              <w:rPr>
                <w:rFonts w:ascii="Arial" w:hAnsi="Arial" w:cs="Arial"/>
              </w:rPr>
            </w:pPr>
            <w:r w:rsidRPr="0079320F">
              <w:rPr>
                <w:rFonts w:ascii="Arial" w:hAnsi="Arial" w:cs="Arial"/>
              </w:rPr>
              <w:t>Over the next year and to reflect-for-action, I will further develop my safeguarding knowledge through Section 47 (Children Act, 1989) training, reviewing relevant case law</w:t>
            </w:r>
            <w:r w:rsidR="005E1BC0">
              <w:rPr>
                <w:rFonts w:ascii="Arial" w:hAnsi="Arial" w:cs="Arial"/>
              </w:rPr>
              <w:t>,</w:t>
            </w:r>
            <w:r w:rsidRPr="0079320F">
              <w:rPr>
                <w:rFonts w:ascii="Arial" w:hAnsi="Arial" w:cs="Arial"/>
              </w:rPr>
              <w:t xml:space="preserve"> and using supervision to analyse complex safeguarding situations. I will also strengthen my ability to develop child-centred Safety Plans that respond to changing risks and are collaboratively developed with families and professionals (NSPCC, 2021). Overall, reflection, supervision</w:t>
            </w:r>
            <w:r w:rsidR="0071010D">
              <w:rPr>
                <w:rFonts w:ascii="Arial" w:hAnsi="Arial" w:cs="Arial"/>
              </w:rPr>
              <w:t>,</w:t>
            </w:r>
            <w:r w:rsidRPr="0079320F">
              <w:rPr>
                <w:rFonts w:ascii="Arial" w:hAnsi="Arial" w:cs="Arial"/>
              </w:rPr>
              <w:t xml:space="preserve"> and training have increased my confidence in assessment, partnership working</w:t>
            </w:r>
            <w:r w:rsidR="0071010D">
              <w:rPr>
                <w:rFonts w:ascii="Arial" w:hAnsi="Arial" w:cs="Arial"/>
              </w:rPr>
              <w:t>,</w:t>
            </w:r>
            <w:r w:rsidRPr="0079320F">
              <w:rPr>
                <w:rFonts w:ascii="Arial" w:hAnsi="Arial" w:cs="Arial"/>
              </w:rPr>
              <w:t xml:space="preserve"> and safeguarding, while also identifying areas where continued development is required.</w:t>
            </w:r>
          </w:p>
          <w:p w14:paraId="2E04A2EF" w14:textId="06C82795" w:rsidR="004F0E93" w:rsidRPr="0079320F" w:rsidRDefault="00451055" w:rsidP="0079320F">
            <w:pPr>
              <w:jc w:val="both"/>
              <w:rPr>
                <w:rFonts w:ascii="Arial" w:hAnsi="Arial" w:cs="Arial"/>
              </w:rPr>
            </w:pPr>
            <w:r w:rsidRPr="0079320F">
              <w:rPr>
                <w:rFonts w:ascii="Arial" w:hAnsi="Arial" w:cs="Arial"/>
              </w:rPr>
              <w:t>Word Count - 814</w:t>
            </w:r>
          </w:p>
          <w:p w14:paraId="02EB81AC" w14:textId="77777777" w:rsidR="004F0E93" w:rsidRDefault="004F0E93" w:rsidP="002D6B34">
            <w:pPr>
              <w:jc w:val="both"/>
              <w:rPr>
                <w:i/>
                <w:iCs/>
              </w:rPr>
            </w:pPr>
          </w:p>
          <w:p w14:paraId="6E3544EA" w14:textId="77777777" w:rsidR="004F0E93" w:rsidRDefault="004F0E93" w:rsidP="002D6B34">
            <w:pPr>
              <w:jc w:val="both"/>
              <w:rPr>
                <w:i/>
                <w:iCs/>
              </w:rPr>
            </w:pPr>
          </w:p>
          <w:p w14:paraId="7E3E67F4" w14:textId="77777777" w:rsidR="004F0E93" w:rsidRPr="00706BB5" w:rsidRDefault="004F0E93" w:rsidP="002D6B34">
            <w:pPr>
              <w:jc w:val="both"/>
              <w:rPr>
                <w:i/>
                <w:iCs/>
              </w:rPr>
            </w:pPr>
          </w:p>
        </w:tc>
      </w:tr>
    </w:tbl>
    <w:p w14:paraId="5EBD4E32" w14:textId="123A22BE" w:rsidR="004F0E93" w:rsidRDefault="004F0E93" w:rsidP="004F0E93">
      <w:pPr>
        <w:jc w:val="center"/>
        <w:rPr>
          <w:b/>
          <w:sz w:val="28"/>
          <w:szCs w:val="28"/>
        </w:rPr>
      </w:pPr>
      <w:r w:rsidRPr="00EE5BC3">
        <w:rPr>
          <w:b/>
          <w:sz w:val="28"/>
          <w:szCs w:val="28"/>
        </w:rPr>
        <w:lastRenderedPageBreak/>
        <w:t xml:space="preserve">Task 1 </w:t>
      </w:r>
    </w:p>
    <w:p w14:paraId="5B537D22" w14:textId="02F029C1" w:rsidR="00F14D32" w:rsidRPr="00EE5BC3" w:rsidRDefault="00F14D32" w:rsidP="004F0E93">
      <w:pPr>
        <w:jc w:val="center"/>
        <w:rPr>
          <w:b/>
          <w:sz w:val="28"/>
          <w:szCs w:val="28"/>
        </w:rPr>
      </w:pPr>
      <w:r>
        <w:rPr>
          <w:b/>
          <w:sz w:val="28"/>
          <w:szCs w:val="28"/>
        </w:rPr>
        <w:t xml:space="preserve">Part b </w:t>
      </w:r>
    </w:p>
    <w:p w14:paraId="1F6DC0E3" w14:textId="77777777" w:rsidR="004F0E93" w:rsidRPr="00706BB5" w:rsidRDefault="004F0E93" w:rsidP="004F0E93">
      <w:pPr>
        <w:jc w:val="center"/>
        <w:rPr>
          <w:b/>
          <w:bCs/>
          <w:sz w:val="28"/>
          <w:szCs w:val="28"/>
        </w:rPr>
      </w:pPr>
      <w:r w:rsidRPr="00F15354">
        <w:rPr>
          <w:b/>
          <w:bCs/>
          <w:sz w:val="28"/>
          <w:szCs w:val="28"/>
        </w:rPr>
        <w:t xml:space="preserve">Developmental Review </w:t>
      </w:r>
    </w:p>
    <w:p w14:paraId="508D8D72" w14:textId="77777777" w:rsidR="004F0E93" w:rsidRDefault="004F0E93" w:rsidP="004F0E93">
      <w:pPr>
        <w:rPr>
          <w:b/>
        </w:rPr>
      </w:pPr>
    </w:p>
    <w:p w14:paraId="6178251B" w14:textId="77777777" w:rsidR="004F0E93" w:rsidRDefault="004F0E93" w:rsidP="004F0E93">
      <w:pPr>
        <w:rPr>
          <w:b/>
        </w:rPr>
      </w:pPr>
      <w:r w:rsidRPr="00EE5BC3">
        <w:rPr>
          <w:b/>
        </w:rPr>
        <w:t>Guidance:</w:t>
      </w:r>
    </w:p>
    <w:p w14:paraId="59345CB7" w14:textId="02F6EDAD" w:rsidR="004F0E93" w:rsidRPr="002D6B34" w:rsidRDefault="004F0E93" w:rsidP="004F0E93">
      <w:pPr>
        <w:rPr>
          <w:bCs/>
        </w:rPr>
      </w:pPr>
      <w:r w:rsidRPr="0079320F">
        <w:rPr>
          <w:bCs/>
        </w:rPr>
        <w:lastRenderedPageBreak/>
        <w:t xml:space="preserve">Task 1 </w:t>
      </w:r>
      <w:r w:rsidR="00F14D32" w:rsidRPr="0079320F">
        <w:rPr>
          <w:bCs/>
        </w:rPr>
        <w:t xml:space="preserve">part b </w:t>
      </w:r>
      <w:r w:rsidRPr="0079320F">
        <w:rPr>
          <w:bCs/>
        </w:rPr>
        <w:t xml:space="preserve">is a </w:t>
      </w:r>
      <w:r w:rsidR="00CB2131" w:rsidRPr="0079320F">
        <w:rPr>
          <w:bCs/>
        </w:rPr>
        <w:t>2-part</w:t>
      </w:r>
      <w:r w:rsidR="00B930D3" w:rsidRPr="0079320F">
        <w:rPr>
          <w:bCs/>
        </w:rPr>
        <w:t xml:space="preserve"> question and a </w:t>
      </w:r>
      <w:r w:rsidRPr="0079320F">
        <w:rPr>
          <w:bCs/>
        </w:rPr>
        <w:t xml:space="preserve">continuation of task I </w:t>
      </w:r>
      <w:r w:rsidR="00F14D32" w:rsidRPr="0079320F">
        <w:rPr>
          <w:bCs/>
        </w:rPr>
        <w:t xml:space="preserve">part a </w:t>
      </w:r>
      <w:r w:rsidRPr="0079320F">
        <w:rPr>
          <w:bCs/>
        </w:rPr>
        <w:t>and you must refer to a</w:t>
      </w:r>
      <w:r w:rsidRPr="002D6B34">
        <w:rPr>
          <w:bCs/>
        </w:rPr>
        <w:t xml:space="preserve"> reflective model</w:t>
      </w:r>
      <w:r>
        <w:rPr>
          <w:bCs/>
        </w:rPr>
        <w:t xml:space="preserve"> </w:t>
      </w:r>
      <w:r w:rsidR="009F21E6">
        <w:rPr>
          <w:bCs/>
        </w:rPr>
        <w:t xml:space="preserve">in </w:t>
      </w:r>
      <w:r w:rsidR="00F14D32">
        <w:rPr>
          <w:bCs/>
        </w:rPr>
        <w:t>this task.</w:t>
      </w:r>
    </w:p>
    <w:p w14:paraId="48D5C580" w14:textId="3AD333B3" w:rsidR="004F0E93" w:rsidRDefault="004F0E93" w:rsidP="004F0E93">
      <w:pPr>
        <w:rPr>
          <w:i/>
          <w:iCs/>
        </w:rPr>
      </w:pPr>
      <w:r>
        <w:rPr>
          <w:i/>
          <w:iCs/>
        </w:rPr>
        <w:t xml:space="preserve">Please ensure </w:t>
      </w:r>
      <w:r w:rsidRPr="00A5656A">
        <w:rPr>
          <w:i/>
          <w:iCs/>
        </w:rPr>
        <w:t>that you me</w:t>
      </w:r>
      <w:r>
        <w:rPr>
          <w:i/>
          <w:iCs/>
        </w:rPr>
        <w:t>e</w:t>
      </w:r>
      <w:r w:rsidRPr="00A5656A">
        <w:rPr>
          <w:i/>
          <w:iCs/>
        </w:rPr>
        <w:t>t the require</w:t>
      </w:r>
      <w:r>
        <w:rPr>
          <w:i/>
          <w:iCs/>
        </w:rPr>
        <w:t>d</w:t>
      </w:r>
      <w:r w:rsidRPr="00A5656A">
        <w:rPr>
          <w:i/>
          <w:iCs/>
        </w:rPr>
        <w:t xml:space="preserve"> learning outcomes for this task (See appendix </w:t>
      </w:r>
      <w:r>
        <w:rPr>
          <w:i/>
          <w:iCs/>
        </w:rPr>
        <w:t>4</w:t>
      </w:r>
      <w:r w:rsidRPr="00F15354">
        <w:rPr>
          <w:i/>
          <w:iCs/>
        </w:rPr>
        <w:t xml:space="preserve"> of the handbook)</w:t>
      </w:r>
      <w:r>
        <w:rPr>
          <w:i/>
          <w:iCs/>
        </w:rPr>
        <w:t xml:space="preserve"> and that you answer both parts of the question</w:t>
      </w:r>
      <w:r w:rsidR="009F21E6">
        <w:rPr>
          <w:i/>
          <w:iCs/>
        </w:rPr>
        <w:t>.</w:t>
      </w:r>
    </w:p>
    <w:p w14:paraId="0229BFCA" w14:textId="77777777" w:rsidR="00C0499C" w:rsidRDefault="00C0499C" w:rsidP="00F14D32">
      <w:pPr>
        <w:jc w:val="both"/>
        <w:rPr>
          <w:i/>
          <w:iCs/>
        </w:rPr>
      </w:pPr>
    </w:p>
    <w:p w14:paraId="38ECDAB9" w14:textId="7C0DA505" w:rsidR="00F14D32" w:rsidRPr="00706BB5" w:rsidRDefault="00F14D32" w:rsidP="00F14D32">
      <w:pPr>
        <w:jc w:val="both"/>
        <w:rPr>
          <w:i/>
          <w:iCs/>
        </w:rPr>
      </w:pPr>
      <w:r w:rsidRPr="00F15354">
        <w:rPr>
          <w:i/>
          <w:iCs/>
        </w:rPr>
        <w:t xml:space="preserve">Please answer </w:t>
      </w:r>
      <w:r>
        <w:rPr>
          <w:i/>
          <w:iCs/>
        </w:rPr>
        <w:t xml:space="preserve">all </w:t>
      </w:r>
      <w:r w:rsidRPr="00C0499C">
        <w:rPr>
          <w:i/>
          <w:iCs/>
        </w:rPr>
        <w:t>element</w:t>
      </w:r>
      <w:r w:rsidR="00C0499C">
        <w:rPr>
          <w:i/>
          <w:iCs/>
        </w:rPr>
        <w:t>s</w:t>
      </w:r>
      <w:r>
        <w:rPr>
          <w:i/>
          <w:iCs/>
        </w:rPr>
        <w:t xml:space="preserve"> of the</w:t>
      </w:r>
      <w:r w:rsidRPr="00F15354">
        <w:rPr>
          <w:i/>
          <w:iCs/>
        </w:rPr>
        <w:t xml:space="preserve"> question below. </w:t>
      </w:r>
    </w:p>
    <w:p w14:paraId="4C06A45A" w14:textId="77777777" w:rsidR="004F0E93" w:rsidRPr="008B28E7" w:rsidRDefault="004F0E93" w:rsidP="004F0E93">
      <w:pPr>
        <w:jc w:val="both"/>
        <w:rPr>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016"/>
      </w:tblGrid>
      <w:tr w:rsidR="004F0E93" w:rsidRPr="008B28E7" w14:paraId="1FA8345F" w14:textId="77777777" w:rsidTr="00B930D3">
        <w:trPr>
          <w:trHeight w:val="2880"/>
        </w:trPr>
        <w:tc>
          <w:tcPr>
            <w:tcW w:w="10188" w:type="dxa"/>
          </w:tcPr>
          <w:p w14:paraId="2D751810" w14:textId="77777777" w:rsidR="00DC3220" w:rsidRPr="00C86002" w:rsidRDefault="00DC3220" w:rsidP="002D6B34">
            <w:pPr>
              <w:jc w:val="both"/>
              <w:rPr>
                <w:b/>
                <w:bCs/>
              </w:rPr>
            </w:pPr>
            <w:r w:rsidRPr="00C86002">
              <w:rPr>
                <w:b/>
                <w:bCs/>
              </w:rPr>
              <w:t>Question</w:t>
            </w:r>
          </w:p>
          <w:p w14:paraId="0394349A" w14:textId="27EF96B3" w:rsidR="00DC3220" w:rsidRDefault="004F0E93" w:rsidP="002D6B34">
            <w:pPr>
              <w:jc w:val="both"/>
            </w:pPr>
            <w:r w:rsidRPr="005E17F1">
              <w:t>Us</w:t>
            </w:r>
            <w:r>
              <w:t>e</w:t>
            </w:r>
            <w:r w:rsidRPr="005E17F1">
              <w:t xml:space="preserve"> a reflective model </w:t>
            </w:r>
            <w:r>
              <w:t>to critically r</w:t>
            </w:r>
            <w:r w:rsidRPr="008B28E7">
              <w:t>eflect on</w:t>
            </w:r>
            <w:r>
              <w:t xml:space="preserve"> the learning needs you identified in task 1 </w:t>
            </w:r>
            <w:r w:rsidR="00CB2131">
              <w:t xml:space="preserve">part a </w:t>
            </w:r>
            <w:r w:rsidR="009F21E6">
              <w:t>under</w:t>
            </w:r>
            <w:r>
              <w:t xml:space="preserve"> each of the 3 </w:t>
            </w:r>
            <w:r w:rsidR="009F21E6">
              <w:t xml:space="preserve">SCW </w:t>
            </w:r>
            <w:r>
              <w:t xml:space="preserve">learning outcomes. </w:t>
            </w:r>
          </w:p>
          <w:p w14:paraId="538FFB1C" w14:textId="53732661" w:rsidR="004F0E93" w:rsidRDefault="004F0E93" w:rsidP="002D6B34">
            <w:pPr>
              <w:jc w:val="both"/>
            </w:pPr>
            <w:r>
              <w:t>This must include</w:t>
            </w:r>
            <w:r w:rsidRPr="008B28E7">
              <w:t xml:space="preserve"> reference to training, learning, </w:t>
            </w:r>
            <w:r>
              <w:t>research</w:t>
            </w:r>
            <w:r w:rsidRPr="008B28E7">
              <w:t xml:space="preserve"> </w:t>
            </w:r>
            <w:r>
              <w:t xml:space="preserve">and </w:t>
            </w:r>
            <w:r w:rsidRPr="008B28E7">
              <w:t>supervision</w:t>
            </w:r>
            <w:r>
              <w:t xml:space="preserve"> and reflection with your mentor/supervisor/line manager on the extent to which your learning outcomes </w:t>
            </w:r>
            <w:proofErr w:type="gramStart"/>
            <w:r>
              <w:t>has</w:t>
            </w:r>
            <w:proofErr w:type="gramEnd"/>
            <w:r>
              <w:t xml:space="preserve"> been achieved. </w:t>
            </w:r>
          </w:p>
          <w:p w14:paraId="55A1401B" w14:textId="688E7B21" w:rsidR="004F0E93" w:rsidRDefault="004F0E93" w:rsidP="002D6B34">
            <w:pPr>
              <w:jc w:val="both"/>
            </w:pPr>
            <w:r>
              <w:t>Identify your learning needs to support your development in the transition to becoming an experienced practitioner in your future career following the completion of this programme.</w:t>
            </w:r>
            <w:r w:rsidRPr="008B28E7">
              <w:t xml:space="preserve"> </w:t>
            </w:r>
          </w:p>
          <w:p w14:paraId="26252AF8" w14:textId="77777777" w:rsidR="004F0E93" w:rsidRDefault="004F0E93" w:rsidP="002D6B34">
            <w:pPr>
              <w:jc w:val="both"/>
            </w:pPr>
          </w:p>
          <w:p w14:paraId="7AEE39CB" w14:textId="1CDADF9C" w:rsidR="004F0E93" w:rsidRDefault="004F0E93" w:rsidP="002D6B34">
            <w:pPr>
              <w:jc w:val="both"/>
            </w:pPr>
            <w:r w:rsidRPr="00C0499C">
              <w:t>650 words</w:t>
            </w:r>
            <w:r>
              <w:t xml:space="preserve"> </w:t>
            </w:r>
            <w:r w:rsidR="00C0499C" w:rsidRPr="00C0499C">
              <w:t>(+/- 10%: include your actual word count at the end of each section).</w:t>
            </w:r>
          </w:p>
          <w:p w14:paraId="07E93358" w14:textId="77777777" w:rsidR="00736CEC" w:rsidRDefault="00736CEC" w:rsidP="002D6B34">
            <w:pPr>
              <w:jc w:val="both"/>
            </w:pPr>
          </w:p>
          <w:p w14:paraId="37A9F817" w14:textId="77777777" w:rsidR="00736CEC" w:rsidRDefault="00736CEC" w:rsidP="002D6B34">
            <w:pPr>
              <w:jc w:val="both"/>
            </w:pPr>
          </w:p>
          <w:p w14:paraId="141A9355" w14:textId="77777777" w:rsidR="00736CEC" w:rsidRDefault="00736CEC" w:rsidP="002D6B34">
            <w:pPr>
              <w:jc w:val="both"/>
            </w:pPr>
          </w:p>
          <w:p w14:paraId="02CC3C2A" w14:textId="56E59980" w:rsidR="00736CEC" w:rsidRPr="0079320F" w:rsidRDefault="00736CEC" w:rsidP="0079320F">
            <w:pPr>
              <w:spacing w:after="160" w:line="278" w:lineRule="auto"/>
              <w:jc w:val="both"/>
              <w:rPr>
                <w:rFonts w:ascii="Arial" w:hAnsi="Arial" w:cs="Arial"/>
              </w:rPr>
            </w:pPr>
            <w:r w:rsidRPr="0079320F">
              <w:rPr>
                <w:rFonts w:ascii="Arial" w:hAnsi="Arial" w:cs="Arial"/>
              </w:rPr>
              <w:t>I will be using Jasper’s (2013) reflective model, which considers ‘experience’, ‘reflection’</w:t>
            </w:r>
            <w:r w:rsidR="002E75C7">
              <w:rPr>
                <w:rFonts w:ascii="Arial" w:hAnsi="Arial" w:cs="Arial"/>
              </w:rPr>
              <w:t>,</w:t>
            </w:r>
            <w:r w:rsidRPr="0079320F">
              <w:rPr>
                <w:rFonts w:ascii="Arial" w:hAnsi="Arial" w:cs="Arial"/>
              </w:rPr>
              <w:t xml:space="preserve"> and ‘action’. The reflective process provides opportunities to critically examine practice, recognise tensions within social work</w:t>
            </w:r>
            <w:r w:rsidR="002E75C7">
              <w:rPr>
                <w:rFonts w:ascii="Arial" w:hAnsi="Arial" w:cs="Arial"/>
              </w:rPr>
              <w:t>,</w:t>
            </w:r>
            <w:r w:rsidRPr="0079320F">
              <w:rPr>
                <w:rFonts w:ascii="Arial" w:hAnsi="Arial" w:cs="Arial"/>
              </w:rPr>
              <w:t xml:space="preserve"> and work towards addressing them (Knott and Scragg, 2013).</w:t>
            </w:r>
          </w:p>
          <w:p w14:paraId="702CC530" w14:textId="628AA0A5" w:rsidR="00736CEC" w:rsidRPr="0079320F" w:rsidRDefault="00736CEC" w:rsidP="0079320F">
            <w:pPr>
              <w:spacing w:after="160" w:line="278" w:lineRule="auto"/>
              <w:jc w:val="both"/>
              <w:rPr>
                <w:rFonts w:ascii="Arial" w:hAnsi="Arial" w:cs="Arial"/>
              </w:rPr>
            </w:pPr>
            <w:r w:rsidRPr="0079320F">
              <w:rPr>
                <w:rFonts w:ascii="Arial" w:hAnsi="Arial" w:cs="Arial"/>
              </w:rPr>
              <w:t>Since identifying my learning needs, my experience within the Children’s Disability Team has increased considerably. I attended three</w:t>
            </w:r>
            <w:r w:rsidRPr="0079320F">
              <w:rPr>
                <w:rFonts w:ascii="Arial" w:hAnsi="Arial" w:cs="Arial"/>
              </w:rPr>
              <w:noBreakHyphen/>
              <w:t>day Section 47 (Children Act, 1989) safeguarding training, strengthening my understanding of child protection processes and supporting my confidence in responding to safeguarding concerns. I have also gained first</w:t>
            </w:r>
            <w:r w:rsidRPr="0079320F">
              <w:rPr>
                <w:rFonts w:ascii="Arial" w:hAnsi="Arial" w:cs="Arial"/>
              </w:rPr>
              <w:noBreakHyphen/>
              <w:t>hand experience of court work, including progressing a case through obtaining a Full Care Order and making an application for a Deprivation of Liberty (</w:t>
            </w:r>
            <w:proofErr w:type="spellStart"/>
            <w:r w:rsidRPr="0079320F">
              <w:rPr>
                <w:rFonts w:ascii="Arial" w:hAnsi="Arial" w:cs="Arial"/>
              </w:rPr>
              <w:t>DoL</w:t>
            </w:r>
            <w:proofErr w:type="spellEnd"/>
            <w:r w:rsidRPr="0079320F">
              <w:rPr>
                <w:rFonts w:ascii="Arial" w:hAnsi="Arial" w:cs="Arial"/>
              </w:rPr>
              <w:t>) Order. This has developed my understanding of legal processes, risk and</w:t>
            </w:r>
            <w:r w:rsidR="00655D16">
              <w:rPr>
                <w:rFonts w:ascii="Arial" w:hAnsi="Arial" w:cs="Arial"/>
              </w:rPr>
              <w:t>,</w:t>
            </w:r>
            <w:r w:rsidRPr="0079320F">
              <w:rPr>
                <w:rFonts w:ascii="Arial" w:hAnsi="Arial" w:cs="Arial"/>
              </w:rPr>
              <w:t xml:space="preserve"> decision</w:t>
            </w:r>
            <w:r w:rsidRPr="0079320F">
              <w:rPr>
                <w:rFonts w:ascii="Arial" w:hAnsi="Arial" w:cs="Arial"/>
              </w:rPr>
              <w:noBreakHyphen/>
              <w:t>making, particularly how professionals and agencies have specific powers and duties while individuals are protected through rights and legal safeguards (O’Sullivan, 2011).</w:t>
            </w:r>
          </w:p>
          <w:p w14:paraId="0095A98C" w14:textId="09B08B4E" w:rsidR="00736CEC" w:rsidRPr="0079320F" w:rsidRDefault="00736CEC" w:rsidP="0079320F">
            <w:pPr>
              <w:spacing w:after="160" w:line="278" w:lineRule="auto"/>
              <w:jc w:val="both"/>
              <w:rPr>
                <w:rFonts w:ascii="Arial" w:hAnsi="Arial" w:cs="Arial"/>
              </w:rPr>
            </w:pPr>
            <w:r w:rsidRPr="0079320F">
              <w:rPr>
                <w:rFonts w:ascii="Arial" w:hAnsi="Arial" w:cs="Arial"/>
              </w:rPr>
              <w:t>My caseload has become more complex than when I first qualified. I now hold Child Looked After cases, requiring consideration of more complex safeguarding, care planning, permanence</w:t>
            </w:r>
            <w:r w:rsidR="001867B0">
              <w:rPr>
                <w:rFonts w:ascii="Arial" w:hAnsi="Arial" w:cs="Arial"/>
              </w:rPr>
              <w:t>,</w:t>
            </w:r>
            <w:r w:rsidRPr="0079320F">
              <w:rPr>
                <w:rFonts w:ascii="Arial" w:hAnsi="Arial" w:cs="Arial"/>
              </w:rPr>
              <w:t xml:space="preserve"> and multi</w:t>
            </w:r>
            <w:r w:rsidRPr="0079320F">
              <w:rPr>
                <w:rFonts w:ascii="Arial" w:hAnsi="Arial" w:cs="Arial"/>
              </w:rPr>
              <w:noBreakHyphen/>
              <w:t>agency responsibilities. This progression has enabled me to apply knowledge gained through training directly to practice rather than relying solely on theoretical understanding (Community Care, 2011).</w:t>
            </w:r>
          </w:p>
          <w:p w14:paraId="089601A8" w14:textId="3BD2AD9E" w:rsidR="00736CEC" w:rsidRPr="0079320F" w:rsidRDefault="00736CEC" w:rsidP="0079320F">
            <w:pPr>
              <w:spacing w:after="160" w:line="278" w:lineRule="auto"/>
              <w:jc w:val="both"/>
              <w:rPr>
                <w:rFonts w:ascii="Arial" w:hAnsi="Arial" w:cs="Arial"/>
              </w:rPr>
            </w:pPr>
            <w:r w:rsidRPr="0079320F">
              <w:rPr>
                <w:rFonts w:ascii="Arial" w:hAnsi="Arial" w:cs="Arial"/>
              </w:rPr>
              <w:t>Reflecting on my experiences with my line manager has demonstrated significant progress, particularly in my confidence with assessment, risk analysis</w:t>
            </w:r>
            <w:r w:rsidR="001867B0">
              <w:rPr>
                <w:rFonts w:ascii="Arial" w:hAnsi="Arial" w:cs="Arial"/>
              </w:rPr>
              <w:t>,</w:t>
            </w:r>
            <w:r w:rsidRPr="0079320F">
              <w:rPr>
                <w:rFonts w:ascii="Arial" w:hAnsi="Arial" w:cs="Arial"/>
              </w:rPr>
              <w:t xml:space="preserve"> and professional decision</w:t>
            </w:r>
            <w:r w:rsidRPr="0079320F">
              <w:rPr>
                <w:rFonts w:ascii="Arial" w:hAnsi="Arial" w:cs="Arial"/>
              </w:rPr>
              <w:noBreakHyphen/>
              <w:t xml:space="preserve">making. Completing court paperwork has strengthened my ability to write Social Work Evidence Templates, Care and Wellbeing Assessments, </w:t>
            </w:r>
            <w:proofErr w:type="spellStart"/>
            <w:r w:rsidRPr="0079320F">
              <w:rPr>
                <w:rFonts w:ascii="Arial" w:hAnsi="Arial" w:cs="Arial"/>
              </w:rPr>
              <w:lastRenderedPageBreak/>
              <w:t>DoL</w:t>
            </w:r>
            <w:proofErr w:type="spellEnd"/>
            <w:r w:rsidRPr="0079320F">
              <w:rPr>
                <w:rFonts w:ascii="Arial" w:hAnsi="Arial" w:cs="Arial"/>
              </w:rPr>
              <w:t xml:space="preserve"> applications</w:t>
            </w:r>
            <w:r w:rsidR="00634695">
              <w:rPr>
                <w:rFonts w:ascii="Arial" w:hAnsi="Arial" w:cs="Arial"/>
              </w:rPr>
              <w:t>,</w:t>
            </w:r>
            <w:r w:rsidRPr="0079320F">
              <w:rPr>
                <w:rFonts w:ascii="Arial" w:hAnsi="Arial" w:cs="Arial"/>
              </w:rPr>
              <w:t xml:space="preserve"> and Final Evidence. Through this, I have become more confident in presenting meaningful analysis rather than simply describing information, distinguishing between facts and opinions</w:t>
            </w:r>
            <w:r w:rsidR="00634695">
              <w:rPr>
                <w:rFonts w:ascii="Arial" w:hAnsi="Arial" w:cs="Arial"/>
              </w:rPr>
              <w:t>,</w:t>
            </w:r>
            <w:r w:rsidRPr="0079320F">
              <w:rPr>
                <w:rFonts w:ascii="Arial" w:hAnsi="Arial" w:cs="Arial"/>
              </w:rPr>
              <w:t xml:space="preserve"> and recognising the importance of thorough preparation to meet strict court timescales (Brammer, 2007). It has also strengthened my professional curiosity, requiring me to explore information further, consider different perspectives</w:t>
            </w:r>
            <w:r w:rsidR="00634695">
              <w:rPr>
                <w:rFonts w:ascii="Arial" w:hAnsi="Arial" w:cs="Arial"/>
              </w:rPr>
              <w:t>,</w:t>
            </w:r>
            <w:r w:rsidRPr="0079320F">
              <w:rPr>
                <w:rFonts w:ascii="Arial" w:hAnsi="Arial" w:cs="Arial"/>
              </w:rPr>
              <w:t xml:space="preserve"> and clearly evidence how decisions have been reached (O’Sullivan, 2011).</w:t>
            </w:r>
          </w:p>
          <w:p w14:paraId="7DCA3A6F" w14:textId="1D0FD9A4" w:rsidR="00736CEC" w:rsidRPr="0079320F" w:rsidRDefault="00736CEC" w:rsidP="0079320F">
            <w:pPr>
              <w:spacing w:after="160" w:line="278" w:lineRule="auto"/>
              <w:jc w:val="both"/>
              <w:rPr>
                <w:rFonts w:ascii="Arial" w:hAnsi="Arial" w:cs="Arial"/>
              </w:rPr>
            </w:pPr>
            <w:r w:rsidRPr="0079320F">
              <w:rPr>
                <w:rFonts w:ascii="Arial" w:hAnsi="Arial" w:cs="Arial"/>
              </w:rPr>
              <w:t>A key learning point was recognising that court work was not as stressful as I had anticipated. Initially, I viewed the process as something I would manage largely independently. However, my experience demonstrated that I was not working in isolation. The legal team, colleagues, seniors</w:t>
            </w:r>
            <w:r w:rsidR="00162C26">
              <w:rPr>
                <w:rFonts w:ascii="Arial" w:hAnsi="Arial" w:cs="Arial"/>
              </w:rPr>
              <w:t>,</w:t>
            </w:r>
            <w:r w:rsidRPr="0079320F">
              <w:rPr>
                <w:rFonts w:ascii="Arial" w:hAnsi="Arial" w:cs="Arial"/>
              </w:rPr>
              <w:t xml:space="preserve"> and managers were available to provide supervision, check paperwork</w:t>
            </w:r>
            <w:r w:rsidR="00162C26">
              <w:rPr>
                <w:rFonts w:ascii="Arial" w:hAnsi="Arial" w:cs="Arial"/>
              </w:rPr>
              <w:t>,</w:t>
            </w:r>
            <w:r w:rsidRPr="0079320F">
              <w:rPr>
                <w:rFonts w:ascii="Arial" w:hAnsi="Arial" w:cs="Arial"/>
              </w:rPr>
              <w:t xml:space="preserve"> and discuss decision</w:t>
            </w:r>
            <w:r w:rsidRPr="0079320F">
              <w:rPr>
                <w:rFonts w:ascii="Arial" w:hAnsi="Arial" w:cs="Arial"/>
              </w:rPr>
              <w:noBreakHyphen/>
              <w:t>making. This challenged my initial perception and increased my confidence in seeking support when working within complex situations (Lishman, 2002).</w:t>
            </w:r>
          </w:p>
          <w:p w14:paraId="5230A6B4" w14:textId="4B0D9C23" w:rsidR="00736CEC" w:rsidRPr="0079320F" w:rsidRDefault="00736CEC" w:rsidP="0079320F">
            <w:pPr>
              <w:spacing w:after="160" w:line="278" w:lineRule="auto"/>
              <w:jc w:val="both"/>
              <w:rPr>
                <w:rFonts w:ascii="Arial" w:hAnsi="Arial" w:cs="Arial"/>
              </w:rPr>
            </w:pPr>
            <w:r w:rsidRPr="0079320F">
              <w:rPr>
                <w:rFonts w:ascii="Arial" w:hAnsi="Arial" w:cs="Arial"/>
              </w:rPr>
              <w:t>My experience of having difficult conversations with family members and young people has also developed my confidence. I have learned the importance of planning conversations and meetings in advance, considering what I need to communicate, how information may be received</w:t>
            </w:r>
            <w:r w:rsidR="003E00D7">
              <w:rPr>
                <w:rFonts w:ascii="Arial" w:hAnsi="Arial" w:cs="Arial"/>
              </w:rPr>
              <w:t>,</w:t>
            </w:r>
            <w:r w:rsidRPr="0079320F">
              <w:rPr>
                <w:rFonts w:ascii="Arial" w:hAnsi="Arial" w:cs="Arial"/>
              </w:rPr>
              <w:t xml:space="preserve"> and how to respond if the conversation becomes emotionally difficult. This preparation helps me remain focused on the purpose of the conversation, communicate clearly</w:t>
            </w:r>
            <w:r w:rsidR="003E00D7">
              <w:rPr>
                <w:rFonts w:ascii="Arial" w:hAnsi="Arial" w:cs="Arial"/>
              </w:rPr>
              <w:t>,</w:t>
            </w:r>
            <w:r w:rsidRPr="0079320F">
              <w:rPr>
                <w:rFonts w:ascii="Arial" w:hAnsi="Arial" w:cs="Arial"/>
              </w:rPr>
              <w:t xml:space="preserve"> and ensure the child or family member has opportunities to express their views on what matters to them (SSWWA, 2014).</w:t>
            </w:r>
          </w:p>
          <w:p w14:paraId="2F7818B0" w14:textId="77777777" w:rsidR="00736CEC" w:rsidRPr="0079320F" w:rsidRDefault="00736CEC" w:rsidP="0079320F">
            <w:pPr>
              <w:spacing w:after="160" w:line="278" w:lineRule="auto"/>
              <w:jc w:val="both"/>
              <w:rPr>
                <w:rFonts w:ascii="Arial" w:hAnsi="Arial" w:cs="Arial"/>
              </w:rPr>
            </w:pPr>
            <w:r w:rsidRPr="0079320F">
              <w:rPr>
                <w:rFonts w:ascii="Arial" w:hAnsi="Arial" w:cs="Arial"/>
              </w:rPr>
              <w:t>Although I have progressed, reflection has identified areas where I still need to develop confidence. I recognise that I can experience increased stress and anxiety during MDT meetings when professionals become highly anxious before all information has been considered. I need to remain mindful that others’ anxiety can influence my responses and potentially affect my ability to remain analytical and balanced.</w:t>
            </w:r>
          </w:p>
          <w:p w14:paraId="2D57F4DA" w14:textId="77777777" w:rsidR="00736CEC" w:rsidRPr="0079320F" w:rsidRDefault="00736CEC" w:rsidP="0079320F">
            <w:pPr>
              <w:spacing w:after="160" w:line="278" w:lineRule="auto"/>
              <w:jc w:val="both"/>
              <w:rPr>
                <w:rFonts w:ascii="Arial" w:hAnsi="Arial" w:cs="Arial"/>
              </w:rPr>
            </w:pPr>
            <w:r w:rsidRPr="0079320F">
              <w:rPr>
                <w:rFonts w:ascii="Arial" w:hAnsi="Arial" w:cs="Arial"/>
              </w:rPr>
              <w:t>To continue my development towards experienced practice (action), I would like to attend the three</w:t>
            </w:r>
            <w:r w:rsidRPr="0079320F">
              <w:rPr>
                <w:rFonts w:ascii="Arial" w:hAnsi="Arial" w:cs="Arial"/>
              </w:rPr>
              <w:noBreakHyphen/>
              <w:t>day Signs of Safety course to strengthen my knowledge and confidence in developing effective safety goals and danger statements (Signs of Safety, 2024). I would also benefit from further training focused on developing court skills, including strengthening my understanding of court processes and producing high</w:t>
            </w:r>
            <w:r w:rsidRPr="0079320F">
              <w:rPr>
                <w:rFonts w:ascii="Arial" w:hAnsi="Arial" w:cs="Arial"/>
              </w:rPr>
              <w:noBreakHyphen/>
              <w:t>quality evidence.</w:t>
            </w:r>
          </w:p>
          <w:p w14:paraId="22590BAA" w14:textId="24A65FA8" w:rsidR="00736CEC" w:rsidRPr="0079320F" w:rsidRDefault="00736CEC" w:rsidP="0079320F">
            <w:pPr>
              <w:spacing w:after="160" w:line="278" w:lineRule="auto"/>
              <w:jc w:val="both"/>
              <w:rPr>
                <w:rFonts w:ascii="Arial" w:hAnsi="Arial" w:cs="Arial"/>
              </w:rPr>
            </w:pPr>
            <w:r w:rsidRPr="0079320F">
              <w:rPr>
                <w:rFonts w:ascii="Arial" w:hAnsi="Arial" w:cs="Arial"/>
              </w:rPr>
              <w:t>I will continue using supervision to reflect on complex cases, particularly where there are competing professional views or heightened emotions. I will also develop strategies to manage my own stress during MDT meetings, including preparing thoroughly, separating professional anxiety from the evidence presented</w:t>
            </w:r>
            <w:r w:rsidR="00DB32FC">
              <w:rPr>
                <w:rFonts w:ascii="Arial" w:hAnsi="Arial" w:cs="Arial"/>
              </w:rPr>
              <w:t>,</w:t>
            </w:r>
            <w:r w:rsidRPr="0079320F">
              <w:rPr>
                <w:rFonts w:ascii="Arial" w:hAnsi="Arial" w:cs="Arial"/>
              </w:rPr>
              <w:t xml:space="preserve"> and allowing myself time to reflect before responding.</w:t>
            </w:r>
          </w:p>
          <w:p w14:paraId="4D2142A3" w14:textId="40A0AFE5" w:rsidR="00736CEC" w:rsidRPr="0079320F" w:rsidRDefault="00736CEC" w:rsidP="0079320F">
            <w:pPr>
              <w:spacing w:after="160" w:line="278" w:lineRule="auto"/>
              <w:jc w:val="both"/>
              <w:rPr>
                <w:rFonts w:ascii="Arial" w:hAnsi="Arial" w:cs="Arial"/>
              </w:rPr>
            </w:pPr>
            <w:r w:rsidRPr="0079320F">
              <w:rPr>
                <w:rFonts w:ascii="Arial" w:hAnsi="Arial" w:cs="Arial"/>
              </w:rPr>
              <w:lastRenderedPageBreak/>
              <w:t>Overall, my experience demonstrates significant progression in the three learning areas identified in Task 1a. Jasper’s (2013) model highlights that professional development is ongoing. I have developed greater confidence, knowledge and independence, but continuing training, supervision, reflection</w:t>
            </w:r>
            <w:r w:rsidR="009C6E53">
              <w:rPr>
                <w:rFonts w:ascii="Arial" w:hAnsi="Arial" w:cs="Arial"/>
              </w:rPr>
              <w:t>,</w:t>
            </w:r>
            <w:r w:rsidRPr="0079320F">
              <w:rPr>
                <w:rFonts w:ascii="Arial" w:hAnsi="Arial" w:cs="Arial"/>
              </w:rPr>
              <w:t xml:space="preserve"> and learning will be necessary to strengthen my professional judgement and support my transition towards becoming an experienced practitioner.</w:t>
            </w:r>
          </w:p>
          <w:p w14:paraId="52CD0E3E" w14:textId="7C467B1F" w:rsidR="004F0E93" w:rsidRPr="00FA12F7" w:rsidRDefault="00736CEC" w:rsidP="0079320F">
            <w:pPr>
              <w:spacing w:after="160" w:line="278" w:lineRule="auto"/>
              <w:jc w:val="both"/>
            </w:pPr>
            <w:r w:rsidRPr="0079320F">
              <w:rPr>
                <w:rFonts w:ascii="Arial" w:hAnsi="Arial" w:cs="Arial"/>
              </w:rPr>
              <w:t xml:space="preserve">Word Count - </w:t>
            </w:r>
            <w:r w:rsidR="00FA12F7" w:rsidRPr="0079320F">
              <w:rPr>
                <w:rFonts w:ascii="Arial" w:hAnsi="Arial" w:cs="Arial"/>
              </w:rPr>
              <w:t>688</w:t>
            </w:r>
          </w:p>
        </w:tc>
      </w:tr>
      <w:tr w:rsidR="00B930D3" w:rsidRPr="008B28E7" w14:paraId="2C6F0F4C" w14:textId="77777777" w:rsidTr="00C0499C">
        <w:trPr>
          <w:trHeight w:val="3731"/>
        </w:trPr>
        <w:tc>
          <w:tcPr>
            <w:tcW w:w="10188" w:type="dxa"/>
          </w:tcPr>
          <w:p w14:paraId="460B4A60" w14:textId="77777777" w:rsidR="00DC3220" w:rsidRPr="00C86002" w:rsidRDefault="00DC3220" w:rsidP="002D6B34">
            <w:pPr>
              <w:jc w:val="both"/>
              <w:rPr>
                <w:b/>
                <w:bCs/>
              </w:rPr>
            </w:pPr>
            <w:r w:rsidRPr="00C86002">
              <w:rPr>
                <w:b/>
                <w:bCs/>
              </w:rPr>
              <w:lastRenderedPageBreak/>
              <w:t>Question</w:t>
            </w:r>
          </w:p>
          <w:p w14:paraId="7D332C90" w14:textId="0CAB3EFE" w:rsidR="00B930D3" w:rsidRPr="007C6082" w:rsidRDefault="00AB232D" w:rsidP="002D6B34">
            <w:pPr>
              <w:jc w:val="both"/>
              <w:rPr>
                <w:rStyle w:val="apple-converted-space"/>
                <w:rFonts w:cstheme="minorHAnsi"/>
                <w:color w:val="000000"/>
              </w:rPr>
            </w:pPr>
            <w:r>
              <w:rPr>
                <w:rFonts w:ascii="Helvetica" w:hAnsi="Helvetica"/>
                <w:color w:val="000000"/>
                <w:sz w:val="18"/>
                <w:szCs w:val="18"/>
              </w:rPr>
              <w:br/>
            </w:r>
            <w:r w:rsidRPr="007C6082">
              <w:rPr>
                <w:rFonts w:cstheme="minorHAnsi"/>
                <w:color w:val="000000"/>
              </w:rPr>
              <w:t xml:space="preserve">Reflect on feedback that you have received from individuals in need of care and support and/or their </w:t>
            </w:r>
            <w:proofErr w:type="spellStart"/>
            <w:r w:rsidRPr="007C6082">
              <w:rPr>
                <w:rFonts w:cstheme="minorHAnsi"/>
                <w:color w:val="000000"/>
              </w:rPr>
              <w:t>carers</w:t>
            </w:r>
            <w:proofErr w:type="spellEnd"/>
            <w:r w:rsidRPr="007C6082">
              <w:rPr>
                <w:rFonts w:cstheme="minorHAnsi"/>
                <w:color w:val="000000"/>
              </w:rPr>
              <w:t xml:space="preserve"> and explain how this information has helped shape your practice and future professional development.</w:t>
            </w:r>
            <w:r w:rsidRPr="007C6082">
              <w:rPr>
                <w:rStyle w:val="apple-converted-space"/>
                <w:rFonts w:cstheme="minorHAnsi"/>
                <w:color w:val="000000"/>
              </w:rPr>
              <w:t> </w:t>
            </w:r>
          </w:p>
          <w:p w14:paraId="209C5F08" w14:textId="77777777" w:rsidR="007C6082" w:rsidRDefault="007C6082" w:rsidP="002D6B34">
            <w:pPr>
              <w:jc w:val="both"/>
            </w:pPr>
          </w:p>
          <w:p w14:paraId="13C12922" w14:textId="636BA47B" w:rsidR="00C0499C" w:rsidRDefault="00B930D3" w:rsidP="00C0499C">
            <w:pPr>
              <w:jc w:val="both"/>
              <w:rPr>
                <w:i/>
              </w:rPr>
            </w:pPr>
            <w:r w:rsidRPr="00C0499C">
              <w:t>100 word</w:t>
            </w:r>
            <w:r w:rsidR="00C0499C" w:rsidRPr="00C0499C">
              <w:t>s</w:t>
            </w:r>
            <w:r w:rsidR="00C0499C" w:rsidRPr="00C0499C">
              <w:rPr>
                <w:i/>
              </w:rPr>
              <w:t xml:space="preserve"> (+/- 10%: include your actual word count at the end of each section).</w:t>
            </w:r>
          </w:p>
          <w:p w14:paraId="349AD70E" w14:textId="77777777" w:rsidR="00AB42B1" w:rsidRPr="00C0499C" w:rsidRDefault="00AB42B1" w:rsidP="00C0499C">
            <w:pPr>
              <w:jc w:val="both"/>
            </w:pPr>
          </w:p>
          <w:p w14:paraId="754756F1" w14:textId="7453BF6F" w:rsidR="00C0499C" w:rsidRPr="00C0499C" w:rsidRDefault="00C0499C" w:rsidP="002D6B34">
            <w:pPr>
              <w:jc w:val="both"/>
            </w:pPr>
          </w:p>
          <w:p w14:paraId="5433523C" w14:textId="7B9D554F" w:rsidR="003E0C94" w:rsidRPr="0079320F" w:rsidRDefault="003E0C94" w:rsidP="003E0C94">
            <w:pPr>
              <w:jc w:val="both"/>
              <w:rPr>
                <w:rFonts w:ascii="Arial" w:hAnsi="Arial" w:cs="Arial"/>
              </w:rPr>
            </w:pPr>
            <w:r w:rsidRPr="0079320F">
              <w:rPr>
                <w:rFonts w:ascii="Arial" w:hAnsi="Arial" w:cs="Arial"/>
              </w:rPr>
              <w:t xml:space="preserve">Feedback I have received from individuals in need of care and </w:t>
            </w:r>
            <w:r w:rsidR="00913CB5" w:rsidRPr="0079320F">
              <w:rPr>
                <w:rFonts w:ascii="Arial" w:hAnsi="Arial" w:cs="Arial"/>
              </w:rPr>
              <w:t>support,</w:t>
            </w:r>
            <w:r w:rsidRPr="0079320F">
              <w:rPr>
                <w:rFonts w:ascii="Arial" w:hAnsi="Arial" w:cs="Arial"/>
              </w:rPr>
              <w:t xml:space="preserve"> and their carers has generally been positive. People have described me as approachable and easy to talk to about sensitive issues, which demonstrates that my communication is developing effectively and supports respectful, meaningful engagement</w:t>
            </w:r>
            <w:r w:rsidR="00B230DC" w:rsidRPr="0079320F">
              <w:rPr>
                <w:rFonts w:ascii="Arial" w:hAnsi="Arial" w:cs="Arial"/>
              </w:rPr>
              <w:t xml:space="preserve"> </w:t>
            </w:r>
            <w:r w:rsidR="00A37E33" w:rsidRPr="0079320F">
              <w:rPr>
                <w:rFonts w:ascii="Arial" w:hAnsi="Arial" w:cs="Arial"/>
              </w:rPr>
              <w:t xml:space="preserve">(McMahon, L. </w:t>
            </w:r>
            <w:r w:rsidR="00B3788C" w:rsidRPr="0079320F">
              <w:rPr>
                <w:rFonts w:ascii="Arial" w:hAnsi="Arial" w:cs="Arial"/>
              </w:rPr>
              <w:t>2018)</w:t>
            </w:r>
            <w:r w:rsidRPr="0079320F">
              <w:rPr>
                <w:rFonts w:ascii="Arial" w:hAnsi="Arial" w:cs="Arial"/>
              </w:rPr>
              <w:t>. However, feedback has also encouraged me to reflect on assumptions within my practice. I recognised that I often assumed the family home was the preferred location for visits. I now routinely offer individuals a choice of location, recognising that this promotes autonomy, comfort</w:t>
            </w:r>
            <w:r w:rsidR="00F16AA1">
              <w:rPr>
                <w:rFonts w:ascii="Arial" w:hAnsi="Arial" w:cs="Arial"/>
              </w:rPr>
              <w:t>,</w:t>
            </w:r>
            <w:r w:rsidRPr="0079320F">
              <w:rPr>
                <w:rFonts w:ascii="Arial" w:hAnsi="Arial" w:cs="Arial"/>
              </w:rPr>
              <w:t xml:space="preserve"> and participation. This learning will continue to inform my person-centred practice and future professional development.</w:t>
            </w:r>
          </w:p>
          <w:p w14:paraId="44007831" w14:textId="77777777" w:rsidR="00AB42B1" w:rsidRPr="0079320F" w:rsidRDefault="00AB42B1" w:rsidP="003E0C94">
            <w:pPr>
              <w:jc w:val="both"/>
              <w:rPr>
                <w:rFonts w:ascii="Arial" w:hAnsi="Arial" w:cs="Arial"/>
              </w:rPr>
            </w:pPr>
          </w:p>
          <w:p w14:paraId="2C8B526C" w14:textId="6C90AD6B" w:rsidR="00C0499C" w:rsidRPr="0079320F" w:rsidRDefault="003E0C94" w:rsidP="002D6B34">
            <w:pPr>
              <w:jc w:val="both"/>
              <w:rPr>
                <w:rFonts w:ascii="Arial" w:hAnsi="Arial" w:cs="Arial"/>
              </w:rPr>
            </w:pPr>
            <w:r w:rsidRPr="0079320F">
              <w:rPr>
                <w:rFonts w:ascii="Arial" w:hAnsi="Arial" w:cs="Arial"/>
              </w:rPr>
              <w:t>Word Count - 10</w:t>
            </w:r>
            <w:r w:rsidR="002C5F3C" w:rsidRPr="0079320F">
              <w:rPr>
                <w:rFonts w:ascii="Arial" w:hAnsi="Arial" w:cs="Arial"/>
              </w:rPr>
              <w:t>7</w:t>
            </w:r>
          </w:p>
          <w:p w14:paraId="06E32C9E" w14:textId="77777777" w:rsidR="003E0C94" w:rsidRPr="00C0499C" w:rsidRDefault="003E0C94" w:rsidP="002D6B34">
            <w:pPr>
              <w:jc w:val="both"/>
              <w:rPr>
                <w:i/>
              </w:rPr>
            </w:pPr>
          </w:p>
          <w:p w14:paraId="0816FC92" w14:textId="2FD5C6D8" w:rsidR="00B930D3" w:rsidRPr="00C0499C" w:rsidRDefault="00B930D3" w:rsidP="002D6B34">
            <w:pPr>
              <w:jc w:val="both"/>
            </w:pPr>
            <w:r w:rsidRPr="00C0499C">
              <w:rPr>
                <w:i/>
              </w:rPr>
              <w:t>Total</w:t>
            </w:r>
            <w:r w:rsidR="00C0499C" w:rsidRPr="00C0499C">
              <w:rPr>
                <w:i/>
              </w:rPr>
              <w:t xml:space="preserve"> task 1 part b 750 words</w:t>
            </w:r>
            <w:r w:rsidRPr="00C0499C">
              <w:rPr>
                <w:i/>
              </w:rPr>
              <w:t xml:space="preserve"> (+/- 10%: include your actual word count at the end of each section).</w:t>
            </w:r>
          </w:p>
          <w:p w14:paraId="70BA0C19" w14:textId="77777777" w:rsidR="00B930D3" w:rsidRPr="005E17F1" w:rsidRDefault="00B930D3" w:rsidP="002D6B34">
            <w:pPr>
              <w:jc w:val="both"/>
            </w:pPr>
          </w:p>
        </w:tc>
      </w:tr>
    </w:tbl>
    <w:p w14:paraId="3E5F404D" w14:textId="77777777" w:rsidR="00E52F6D" w:rsidRDefault="00E52F6D"/>
    <w:sectPr w:rsidR="00E52F6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5002EFF" w:usb1="C200ACFF"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2F1942"/>
    <w:multiLevelType w:val="hybridMultilevel"/>
    <w:tmpl w:val="62DE4D24"/>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6165957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0E93"/>
    <w:rsid w:val="000A2AB5"/>
    <w:rsid w:val="00143D7B"/>
    <w:rsid w:val="00162C26"/>
    <w:rsid w:val="001867B0"/>
    <w:rsid w:val="001876BC"/>
    <w:rsid w:val="001A7D3B"/>
    <w:rsid w:val="00237B5B"/>
    <w:rsid w:val="00251BFB"/>
    <w:rsid w:val="002A6639"/>
    <w:rsid w:val="002C5F3C"/>
    <w:rsid w:val="002E75C7"/>
    <w:rsid w:val="00316567"/>
    <w:rsid w:val="003D253F"/>
    <w:rsid w:val="003E00D7"/>
    <w:rsid w:val="003E0C94"/>
    <w:rsid w:val="003E2053"/>
    <w:rsid w:val="00451055"/>
    <w:rsid w:val="004C5700"/>
    <w:rsid w:val="004F0E93"/>
    <w:rsid w:val="00564609"/>
    <w:rsid w:val="00580F54"/>
    <w:rsid w:val="005E1BC0"/>
    <w:rsid w:val="00634695"/>
    <w:rsid w:val="00653641"/>
    <w:rsid w:val="00655D16"/>
    <w:rsid w:val="006C42D1"/>
    <w:rsid w:val="0071010D"/>
    <w:rsid w:val="00736CEC"/>
    <w:rsid w:val="0079320F"/>
    <w:rsid w:val="007A250A"/>
    <w:rsid w:val="007B313E"/>
    <w:rsid w:val="007C6082"/>
    <w:rsid w:val="007F346B"/>
    <w:rsid w:val="008075FC"/>
    <w:rsid w:val="008F289F"/>
    <w:rsid w:val="00913CB5"/>
    <w:rsid w:val="00942145"/>
    <w:rsid w:val="00943FDB"/>
    <w:rsid w:val="009A4CCD"/>
    <w:rsid w:val="009C6E53"/>
    <w:rsid w:val="009F21E6"/>
    <w:rsid w:val="00A32F62"/>
    <w:rsid w:val="00A37E33"/>
    <w:rsid w:val="00A73D0B"/>
    <w:rsid w:val="00A93CBC"/>
    <w:rsid w:val="00AB232D"/>
    <w:rsid w:val="00AB42B1"/>
    <w:rsid w:val="00B230DC"/>
    <w:rsid w:val="00B3788C"/>
    <w:rsid w:val="00B930D3"/>
    <w:rsid w:val="00C0499C"/>
    <w:rsid w:val="00C243FA"/>
    <w:rsid w:val="00C34B61"/>
    <w:rsid w:val="00C86002"/>
    <w:rsid w:val="00CB2131"/>
    <w:rsid w:val="00D23319"/>
    <w:rsid w:val="00D27A91"/>
    <w:rsid w:val="00DB32FC"/>
    <w:rsid w:val="00DB4B97"/>
    <w:rsid w:val="00DC3220"/>
    <w:rsid w:val="00DF2A2E"/>
    <w:rsid w:val="00E5092E"/>
    <w:rsid w:val="00E52F6D"/>
    <w:rsid w:val="00E5719E"/>
    <w:rsid w:val="00ED4C5B"/>
    <w:rsid w:val="00F14D32"/>
    <w:rsid w:val="00F16AA1"/>
    <w:rsid w:val="00FA12F7"/>
    <w:rsid w:val="00FD457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F9A645"/>
  <w15:chartTrackingRefBased/>
  <w15:docId w15:val="{68897243-3840-A74E-ACBE-DD373857B4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499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Revision">
    <w:name w:val="Revision"/>
    <w:hidden/>
    <w:uiPriority w:val="99"/>
    <w:semiHidden/>
    <w:rsid w:val="00DF2A2E"/>
  </w:style>
  <w:style w:type="character" w:customStyle="1" w:styleId="apple-converted-space">
    <w:name w:val="apple-converted-space"/>
    <w:basedOn w:val="DefaultParagraphFont"/>
    <w:rsid w:val="00AB232D"/>
  </w:style>
  <w:style w:type="character" w:styleId="Hyperlink">
    <w:name w:val="Hyperlink"/>
    <w:basedOn w:val="DefaultParagraphFont"/>
    <w:uiPriority w:val="99"/>
    <w:unhideWhenUsed/>
    <w:rsid w:val="00E5719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131</TotalTime>
  <Pages>7</Pages>
  <Words>2526</Words>
  <Characters>12608</Characters>
  <Application>Microsoft Office Word</Application>
  <DocSecurity>0</DocSecurity>
  <Lines>741</Lines>
  <Paragraphs>194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 McCreary</dc:creator>
  <cp:keywords/>
  <dc:description/>
  <cp:lastModifiedBy>Eley Williams</cp:lastModifiedBy>
  <cp:revision>44</cp:revision>
  <cp:lastPrinted>2023-02-14T11:26:00Z</cp:lastPrinted>
  <dcterms:created xsi:type="dcterms:W3CDTF">2026-09-16T14:09:00Z</dcterms:created>
  <dcterms:modified xsi:type="dcterms:W3CDTF">2026-10-05T19:22:00Z</dcterms:modified>
</cp:coreProperties>
</file>