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5658141"/>
        <w:docPartObj>
          <w:docPartGallery w:val="Cover Pages"/>
          <w:docPartUnique/>
        </w:docPartObj>
      </w:sdtPr>
      <w:sdtEndPr>
        <w:rPr>
          <w:sz w:val="24"/>
        </w:rPr>
      </w:sdtEndPr>
      <w:sdtContent>
        <w:p w14:paraId="4C045AFD" w14:textId="77777777" w:rsidR="002B1CB6" w:rsidRDefault="0029090E" w:rsidP="0068585E">
          <w:pPr>
            <w:ind w:left="1440"/>
          </w:pPr>
          <w:r w:rsidRPr="0029090E">
            <w:rPr>
              <w:noProof/>
            </w:rPr>
            <w:drawing>
              <wp:anchor distT="0" distB="0" distL="114300" distR="114300" simplePos="0" relativeHeight="251660800" behindDoc="0" locked="0" layoutInCell="1" allowOverlap="1" wp14:anchorId="2653A2F0" wp14:editId="719E9B83">
                <wp:simplePos x="0" y="0"/>
                <wp:positionH relativeFrom="column">
                  <wp:posOffset>4003040</wp:posOffset>
                </wp:positionH>
                <wp:positionV relativeFrom="paragraph">
                  <wp:posOffset>-55880</wp:posOffset>
                </wp:positionV>
                <wp:extent cx="1895475" cy="847090"/>
                <wp:effectExtent l="0" t="0" r="0" b="0"/>
                <wp:wrapSquare wrapText="bothSides"/>
                <wp:docPr id="2" name="Picture 2" descr="C:\Users\arya\Documents\logo\fwdnewuniversityandschoolofappliedcomputinglogos\image005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7" name="Picture 3" descr="C:\Users\arya\Documents\logo\fwdnewuniversityandschoolofappliedcomputinglogos\image005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95475" cy="84709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 w:rsidR="00E9255E" w:rsidRPr="00E9255E">
            <w:rPr>
              <w:noProof/>
            </w:rPr>
            <w:drawing>
              <wp:anchor distT="0" distB="0" distL="114300" distR="114300" simplePos="0" relativeHeight="251659776" behindDoc="0" locked="0" layoutInCell="1" allowOverlap="1" wp14:anchorId="6CC0F7FC" wp14:editId="41F66114">
                <wp:simplePos x="0" y="0"/>
                <wp:positionH relativeFrom="column">
                  <wp:posOffset>-461010</wp:posOffset>
                </wp:positionH>
                <wp:positionV relativeFrom="paragraph">
                  <wp:posOffset>0</wp:posOffset>
                </wp:positionV>
                <wp:extent cx="2746375" cy="914400"/>
                <wp:effectExtent l="19050" t="0" r="0" b="0"/>
                <wp:wrapSquare wrapText="bothSides"/>
                <wp:docPr id="1" name="Picture 1" descr="C:\Documents and Settings\qlt-aj\Local Settings\Temporary Internet Files\Content.Word\TSD_swan201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2" name="Picture 8" descr="C:\Documents and Settings\qlt-aj\Local Settings\Temporary Internet Files\Content.Word\TSD_swan2013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46375" cy="914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14:paraId="5E237FB7" w14:textId="77777777" w:rsidR="00484390" w:rsidRDefault="00000000" w:rsidP="0068585E">
          <w:pPr>
            <w:ind w:left="1440"/>
          </w:pPr>
        </w:p>
      </w:sdtContent>
    </w:sdt>
    <w:p w14:paraId="12E76739" w14:textId="77777777" w:rsidR="00484390" w:rsidRDefault="00484390" w:rsidP="00484390">
      <w:pPr>
        <w:rPr>
          <w:sz w:val="24"/>
        </w:rPr>
      </w:pPr>
    </w:p>
    <w:p w14:paraId="526FC415" w14:textId="77777777" w:rsidR="0029090E" w:rsidRDefault="0029090E" w:rsidP="00484390">
      <w:pPr>
        <w:rPr>
          <w:sz w:val="24"/>
        </w:rPr>
      </w:pPr>
    </w:p>
    <w:p w14:paraId="24C23352" w14:textId="77777777" w:rsidR="0029090E" w:rsidRDefault="0029090E" w:rsidP="00484390">
      <w:pPr>
        <w:rPr>
          <w:sz w:val="24"/>
        </w:rPr>
      </w:pPr>
    </w:p>
    <w:p w14:paraId="49379486" w14:textId="7BCBF298" w:rsidR="00484390" w:rsidRDefault="00E80976" w:rsidP="00484390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3F710B6" wp14:editId="0ED0D018">
                <wp:simplePos x="0" y="0"/>
                <wp:positionH relativeFrom="column">
                  <wp:posOffset>189865</wp:posOffset>
                </wp:positionH>
                <wp:positionV relativeFrom="paragraph">
                  <wp:posOffset>179070</wp:posOffset>
                </wp:positionV>
                <wp:extent cx="5540375" cy="1040765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0375" cy="1040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FA2B83" w14:textId="0CD607FF" w:rsidR="004D5807" w:rsidRPr="00E7005D" w:rsidRDefault="004D5807" w:rsidP="004D5807">
                            <w:pPr>
                              <w:jc w:val="center"/>
                              <w:rPr>
                                <w:sz w:val="38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>Data Security and Compliance (DSC)</w:t>
                            </w:r>
                          </w:p>
                          <w:p w14:paraId="3134856A" w14:textId="3C2D96AC" w:rsidR="0064427B" w:rsidRPr="00E7005D" w:rsidRDefault="0064427B" w:rsidP="00143EBD">
                            <w:pPr>
                              <w:jc w:val="center"/>
                              <w:rPr>
                                <w:sz w:val="3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3F710B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4.95pt;margin-top:14.1pt;width:436.25pt;height:81.95pt;z-index:2516567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" stroked="f">
                <v:textbox style="mso-fit-shape-to-text:t">
                  <w:txbxContent>
                    <w:p w14:paraId="3BFA2B83" w14:textId="0CD607FF" w:rsidR="004D5807" w:rsidRPr="00E7005D" w:rsidRDefault="004D5807" w:rsidP="004D5807">
                      <w:pPr>
                        <w:jc w:val="center"/>
                        <w:rPr>
                          <w:sz w:val="38"/>
                        </w:rPr>
                      </w:pPr>
                      <w:r>
                        <w:rPr>
                          <w:b/>
                          <w:sz w:val="40"/>
                        </w:rPr>
                        <w:t>Data Security and Compliance (DSC)</w:t>
                      </w:r>
                    </w:p>
                    <w:p w14:paraId="3134856A" w14:textId="3C2D96AC" w:rsidR="0064427B" w:rsidRPr="00E7005D" w:rsidRDefault="0064427B" w:rsidP="00143EBD">
                      <w:pPr>
                        <w:jc w:val="center"/>
                        <w:rPr>
                          <w:sz w:val="3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449BA4F" w14:textId="77777777" w:rsidR="00484390" w:rsidRDefault="00484390" w:rsidP="00484390">
      <w:pPr>
        <w:rPr>
          <w:sz w:val="24"/>
        </w:rPr>
      </w:pPr>
    </w:p>
    <w:p w14:paraId="4B7D5C8A" w14:textId="77777777" w:rsidR="00484390" w:rsidRDefault="00484390" w:rsidP="00484390">
      <w:pPr>
        <w:rPr>
          <w:sz w:val="24"/>
        </w:rPr>
      </w:pPr>
    </w:p>
    <w:p w14:paraId="2353ED15" w14:textId="77777777" w:rsidR="00484390" w:rsidRDefault="00484390" w:rsidP="00484390">
      <w:pPr>
        <w:rPr>
          <w:sz w:val="24"/>
        </w:rPr>
      </w:pPr>
    </w:p>
    <w:p w14:paraId="65BAF506" w14:textId="72BC99F4" w:rsidR="00484390" w:rsidRDefault="00E80976" w:rsidP="00484390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848E4CA" wp14:editId="42167613">
                <wp:simplePos x="0" y="0"/>
                <wp:positionH relativeFrom="column">
                  <wp:posOffset>403860</wp:posOffset>
                </wp:positionH>
                <wp:positionV relativeFrom="paragraph">
                  <wp:posOffset>149860</wp:posOffset>
                </wp:positionV>
                <wp:extent cx="4450080" cy="502285"/>
                <wp:effectExtent l="0" t="0" r="0" b="0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0080" cy="502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6A5D53" w14:textId="1C3774A3" w:rsidR="0064427B" w:rsidRPr="0015777B" w:rsidRDefault="00062EE4" w:rsidP="00CF375B">
                            <w:pPr>
                              <w:jc w:val="center"/>
                              <w:rPr>
                                <w:rFonts w:ascii="Verdana" w:hAnsi="Verdana"/>
                                <w:sz w:val="32"/>
                              </w:rPr>
                            </w:pPr>
                            <w:r>
                              <w:rPr>
                                <w:rFonts w:ascii="Verdana" w:hAnsi="Verdana"/>
                                <w:sz w:val="32"/>
                              </w:rPr>
                              <w:t xml:space="preserve">Tutorial </w:t>
                            </w:r>
                            <w:r w:rsidR="00BA63EB">
                              <w:rPr>
                                <w:rFonts w:ascii="Verdana" w:hAnsi="Verdana"/>
                                <w:sz w:val="32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848E4CA" id="Text Box 3" o:spid="_x0000_s1027" type="#_x0000_t202" style="position:absolute;margin-left:31.8pt;margin-top:11.8pt;width:350.4pt;height:39.55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" stroked="f">
                <v:textbox style="mso-fit-shape-to-text:t">
                  <w:txbxContent>
                    <w:p w14:paraId="596A5D53" w14:textId="1C3774A3" w:rsidR="0064427B" w:rsidRPr="0015777B" w:rsidRDefault="00062EE4" w:rsidP="00CF375B">
                      <w:pPr>
                        <w:jc w:val="center"/>
                        <w:rPr>
                          <w:rFonts w:ascii="Verdana" w:hAnsi="Verdana"/>
                          <w:sz w:val="32"/>
                        </w:rPr>
                      </w:pPr>
                      <w:r>
                        <w:rPr>
                          <w:rFonts w:ascii="Verdana" w:hAnsi="Verdana"/>
                          <w:sz w:val="32"/>
                        </w:rPr>
                        <w:t xml:space="preserve">Tutorial </w:t>
                      </w:r>
                      <w:r w:rsidR="00BA63EB">
                        <w:rPr>
                          <w:rFonts w:ascii="Verdana" w:hAnsi="Verdana"/>
                          <w:sz w:val="32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14:paraId="5056E270" w14:textId="77777777" w:rsidR="00484390" w:rsidRDefault="00484390" w:rsidP="00484390">
      <w:pPr>
        <w:rPr>
          <w:sz w:val="24"/>
        </w:rPr>
      </w:pPr>
    </w:p>
    <w:p w14:paraId="3039B4CF" w14:textId="77777777" w:rsidR="00484390" w:rsidRDefault="00484390" w:rsidP="00484390">
      <w:pPr>
        <w:rPr>
          <w:sz w:val="24"/>
        </w:rPr>
      </w:pPr>
    </w:p>
    <w:p w14:paraId="30DA4609" w14:textId="77777777" w:rsidR="00484390" w:rsidRDefault="00484390" w:rsidP="00484390"/>
    <w:p w14:paraId="40BDA322" w14:textId="455AE837" w:rsidR="00484390" w:rsidRDefault="00E80976" w:rsidP="00484390"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F7E0EF1" wp14:editId="257645A7">
                <wp:simplePos x="0" y="0"/>
                <wp:positionH relativeFrom="column">
                  <wp:posOffset>569595</wp:posOffset>
                </wp:positionH>
                <wp:positionV relativeFrom="paragraph">
                  <wp:posOffset>147955</wp:posOffset>
                </wp:positionV>
                <wp:extent cx="4344035" cy="1674495"/>
                <wp:effectExtent l="0" t="2540" r="1270" b="0"/>
                <wp:wrapNone/>
                <wp:docPr id="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4035" cy="1674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561D4C" w14:textId="77777777" w:rsidR="00252675" w:rsidRDefault="00252675" w:rsidP="00CB4B62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</w:pPr>
                            <w:r w:rsidRPr="00252675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 xml:space="preserve">Wales Institute of Science and Art </w:t>
                            </w:r>
                          </w:p>
                          <w:p w14:paraId="3BE4C58C" w14:textId="273078A3"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>Applied Computing</w:t>
                            </w:r>
                          </w:p>
                          <w:p w14:paraId="6638D891" w14:textId="705E5F9B" w:rsidR="008B1967" w:rsidRPr="00CB4B62" w:rsidRDefault="008B1967" w:rsidP="008B1967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I.Q Building, Room </w:t>
                            </w:r>
                            <w:r w:rsidR="003C23B7">
                              <w:rPr>
                                <w:b/>
                                <w:sz w:val="28"/>
                              </w:rPr>
                              <w:t>1</w:t>
                            </w:r>
                            <w:r w:rsidR="0052247E">
                              <w:rPr>
                                <w:b/>
                                <w:sz w:val="28"/>
                              </w:rPr>
                              <w:t>12</w:t>
                            </w:r>
                          </w:p>
                          <w:p w14:paraId="2DD9162F" w14:textId="77777777" w:rsidR="008B1967" w:rsidRPr="00CB4B62" w:rsidRDefault="008B1967" w:rsidP="008B1967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Swansea</w:t>
                            </w:r>
                          </w:p>
                          <w:p w14:paraId="27C1CE8C" w14:textId="7C34C4F0" w:rsidR="00CB4B62" w:rsidRPr="00CB4B62" w:rsidRDefault="008B1967" w:rsidP="008B1967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 xml:space="preserve">SA1 </w:t>
                            </w:r>
                            <w:r>
                              <w:rPr>
                                <w:b/>
                                <w:sz w:val="28"/>
                              </w:rPr>
                              <w:t>8EW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7E0EF1" id="Text Box 6" o:spid="_x0000_s1028" type="#_x0000_t202" style="position:absolute;margin-left:44.85pt;margin-top:11.65pt;width:342.05pt;height:131.8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" stroked="f">
                <v:textbox>
                  <w:txbxContent>
                    <w:p w14:paraId="24561D4C" w14:textId="77777777" w:rsidR="00252675" w:rsidRDefault="00252675" w:rsidP="00CB4B62">
                      <w:pPr>
                        <w:spacing w:after="120" w:line="240" w:lineRule="auto"/>
                        <w:jc w:val="center"/>
                        <w:rPr>
                          <w:b/>
                          <w:bCs/>
                          <w:sz w:val="28"/>
                          <w:lang w:val="en-US"/>
                        </w:rPr>
                      </w:pPr>
                      <w:r w:rsidRPr="00252675">
                        <w:rPr>
                          <w:b/>
                          <w:bCs/>
                          <w:sz w:val="28"/>
                          <w:lang w:val="en-US"/>
                        </w:rPr>
                        <w:t xml:space="preserve">Wales Institute of Science and Art </w:t>
                      </w:r>
                    </w:p>
                    <w:p w14:paraId="3BE4C58C" w14:textId="273078A3"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 w:rsidRPr="00CB4B62">
                        <w:rPr>
                          <w:b/>
                          <w:bCs/>
                          <w:sz w:val="28"/>
                          <w:lang w:val="en-US"/>
                        </w:rPr>
                        <w:t>Applied Computing</w:t>
                      </w:r>
                    </w:p>
                    <w:p w14:paraId="6638D891" w14:textId="705E5F9B" w:rsidR="008B1967" w:rsidRPr="00CB4B62" w:rsidRDefault="008B1967" w:rsidP="008B1967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I.Q Building, Room </w:t>
                      </w:r>
                      <w:r w:rsidR="003C23B7">
                        <w:rPr>
                          <w:b/>
                          <w:sz w:val="28"/>
                        </w:rPr>
                        <w:t>1</w:t>
                      </w:r>
                      <w:r w:rsidR="0052247E">
                        <w:rPr>
                          <w:b/>
                          <w:sz w:val="28"/>
                        </w:rPr>
                        <w:t>12</w:t>
                      </w:r>
                    </w:p>
                    <w:p w14:paraId="2DD9162F" w14:textId="77777777" w:rsidR="008B1967" w:rsidRPr="00CB4B62" w:rsidRDefault="008B1967" w:rsidP="008B1967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Swansea</w:t>
                      </w:r>
                    </w:p>
                    <w:p w14:paraId="27C1CE8C" w14:textId="7C34C4F0" w:rsidR="00CB4B62" w:rsidRPr="00CB4B62" w:rsidRDefault="008B1967" w:rsidP="008B1967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 xml:space="preserve">SA1 </w:t>
                      </w:r>
                      <w:r>
                        <w:rPr>
                          <w:b/>
                          <w:sz w:val="28"/>
                        </w:rPr>
                        <w:t>8EW</w:t>
                      </w:r>
                    </w:p>
                  </w:txbxContent>
                </v:textbox>
              </v:shape>
            </w:pict>
          </mc:Fallback>
        </mc:AlternateContent>
      </w:r>
    </w:p>
    <w:p w14:paraId="46281D5A" w14:textId="77777777" w:rsidR="00484390" w:rsidRDefault="00484390" w:rsidP="00484390"/>
    <w:p w14:paraId="0BFAE2E9" w14:textId="77777777" w:rsidR="00484390" w:rsidRDefault="00484390" w:rsidP="00484390"/>
    <w:p w14:paraId="32DFB69F" w14:textId="77777777" w:rsidR="00484390" w:rsidRDefault="00484390" w:rsidP="00484390"/>
    <w:p w14:paraId="4B6DD185" w14:textId="77777777" w:rsidR="0064427B" w:rsidRDefault="0064427B" w:rsidP="00484390"/>
    <w:p w14:paraId="4F0BBA66" w14:textId="77777777" w:rsidR="0064427B" w:rsidRDefault="0064427B" w:rsidP="00484390"/>
    <w:p w14:paraId="0FFAC827" w14:textId="77777777" w:rsidR="0064427B" w:rsidRDefault="0064427B" w:rsidP="00484390"/>
    <w:p w14:paraId="27C13030" w14:textId="77777777" w:rsidR="00D44AF6" w:rsidRDefault="00D44AF6">
      <w:pPr>
        <w:rPr>
          <w:lang w:val="en-US"/>
        </w:rPr>
      </w:pPr>
      <w:r>
        <w:rPr>
          <w:lang w:val="en-US"/>
        </w:rPr>
        <w:br w:type="page"/>
      </w:r>
    </w:p>
    <w:p w14:paraId="7516AA4D" w14:textId="28A8AA12" w:rsidR="00FA7B0D" w:rsidRPr="00F87F9B" w:rsidRDefault="00FA7B0D" w:rsidP="00160DEE">
      <w:pPr>
        <w:pBdr>
          <w:bottom w:val="single" w:sz="12" w:space="1" w:color="auto"/>
        </w:pBdr>
        <w:rPr>
          <w:sz w:val="28"/>
          <w:szCs w:val="28"/>
        </w:rPr>
      </w:pPr>
      <w:r w:rsidRPr="00F87F9B">
        <w:rPr>
          <w:sz w:val="28"/>
          <w:szCs w:val="28"/>
        </w:rPr>
        <w:lastRenderedPageBreak/>
        <w:t>Please read the following and then answer the questions as best as you can</w:t>
      </w:r>
      <w:r w:rsidR="00F87F9B">
        <w:rPr>
          <w:sz w:val="28"/>
          <w:szCs w:val="28"/>
        </w:rPr>
        <w:t xml:space="preserve">, </w:t>
      </w:r>
      <w:r w:rsidR="00F87F9B" w:rsidRPr="00F87F9B">
        <w:rPr>
          <w:sz w:val="28"/>
          <w:szCs w:val="28"/>
          <w:lang w:val="en-US"/>
        </w:rPr>
        <w:t xml:space="preserve">your lecture notes, </w:t>
      </w:r>
      <w:proofErr w:type="gramStart"/>
      <w:r w:rsidR="00F87F9B" w:rsidRPr="00F87F9B">
        <w:rPr>
          <w:sz w:val="28"/>
          <w:szCs w:val="28"/>
          <w:lang w:val="en-US"/>
        </w:rPr>
        <w:t>text book</w:t>
      </w:r>
      <w:proofErr w:type="gramEnd"/>
      <w:r w:rsidR="00F87F9B" w:rsidRPr="00F87F9B">
        <w:rPr>
          <w:sz w:val="28"/>
          <w:szCs w:val="28"/>
          <w:lang w:val="en-US"/>
        </w:rPr>
        <w:t xml:space="preserve">, </w:t>
      </w:r>
      <w:r w:rsidR="000642CC">
        <w:rPr>
          <w:sz w:val="28"/>
          <w:szCs w:val="28"/>
          <w:lang w:val="en-US"/>
        </w:rPr>
        <w:t xml:space="preserve">library databases </w:t>
      </w:r>
      <w:r w:rsidR="00F87F9B" w:rsidRPr="00F87F9B">
        <w:rPr>
          <w:sz w:val="28"/>
          <w:szCs w:val="28"/>
          <w:lang w:val="en-US"/>
        </w:rPr>
        <w:t>and/or the Internet can be used to answer the questions.</w:t>
      </w:r>
      <w:r w:rsidRPr="00F87F9B">
        <w:rPr>
          <w:sz w:val="28"/>
          <w:szCs w:val="28"/>
        </w:rPr>
        <w:t xml:space="preserve"> </w:t>
      </w:r>
    </w:p>
    <w:p w14:paraId="32FE7D66" w14:textId="67F1F637" w:rsidR="00BA63EB" w:rsidRDefault="00BA63EB" w:rsidP="007F592A">
      <w:bookmarkStart w:id="0" w:name="_Toc493169588"/>
    </w:p>
    <w:p w14:paraId="57F3C766" w14:textId="77777777" w:rsidR="00160A62" w:rsidRPr="00361C8D" w:rsidRDefault="00160A62" w:rsidP="002F5B9A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 w:cs="Times New Roman"/>
          <w:sz w:val="24"/>
          <w:szCs w:val="20"/>
          <w:lang w:bidi="ta-IN"/>
        </w:rPr>
      </w:pPr>
      <w:r w:rsidRPr="00361C8D">
        <w:rPr>
          <w:rFonts w:ascii="Times New Roman" w:hAnsi="Times New Roman" w:cs="Times New Roman"/>
          <w:sz w:val="24"/>
          <w:szCs w:val="20"/>
          <w:lang w:bidi="ta-IN"/>
        </w:rPr>
        <w:t>How can a security framework assist in the design and implementation of a security infrastructure? What is information security governance? Who in the organization should plan for it?</w:t>
      </w:r>
    </w:p>
    <w:p w14:paraId="31E1D3FF" w14:textId="77777777" w:rsidR="00160A62" w:rsidRPr="00361C8D" w:rsidRDefault="00160A62" w:rsidP="002F5B9A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 w:cs="Times New Roman"/>
          <w:sz w:val="24"/>
          <w:szCs w:val="20"/>
          <w:lang w:bidi="ta-IN"/>
        </w:rPr>
      </w:pPr>
      <w:r w:rsidRPr="00361C8D">
        <w:rPr>
          <w:rFonts w:ascii="Times New Roman" w:hAnsi="Times New Roman" w:cs="Times New Roman"/>
          <w:sz w:val="24"/>
          <w:szCs w:val="20"/>
          <w:lang w:bidi="ta-IN"/>
        </w:rPr>
        <w:t>Where can a security administrator find information on established security frameworks?</w:t>
      </w:r>
    </w:p>
    <w:p w14:paraId="0C14F94D" w14:textId="77777777" w:rsidR="00160A62" w:rsidRPr="00361C8D" w:rsidRDefault="00160A62" w:rsidP="002F5B9A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 w:cs="Times New Roman"/>
          <w:sz w:val="24"/>
          <w:szCs w:val="20"/>
          <w:lang w:bidi="ta-IN"/>
        </w:rPr>
      </w:pPr>
      <w:r w:rsidRPr="00361C8D">
        <w:rPr>
          <w:rFonts w:ascii="Times New Roman" w:hAnsi="Times New Roman" w:cs="Times New Roman"/>
          <w:sz w:val="24"/>
          <w:szCs w:val="20"/>
          <w:lang w:bidi="ta-IN"/>
        </w:rPr>
        <w:t>What is the ISO 27000 series of standards? Which individual standards make up the series?</w:t>
      </w:r>
    </w:p>
    <w:p w14:paraId="53FE9B20" w14:textId="77777777" w:rsidR="00160A62" w:rsidRPr="00F62FA9" w:rsidRDefault="00160A62" w:rsidP="002F5B9A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48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62FA9">
        <w:rPr>
          <w:rFonts w:ascii="Times New Roman" w:hAnsi="Times New Roman" w:cs="Times New Roman"/>
          <w:color w:val="000000"/>
          <w:sz w:val="24"/>
          <w:szCs w:val="24"/>
        </w:rPr>
        <w:t>What are the issues associated with adopting a formal framework or model?</w:t>
      </w:r>
    </w:p>
    <w:p w14:paraId="22E2E24C" w14:textId="77777777" w:rsidR="00160A62" w:rsidRPr="00361C8D" w:rsidRDefault="00160A62" w:rsidP="002F5B9A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 w:cs="Times New Roman"/>
          <w:sz w:val="24"/>
          <w:szCs w:val="20"/>
          <w:lang w:bidi="ta-IN"/>
        </w:rPr>
      </w:pPr>
      <w:r w:rsidRPr="00361C8D">
        <w:rPr>
          <w:rFonts w:ascii="Times New Roman" w:hAnsi="Times New Roman" w:cs="Times New Roman"/>
          <w:sz w:val="24"/>
          <w:szCs w:val="20"/>
          <w:lang w:bidi="ta-IN"/>
        </w:rPr>
        <w:t xml:space="preserve">What documents are available from the NIST Computer Security Resource </w:t>
      </w:r>
      <w:proofErr w:type="spellStart"/>
      <w:r w:rsidRPr="00361C8D">
        <w:rPr>
          <w:rFonts w:ascii="Times New Roman" w:hAnsi="Times New Roman" w:cs="Times New Roman"/>
          <w:sz w:val="24"/>
          <w:szCs w:val="20"/>
          <w:lang w:bidi="ta-IN"/>
        </w:rPr>
        <w:t>Center</w:t>
      </w:r>
      <w:proofErr w:type="spellEnd"/>
      <w:r w:rsidRPr="00361C8D">
        <w:rPr>
          <w:rFonts w:ascii="Times New Roman" w:hAnsi="Times New Roman" w:cs="Times New Roman"/>
          <w:sz w:val="24"/>
          <w:szCs w:val="20"/>
          <w:lang w:bidi="ta-IN"/>
        </w:rPr>
        <w:t>, and how can they support the development of a security framework?</w:t>
      </w:r>
    </w:p>
    <w:p w14:paraId="6FACAE80" w14:textId="77777777" w:rsidR="00160A62" w:rsidRPr="00361C8D" w:rsidRDefault="00160A62" w:rsidP="002F5B9A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 w:cs="Times New Roman"/>
          <w:sz w:val="24"/>
          <w:szCs w:val="20"/>
          <w:lang w:bidi="ta-IN"/>
        </w:rPr>
      </w:pPr>
      <w:r w:rsidRPr="00361C8D">
        <w:rPr>
          <w:rFonts w:ascii="Times New Roman" w:hAnsi="Times New Roman" w:cs="Times New Roman"/>
          <w:sz w:val="24"/>
          <w:szCs w:val="20"/>
          <w:lang w:bidi="ta-IN"/>
        </w:rPr>
        <w:t>What benefit can a private, for-profit agency derive from best practices designed for federal agencies?</w:t>
      </w:r>
    </w:p>
    <w:p w14:paraId="379217C4" w14:textId="77777777" w:rsidR="00160A62" w:rsidRPr="00361C8D" w:rsidRDefault="00160A62" w:rsidP="002F5B9A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 w:cs="Times New Roman"/>
          <w:sz w:val="24"/>
          <w:szCs w:val="20"/>
          <w:lang w:bidi="ta-IN"/>
        </w:rPr>
      </w:pPr>
      <w:r w:rsidRPr="00361C8D">
        <w:rPr>
          <w:rFonts w:ascii="Times New Roman" w:hAnsi="Times New Roman" w:cs="Times New Roman"/>
          <w:sz w:val="24"/>
          <w:szCs w:val="20"/>
          <w:lang w:bidi="ta-IN"/>
        </w:rPr>
        <w:t>What Web resources can aid an organization in developing best practices as part of a security framework?</w:t>
      </w:r>
    </w:p>
    <w:p w14:paraId="33B214AC" w14:textId="77777777" w:rsidR="00160A62" w:rsidRPr="00361C8D" w:rsidRDefault="00160A62" w:rsidP="002F5B9A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 w:cs="Times New Roman"/>
          <w:sz w:val="24"/>
          <w:szCs w:val="20"/>
          <w:lang w:bidi="ta-IN"/>
        </w:rPr>
      </w:pPr>
      <w:r w:rsidRPr="00361C8D">
        <w:rPr>
          <w:rFonts w:ascii="Times New Roman" w:hAnsi="Times New Roman" w:cs="Times New Roman"/>
          <w:sz w:val="24"/>
          <w:szCs w:val="20"/>
          <w:lang w:bidi="ta-IN"/>
        </w:rPr>
        <w:t>Briefly describe management, operational, and technical controls, and explain when each would be applied as part of a security framework.</w:t>
      </w:r>
    </w:p>
    <w:p w14:paraId="5BD38925" w14:textId="77777777" w:rsidR="00160A62" w:rsidRPr="00361C8D" w:rsidRDefault="00160A62" w:rsidP="002F5B9A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 w:cs="Times New Roman"/>
          <w:sz w:val="24"/>
          <w:szCs w:val="20"/>
          <w:lang w:bidi="ta-IN"/>
        </w:rPr>
      </w:pPr>
      <w:r w:rsidRPr="00361C8D">
        <w:rPr>
          <w:rFonts w:ascii="Times New Roman" w:hAnsi="Times New Roman" w:cs="Times New Roman"/>
          <w:sz w:val="24"/>
          <w:szCs w:val="20"/>
          <w:lang w:bidi="ta-IN"/>
        </w:rPr>
        <w:t>What are the differences between a policy, a standard, and a practice? What are the three types of security policies? Where would each be used? What type of policy would be needed to guide use of the Web? E-mail? Office equipment for personal use?</w:t>
      </w:r>
    </w:p>
    <w:p w14:paraId="68C0B5D7" w14:textId="77777777" w:rsidR="00160A62" w:rsidRPr="00361C8D" w:rsidRDefault="00160A62" w:rsidP="002F5B9A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120" w:line="360" w:lineRule="auto"/>
        <w:ind w:hanging="450"/>
        <w:jc w:val="both"/>
        <w:rPr>
          <w:rFonts w:ascii="Times New Roman" w:hAnsi="Times New Roman" w:cs="Times New Roman"/>
          <w:sz w:val="24"/>
          <w:szCs w:val="20"/>
          <w:lang w:bidi="ta-IN"/>
        </w:rPr>
      </w:pPr>
      <w:r w:rsidRPr="00361C8D">
        <w:rPr>
          <w:rFonts w:ascii="Times New Roman" w:hAnsi="Times New Roman" w:cs="Times New Roman"/>
          <w:sz w:val="24"/>
          <w:szCs w:val="20"/>
          <w:lang w:bidi="ta-IN"/>
        </w:rPr>
        <w:t>Who is ultimately responsible for managing a technology? Who is responsible for enforcing policy that affects the use of a technology?</w:t>
      </w:r>
    </w:p>
    <w:p w14:paraId="440CE441" w14:textId="77777777" w:rsidR="00160A62" w:rsidRPr="00361C8D" w:rsidRDefault="00160A62" w:rsidP="00160A62">
      <w:pPr>
        <w:widowControl w:val="0"/>
        <w:autoSpaceDE w:val="0"/>
        <w:autoSpaceDN w:val="0"/>
        <w:adjustRightInd w:val="0"/>
        <w:spacing w:after="120" w:line="360" w:lineRule="auto"/>
        <w:ind w:left="360"/>
        <w:jc w:val="both"/>
        <w:rPr>
          <w:rFonts w:ascii="Times New Roman" w:hAnsi="Times New Roman" w:cs="Times New Roman"/>
          <w:sz w:val="24"/>
          <w:szCs w:val="20"/>
          <w:lang w:bidi="ta-IN"/>
        </w:rPr>
      </w:pPr>
      <w:r w:rsidRPr="00361C8D">
        <w:rPr>
          <w:rFonts w:ascii="Times New Roman" w:hAnsi="Times New Roman" w:cs="Times New Roman"/>
          <w:sz w:val="24"/>
          <w:szCs w:val="20"/>
          <w:lang w:bidi="ta-IN"/>
        </w:rPr>
        <w:t>Senior management has the ultimate responsibility, although everyone in a supervisory position is somewhat responsible.</w:t>
      </w:r>
    </w:p>
    <w:p w14:paraId="3D9D61B6" w14:textId="77777777" w:rsidR="00160A62" w:rsidRPr="00361C8D" w:rsidRDefault="00160A62" w:rsidP="002F5B9A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120" w:line="360" w:lineRule="auto"/>
        <w:ind w:hanging="450"/>
        <w:jc w:val="both"/>
        <w:rPr>
          <w:rFonts w:ascii="Times New Roman" w:hAnsi="Times New Roman" w:cs="Times New Roman"/>
          <w:sz w:val="24"/>
          <w:szCs w:val="20"/>
          <w:lang w:bidi="ta-IN"/>
        </w:rPr>
      </w:pPr>
      <w:r w:rsidRPr="00361C8D">
        <w:rPr>
          <w:rFonts w:ascii="Times New Roman" w:hAnsi="Times New Roman" w:cs="Times New Roman"/>
          <w:sz w:val="24"/>
          <w:szCs w:val="20"/>
          <w:lang w:bidi="ta-IN"/>
        </w:rPr>
        <w:t>What is contingency planning? How is it different from routine management planning? What are the components of contingency planning?</w:t>
      </w:r>
    </w:p>
    <w:p w14:paraId="6EE7566E" w14:textId="77777777" w:rsidR="00160A62" w:rsidRPr="00361C8D" w:rsidRDefault="00160A62" w:rsidP="002F5B9A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120" w:line="360" w:lineRule="auto"/>
        <w:ind w:hanging="450"/>
        <w:jc w:val="both"/>
        <w:rPr>
          <w:rFonts w:ascii="Times New Roman" w:hAnsi="Times New Roman" w:cs="Times New Roman"/>
          <w:sz w:val="24"/>
          <w:szCs w:val="20"/>
          <w:lang w:bidi="ta-IN"/>
        </w:rPr>
      </w:pPr>
      <w:r w:rsidRPr="00361C8D">
        <w:rPr>
          <w:rFonts w:ascii="Times New Roman" w:hAnsi="Times New Roman" w:cs="Times New Roman"/>
          <w:sz w:val="24"/>
          <w:szCs w:val="20"/>
          <w:lang w:bidi="ta-IN"/>
        </w:rPr>
        <w:t>When is the IR plan used?</w:t>
      </w:r>
    </w:p>
    <w:p w14:paraId="5A3B327E" w14:textId="77777777" w:rsidR="00160A62" w:rsidRPr="00361C8D" w:rsidRDefault="00160A62" w:rsidP="002F5B9A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120" w:line="360" w:lineRule="auto"/>
        <w:ind w:hanging="450"/>
        <w:jc w:val="both"/>
        <w:rPr>
          <w:rFonts w:ascii="Times New Roman" w:hAnsi="Times New Roman" w:cs="Times New Roman"/>
          <w:sz w:val="24"/>
          <w:szCs w:val="20"/>
          <w:lang w:bidi="ta-IN"/>
        </w:rPr>
      </w:pPr>
      <w:r w:rsidRPr="00361C8D">
        <w:rPr>
          <w:rFonts w:ascii="Times New Roman" w:hAnsi="Times New Roman" w:cs="Times New Roman"/>
          <w:sz w:val="24"/>
          <w:szCs w:val="20"/>
          <w:lang w:bidi="ta-IN"/>
        </w:rPr>
        <w:lastRenderedPageBreak/>
        <w:t>When is the DR plan used?</w:t>
      </w:r>
    </w:p>
    <w:p w14:paraId="08DC86AA" w14:textId="77777777" w:rsidR="00160A62" w:rsidRPr="00361C8D" w:rsidRDefault="00160A62" w:rsidP="002F5B9A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120" w:line="360" w:lineRule="auto"/>
        <w:ind w:hanging="450"/>
        <w:jc w:val="both"/>
        <w:rPr>
          <w:rFonts w:ascii="Times New Roman" w:hAnsi="Times New Roman" w:cs="Times New Roman"/>
          <w:sz w:val="24"/>
          <w:szCs w:val="20"/>
          <w:lang w:bidi="ta-IN"/>
        </w:rPr>
      </w:pPr>
      <w:r w:rsidRPr="00361C8D">
        <w:rPr>
          <w:rFonts w:ascii="Times New Roman" w:hAnsi="Times New Roman" w:cs="Times New Roman"/>
          <w:sz w:val="24"/>
          <w:szCs w:val="20"/>
          <w:lang w:bidi="ta-IN"/>
        </w:rPr>
        <w:t>When is the BC plan used? How do you determine when to use the IR, DR, and BC plans?</w:t>
      </w:r>
    </w:p>
    <w:p w14:paraId="56EC1F2C" w14:textId="77777777" w:rsidR="00160A62" w:rsidRPr="00361C8D" w:rsidRDefault="00160A62" w:rsidP="002F5B9A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120" w:line="360" w:lineRule="auto"/>
        <w:ind w:hanging="450"/>
        <w:jc w:val="both"/>
        <w:rPr>
          <w:rFonts w:ascii="Times New Roman" w:hAnsi="Times New Roman" w:cs="Times New Roman"/>
          <w:sz w:val="24"/>
          <w:szCs w:val="20"/>
          <w:lang w:bidi="ta-IN"/>
        </w:rPr>
      </w:pPr>
      <w:r w:rsidRPr="00361C8D">
        <w:rPr>
          <w:rFonts w:ascii="Times New Roman" w:hAnsi="Times New Roman" w:cs="Times New Roman"/>
          <w:sz w:val="24"/>
          <w:szCs w:val="20"/>
          <w:lang w:bidi="ta-IN"/>
        </w:rPr>
        <w:t>What are the elements of a business impact analysis?</w:t>
      </w:r>
    </w:p>
    <w:p w14:paraId="3B74B7E5" w14:textId="77777777" w:rsidR="00160A62" w:rsidRPr="00361C8D" w:rsidRDefault="00160A62" w:rsidP="00160A62">
      <w:pPr>
        <w:widowControl w:val="0"/>
        <w:autoSpaceDE w:val="0"/>
        <w:autoSpaceDN w:val="0"/>
        <w:adjustRightInd w:val="0"/>
        <w:spacing w:after="120" w:line="360" w:lineRule="auto"/>
        <w:ind w:left="360"/>
        <w:jc w:val="both"/>
        <w:rPr>
          <w:rFonts w:ascii="Times New Roman" w:hAnsi="Times New Roman" w:cs="Times New Roman"/>
          <w:sz w:val="24"/>
          <w:szCs w:val="20"/>
          <w:lang w:bidi="ta-IN"/>
        </w:rPr>
      </w:pPr>
      <w:r w:rsidRPr="00361C8D">
        <w:rPr>
          <w:rFonts w:ascii="Times New Roman" w:hAnsi="Times New Roman" w:cs="Times New Roman"/>
          <w:sz w:val="24"/>
          <w:szCs w:val="20"/>
          <w:lang w:bidi="ta-IN"/>
        </w:rPr>
        <w:t>The elements of a business impact analysis are:</w:t>
      </w:r>
    </w:p>
    <w:p w14:paraId="07BFAF07" w14:textId="77777777" w:rsidR="00160A62" w:rsidRPr="00361C8D" w:rsidRDefault="00160A62" w:rsidP="002F5B9A">
      <w:pPr>
        <w:pStyle w:val="ListParagraph"/>
        <w:widowControl w:val="0"/>
        <w:numPr>
          <w:ilvl w:val="2"/>
          <w:numId w:val="5"/>
        </w:numPr>
        <w:autoSpaceDE w:val="0"/>
        <w:autoSpaceDN w:val="0"/>
        <w:adjustRightInd w:val="0"/>
        <w:spacing w:after="120" w:line="360" w:lineRule="auto"/>
        <w:ind w:left="720"/>
        <w:jc w:val="both"/>
        <w:rPr>
          <w:rFonts w:ascii="Times New Roman" w:hAnsi="Times New Roman" w:cs="Times New Roman"/>
          <w:sz w:val="24"/>
          <w:szCs w:val="20"/>
          <w:lang w:bidi="ta-IN"/>
        </w:rPr>
      </w:pPr>
      <w:r w:rsidRPr="00361C8D">
        <w:rPr>
          <w:rFonts w:ascii="Times New Roman" w:hAnsi="Times New Roman" w:cs="Times New Roman"/>
          <w:sz w:val="24"/>
          <w:szCs w:val="20"/>
          <w:lang w:bidi="ta-IN"/>
        </w:rPr>
        <w:t>Threat attack identification</w:t>
      </w:r>
    </w:p>
    <w:p w14:paraId="5FAA430F" w14:textId="77777777" w:rsidR="00160A62" w:rsidRPr="00361C8D" w:rsidRDefault="00160A62" w:rsidP="002F5B9A">
      <w:pPr>
        <w:pStyle w:val="ListParagraph"/>
        <w:widowControl w:val="0"/>
        <w:numPr>
          <w:ilvl w:val="2"/>
          <w:numId w:val="5"/>
        </w:numPr>
        <w:autoSpaceDE w:val="0"/>
        <w:autoSpaceDN w:val="0"/>
        <w:adjustRightInd w:val="0"/>
        <w:spacing w:after="120" w:line="360" w:lineRule="auto"/>
        <w:ind w:left="720"/>
        <w:jc w:val="both"/>
        <w:rPr>
          <w:rFonts w:ascii="Times New Roman" w:hAnsi="Times New Roman" w:cs="Times New Roman"/>
          <w:sz w:val="24"/>
          <w:szCs w:val="20"/>
          <w:lang w:bidi="ta-IN"/>
        </w:rPr>
      </w:pPr>
      <w:r w:rsidRPr="00361C8D">
        <w:rPr>
          <w:rFonts w:ascii="Times New Roman" w:hAnsi="Times New Roman" w:cs="Times New Roman"/>
          <w:sz w:val="24"/>
          <w:szCs w:val="20"/>
          <w:lang w:bidi="ta-IN"/>
        </w:rPr>
        <w:t>Business unit analysis</w:t>
      </w:r>
    </w:p>
    <w:p w14:paraId="21DB7409" w14:textId="77777777" w:rsidR="00160A62" w:rsidRPr="00361C8D" w:rsidRDefault="00160A62" w:rsidP="002F5B9A">
      <w:pPr>
        <w:pStyle w:val="ListParagraph"/>
        <w:widowControl w:val="0"/>
        <w:numPr>
          <w:ilvl w:val="2"/>
          <w:numId w:val="5"/>
        </w:numPr>
        <w:autoSpaceDE w:val="0"/>
        <w:autoSpaceDN w:val="0"/>
        <w:adjustRightInd w:val="0"/>
        <w:spacing w:after="120" w:line="360" w:lineRule="auto"/>
        <w:ind w:left="720"/>
        <w:jc w:val="both"/>
        <w:rPr>
          <w:rFonts w:ascii="Times New Roman" w:hAnsi="Times New Roman" w:cs="Times New Roman"/>
          <w:sz w:val="24"/>
          <w:szCs w:val="20"/>
          <w:lang w:bidi="ta-IN"/>
        </w:rPr>
      </w:pPr>
      <w:r w:rsidRPr="00361C8D">
        <w:rPr>
          <w:rFonts w:ascii="Times New Roman" w:hAnsi="Times New Roman" w:cs="Times New Roman"/>
          <w:sz w:val="24"/>
          <w:szCs w:val="20"/>
          <w:lang w:bidi="ta-IN"/>
        </w:rPr>
        <w:t>Attack success scenario development</w:t>
      </w:r>
    </w:p>
    <w:p w14:paraId="7AFF5216" w14:textId="77777777" w:rsidR="00160A62" w:rsidRPr="00361C8D" w:rsidRDefault="00160A62" w:rsidP="002F5B9A">
      <w:pPr>
        <w:pStyle w:val="ListParagraph"/>
        <w:widowControl w:val="0"/>
        <w:numPr>
          <w:ilvl w:val="2"/>
          <w:numId w:val="5"/>
        </w:numPr>
        <w:autoSpaceDE w:val="0"/>
        <w:autoSpaceDN w:val="0"/>
        <w:adjustRightInd w:val="0"/>
        <w:spacing w:after="120" w:line="360" w:lineRule="auto"/>
        <w:ind w:left="720"/>
        <w:jc w:val="both"/>
        <w:rPr>
          <w:rFonts w:ascii="Times New Roman" w:hAnsi="Times New Roman" w:cs="Times New Roman"/>
          <w:sz w:val="24"/>
          <w:szCs w:val="20"/>
          <w:lang w:bidi="ta-IN"/>
        </w:rPr>
      </w:pPr>
      <w:r w:rsidRPr="00361C8D">
        <w:rPr>
          <w:rFonts w:ascii="Times New Roman" w:hAnsi="Times New Roman" w:cs="Times New Roman"/>
          <w:sz w:val="24"/>
          <w:szCs w:val="20"/>
          <w:lang w:bidi="ta-IN"/>
        </w:rPr>
        <w:t>Potential damage assessment</w:t>
      </w:r>
    </w:p>
    <w:p w14:paraId="2FFD0783" w14:textId="77777777" w:rsidR="00160A62" w:rsidRPr="00361C8D" w:rsidRDefault="00160A62" w:rsidP="002F5B9A">
      <w:pPr>
        <w:pStyle w:val="ListParagraph"/>
        <w:widowControl w:val="0"/>
        <w:numPr>
          <w:ilvl w:val="2"/>
          <w:numId w:val="5"/>
        </w:numPr>
        <w:autoSpaceDE w:val="0"/>
        <w:autoSpaceDN w:val="0"/>
        <w:adjustRightInd w:val="0"/>
        <w:spacing w:after="120" w:line="360" w:lineRule="auto"/>
        <w:ind w:left="720"/>
        <w:jc w:val="both"/>
        <w:rPr>
          <w:rFonts w:ascii="Times New Roman" w:hAnsi="Times New Roman" w:cs="Times New Roman"/>
          <w:sz w:val="24"/>
          <w:szCs w:val="20"/>
          <w:lang w:bidi="ta-IN"/>
        </w:rPr>
      </w:pPr>
      <w:r w:rsidRPr="00361C8D">
        <w:rPr>
          <w:rFonts w:ascii="Times New Roman" w:hAnsi="Times New Roman" w:cs="Times New Roman"/>
          <w:sz w:val="24"/>
          <w:szCs w:val="20"/>
          <w:lang w:bidi="ta-IN"/>
        </w:rPr>
        <w:t>Subordinate plan classification</w:t>
      </w:r>
    </w:p>
    <w:p w14:paraId="1915E743" w14:textId="77777777" w:rsidR="00160A62" w:rsidRPr="00361C8D" w:rsidRDefault="00160A62" w:rsidP="002F5B9A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120" w:line="360" w:lineRule="auto"/>
        <w:ind w:hanging="450"/>
        <w:jc w:val="both"/>
        <w:rPr>
          <w:rFonts w:ascii="Times New Roman" w:hAnsi="Times New Roman" w:cs="Times New Roman"/>
          <w:sz w:val="24"/>
          <w:szCs w:val="20"/>
          <w:lang w:bidi="ta-IN"/>
        </w:rPr>
      </w:pPr>
      <w:r w:rsidRPr="00361C8D">
        <w:rPr>
          <w:rFonts w:ascii="Times New Roman" w:hAnsi="Times New Roman" w:cs="Times New Roman"/>
          <w:sz w:val="24"/>
          <w:szCs w:val="20"/>
          <w:lang w:bidi="ta-IN"/>
        </w:rPr>
        <w:t>What are Pipkin’s three categories of incident indicators?</w:t>
      </w:r>
    </w:p>
    <w:p w14:paraId="0A84BCBB" w14:textId="77777777" w:rsidR="00160A62" w:rsidRPr="00361C8D" w:rsidRDefault="00160A62" w:rsidP="002F5B9A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120" w:line="360" w:lineRule="auto"/>
        <w:ind w:hanging="450"/>
        <w:jc w:val="both"/>
        <w:rPr>
          <w:rFonts w:ascii="Times New Roman" w:hAnsi="Times New Roman" w:cs="Times New Roman"/>
          <w:sz w:val="24"/>
          <w:szCs w:val="20"/>
          <w:lang w:bidi="ta-IN"/>
        </w:rPr>
      </w:pPr>
      <w:r w:rsidRPr="00361C8D">
        <w:rPr>
          <w:rFonts w:ascii="Times New Roman" w:hAnsi="Times New Roman" w:cs="Times New Roman"/>
          <w:sz w:val="24"/>
          <w:szCs w:val="20"/>
          <w:lang w:bidi="ta-IN"/>
        </w:rPr>
        <w:t>What is containment, and why is it part of the planning process?</w:t>
      </w:r>
    </w:p>
    <w:p w14:paraId="074AB6E0" w14:textId="77777777" w:rsidR="00160A62" w:rsidRPr="00F62FA9" w:rsidRDefault="00160A62" w:rsidP="002F5B9A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48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62FA9">
        <w:rPr>
          <w:rFonts w:ascii="Times New Roman" w:hAnsi="Times New Roman" w:cs="Times New Roman"/>
          <w:color w:val="000000"/>
          <w:sz w:val="24"/>
          <w:szCs w:val="24"/>
        </w:rPr>
        <w:t>When should law enforcement be i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nvolved in an IR or DR action? </w:t>
      </w:r>
      <w:r w:rsidRPr="00F62FA9">
        <w:rPr>
          <w:rFonts w:ascii="Times New Roman" w:hAnsi="Times New Roman" w:cs="Times New Roman"/>
          <w:color w:val="000000"/>
          <w:sz w:val="24"/>
          <w:szCs w:val="24"/>
        </w:rPr>
        <w:t>What are the issues associated with law enforcement involvement?</w:t>
      </w:r>
    </w:p>
    <w:p w14:paraId="16E27DCA" w14:textId="77777777" w:rsidR="00160A62" w:rsidRPr="00361C8D" w:rsidRDefault="00160A62" w:rsidP="002F5B9A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120" w:line="360" w:lineRule="auto"/>
        <w:ind w:hanging="450"/>
        <w:jc w:val="both"/>
        <w:rPr>
          <w:rFonts w:ascii="Times New Roman" w:hAnsi="Times New Roman" w:cs="Times New Roman"/>
          <w:sz w:val="24"/>
          <w:szCs w:val="20"/>
          <w:lang w:bidi="ta-IN"/>
        </w:rPr>
      </w:pPr>
      <w:r w:rsidRPr="00361C8D">
        <w:rPr>
          <w:rFonts w:ascii="Times New Roman" w:hAnsi="Times New Roman" w:cs="Times New Roman"/>
          <w:sz w:val="24"/>
          <w:szCs w:val="20"/>
          <w:lang w:bidi="ta-IN"/>
        </w:rPr>
        <w:t>What is an after-action review? When is it performed? Why is it done?</w:t>
      </w:r>
    </w:p>
    <w:p w14:paraId="4ED342C5" w14:textId="77777777" w:rsidR="00160A62" w:rsidRPr="00361C8D" w:rsidRDefault="00160A62" w:rsidP="002F5B9A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120" w:line="360" w:lineRule="auto"/>
        <w:ind w:hanging="450"/>
        <w:jc w:val="both"/>
        <w:rPr>
          <w:rFonts w:ascii="Times New Roman" w:hAnsi="Times New Roman" w:cs="Times New Roman"/>
          <w:sz w:val="24"/>
          <w:szCs w:val="20"/>
          <w:lang w:bidi="ta-IN"/>
        </w:rPr>
      </w:pPr>
      <w:r w:rsidRPr="00361C8D">
        <w:rPr>
          <w:rFonts w:ascii="Times New Roman" w:hAnsi="Times New Roman" w:cs="Times New Roman"/>
          <w:sz w:val="24"/>
          <w:szCs w:val="20"/>
          <w:lang w:bidi="ta-IN"/>
        </w:rPr>
        <w:t xml:space="preserve">List and describe the six </w:t>
      </w:r>
      <w:r>
        <w:rPr>
          <w:rFonts w:ascii="Times New Roman" w:hAnsi="Times New Roman" w:cs="Times New Roman"/>
          <w:sz w:val="24"/>
          <w:szCs w:val="20"/>
          <w:lang w:bidi="ta-IN"/>
        </w:rPr>
        <w:t xml:space="preserve">site and data </w:t>
      </w:r>
      <w:r w:rsidRPr="00361C8D">
        <w:rPr>
          <w:rFonts w:ascii="Times New Roman" w:hAnsi="Times New Roman" w:cs="Times New Roman"/>
          <w:sz w:val="24"/>
          <w:szCs w:val="20"/>
          <w:lang w:bidi="ta-IN"/>
        </w:rPr>
        <w:t>contin</w:t>
      </w:r>
      <w:r>
        <w:rPr>
          <w:rFonts w:ascii="Times New Roman" w:hAnsi="Times New Roman" w:cs="Times New Roman"/>
          <w:sz w:val="24"/>
          <w:szCs w:val="20"/>
          <w:lang w:bidi="ta-IN"/>
        </w:rPr>
        <w:t>genc</w:t>
      </w:r>
      <w:r w:rsidRPr="00361C8D">
        <w:rPr>
          <w:rFonts w:ascii="Times New Roman" w:hAnsi="Times New Roman" w:cs="Times New Roman"/>
          <w:sz w:val="24"/>
          <w:szCs w:val="20"/>
          <w:lang w:bidi="ta-IN"/>
        </w:rPr>
        <w:t>y strategies identified in the text.</w:t>
      </w:r>
    </w:p>
    <w:bookmarkEnd w:id="0"/>
    <w:p w14:paraId="0D4B3DF6" w14:textId="1079DF40" w:rsidR="00160A62" w:rsidRDefault="00160A62">
      <w:pPr>
        <w:rPr>
          <w:rFonts w:ascii="Times New Roman" w:eastAsia="Times New Roman" w:hAnsi="Times New Roman" w:cs="Times New Roman"/>
          <w:b/>
          <w:sz w:val="32"/>
          <w:szCs w:val="32"/>
          <w:u w:val="single"/>
          <w:lang w:val="en-US" w:eastAsia="en-US"/>
        </w:rPr>
      </w:pPr>
    </w:p>
    <w:sectPr w:rsidR="00160A62" w:rsidSect="00484390">
      <w:headerReference w:type="default" r:id="rId11"/>
      <w:footerReference w:type="default" r:id="rId12"/>
      <w:footerReference w:type="first" r:id="rId13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023256" w14:textId="77777777" w:rsidR="005C79F3" w:rsidRDefault="005C79F3" w:rsidP="00AE4992">
      <w:pPr>
        <w:spacing w:after="0" w:line="240" w:lineRule="auto"/>
      </w:pPr>
      <w:r>
        <w:separator/>
      </w:r>
    </w:p>
  </w:endnote>
  <w:endnote w:type="continuationSeparator" w:id="0">
    <w:p w14:paraId="19BC891A" w14:textId="77777777" w:rsidR="005C79F3" w:rsidRDefault="005C79F3" w:rsidP="00AE4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903"/>
      <w:gridCol w:w="8123"/>
    </w:tblGrid>
    <w:tr w:rsidR="00443687" w14:paraId="4EA077CA" w14:textId="77777777">
      <w:tc>
        <w:tcPr>
          <w:tcW w:w="500" w:type="pct"/>
          <w:tcBorders>
            <w:top w:val="single" w:sz="4" w:space="0" w:color="943634" w:themeColor="accent2" w:themeShade="BF"/>
          </w:tcBorders>
          <w:shd w:val="clear" w:color="auto" w:fill="943634" w:themeFill="accent2" w:themeFillShade="BF"/>
        </w:tcPr>
        <w:p w14:paraId="286DB62A" w14:textId="749699D4" w:rsidR="00443687" w:rsidRDefault="00464262">
          <w:pPr>
            <w:pStyle w:val="Footer"/>
            <w:jc w:val="right"/>
            <w:rPr>
              <w:b/>
              <w:color w:val="FFFFFF" w:themeColor="background1"/>
            </w:rPr>
          </w:pPr>
          <w:r>
            <w:fldChar w:fldCharType="begin"/>
          </w:r>
          <w:r w:rsidR="00522F1F">
            <w:instrText xml:space="preserve"> PAGE   \* MERGEFORMAT </w:instrText>
          </w:r>
          <w:r>
            <w:fldChar w:fldCharType="separate"/>
          </w:r>
          <w:r w:rsidR="00160A62" w:rsidRPr="00160A62">
            <w:rPr>
              <w:noProof/>
              <w:color w:val="FFFFFF" w:themeColor="background1"/>
            </w:rPr>
            <w:t>3</w:t>
          </w:r>
          <w:r>
            <w:rPr>
              <w:noProof/>
              <w:color w:val="FFFFFF" w:themeColor="background1"/>
            </w:rPr>
            <w:fldChar w:fldCharType="end"/>
          </w:r>
        </w:p>
      </w:tc>
      <w:tc>
        <w:tcPr>
          <w:tcW w:w="4500" w:type="pct"/>
          <w:tcBorders>
            <w:top w:val="single" w:sz="4" w:space="0" w:color="auto"/>
          </w:tcBorders>
        </w:tcPr>
        <w:p w14:paraId="4BBB713E" w14:textId="0FA4AED5" w:rsidR="008731A2" w:rsidRPr="008731A2" w:rsidRDefault="008731A2" w:rsidP="008731A2">
          <w:pPr>
            <w:pStyle w:val="Footer"/>
            <w:ind w:left="2160"/>
            <w:rPr>
              <w:b/>
              <w:lang w:val="en-US"/>
            </w:rPr>
          </w:pPr>
          <w:r w:rsidRPr="008731A2">
            <w:rPr>
              <w:b/>
              <w:lang w:val="en-US"/>
            </w:rPr>
            <w:t>Lecturer: Assoc. Prof. Carlene Campbell</w:t>
          </w:r>
        </w:p>
        <w:p w14:paraId="70F42D2A" w14:textId="77777777" w:rsidR="008731A2" w:rsidRPr="008731A2" w:rsidRDefault="008731A2" w:rsidP="008731A2">
          <w:pPr>
            <w:pStyle w:val="Footer"/>
            <w:ind w:left="2160"/>
            <w:rPr>
              <w:b/>
            </w:rPr>
          </w:pPr>
          <w:r w:rsidRPr="008731A2">
            <w:rPr>
              <w:b/>
            </w:rPr>
            <w:t xml:space="preserve">Email: </w:t>
          </w:r>
          <w:hyperlink r:id="rId1" w:history="1">
            <w:r w:rsidRPr="008731A2">
              <w:rPr>
                <w:rStyle w:val="Hyperlink"/>
                <w:b/>
              </w:rPr>
              <w:t>carlene.campbell@uwtsd.ac.uk</w:t>
            </w:r>
          </w:hyperlink>
        </w:p>
        <w:p w14:paraId="627595B3" w14:textId="77777777" w:rsidR="008731A2" w:rsidRPr="008731A2" w:rsidRDefault="008731A2" w:rsidP="008731A2">
          <w:pPr>
            <w:pStyle w:val="Footer"/>
            <w:ind w:left="2160"/>
            <w:rPr>
              <w:b/>
            </w:rPr>
          </w:pPr>
          <w:r w:rsidRPr="008731A2">
            <w:rPr>
              <w:b/>
            </w:rPr>
            <w:t xml:space="preserve">Website: </w:t>
          </w:r>
          <w:hyperlink r:id="rId2" w:history="1">
            <w:r w:rsidRPr="008731A2">
              <w:rPr>
                <w:rStyle w:val="Hyperlink"/>
                <w:b/>
              </w:rPr>
              <w:t>https://www.knowledgewithprofit.com/</w:t>
            </w:r>
          </w:hyperlink>
          <w:r w:rsidRPr="008731A2">
            <w:rPr>
              <w:b/>
            </w:rPr>
            <w:t xml:space="preserve"> </w:t>
          </w:r>
        </w:p>
        <w:p w14:paraId="13F239CF" w14:textId="53FCCE2A" w:rsidR="00443687" w:rsidRPr="00E2450C" w:rsidRDefault="00443687" w:rsidP="000B1E8E">
          <w:pPr>
            <w:pStyle w:val="Footer"/>
            <w:rPr>
              <w:b/>
            </w:rPr>
          </w:pPr>
        </w:p>
      </w:tc>
    </w:tr>
  </w:tbl>
  <w:p w14:paraId="7D20660F" w14:textId="77777777" w:rsidR="00AE4992" w:rsidRDefault="00AE499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863708"/>
      <w:docPartObj>
        <w:docPartGallery w:val="Page Numbers (Bottom of Page)"/>
        <w:docPartUnique/>
      </w:docPartObj>
    </w:sdtPr>
    <w:sdtContent>
      <w:p w14:paraId="5B105DCA" w14:textId="3A2081C7" w:rsidR="008731A2" w:rsidRPr="008731A2" w:rsidRDefault="00E80976" w:rsidP="008731A2">
        <w:pPr>
          <w:pStyle w:val="Footer"/>
          <w:rPr>
            <w:b/>
            <w:lang w:val="en-US"/>
          </w:rPr>
        </w:pPr>
        <w:r>
          <w:rPr>
            <w:b/>
            <w:noProof/>
          </w:rPr>
          <mc:AlternateContent>
            <mc:Choice Requires="wps">
              <w:drawing>
                <wp:anchor distT="0" distB="0" distL="114300" distR="114300" simplePos="0" relativeHeight="251658240" behindDoc="0" locked="0" layoutInCell="1" allowOverlap="1" wp14:anchorId="4C4293FF" wp14:editId="5B11D23A">
                  <wp:simplePos x="0" y="0"/>
                  <wp:positionH relativeFrom="column">
                    <wp:posOffset>-866775</wp:posOffset>
                  </wp:positionH>
                  <wp:positionV relativeFrom="paragraph">
                    <wp:posOffset>-140335</wp:posOffset>
                  </wp:positionV>
                  <wp:extent cx="7505065" cy="12065"/>
                  <wp:effectExtent l="0" t="0" r="635" b="6985"/>
                  <wp:wrapNone/>
                  <wp:docPr id="4" name="AutoShap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 flipV="1">
                            <a:off x="0" y="0"/>
                            <a:ext cx="7505065" cy="1206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774119CC"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" o:spid="_x0000_s1026" type="#_x0000_t32" style="position:absolute;margin-left:-68.25pt;margin-top:-11.05pt;width:590.95pt;height:.9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"/>
              </w:pict>
            </mc:Fallback>
          </mc:AlternateContent>
        </w:r>
        <w:r w:rsidR="002B1CB6" w:rsidRPr="00E2450C">
          <w:rPr>
            <w:b/>
          </w:rPr>
          <w:t xml:space="preserve">Prepared by: </w:t>
        </w:r>
        <w:r w:rsidR="008731A2" w:rsidRPr="008731A2">
          <w:rPr>
            <w:b/>
            <w:lang w:val="en-US"/>
          </w:rPr>
          <w:t>Assoc. Prof. Carlene Campbell</w:t>
        </w:r>
      </w:p>
      <w:p w14:paraId="1DEAED8B" w14:textId="77777777" w:rsidR="008731A2" w:rsidRPr="008731A2" w:rsidRDefault="008731A2" w:rsidP="008731A2">
        <w:pPr>
          <w:pStyle w:val="Footer"/>
          <w:rPr>
            <w:b/>
          </w:rPr>
        </w:pPr>
        <w:r w:rsidRPr="008731A2">
          <w:rPr>
            <w:b/>
          </w:rPr>
          <w:t xml:space="preserve">Email: </w:t>
        </w:r>
        <w:hyperlink r:id="rId1" w:history="1">
          <w:r w:rsidRPr="008731A2">
            <w:rPr>
              <w:rStyle w:val="Hyperlink"/>
              <w:b/>
            </w:rPr>
            <w:t>carlene.campbell@uwtsd.ac.uk</w:t>
          </w:r>
        </w:hyperlink>
      </w:p>
      <w:p w14:paraId="58A7BB32" w14:textId="77777777" w:rsidR="008731A2" w:rsidRPr="008731A2" w:rsidRDefault="008731A2" w:rsidP="008731A2">
        <w:pPr>
          <w:pStyle w:val="Footer"/>
          <w:rPr>
            <w:b/>
          </w:rPr>
        </w:pPr>
        <w:r w:rsidRPr="008731A2">
          <w:rPr>
            <w:b/>
          </w:rPr>
          <w:t xml:space="preserve">Website: </w:t>
        </w:r>
        <w:hyperlink r:id="rId2" w:history="1">
          <w:r w:rsidRPr="008731A2">
            <w:rPr>
              <w:rStyle w:val="Hyperlink"/>
              <w:b/>
            </w:rPr>
            <w:t>https://www.knowledgewithprofit.com/</w:t>
          </w:r>
        </w:hyperlink>
        <w:r w:rsidRPr="008731A2">
          <w:rPr>
            <w:b/>
          </w:rPr>
          <w:t xml:space="preserve"> </w:t>
        </w:r>
      </w:p>
      <w:p w14:paraId="73D3D35A" w14:textId="35C554DE" w:rsidR="00C334C0" w:rsidRDefault="002B1CB6" w:rsidP="002B1CB6">
        <w:pPr>
          <w:pStyle w:val="Footer"/>
        </w:pPr>
        <w:r>
          <w:tab/>
        </w:r>
        <w:r>
          <w:tab/>
        </w:r>
        <w:r w:rsidR="00464262">
          <w:fldChar w:fldCharType="begin"/>
        </w:r>
        <w:r w:rsidR="00522F1F">
          <w:instrText xml:space="preserve"> PAGE   \* MERGEFORMAT </w:instrText>
        </w:r>
        <w:r w:rsidR="00464262">
          <w:fldChar w:fldCharType="separate"/>
        </w:r>
        <w:r w:rsidR="00160A62">
          <w:rPr>
            <w:noProof/>
          </w:rPr>
          <w:t>1</w:t>
        </w:r>
        <w:r w:rsidR="00464262">
          <w:rPr>
            <w:noProof/>
          </w:rPr>
          <w:fldChar w:fldCharType="end"/>
        </w:r>
      </w:p>
    </w:sdtContent>
  </w:sdt>
  <w:p w14:paraId="206006C1" w14:textId="77777777" w:rsidR="00C334C0" w:rsidRDefault="00C334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7DE677" w14:textId="77777777" w:rsidR="005C79F3" w:rsidRDefault="005C79F3" w:rsidP="00AE4992">
      <w:pPr>
        <w:spacing w:after="0" w:line="240" w:lineRule="auto"/>
      </w:pPr>
      <w:r>
        <w:separator/>
      </w:r>
    </w:p>
  </w:footnote>
  <w:footnote w:type="continuationSeparator" w:id="0">
    <w:p w14:paraId="54B4DCCD" w14:textId="77777777" w:rsidR="005C79F3" w:rsidRDefault="005C79F3" w:rsidP="00AE4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2708"/>
      <w:gridCol w:w="6318"/>
    </w:tblGrid>
    <w:tr w:rsidR="00443687" w14:paraId="7266ACFA" w14:textId="77777777"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943634" w:themeFill="accent2" w:themeFillShade="BF"/>
          <w:vAlign w:val="bottom"/>
        </w:tcPr>
        <w:p w14:paraId="19E8776A" w14:textId="78FED28F" w:rsidR="00443687" w:rsidRDefault="005607C2" w:rsidP="006A32C0">
          <w:pPr>
            <w:pStyle w:val="Header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t>DS</w:t>
          </w:r>
          <w:r w:rsidR="00E041D5">
            <w:rPr>
              <w:color w:val="FFFFFF" w:themeColor="background1"/>
            </w:rPr>
            <w:t>C</w:t>
          </w:r>
        </w:p>
      </w:tc>
      <w:tc>
        <w:tcPr>
          <w:tcW w:w="4000" w:type="pct"/>
          <w:tcBorders>
            <w:bottom w:val="single" w:sz="4" w:space="0" w:color="auto"/>
          </w:tcBorders>
          <w:vAlign w:val="bottom"/>
        </w:tcPr>
        <w:p w14:paraId="0639CC7E" w14:textId="77777777" w:rsidR="00443687" w:rsidRDefault="00443687" w:rsidP="00A43FB8">
          <w:pPr>
            <w:pStyle w:val="Header"/>
            <w:jc w:val="right"/>
            <w:rPr>
              <w:bCs/>
              <w:color w:val="76923C" w:themeColor="accent3" w:themeShade="BF"/>
              <w:sz w:val="24"/>
              <w:szCs w:val="24"/>
            </w:rPr>
          </w:pPr>
        </w:p>
      </w:tc>
    </w:tr>
  </w:tbl>
  <w:p w14:paraId="6806DD4B" w14:textId="77777777" w:rsidR="00443687" w:rsidRDefault="0044368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C1005C6"/>
    <w:multiLevelType w:val="hybridMultilevel"/>
    <w:tmpl w:val="D172BEE4"/>
    <w:lvl w:ilvl="0" w:tplc="AE0EF9AA">
      <w:start w:val="1"/>
      <w:numFmt w:val="decimal"/>
      <w:pStyle w:val="StyleLeft05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6A0740"/>
    <w:multiLevelType w:val="hybridMultilevel"/>
    <w:tmpl w:val="C6F2E196"/>
    <w:lvl w:ilvl="0" w:tplc="F512583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pStyle w:val="List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E73E69"/>
    <w:multiLevelType w:val="hybridMultilevel"/>
    <w:tmpl w:val="88EAE9A4"/>
    <w:lvl w:ilvl="0" w:tplc="6638E3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896A3938">
      <w:numFmt w:val="bullet"/>
      <w:lvlText w:val="•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004E772">
      <w:start w:val="1"/>
      <w:numFmt w:val="lowerLetter"/>
      <w:lvlText w:val="%3."/>
      <w:lvlJc w:val="left"/>
      <w:pPr>
        <w:ind w:left="198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BD71911"/>
    <w:multiLevelType w:val="hybridMultilevel"/>
    <w:tmpl w:val="A412C4C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68264FD"/>
    <w:multiLevelType w:val="hybridMultilevel"/>
    <w:tmpl w:val="D3EEEB5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09349731">
    <w:abstractNumId w:val="2"/>
  </w:num>
  <w:num w:numId="2" w16cid:durableId="109011896">
    <w:abstractNumId w:val="5"/>
  </w:num>
  <w:num w:numId="3" w16cid:durableId="2020891727">
    <w:abstractNumId w:val="1"/>
  </w:num>
  <w:num w:numId="4" w16cid:durableId="695081089">
    <w:abstractNumId w:val="3"/>
  </w:num>
  <w:num w:numId="5" w16cid:durableId="430471803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41C4"/>
    <w:rsid w:val="0000297D"/>
    <w:rsid w:val="00004F59"/>
    <w:rsid w:val="0000671A"/>
    <w:rsid w:val="00013BD6"/>
    <w:rsid w:val="000163C4"/>
    <w:rsid w:val="000340DB"/>
    <w:rsid w:val="0004066D"/>
    <w:rsid w:val="000518B9"/>
    <w:rsid w:val="00054073"/>
    <w:rsid w:val="00062EE4"/>
    <w:rsid w:val="000642CC"/>
    <w:rsid w:val="00073D33"/>
    <w:rsid w:val="00086E03"/>
    <w:rsid w:val="00093072"/>
    <w:rsid w:val="0009415C"/>
    <w:rsid w:val="000968DD"/>
    <w:rsid w:val="00096F62"/>
    <w:rsid w:val="000A5C67"/>
    <w:rsid w:val="000B1E8E"/>
    <w:rsid w:val="000B4065"/>
    <w:rsid w:val="000B7DF2"/>
    <w:rsid w:val="000D7ABA"/>
    <w:rsid w:val="000E35DD"/>
    <w:rsid w:val="000F3BB2"/>
    <w:rsid w:val="001109D7"/>
    <w:rsid w:val="00126FE0"/>
    <w:rsid w:val="001409E0"/>
    <w:rsid w:val="00143EBD"/>
    <w:rsid w:val="0015627C"/>
    <w:rsid w:val="00157C45"/>
    <w:rsid w:val="00160A62"/>
    <w:rsid w:val="00160DEE"/>
    <w:rsid w:val="0019391E"/>
    <w:rsid w:val="001A6ABC"/>
    <w:rsid w:val="001B13F0"/>
    <w:rsid w:val="001B4374"/>
    <w:rsid w:val="001E7AEE"/>
    <w:rsid w:val="001F27F9"/>
    <w:rsid w:val="001F7B9E"/>
    <w:rsid w:val="0020248B"/>
    <w:rsid w:val="00206A73"/>
    <w:rsid w:val="00213C3D"/>
    <w:rsid w:val="00213D5F"/>
    <w:rsid w:val="00221178"/>
    <w:rsid w:val="00232F92"/>
    <w:rsid w:val="00234056"/>
    <w:rsid w:val="00236FCC"/>
    <w:rsid w:val="00252675"/>
    <w:rsid w:val="00253BBF"/>
    <w:rsid w:val="002650AB"/>
    <w:rsid w:val="002716CC"/>
    <w:rsid w:val="00271F70"/>
    <w:rsid w:val="002721B8"/>
    <w:rsid w:val="00276E7A"/>
    <w:rsid w:val="00277A4C"/>
    <w:rsid w:val="00282CE5"/>
    <w:rsid w:val="0029090E"/>
    <w:rsid w:val="00291CB1"/>
    <w:rsid w:val="0029250A"/>
    <w:rsid w:val="002B1CB6"/>
    <w:rsid w:val="002B4E33"/>
    <w:rsid w:val="002C3A9C"/>
    <w:rsid w:val="002C5AE3"/>
    <w:rsid w:val="002E3E05"/>
    <w:rsid w:val="002F02BB"/>
    <w:rsid w:val="002F1BDF"/>
    <w:rsid w:val="002F4C92"/>
    <w:rsid w:val="002F5B9A"/>
    <w:rsid w:val="0030403F"/>
    <w:rsid w:val="00304FFD"/>
    <w:rsid w:val="00307BC3"/>
    <w:rsid w:val="003102AC"/>
    <w:rsid w:val="003117E7"/>
    <w:rsid w:val="003203BF"/>
    <w:rsid w:val="003243E9"/>
    <w:rsid w:val="00332929"/>
    <w:rsid w:val="00336954"/>
    <w:rsid w:val="00341AD4"/>
    <w:rsid w:val="0035314C"/>
    <w:rsid w:val="0035560A"/>
    <w:rsid w:val="00363B1F"/>
    <w:rsid w:val="003731BD"/>
    <w:rsid w:val="00373B36"/>
    <w:rsid w:val="0038205B"/>
    <w:rsid w:val="00387555"/>
    <w:rsid w:val="003934F9"/>
    <w:rsid w:val="003A259E"/>
    <w:rsid w:val="003A5E69"/>
    <w:rsid w:val="003B3398"/>
    <w:rsid w:val="003B4DAE"/>
    <w:rsid w:val="003B70DE"/>
    <w:rsid w:val="003C23B7"/>
    <w:rsid w:val="003C4C7F"/>
    <w:rsid w:val="003C7C35"/>
    <w:rsid w:val="003D13C5"/>
    <w:rsid w:val="003D13D0"/>
    <w:rsid w:val="003D14E9"/>
    <w:rsid w:val="003E4C26"/>
    <w:rsid w:val="003F100A"/>
    <w:rsid w:val="004023C0"/>
    <w:rsid w:val="00412AD4"/>
    <w:rsid w:val="004178E6"/>
    <w:rsid w:val="00420994"/>
    <w:rsid w:val="00425D0E"/>
    <w:rsid w:val="00430D9D"/>
    <w:rsid w:val="00431899"/>
    <w:rsid w:val="00443687"/>
    <w:rsid w:val="00447E10"/>
    <w:rsid w:val="00464262"/>
    <w:rsid w:val="0047375C"/>
    <w:rsid w:val="00484390"/>
    <w:rsid w:val="00490D31"/>
    <w:rsid w:val="004A7355"/>
    <w:rsid w:val="004B3613"/>
    <w:rsid w:val="004D2DF1"/>
    <w:rsid w:val="004D5807"/>
    <w:rsid w:val="004E6D6E"/>
    <w:rsid w:val="004F7492"/>
    <w:rsid w:val="00516F81"/>
    <w:rsid w:val="00521331"/>
    <w:rsid w:val="0052247E"/>
    <w:rsid w:val="00522F1F"/>
    <w:rsid w:val="00526BB6"/>
    <w:rsid w:val="005316F6"/>
    <w:rsid w:val="00543B94"/>
    <w:rsid w:val="005607C2"/>
    <w:rsid w:val="0056325A"/>
    <w:rsid w:val="00573350"/>
    <w:rsid w:val="00582248"/>
    <w:rsid w:val="00583FA5"/>
    <w:rsid w:val="005930CD"/>
    <w:rsid w:val="00597D01"/>
    <w:rsid w:val="005B1A0B"/>
    <w:rsid w:val="005B2A93"/>
    <w:rsid w:val="005B4B20"/>
    <w:rsid w:val="005B76CB"/>
    <w:rsid w:val="005C79F3"/>
    <w:rsid w:val="005D06FA"/>
    <w:rsid w:val="005E3D20"/>
    <w:rsid w:val="00605BFB"/>
    <w:rsid w:val="00622043"/>
    <w:rsid w:val="0064427B"/>
    <w:rsid w:val="00652355"/>
    <w:rsid w:val="00667F42"/>
    <w:rsid w:val="006709B2"/>
    <w:rsid w:val="0068585E"/>
    <w:rsid w:val="00686111"/>
    <w:rsid w:val="006A32C0"/>
    <w:rsid w:val="006A4CBC"/>
    <w:rsid w:val="006B1886"/>
    <w:rsid w:val="006B26C8"/>
    <w:rsid w:val="006D0817"/>
    <w:rsid w:val="006D36A0"/>
    <w:rsid w:val="006E1C12"/>
    <w:rsid w:val="006E76AF"/>
    <w:rsid w:val="007061EE"/>
    <w:rsid w:val="00713D6D"/>
    <w:rsid w:val="0072379F"/>
    <w:rsid w:val="007358FB"/>
    <w:rsid w:val="00741362"/>
    <w:rsid w:val="0075055D"/>
    <w:rsid w:val="007624C1"/>
    <w:rsid w:val="00781A25"/>
    <w:rsid w:val="00783081"/>
    <w:rsid w:val="00787792"/>
    <w:rsid w:val="00791E76"/>
    <w:rsid w:val="007941C4"/>
    <w:rsid w:val="007A3A9A"/>
    <w:rsid w:val="007B4567"/>
    <w:rsid w:val="007C7B67"/>
    <w:rsid w:val="007D79B4"/>
    <w:rsid w:val="007E4B0A"/>
    <w:rsid w:val="007F4B71"/>
    <w:rsid w:val="007F74AC"/>
    <w:rsid w:val="007F7DA7"/>
    <w:rsid w:val="00810B9F"/>
    <w:rsid w:val="00821291"/>
    <w:rsid w:val="00826DE8"/>
    <w:rsid w:val="00832536"/>
    <w:rsid w:val="0083275E"/>
    <w:rsid w:val="008376B7"/>
    <w:rsid w:val="00840F6A"/>
    <w:rsid w:val="00845009"/>
    <w:rsid w:val="008558BA"/>
    <w:rsid w:val="00864E61"/>
    <w:rsid w:val="0087141E"/>
    <w:rsid w:val="008731A2"/>
    <w:rsid w:val="00891F41"/>
    <w:rsid w:val="00892855"/>
    <w:rsid w:val="00893F28"/>
    <w:rsid w:val="008B1967"/>
    <w:rsid w:val="008B6609"/>
    <w:rsid w:val="008B73B7"/>
    <w:rsid w:val="008C6363"/>
    <w:rsid w:val="008C73C9"/>
    <w:rsid w:val="008D1CFA"/>
    <w:rsid w:val="008D2416"/>
    <w:rsid w:val="008D4146"/>
    <w:rsid w:val="008D56EA"/>
    <w:rsid w:val="008D64B1"/>
    <w:rsid w:val="008E187B"/>
    <w:rsid w:val="008F51B9"/>
    <w:rsid w:val="008F53F7"/>
    <w:rsid w:val="008F696A"/>
    <w:rsid w:val="008F6CD8"/>
    <w:rsid w:val="00903168"/>
    <w:rsid w:val="00910EB7"/>
    <w:rsid w:val="00917F8E"/>
    <w:rsid w:val="00941EB0"/>
    <w:rsid w:val="00944A8B"/>
    <w:rsid w:val="00954BC5"/>
    <w:rsid w:val="00954D5F"/>
    <w:rsid w:val="00980950"/>
    <w:rsid w:val="009815E5"/>
    <w:rsid w:val="00983F09"/>
    <w:rsid w:val="0099222A"/>
    <w:rsid w:val="0099770B"/>
    <w:rsid w:val="009A2574"/>
    <w:rsid w:val="009B066B"/>
    <w:rsid w:val="009B31AD"/>
    <w:rsid w:val="009C383B"/>
    <w:rsid w:val="009C6A2C"/>
    <w:rsid w:val="009D6411"/>
    <w:rsid w:val="009F5FC0"/>
    <w:rsid w:val="009F6CBB"/>
    <w:rsid w:val="00A027C0"/>
    <w:rsid w:val="00A1211B"/>
    <w:rsid w:val="00A21BFD"/>
    <w:rsid w:val="00A43FB8"/>
    <w:rsid w:val="00A66E82"/>
    <w:rsid w:val="00A708D4"/>
    <w:rsid w:val="00A71AC5"/>
    <w:rsid w:val="00A97599"/>
    <w:rsid w:val="00AA0F04"/>
    <w:rsid w:val="00AA3494"/>
    <w:rsid w:val="00AB5481"/>
    <w:rsid w:val="00AB75A0"/>
    <w:rsid w:val="00AC1DC0"/>
    <w:rsid w:val="00AC4D82"/>
    <w:rsid w:val="00AC5661"/>
    <w:rsid w:val="00AD394E"/>
    <w:rsid w:val="00AE0CCB"/>
    <w:rsid w:val="00AE4992"/>
    <w:rsid w:val="00B03957"/>
    <w:rsid w:val="00B251C4"/>
    <w:rsid w:val="00B3197B"/>
    <w:rsid w:val="00B3428C"/>
    <w:rsid w:val="00B4072B"/>
    <w:rsid w:val="00B57B81"/>
    <w:rsid w:val="00B6468C"/>
    <w:rsid w:val="00B85B0F"/>
    <w:rsid w:val="00BA0426"/>
    <w:rsid w:val="00BA1C35"/>
    <w:rsid w:val="00BA63EB"/>
    <w:rsid w:val="00BB02D5"/>
    <w:rsid w:val="00BB197D"/>
    <w:rsid w:val="00BB1EE8"/>
    <w:rsid w:val="00BB2177"/>
    <w:rsid w:val="00BB650A"/>
    <w:rsid w:val="00BC038D"/>
    <w:rsid w:val="00BC118C"/>
    <w:rsid w:val="00BC5E9F"/>
    <w:rsid w:val="00BC7765"/>
    <w:rsid w:val="00BD0772"/>
    <w:rsid w:val="00BD4BF6"/>
    <w:rsid w:val="00BE0E1B"/>
    <w:rsid w:val="00BE774F"/>
    <w:rsid w:val="00BF4C55"/>
    <w:rsid w:val="00C04B88"/>
    <w:rsid w:val="00C30888"/>
    <w:rsid w:val="00C334C0"/>
    <w:rsid w:val="00C43F0C"/>
    <w:rsid w:val="00C6520A"/>
    <w:rsid w:val="00C76D78"/>
    <w:rsid w:val="00C81123"/>
    <w:rsid w:val="00C81F91"/>
    <w:rsid w:val="00C917BA"/>
    <w:rsid w:val="00CA0F77"/>
    <w:rsid w:val="00CA395B"/>
    <w:rsid w:val="00CA5F20"/>
    <w:rsid w:val="00CB086A"/>
    <w:rsid w:val="00CB327D"/>
    <w:rsid w:val="00CB4B62"/>
    <w:rsid w:val="00CC58D1"/>
    <w:rsid w:val="00CC6532"/>
    <w:rsid w:val="00CE34FE"/>
    <w:rsid w:val="00CF1FD1"/>
    <w:rsid w:val="00CF375B"/>
    <w:rsid w:val="00CF6039"/>
    <w:rsid w:val="00CF6D12"/>
    <w:rsid w:val="00D03C28"/>
    <w:rsid w:val="00D13997"/>
    <w:rsid w:val="00D13D75"/>
    <w:rsid w:val="00D22FBA"/>
    <w:rsid w:val="00D34D9F"/>
    <w:rsid w:val="00D44AF6"/>
    <w:rsid w:val="00D51790"/>
    <w:rsid w:val="00D54266"/>
    <w:rsid w:val="00D57EFB"/>
    <w:rsid w:val="00D605D8"/>
    <w:rsid w:val="00D6077A"/>
    <w:rsid w:val="00D67D75"/>
    <w:rsid w:val="00D73A52"/>
    <w:rsid w:val="00D768DC"/>
    <w:rsid w:val="00D937E8"/>
    <w:rsid w:val="00D939E1"/>
    <w:rsid w:val="00DB4AB8"/>
    <w:rsid w:val="00DD6D18"/>
    <w:rsid w:val="00DD7CAB"/>
    <w:rsid w:val="00DE2398"/>
    <w:rsid w:val="00DE264D"/>
    <w:rsid w:val="00DF16D2"/>
    <w:rsid w:val="00DF6BD7"/>
    <w:rsid w:val="00DF7D2D"/>
    <w:rsid w:val="00E02367"/>
    <w:rsid w:val="00E02C61"/>
    <w:rsid w:val="00E041D5"/>
    <w:rsid w:val="00E2450C"/>
    <w:rsid w:val="00E3275A"/>
    <w:rsid w:val="00E40D1A"/>
    <w:rsid w:val="00E57C96"/>
    <w:rsid w:val="00E66E83"/>
    <w:rsid w:val="00E7005D"/>
    <w:rsid w:val="00E73E35"/>
    <w:rsid w:val="00E80976"/>
    <w:rsid w:val="00E826CA"/>
    <w:rsid w:val="00E8631B"/>
    <w:rsid w:val="00E9255E"/>
    <w:rsid w:val="00E95874"/>
    <w:rsid w:val="00EA3C29"/>
    <w:rsid w:val="00EC3EE5"/>
    <w:rsid w:val="00ED01F3"/>
    <w:rsid w:val="00ED6675"/>
    <w:rsid w:val="00EF1F0A"/>
    <w:rsid w:val="00EF6CFB"/>
    <w:rsid w:val="00EF7E29"/>
    <w:rsid w:val="00F13137"/>
    <w:rsid w:val="00F13F2C"/>
    <w:rsid w:val="00F343B9"/>
    <w:rsid w:val="00F43D77"/>
    <w:rsid w:val="00F442AE"/>
    <w:rsid w:val="00F53731"/>
    <w:rsid w:val="00F61EFF"/>
    <w:rsid w:val="00F8681E"/>
    <w:rsid w:val="00F87F9B"/>
    <w:rsid w:val="00F90255"/>
    <w:rsid w:val="00FA7B0D"/>
    <w:rsid w:val="00FB37DA"/>
    <w:rsid w:val="00FB51B2"/>
    <w:rsid w:val="00FC191C"/>
    <w:rsid w:val="00FC51E2"/>
    <w:rsid w:val="00FD458F"/>
    <w:rsid w:val="00FE6B28"/>
    <w:rsid w:val="00FF06B7"/>
    <w:rsid w:val="00FF4D40"/>
    <w:rsid w:val="00FF6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867BE1"/>
  <w15:docId w15:val="{9BE7AEBB-43F4-40BB-80A1-EBFEAD4BA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0772"/>
  </w:style>
  <w:style w:type="paragraph" w:styleId="Heading1">
    <w:name w:val="heading 1"/>
    <w:basedOn w:val="Normal"/>
    <w:next w:val="Normal"/>
    <w:link w:val="Heading1Char"/>
    <w:qFormat/>
    <w:rsid w:val="00BA63EB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36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qFormat/>
    <w:rsid w:val="00BA63EB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32"/>
      <w:szCs w:val="24"/>
      <w:lang w:val="en-US" w:eastAsia="en-US"/>
    </w:rPr>
  </w:style>
  <w:style w:type="paragraph" w:styleId="Heading3">
    <w:name w:val="heading 3"/>
    <w:basedOn w:val="Normal"/>
    <w:next w:val="Normal"/>
    <w:link w:val="Heading3Char"/>
    <w:qFormat/>
    <w:rsid w:val="00BA63EB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36"/>
      <w:szCs w:val="24"/>
      <w:u w:val="single"/>
      <w:lang w:val="en-US" w:eastAsia="en-US"/>
    </w:rPr>
  </w:style>
  <w:style w:type="paragraph" w:styleId="Heading4">
    <w:name w:val="heading 4"/>
    <w:basedOn w:val="Normal"/>
    <w:next w:val="Normal"/>
    <w:link w:val="Heading4Char"/>
    <w:qFormat/>
    <w:rsid w:val="00BA63EB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b/>
      <w:color w:val="000000"/>
      <w:sz w:val="24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BA63EB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val="en-US" w:eastAsia="en-US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BA63EB"/>
    <w:pPr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val="en-US" w:eastAsia="en-US"/>
    </w:rPr>
  </w:style>
  <w:style w:type="paragraph" w:styleId="Heading7">
    <w:name w:val="heading 7"/>
    <w:basedOn w:val="Normal"/>
    <w:next w:val="Normal"/>
    <w:link w:val="Heading7Char"/>
    <w:qFormat/>
    <w:rsid w:val="00BA63EB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BA63EB"/>
    <w:p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nhideWhenUsed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E4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992"/>
  </w:style>
  <w:style w:type="paragraph" w:styleId="Footer">
    <w:name w:val="footer"/>
    <w:basedOn w:val="Normal"/>
    <w:link w:val="FooterChar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992"/>
  </w:style>
  <w:style w:type="paragraph" w:styleId="NoSpacing">
    <w:name w:val="No Spacing"/>
    <w:link w:val="NoSpacingChar"/>
    <w:uiPriority w:val="1"/>
    <w:qFormat/>
    <w:rsid w:val="00AE4992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9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table" w:styleId="TableGrid">
    <w:name w:val="Table Grid"/>
    <w:basedOn w:val="TableNormal"/>
    <w:rsid w:val="00304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nhideWhenUsed/>
    <w:rsid w:val="000B406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Bullet">
    <w:name w:val="List Bullet"/>
    <w:basedOn w:val="Normal"/>
    <w:rsid w:val="00CA5F20"/>
    <w:pPr>
      <w:numPr>
        <w:ilvl w:val="2"/>
        <w:numId w:val="1"/>
      </w:numPr>
      <w:spacing w:after="0" w:line="240" w:lineRule="auto"/>
    </w:pPr>
    <w:rPr>
      <w:rFonts w:ascii="Times New Roman" w:eastAsia="Times New Roman" w:hAnsi="Times New Roman" w:cs="Times New Roman"/>
      <w:bCs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BA63EB"/>
    <w:rPr>
      <w:rFonts w:ascii="Times New Roman" w:eastAsia="Times New Roman" w:hAnsi="Times New Roman" w:cs="Times New Roman"/>
      <w:sz w:val="36"/>
      <w:szCs w:val="24"/>
      <w:lang w:val="en-US" w:eastAsia="en-US"/>
    </w:rPr>
  </w:style>
  <w:style w:type="character" w:customStyle="1" w:styleId="Heading2Char">
    <w:name w:val="Heading 2 Char"/>
    <w:basedOn w:val="DefaultParagraphFont"/>
    <w:link w:val="Heading2"/>
    <w:rsid w:val="00BA63EB"/>
    <w:rPr>
      <w:rFonts w:ascii="Times New Roman" w:eastAsia="Times New Roman" w:hAnsi="Times New Roman" w:cs="Times New Roman"/>
      <w:sz w:val="32"/>
      <w:szCs w:val="24"/>
      <w:lang w:val="en-US" w:eastAsia="en-US"/>
    </w:rPr>
  </w:style>
  <w:style w:type="character" w:customStyle="1" w:styleId="Heading3Char">
    <w:name w:val="Heading 3 Char"/>
    <w:basedOn w:val="DefaultParagraphFont"/>
    <w:link w:val="Heading3"/>
    <w:rsid w:val="00BA63EB"/>
    <w:rPr>
      <w:rFonts w:ascii="Times New Roman" w:eastAsia="Times New Roman" w:hAnsi="Times New Roman" w:cs="Times New Roman"/>
      <w:sz w:val="36"/>
      <w:szCs w:val="24"/>
      <w:u w:val="single"/>
      <w:lang w:val="en-US" w:eastAsia="en-US"/>
    </w:rPr>
  </w:style>
  <w:style w:type="character" w:customStyle="1" w:styleId="Heading4Char">
    <w:name w:val="Heading 4 Char"/>
    <w:basedOn w:val="DefaultParagraphFont"/>
    <w:link w:val="Heading4"/>
    <w:rsid w:val="00BA63EB"/>
    <w:rPr>
      <w:rFonts w:ascii="Times New Roman" w:eastAsia="Times New Roman" w:hAnsi="Times New Roman" w:cs="Times New Roman"/>
      <w:b/>
      <w:color w:val="000000"/>
      <w:sz w:val="24"/>
      <w:szCs w:val="20"/>
      <w:lang w:val="en-US" w:eastAsia="en-US"/>
    </w:rPr>
  </w:style>
  <w:style w:type="character" w:customStyle="1" w:styleId="Heading5Char">
    <w:name w:val="Heading 5 Char"/>
    <w:basedOn w:val="DefaultParagraphFont"/>
    <w:link w:val="Heading5"/>
    <w:semiHidden/>
    <w:rsid w:val="00BA63EB"/>
    <w:rPr>
      <w:rFonts w:ascii="Calibri" w:eastAsia="Times New Roman" w:hAnsi="Calibri" w:cs="Times New Roman"/>
      <w:b/>
      <w:bCs/>
      <w:i/>
      <w:iCs/>
      <w:sz w:val="26"/>
      <w:szCs w:val="26"/>
      <w:lang w:val="en-US" w:eastAsia="en-US"/>
    </w:rPr>
  </w:style>
  <w:style w:type="character" w:customStyle="1" w:styleId="Heading6Char">
    <w:name w:val="Heading 6 Char"/>
    <w:basedOn w:val="DefaultParagraphFont"/>
    <w:link w:val="Heading6"/>
    <w:semiHidden/>
    <w:rsid w:val="00BA63EB"/>
    <w:rPr>
      <w:rFonts w:ascii="Calibri" w:eastAsia="Times New Roman" w:hAnsi="Calibri" w:cs="Times New Roman"/>
      <w:b/>
      <w:bCs/>
      <w:lang w:val="en-US" w:eastAsia="en-US"/>
    </w:rPr>
  </w:style>
  <w:style w:type="character" w:customStyle="1" w:styleId="Heading7Char">
    <w:name w:val="Heading 7 Char"/>
    <w:basedOn w:val="DefaultParagraphFont"/>
    <w:link w:val="Heading7"/>
    <w:rsid w:val="00BA63E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Heading8Char">
    <w:name w:val="Heading 8 Char"/>
    <w:basedOn w:val="DefaultParagraphFont"/>
    <w:link w:val="Heading8"/>
    <w:semiHidden/>
    <w:rsid w:val="00BA63EB"/>
    <w:rPr>
      <w:rFonts w:ascii="Calibri" w:eastAsia="Times New Roman" w:hAnsi="Calibri" w:cs="Times New Roman"/>
      <w:i/>
      <w:iCs/>
      <w:sz w:val="24"/>
      <w:szCs w:val="24"/>
      <w:lang w:val="x-none" w:eastAsia="x-none"/>
    </w:rPr>
  </w:style>
  <w:style w:type="character" w:styleId="PageNumber">
    <w:name w:val="page number"/>
    <w:basedOn w:val="DefaultParagraphFont"/>
    <w:rsid w:val="00BA63EB"/>
  </w:style>
  <w:style w:type="paragraph" w:styleId="CommentText">
    <w:name w:val="annotation text"/>
    <w:basedOn w:val="Normal"/>
    <w:link w:val="CommentTextChar"/>
    <w:semiHidden/>
    <w:rsid w:val="00BA63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semiHidden/>
    <w:rsid w:val="00BA63EB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FollowedHyperlink">
    <w:name w:val="FollowedHyperlink"/>
    <w:rsid w:val="00BA63EB"/>
    <w:rPr>
      <w:color w:val="800080"/>
      <w:u w:val="single"/>
    </w:rPr>
  </w:style>
  <w:style w:type="character" w:styleId="CommentReference">
    <w:name w:val="annotation reference"/>
    <w:rsid w:val="00BA63EB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rsid w:val="00BA63E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BA63EB"/>
    <w:rPr>
      <w:rFonts w:ascii="Times New Roman" w:eastAsia="Times New Roman" w:hAnsi="Times New Roman" w:cs="Times New Roman"/>
      <w:b/>
      <w:bCs/>
      <w:sz w:val="20"/>
      <w:szCs w:val="20"/>
      <w:lang w:val="en-US" w:eastAsia="en-US"/>
    </w:rPr>
  </w:style>
  <w:style w:type="paragraph" w:customStyle="1" w:styleId="Default">
    <w:name w:val="Default"/>
    <w:rsid w:val="00BA63E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 w:eastAsia="en-US"/>
    </w:rPr>
  </w:style>
  <w:style w:type="paragraph" w:styleId="List2">
    <w:name w:val="List 2"/>
    <w:basedOn w:val="Default"/>
    <w:next w:val="Default"/>
    <w:uiPriority w:val="99"/>
    <w:rsid w:val="00BA63EB"/>
    <w:rPr>
      <w:color w:val="auto"/>
    </w:rPr>
  </w:style>
  <w:style w:type="paragraph" w:customStyle="1" w:styleId="StyleLeft05">
    <w:name w:val="Style Left:  0.5&quot;"/>
    <w:basedOn w:val="Normal"/>
    <w:autoRedefine/>
    <w:rsid w:val="00BA63EB"/>
    <w:pPr>
      <w:numPr>
        <w:numId w:val="3"/>
      </w:num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paragraph" w:customStyle="1" w:styleId="StyleLeft141Before3pt">
    <w:name w:val="Style Left:  1.41&quot; Before:  3 pt"/>
    <w:basedOn w:val="Normal"/>
    <w:rsid w:val="00BA63EB"/>
    <w:pPr>
      <w:spacing w:before="60" w:after="0" w:line="240" w:lineRule="auto"/>
      <w:ind w:left="2160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paragraph" w:styleId="BodyTextIndent3">
    <w:name w:val="Body Text Indent 3"/>
    <w:basedOn w:val="Normal"/>
    <w:link w:val="BodyTextIndent3Char"/>
    <w:rsid w:val="00BA63EB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8"/>
      <w:lang w:val="en-US" w:eastAsia="en-US"/>
    </w:rPr>
  </w:style>
  <w:style w:type="character" w:customStyle="1" w:styleId="BodyTextIndent3Char">
    <w:name w:val="Body Text Indent 3 Char"/>
    <w:basedOn w:val="DefaultParagraphFont"/>
    <w:link w:val="BodyTextIndent3"/>
    <w:rsid w:val="00BA63EB"/>
    <w:rPr>
      <w:rFonts w:ascii="Times New Roman" w:eastAsia="Times New Roman" w:hAnsi="Times New Roman" w:cs="Times New Roman"/>
      <w:sz w:val="24"/>
      <w:szCs w:val="28"/>
      <w:lang w:val="en-US"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160A62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160A62"/>
  </w:style>
  <w:style w:type="character" w:styleId="UnresolvedMention">
    <w:name w:val="Unresolved Mention"/>
    <w:basedOn w:val="DefaultParagraphFont"/>
    <w:uiPriority w:val="99"/>
    <w:semiHidden/>
    <w:unhideWhenUsed/>
    <w:rsid w:val="008731A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679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087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7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8248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9103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490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762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490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257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6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5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16565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738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07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0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641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4789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1106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87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04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5248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293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994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024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079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322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284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0272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2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knowledgewithprofit.com/" TargetMode="External"/><Relationship Id="rId1" Type="http://schemas.openxmlformats.org/officeDocument/2006/relationships/hyperlink" Target="mailto:carlene.campbell@uwtsd.ac.uk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knowledgewithprofit.com/" TargetMode="External"/><Relationship Id="rId1" Type="http://schemas.openxmlformats.org/officeDocument/2006/relationships/hyperlink" Target="mailto:carlene.campbell@uwtsd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2009-04-07T00:00:00</PublishDate>
  <Abstract/>
  <CompanyAddress>Coventry University</CompanyAddress>
  <CompanyPhone>Priory Street</CompanyPhone>
  <CompanyFax>Coventry CV1 5FB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FE707D0-0D41-48F2-8F73-3D5EDD9730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387</Words>
  <Characters>2185</Characters>
  <Application>Microsoft Office Word</Application>
  <DocSecurity>0</DocSecurity>
  <Lines>31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Engineering and Computing</Company>
  <LinksUpToDate>false</LinksUpToDate>
  <CharactersWithSpaces>2567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Module Leader: Carlene Campbell</dc:creator>
  <cp:lastModifiedBy>Dr Carlene Campbell</cp:lastModifiedBy>
  <cp:revision>13</cp:revision>
  <cp:lastPrinted>2013-02-05T09:07:00Z</cp:lastPrinted>
  <dcterms:created xsi:type="dcterms:W3CDTF">2021-01-13T22:31:00Z</dcterms:created>
  <dcterms:modified xsi:type="dcterms:W3CDTF">2025-10-12T21:35:00Z</dcterms:modified>
</cp:coreProperties>
</file>