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4C6A71" w14:textId="77777777" w:rsidR="00127D44" w:rsidRPr="009A564C" w:rsidRDefault="00A1723B">
      <w:pPr>
        <w:rPr>
          <w:b/>
          <w:bCs/>
          <w:sz w:val="28"/>
          <w:szCs w:val="28"/>
          <w:lang w:val="en-GB"/>
        </w:rPr>
      </w:pPr>
      <w:r w:rsidRPr="009A564C">
        <w:rPr>
          <w:b/>
          <w:bCs/>
          <w:sz w:val="28"/>
          <w:szCs w:val="28"/>
          <w:lang w:val="en-GB"/>
        </w:rPr>
        <w:t>Trosolwg o fethodolegau ymchwil</w:t>
      </w:r>
    </w:p>
    <w:p w14:paraId="099C347D" w14:textId="77777777" w:rsidR="00510593" w:rsidRPr="00F10E89" w:rsidRDefault="00510593">
      <w:pPr>
        <w:rPr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3402"/>
        <w:gridCol w:w="3486"/>
      </w:tblGrid>
      <w:tr w:rsidR="00510593" w:rsidRPr="00F10E89" w14:paraId="4594950F" w14:textId="77777777" w:rsidTr="00DE0297">
        <w:tc>
          <w:tcPr>
            <w:tcW w:w="2122" w:type="dxa"/>
            <w:shd w:val="clear" w:color="auto" w:fill="F2F2F2" w:themeFill="background1" w:themeFillShade="F2"/>
          </w:tcPr>
          <w:p w14:paraId="4896652B" w14:textId="77777777" w:rsidR="00510593" w:rsidRPr="009A564C" w:rsidRDefault="00A1723B">
            <w:pPr>
              <w:rPr>
                <w:b/>
                <w:bCs/>
                <w:lang w:val="en-GB"/>
              </w:rPr>
            </w:pPr>
            <w:r w:rsidRPr="009A564C">
              <w:rPr>
                <w:b/>
                <w:bCs/>
                <w:lang w:val="en-GB"/>
              </w:rPr>
              <w:t>Y dull ymchwilio</w:t>
            </w:r>
          </w:p>
        </w:tc>
        <w:tc>
          <w:tcPr>
            <w:tcW w:w="3402" w:type="dxa"/>
            <w:shd w:val="clear" w:color="auto" w:fill="F2F2F2" w:themeFill="background1" w:themeFillShade="F2"/>
          </w:tcPr>
          <w:p w14:paraId="4CB40095" w14:textId="77777777" w:rsidR="00510593" w:rsidRPr="009A564C" w:rsidRDefault="00A1723B">
            <w:pPr>
              <w:rPr>
                <w:b/>
                <w:bCs/>
                <w:lang w:val="en-GB"/>
              </w:rPr>
            </w:pPr>
            <w:r w:rsidRPr="009A564C">
              <w:rPr>
                <w:b/>
                <w:bCs/>
                <w:lang w:val="en-GB"/>
              </w:rPr>
              <w:t>Manteision (Cryfderau)</w:t>
            </w:r>
          </w:p>
        </w:tc>
        <w:tc>
          <w:tcPr>
            <w:tcW w:w="3486" w:type="dxa"/>
            <w:shd w:val="clear" w:color="auto" w:fill="F2F2F2" w:themeFill="background1" w:themeFillShade="F2"/>
          </w:tcPr>
          <w:p w14:paraId="3087256D" w14:textId="77777777" w:rsidR="00510593" w:rsidRPr="009A564C" w:rsidRDefault="00A1723B">
            <w:pPr>
              <w:rPr>
                <w:b/>
                <w:bCs/>
                <w:lang w:val="en-GB"/>
              </w:rPr>
            </w:pPr>
            <w:r w:rsidRPr="009A564C">
              <w:rPr>
                <w:b/>
                <w:bCs/>
                <w:lang w:val="en-GB"/>
              </w:rPr>
              <w:t>Anfanteision (Cyfyngiadau)</w:t>
            </w:r>
          </w:p>
          <w:p w14:paraId="4BB3A382" w14:textId="77777777" w:rsidR="00510593" w:rsidRPr="009A564C" w:rsidRDefault="00510593">
            <w:pPr>
              <w:rPr>
                <w:b/>
                <w:bCs/>
                <w:lang w:val="en-GB"/>
              </w:rPr>
            </w:pPr>
          </w:p>
        </w:tc>
      </w:tr>
      <w:tr w:rsidR="00510593" w:rsidRPr="00F10E89" w14:paraId="02B4BA63" w14:textId="77777777" w:rsidTr="00DE0297">
        <w:tc>
          <w:tcPr>
            <w:tcW w:w="2122" w:type="dxa"/>
          </w:tcPr>
          <w:p w14:paraId="70272A53" w14:textId="77777777" w:rsidR="00510593" w:rsidRPr="00F10E89" w:rsidRDefault="00A1723B">
            <w:pPr>
              <w:rPr>
                <w:b/>
                <w:bCs/>
                <w:sz w:val="22"/>
                <w:szCs w:val="22"/>
                <w:lang w:val="en-GB"/>
              </w:rPr>
            </w:pPr>
            <w:r>
              <w:rPr>
                <w:b/>
                <w:bCs/>
                <w:sz w:val="22"/>
                <w:szCs w:val="22"/>
                <w:lang w:val="en-GB"/>
              </w:rPr>
              <w:t>Holiaduron</w:t>
            </w:r>
          </w:p>
        </w:tc>
        <w:tc>
          <w:tcPr>
            <w:tcW w:w="3402" w:type="dxa"/>
          </w:tcPr>
          <w:p w14:paraId="298FB61A" w14:textId="77777777" w:rsidR="00DE0297" w:rsidRDefault="00A1723B" w:rsidP="0051059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 xml:space="preserve">Y potensial </w:t>
            </w:r>
            <w:r w:rsidR="00DE0297">
              <w:rPr>
                <w:sz w:val="22"/>
                <w:szCs w:val="22"/>
                <w:lang w:val="en-GB"/>
              </w:rPr>
              <w:t>i</w:t>
            </w:r>
            <w:r>
              <w:rPr>
                <w:sz w:val="22"/>
                <w:szCs w:val="22"/>
                <w:lang w:val="en-GB"/>
              </w:rPr>
              <w:t xml:space="preserve"> gyrraedd cynulleidfa faw</w:t>
            </w:r>
            <w:r w:rsidR="00DE0297">
              <w:rPr>
                <w:sz w:val="22"/>
                <w:szCs w:val="22"/>
                <w:lang w:val="en-GB"/>
              </w:rPr>
              <w:t>r</w:t>
            </w:r>
            <w:r>
              <w:rPr>
                <w:sz w:val="22"/>
                <w:szCs w:val="22"/>
                <w:lang w:val="en-GB"/>
              </w:rPr>
              <w:t xml:space="preserve"> yn gyflym, e.e. drwy e-bost </w:t>
            </w:r>
            <w:r w:rsidR="00DE0297">
              <w:rPr>
                <w:sz w:val="22"/>
                <w:szCs w:val="22"/>
                <w:lang w:val="en-GB"/>
              </w:rPr>
              <w:t>at grwpiau neu wefannau holiaduron ar-lein</w:t>
            </w:r>
          </w:p>
          <w:p w14:paraId="0949D858" w14:textId="77777777" w:rsidR="00DE0297" w:rsidRDefault="00DE0297" w:rsidP="0051059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Cost isel os cwblheir ar-lein</w:t>
            </w:r>
          </w:p>
          <w:p w14:paraId="70FD53B9" w14:textId="77777777" w:rsidR="00510593" w:rsidRPr="00DE0297" w:rsidRDefault="00DE0297" w:rsidP="00DE0297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 xml:space="preserve">Mae cwestiynau sydd wedi’u codio ymlaen law yn arwain at atebion safonol sy’n haws i’w dadansoddi. </w:t>
            </w:r>
          </w:p>
        </w:tc>
        <w:tc>
          <w:tcPr>
            <w:tcW w:w="3486" w:type="dxa"/>
          </w:tcPr>
          <w:p w14:paraId="4181E368" w14:textId="77777777" w:rsidR="00DE0297" w:rsidRDefault="00DE0297" w:rsidP="0051059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Efallai y bydd cyfradd yr atebion yn isel</w:t>
            </w:r>
          </w:p>
          <w:p w14:paraId="2EFDE8B8" w14:textId="77777777" w:rsidR="00DE0297" w:rsidRDefault="00DE0297" w:rsidP="0051059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Gall holiadur fod yn anghyflawn</w:t>
            </w:r>
          </w:p>
          <w:p w14:paraId="5DD5AFD0" w14:textId="77777777" w:rsidR="00DE0297" w:rsidRDefault="00DE0297" w:rsidP="0051059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Nid oes sicrwydd mai’r person cywir sy’n ateb y cwestiynau</w:t>
            </w:r>
          </w:p>
          <w:p w14:paraId="69C697A6" w14:textId="77777777" w:rsidR="00510593" w:rsidRPr="00DE0297" w:rsidRDefault="00DE0297" w:rsidP="00DE0297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 xml:space="preserve">Mae’n anodd gwirio geirwiredd yr atebion. </w:t>
            </w:r>
          </w:p>
        </w:tc>
      </w:tr>
      <w:tr w:rsidR="00510593" w:rsidRPr="00F10E89" w14:paraId="7AD2F5D6" w14:textId="77777777" w:rsidTr="00DE0297">
        <w:tc>
          <w:tcPr>
            <w:tcW w:w="2122" w:type="dxa"/>
          </w:tcPr>
          <w:p w14:paraId="6A5F1DD6" w14:textId="77777777" w:rsidR="00510593" w:rsidRPr="00F10E89" w:rsidRDefault="00A1723B">
            <w:pPr>
              <w:rPr>
                <w:b/>
                <w:bCs/>
                <w:sz w:val="22"/>
                <w:szCs w:val="22"/>
                <w:lang w:val="en-GB"/>
              </w:rPr>
            </w:pPr>
            <w:r>
              <w:rPr>
                <w:b/>
                <w:bCs/>
                <w:sz w:val="22"/>
                <w:szCs w:val="22"/>
                <w:lang w:val="en-GB"/>
              </w:rPr>
              <w:t>Cyfweliadau</w:t>
            </w:r>
          </w:p>
        </w:tc>
        <w:tc>
          <w:tcPr>
            <w:tcW w:w="3402" w:type="dxa"/>
          </w:tcPr>
          <w:p w14:paraId="5E088B96" w14:textId="77777777" w:rsidR="00DE0297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Cesglir gwybodaeth fanwl</w:t>
            </w:r>
          </w:p>
          <w:p w14:paraId="08DFD91B" w14:textId="77777777" w:rsidR="00DE0297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Yn hynod o hyblyg: gellir addasu’r sgwrs yn ôl yr ymatebion</w:t>
            </w:r>
          </w:p>
          <w:p w14:paraId="0E988B99" w14:textId="77777777" w:rsidR="00DE0297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Lefel uchel o ymateb pan fydd y cyfweliadau wedi eu trefnu o flaen llaw</w:t>
            </w:r>
          </w:p>
          <w:p w14:paraId="0D301532" w14:textId="77777777" w:rsidR="00DE0297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Gall cyfweleion ddweud os nad ydynt yn ansicr neu os nad ydynt yn deall</w:t>
            </w:r>
          </w:p>
          <w:p w14:paraId="08A9E3E1" w14:textId="77777777" w:rsidR="00DE0297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 eu natur bersonol yn golygu bod gan y cyfranogwr lais cryf</w:t>
            </w:r>
          </w:p>
          <w:p w14:paraId="7897D180" w14:textId="77777777" w:rsidR="00DE0297" w:rsidRPr="00F10E89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Gellir rhoi ystyriaeth i iath y corff ac arwyddion eraill.</w:t>
            </w:r>
          </w:p>
          <w:p w14:paraId="734D267D" w14:textId="77777777" w:rsidR="00510593" w:rsidRPr="00F10E89" w:rsidRDefault="00510593" w:rsidP="00DE0297">
            <w:pPr>
              <w:pStyle w:val="ListParagraph"/>
              <w:ind w:left="360"/>
              <w:rPr>
                <w:sz w:val="22"/>
                <w:szCs w:val="22"/>
                <w:lang w:val="en-GB"/>
              </w:rPr>
            </w:pPr>
          </w:p>
        </w:tc>
        <w:tc>
          <w:tcPr>
            <w:tcW w:w="3486" w:type="dxa"/>
          </w:tcPr>
          <w:p w14:paraId="71CA8783" w14:textId="77777777" w:rsidR="00DE0297" w:rsidRPr="00F10E89" w:rsidRDefault="00DE0297" w:rsidP="00DE029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 ‘effaith y cyfwelydd’ yn golygu bod y data’n seiliedig ar yr hyn y mae pobl yn ei ddweud yn hytrach nag ar yr hyn maent yn ei wneud</w:t>
            </w:r>
          </w:p>
          <w:p w14:paraId="01BDA168" w14:textId="77777777" w:rsidR="00510593" w:rsidRDefault="00DE0297" w:rsidP="00510593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Gall cyfweliadau gymryd llawer o amser a defnyddio llawer o adnoddau, e.e. teithio, offer</w:t>
            </w:r>
          </w:p>
          <w:p w14:paraId="62E5CD26" w14:textId="77777777" w:rsidR="00DE0297" w:rsidRDefault="00DE0297" w:rsidP="00510593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Mae’n anodd sicrhau cysondeb a gwrthrychedd oherwydd bod y cyd-destun mor benodol</w:t>
            </w:r>
          </w:p>
          <w:p w14:paraId="24FC17C1" w14:textId="77777777" w:rsidR="00DE0297" w:rsidRDefault="00DE0297" w:rsidP="00510593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Efallai y bydd rhai grwpiau’n amharod i gael eu cyfweld, e.e. plant Sipsiwn, plant Teithwyr</w:t>
            </w:r>
          </w:p>
          <w:p w14:paraId="762815A3" w14:textId="77777777" w:rsidR="00DE0297" w:rsidRPr="00F10E89" w:rsidRDefault="00DE0297" w:rsidP="00510593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 perygl o ofyn cwestiynau arweiniol, e.e. ‘Onid yw’n wir bod…?</w:t>
            </w:r>
          </w:p>
        </w:tc>
      </w:tr>
      <w:tr w:rsidR="00510593" w:rsidRPr="00F10E89" w14:paraId="2B637DC9" w14:textId="77777777" w:rsidTr="00DE0297">
        <w:tc>
          <w:tcPr>
            <w:tcW w:w="2122" w:type="dxa"/>
          </w:tcPr>
          <w:p w14:paraId="0A2E1B0A" w14:textId="77777777" w:rsidR="00510593" w:rsidRPr="00F10E89" w:rsidRDefault="00A1723B">
            <w:pPr>
              <w:rPr>
                <w:b/>
                <w:bCs/>
                <w:sz w:val="22"/>
                <w:szCs w:val="22"/>
                <w:lang w:val="en-GB"/>
              </w:rPr>
            </w:pPr>
            <w:r>
              <w:rPr>
                <w:b/>
                <w:bCs/>
                <w:sz w:val="22"/>
                <w:szCs w:val="22"/>
                <w:lang w:val="en-GB"/>
              </w:rPr>
              <w:t>Arsylwadau</w:t>
            </w:r>
          </w:p>
        </w:tc>
        <w:tc>
          <w:tcPr>
            <w:tcW w:w="3402" w:type="dxa"/>
          </w:tcPr>
          <w:p w14:paraId="25D011B2" w14:textId="77777777" w:rsidR="00F10E89" w:rsidRDefault="00DE0297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Gall lleoliadau naturiol roi astudiaeth fwy realistig</w:t>
            </w:r>
            <w:r w:rsidR="00F10E89" w:rsidRPr="00F10E89">
              <w:rPr>
                <w:sz w:val="22"/>
                <w:szCs w:val="22"/>
                <w:lang w:val="en-GB"/>
              </w:rPr>
              <w:t>.</w:t>
            </w:r>
          </w:p>
          <w:p w14:paraId="3A43A2F2" w14:textId="77777777" w:rsidR="00DE0297" w:rsidRDefault="00DE0297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Gall atodlenni ddileu rhagfarn.</w:t>
            </w:r>
          </w:p>
          <w:p w14:paraId="4FCEEA1E" w14:textId="77777777" w:rsidR="00DE0297" w:rsidRDefault="00DE0297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 modd gweld pethau o safbwynt grwp yn sgil bod yr arsylwr sy’n cymryd rhan</w:t>
            </w:r>
          </w:p>
          <w:p w14:paraId="4FF85052" w14:textId="77777777" w:rsidR="00DE0297" w:rsidRPr="00F10E89" w:rsidRDefault="00DE0297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Gall gwneud recordiad fideo o’r arsylwadau ysgogi trafodaeth agored a myfyrio.</w:t>
            </w:r>
          </w:p>
        </w:tc>
        <w:tc>
          <w:tcPr>
            <w:tcW w:w="3486" w:type="dxa"/>
          </w:tcPr>
          <w:p w14:paraId="042E4850" w14:textId="77777777" w:rsidR="00F10E89" w:rsidRDefault="00DE0297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 xml:space="preserve">Mae’n anodd </w:t>
            </w:r>
            <w:r w:rsidR="00D0164D">
              <w:rPr>
                <w:sz w:val="22"/>
                <w:szCs w:val="22"/>
                <w:lang w:val="en-GB"/>
              </w:rPr>
              <w:t>i</w:t>
            </w:r>
            <w:r>
              <w:rPr>
                <w:sz w:val="22"/>
                <w:szCs w:val="22"/>
                <w:lang w:val="en-GB"/>
              </w:rPr>
              <w:t xml:space="preserve"> arsy</w:t>
            </w:r>
            <w:r w:rsidR="00D0164D">
              <w:rPr>
                <w:sz w:val="22"/>
                <w:szCs w:val="22"/>
                <w:lang w:val="en-GB"/>
              </w:rPr>
              <w:t>lwyr sy’n cymryd rhan wneud nodiadau yn ystod yr arsylwadau</w:t>
            </w:r>
          </w:p>
          <w:p w14:paraId="7E98D576" w14:textId="77777777" w:rsidR="00D0164D" w:rsidRDefault="00D0164D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Mae’n fwy anodd i arsywlwyr nad ydynt yn cymryd rhan weld pethau o safbwynt y grwp</w:t>
            </w:r>
          </w:p>
          <w:p w14:paraId="48421D1B" w14:textId="77777777" w:rsidR="00D0164D" w:rsidRPr="00F10E89" w:rsidRDefault="00D0164D" w:rsidP="00F10E89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Mae dadansoddi canfyddiadau drwy ddefnyddio technoleg megis recordiadau clywedol yn cymryd llawer o amser.</w:t>
            </w:r>
          </w:p>
        </w:tc>
      </w:tr>
    </w:tbl>
    <w:p w14:paraId="22DD4DDB" w14:textId="77777777" w:rsidR="00510593" w:rsidRPr="00F10E89" w:rsidRDefault="00510593">
      <w:pPr>
        <w:rPr>
          <w:sz w:val="22"/>
          <w:szCs w:val="22"/>
          <w:lang w:val="en-GB"/>
        </w:rPr>
      </w:pPr>
    </w:p>
    <w:p w14:paraId="1F008920" w14:textId="77777777" w:rsidR="00F10E89" w:rsidRPr="00F10E89" w:rsidRDefault="00A1723B">
      <w:pPr>
        <w:rPr>
          <w:sz w:val="22"/>
          <w:szCs w:val="22"/>
          <w:lang w:val="en-GB"/>
        </w:rPr>
      </w:pPr>
      <w:r>
        <w:rPr>
          <w:i/>
          <w:iCs/>
          <w:sz w:val="22"/>
          <w:szCs w:val="22"/>
          <w:lang w:val="en-GB"/>
        </w:rPr>
        <w:t>Ffynhonnell</w:t>
      </w:r>
      <w:r w:rsidR="00F10E89" w:rsidRPr="00F10E89">
        <w:rPr>
          <w:sz w:val="22"/>
          <w:szCs w:val="22"/>
          <w:lang w:val="en-GB"/>
        </w:rPr>
        <w:t xml:space="preserve">: </w:t>
      </w:r>
      <w:r>
        <w:rPr>
          <w:sz w:val="22"/>
          <w:szCs w:val="22"/>
          <w:lang w:val="en-GB"/>
        </w:rPr>
        <w:t>Llywodraeth Cymru</w:t>
      </w:r>
      <w:r w:rsidR="00F10E89" w:rsidRPr="00F10E89">
        <w:rPr>
          <w:sz w:val="22"/>
          <w:szCs w:val="22"/>
          <w:lang w:val="en-GB"/>
        </w:rPr>
        <w:t xml:space="preserve"> (2015) </w:t>
      </w:r>
      <w:r>
        <w:rPr>
          <w:i/>
          <w:iCs/>
          <w:sz w:val="22"/>
          <w:szCs w:val="22"/>
          <w:lang w:val="en-GB"/>
        </w:rPr>
        <w:t xml:space="preserve">Gwneud defnydd effeithiol o ddata a thystiolaeth ymchwil. </w:t>
      </w:r>
      <w:r w:rsidR="00F10E89" w:rsidRPr="00F10E89">
        <w:rPr>
          <w:sz w:val="22"/>
          <w:szCs w:val="22"/>
          <w:lang w:val="en-GB"/>
        </w:rPr>
        <w:t>Ca</w:t>
      </w:r>
      <w:r>
        <w:rPr>
          <w:sz w:val="22"/>
          <w:szCs w:val="22"/>
          <w:lang w:val="en-GB"/>
        </w:rPr>
        <w:t>erdydd</w:t>
      </w:r>
      <w:r w:rsidR="00F10E89" w:rsidRPr="00F10E89">
        <w:rPr>
          <w:sz w:val="22"/>
          <w:szCs w:val="22"/>
          <w:lang w:val="en-GB"/>
        </w:rPr>
        <w:t xml:space="preserve">: </w:t>
      </w:r>
      <w:r>
        <w:rPr>
          <w:sz w:val="22"/>
          <w:szCs w:val="22"/>
          <w:lang w:val="en-GB"/>
        </w:rPr>
        <w:t>Llywodraeth Cymru</w:t>
      </w:r>
      <w:r w:rsidR="00F10E89" w:rsidRPr="00F10E89">
        <w:rPr>
          <w:sz w:val="22"/>
          <w:szCs w:val="22"/>
          <w:lang w:val="en-GB"/>
        </w:rPr>
        <w:t xml:space="preserve">. </w:t>
      </w:r>
      <w:r>
        <w:rPr>
          <w:sz w:val="22"/>
          <w:szCs w:val="22"/>
          <w:lang w:val="en-GB"/>
        </w:rPr>
        <w:t>tt</w:t>
      </w:r>
      <w:r w:rsidR="00F10E89" w:rsidRPr="00F10E89">
        <w:rPr>
          <w:sz w:val="22"/>
          <w:szCs w:val="22"/>
          <w:lang w:val="en-GB"/>
        </w:rPr>
        <w:t>. 26-27.</w:t>
      </w:r>
    </w:p>
    <w:sectPr w:rsidR="00F10E89" w:rsidRPr="00F10E89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13096A"/>
    <w:multiLevelType w:val="hybridMultilevel"/>
    <w:tmpl w:val="511064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A957B45"/>
    <w:multiLevelType w:val="hybridMultilevel"/>
    <w:tmpl w:val="E20096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21F95"/>
    <w:multiLevelType w:val="hybridMultilevel"/>
    <w:tmpl w:val="6046BA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593"/>
    <w:rsid w:val="0021345D"/>
    <w:rsid w:val="002E2538"/>
    <w:rsid w:val="003A7D85"/>
    <w:rsid w:val="004866E5"/>
    <w:rsid w:val="00510593"/>
    <w:rsid w:val="007954E2"/>
    <w:rsid w:val="008501FD"/>
    <w:rsid w:val="009A564C"/>
    <w:rsid w:val="009E5529"/>
    <w:rsid w:val="009F1E1B"/>
    <w:rsid w:val="00A1723B"/>
    <w:rsid w:val="00C502C3"/>
    <w:rsid w:val="00C81654"/>
    <w:rsid w:val="00D0164D"/>
    <w:rsid w:val="00D23BBB"/>
    <w:rsid w:val="00D66583"/>
    <w:rsid w:val="00DE0297"/>
    <w:rsid w:val="00E95470"/>
    <w:rsid w:val="00EB1C5F"/>
    <w:rsid w:val="00F10E89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B05EC3"/>
  <w15:chartTrackingRefBased/>
  <w15:docId w15:val="{A811D27D-6DA1-9B44-8A6E-FF9665747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059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105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301</Words>
  <Characters>1722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2020-10-12T10:52:00Z</dcterms:created>
  <dcterms:modified xsi:type="dcterms:W3CDTF">2020-10-12T10:52:00Z</dcterms:modified>
</cp:coreProperties>
</file>