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4380254"/>
        <w:docPartObj>
          <w:docPartGallery w:val="Cover Pages"/>
          <w:docPartUnique/>
        </w:docPartObj>
      </w:sdtPr>
      <w:sdtEndPr>
        <w:rPr>
          <w:rFonts w:cstheme="minorHAnsi"/>
        </w:rPr>
      </w:sdtEndPr>
      <w:sdtContent>
        <w:p w14:paraId="3E991FD5" w14:textId="6CD17C70" w:rsidR="00DF3AF1" w:rsidRDefault="00DF3AF1">
          <w:r>
            <w:rPr>
              <w:noProof/>
            </w:rPr>
            <mc:AlternateContent>
              <mc:Choice Requires="wpg">
                <w:drawing>
                  <wp:anchor distT="0" distB="0" distL="114300" distR="114300" simplePos="0" relativeHeight="251660288" behindDoc="0" locked="0" layoutInCell="1" allowOverlap="1" wp14:anchorId="687925A7" wp14:editId="3E18C349">
                    <wp:simplePos x="0" y="0"/>
                    <wp:positionH relativeFrom="page">
                      <wp:align>left</wp:align>
                    </wp:positionH>
                    <wp:positionV relativeFrom="page">
                      <wp:align>top</wp:align>
                    </wp:positionV>
                    <wp:extent cx="6698512" cy="3795823"/>
                    <wp:effectExtent l="0" t="0" r="762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698512" cy="3795823"/>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F6FA811" w14:textId="4E1ACDE2" w:rsidR="00DF3AF1" w:rsidRDefault="00DF3AF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Action Research</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98F6EC3" w14:textId="7D31F301" w:rsidR="00DF3AF1" w:rsidRDefault="00DF3AF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Mental Health Support in Welsh Universities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7925A7" id="Group 459" o:spid="_x0000_s1026" alt="Title: Title and subtitle with crop mark graphic" style="position:absolute;margin-left:0;margin-top:0;width:527.45pt;height:298.9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F6FA811" w14:textId="4E1ACDE2" w:rsidR="00DF3AF1" w:rsidRDefault="00DF3AF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Action Research</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98F6EC3" w14:textId="7D31F301" w:rsidR="00DF3AF1" w:rsidRDefault="00DF3AF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Mental Health Support in Welsh Universities</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B1E680E" wp14:editId="084AF153">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C971CC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09A06667" w14:textId="3B9FCA1A" w:rsidR="00DF3AF1" w:rsidRDefault="00DF3AF1">
          <w:pPr>
            <w:rPr>
              <w:rFonts w:cstheme="minorHAnsi"/>
            </w:rPr>
          </w:pPr>
          <w:r>
            <w:rPr>
              <w:noProof/>
            </w:rPr>
            <mc:AlternateContent>
              <mc:Choice Requires="wpg">
                <w:drawing>
                  <wp:anchor distT="0" distB="0" distL="114300" distR="114300" simplePos="0" relativeHeight="251661312" behindDoc="0" locked="0" layoutInCell="1" allowOverlap="1" wp14:anchorId="136704ED" wp14:editId="69025781">
                    <wp:simplePos x="0" y="0"/>
                    <wp:positionH relativeFrom="page">
                      <wp:align>right</wp:align>
                    </wp:positionH>
                    <wp:positionV relativeFrom="page">
                      <wp:align>bottom</wp:align>
                    </wp:positionV>
                    <wp:extent cx="467233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5"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967563"/>
                                <a:ext cx="3904218" cy="1641992"/>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985335D" w14:textId="3008FFE0" w:rsidR="00DF3AF1" w:rsidRDefault="00DF3AF1">
                                      <w:pPr>
                                        <w:pStyle w:val="NoSpacing"/>
                                        <w:spacing w:after="240"/>
                                        <w:jc w:val="right"/>
                                        <w:rPr>
                                          <w:color w:val="44546A" w:themeColor="text2"/>
                                          <w:spacing w:val="10"/>
                                          <w:sz w:val="36"/>
                                          <w:szCs w:val="36"/>
                                        </w:rPr>
                                      </w:pPr>
                                      <w:r>
                                        <w:rPr>
                                          <w:color w:val="44546A" w:themeColor="text2"/>
                                          <w:spacing w:val="10"/>
                                          <w:sz w:val="36"/>
                                          <w:szCs w:val="36"/>
                                        </w:rPr>
                                        <w:t>Sophie McCallum</w:t>
                                      </w:r>
                                    </w:p>
                                  </w:sdtContent>
                                </w:sdt>
                                <w:p w14:paraId="7A6F2DED" w14:textId="1BFEA78B" w:rsidR="00DF3AF1" w:rsidRDefault="00DF3AF1">
                                  <w:pPr>
                                    <w:pStyle w:val="NoSpacing"/>
                                    <w:jc w:val="right"/>
                                    <w:rPr>
                                      <w:color w:val="44546A" w:themeColor="text2"/>
                                      <w:spacing w:val="10"/>
                                      <w:sz w:val="28"/>
                                      <w:szCs w:val="28"/>
                                    </w:rPr>
                                  </w:pPr>
                                  <w:r>
                                    <w:rPr>
                                      <w:color w:val="44546A" w:themeColor="text2"/>
                                      <w:spacing w:val="10"/>
                                      <w:sz w:val="28"/>
                                      <w:szCs w:val="28"/>
                                    </w:rPr>
                                    <w:t>Student Number: 1907466</w:t>
                                  </w:r>
                                </w:p>
                                <w:p w14:paraId="136E3EBE" w14:textId="79DDD8DC" w:rsidR="00DF3AF1" w:rsidRDefault="00DF3AF1">
                                  <w:pPr>
                                    <w:pStyle w:val="NoSpacing"/>
                                    <w:jc w:val="right"/>
                                    <w:rPr>
                                      <w:color w:val="44546A" w:themeColor="text2"/>
                                      <w:spacing w:val="10"/>
                                      <w:sz w:val="28"/>
                                      <w:szCs w:val="28"/>
                                    </w:rPr>
                                  </w:pPr>
                                  <w:r>
                                    <w:rPr>
                                      <w:color w:val="44546A" w:themeColor="text2"/>
                                      <w:spacing w:val="10"/>
                                      <w:sz w:val="28"/>
                                      <w:szCs w:val="28"/>
                                    </w:rPr>
                                    <w:t>Module: Action Research Project</w:t>
                                  </w:r>
                                </w:p>
                                <w:p w14:paraId="3810748C" w14:textId="7B8A0A7A" w:rsidR="00DF3AF1" w:rsidRDefault="00DF3AF1">
                                  <w:pPr>
                                    <w:pStyle w:val="NoSpacing"/>
                                    <w:jc w:val="right"/>
                                    <w:rPr>
                                      <w:color w:val="44546A" w:themeColor="text2"/>
                                      <w:spacing w:val="10"/>
                                      <w:sz w:val="28"/>
                                      <w:szCs w:val="28"/>
                                    </w:rPr>
                                  </w:pPr>
                                  <w:r>
                                    <w:rPr>
                                      <w:color w:val="44546A" w:themeColor="text2"/>
                                      <w:spacing w:val="10"/>
                                      <w:sz w:val="28"/>
                                      <w:szCs w:val="28"/>
                                    </w:rPr>
                                    <w:t>Module Code: ECPT6009</w:t>
                                  </w:r>
                                </w:p>
                                <w:p w14:paraId="4B7009A5" w14:textId="77777777" w:rsidR="00DF3AF1" w:rsidRDefault="00DF3AF1"/>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36704ED" id="Group 454" o:spid="_x0000_s1031" alt="Title: Author and company name with crop mark graphic" style="position:absolute;margin-left:316.7pt;margin-top:0;width:367.9pt;height:265.65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9675;width:39042;height:1642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985335D" w14:textId="3008FFE0" w:rsidR="00DF3AF1" w:rsidRDefault="00DF3AF1">
                                <w:pPr>
                                  <w:pStyle w:val="NoSpacing"/>
                                  <w:spacing w:after="240"/>
                                  <w:jc w:val="right"/>
                                  <w:rPr>
                                    <w:color w:val="44546A" w:themeColor="text2"/>
                                    <w:spacing w:val="10"/>
                                    <w:sz w:val="36"/>
                                    <w:szCs w:val="36"/>
                                  </w:rPr>
                                </w:pPr>
                                <w:r>
                                  <w:rPr>
                                    <w:color w:val="44546A" w:themeColor="text2"/>
                                    <w:spacing w:val="10"/>
                                    <w:sz w:val="36"/>
                                    <w:szCs w:val="36"/>
                                  </w:rPr>
                                  <w:t>Sophie McCallum</w:t>
                                </w:r>
                              </w:p>
                            </w:sdtContent>
                          </w:sdt>
                          <w:p w14:paraId="7A6F2DED" w14:textId="1BFEA78B" w:rsidR="00DF3AF1" w:rsidRDefault="00DF3AF1">
                            <w:pPr>
                              <w:pStyle w:val="NoSpacing"/>
                              <w:jc w:val="right"/>
                              <w:rPr>
                                <w:color w:val="44546A" w:themeColor="text2"/>
                                <w:spacing w:val="10"/>
                                <w:sz w:val="28"/>
                                <w:szCs w:val="28"/>
                              </w:rPr>
                            </w:pPr>
                            <w:r>
                              <w:rPr>
                                <w:color w:val="44546A" w:themeColor="text2"/>
                                <w:spacing w:val="10"/>
                                <w:sz w:val="28"/>
                                <w:szCs w:val="28"/>
                              </w:rPr>
                              <w:t>Student Number: 1907466</w:t>
                            </w:r>
                          </w:p>
                          <w:p w14:paraId="136E3EBE" w14:textId="79DDD8DC" w:rsidR="00DF3AF1" w:rsidRDefault="00DF3AF1">
                            <w:pPr>
                              <w:pStyle w:val="NoSpacing"/>
                              <w:jc w:val="right"/>
                              <w:rPr>
                                <w:color w:val="44546A" w:themeColor="text2"/>
                                <w:spacing w:val="10"/>
                                <w:sz w:val="28"/>
                                <w:szCs w:val="28"/>
                              </w:rPr>
                            </w:pPr>
                            <w:r>
                              <w:rPr>
                                <w:color w:val="44546A" w:themeColor="text2"/>
                                <w:spacing w:val="10"/>
                                <w:sz w:val="28"/>
                                <w:szCs w:val="28"/>
                              </w:rPr>
                              <w:t>Module: Action Research Project</w:t>
                            </w:r>
                          </w:p>
                          <w:p w14:paraId="3810748C" w14:textId="7B8A0A7A" w:rsidR="00DF3AF1" w:rsidRDefault="00DF3AF1">
                            <w:pPr>
                              <w:pStyle w:val="NoSpacing"/>
                              <w:jc w:val="right"/>
                              <w:rPr>
                                <w:color w:val="44546A" w:themeColor="text2"/>
                                <w:spacing w:val="10"/>
                                <w:sz w:val="28"/>
                                <w:szCs w:val="28"/>
                              </w:rPr>
                            </w:pPr>
                            <w:r>
                              <w:rPr>
                                <w:color w:val="44546A" w:themeColor="text2"/>
                                <w:spacing w:val="10"/>
                                <w:sz w:val="28"/>
                                <w:szCs w:val="28"/>
                              </w:rPr>
                              <w:t>Module Code: ECPT6009</w:t>
                            </w:r>
                          </w:p>
                          <w:p w14:paraId="4B7009A5" w14:textId="77777777" w:rsidR="00DF3AF1" w:rsidRDefault="00DF3AF1"/>
                        </w:txbxContent>
                      </v:textbox>
                    </v:shape>
                    <w10:wrap anchorx="page" anchory="page"/>
                  </v:group>
                </w:pict>
              </mc:Fallback>
            </mc:AlternateContent>
          </w:r>
          <w:r>
            <w:rPr>
              <w:rFonts w:cstheme="minorHAnsi"/>
            </w:rPr>
            <w:br w:type="page"/>
          </w:r>
        </w:p>
      </w:sdtContent>
    </w:sdt>
    <w:sdt>
      <w:sdtPr>
        <w:rPr>
          <w:rFonts w:asciiTheme="minorHAnsi" w:eastAsiaTheme="minorHAnsi" w:hAnsiTheme="minorHAnsi" w:cstheme="minorBidi"/>
          <w:b w:val="0"/>
          <w:bCs w:val="0"/>
          <w:color w:val="auto"/>
          <w:sz w:val="24"/>
          <w:szCs w:val="24"/>
          <w:lang w:val="en-GB"/>
        </w:rPr>
        <w:id w:val="-804852962"/>
        <w:docPartObj>
          <w:docPartGallery w:val="Table of Contents"/>
          <w:docPartUnique/>
        </w:docPartObj>
      </w:sdtPr>
      <w:sdtEndPr>
        <w:rPr>
          <w:noProof/>
        </w:rPr>
      </w:sdtEndPr>
      <w:sdtContent>
        <w:p w14:paraId="1F770130" w14:textId="7872D289" w:rsidR="003E7959" w:rsidRDefault="003E7959">
          <w:pPr>
            <w:pStyle w:val="TOCHeading"/>
          </w:pPr>
          <w:r>
            <w:t>Table of Contents</w:t>
          </w:r>
        </w:p>
        <w:p w14:paraId="0D05A5E7" w14:textId="16295AED" w:rsidR="003E7959" w:rsidRDefault="003E795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1345135" w:history="1">
            <w:r w:rsidRPr="005343E6">
              <w:rPr>
                <w:rStyle w:val="Hyperlink"/>
                <w:noProof/>
              </w:rPr>
              <w:t>Introduction</w:t>
            </w:r>
            <w:r>
              <w:rPr>
                <w:noProof/>
                <w:webHidden/>
              </w:rPr>
              <w:tab/>
            </w:r>
            <w:r>
              <w:rPr>
                <w:noProof/>
                <w:webHidden/>
              </w:rPr>
              <w:fldChar w:fldCharType="begin"/>
            </w:r>
            <w:r>
              <w:rPr>
                <w:noProof/>
                <w:webHidden/>
              </w:rPr>
              <w:instrText xml:space="preserve"> PAGEREF _Toc161345135 \h </w:instrText>
            </w:r>
            <w:r>
              <w:rPr>
                <w:noProof/>
                <w:webHidden/>
              </w:rPr>
            </w:r>
            <w:r>
              <w:rPr>
                <w:noProof/>
                <w:webHidden/>
              </w:rPr>
              <w:fldChar w:fldCharType="separate"/>
            </w:r>
            <w:r>
              <w:rPr>
                <w:noProof/>
                <w:webHidden/>
              </w:rPr>
              <w:t>2</w:t>
            </w:r>
            <w:r>
              <w:rPr>
                <w:noProof/>
                <w:webHidden/>
              </w:rPr>
              <w:fldChar w:fldCharType="end"/>
            </w:r>
          </w:hyperlink>
        </w:p>
        <w:p w14:paraId="2CBA3A4E" w14:textId="0EE8F09C" w:rsidR="003E7959" w:rsidRDefault="00000000">
          <w:pPr>
            <w:pStyle w:val="TOC1"/>
            <w:tabs>
              <w:tab w:val="right" w:leader="dot" w:pos="9016"/>
            </w:tabs>
            <w:rPr>
              <w:rFonts w:eastAsiaTheme="minorEastAsia" w:cstheme="minorBidi"/>
              <w:b w:val="0"/>
              <w:bCs w:val="0"/>
              <w:i w:val="0"/>
              <w:iCs w:val="0"/>
              <w:noProof/>
              <w:lang w:eastAsia="en-GB"/>
            </w:rPr>
          </w:pPr>
          <w:hyperlink w:anchor="_Toc161345136" w:history="1">
            <w:r w:rsidR="003E7959" w:rsidRPr="005343E6">
              <w:rPr>
                <w:rStyle w:val="Hyperlink"/>
                <w:noProof/>
              </w:rPr>
              <w:t>Literature Review</w:t>
            </w:r>
            <w:r w:rsidR="003E7959">
              <w:rPr>
                <w:noProof/>
                <w:webHidden/>
              </w:rPr>
              <w:tab/>
            </w:r>
            <w:r w:rsidR="003E7959">
              <w:rPr>
                <w:noProof/>
                <w:webHidden/>
              </w:rPr>
              <w:fldChar w:fldCharType="begin"/>
            </w:r>
            <w:r w:rsidR="003E7959">
              <w:rPr>
                <w:noProof/>
                <w:webHidden/>
              </w:rPr>
              <w:instrText xml:space="preserve"> PAGEREF _Toc161345136 \h </w:instrText>
            </w:r>
            <w:r w:rsidR="003E7959">
              <w:rPr>
                <w:noProof/>
                <w:webHidden/>
              </w:rPr>
            </w:r>
            <w:r w:rsidR="003E7959">
              <w:rPr>
                <w:noProof/>
                <w:webHidden/>
              </w:rPr>
              <w:fldChar w:fldCharType="separate"/>
            </w:r>
            <w:r w:rsidR="003E7959">
              <w:rPr>
                <w:noProof/>
                <w:webHidden/>
              </w:rPr>
              <w:t>3</w:t>
            </w:r>
            <w:r w:rsidR="003E7959">
              <w:rPr>
                <w:noProof/>
                <w:webHidden/>
              </w:rPr>
              <w:fldChar w:fldCharType="end"/>
            </w:r>
          </w:hyperlink>
        </w:p>
        <w:p w14:paraId="7F5B7C54" w14:textId="6F98A0ED" w:rsidR="003E7959" w:rsidRDefault="00000000">
          <w:pPr>
            <w:pStyle w:val="TOC2"/>
            <w:tabs>
              <w:tab w:val="right" w:leader="dot" w:pos="9016"/>
            </w:tabs>
            <w:rPr>
              <w:rFonts w:eastAsiaTheme="minorEastAsia" w:cstheme="minorBidi"/>
              <w:b w:val="0"/>
              <w:bCs w:val="0"/>
              <w:noProof/>
              <w:sz w:val="24"/>
              <w:szCs w:val="24"/>
              <w:lang w:eastAsia="en-GB"/>
            </w:rPr>
          </w:pPr>
          <w:hyperlink w:anchor="_Toc161345137" w:history="1">
            <w:r w:rsidR="003E7959" w:rsidRPr="005343E6">
              <w:rPr>
                <w:rStyle w:val="Hyperlink"/>
                <w:noProof/>
              </w:rPr>
              <w:t>Mental Health in The United Kingdom</w:t>
            </w:r>
            <w:r w:rsidR="003E7959">
              <w:rPr>
                <w:noProof/>
                <w:webHidden/>
              </w:rPr>
              <w:tab/>
            </w:r>
            <w:r w:rsidR="003E7959">
              <w:rPr>
                <w:noProof/>
                <w:webHidden/>
              </w:rPr>
              <w:fldChar w:fldCharType="begin"/>
            </w:r>
            <w:r w:rsidR="003E7959">
              <w:rPr>
                <w:noProof/>
                <w:webHidden/>
              </w:rPr>
              <w:instrText xml:space="preserve"> PAGEREF _Toc161345137 \h </w:instrText>
            </w:r>
            <w:r w:rsidR="003E7959">
              <w:rPr>
                <w:noProof/>
                <w:webHidden/>
              </w:rPr>
            </w:r>
            <w:r w:rsidR="003E7959">
              <w:rPr>
                <w:noProof/>
                <w:webHidden/>
              </w:rPr>
              <w:fldChar w:fldCharType="separate"/>
            </w:r>
            <w:r w:rsidR="003E7959">
              <w:rPr>
                <w:noProof/>
                <w:webHidden/>
              </w:rPr>
              <w:t>3</w:t>
            </w:r>
            <w:r w:rsidR="003E7959">
              <w:rPr>
                <w:noProof/>
                <w:webHidden/>
              </w:rPr>
              <w:fldChar w:fldCharType="end"/>
            </w:r>
          </w:hyperlink>
        </w:p>
        <w:p w14:paraId="73BD92FB" w14:textId="71330151" w:rsidR="003E7959" w:rsidRDefault="00000000">
          <w:pPr>
            <w:pStyle w:val="TOC3"/>
            <w:tabs>
              <w:tab w:val="right" w:leader="dot" w:pos="9016"/>
            </w:tabs>
            <w:rPr>
              <w:rFonts w:eastAsiaTheme="minorEastAsia" w:cstheme="minorBidi"/>
              <w:noProof/>
              <w:sz w:val="24"/>
              <w:szCs w:val="24"/>
              <w:lang w:eastAsia="en-GB"/>
            </w:rPr>
          </w:pPr>
          <w:hyperlink w:anchor="_Toc161345138" w:history="1">
            <w:r w:rsidR="003E7959" w:rsidRPr="005343E6">
              <w:rPr>
                <w:rStyle w:val="Hyperlink"/>
                <w:noProof/>
              </w:rPr>
              <w:t>Factors affecting mental health</w:t>
            </w:r>
            <w:r w:rsidR="003E7959">
              <w:rPr>
                <w:noProof/>
                <w:webHidden/>
              </w:rPr>
              <w:tab/>
            </w:r>
            <w:r w:rsidR="003E7959">
              <w:rPr>
                <w:noProof/>
                <w:webHidden/>
              </w:rPr>
              <w:fldChar w:fldCharType="begin"/>
            </w:r>
            <w:r w:rsidR="003E7959">
              <w:rPr>
                <w:noProof/>
                <w:webHidden/>
              </w:rPr>
              <w:instrText xml:space="preserve"> PAGEREF _Toc161345138 \h </w:instrText>
            </w:r>
            <w:r w:rsidR="003E7959">
              <w:rPr>
                <w:noProof/>
                <w:webHidden/>
              </w:rPr>
            </w:r>
            <w:r w:rsidR="003E7959">
              <w:rPr>
                <w:noProof/>
                <w:webHidden/>
              </w:rPr>
              <w:fldChar w:fldCharType="separate"/>
            </w:r>
            <w:r w:rsidR="003E7959">
              <w:rPr>
                <w:noProof/>
                <w:webHidden/>
              </w:rPr>
              <w:t>3</w:t>
            </w:r>
            <w:r w:rsidR="003E7959">
              <w:rPr>
                <w:noProof/>
                <w:webHidden/>
              </w:rPr>
              <w:fldChar w:fldCharType="end"/>
            </w:r>
          </w:hyperlink>
        </w:p>
        <w:p w14:paraId="4ABC99C0" w14:textId="4D817492" w:rsidR="003E7959" w:rsidRDefault="00000000">
          <w:pPr>
            <w:pStyle w:val="TOC2"/>
            <w:tabs>
              <w:tab w:val="right" w:leader="dot" w:pos="9016"/>
            </w:tabs>
            <w:rPr>
              <w:rFonts w:eastAsiaTheme="minorEastAsia" w:cstheme="minorBidi"/>
              <w:b w:val="0"/>
              <w:bCs w:val="0"/>
              <w:noProof/>
              <w:sz w:val="24"/>
              <w:szCs w:val="24"/>
              <w:lang w:eastAsia="en-GB"/>
            </w:rPr>
          </w:pPr>
          <w:hyperlink w:anchor="_Toc161345139" w:history="1">
            <w:r w:rsidR="003E7959" w:rsidRPr="005343E6">
              <w:rPr>
                <w:rStyle w:val="Hyperlink"/>
                <w:noProof/>
              </w:rPr>
              <w:t>Students and Mental Health</w:t>
            </w:r>
            <w:r w:rsidR="003E7959">
              <w:rPr>
                <w:noProof/>
                <w:webHidden/>
              </w:rPr>
              <w:tab/>
            </w:r>
            <w:r w:rsidR="003E7959">
              <w:rPr>
                <w:noProof/>
                <w:webHidden/>
              </w:rPr>
              <w:fldChar w:fldCharType="begin"/>
            </w:r>
            <w:r w:rsidR="003E7959">
              <w:rPr>
                <w:noProof/>
                <w:webHidden/>
              </w:rPr>
              <w:instrText xml:space="preserve"> PAGEREF _Toc161345139 \h </w:instrText>
            </w:r>
            <w:r w:rsidR="003E7959">
              <w:rPr>
                <w:noProof/>
                <w:webHidden/>
              </w:rPr>
            </w:r>
            <w:r w:rsidR="003E7959">
              <w:rPr>
                <w:noProof/>
                <w:webHidden/>
              </w:rPr>
              <w:fldChar w:fldCharType="separate"/>
            </w:r>
            <w:r w:rsidR="003E7959">
              <w:rPr>
                <w:noProof/>
                <w:webHidden/>
              </w:rPr>
              <w:t>4</w:t>
            </w:r>
            <w:r w:rsidR="003E7959">
              <w:rPr>
                <w:noProof/>
                <w:webHidden/>
              </w:rPr>
              <w:fldChar w:fldCharType="end"/>
            </w:r>
          </w:hyperlink>
        </w:p>
        <w:p w14:paraId="40632A40" w14:textId="033C2424" w:rsidR="003E7959" w:rsidRDefault="00000000">
          <w:pPr>
            <w:pStyle w:val="TOC2"/>
            <w:tabs>
              <w:tab w:val="right" w:leader="dot" w:pos="9016"/>
            </w:tabs>
            <w:rPr>
              <w:rFonts w:eastAsiaTheme="minorEastAsia" w:cstheme="minorBidi"/>
              <w:b w:val="0"/>
              <w:bCs w:val="0"/>
              <w:noProof/>
              <w:sz w:val="24"/>
              <w:szCs w:val="24"/>
              <w:lang w:eastAsia="en-GB"/>
            </w:rPr>
          </w:pPr>
          <w:hyperlink w:anchor="_Toc161345140" w:history="1">
            <w:r w:rsidR="003E7959" w:rsidRPr="005343E6">
              <w:rPr>
                <w:rStyle w:val="Hyperlink"/>
                <w:noProof/>
              </w:rPr>
              <w:t>Welsh Universities’ Student Support</w:t>
            </w:r>
            <w:r w:rsidR="003E7959">
              <w:rPr>
                <w:noProof/>
                <w:webHidden/>
              </w:rPr>
              <w:tab/>
            </w:r>
            <w:r w:rsidR="003E7959">
              <w:rPr>
                <w:noProof/>
                <w:webHidden/>
              </w:rPr>
              <w:fldChar w:fldCharType="begin"/>
            </w:r>
            <w:r w:rsidR="003E7959">
              <w:rPr>
                <w:noProof/>
                <w:webHidden/>
              </w:rPr>
              <w:instrText xml:space="preserve"> PAGEREF _Toc161345140 \h </w:instrText>
            </w:r>
            <w:r w:rsidR="003E7959">
              <w:rPr>
                <w:noProof/>
                <w:webHidden/>
              </w:rPr>
            </w:r>
            <w:r w:rsidR="003E7959">
              <w:rPr>
                <w:noProof/>
                <w:webHidden/>
              </w:rPr>
              <w:fldChar w:fldCharType="separate"/>
            </w:r>
            <w:r w:rsidR="003E7959">
              <w:rPr>
                <w:noProof/>
                <w:webHidden/>
              </w:rPr>
              <w:t>5</w:t>
            </w:r>
            <w:r w:rsidR="003E7959">
              <w:rPr>
                <w:noProof/>
                <w:webHidden/>
              </w:rPr>
              <w:fldChar w:fldCharType="end"/>
            </w:r>
          </w:hyperlink>
        </w:p>
        <w:p w14:paraId="3758A860" w14:textId="5F9605EC" w:rsidR="003E7959" w:rsidRDefault="00000000">
          <w:pPr>
            <w:pStyle w:val="TOC3"/>
            <w:tabs>
              <w:tab w:val="right" w:leader="dot" w:pos="9016"/>
            </w:tabs>
            <w:rPr>
              <w:rFonts w:eastAsiaTheme="minorEastAsia" w:cstheme="minorBidi"/>
              <w:noProof/>
              <w:sz w:val="24"/>
              <w:szCs w:val="24"/>
              <w:lang w:eastAsia="en-GB"/>
            </w:rPr>
          </w:pPr>
          <w:hyperlink w:anchor="_Toc161345141" w:history="1">
            <w:r w:rsidR="003E7959" w:rsidRPr="005343E6">
              <w:rPr>
                <w:rStyle w:val="Hyperlink"/>
                <w:noProof/>
              </w:rPr>
              <w:t>The University of Wales Trinity Saint David</w:t>
            </w:r>
            <w:r w:rsidR="003E7959">
              <w:rPr>
                <w:noProof/>
                <w:webHidden/>
              </w:rPr>
              <w:tab/>
            </w:r>
            <w:r w:rsidR="003E7959">
              <w:rPr>
                <w:noProof/>
                <w:webHidden/>
              </w:rPr>
              <w:fldChar w:fldCharType="begin"/>
            </w:r>
            <w:r w:rsidR="003E7959">
              <w:rPr>
                <w:noProof/>
                <w:webHidden/>
              </w:rPr>
              <w:instrText xml:space="preserve"> PAGEREF _Toc161345141 \h </w:instrText>
            </w:r>
            <w:r w:rsidR="003E7959">
              <w:rPr>
                <w:noProof/>
                <w:webHidden/>
              </w:rPr>
            </w:r>
            <w:r w:rsidR="003E7959">
              <w:rPr>
                <w:noProof/>
                <w:webHidden/>
              </w:rPr>
              <w:fldChar w:fldCharType="separate"/>
            </w:r>
            <w:r w:rsidR="003E7959">
              <w:rPr>
                <w:noProof/>
                <w:webHidden/>
              </w:rPr>
              <w:t>5</w:t>
            </w:r>
            <w:r w:rsidR="003E7959">
              <w:rPr>
                <w:noProof/>
                <w:webHidden/>
              </w:rPr>
              <w:fldChar w:fldCharType="end"/>
            </w:r>
          </w:hyperlink>
        </w:p>
        <w:p w14:paraId="5F403D85" w14:textId="166B4098" w:rsidR="003E7959" w:rsidRDefault="00000000">
          <w:pPr>
            <w:pStyle w:val="TOC3"/>
            <w:tabs>
              <w:tab w:val="right" w:leader="dot" w:pos="9016"/>
            </w:tabs>
            <w:rPr>
              <w:rFonts w:eastAsiaTheme="minorEastAsia" w:cstheme="minorBidi"/>
              <w:noProof/>
              <w:sz w:val="24"/>
              <w:szCs w:val="24"/>
              <w:lang w:eastAsia="en-GB"/>
            </w:rPr>
          </w:pPr>
          <w:hyperlink w:anchor="_Toc161345142" w:history="1">
            <w:r w:rsidR="003E7959" w:rsidRPr="005343E6">
              <w:rPr>
                <w:rStyle w:val="Hyperlink"/>
                <w:noProof/>
              </w:rPr>
              <w:t>Cardiff University</w:t>
            </w:r>
            <w:r w:rsidR="003E7959">
              <w:rPr>
                <w:noProof/>
                <w:webHidden/>
              </w:rPr>
              <w:tab/>
            </w:r>
            <w:r w:rsidR="003E7959">
              <w:rPr>
                <w:noProof/>
                <w:webHidden/>
              </w:rPr>
              <w:fldChar w:fldCharType="begin"/>
            </w:r>
            <w:r w:rsidR="003E7959">
              <w:rPr>
                <w:noProof/>
                <w:webHidden/>
              </w:rPr>
              <w:instrText xml:space="preserve"> PAGEREF _Toc161345142 \h </w:instrText>
            </w:r>
            <w:r w:rsidR="003E7959">
              <w:rPr>
                <w:noProof/>
                <w:webHidden/>
              </w:rPr>
            </w:r>
            <w:r w:rsidR="003E7959">
              <w:rPr>
                <w:noProof/>
                <w:webHidden/>
              </w:rPr>
              <w:fldChar w:fldCharType="separate"/>
            </w:r>
            <w:r w:rsidR="003E7959">
              <w:rPr>
                <w:noProof/>
                <w:webHidden/>
              </w:rPr>
              <w:t>6</w:t>
            </w:r>
            <w:r w:rsidR="003E7959">
              <w:rPr>
                <w:noProof/>
                <w:webHidden/>
              </w:rPr>
              <w:fldChar w:fldCharType="end"/>
            </w:r>
          </w:hyperlink>
        </w:p>
        <w:p w14:paraId="3E84FE91" w14:textId="07D90BBC" w:rsidR="003E7959" w:rsidRDefault="00000000">
          <w:pPr>
            <w:pStyle w:val="TOC3"/>
            <w:tabs>
              <w:tab w:val="right" w:leader="dot" w:pos="9016"/>
            </w:tabs>
            <w:rPr>
              <w:rFonts w:eastAsiaTheme="minorEastAsia" w:cstheme="minorBidi"/>
              <w:noProof/>
              <w:sz w:val="24"/>
              <w:szCs w:val="24"/>
              <w:lang w:eastAsia="en-GB"/>
            </w:rPr>
          </w:pPr>
          <w:hyperlink w:anchor="_Toc161345143" w:history="1">
            <w:r w:rsidR="003E7959" w:rsidRPr="005343E6">
              <w:rPr>
                <w:rStyle w:val="Hyperlink"/>
                <w:noProof/>
              </w:rPr>
              <w:t>The University of South Wales</w:t>
            </w:r>
            <w:r w:rsidR="003E7959">
              <w:rPr>
                <w:noProof/>
                <w:webHidden/>
              </w:rPr>
              <w:tab/>
            </w:r>
            <w:r w:rsidR="003E7959">
              <w:rPr>
                <w:noProof/>
                <w:webHidden/>
              </w:rPr>
              <w:fldChar w:fldCharType="begin"/>
            </w:r>
            <w:r w:rsidR="003E7959">
              <w:rPr>
                <w:noProof/>
                <w:webHidden/>
              </w:rPr>
              <w:instrText xml:space="preserve"> PAGEREF _Toc161345143 \h </w:instrText>
            </w:r>
            <w:r w:rsidR="003E7959">
              <w:rPr>
                <w:noProof/>
                <w:webHidden/>
              </w:rPr>
            </w:r>
            <w:r w:rsidR="003E7959">
              <w:rPr>
                <w:noProof/>
                <w:webHidden/>
              </w:rPr>
              <w:fldChar w:fldCharType="separate"/>
            </w:r>
            <w:r w:rsidR="003E7959">
              <w:rPr>
                <w:noProof/>
                <w:webHidden/>
              </w:rPr>
              <w:t>6</w:t>
            </w:r>
            <w:r w:rsidR="003E7959">
              <w:rPr>
                <w:noProof/>
                <w:webHidden/>
              </w:rPr>
              <w:fldChar w:fldCharType="end"/>
            </w:r>
          </w:hyperlink>
        </w:p>
        <w:p w14:paraId="0F26E60F" w14:textId="56F2E14F" w:rsidR="003E7959" w:rsidRDefault="00000000">
          <w:pPr>
            <w:pStyle w:val="TOC2"/>
            <w:tabs>
              <w:tab w:val="right" w:leader="dot" w:pos="9016"/>
            </w:tabs>
            <w:rPr>
              <w:rFonts w:eastAsiaTheme="minorEastAsia" w:cstheme="minorBidi"/>
              <w:b w:val="0"/>
              <w:bCs w:val="0"/>
              <w:noProof/>
              <w:sz w:val="24"/>
              <w:szCs w:val="24"/>
              <w:lang w:eastAsia="en-GB"/>
            </w:rPr>
          </w:pPr>
          <w:hyperlink w:anchor="_Toc161345144" w:history="1">
            <w:r w:rsidR="003E7959" w:rsidRPr="005343E6">
              <w:rPr>
                <w:rStyle w:val="Hyperlink"/>
                <w:noProof/>
              </w:rPr>
              <w:t>Educating Students</w:t>
            </w:r>
            <w:r w:rsidR="003E7959">
              <w:rPr>
                <w:noProof/>
                <w:webHidden/>
              </w:rPr>
              <w:tab/>
            </w:r>
            <w:r w:rsidR="003E7959">
              <w:rPr>
                <w:noProof/>
                <w:webHidden/>
              </w:rPr>
              <w:fldChar w:fldCharType="begin"/>
            </w:r>
            <w:r w:rsidR="003E7959">
              <w:rPr>
                <w:noProof/>
                <w:webHidden/>
              </w:rPr>
              <w:instrText xml:space="preserve"> PAGEREF _Toc161345144 \h </w:instrText>
            </w:r>
            <w:r w:rsidR="003E7959">
              <w:rPr>
                <w:noProof/>
                <w:webHidden/>
              </w:rPr>
            </w:r>
            <w:r w:rsidR="003E7959">
              <w:rPr>
                <w:noProof/>
                <w:webHidden/>
              </w:rPr>
              <w:fldChar w:fldCharType="separate"/>
            </w:r>
            <w:r w:rsidR="003E7959">
              <w:rPr>
                <w:noProof/>
                <w:webHidden/>
              </w:rPr>
              <w:t>6</w:t>
            </w:r>
            <w:r w:rsidR="003E7959">
              <w:rPr>
                <w:noProof/>
                <w:webHidden/>
              </w:rPr>
              <w:fldChar w:fldCharType="end"/>
            </w:r>
          </w:hyperlink>
        </w:p>
        <w:p w14:paraId="625477B5" w14:textId="7D26992A" w:rsidR="003E7959" w:rsidRDefault="00000000">
          <w:pPr>
            <w:pStyle w:val="TOC3"/>
            <w:tabs>
              <w:tab w:val="right" w:leader="dot" w:pos="9016"/>
            </w:tabs>
            <w:rPr>
              <w:rFonts w:eastAsiaTheme="minorEastAsia" w:cstheme="minorBidi"/>
              <w:noProof/>
              <w:sz w:val="24"/>
              <w:szCs w:val="24"/>
              <w:lang w:eastAsia="en-GB"/>
            </w:rPr>
          </w:pPr>
          <w:hyperlink w:anchor="_Toc161345145" w:history="1">
            <w:r w:rsidR="003E7959" w:rsidRPr="005343E6">
              <w:rPr>
                <w:rStyle w:val="Hyperlink"/>
                <w:noProof/>
              </w:rPr>
              <w:t>Behaviourism Learning Theory</w:t>
            </w:r>
            <w:r w:rsidR="003E7959">
              <w:rPr>
                <w:noProof/>
                <w:webHidden/>
              </w:rPr>
              <w:tab/>
            </w:r>
            <w:r w:rsidR="003E7959">
              <w:rPr>
                <w:noProof/>
                <w:webHidden/>
              </w:rPr>
              <w:fldChar w:fldCharType="begin"/>
            </w:r>
            <w:r w:rsidR="003E7959">
              <w:rPr>
                <w:noProof/>
                <w:webHidden/>
              </w:rPr>
              <w:instrText xml:space="preserve"> PAGEREF _Toc161345145 \h </w:instrText>
            </w:r>
            <w:r w:rsidR="003E7959">
              <w:rPr>
                <w:noProof/>
                <w:webHidden/>
              </w:rPr>
            </w:r>
            <w:r w:rsidR="003E7959">
              <w:rPr>
                <w:noProof/>
                <w:webHidden/>
              </w:rPr>
              <w:fldChar w:fldCharType="separate"/>
            </w:r>
            <w:r w:rsidR="003E7959">
              <w:rPr>
                <w:noProof/>
                <w:webHidden/>
              </w:rPr>
              <w:t>7</w:t>
            </w:r>
            <w:r w:rsidR="003E7959">
              <w:rPr>
                <w:noProof/>
                <w:webHidden/>
              </w:rPr>
              <w:fldChar w:fldCharType="end"/>
            </w:r>
          </w:hyperlink>
        </w:p>
        <w:p w14:paraId="5D8145AD" w14:textId="608829AF" w:rsidR="003E7959" w:rsidRDefault="00000000">
          <w:pPr>
            <w:pStyle w:val="TOC3"/>
            <w:tabs>
              <w:tab w:val="right" w:leader="dot" w:pos="9016"/>
            </w:tabs>
            <w:rPr>
              <w:rFonts w:eastAsiaTheme="minorEastAsia" w:cstheme="minorBidi"/>
              <w:noProof/>
              <w:sz w:val="24"/>
              <w:szCs w:val="24"/>
              <w:lang w:eastAsia="en-GB"/>
            </w:rPr>
          </w:pPr>
          <w:hyperlink w:anchor="_Toc161345146" w:history="1">
            <w:r w:rsidR="003E7959" w:rsidRPr="005343E6">
              <w:rPr>
                <w:rStyle w:val="Hyperlink"/>
                <w:noProof/>
              </w:rPr>
              <w:t>Cognitive Learning Theory</w:t>
            </w:r>
            <w:r w:rsidR="003E7959">
              <w:rPr>
                <w:noProof/>
                <w:webHidden/>
              </w:rPr>
              <w:tab/>
            </w:r>
            <w:r w:rsidR="003E7959">
              <w:rPr>
                <w:noProof/>
                <w:webHidden/>
              </w:rPr>
              <w:fldChar w:fldCharType="begin"/>
            </w:r>
            <w:r w:rsidR="003E7959">
              <w:rPr>
                <w:noProof/>
                <w:webHidden/>
              </w:rPr>
              <w:instrText xml:space="preserve"> PAGEREF _Toc161345146 \h </w:instrText>
            </w:r>
            <w:r w:rsidR="003E7959">
              <w:rPr>
                <w:noProof/>
                <w:webHidden/>
              </w:rPr>
            </w:r>
            <w:r w:rsidR="003E7959">
              <w:rPr>
                <w:noProof/>
                <w:webHidden/>
              </w:rPr>
              <w:fldChar w:fldCharType="separate"/>
            </w:r>
            <w:r w:rsidR="003E7959">
              <w:rPr>
                <w:noProof/>
                <w:webHidden/>
              </w:rPr>
              <w:t>7</w:t>
            </w:r>
            <w:r w:rsidR="003E7959">
              <w:rPr>
                <w:noProof/>
                <w:webHidden/>
              </w:rPr>
              <w:fldChar w:fldCharType="end"/>
            </w:r>
          </w:hyperlink>
        </w:p>
        <w:p w14:paraId="435ADF68" w14:textId="76BE8BE1" w:rsidR="003E7959" w:rsidRDefault="00000000">
          <w:pPr>
            <w:pStyle w:val="TOC1"/>
            <w:tabs>
              <w:tab w:val="right" w:leader="dot" w:pos="9016"/>
            </w:tabs>
            <w:rPr>
              <w:rFonts w:eastAsiaTheme="minorEastAsia" w:cstheme="minorBidi"/>
              <w:b w:val="0"/>
              <w:bCs w:val="0"/>
              <w:i w:val="0"/>
              <w:iCs w:val="0"/>
              <w:noProof/>
              <w:lang w:eastAsia="en-GB"/>
            </w:rPr>
          </w:pPr>
          <w:hyperlink w:anchor="_Toc161345147" w:history="1">
            <w:r w:rsidR="003E7959" w:rsidRPr="005343E6">
              <w:rPr>
                <w:rStyle w:val="Hyperlink"/>
                <w:noProof/>
              </w:rPr>
              <w:t>Methodology</w:t>
            </w:r>
            <w:r w:rsidR="003E7959">
              <w:rPr>
                <w:noProof/>
                <w:webHidden/>
              </w:rPr>
              <w:tab/>
            </w:r>
            <w:r w:rsidR="003E7959">
              <w:rPr>
                <w:noProof/>
                <w:webHidden/>
              </w:rPr>
              <w:fldChar w:fldCharType="begin"/>
            </w:r>
            <w:r w:rsidR="003E7959">
              <w:rPr>
                <w:noProof/>
                <w:webHidden/>
              </w:rPr>
              <w:instrText xml:space="preserve"> PAGEREF _Toc161345147 \h </w:instrText>
            </w:r>
            <w:r w:rsidR="003E7959">
              <w:rPr>
                <w:noProof/>
                <w:webHidden/>
              </w:rPr>
            </w:r>
            <w:r w:rsidR="003E7959">
              <w:rPr>
                <w:noProof/>
                <w:webHidden/>
              </w:rPr>
              <w:fldChar w:fldCharType="separate"/>
            </w:r>
            <w:r w:rsidR="003E7959">
              <w:rPr>
                <w:noProof/>
                <w:webHidden/>
              </w:rPr>
              <w:t>9</w:t>
            </w:r>
            <w:r w:rsidR="003E7959">
              <w:rPr>
                <w:noProof/>
                <w:webHidden/>
              </w:rPr>
              <w:fldChar w:fldCharType="end"/>
            </w:r>
          </w:hyperlink>
        </w:p>
        <w:p w14:paraId="10395F4B" w14:textId="40B54B33" w:rsidR="003E7959" w:rsidRDefault="00000000">
          <w:pPr>
            <w:pStyle w:val="TOC1"/>
            <w:tabs>
              <w:tab w:val="right" w:leader="dot" w:pos="9016"/>
            </w:tabs>
            <w:rPr>
              <w:rFonts w:eastAsiaTheme="minorEastAsia" w:cstheme="minorBidi"/>
              <w:b w:val="0"/>
              <w:bCs w:val="0"/>
              <w:i w:val="0"/>
              <w:iCs w:val="0"/>
              <w:noProof/>
              <w:lang w:eastAsia="en-GB"/>
            </w:rPr>
          </w:pPr>
          <w:hyperlink w:anchor="_Toc161345148" w:history="1">
            <w:r w:rsidR="003E7959" w:rsidRPr="005343E6">
              <w:rPr>
                <w:rStyle w:val="Hyperlink"/>
                <w:noProof/>
              </w:rPr>
              <w:t>Results/discussion</w:t>
            </w:r>
            <w:r w:rsidR="003E7959">
              <w:rPr>
                <w:noProof/>
                <w:webHidden/>
              </w:rPr>
              <w:tab/>
            </w:r>
            <w:r w:rsidR="003E7959">
              <w:rPr>
                <w:noProof/>
                <w:webHidden/>
              </w:rPr>
              <w:fldChar w:fldCharType="begin"/>
            </w:r>
            <w:r w:rsidR="003E7959">
              <w:rPr>
                <w:noProof/>
                <w:webHidden/>
              </w:rPr>
              <w:instrText xml:space="preserve"> PAGEREF _Toc161345148 \h </w:instrText>
            </w:r>
            <w:r w:rsidR="003E7959">
              <w:rPr>
                <w:noProof/>
                <w:webHidden/>
              </w:rPr>
            </w:r>
            <w:r w:rsidR="003E7959">
              <w:rPr>
                <w:noProof/>
                <w:webHidden/>
              </w:rPr>
              <w:fldChar w:fldCharType="separate"/>
            </w:r>
            <w:r w:rsidR="003E7959">
              <w:rPr>
                <w:noProof/>
                <w:webHidden/>
              </w:rPr>
              <w:t>11</w:t>
            </w:r>
            <w:r w:rsidR="003E7959">
              <w:rPr>
                <w:noProof/>
                <w:webHidden/>
              </w:rPr>
              <w:fldChar w:fldCharType="end"/>
            </w:r>
          </w:hyperlink>
        </w:p>
        <w:p w14:paraId="040970CE" w14:textId="166C964B" w:rsidR="003E7959" w:rsidRDefault="00000000">
          <w:pPr>
            <w:pStyle w:val="TOC3"/>
            <w:tabs>
              <w:tab w:val="right" w:leader="dot" w:pos="9016"/>
            </w:tabs>
            <w:rPr>
              <w:rFonts w:eastAsiaTheme="minorEastAsia" w:cstheme="minorBidi"/>
              <w:noProof/>
              <w:sz w:val="24"/>
              <w:szCs w:val="24"/>
              <w:lang w:eastAsia="en-GB"/>
            </w:rPr>
          </w:pPr>
          <w:hyperlink w:anchor="_Toc161345149" w:history="1">
            <w:r w:rsidR="003E7959" w:rsidRPr="005343E6">
              <w:rPr>
                <w:rStyle w:val="Hyperlink"/>
                <w:noProof/>
              </w:rPr>
              <w:t>Effects university has on mental health</w:t>
            </w:r>
            <w:r w:rsidR="003E7959">
              <w:rPr>
                <w:noProof/>
                <w:webHidden/>
              </w:rPr>
              <w:tab/>
            </w:r>
            <w:r w:rsidR="003E7959">
              <w:rPr>
                <w:noProof/>
                <w:webHidden/>
              </w:rPr>
              <w:fldChar w:fldCharType="begin"/>
            </w:r>
            <w:r w:rsidR="003E7959">
              <w:rPr>
                <w:noProof/>
                <w:webHidden/>
              </w:rPr>
              <w:instrText xml:space="preserve"> PAGEREF _Toc161345149 \h </w:instrText>
            </w:r>
            <w:r w:rsidR="003E7959">
              <w:rPr>
                <w:noProof/>
                <w:webHidden/>
              </w:rPr>
            </w:r>
            <w:r w:rsidR="003E7959">
              <w:rPr>
                <w:noProof/>
                <w:webHidden/>
              </w:rPr>
              <w:fldChar w:fldCharType="separate"/>
            </w:r>
            <w:r w:rsidR="003E7959">
              <w:rPr>
                <w:noProof/>
                <w:webHidden/>
              </w:rPr>
              <w:t>11</w:t>
            </w:r>
            <w:r w:rsidR="003E7959">
              <w:rPr>
                <w:noProof/>
                <w:webHidden/>
              </w:rPr>
              <w:fldChar w:fldCharType="end"/>
            </w:r>
          </w:hyperlink>
        </w:p>
        <w:p w14:paraId="793936EB" w14:textId="0499B64B" w:rsidR="003E7959" w:rsidRDefault="00000000">
          <w:pPr>
            <w:pStyle w:val="TOC3"/>
            <w:tabs>
              <w:tab w:val="right" w:leader="dot" w:pos="9016"/>
            </w:tabs>
            <w:rPr>
              <w:rFonts w:eastAsiaTheme="minorEastAsia" w:cstheme="minorBidi"/>
              <w:noProof/>
              <w:sz w:val="24"/>
              <w:szCs w:val="24"/>
              <w:lang w:eastAsia="en-GB"/>
            </w:rPr>
          </w:pPr>
          <w:hyperlink w:anchor="_Toc161345150" w:history="1">
            <w:r w:rsidR="003E7959" w:rsidRPr="005343E6">
              <w:rPr>
                <w:rStyle w:val="Hyperlink"/>
                <w:noProof/>
              </w:rPr>
              <w:t>Inside enquirer</w:t>
            </w:r>
            <w:r w:rsidR="003E7959">
              <w:rPr>
                <w:noProof/>
                <w:webHidden/>
              </w:rPr>
              <w:tab/>
            </w:r>
            <w:r w:rsidR="003E7959">
              <w:rPr>
                <w:noProof/>
                <w:webHidden/>
              </w:rPr>
              <w:fldChar w:fldCharType="begin"/>
            </w:r>
            <w:r w:rsidR="003E7959">
              <w:rPr>
                <w:noProof/>
                <w:webHidden/>
              </w:rPr>
              <w:instrText xml:space="preserve"> PAGEREF _Toc161345150 \h </w:instrText>
            </w:r>
            <w:r w:rsidR="003E7959">
              <w:rPr>
                <w:noProof/>
                <w:webHidden/>
              </w:rPr>
            </w:r>
            <w:r w:rsidR="003E7959">
              <w:rPr>
                <w:noProof/>
                <w:webHidden/>
              </w:rPr>
              <w:fldChar w:fldCharType="separate"/>
            </w:r>
            <w:r w:rsidR="003E7959">
              <w:rPr>
                <w:noProof/>
                <w:webHidden/>
              </w:rPr>
              <w:t>12</w:t>
            </w:r>
            <w:r w:rsidR="003E7959">
              <w:rPr>
                <w:noProof/>
                <w:webHidden/>
              </w:rPr>
              <w:fldChar w:fldCharType="end"/>
            </w:r>
          </w:hyperlink>
        </w:p>
        <w:p w14:paraId="22FCDC65" w14:textId="6A8A070A" w:rsidR="003E7959" w:rsidRDefault="00000000">
          <w:pPr>
            <w:pStyle w:val="TOC3"/>
            <w:tabs>
              <w:tab w:val="right" w:leader="dot" w:pos="9016"/>
            </w:tabs>
            <w:rPr>
              <w:rFonts w:eastAsiaTheme="minorEastAsia" w:cstheme="minorBidi"/>
              <w:noProof/>
              <w:sz w:val="24"/>
              <w:szCs w:val="24"/>
              <w:lang w:eastAsia="en-GB"/>
            </w:rPr>
          </w:pPr>
          <w:hyperlink w:anchor="_Toc161345151" w:history="1">
            <w:r w:rsidR="003E7959" w:rsidRPr="005343E6">
              <w:rPr>
                <w:rStyle w:val="Hyperlink"/>
                <w:noProof/>
              </w:rPr>
              <w:t>Barriers to accessing support</w:t>
            </w:r>
            <w:r w:rsidR="003E7959">
              <w:rPr>
                <w:noProof/>
                <w:webHidden/>
              </w:rPr>
              <w:tab/>
            </w:r>
            <w:r w:rsidR="003E7959">
              <w:rPr>
                <w:noProof/>
                <w:webHidden/>
              </w:rPr>
              <w:fldChar w:fldCharType="begin"/>
            </w:r>
            <w:r w:rsidR="003E7959">
              <w:rPr>
                <w:noProof/>
                <w:webHidden/>
              </w:rPr>
              <w:instrText xml:space="preserve"> PAGEREF _Toc161345151 \h </w:instrText>
            </w:r>
            <w:r w:rsidR="003E7959">
              <w:rPr>
                <w:noProof/>
                <w:webHidden/>
              </w:rPr>
            </w:r>
            <w:r w:rsidR="003E7959">
              <w:rPr>
                <w:noProof/>
                <w:webHidden/>
              </w:rPr>
              <w:fldChar w:fldCharType="separate"/>
            </w:r>
            <w:r w:rsidR="003E7959">
              <w:rPr>
                <w:noProof/>
                <w:webHidden/>
              </w:rPr>
              <w:t>13</w:t>
            </w:r>
            <w:r w:rsidR="003E7959">
              <w:rPr>
                <w:noProof/>
                <w:webHidden/>
              </w:rPr>
              <w:fldChar w:fldCharType="end"/>
            </w:r>
          </w:hyperlink>
        </w:p>
        <w:p w14:paraId="599FCE74" w14:textId="035AB218" w:rsidR="003E7959" w:rsidRDefault="00000000">
          <w:pPr>
            <w:pStyle w:val="TOC3"/>
            <w:tabs>
              <w:tab w:val="right" w:leader="dot" w:pos="9016"/>
            </w:tabs>
            <w:rPr>
              <w:rFonts w:eastAsiaTheme="minorEastAsia" w:cstheme="minorBidi"/>
              <w:noProof/>
              <w:sz w:val="24"/>
              <w:szCs w:val="24"/>
              <w:lang w:eastAsia="en-GB"/>
            </w:rPr>
          </w:pPr>
          <w:hyperlink w:anchor="_Toc161345152" w:history="1">
            <w:r w:rsidR="003E7959" w:rsidRPr="005343E6">
              <w:rPr>
                <w:rStyle w:val="Hyperlink"/>
                <w:noProof/>
              </w:rPr>
              <w:t>Learning theory</w:t>
            </w:r>
            <w:r w:rsidR="003E7959">
              <w:rPr>
                <w:noProof/>
                <w:webHidden/>
              </w:rPr>
              <w:tab/>
            </w:r>
            <w:r w:rsidR="003E7959">
              <w:rPr>
                <w:noProof/>
                <w:webHidden/>
              </w:rPr>
              <w:fldChar w:fldCharType="begin"/>
            </w:r>
            <w:r w:rsidR="003E7959">
              <w:rPr>
                <w:noProof/>
                <w:webHidden/>
              </w:rPr>
              <w:instrText xml:space="preserve"> PAGEREF _Toc161345152 \h </w:instrText>
            </w:r>
            <w:r w:rsidR="003E7959">
              <w:rPr>
                <w:noProof/>
                <w:webHidden/>
              </w:rPr>
            </w:r>
            <w:r w:rsidR="003E7959">
              <w:rPr>
                <w:noProof/>
                <w:webHidden/>
              </w:rPr>
              <w:fldChar w:fldCharType="separate"/>
            </w:r>
            <w:r w:rsidR="003E7959">
              <w:rPr>
                <w:noProof/>
                <w:webHidden/>
              </w:rPr>
              <w:t>14</w:t>
            </w:r>
            <w:r w:rsidR="003E7959">
              <w:rPr>
                <w:noProof/>
                <w:webHidden/>
              </w:rPr>
              <w:fldChar w:fldCharType="end"/>
            </w:r>
          </w:hyperlink>
        </w:p>
        <w:p w14:paraId="62C02815" w14:textId="2BA60A0E" w:rsidR="003E7959" w:rsidRDefault="00000000">
          <w:pPr>
            <w:pStyle w:val="TOC1"/>
            <w:tabs>
              <w:tab w:val="right" w:leader="dot" w:pos="9016"/>
            </w:tabs>
            <w:rPr>
              <w:rFonts w:eastAsiaTheme="minorEastAsia" w:cstheme="minorBidi"/>
              <w:b w:val="0"/>
              <w:bCs w:val="0"/>
              <w:i w:val="0"/>
              <w:iCs w:val="0"/>
              <w:noProof/>
              <w:lang w:eastAsia="en-GB"/>
            </w:rPr>
          </w:pPr>
          <w:hyperlink w:anchor="_Toc161345153" w:history="1">
            <w:r w:rsidR="003E7959" w:rsidRPr="005343E6">
              <w:rPr>
                <w:rStyle w:val="Hyperlink"/>
                <w:noProof/>
              </w:rPr>
              <w:t>Recommendations</w:t>
            </w:r>
            <w:r w:rsidR="003E7959">
              <w:rPr>
                <w:noProof/>
                <w:webHidden/>
              </w:rPr>
              <w:tab/>
            </w:r>
            <w:r w:rsidR="003E7959">
              <w:rPr>
                <w:noProof/>
                <w:webHidden/>
              </w:rPr>
              <w:fldChar w:fldCharType="begin"/>
            </w:r>
            <w:r w:rsidR="003E7959">
              <w:rPr>
                <w:noProof/>
                <w:webHidden/>
              </w:rPr>
              <w:instrText xml:space="preserve"> PAGEREF _Toc161345153 \h </w:instrText>
            </w:r>
            <w:r w:rsidR="003E7959">
              <w:rPr>
                <w:noProof/>
                <w:webHidden/>
              </w:rPr>
            </w:r>
            <w:r w:rsidR="003E7959">
              <w:rPr>
                <w:noProof/>
                <w:webHidden/>
              </w:rPr>
              <w:fldChar w:fldCharType="separate"/>
            </w:r>
            <w:r w:rsidR="003E7959">
              <w:rPr>
                <w:noProof/>
                <w:webHidden/>
              </w:rPr>
              <w:t>16</w:t>
            </w:r>
            <w:r w:rsidR="003E7959">
              <w:rPr>
                <w:noProof/>
                <w:webHidden/>
              </w:rPr>
              <w:fldChar w:fldCharType="end"/>
            </w:r>
          </w:hyperlink>
        </w:p>
        <w:p w14:paraId="00CE95B5" w14:textId="61041617" w:rsidR="003E7959" w:rsidRDefault="00000000">
          <w:pPr>
            <w:pStyle w:val="TOC1"/>
            <w:tabs>
              <w:tab w:val="right" w:leader="dot" w:pos="9016"/>
            </w:tabs>
            <w:rPr>
              <w:rFonts w:eastAsiaTheme="minorEastAsia" w:cstheme="minorBidi"/>
              <w:b w:val="0"/>
              <w:bCs w:val="0"/>
              <w:i w:val="0"/>
              <w:iCs w:val="0"/>
              <w:noProof/>
              <w:lang w:eastAsia="en-GB"/>
            </w:rPr>
          </w:pPr>
          <w:hyperlink w:anchor="_Toc161345154" w:history="1">
            <w:r w:rsidR="003E7959" w:rsidRPr="005343E6">
              <w:rPr>
                <w:rStyle w:val="Hyperlink"/>
                <w:noProof/>
              </w:rPr>
              <w:t>Reference:</w:t>
            </w:r>
            <w:r w:rsidR="003E7959">
              <w:rPr>
                <w:noProof/>
                <w:webHidden/>
              </w:rPr>
              <w:tab/>
            </w:r>
            <w:r w:rsidR="003E7959">
              <w:rPr>
                <w:noProof/>
                <w:webHidden/>
              </w:rPr>
              <w:fldChar w:fldCharType="begin"/>
            </w:r>
            <w:r w:rsidR="003E7959">
              <w:rPr>
                <w:noProof/>
                <w:webHidden/>
              </w:rPr>
              <w:instrText xml:space="preserve"> PAGEREF _Toc161345154 \h </w:instrText>
            </w:r>
            <w:r w:rsidR="003E7959">
              <w:rPr>
                <w:noProof/>
                <w:webHidden/>
              </w:rPr>
            </w:r>
            <w:r w:rsidR="003E7959">
              <w:rPr>
                <w:noProof/>
                <w:webHidden/>
              </w:rPr>
              <w:fldChar w:fldCharType="separate"/>
            </w:r>
            <w:r w:rsidR="003E7959">
              <w:rPr>
                <w:noProof/>
                <w:webHidden/>
              </w:rPr>
              <w:t>17</w:t>
            </w:r>
            <w:r w:rsidR="003E7959">
              <w:rPr>
                <w:noProof/>
                <w:webHidden/>
              </w:rPr>
              <w:fldChar w:fldCharType="end"/>
            </w:r>
          </w:hyperlink>
        </w:p>
        <w:p w14:paraId="337562BC" w14:textId="74D05C53" w:rsidR="003E7959" w:rsidRDefault="003E7959">
          <w:r>
            <w:rPr>
              <w:b/>
              <w:bCs/>
              <w:noProof/>
            </w:rPr>
            <w:fldChar w:fldCharType="end"/>
          </w:r>
        </w:p>
      </w:sdtContent>
    </w:sdt>
    <w:p w14:paraId="6284E1A4" w14:textId="2434F4FB" w:rsidR="00A4064B" w:rsidRDefault="00A4064B" w:rsidP="0023780F">
      <w:pPr>
        <w:spacing w:line="360" w:lineRule="auto"/>
        <w:rPr>
          <w:rFonts w:cstheme="minorHAnsi"/>
        </w:rPr>
      </w:pPr>
    </w:p>
    <w:p w14:paraId="1EA6FB1B" w14:textId="06FBFDF3" w:rsidR="00E55E83" w:rsidRDefault="00E55E83" w:rsidP="0023780F">
      <w:pPr>
        <w:spacing w:line="360" w:lineRule="auto"/>
        <w:rPr>
          <w:rFonts w:cstheme="minorHAnsi"/>
        </w:rPr>
      </w:pPr>
    </w:p>
    <w:p w14:paraId="0C49FD2A" w14:textId="0D81FC58" w:rsidR="00E55E83" w:rsidRDefault="00E55E83" w:rsidP="0023780F">
      <w:pPr>
        <w:spacing w:line="360" w:lineRule="auto"/>
        <w:rPr>
          <w:rFonts w:cstheme="minorHAnsi"/>
        </w:rPr>
      </w:pPr>
    </w:p>
    <w:p w14:paraId="4EBA6567" w14:textId="5FD10B6A" w:rsidR="00E55E83" w:rsidRDefault="00E55E83" w:rsidP="0023780F">
      <w:pPr>
        <w:spacing w:line="360" w:lineRule="auto"/>
        <w:rPr>
          <w:rFonts w:cstheme="minorHAnsi"/>
        </w:rPr>
      </w:pPr>
    </w:p>
    <w:p w14:paraId="71AFCA08" w14:textId="7FE67DA7" w:rsidR="00E55E83" w:rsidRDefault="00E55E83" w:rsidP="0023780F">
      <w:pPr>
        <w:spacing w:line="360" w:lineRule="auto"/>
        <w:rPr>
          <w:rFonts w:cstheme="minorHAnsi"/>
        </w:rPr>
      </w:pPr>
    </w:p>
    <w:p w14:paraId="486F6D79" w14:textId="75C793E5" w:rsidR="00E55E83" w:rsidRDefault="00E55E83" w:rsidP="0023780F">
      <w:pPr>
        <w:spacing w:line="360" w:lineRule="auto"/>
        <w:rPr>
          <w:rFonts w:cstheme="minorHAnsi"/>
        </w:rPr>
      </w:pPr>
    </w:p>
    <w:p w14:paraId="0481A956" w14:textId="7D4A0681" w:rsidR="00E55E83" w:rsidRDefault="00E55E83" w:rsidP="0023780F">
      <w:pPr>
        <w:spacing w:line="360" w:lineRule="auto"/>
        <w:rPr>
          <w:rFonts w:cstheme="minorHAnsi"/>
        </w:rPr>
      </w:pPr>
    </w:p>
    <w:p w14:paraId="1BE880E5" w14:textId="41A598C0" w:rsidR="00E55E83" w:rsidRDefault="00E55E83" w:rsidP="0023780F">
      <w:pPr>
        <w:spacing w:line="360" w:lineRule="auto"/>
        <w:rPr>
          <w:rFonts w:cstheme="minorHAnsi"/>
        </w:rPr>
      </w:pPr>
    </w:p>
    <w:p w14:paraId="08E1C323" w14:textId="5807D0D5" w:rsidR="00E55E83" w:rsidRDefault="00E55E83" w:rsidP="0023780F">
      <w:pPr>
        <w:spacing w:line="360" w:lineRule="auto"/>
        <w:rPr>
          <w:rFonts w:cstheme="minorHAnsi"/>
        </w:rPr>
      </w:pPr>
    </w:p>
    <w:p w14:paraId="3EE36148" w14:textId="3417E232" w:rsidR="00E55E83" w:rsidRDefault="00E55E83" w:rsidP="0023780F">
      <w:pPr>
        <w:spacing w:line="360" w:lineRule="auto"/>
        <w:rPr>
          <w:rFonts w:cstheme="minorHAnsi"/>
        </w:rPr>
      </w:pPr>
    </w:p>
    <w:p w14:paraId="134D663E" w14:textId="1B581658" w:rsidR="00E55E83" w:rsidRDefault="00E55E83" w:rsidP="0023780F">
      <w:pPr>
        <w:spacing w:line="360" w:lineRule="auto"/>
        <w:rPr>
          <w:rFonts w:cstheme="minorHAnsi"/>
        </w:rPr>
      </w:pPr>
    </w:p>
    <w:p w14:paraId="1D5DDBD4" w14:textId="34C70DC9" w:rsidR="00E55E83" w:rsidRDefault="00E55E83" w:rsidP="0023780F">
      <w:pPr>
        <w:spacing w:line="360" w:lineRule="auto"/>
        <w:rPr>
          <w:rFonts w:cstheme="minorHAnsi"/>
        </w:rPr>
      </w:pPr>
    </w:p>
    <w:p w14:paraId="0BA2103C" w14:textId="77777777" w:rsidR="00E14BD4" w:rsidRDefault="00E14BD4" w:rsidP="00093D7E">
      <w:pPr>
        <w:pStyle w:val="Title"/>
      </w:pPr>
    </w:p>
    <w:p w14:paraId="34C592F3" w14:textId="7F26B95D" w:rsidR="006872D9" w:rsidRPr="00540EAB" w:rsidRDefault="006872D9" w:rsidP="0059639D">
      <w:pPr>
        <w:pStyle w:val="Heading1"/>
        <w:rPr>
          <w:sz w:val="36"/>
          <w:szCs w:val="36"/>
        </w:rPr>
      </w:pPr>
      <w:bookmarkStart w:id="0" w:name="_Toc161345135"/>
      <w:r w:rsidRPr="00540EAB">
        <w:rPr>
          <w:sz w:val="36"/>
          <w:szCs w:val="36"/>
        </w:rPr>
        <w:lastRenderedPageBreak/>
        <w:t>Introduction</w:t>
      </w:r>
      <w:bookmarkEnd w:id="0"/>
    </w:p>
    <w:p w14:paraId="41C2A3FF" w14:textId="77777777" w:rsidR="006872D9" w:rsidRPr="0023780F" w:rsidRDefault="006872D9" w:rsidP="0023780F">
      <w:pPr>
        <w:spacing w:line="360" w:lineRule="auto"/>
        <w:rPr>
          <w:rFonts w:cstheme="minorHAnsi"/>
        </w:rPr>
      </w:pPr>
    </w:p>
    <w:p w14:paraId="12CA43CE" w14:textId="1678C79A" w:rsidR="004300D7" w:rsidRPr="0023780F" w:rsidRDefault="000B2A4A" w:rsidP="0023780F">
      <w:pPr>
        <w:spacing w:line="360" w:lineRule="auto"/>
        <w:rPr>
          <w:rFonts w:cstheme="minorHAnsi"/>
        </w:rPr>
      </w:pPr>
      <w:r w:rsidRPr="0023780F">
        <w:rPr>
          <w:rFonts w:cstheme="minorHAnsi"/>
        </w:rPr>
        <w:t xml:space="preserve">The focus of this action research </w:t>
      </w:r>
      <w:r w:rsidR="00ED6160" w:rsidRPr="0023780F">
        <w:rPr>
          <w:rFonts w:cstheme="minorHAnsi"/>
        </w:rPr>
        <w:t>paper</w:t>
      </w:r>
      <w:r w:rsidR="00E55E83">
        <w:rPr>
          <w:rFonts w:cstheme="minorHAnsi"/>
        </w:rPr>
        <w:t xml:space="preserve"> is</w:t>
      </w:r>
      <w:r w:rsidR="00B866D1" w:rsidRPr="0023780F">
        <w:rPr>
          <w:rFonts w:cstheme="minorHAnsi"/>
        </w:rPr>
        <w:t xml:space="preserve"> the mental health crisis in the UK</w:t>
      </w:r>
      <w:r w:rsidR="004A6445" w:rsidRPr="0023780F">
        <w:rPr>
          <w:rFonts w:cstheme="minorHAnsi"/>
        </w:rPr>
        <w:t xml:space="preserve"> </w:t>
      </w:r>
      <w:r w:rsidR="00ED6160" w:rsidRPr="0023780F">
        <w:rPr>
          <w:rFonts w:cstheme="minorHAnsi"/>
        </w:rPr>
        <w:t xml:space="preserve">in particular the prevalence of mental health in </w:t>
      </w:r>
      <w:r w:rsidRPr="0023780F">
        <w:rPr>
          <w:rFonts w:cstheme="minorHAnsi"/>
        </w:rPr>
        <w:t>Welsh Universities</w:t>
      </w:r>
      <w:r w:rsidR="00ED6160" w:rsidRPr="0023780F">
        <w:rPr>
          <w:rFonts w:cstheme="minorHAnsi"/>
        </w:rPr>
        <w:t xml:space="preserve"> and how learning theory can help educators support learning in their classrooms. The essay will explore how Welsh universities</w:t>
      </w:r>
      <w:r w:rsidRPr="0023780F">
        <w:rPr>
          <w:rFonts w:cstheme="minorHAnsi"/>
        </w:rPr>
        <w:t xml:space="preserve"> are supporting </w:t>
      </w:r>
      <w:r w:rsidR="00CD4EA7" w:rsidRPr="0023780F">
        <w:rPr>
          <w:rFonts w:cstheme="minorHAnsi"/>
        </w:rPr>
        <w:t xml:space="preserve">their students </w:t>
      </w:r>
      <w:r w:rsidR="00BD0EEF" w:rsidRPr="0023780F">
        <w:rPr>
          <w:rFonts w:cstheme="minorHAnsi"/>
        </w:rPr>
        <w:t xml:space="preserve">with </w:t>
      </w:r>
      <w:r w:rsidR="00CD4EA7" w:rsidRPr="0023780F">
        <w:rPr>
          <w:rFonts w:cstheme="minorHAnsi"/>
        </w:rPr>
        <w:t xml:space="preserve">the ever increasing mental health issues that </w:t>
      </w:r>
      <w:r w:rsidR="00ED6160" w:rsidRPr="0023780F">
        <w:rPr>
          <w:rFonts w:cstheme="minorHAnsi"/>
        </w:rPr>
        <w:t>develop alongside</w:t>
      </w:r>
      <w:r w:rsidR="00CD4EA7" w:rsidRPr="0023780F">
        <w:rPr>
          <w:rFonts w:cstheme="minorHAnsi"/>
        </w:rPr>
        <w:t xml:space="preserve"> post-16 education</w:t>
      </w:r>
      <w:r w:rsidR="004A6445" w:rsidRPr="0023780F">
        <w:rPr>
          <w:rFonts w:cstheme="minorHAnsi"/>
        </w:rPr>
        <w:t xml:space="preserve">. </w:t>
      </w:r>
      <w:r w:rsidR="004300D7" w:rsidRPr="0023780F">
        <w:rPr>
          <w:rFonts w:cstheme="minorHAnsi"/>
        </w:rPr>
        <w:t xml:space="preserve">I will </w:t>
      </w:r>
      <w:r w:rsidR="00A5160B" w:rsidRPr="0023780F">
        <w:rPr>
          <w:rFonts w:cstheme="minorHAnsi"/>
        </w:rPr>
        <w:t>use my own experience at accessing the student support services at University of Wales Trinity St David</w:t>
      </w:r>
      <w:r w:rsidR="004042A4" w:rsidRPr="0023780F">
        <w:rPr>
          <w:rFonts w:cstheme="minorHAnsi"/>
        </w:rPr>
        <w:t xml:space="preserve"> (UWTSD)</w:t>
      </w:r>
      <w:r w:rsidR="00A5160B" w:rsidRPr="0023780F">
        <w:rPr>
          <w:rFonts w:cstheme="minorHAnsi"/>
        </w:rPr>
        <w:t>, and how my</w:t>
      </w:r>
      <w:r w:rsidR="00EC7588" w:rsidRPr="0023780F">
        <w:rPr>
          <w:rFonts w:cstheme="minorHAnsi"/>
        </w:rPr>
        <w:t xml:space="preserve"> lecturers had responded to and supported my</w:t>
      </w:r>
      <w:r w:rsidR="00A8003D" w:rsidRPr="0023780F">
        <w:rPr>
          <w:rFonts w:cstheme="minorHAnsi"/>
        </w:rPr>
        <w:t xml:space="preserve"> struggles with mental health in the post-16 sector</w:t>
      </w:r>
      <w:r w:rsidR="00C43507" w:rsidRPr="0023780F">
        <w:rPr>
          <w:rFonts w:cstheme="minorHAnsi"/>
        </w:rPr>
        <w:t>; along with</w:t>
      </w:r>
      <w:r w:rsidR="009D3046" w:rsidRPr="0023780F">
        <w:rPr>
          <w:rFonts w:cstheme="minorHAnsi"/>
        </w:rPr>
        <w:t xml:space="preserve"> accounts from my peers, keeping </w:t>
      </w:r>
      <w:r w:rsidR="004919DA" w:rsidRPr="0023780F">
        <w:rPr>
          <w:rFonts w:cstheme="minorHAnsi"/>
        </w:rPr>
        <w:t xml:space="preserve">their identities </w:t>
      </w:r>
      <w:r w:rsidR="001960E6" w:rsidRPr="0023780F">
        <w:rPr>
          <w:rFonts w:cstheme="minorHAnsi"/>
        </w:rPr>
        <w:t>confidential and not including any possible identifiable information.</w:t>
      </w:r>
      <w:r w:rsidR="00BD2BE0" w:rsidRPr="0023780F">
        <w:rPr>
          <w:rFonts w:cstheme="minorHAnsi"/>
        </w:rPr>
        <w:t xml:space="preserve"> </w:t>
      </w:r>
      <w:r w:rsidR="00ED6160" w:rsidRPr="0023780F">
        <w:rPr>
          <w:rFonts w:cstheme="minorHAnsi"/>
        </w:rPr>
        <w:t>In support of this</w:t>
      </w:r>
      <w:r w:rsidR="00BD2BE0" w:rsidRPr="0023780F">
        <w:rPr>
          <w:rFonts w:cstheme="minorHAnsi"/>
        </w:rPr>
        <w:t xml:space="preserve">, I will be </w:t>
      </w:r>
      <w:r w:rsidR="00911D2F" w:rsidRPr="0023780F">
        <w:rPr>
          <w:rFonts w:cstheme="minorHAnsi"/>
        </w:rPr>
        <w:t>touching upon</w:t>
      </w:r>
      <w:r w:rsidR="00BD2BE0" w:rsidRPr="0023780F">
        <w:rPr>
          <w:rFonts w:cstheme="minorHAnsi"/>
        </w:rPr>
        <w:t xml:space="preserve"> the </w:t>
      </w:r>
      <w:r w:rsidR="00ED6160" w:rsidRPr="0023780F">
        <w:rPr>
          <w:rFonts w:cstheme="minorHAnsi"/>
        </w:rPr>
        <w:t>help and assistance provided</w:t>
      </w:r>
      <w:r w:rsidR="00BD2BE0" w:rsidRPr="0023780F">
        <w:rPr>
          <w:rFonts w:cstheme="minorHAnsi"/>
        </w:rPr>
        <w:t xml:space="preserve"> to students </w:t>
      </w:r>
      <w:r w:rsidR="00911D2F" w:rsidRPr="0023780F">
        <w:rPr>
          <w:rFonts w:cstheme="minorHAnsi"/>
        </w:rPr>
        <w:t xml:space="preserve">in Cardiff University and the University of South </w:t>
      </w:r>
      <w:r w:rsidR="004042A4" w:rsidRPr="0023780F">
        <w:rPr>
          <w:rFonts w:cstheme="minorHAnsi"/>
        </w:rPr>
        <w:t>Wales</w:t>
      </w:r>
      <w:r w:rsidR="00ED6160" w:rsidRPr="0023780F">
        <w:rPr>
          <w:rFonts w:cstheme="minorHAnsi"/>
        </w:rPr>
        <w:t>.</w:t>
      </w:r>
      <w:r w:rsidR="004042A4" w:rsidRPr="0023780F">
        <w:rPr>
          <w:rFonts w:cstheme="minorHAnsi"/>
        </w:rPr>
        <w:t xml:space="preserve"> </w:t>
      </w:r>
      <w:r w:rsidR="00ED6160" w:rsidRPr="0023780F">
        <w:rPr>
          <w:rFonts w:cstheme="minorHAnsi"/>
        </w:rPr>
        <w:t>Both universities will be compared</w:t>
      </w:r>
      <w:r w:rsidR="00911D2F" w:rsidRPr="0023780F">
        <w:rPr>
          <w:rFonts w:cstheme="minorHAnsi"/>
        </w:rPr>
        <w:t xml:space="preserve"> to</w:t>
      </w:r>
      <w:r w:rsidR="004042A4" w:rsidRPr="0023780F">
        <w:rPr>
          <w:rFonts w:cstheme="minorHAnsi"/>
        </w:rPr>
        <w:t xml:space="preserve"> the support provided here at UWTSD</w:t>
      </w:r>
      <w:r w:rsidR="00BA429F" w:rsidRPr="0023780F">
        <w:rPr>
          <w:rFonts w:cstheme="minorHAnsi"/>
        </w:rPr>
        <w:t xml:space="preserve">, </w:t>
      </w:r>
      <w:r w:rsidR="00ED6160" w:rsidRPr="0023780F">
        <w:rPr>
          <w:rFonts w:cstheme="minorHAnsi"/>
        </w:rPr>
        <w:t>to get a better understanding of</w:t>
      </w:r>
      <w:r w:rsidR="00BA429F" w:rsidRPr="0023780F">
        <w:rPr>
          <w:rFonts w:cstheme="minorHAnsi"/>
        </w:rPr>
        <w:t xml:space="preserve"> the</w:t>
      </w:r>
      <w:r w:rsidR="008C54EF" w:rsidRPr="0023780F">
        <w:rPr>
          <w:rFonts w:cstheme="minorHAnsi"/>
        </w:rPr>
        <w:t xml:space="preserve"> standard which has been set by Welsh universities for their</w:t>
      </w:r>
      <w:r w:rsidR="00ED6160" w:rsidRPr="0023780F">
        <w:rPr>
          <w:rFonts w:cstheme="minorHAnsi"/>
        </w:rPr>
        <w:t xml:space="preserve"> current and future</w:t>
      </w:r>
      <w:r w:rsidR="008C54EF" w:rsidRPr="0023780F">
        <w:rPr>
          <w:rFonts w:cstheme="minorHAnsi"/>
        </w:rPr>
        <w:t xml:space="preserve"> students.</w:t>
      </w:r>
    </w:p>
    <w:p w14:paraId="213E92BC" w14:textId="77777777" w:rsidR="00DC1CB0" w:rsidRPr="0023780F" w:rsidRDefault="00DC1CB0" w:rsidP="0023780F">
      <w:pPr>
        <w:spacing w:line="360" w:lineRule="auto"/>
        <w:rPr>
          <w:rFonts w:cstheme="minorHAnsi"/>
        </w:rPr>
      </w:pPr>
    </w:p>
    <w:p w14:paraId="461BEAAD" w14:textId="10EF1462" w:rsidR="00DC1CB0" w:rsidRPr="0023780F" w:rsidRDefault="00ED6160" w:rsidP="0023780F">
      <w:pPr>
        <w:spacing w:line="360" w:lineRule="auto"/>
        <w:rPr>
          <w:rFonts w:cstheme="minorHAnsi"/>
        </w:rPr>
      </w:pPr>
      <w:r w:rsidRPr="0023780F">
        <w:rPr>
          <w:rFonts w:cstheme="minorHAnsi"/>
        </w:rPr>
        <w:t>Inevitably, investiga</w:t>
      </w:r>
      <w:r w:rsidR="00E83315" w:rsidRPr="0023780F">
        <w:rPr>
          <w:rFonts w:cstheme="minorHAnsi"/>
        </w:rPr>
        <w:t>ting</w:t>
      </w:r>
      <w:r w:rsidRPr="0023780F">
        <w:rPr>
          <w:rFonts w:cstheme="minorHAnsi"/>
        </w:rPr>
        <w:t xml:space="preserve"> the competence of any institution in relation</w:t>
      </w:r>
      <w:r w:rsidRPr="0023780F">
        <w:rPr>
          <w:rFonts w:cstheme="minorHAnsi"/>
          <w:color w:val="000000" w:themeColor="text1"/>
        </w:rPr>
        <w:t xml:space="preserve"> to their </w:t>
      </w:r>
      <w:r w:rsidR="00E83315" w:rsidRPr="0023780F">
        <w:rPr>
          <w:rFonts w:cstheme="minorHAnsi"/>
          <w:color w:val="000000" w:themeColor="text1"/>
        </w:rPr>
        <w:t>patrons’ well</w:t>
      </w:r>
      <w:r w:rsidRPr="0023780F">
        <w:rPr>
          <w:rFonts w:cstheme="minorHAnsi"/>
          <w:color w:val="000000" w:themeColor="text1"/>
        </w:rPr>
        <w:t>-being highlights areas in which adequate support is not fully realised. This can create barriers which limit and restrict students from reaching their full potential as a student. In addressing this the essay will</w:t>
      </w:r>
      <w:r w:rsidR="00941818" w:rsidRPr="0023780F">
        <w:rPr>
          <w:rFonts w:cstheme="minorHAnsi"/>
        </w:rPr>
        <w:t xml:space="preserve"> provide constructive criticism</w:t>
      </w:r>
      <w:r w:rsidR="00F86A9E" w:rsidRPr="0023780F">
        <w:rPr>
          <w:rFonts w:cstheme="minorHAnsi"/>
        </w:rPr>
        <w:t xml:space="preserve"> and suggest ways that support can be </w:t>
      </w:r>
      <w:r w:rsidR="00E83315" w:rsidRPr="0023780F">
        <w:rPr>
          <w:rFonts w:cstheme="minorHAnsi"/>
        </w:rPr>
        <w:t xml:space="preserve">easily accessed and </w:t>
      </w:r>
      <w:r w:rsidR="00F86A9E" w:rsidRPr="0023780F">
        <w:rPr>
          <w:rFonts w:cstheme="minorHAnsi"/>
        </w:rPr>
        <w:t>improved</w:t>
      </w:r>
      <w:r w:rsidR="00E83315" w:rsidRPr="0023780F">
        <w:rPr>
          <w:rFonts w:cstheme="minorHAnsi"/>
        </w:rPr>
        <w:t>. This information has the potential to be used</w:t>
      </w:r>
      <w:r w:rsidR="00941818" w:rsidRPr="0023780F">
        <w:rPr>
          <w:rFonts w:cstheme="minorHAnsi"/>
        </w:rPr>
        <w:t xml:space="preserve"> </w:t>
      </w:r>
      <w:r w:rsidR="008D5AC1" w:rsidRPr="0023780F">
        <w:rPr>
          <w:rFonts w:cstheme="minorHAnsi"/>
        </w:rPr>
        <w:t xml:space="preserve">as a supporting document to </w:t>
      </w:r>
      <w:r w:rsidR="00F86A9E" w:rsidRPr="0023780F">
        <w:rPr>
          <w:rFonts w:cstheme="minorHAnsi"/>
        </w:rPr>
        <w:t>implement</w:t>
      </w:r>
      <w:r w:rsidR="008D5AC1" w:rsidRPr="0023780F">
        <w:rPr>
          <w:rFonts w:cstheme="minorHAnsi"/>
        </w:rPr>
        <w:t xml:space="preserve"> this research on a larger scale across universit</w:t>
      </w:r>
      <w:r w:rsidR="00E83315" w:rsidRPr="0023780F">
        <w:rPr>
          <w:rFonts w:cstheme="minorHAnsi"/>
        </w:rPr>
        <w:t>ies</w:t>
      </w:r>
      <w:r w:rsidR="0048748B" w:rsidRPr="0023780F">
        <w:rPr>
          <w:rFonts w:cstheme="minorHAnsi"/>
        </w:rPr>
        <w:t>.</w:t>
      </w:r>
      <w:r w:rsidR="00E83315" w:rsidRPr="0023780F">
        <w:rPr>
          <w:rFonts w:cstheme="minorHAnsi"/>
        </w:rPr>
        <w:t xml:space="preserve"> The essay will conclude with recommendations on how educators and institutions can sufficiently support students and encourage engagement, so students have the resources to practice self-directed study and reap the benefits of intrinsic rewards.</w:t>
      </w:r>
    </w:p>
    <w:p w14:paraId="073A9817" w14:textId="77777777" w:rsidR="006872D9" w:rsidRPr="0023780F" w:rsidRDefault="006872D9" w:rsidP="0023780F">
      <w:pPr>
        <w:spacing w:line="360" w:lineRule="auto"/>
        <w:rPr>
          <w:rFonts w:cstheme="minorHAnsi"/>
        </w:rPr>
      </w:pPr>
    </w:p>
    <w:p w14:paraId="65AD7005" w14:textId="77777777" w:rsidR="00093D7E" w:rsidRDefault="00093D7E" w:rsidP="00093D7E">
      <w:pPr>
        <w:pStyle w:val="Title"/>
      </w:pPr>
    </w:p>
    <w:p w14:paraId="678C4277" w14:textId="77777777" w:rsidR="00093D7E" w:rsidRDefault="00093D7E" w:rsidP="00093D7E">
      <w:pPr>
        <w:pStyle w:val="Title"/>
      </w:pPr>
    </w:p>
    <w:p w14:paraId="1D396FFF" w14:textId="77777777" w:rsidR="00093D7E" w:rsidRDefault="00093D7E" w:rsidP="00093D7E">
      <w:pPr>
        <w:pStyle w:val="Title"/>
      </w:pPr>
    </w:p>
    <w:p w14:paraId="2C8248E6" w14:textId="0ADEB7AF" w:rsidR="006872D9" w:rsidRPr="00540EAB" w:rsidRDefault="00836E79" w:rsidP="0059639D">
      <w:pPr>
        <w:pStyle w:val="Heading1"/>
        <w:rPr>
          <w:sz w:val="36"/>
          <w:szCs w:val="36"/>
        </w:rPr>
      </w:pPr>
      <w:bookmarkStart w:id="1" w:name="_Toc161345136"/>
      <w:r w:rsidRPr="00540EAB">
        <w:rPr>
          <w:sz w:val="36"/>
          <w:szCs w:val="36"/>
        </w:rPr>
        <w:lastRenderedPageBreak/>
        <w:t>Lit</w:t>
      </w:r>
      <w:r w:rsidR="00093D7E" w:rsidRPr="00540EAB">
        <w:rPr>
          <w:sz w:val="36"/>
          <w:szCs w:val="36"/>
        </w:rPr>
        <w:t>erature</w:t>
      </w:r>
      <w:r w:rsidRPr="00540EAB">
        <w:rPr>
          <w:sz w:val="36"/>
          <w:szCs w:val="36"/>
        </w:rPr>
        <w:t xml:space="preserve"> Review</w:t>
      </w:r>
      <w:bookmarkEnd w:id="1"/>
    </w:p>
    <w:p w14:paraId="4DEFD290" w14:textId="77777777" w:rsidR="00836E79" w:rsidRPr="0023780F" w:rsidRDefault="00836E79" w:rsidP="0023780F">
      <w:pPr>
        <w:spacing w:line="360" w:lineRule="auto"/>
        <w:rPr>
          <w:rFonts w:cstheme="minorHAnsi"/>
        </w:rPr>
      </w:pPr>
    </w:p>
    <w:p w14:paraId="0B2FE20A" w14:textId="6DE95C2E" w:rsidR="006456F5" w:rsidRPr="00540EAB" w:rsidRDefault="006456F5" w:rsidP="0059639D">
      <w:pPr>
        <w:pStyle w:val="Heading2"/>
        <w:rPr>
          <w:sz w:val="28"/>
          <w:szCs w:val="28"/>
        </w:rPr>
      </w:pPr>
      <w:bookmarkStart w:id="2" w:name="_Toc161345137"/>
      <w:r w:rsidRPr="00540EAB">
        <w:rPr>
          <w:sz w:val="28"/>
          <w:szCs w:val="28"/>
        </w:rPr>
        <w:t>Mental Health in The United Kingdom</w:t>
      </w:r>
      <w:bookmarkEnd w:id="2"/>
    </w:p>
    <w:p w14:paraId="0B397A6D" w14:textId="77777777" w:rsidR="006456F5" w:rsidRPr="0023780F" w:rsidRDefault="006456F5" w:rsidP="0023780F">
      <w:pPr>
        <w:spacing w:line="360" w:lineRule="auto"/>
        <w:rPr>
          <w:rFonts w:cstheme="minorHAnsi"/>
        </w:rPr>
      </w:pPr>
    </w:p>
    <w:p w14:paraId="3FC6587E" w14:textId="2D29A3D3" w:rsidR="00912836" w:rsidRPr="0023780F" w:rsidRDefault="00A47889" w:rsidP="0023780F">
      <w:pPr>
        <w:spacing w:line="360" w:lineRule="auto"/>
        <w:rPr>
          <w:rFonts w:cstheme="minorHAnsi"/>
        </w:rPr>
      </w:pPr>
      <w:r w:rsidRPr="0023780F">
        <w:rPr>
          <w:rFonts w:cstheme="minorHAnsi"/>
        </w:rPr>
        <w:t xml:space="preserve">Studies show that 1 in 4 </w:t>
      </w:r>
      <w:r w:rsidR="003B5EF8" w:rsidRPr="0023780F">
        <w:rPr>
          <w:rFonts w:cstheme="minorHAnsi"/>
        </w:rPr>
        <w:t xml:space="preserve">people </w:t>
      </w:r>
      <w:r w:rsidR="00EB0E2D" w:rsidRPr="0023780F">
        <w:rPr>
          <w:rFonts w:cstheme="minorHAnsi"/>
        </w:rPr>
        <w:t>experience a mental health problem each year in the UK</w:t>
      </w:r>
      <w:r w:rsidR="00E70464" w:rsidRPr="0023780F">
        <w:rPr>
          <w:rFonts w:cstheme="minorHAnsi"/>
        </w:rPr>
        <w:t xml:space="preserve"> (2017)</w:t>
      </w:r>
      <w:r w:rsidR="00901103" w:rsidRPr="0023780F">
        <w:rPr>
          <w:rFonts w:cstheme="minorHAnsi"/>
        </w:rPr>
        <w:t>, with outside factor</w:t>
      </w:r>
      <w:r w:rsidR="00AD2A93" w:rsidRPr="0023780F">
        <w:rPr>
          <w:rFonts w:cstheme="minorHAnsi"/>
        </w:rPr>
        <w:t>s such as financial worries and work contributing to a slight</w:t>
      </w:r>
      <w:r w:rsidR="00986A54" w:rsidRPr="0023780F">
        <w:rPr>
          <w:rFonts w:cstheme="minorHAnsi"/>
        </w:rPr>
        <w:t xml:space="preserve"> increase in those experienc</w:t>
      </w:r>
      <w:r w:rsidR="00980961" w:rsidRPr="0023780F">
        <w:rPr>
          <w:rFonts w:cstheme="minorHAnsi"/>
        </w:rPr>
        <w:t xml:space="preserve">ing </w:t>
      </w:r>
      <w:r w:rsidR="00986A54" w:rsidRPr="0023780F">
        <w:rPr>
          <w:rFonts w:cstheme="minorHAnsi"/>
        </w:rPr>
        <w:t>mental health problems.</w:t>
      </w:r>
      <w:r w:rsidR="00B65DE9" w:rsidRPr="0023780F">
        <w:rPr>
          <w:rFonts w:cstheme="minorHAnsi"/>
        </w:rPr>
        <w:t xml:space="preserve"> There has been an increase </w:t>
      </w:r>
      <w:r w:rsidR="006A3E11" w:rsidRPr="0023780F">
        <w:rPr>
          <w:rFonts w:cstheme="minorHAnsi"/>
        </w:rPr>
        <w:t>in</w:t>
      </w:r>
      <w:r w:rsidR="00B65DE9" w:rsidRPr="0023780F">
        <w:rPr>
          <w:rFonts w:cstheme="minorHAnsi"/>
        </w:rPr>
        <w:t xml:space="preserve"> recognition</w:t>
      </w:r>
      <w:r w:rsidR="00BF30E8" w:rsidRPr="0023780F">
        <w:rPr>
          <w:rFonts w:cstheme="minorHAnsi"/>
        </w:rPr>
        <w:t xml:space="preserve"> of some mental health issues such as</w:t>
      </w:r>
      <w:r w:rsidR="00843CB6" w:rsidRPr="0023780F">
        <w:rPr>
          <w:rFonts w:cstheme="minorHAnsi"/>
        </w:rPr>
        <w:t xml:space="preserve"> depression, addiction</w:t>
      </w:r>
      <w:r w:rsidR="00CA4E7F" w:rsidRPr="0023780F">
        <w:rPr>
          <w:rFonts w:cstheme="minorHAnsi"/>
        </w:rPr>
        <w:t xml:space="preserve">, and OCD </w:t>
      </w:r>
      <w:r w:rsidR="00C91686" w:rsidRPr="0023780F">
        <w:rPr>
          <w:rFonts w:cstheme="minorHAnsi"/>
        </w:rPr>
        <w:t>(</w:t>
      </w:r>
      <w:proofErr w:type="spellStart"/>
      <w:r w:rsidR="00C91686" w:rsidRPr="0023780F">
        <w:rPr>
          <w:rFonts w:cstheme="minorHAnsi"/>
        </w:rPr>
        <w:t>Picco</w:t>
      </w:r>
      <w:proofErr w:type="spellEnd"/>
      <w:r w:rsidR="00C91686" w:rsidRPr="0023780F">
        <w:rPr>
          <w:rFonts w:cstheme="minorHAnsi"/>
        </w:rPr>
        <w:t xml:space="preserve"> et al., 2017)</w:t>
      </w:r>
      <w:r w:rsidR="00CB4D36" w:rsidRPr="0023780F">
        <w:rPr>
          <w:rFonts w:cstheme="minorHAnsi"/>
        </w:rPr>
        <w:t xml:space="preserve">, however recognition alone may not be </w:t>
      </w:r>
      <w:r w:rsidR="00863883" w:rsidRPr="0023780F">
        <w:rPr>
          <w:rFonts w:cstheme="minorHAnsi"/>
        </w:rPr>
        <w:t xml:space="preserve">enough to </w:t>
      </w:r>
      <w:r w:rsidR="00E904CD" w:rsidRPr="0023780F">
        <w:rPr>
          <w:rFonts w:cstheme="minorHAnsi"/>
        </w:rPr>
        <w:t>support those who are struggling.</w:t>
      </w:r>
    </w:p>
    <w:p w14:paraId="24730EF8" w14:textId="77777777" w:rsidR="00B61275" w:rsidRPr="0023780F" w:rsidRDefault="00B61275" w:rsidP="0023780F">
      <w:pPr>
        <w:spacing w:line="360" w:lineRule="auto"/>
        <w:rPr>
          <w:rFonts w:cstheme="minorHAnsi"/>
        </w:rPr>
      </w:pPr>
    </w:p>
    <w:p w14:paraId="53FAC5EE" w14:textId="76A64493" w:rsidR="00310AEA" w:rsidRPr="0023780F" w:rsidRDefault="00665A0F" w:rsidP="0023780F">
      <w:pPr>
        <w:spacing w:line="360" w:lineRule="auto"/>
        <w:rPr>
          <w:rFonts w:cstheme="minorHAnsi"/>
        </w:rPr>
      </w:pPr>
      <w:r w:rsidRPr="0023780F">
        <w:rPr>
          <w:rFonts w:cstheme="minorHAnsi"/>
        </w:rPr>
        <w:t>Alongside</w:t>
      </w:r>
      <w:r w:rsidR="00AB08D2" w:rsidRPr="0023780F">
        <w:rPr>
          <w:rFonts w:cstheme="minorHAnsi"/>
        </w:rPr>
        <w:t xml:space="preserve"> an increase in recognition of mental illness in the United Kingdom</w:t>
      </w:r>
      <w:r w:rsidR="0004735F" w:rsidRPr="0023780F">
        <w:rPr>
          <w:rFonts w:cstheme="minorHAnsi"/>
        </w:rPr>
        <w:t>, the recognition of student mental illness has also increased (Caleb &amp; Barden, 2019).</w:t>
      </w:r>
      <w:r w:rsidR="00E2123C" w:rsidRPr="0023780F">
        <w:rPr>
          <w:rFonts w:cstheme="minorHAnsi"/>
        </w:rPr>
        <w:t xml:space="preserve"> However</w:t>
      </w:r>
      <w:r w:rsidR="00744A35" w:rsidRPr="0023780F">
        <w:rPr>
          <w:rFonts w:cstheme="minorHAnsi"/>
        </w:rPr>
        <w:t>, along with the significant</w:t>
      </w:r>
      <w:r w:rsidR="005818CE" w:rsidRPr="0023780F">
        <w:rPr>
          <w:rFonts w:cstheme="minorHAnsi"/>
        </w:rPr>
        <w:t xml:space="preserve"> increase in awareness </w:t>
      </w:r>
      <w:r w:rsidR="00FE1B6F" w:rsidRPr="0023780F">
        <w:rPr>
          <w:rFonts w:cstheme="minorHAnsi"/>
        </w:rPr>
        <w:t>of mental health issues, there has also been a</w:t>
      </w:r>
      <w:r w:rsidR="00C419CE" w:rsidRPr="0023780F">
        <w:rPr>
          <w:rFonts w:cstheme="minorHAnsi"/>
        </w:rPr>
        <w:t xml:space="preserve"> deterioration of</w:t>
      </w:r>
      <w:r w:rsidR="00CC6970" w:rsidRPr="0023780F">
        <w:rPr>
          <w:rFonts w:cstheme="minorHAnsi"/>
        </w:rPr>
        <w:t xml:space="preserve"> mental health in general of the UK population (MHF, 2017).</w:t>
      </w:r>
      <w:r w:rsidR="00AD75EA" w:rsidRPr="0023780F">
        <w:rPr>
          <w:rFonts w:cstheme="minorHAnsi"/>
        </w:rPr>
        <w:t xml:space="preserve"> This raises the question of </w:t>
      </w:r>
      <w:r w:rsidR="00AD75EA" w:rsidRPr="0023780F">
        <w:rPr>
          <w:rFonts w:cstheme="minorHAnsi"/>
          <w:i/>
          <w:iCs/>
        </w:rPr>
        <w:t>why</w:t>
      </w:r>
      <w:r w:rsidR="002F06B5" w:rsidRPr="0023780F">
        <w:rPr>
          <w:rFonts w:cstheme="minorHAnsi"/>
          <w:i/>
          <w:iCs/>
        </w:rPr>
        <w:t xml:space="preserve">, </w:t>
      </w:r>
      <w:r w:rsidR="002F06B5" w:rsidRPr="0023780F">
        <w:rPr>
          <w:rFonts w:cstheme="minorHAnsi"/>
        </w:rPr>
        <w:t xml:space="preserve">despite the increase of recognition and acceptance of mental health issues, </w:t>
      </w:r>
      <w:r w:rsidR="004B7C95" w:rsidRPr="0023780F">
        <w:rPr>
          <w:rFonts w:cstheme="minorHAnsi"/>
        </w:rPr>
        <w:t>the rate of mental health issues has worsened</w:t>
      </w:r>
      <w:r w:rsidR="00AE7DC1" w:rsidRPr="0023780F">
        <w:rPr>
          <w:rFonts w:cstheme="minorHAnsi"/>
        </w:rPr>
        <w:t>. It</w:t>
      </w:r>
      <w:r w:rsidR="00680F40" w:rsidRPr="0023780F">
        <w:rPr>
          <w:rFonts w:cstheme="minorHAnsi"/>
        </w:rPr>
        <w:t xml:space="preserve"> could be that</w:t>
      </w:r>
      <w:r w:rsidR="0010688C" w:rsidRPr="0023780F">
        <w:rPr>
          <w:rFonts w:cstheme="minorHAnsi"/>
        </w:rPr>
        <w:t xml:space="preserve"> the raised aware</w:t>
      </w:r>
      <w:r w:rsidR="00FE7E39" w:rsidRPr="0023780F">
        <w:rPr>
          <w:rFonts w:cstheme="minorHAnsi"/>
        </w:rPr>
        <w:t>ness has reduced the stigma around mental health</w:t>
      </w:r>
      <w:r w:rsidR="002758CC" w:rsidRPr="0023780F">
        <w:rPr>
          <w:rFonts w:cstheme="minorHAnsi"/>
        </w:rPr>
        <w:t xml:space="preserve"> </w:t>
      </w:r>
      <w:r w:rsidR="0004051F" w:rsidRPr="0023780F">
        <w:rPr>
          <w:rFonts w:cstheme="minorHAnsi"/>
        </w:rPr>
        <w:t>(2015)</w:t>
      </w:r>
      <w:r w:rsidR="008D3914" w:rsidRPr="0023780F">
        <w:rPr>
          <w:rFonts w:cstheme="minorHAnsi"/>
        </w:rPr>
        <w:t xml:space="preserve">, and more </w:t>
      </w:r>
      <w:r w:rsidR="00636557" w:rsidRPr="0023780F">
        <w:rPr>
          <w:rFonts w:cstheme="minorHAnsi"/>
        </w:rPr>
        <w:t>adults</w:t>
      </w:r>
      <w:r w:rsidR="008D3914" w:rsidRPr="0023780F">
        <w:rPr>
          <w:rFonts w:cstheme="minorHAnsi"/>
        </w:rPr>
        <w:t xml:space="preserve"> feel</w:t>
      </w:r>
      <w:r w:rsidR="00DD15BE" w:rsidRPr="0023780F">
        <w:rPr>
          <w:rFonts w:cstheme="minorHAnsi"/>
        </w:rPr>
        <w:t xml:space="preserve"> comfortable</w:t>
      </w:r>
      <w:r w:rsidR="002F4E24" w:rsidRPr="0023780F">
        <w:rPr>
          <w:rFonts w:cstheme="minorHAnsi"/>
        </w:rPr>
        <w:t xml:space="preserve"> admitting</w:t>
      </w:r>
      <w:r w:rsidR="009D22E8" w:rsidRPr="0023780F">
        <w:rPr>
          <w:rFonts w:cstheme="minorHAnsi"/>
        </w:rPr>
        <w:t xml:space="preserve"> or realising they are struggling and</w:t>
      </w:r>
      <w:r w:rsidR="00DD15BE" w:rsidRPr="0023780F">
        <w:rPr>
          <w:rFonts w:cstheme="minorHAnsi"/>
        </w:rPr>
        <w:t xml:space="preserve"> </w:t>
      </w:r>
      <w:r w:rsidR="004E1B5B" w:rsidRPr="0023780F">
        <w:rPr>
          <w:rFonts w:cstheme="minorHAnsi"/>
        </w:rPr>
        <w:t>asking for support</w:t>
      </w:r>
      <w:r w:rsidR="00055B0D" w:rsidRPr="0023780F">
        <w:rPr>
          <w:rFonts w:cstheme="minorHAnsi"/>
        </w:rPr>
        <w:t xml:space="preserve"> (Francis, 2024)</w:t>
      </w:r>
      <w:r w:rsidR="00540ABB" w:rsidRPr="0023780F">
        <w:rPr>
          <w:rFonts w:cstheme="minorHAnsi"/>
        </w:rPr>
        <w:t xml:space="preserve">; </w:t>
      </w:r>
      <w:r w:rsidR="000C50BC" w:rsidRPr="0023780F">
        <w:rPr>
          <w:rFonts w:cstheme="minorHAnsi"/>
        </w:rPr>
        <w:t xml:space="preserve">the UK Parliament </w:t>
      </w:r>
      <w:r w:rsidR="00F639FD" w:rsidRPr="0023780F">
        <w:rPr>
          <w:rFonts w:cstheme="minorHAnsi"/>
        </w:rPr>
        <w:t xml:space="preserve">has seen members </w:t>
      </w:r>
      <w:r w:rsidR="009250A5" w:rsidRPr="0023780F">
        <w:rPr>
          <w:rFonts w:cstheme="minorHAnsi"/>
        </w:rPr>
        <w:t xml:space="preserve">pledge support for reducing stigma </w:t>
      </w:r>
      <w:r w:rsidR="004665B2" w:rsidRPr="0023780F">
        <w:rPr>
          <w:rFonts w:cstheme="minorHAnsi"/>
        </w:rPr>
        <w:t xml:space="preserve">around mental health </w:t>
      </w:r>
      <w:r w:rsidR="00EE0B81" w:rsidRPr="0023780F">
        <w:rPr>
          <w:rFonts w:cstheme="minorHAnsi"/>
        </w:rPr>
        <w:t xml:space="preserve">and passing </w:t>
      </w:r>
      <w:r w:rsidR="004665B2" w:rsidRPr="0023780F">
        <w:rPr>
          <w:rFonts w:cstheme="minorHAnsi"/>
        </w:rPr>
        <w:t>discriminatory legislation</w:t>
      </w:r>
      <w:r w:rsidR="00D05429" w:rsidRPr="0023780F">
        <w:rPr>
          <w:rFonts w:cstheme="minorHAnsi"/>
        </w:rPr>
        <w:t xml:space="preserve"> so as to </w:t>
      </w:r>
      <w:r w:rsidR="00AC1325" w:rsidRPr="0023780F">
        <w:rPr>
          <w:rFonts w:cstheme="minorHAnsi"/>
        </w:rPr>
        <w:t>support those with mental health issues</w:t>
      </w:r>
      <w:r w:rsidR="00266B11" w:rsidRPr="0023780F">
        <w:rPr>
          <w:rFonts w:cstheme="minorHAnsi"/>
        </w:rPr>
        <w:t xml:space="preserve"> in their regular working lives (2015)</w:t>
      </w:r>
      <w:r w:rsidR="002F7C50" w:rsidRPr="0023780F">
        <w:rPr>
          <w:rFonts w:cstheme="minorHAnsi"/>
        </w:rPr>
        <w:t>.</w:t>
      </w:r>
      <w:r w:rsidR="00912836" w:rsidRPr="0023780F">
        <w:rPr>
          <w:rFonts w:cstheme="minorHAnsi"/>
        </w:rPr>
        <w:t xml:space="preserve"> </w:t>
      </w:r>
    </w:p>
    <w:p w14:paraId="09FCB279" w14:textId="77777777" w:rsidR="00E574FF" w:rsidRPr="0023780F" w:rsidRDefault="00E574FF" w:rsidP="0023780F">
      <w:pPr>
        <w:spacing w:line="360" w:lineRule="auto"/>
        <w:rPr>
          <w:rFonts w:cstheme="minorHAnsi"/>
        </w:rPr>
      </w:pPr>
    </w:p>
    <w:p w14:paraId="76573637" w14:textId="7D60D6A8" w:rsidR="00B95A79" w:rsidRPr="00540EAB" w:rsidRDefault="00B95A79" w:rsidP="0059639D">
      <w:pPr>
        <w:pStyle w:val="Heading3"/>
        <w:rPr>
          <w:sz w:val="26"/>
          <w:szCs w:val="26"/>
        </w:rPr>
      </w:pPr>
      <w:bookmarkStart w:id="3" w:name="_Toc161345138"/>
      <w:r w:rsidRPr="00540EAB">
        <w:rPr>
          <w:sz w:val="26"/>
          <w:szCs w:val="26"/>
        </w:rPr>
        <w:t>Fac</w:t>
      </w:r>
      <w:r w:rsidR="0014588D" w:rsidRPr="00540EAB">
        <w:rPr>
          <w:sz w:val="26"/>
          <w:szCs w:val="26"/>
        </w:rPr>
        <w:t>tors affecting mental health</w:t>
      </w:r>
      <w:bookmarkEnd w:id="3"/>
    </w:p>
    <w:p w14:paraId="2E87FDB8" w14:textId="77777777" w:rsidR="00B95A79" w:rsidRPr="0023780F" w:rsidRDefault="00B95A79" w:rsidP="0023780F">
      <w:pPr>
        <w:spacing w:line="360" w:lineRule="auto"/>
        <w:rPr>
          <w:rFonts w:cstheme="minorHAnsi"/>
        </w:rPr>
      </w:pPr>
    </w:p>
    <w:p w14:paraId="40C00649" w14:textId="7411A12A" w:rsidR="009F1D54" w:rsidRDefault="00E574FF" w:rsidP="0023780F">
      <w:pPr>
        <w:spacing w:line="360" w:lineRule="auto"/>
        <w:rPr>
          <w:rFonts w:cstheme="minorHAnsi"/>
        </w:rPr>
      </w:pPr>
      <w:r w:rsidRPr="0023780F">
        <w:rPr>
          <w:rFonts w:cstheme="minorHAnsi"/>
        </w:rPr>
        <w:t>The Mental Health Foundation discusses the factors that affect mental health, and conclude that whilst mental health is complex, it can be arguably determined by biological factors, psychological factors, social factors, or a combination of the three, (no date).</w:t>
      </w:r>
      <w:r w:rsidR="00C22A6B" w:rsidRPr="0023780F">
        <w:rPr>
          <w:rFonts w:cstheme="minorHAnsi"/>
        </w:rPr>
        <w:t xml:space="preserve"> Roberts</w:t>
      </w:r>
      <w:r w:rsidR="009D5398" w:rsidRPr="0023780F">
        <w:rPr>
          <w:rFonts w:cstheme="minorHAnsi"/>
        </w:rPr>
        <w:t>,</w:t>
      </w:r>
      <w:r w:rsidR="00C22A6B" w:rsidRPr="0023780F">
        <w:rPr>
          <w:rFonts w:cstheme="minorHAnsi"/>
        </w:rPr>
        <w:t xml:space="preserve"> of the Knowledge Academy (</w:t>
      </w:r>
      <w:r w:rsidR="009D5398" w:rsidRPr="0023780F">
        <w:rPr>
          <w:rFonts w:cstheme="minorHAnsi"/>
        </w:rPr>
        <w:t>2023)</w:t>
      </w:r>
      <w:r w:rsidR="00C57818" w:rsidRPr="0023780F">
        <w:rPr>
          <w:rFonts w:cstheme="minorHAnsi"/>
        </w:rPr>
        <w:t xml:space="preserve"> </w:t>
      </w:r>
      <w:r w:rsidR="001A64AE" w:rsidRPr="0023780F">
        <w:rPr>
          <w:rFonts w:cstheme="minorHAnsi"/>
        </w:rPr>
        <w:t xml:space="preserve">states the importance </w:t>
      </w:r>
      <w:r w:rsidR="007704AF" w:rsidRPr="0023780F">
        <w:rPr>
          <w:rFonts w:cstheme="minorHAnsi"/>
        </w:rPr>
        <w:t>mental health has on a person’s life</w:t>
      </w:r>
      <w:r w:rsidR="0094182E" w:rsidRPr="0023780F">
        <w:rPr>
          <w:rFonts w:cstheme="minorHAnsi"/>
        </w:rPr>
        <w:t>, as it is a key component in overall well-being.</w:t>
      </w:r>
    </w:p>
    <w:p w14:paraId="6360C9A8" w14:textId="77777777" w:rsidR="0059639D" w:rsidRPr="0023780F" w:rsidRDefault="0059639D" w:rsidP="0023780F">
      <w:pPr>
        <w:spacing w:line="360" w:lineRule="auto"/>
        <w:rPr>
          <w:rFonts w:cstheme="minorHAnsi"/>
        </w:rPr>
      </w:pPr>
    </w:p>
    <w:p w14:paraId="0E8C2301" w14:textId="00697B71" w:rsidR="009F1D54" w:rsidRDefault="009F1D54" w:rsidP="00540EAB">
      <w:pPr>
        <w:pStyle w:val="Heading4"/>
      </w:pPr>
      <w:r w:rsidRPr="0023780F">
        <w:lastRenderedPageBreak/>
        <w:t>Biological factors</w:t>
      </w:r>
    </w:p>
    <w:p w14:paraId="69B140AA" w14:textId="77777777" w:rsidR="00093D7E" w:rsidRPr="00093D7E" w:rsidRDefault="00093D7E" w:rsidP="00093D7E"/>
    <w:p w14:paraId="3F06993E" w14:textId="54125E7E" w:rsidR="00100B9A" w:rsidRDefault="008A24CB" w:rsidP="0023780F">
      <w:pPr>
        <w:spacing w:line="360" w:lineRule="auto"/>
        <w:rPr>
          <w:rFonts w:cstheme="minorHAnsi"/>
        </w:rPr>
      </w:pPr>
      <w:r w:rsidRPr="0023780F">
        <w:rPr>
          <w:rFonts w:cstheme="minorHAnsi"/>
        </w:rPr>
        <w:t xml:space="preserve">Biological factors that can </w:t>
      </w:r>
      <w:r w:rsidR="0004602F" w:rsidRPr="0023780F">
        <w:rPr>
          <w:rFonts w:cstheme="minorHAnsi"/>
        </w:rPr>
        <w:t>affect</w:t>
      </w:r>
      <w:r w:rsidRPr="0023780F">
        <w:rPr>
          <w:rFonts w:cstheme="minorHAnsi"/>
        </w:rPr>
        <w:t xml:space="preserve"> mental health </w:t>
      </w:r>
      <w:r w:rsidR="006B2081" w:rsidRPr="0023780F">
        <w:rPr>
          <w:rFonts w:cstheme="minorHAnsi"/>
        </w:rPr>
        <w:t>can stem from genetics, brain chemistry</w:t>
      </w:r>
      <w:r w:rsidR="00450130" w:rsidRPr="0023780F">
        <w:rPr>
          <w:rFonts w:cstheme="minorHAnsi"/>
        </w:rPr>
        <w:t>, and hormones</w:t>
      </w:r>
      <w:r w:rsidR="00973094" w:rsidRPr="0023780F">
        <w:rPr>
          <w:rFonts w:cstheme="minorHAnsi"/>
        </w:rPr>
        <w:t xml:space="preserve"> (Roberts, 2023)</w:t>
      </w:r>
      <w:r w:rsidR="00450130" w:rsidRPr="0023780F">
        <w:rPr>
          <w:rFonts w:cstheme="minorHAnsi"/>
        </w:rPr>
        <w:t>. These consist of</w:t>
      </w:r>
      <w:r w:rsidRPr="0023780F">
        <w:rPr>
          <w:rFonts w:cstheme="minorHAnsi"/>
        </w:rPr>
        <w:t>, but not limited to,</w:t>
      </w:r>
      <w:r w:rsidR="00FE4E0A" w:rsidRPr="0023780F">
        <w:rPr>
          <w:rFonts w:cstheme="minorHAnsi"/>
        </w:rPr>
        <w:t xml:space="preserve"> alcoholism, autism, diet, </w:t>
      </w:r>
      <w:r w:rsidR="0004602F" w:rsidRPr="0023780F">
        <w:rPr>
          <w:rFonts w:cstheme="minorHAnsi"/>
        </w:rPr>
        <w:t>addiction, menopause, sleep, and physical health, (no date).</w:t>
      </w:r>
    </w:p>
    <w:p w14:paraId="5FBFD7F2" w14:textId="77777777" w:rsidR="0055713B" w:rsidRPr="0023780F" w:rsidRDefault="0055713B" w:rsidP="0023780F">
      <w:pPr>
        <w:spacing w:line="360" w:lineRule="auto"/>
        <w:rPr>
          <w:rFonts w:cstheme="minorHAnsi"/>
        </w:rPr>
      </w:pPr>
    </w:p>
    <w:p w14:paraId="3CB26131" w14:textId="6BB8D3BB" w:rsidR="00100B9A" w:rsidRDefault="00100B9A" w:rsidP="00540EAB">
      <w:pPr>
        <w:pStyle w:val="Heading4"/>
      </w:pPr>
      <w:r w:rsidRPr="0023780F">
        <w:t>Psychological factors</w:t>
      </w:r>
    </w:p>
    <w:p w14:paraId="2C9F9024" w14:textId="77777777" w:rsidR="00093D7E" w:rsidRPr="00093D7E" w:rsidRDefault="00093D7E" w:rsidP="00093D7E"/>
    <w:p w14:paraId="35F75C4C" w14:textId="784A37D1" w:rsidR="001C5BDA" w:rsidRDefault="00F03253" w:rsidP="0023780F">
      <w:pPr>
        <w:spacing w:line="360" w:lineRule="auto"/>
        <w:rPr>
          <w:rFonts w:cstheme="minorHAnsi"/>
        </w:rPr>
      </w:pPr>
      <w:r w:rsidRPr="0023780F">
        <w:rPr>
          <w:rFonts w:cstheme="minorHAnsi"/>
        </w:rPr>
        <w:t>Psychological factors</w:t>
      </w:r>
      <w:r w:rsidR="008C7EB6" w:rsidRPr="0023780F">
        <w:rPr>
          <w:rFonts w:cstheme="minorHAnsi"/>
        </w:rPr>
        <w:t xml:space="preserve"> are an internal aspect of a person’s mental and emotional</w:t>
      </w:r>
      <w:r w:rsidR="001964F8" w:rsidRPr="0023780F">
        <w:rPr>
          <w:rFonts w:cstheme="minorHAnsi"/>
        </w:rPr>
        <w:t xml:space="preserve"> wellbeing</w:t>
      </w:r>
      <w:r w:rsidR="00CA52B4" w:rsidRPr="0023780F">
        <w:rPr>
          <w:rFonts w:cstheme="minorHAnsi"/>
        </w:rPr>
        <w:t>,</w:t>
      </w:r>
      <w:r w:rsidR="005179BD" w:rsidRPr="0023780F">
        <w:rPr>
          <w:rFonts w:cstheme="minorHAnsi"/>
        </w:rPr>
        <w:t xml:space="preserve"> these include coping mechanisms, self-esteem</w:t>
      </w:r>
      <w:r w:rsidR="00764074" w:rsidRPr="0023780F">
        <w:rPr>
          <w:rFonts w:cstheme="minorHAnsi"/>
        </w:rPr>
        <w:t>, self-worth, and cognitive patterns (Roberts, 2023)</w:t>
      </w:r>
      <w:r w:rsidR="007109F2" w:rsidRPr="0023780F">
        <w:rPr>
          <w:rFonts w:cstheme="minorHAnsi"/>
        </w:rPr>
        <w:t>. The Mental Health Foundatio</w:t>
      </w:r>
      <w:r w:rsidR="00A63121" w:rsidRPr="0023780F">
        <w:rPr>
          <w:rFonts w:cstheme="minorHAnsi"/>
        </w:rPr>
        <w:t xml:space="preserve">n (no date) </w:t>
      </w:r>
      <w:r w:rsidR="007109F2" w:rsidRPr="0023780F">
        <w:rPr>
          <w:rFonts w:cstheme="minorHAnsi"/>
        </w:rPr>
        <w:t>provides examples of</w:t>
      </w:r>
      <w:r w:rsidR="00A63121" w:rsidRPr="0023780F">
        <w:rPr>
          <w:rFonts w:cstheme="minorHAnsi"/>
        </w:rPr>
        <w:t xml:space="preserve"> psychological factors</w:t>
      </w:r>
      <w:r w:rsidR="008E408D" w:rsidRPr="0023780F">
        <w:rPr>
          <w:rFonts w:cstheme="minorHAnsi"/>
        </w:rPr>
        <w:t xml:space="preserve"> that can affect mental health, </w:t>
      </w:r>
      <w:r w:rsidR="00CC3FC8" w:rsidRPr="0023780F">
        <w:rPr>
          <w:rFonts w:cstheme="minorHAnsi"/>
        </w:rPr>
        <w:t xml:space="preserve">such as </w:t>
      </w:r>
      <w:r w:rsidR="008E408D" w:rsidRPr="0023780F">
        <w:rPr>
          <w:rFonts w:cstheme="minorHAnsi"/>
        </w:rPr>
        <w:t>body image, gambling,</w:t>
      </w:r>
      <w:r w:rsidR="00A07F5C" w:rsidRPr="0023780F">
        <w:rPr>
          <w:rFonts w:cstheme="minorHAnsi"/>
        </w:rPr>
        <w:t xml:space="preserve"> stigma, discrimination, stress, trauma, and even hearing voices. </w:t>
      </w:r>
    </w:p>
    <w:p w14:paraId="524C4C27" w14:textId="77777777" w:rsidR="0055713B" w:rsidRPr="0023780F" w:rsidRDefault="0055713B" w:rsidP="0023780F">
      <w:pPr>
        <w:spacing w:line="360" w:lineRule="auto"/>
        <w:rPr>
          <w:rFonts w:cstheme="minorHAnsi"/>
        </w:rPr>
      </w:pPr>
    </w:p>
    <w:p w14:paraId="2C96840A" w14:textId="66581AD4" w:rsidR="001C5BDA" w:rsidRDefault="001C5BDA" w:rsidP="00540EAB">
      <w:pPr>
        <w:pStyle w:val="Heading4"/>
      </w:pPr>
      <w:r w:rsidRPr="0023780F">
        <w:t>Social factors</w:t>
      </w:r>
    </w:p>
    <w:p w14:paraId="5D0A35A5" w14:textId="77777777" w:rsidR="00093D7E" w:rsidRPr="00093D7E" w:rsidRDefault="00093D7E" w:rsidP="00093D7E"/>
    <w:p w14:paraId="2DDC697B" w14:textId="350A06E2" w:rsidR="001C5BDA" w:rsidRPr="0023780F" w:rsidRDefault="00281F8F" w:rsidP="0023780F">
      <w:pPr>
        <w:spacing w:line="360" w:lineRule="auto"/>
        <w:rPr>
          <w:rFonts w:cstheme="minorHAnsi"/>
        </w:rPr>
      </w:pPr>
      <w:r w:rsidRPr="0023780F">
        <w:rPr>
          <w:rFonts w:cstheme="minorHAnsi"/>
        </w:rPr>
        <w:t xml:space="preserve">Social factors, often </w:t>
      </w:r>
      <w:r w:rsidR="00CF7FD5" w:rsidRPr="0023780F">
        <w:rPr>
          <w:rFonts w:cstheme="minorHAnsi"/>
        </w:rPr>
        <w:t>linked</w:t>
      </w:r>
      <w:r w:rsidR="00A26ACE" w:rsidRPr="0023780F">
        <w:rPr>
          <w:rFonts w:cstheme="minorHAnsi"/>
        </w:rPr>
        <w:t xml:space="preserve"> with cultura</w:t>
      </w:r>
      <w:r w:rsidR="00731BCB" w:rsidRPr="0023780F">
        <w:rPr>
          <w:rFonts w:cstheme="minorHAnsi"/>
        </w:rPr>
        <w:t xml:space="preserve">l </w:t>
      </w:r>
      <w:r w:rsidR="002B644F" w:rsidRPr="0023780F">
        <w:rPr>
          <w:rFonts w:cstheme="minorHAnsi"/>
        </w:rPr>
        <w:t>factors</w:t>
      </w:r>
      <w:r w:rsidR="00537824" w:rsidRPr="0023780F">
        <w:rPr>
          <w:rFonts w:cstheme="minorHAnsi"/>
        </w:rPr>
        <w:t>,</w:t>
      </w:r>
      <w:r w:rsidR="00AA4550" w:rsidRPr="0023780F">
        <w:rPr>
          <w:rFonts w:cstheme="minorHAnsi"/>
        </w:rPr>
        <w:t xml:space="preserve"> are the external components</w:t>
      </w:r>
      <w:r w:rsidR="00BE38C6" w:rsidRPr="0023780F">
        <w:rPr>
          <w:rFonts w:cstheme="minorHAnsi"/>
        </w:rPr>
        <w:t xml:space="preserve"> and conditions that are inherent</w:t>
      </w:r>
      <w:r w:rsidR="00557895" w:rsidRPr="0023780F">
        <w:rPr>
          <w:rFonts w:cstheme="minorHAnsi"/>
        </w:rPr>
        <w:t xml:space="preserve"> in not only the social and cultural context of where a person lives, but also the communal</w:t>
      </w:r>
      <w:r w:rsidR="005709EA" w:rsidRPr="0023780F">
        <w:rPr>
          <w:rFonts w:cstheme="minorHAnsi"/>
        </w:rPr>
        <w:t xml:space="preserve"> context</w:t>
      </w:r>
      <w:r w:rsidR="00713C0B" w:rsidRPr="0023780F">
        <w:rPr>
          <w:rFonts w:cstheme="minorHAnsi"/>
        </w:rPr>
        <w:t xml:space="preserve">. </w:t>
      </w:r>
      <w:r w:rsidR="00577B05" w:rsidRPr="0023780F">
        <w:rPr>
          <w:rFonts w:cstheme="minorHAnsi"/>
        </w:rPr>
        <w:t xml:space="preserve">Stigma, values, social norms, and </w:t>
      </w:r>
      <w:r w:rsidR="00CA78AB" w:rsidRPr="0023780F">
        <w:rPr>
          <w:rFonts w:cstheme="minorHAnsi"/>
        </w:rPr>
        <w:t>access</w:t>
      </w:r>
      <w:r w:rsidR="00577B05" w:rsidRPr="0023780F">
        <w:rPr>
          <w:rFonts w:cstheme="minorHAnsi"/>
        </w:rPr>
        <w:t xml:space="preserve"> to support an</w:t>
      </w:r>
      <w:r w:rsidR="00CA78AB" w:rsidRPr="0023780F">
        <w:rPr>
          <w:rFonts w:cstheme="minorHAnsi"/>
        </w:rPr>
        <w:t>d resources</w:t>
      </w:r>
      <w:r w:rsidR="00A75B58" w:rsidRPr="0023780F">
        <w:rPr>
          <w:rFonts w:cstheme="minorHAnsi"/>
        </w:rPr>
        <w:t xml:space="preserve"> are some of the many factors which can affect mental health (Roberts, 2023).</w:t>
      </w:r>
      <w:r w:rsidR="005B66F9" w:rsidRPr="0023780F">
        <w:rPr>
          <w:rFonts w:cstheme="minorHAnsi"/>
        </w:rPr>
        <w:t xml:space="preserve"> Additionally, the Mental Health Foundation (no date) include debt</w:t>
      </w:r>
      <w:r w:rsidR="00B205F2" w:rsidRPr="0023780F">
        <w:rPr>
          <w:rFonts w:cstheme="minorHAnsi"/>
        </w:rPr>
        <w:t>, housing, human rights, loneliness, nature (in other words, the environment you are in), and work-life balance are al</w:t>
      </w:r>
      <w:r w:rsidR="007C4BF2" w:rsidRPr="0023780F">
        <w:rPr>
          <w:rFonts w:cstheme="minorHAnsi"/>
        </w:rPr>
        <w:t>l contributing factors that can affect mental health.</w:t>
      </w:r>
    </w:p>
    <w:p w14:paraId="71C3F27F" w14:textId="77777777" w:rsidR="00912836" w:rsidRPr="0023780F" w:rsidRDefault="00912836" w:rsidP="0023780F">
      <w:pPr>
        <w:spacing w:line="360" w:lineRule="auto"/>
        <w:rPr>
          <w:rFonts w:cstheme="minorHAnsi"/>
        </w:rPr>
      </w:pPr>
    </w:p>
    <w:p w14:paraId="789F84CA" w14:textId="24AA9972" w:rsidR="00A8129F" w:rsidRPr="00540EAB" w:rsidRDefault="00A8129F" w:rsidP="0059639D">
      <w:pPr>
        <w:pStyle w:val="Heading2"/>
        <w:rPr>
          <w:sz w:val="28"/>
          <w:szCs w:val="28"/>
        </w:rPr>
      </w:pPr>
      <w:bookmarkStart w:id="4" w:name="_Toc161345139"/>
      <w:r w:rsidRPr="00540EAB">
        <w:rPr>
          <w:sz w:val="28"/>
          <w:szCs w:val="28"/>
        </w:rPr>
        <w:t>Students and Mental Health</w:t>
      </w:r>
      <w:bookmarkEnd w:id="4"/>
    </w:p>
    <w:p w14:paraId="7BDAFDDC" w14:textId="77777777" w:rsidR="00A8129F" w:rsidRPr="0023780F" w:rsidRDefault="00A8129F" w:rsidP="0023780F">
      <w:pPr>
        <w:spacing w:line="360" w:lineRule="auto"/>
        <w:rPr>
          <w:rFonts w:cstheme="minorHAnsi"/>
        </w:rPr>
      </w:pPr>
    </w:p>
    <w:p w14:paraId="76BCF91B" w14:textId="39E8CD48" w:rsidR="009F06D7" w:rsidRPr="0023780F" w:rsidRDefault="00912836" w:rsidP="0023780F">
      <w:pPr>
        <w:spacing w:line="360" w:lineRule="auto"/>
        <w:rPr>
          <w:rFonts w:cstheme="minorHAnsi"/>
        </w:rPr>
      </w:pPr>
      <w:r w:rsidRPr="0023780F">
        <w:rPr>
          <w:rFonts w:cstheme="minorHAnsi"/>
        </w:rPr>
        <w:t>The current situation for students’ mental health in Wales are “consistently twice as bad” as the rest of the United Kingdom (Hill &amp; Morgan, 2023); 2020/2021 figures show that 6,245 students studying in Wales (4.3%) declared a mental health condition, an increase from the 2014/2015 figure of 2,065 (1.6%).</w:t>
      </w:r>
      <w:r w:rsidR="00B061C0" w:rsidRPr="0023780F">
        <w:rPr>
          <w:rFonts w:cstheme="minorHAnsi"/>
        </w:rPr>
        <w:t xml:space="preserve"> </w:t>
      </w:r>
      <w:r w:rsidR="00BA623D" w:rsidRPr="0023780F">
        <w:rPr>
          <w:rFonts w:cstheme="minorHAnsi"/>
        </w:rPr>
        <w:t>Despite an increasing acceptance to discuss mental health</w:t>
      </w:r>
      <w:r w:rsidR="00B24C9D" w:rsidRPr="0023780F">
        <w:rPr>
          <w:rFonts w:cstheme="minorHAnsi"/>
        </w:rPr>
        <w:t>,</w:t>
      </w:r>
      <w:r w:rsidR="00F95707" w:rsidRPr="0023780F">
        <w:rPr>
          <w:rFonts w:cstheme="minorHAnsi"/>
        </w:rPr>
        <w:t xml:space="preserve"> the statistics above show</w:t>
      </w:r>
      <w:r w:rsidR="00B24C9D" w:rsidRPr="0023780F">
        <w:rPr>
          <w:rFonts w:cstheme="minorHAnsi"/>
        </w:rPr>
        <w:t xml:space="preserve"> students </w:t>
      </w:r>
      <w:r w:rsidR="00F95707" w:rsidRPr="0023780F">
        <w:rPr>
          <w:rFonts w:cstheme="minorHAnsi"/>
        </w:rPr>
        <w:t>who declare</w:t>
      </w:r>
      <w:r w:rsidR="00B24C9D" w:rsidRPr="0023780F">
        <w:rPr>
          <w:rFonts w:cstheme="minorHAnsi"/>
        </w:rPr>
        <w:t xml:space="preserve"> mental health issues</w:t>
      </w:r>
      <w:r w:rsidR="00F95707" w:rsidRPr="0023780F">
        <w:rPr>
          <w:rFonts w:cstheme="minorHAnsi"/>
        </w:rPr>
        <w:t xml:space="preserve"> are also still increasing</w:t>
      </w:r>
      <w:r w:rsidR="004B7E8A" w:rsidRPr="0023780F">
        <w:rPr>
          <w:rFonts w:cstheme="minorHAnsi"/>
        </w:rPr>
        <w:t>.</w:t>
      </w:r>
      <w:r w:rsidR="00EA3AB7" w:rsidRPr="0023780F">
        <w:rPr>
          <w:rFonts w:cstheme="minorHAnsi"/>
        </w:rPr>
        <w:t xml:space="preserve"> </w:t>
      </w:r>
      <w:r w:rsidR="00186023" w:rsidRPr="0023780F">
        <w:rPr>
          <w:rFonts w:cstheme="minorHAnsi"/>
        </w:rPr>
        <w:t xml:space="preserve">Studies show that mental health </w:t>
      </w:r>
      <w:r w:rsidR="00926B99" w:rsidRPr="0023780F">
        <w:rPr>
          <w:rFonts w:cstheme="minorHAnsi"/>
        </w:rPr>
        <w:t xml:space="preserve">support in post 16 education </w:t>
      </w:r>
      <w:r w:rsidR="00054117" w:rsidRPr="0023780F">
        <w:rPr>
          <w:rFonts w:cstheme="minorHAnsi"/>
        </w:rPr>
        <w:t xml:space="preserve">institutions </w:t>
      </w:r>
      <w:r w:rsidR="00926B99" w:rsidRPr="0023780F">
        <w:rPr>
          <w:rFonts w:cstheme="minorHAnsi"/>
        </w:rPr>
        <w:t>may not be sufficient in meeting the demands of students</w:t>
      </w:r>
      <w:r w:rsidR="00E2170E" w:rsidRPr="0023780F">
        <w:rPr>
          <w:rFonts w:cstheme="minorHAnsi"/>
        </w:rPr>
        <w:t xml:space="preserve"> (</w:t>
      </w:r>
      <w:proofErr w:type="spellStart"/>
      <w:r w:rsidR="00E2170E" w:rsidRPr="0023780F">
        <w:rPr>
          <w:rFonts w:cstheme="minorHAnsi"/>
        </w:rPr>
        <w:t>Reetz</w:t>
      </w:r>
      <w:proofErr w:type="spellEnd"/>
      <w:r w:rsidR="00484BFC" w:rsidRPr="0023780F">
        <w:rPr>
          <w:rFonts w:cstheme="minorHAnsi"/>
        </w:rPr>
        <w:t xml:space="preserve"> </w:t>
      </w:r>
      <w:r w:rsidR="00EB2ADD" w:rsidRPr="0023780F">
        <w:rPr>
          <w:rFonts w:cstheme="minorHAnsi"/>
        </w:rPr>
        <w:t>et al. 2013</w:t>
      </w:r>
      <w:r w:rsidR="000A46FD" w:rsidRPr="0023780F">
        <w:rPr>
          <w:rFonts w:cstheme="minorHAnsi"/>
        </w:rPr>
        <w:t>) and</w:t>
      </w:r>
      <w:r w:rsidR="000C4C93" w:rsidRPr="0023780F">
        <w:rPr>
          <w:rFonts w:cstheme="minorHAnsi"/>
        </w:rPr>
        <w:t xml:space="preserve"> </w:t>
      </w:r>
      <w:r w:rsidR="00D75AD5" w:rsidRPr="0023780F">
        <w:rPr>
          <w:rFonts w:cstheme="minorHAnsi"/>
        </w:rPr>
        <w:t xml:space="preserve">focusing on improving this is suggested to be crucial to the </w:t>
      </w:r>
      <w:r w:rsidR="00CF3994" w:rsidRPr="0023780F">
        <w:rPr>
          <w:rFonts w:cstheme="minorHAnsi"/>
        </w:rPr>
        <w:t xml:space="preserve">academic </w:t>
      </w:r>
      <w:r w:rsidR="00134506" w:rsidRPr="0023780F">
        <w:rPr>
          <w:rFonts w:cstheme="minorHAnsi"/>
        </w:rPr>
        <w:t>success</w:t>
      </w:r>
      <w:r w:rsidR="00904FF3" w:rsidRPr="0023780F">
        <w:rPr>
          <w:rFonts w:cstheme="minorHAnsi"/>
        </w:rPr>
        <w:t xml:space="preserve"> of students</w:t>
      </w:r>
      <w:r w:rsidR="0089547C" w:rsidRPr="0023780F">
        <w:rPr>
          <w:rFonts w:cstheme="minorHAnsi"/>
        </w:rPr>
        <w:t xml:space="preserve">, since mental </w:t>
      </w:r>
      <w:r w:rsidR="0089547C" w:rsidRPr="0023780F">
        <w:rPr>
          <w:rFonts w:cstheme="minorHAnsi"/>
        </w:rPr>
        <w:lastRenderedPageBreak/>
        <w:t>health issues can hinder self-regulation which is critical</w:t>
      </w:r>
      <w:r w:rsidR="002156FB" w:rsidRPr="0023780F">
        <w:rPr>
          <w:rFonts w:cstheme="minorHAnsi"/>
        </w:rPr>
        <w:t xml:space="preserve"> to the </w:t>
      </w:r>
      <w:r w:rsidR="00BA22E4" w:rsidRPr="0023780F">
        <w:rPr>
          <w:rFonts w:cstheme="minorHAnsi"/>
        </w:rPr>
        <w:t xml:space="preserve">adjustment of university life </w:t>
      </w:r>
      <w:r w:rsidR="00FD5610" w:rsidRPr="0023780F">
        <w:rPr>
          <w:rFonts w:cstheme="minorHAnsi"/>
        </w:rPr>
        <w:t>(</w:t>
      </w:r>
      <w:proofErr w:type="spellStart"/>
      <w:r w:rsidR="00FD5610" w:rsidRPr="0023780F">
        <w:rPr>
          <w:rFonts w:cstheme="minorHAnsi"/>
        </w:rPr>
        <w:t>VanderLind</w:t>
      </w:r>
      <w:proofErr w:type="spellEnd"/>
      <w:r w:rsidR="00FD5610" w:rsidRPr="0023780F">
        <w:rPr>
          <w:rFonts w:cstheme="minorHAnsi"/>
        </w:rPr>
        <w:t>, 2017).</w:t>
      </w:r>
      <w:r w:rsidR="00634680" w:rsidRPr="0023780F">
        <w:rPr>
          <w:rFonts w:cstheme="minorHAnsi"/>
        </w:rPr>
        <w:t xml:space="preserve"> </w:t>
      </w:r>
      <w:proofErr w:type="spellStart"/>
      <w:r w:rsidR="00360994" w:rsidRPr="0023780F">
        <w:rPr>
          <w:rFonts w:cstheme="minorHAnsi"/>
        </w:rPr>
        <w:t>VanderLind</w:t>
      </w:r>
      <w:proofErr w:type="spellEnd"/>
      <w:r w:rsidR="00360994" w:rsidRPr="0023780F">
        <w:rPr>
          <w:rFonts w:cstheme="minorHAnsi"/>
        </w:rPr>
        <w:t xml:space="preserve"> (2017) also highlights</w:t>
      </w:r>
      <w:r w:rsidR="00575844" w:rsidRPr="0023780F">
        <w:rPr>
          <w:rFonts w:cstheme="minorHAnsi"/>
        </w:rPr>
        <w:t xml:space="preserve"> how women have a higher</w:t>
      </w:r>
      <w:r w:rsidR="000A4229" w:rsidRPr="0023780F">
        <w:rPr>
          <w:rFonts w:cstheme="minorHAnsi"/>
        </w:rPr>
        <w:t xml:space="preserve"> risk of “perfectionism” contributing to</w:t>
      </w:r>
      <w:r w:rsidR="003A04DE" w:rsidRPr="0023780F">
        <w:rPr>
          <w:rFonts w:cstheme="minorHAnsi"/>
        </w:rPr>
        <w:t xml:space="preserve"> depression and </w:t>
      </w:r>
      <w:r w:rsidR="009C4505" w:rsidRPr="0023780F">
        <w:rPr>
          <w:rFonts w:cstheme="minorHAnsi"/>
        </w:rPr>
        <w:t>anxiety and</w:t>
      </w:r>
      <w:r w:rsidR="00B678C6" w:rsidRPr="0023780F">
        <w:rPr>
          <w:rFonts w:cstheme="minorHAnsi"/>
        </w:rPr>
        <w:t xml:space="preserve"> suggests learning theory to be implemented</w:t>
      </w:r>
      <w:r w:rsidR="005C5288" w:rsidRPr="0023780F">
        <w:rPr>
          <w:rFonts w:cstheme="minorHAnsi"/>
        </w:rPr>
        <w:t xml:space="preserve"> in education </w:t>
      </w:r>
      <w:r w:rsidR="009C4505" w:rsidRPr="0023780F">
        <w:rPr>
          <w:rFonts w:cstheme="minorHAnsi"/>
        </w:rPr>
        <w:t>t</w:t>
      </w:r>
      <w:r w:rsidR="005C5288" w:rsidRPr="0023780F">
        <w:rPr>
          <w:rFonts w:cstheme="minorHAnsi"/>
        </w:rPr>
        <w:t xml:space="preserve">o help support students </w:t>
      </w:r>
      <w:r w:rsidR="00742F6A" w:rsidRPr="0023780F">
        <w:rPr>
          <w:rFonts w:cstheme="minorHAnsi"/>
        </w:rPr>
        <w:t>in their practice.</w:t>
      </w:r>
      <w:r w:rsidR="00953B61" w:rsidRPr="0023780F">
        <w:rPr>
          <w:rFonts w:cstheme="minorHAnsi"/>
        </w:rPr>
        <w:t xml:space="preserve"> </w:t>
      </w:r>
      <w:r w:rsidR="006A3E11" w:rsidRPr="0023780F">
        <w:rPr>
          <w:rFonts w:cstheme="minorHAnsi"/>
        </w:rPr>
        <w:t>Studies show that students</w:t>
      </w:r>
      <w:r w:rsidR="00953B61" w:rsidRPr="0023780F">
        <w:rPr>
          <w:rFonts w:cstheme="minorHAnsi"/>
        </w:rPr>
        <w:t xml:space="preserve"> </w:t>
      </w:r>
      <w:r w:rsidR="006A3E11" w:rsidRPr="0023780F">
        <w:rPr>
          <w:rFonts w:cstheme="minorHAnsi"/>
        </w:rPr>
        <w:t>are likely</w:t>
      </w:r>
      <w:r w:rsidR="00D42052" w:rsidRPr="0023780F">
        <w:rPr>
          <w:rFonts w:cstheme="minorHAnsi"/>
        </w:rPr>
        <w:t xml:space="preserve"> not</w:t>
      </w:r>
      <w:r w:rsidR="006A3E11" w:rsidRPr="0023780F">
        <w:rPr>
          <w:rFonts w:cstheme="minorHAnsi"/>
        </w:rPr>
        <w:t xml:space="preserve"> to</w:t>
      </w:r>
      <w:r w:rsidR="00D42052" w:rsidRPr="0023780F">
        <w:rPr>
          <w:rFonts w:cstheme="minorHAnsi"/>
        </w:rPr>
        <w:t xml:space="preserve"> access</w:t>
      </w:r>
      <w:r w:rsidR="00C610BB" w:rsidRPr="0023780F">
        <w:rPr>
          <w:rFonts w:cstheme="minorHAnsi"/>
        </w:rPr>
        <w:t xml:space="preserve"> the available support</w:t>
      </w:r>
      <w:r w:rsidR="00FA0BBB" w:rsidRPr="0023780F">
        <w:rPr>
          <w:rFonts w:cstheme="minorHAnsi"/>
        </w:rPr>
        <w:t xml:space="preserve"> when struggling with their mental health</w:t>
      </w:r>
      <w:r w:rsidR="00377035" w:rsidRPr="0023780F">
        <w:rPr>
          <w:rFonts w:cstheme="minorHAnsi"/>
        </w:rPr>
        <w:t xml:space="preserve"> (M</w:t>
      </w:r>
      <w:r w:rsidR="002256DF" w:rsidRPr="0023780F">
        <w:rPr>
          <w:rFonts w:cstheme="minorHAnsi"/>
        </w:rPr>
        <w:t>artin</w:t>
      </w:r>
      <w:r w:rsidR="004F6A6E" w:rsidRPr="0023780F">
        <w:rPr>
          <w:rFonts w:cstheme="minorHAnsi"/>
        </w:rPr>
        <w:t>, 2010) due to fear of discrimination</w:t>
      </w:r>
      <w:r w:rsidR="00002CE9" w:rsidRPr="0023780F">
        <w:rPr>
          <w:rFonts w:cstheme="minorHAnsi"/>
        </w:rPr>
        <w:t xml:space="preserve"> and the effect it will have in their future employment</w:t>
      </w:r>
      <w:r w:rsidR="00C83FFB" w:rsidRPr="0023780F">
        <w:rPr>
          <w:rFonts w:cstheme="minorHAnsi"/>
        </w:rPr>
        <w:t>; however, of those that did disclose</w:t>
      </w:r>
      <w:r w:rsidR="002D0997" w:rsidRPr="0023780F">
        <w:rPr>
          <w:rFonts w:cstheme="minorHAnsi"/>
        </w:rPr>
        <w:t xml:space="preserve"> their mental health conditions and sought help</w:t>
      </w:r>
      <w:r w:rsidR="003607BF" w:rsidRPr="0023780F">
        <w:rPr>
          <w:rFonts w:cstheme="minorHAnsi"/>
        </w:rPr>
        <w:t xml:space="preserve">, many claimed they received adequate </w:t>
      </w:r>
      <w:r w:rsidR="00A000E8" w:rsidRPr="0023780F">
        <w:rPr>
          <w:rFonts w:cstheme="minorHAnsi"/>
        </w:rPr>
        <w:t>support with not only the management of their mental health conditions but also with their studies</w:t>
      </w:r>
      <w:r w:rsidR="004672A1" w:rsidRPr="0023780F">
        <w:rPr>
          <w:rFonts w:cstheme="minorHAnsi"/>
        </w:rPr>
        <w:t xml:space="preserve"> (Martin, 2010). This may suggest that universities, whilst providing </w:t>
      </w:r>
      <w:r w:rsidR="00E63558" w:rsidRPr="0023780F">
        <w:rPr>
          <w:rFonts w:cstheme="minorHAnsi"/>
        </w:rPr>
        <w:t>appropriate support, are not sufficiently</w:t>
      </w:r>
      <w:r w:rsidR="00412871" w:rsidRPr="0023780F">
        <w:rPr>
          <w:rFonts w:cstheme="minorHAnsi"/>
        </w:rPr>
        <w:t xml:space="preserve"> removing the stigma around mental health </w:t>
      </w:r>
      <w:r w:rsidR="00F811DB" w:rsidRPr="0023780F">
        <w:rPr>
          <w:rFonts w:cstheme="minorHAnsi"/>
        </w:rPr>
        <w:t>with adul</w:t>
      </w:r>
      <w:r w:rsidR="00EB43D5" w:rsidRPr="0023780F">
        <w:rPr>
          <w:rFonts w:cstheme="minorHAnsi"/>
        </w:rPr>
        <w:t>ts (2019) in their institution, which is becoming a barrier to</w:t>
      </w:r>
      <w:r w:rsidR="00CD0210" w:rsidRPr="0023780F">
        <w:rPr>
          <w:rFonts w:cstheme="minorHAnsi"/>
        </w:rPr>
        <w:t xml:space="preserve"> students accessing support.</w:t>
      </w:r>
      <w:r w:rsidR="00C65A65" w:rsidRPr="0023780F">
        <w:rPr>
          <w:rFonts w:cstheme="minorHAnsi"/>
        </w:rPr>
        <w:t xml:space="preserve"> </w:t>
      </w:r>
      <w:r w:rsidR="00BF53D9" w:rsidRPr="0023780F">
        <w:rPr>
          <w:rFonts w:cstheme="minorHAnsi"/>
        </w:rPr>
        <w:t>Studies have been undertaken to identify these barriers</w:t>
      </w:r>
      <w:r w:rsidR="00044DB5" w:rsidRPr="0023780F">
        <w:rPr>
          <w:rFonts w:cstheme="minorHAnsi"/>
        </w:rPr>
        <w:t xml:space="preserve">, and </w:t>
      </w:r>
      <w:r w:rsidR="006A3E11" w:rsidRPr="0023780F">
        <w:rPr>
          <w:rFonts w:cstheme="minorHAnsi"/>
        </w:rPr>
        <w:t xml:space="preserve">results </w:t>
      </w:r>
      <w:r w:rsidR="00044DB5" w:rsidRPr="0023780F">
        <w:rPr>
          <w:rFonts w:cstheme="minorHAnsi"/>
        </w:rPr>
        <w:t xml:space="preserve">from </w:t>
      </w:r>
      <w:r w:rsidR="000D7B59" w:rsidRPr="0023780F">
        <w:rPr>
          <w:rFonts w:cstheme="minorHAnsi"/>
        </w:rPr>
        <w:t xml:space="preserve">current students </w:t>
      </w:r>
      <w:r w:rsidR="006A3E11" w:rsidRPr="0023780F">
        <w:rPr>
          <w:rFonts w:cstheme="minorHAnsi"/>
        </w:rPr>
        <w:t xml:space="preserve">suggest </w:t>
      </w:r>
      <w:r w:rsidR="000D7B59" w:rsidRPr="0023780F">
        <w:rPr>
          <w:rFonts w:cstheme="minorHAnsi"/>
        </w:rPr>
        <w:t>that</w:t>
      </w:r>
      <w:r w:rsidR="00DD46C8" w:rsidRPr="0023780F">
        <w:rPr>
          <w:rFonts w:cstheme="minorHAnsi"/>
        </w:rPr>
        <w:t xml:space="preserve"> the probable barriers were “perceived public stigma,</w:t>
      </w:r>
      <w:r w:rsidR="00F669AA" w:rsidRPr="0023780F">
        <w:rPr>
          <w:rFonts w:cstheme="minorHAnsi"/>
        </w:rPr>
        <w:t xml:space="preserve"> self-stigma</w:t>
      </w:r>
      <w:r w:rsidR="003865AB" w:rsidRPr="0023780F">
        <w:rPr>
          <w:rFonts w:cstheme="minorHAnsi"/>
        </w:rPr>
        <w:t>, educational impact</w:t>
      </w:r>
      <w:r w:rsidR="00400041" w:rsidRPr="0023780F">
        <w:rPr>
          <w:rFonts w:cstheme="minorHAnsi"/>
        </w:rPr>
        <w:t>, disclosure, coping behaviours and current mental health symptoms</w:t>
      </w:r>
      <w:r w:rsidR="00E329C8" w:rsidRPr="0023780F">
        <w:rPr>
          <w:rFonts w:cstheme="minorHAnsi"/>
        </w:rPr>
        <w:t>” (Cage et al. 20</w:t>
      </w:r>
      <w:r w:rsidR="009F417A" w:rsidRPr="0023780F">
        <w:rPr>
          <w:rFonts w:cstheme="minorHAnsi"/>
        </w:rPr>
        <w:t>20)</w:t>
      </w:r>
      <w:r w:rsidR="005F7BF0" w:rsidRPr="0023780F">
        <w:rPr>
          <w:rFonts w:cstheme="minorHAnsi"/>
        </w:rPr>
        <w:t xml:space="preserve">, with </w:t>
      </w:r>
      <w:r w:rsidR="004225FF" w:rsidRPr="0023780F">
        <w:rPr>
          <w:rFonts w:cstheme="minorHAnsi"/>
        </w:rPr>
        <w:t>self-stigma</w:t>
      </w:r>
      <w:r w:rsidR="00FF7953" w:rsidRPr="0023780F">
        <w:rPr>
          <w:rFonts w:cstheme="minorHAnsi"/>
        </w:rPr>
        <w:t xml:space="preserve"> being the </w:t>
      </w:r>
      <w:r w:rsidR="00CC199A" w:rsidRPr="0023780F">
        <w:rPr>
          <w:rFonts w:cstheme="minorHAnsi"/>
        </w:rPr>
        <w:t>biggest contributing factor</w:t>
      </w:r>
      <w:r w:rsidR="009F06D7" w:rsidRPr="0023780F">
        <w:rPr>
          <w:rFonts w:cstheme="minorHAnsi"/>
        </w:rPr>
        <w:t xml:space="preserve">; </w:t>
      </w:r>
      <w:r w:rsidR="00A64584" w:rsidRPr="0023780F">
        <w:rPr>
          <w:rFonts w:cstheme="minorHAnsi"/>
        </w:rPr>
        <w:t>along with</w:t>
      </w:r>
      <w:r w:rsidR="00F9344B" w:rsidRPr="0023780F">
        <w:rPr>
          <w:rFonts w:cstheme="minorHAnsi"/>
        </w:rPr>
        <w:t xml:space="preserve"> suspected diagnosis,</w:t>
      </w:r>
      <w:r w:rsidR="00BE2D71" w:rsidRPr="0023780F">
        <w:rPr>
          <w:rFonts w:cstheme="minorHAnsi"/>
        </w:rPr>
        <w:t xml:space="preserve"> </w:t>
      </w:r>
      <w:r w:rsidR="009F06D7" w:rsidRPr="0023780F">
        <w:rPr>
          <w:rFonts w:cstheme="minorHAnsi"/>
        </w:rPr>
        <w:t>these have affected</w:t>
      </w:r>
      <w:r w:rsidR="00BE2D71" w:rsidRPr="0023780F">
        <w:rPr>
          <w:rFonts w:cstheme="minorHAnsi"/>
        </w:rPr>
        <w:t xml:space="preserve"> students</w:t>
      </w:r>
      <w:r w:rsidR="009F06D7" w:rsidRPr="0023780F">
        <w:rPr>
          <w:rFonts w:cstheme="minorHAnsi"/>
        </w:rPr>
        <w:t>’</w:t>
      </w:r>
      <w:r w:rsidR="00BE2D71" w:rsidRPr="0023780F">
        <w:rPr>
          <w:rFonts w:cstheme="minorHAnsi"/>
        </w:rPr>
        <w:t xml:space="preserve"> ability to seek help</w:t>
      </w:r>
      <w:r w:rsidR="009F06D7" w:rsidRPr="0023780F">
        <w:rPr>
          <w:rFonts w:cstheme="minorHAnsi"/>
        </w:rPr>
        <w:t>.</w:t>
      </w:r>
    </w:p>
    <w:p w14:paraId="0988A55B" w14:textId="77777777" w:rsidR="00310AEA" w:rsidRPr="0023780F" w:rsidRDefault="00310AEA" w:rsidP="0023780F">
      <w:pPr>
        <w:spacing w:line="360" w:lineRule="auto"/>
        <w:rPr>
          <w:rFonts w:cstheme="minorHAnsi"/>
        </w:rPr>
      </w:pPr>
    </w:p>
    <w:p w14:paraId="753D617F" w14:textId="07BF784B" w:rsidR="00FB5EAB" w:rsidRPr="00540EAB" w:rsidRDefault="00FB5EAB" w:rsidP="0059639D">
      <w:pPr>
        <w:pStyle w:val="Heading2"/>
        <w:rPr>
          <w:sz w:val="28"/>
          <w:szCs w:val="28"/>
        </w:rPr>
      </w:pPr>
      <w:bookmarkStart w:id="5" w:name="_Toc161345140"/>
      <w:r w:rsidRPr="00540EAB">
        <w:rPr>
          <w:sz w:val="28"/>
          <w:szCs w:val="28"/>
        </w:rPr>
        <w:t>Welsh Universities</w:t>
      </w:r>
      <w:r w:rsidR="00FA42DA" w:rsidRPr="00540EAB">
        <w:rPr>
          <w:sz w:val="28"/>
          <w:szCs w:val="28"/>
        </w:rPr>
        <w:t>’ Student Support</w:t>
      </w:r>
      <w:bookmarkEnd w:id="5"/>
    </w:p>
    <w:p w14:paraId="4AC18C30" w14:textId="421A683D" w:rsidR="00FB5EAB" w:rsidRPr="0023780F" w:rsidRDefault="00FB5EAB" w:rsidP="0023780F">
      <w:pPr>
        <w:spacing w:line="360" w:lineRule="auto"/>
        <w:rPr>
          <w:rFonts w:cstheme="minorHAnsi"/>
        </w:rPr>
      </w:pPr>
    </w:p>
    <w:p w14:paraId="30B25D29" w14:textId="2309E484" w:rsidR="006A3E11" w:rsidRPr="00540EAB" w:rsidRDefault="006A3E11" w:rsidP="0059639D">
      <w:pPr>
        <w:pStyle w:val="Heading3"/>
        <w:rPr>
          <w:sz w:val="26"/>
          <w:szCs w:val="26"/>
        </w:rPr>
      </w:pPr>
      <w:bookmarkStart w:id="6" w:name="_Toc161345141"/>
      <w:r w:rsidRPr="00540EAB">
        <w:rPr>
          <w:sz w:val="26"/>
          <w:szCs w:val="26"/>
        </w:rPr>
        <w:t>The University of Wales Trinity Saint David</w:t>
      </w:r>
      <w:bookmarkEnd w:id="6"/>
    </w:p>
    <w:p w14:paraId="4D9061F0" w14:textId="77777777" w:rsidR="00093D7E" w:rsidRPr="00093D7E" w:rsidRDefault="00093D7E" w:rsidP="00093D7E"/>
    <w:p w14:paraId="74E708A0" w14:textId="4ED8CA35" w:rsidR="00F83081" w:rsidRDefault="00C37215" w:rsidP="0023780F">
      <w:pPr>
        <w:spacing w:line="360" w:lineRule="auto"/>
        <w:rPr>
          <w:rFonts w:cstheme="minorHAnsi"/>
        </w:rPr>
      </w:pPr>
      <w:r w:rsidRPr="0023780F">
        <w:rPr>
          <w:rFonts w:cstheme="minorHAnsi"/>
        </w:rPr>
        <w:t xml:space="preserve">The University of Wales Trinity Saint David (UWTSD) </w:t>
      </w:r>
      <w:r w:rsidR="007A791A" w:rsidRPr="0023780F">
        <w:rPr>
          <w:rFonts w:cstheme="minorHAnsi"/>
        </w:rPr>
        <w:t xml:space="preserve">were </w:t>
      </w:r>
      <w:r w:rsidR="002C1D41" w:rsidRPr="0023780F">
        <w:rPr>
          <w:rFonts w:cstheme="minorHAnsi"/>
        </w:rPr>
        <w:t>ranked 1</w:t>
      </w:r>
      <w:r w:rsidR="002C1D41" w:rsidRPr="0023780F">
        <w:rPr>
          <w:rFonts w:cstheme="minorHAnsi"/>
          <w:vertAlign w:val="superscript"/>
        </w:rPr>
        <w:t>st</w:t>
      </w:r>
      <w:r w:rsidR="002C1D41" w:rsidRPr="0023780F">
        <w:rPr>
          <w:rFonts w:cstheme="minorHAnsi"/>
        </w:rPr>
        <w:t xml:space="preserve"> in Wales for </w:t>
      </w:r>
      <w:r w:rsidR="00AA44CB" w:rsidRPr="0023780F">
        <w:rPr>
          <w:rFonts w:cstheme="minorHAnsi"/>
        </w:rPr>
        <w:t>“</w:t>
      </w:r>
      <w:r w:rsidR="002C1D41" w:rsidRPr="0023780F">
        <w:rPr>
          <w:rFonts w:cstheme="minorHAnsi"/>
        </w:rPr>
        <w:t>Communication of Mental wellbeing Support</w:t>
      </w:r>
      <w:r w:rsidR="00AA44CB" w:rsidRPr="0023780F">
        <w:rPr>
          <w:rFonts w:cstheme="minorHAnsi"/>
        </w:rPr>
        <w:t xml:space="preserve">’ by the National Student </w:t>
      </w:r>
      <w:r w:rsidR="000606D6" w:rsidRPr="0023780F">
        <w:rPr>
          <w:rFonts w:cstheme="minorHAnsi"/>
        </w:rPr>
        <w:t>Survey</w:t>
      </w:r>
      <w:r w:rsidR="00AA44CB" w:rsidRPr="0023780F">
        <w:rPr>
          <w:rFonts w:cstheme="minorHAnsi"/>
        </w:rPr>
        <w:t xml:space="preserve"> in 2023 (2023)</w:t>
      </w:r>
      <w:r w:rsidR="005209A2" w:rsidRPr="0023780F">
        <w:rPr>
          <w:rFonts w:cstheme="minorHAnsi"/>
        </w:rPr>
        <w:t>, and state that</w:t>
      </w:r>
      <w:r w:rsidR="009C755F" w:rsidRPr="0023780F">
        <w:rPr>
          <w:rFonts w:cstheme="minorHAnsi"/>
        </w:rPr>
        <w:t xml:space="preserve"> their services play a “pivotal role in ensuring that students have a fulfilling and successful academic journey”</w:t>
      </w:r>
      <w:r w:rsidR="00DF52EA" w:rsidRPr="0023780F">
        <w:rPr>
          <w:rFonts w:cstheme="minorHAnsi"/>
        </w:rPr>
        <w:t xml:space="preserve"> (2024)</w:t>
      </w:r>
      <w:r w:rsidR="001133FC" w:rsidRPr="0023780F">
        <w:rPr>
          <w:rFonts w:cstheme="minorHAnsi"/>
        </w:rPr>
        <w:t>.</w:t>
      </w:r>
      <w:r w:rsidR="006D7A4C" w:rsidRPr="0023780F">
        <w:rPr>
          <w:rFonts w:cstheme="minorHAnsi"/>
        </w:rPr>
        <w:t xml:space="preserve"> UWTSD </w:t>
      </w:r>
      <w:r w:rsidR="009B6F7C" w:rsidRPr="0023780F">
        <w:rPr>
          <w:rFonts w:cstheme="minorHAnsi"/>
        </w:rPr>
        <w:t>provides specific support</w:t>
      </w:r>
      <w:r w:rsidR="00CE02D4" w:rsidRPr="0023780F">
        <w:rPr>
          <w:rFonts w:cstheme="minorHAnsi"/>
        </w:rPr>
        <w:t xml:space="preserve"> services to students, such as: wellbeing support, money support, learning support,</w:t>
      </w:r>
      <w:r w:rsidR="000831D7" w:rsidRPr="0023780F">
        <w:rPr>
          <w:rFonts w:cstheme="minorHAnsi"/>
        </w:rPr>
        <w:t xml:space="preserve"> </w:t>
      </w:r>
      <w:r w:rsidR="00FB7826" w:rsidRPr="0023780F">
        <w:rPr>
          <w:rFonts w:cstheme="minorHAnsi"/>
        </w:rPr>
        <w:t xml:space="preserve">and </w:t>
      </w:r>
      <w:r w:rsidR="000831D7" w:rsidRPr="0023780F">
        <w:rPr>
          <w:rFonts w:cstheme="minorHAnsi"/>
        </w:rPr>
        <w:t>disability support</w:t>
      </w:r>
      <w:r w:rsidR="00FB7826" w:rsidRPr="0023780F">
        <w:rPr>
          <w:rFonts w:cstheme="minorHAnsi"/>
        </w:rPr>
        <w:t>, along with providing library and learning resources,</w:t>
      </w:r>
      <w:r w:rsidR="000B2F59" w:rsidRPr="0023780F">
        <w:rPr>
          <w:rFonts w:cstheme="minorHAnsi"/>
        </w:rPr>
        <w:t xml:space="preserve"> careers service</w:t>
      </w:r>
      <w:r w:rsidR="001E6E00" w:rsidRPr="0023780F">
        <w:rPr>
          <w:rFonts w:cstheme="minorHAnsi"/>
        </w:rPr>
        <w:t>, faith and spirituality support,</w:t>
      </w:r>
      <w:r w:rsidR="00D07FDE" w:rsidRPr="0023780F">
        <w:rPr>
          <w:rFonts w:cstheme="minorHAnsi"/>
        </w:rPr>
        <w:t xml:space="preserve"> a students’ </w:t>
      </w:r>
      <w:proofErr w:type="gramStart"/>
      <w:r w:rsidR="00D07FDE" w:rsidRPr="0023780F">
        <w:rPr>
          <w:rFonts w:cstheme="minorHAnsi"/>
        </w:rPr>
        <w:t>union</w:t>
      </w:r>
      <w:proofErr w:type="gramEnd"/>
      <w:r w:rsidR="00D07FDE" w:rsidRPr="0023780F">
        <w:rPr>
          <w:rFonts w:cstheme="minorHAnsi"/>
        </w:rPr>
        <w:t xml:space="preserve"> and students’ “</w:t>
      </w:r>
      <w:proofErr w:type="spellStart"/>
      <w:r w:rsidR="00D07FDE" w:rsidRPr="0023780F">
        <w:rPr>
          <w:rFonts w:cstheme="minorHAnsi"/>
        </w:rPr>
        <w:t>hwb</w:t>
      </w:r>
      <w:proofErr w:type="spellEnd"/>
      <w:r w:rsidR="00D07FDE" w:rsidRPr="0023780F">
        <w:rPr>
          <w:rFonts w:cstheme="minorHAnsi"/>
        </w:rPr>
        <w:t>”, and finally an</w:t>
      </w:r>
      <w:r w:rsidR="00FB2457" w:rsidRPr="0023780F">
        <w:rPr>
          <w:rFonts w:cstheme="minorHAnsi"/>
        </w:rPr>
        <w:t xml:space="preserve"> </w:t>
      </w:r>
      <w:r w:rsidR="00D07FDE" w:rsidRPr="0023780F">
        <w:rPr>
          <w:rFonts w:cstheme="minorHAnsi"/>
        </w:rPr>
        <w:t>easily accessible</w:t>
      </w:r>
      <w:r w:rsidR="00FB2457" w:rsidRPr="0023780F">
        <w:rPr>
          <w:rFonts w:cstheme="minorHAnsi"/>
        </w:rPr>
        <w:t xml:space="preserve"> route to file a report to the university.</w:t>
      </w:r>
    </w:p>
    <w:p w14:paraId="6DD226B9" w14:textId="32246E62" w:rsidR="0055713B" w:rsidRDefault="0055713B" w:rsidP="0023780F">
      <w:pPr>
        <w:spacing w:line="360" w:lineRule="auto"/>
        <w:rPr>
          <w:rFonts w:cstheme="minorHAnsi"/>
        </w:rPr>
      </w:pPr>
    </w:p>
    <w:p w14:paraId="3AAB8416" w14:textId="77777777" w:rsidR="0055713B" w:rsidRPr="0023780F" w:rsidRDefault="0055713B" w:rsidP="0023780F">
      <w:pPr>
        <w:spacing w:line="360" w:lineRule="auto"/>
        <w:rPr>
          <w:rFonts w:cstheme="minorHAnsi"/>
        </w:rPr>
      </w:pPr>
    </w:p>
    <w:p w14:paraId="6F80F8E2" w14:textId="33FC13D4" w:rsidR="006A3E11" w:rsidRPr="00540EAB" w:rsidRDefault="006A3E11" w:rsidP="0059639D">
      <w:pPr>
        <w:pStyle w:val="Heading3"/>
        <w:rPr>
          <w:sz w:val="26"/>
          <w:szCs w:val="26"/>
        </w:rPr>
      </w:pPr>
      <w:bookmarkStart w:id="7" w:name="_Toc161345142"/>
      <w:r w:rsidRPr="00540EAB">
        <w:rPr>
          <w:sz w:val="26"/>
          <w:szCs w:val="26"/>
        </w:rPr>
        <w:lastRenderedPageBreak/>
        <w:t>Cardiff University</w:t>
      </w:r>
      <w:bookmarkEnd w:id="7"/>
    </w:p>
    <w:p w14:paraId="12FCB173" w14:textId="77777777" w:rsidR="006A3E11" w:rsidRPr="0023780F" w:rsidRDefault="006A3E11" w:rsidP="0023780F">
      <w:pPr>
        <w:spacing w:line="360" w:lineRule="auto"/>
        <w:rPr>
          <w:rFonts w:cstheme="minorHAnsi"/>
        </w:rPr>
      </w:pPr>
    </w:p>
    <w:p w14:paraId="3519D63F" w14:textId="7BFA29D3" w:rsidR="00921517" w:rsidRPr="0023780F" w:rsidRDefault="00FA42DA" w:rsidP="0023780F">
      <w:pPr>
        <w:spacing w:line="360" w:lineRule="auto"/>
        <w:rPr>
          <w:rFonts w:cstheme="minorHAnsi"/>
        </w:rPr>
      </w:pPr>
      <w:r w:rsidRPr="0023780F">
        <w:rPr>
          <w:rFonts w:cstheme="minorHAnsi"/>
        </w:rPr>
        <w:t>Cardiff University</w:t>
      </w:r>
      <w:r w:rsidR="00356928" w:rsidRPr="0023780F">
        <w:rPr>
          <w:rFonts w:cstheme="minorHAnsi"/>
        </w:rPr>
        <w:t xml:space="preserve"> offers </w:t>
      </w:r>
      <w:r w:rsidR="0027571C" w:rsidRPr="0023780F">
        <w:rPr>
          <w:rFonts w:cstheme="minorHAnsi"/>
        </w:rPr>
        <w:t xml:space="preserve">careers and employability support, religious support, residence </w:t>
      </w:r>
      <w:r w:rsidR="00321E69" w:rsidRPr="0023780F">
        <w:rPr>
          <w:rFonts w:cstheme="minorHAnsi"/>
        </w:rPr>
        <w:t>life support,</w:t>
      </w:r>
      <w:r w:rsidR="00B94E8C" w:rsidRPr="0023780F">
        <w:rPr>
          <w:rFonts w:cstheme="minorHAnsi"/>
        </w:rPr>
        <w:t xml:space="preserve"> a student mentor scheme</w:t>
      </w:r>
      <w:r w:rsidR="001C7E55" w:rsidRPr="0023780F">
        <w:rPr>
          <w:rFonts w:cstheme="minorHAnsi"/>
        </w:rPr>
        <w:t>, health and wellbeing support, money support, and disability support for students</w:t>
      </w:r>
      <w:r w:rsidR="009733DE" w:rsidRPr="0023780F">
        <w:rPr>
          <w:rFonts w:cstheme="minorHAnsi"/>
        </w:rPr>
        <w:t xml:space="preserve"> (2023)</w:t>
      </w:r>
      <w:r w:rsidR="00B833C4" w:rsidRPr="0023780F">
        <w:rPr>
          <w:rFonts w:cstheme="minorHAnsi"/>
        </w:rPr>
        <w:t>.</w:t>
      </w:r>
      <w:r w:rsidR="001651E0" w:rsidRPr="0023780F">
        <w:rPr>
          <w:rFonts w:cstheme="minorHAnsi"/>
        </w:rPr>
        <w:t xml:space="preserve"> There is also a 24-hour online service available for students who study at home, are on placement, or study abroad so </w:t>
      </w:r>
      <w:r w:rsidR="005F00CA" w:rsidRPr="0023780F">
        <w:rPr>
          <w:rFonts w:cstheme="minorHAnsi"/>
        </w:rPr>
        <w:t xml:space="preserve">all students can access Cardiff </w:t>
      </w:r>
      <w:r w:rsidR="0080044A" w:rsidRPr="0023780F">
        <w:rPr>
          <w:rFonts w:cstheme="minorHAnsi"/>
        </w:rPr>
        <w:t>University’s</w:t>
      </w:r>
      <w:r w:rsidR="005F00CA" w:rsidRPr="0023780F">
        <w:rPr>
          <w:rFonts w:cstheme="minorHAnsi"/>
        </w:rPr>
        <w:t xml:space="preserve"> support services, not just those who live on campus</w:t>
      </w:r>
      <w:r w:rsidR="006A3E11" w:rsidRPr="0023780F">
        <w:rPr>
          <w:rFonts w:cstheme="minorHAnsi"/>
        </w:rPr>
        <w:t xml:space="preserve"> or in the immediate area. </w:t>
      </w:r>
      <w:r w:rsidR="007C4337" w:rsidRPr="0023780F">
        <w:rPr>
          <w:rFonts w:cstheme="minorHAnsi"/>
        </w:rPr>
        <w:t xml:space="preserve">On the student support website, </w:t>
      </w:r>
      <w:r w:rsidR="00E27228" w:rsidRPr="0023780F">
        <w:rPr>
          <w:rFonts w:cstheme="minorHAnsi"/>
        </w:rPr>
        <w:t>Cardiff University also provides a video which shows the build</w:t>
      </w:r>
      <w:r w:rsidR="006A3E11" w:rsidRPr="0023780F">
        <w:rPr>
          <w:rFonts w:cstheme="minorHAnsi"/>
        </w:rPr>
        <w:t>ing which contains</w:t>
      </w:r>
      <w:r w:rsidR="00E27228" w:rsidRPr="0023780F">
        <w:rPr>
          <w:rFonts w:cstheme="minorHAnsi"/>
        </w:rPr>
        <w:t xml:space="preserve"> their “Centre for Student Life” </w:t>
      </w:r>
      <w:r w:rsidR="006A3E11" w:rsidRPr="0023780F">
        <w:rPr>
          <w:rFonts w:cstheme="minorHAnsi"/>
        </w:rPr>
        <w:t>which is situated</w:t>
      </w:r>
      <w:r w:rsidR="00E27228" w:rsidRPr="0023780F">
        <w:rPr>
          <w:rFonts w:cstheme="minorHAnsi"/>
        </w:rPr>
        <w:t xml:space="preserve"> </w:t>
      </w:r>
      <w:r w:rsidR="00A25C6C" w:rsidRPr="0023780F">
        <w:rPr>
          <w:rFonts w:cstheme="minorHAnsi"/>
        </w:rPr>
        <w:t>at the heart of one of their campuses</w:t>
      </w:r>
      <w:r w:rsidR="005806F5" w:rsidRPr="0023780F">
        <w:rPr>
          <w:rFonts w:cstheme="minorHAnsi"/>
        </w:rPr>
        <w:t xml:space="preserve">, </w:t>
      </w:r>
      <w:r w:rsidR="006A3E11" w:rsidRPr="0023780F">
        <w:rPr>
          <w:rFonts w:cstheme="minorHAnsi"/>
        </w:rPr>
        <w:t>the video also showcases positive</w:t>
      </w:r>
      <w:r w:rsidR="005806F5" w:rsidRPr="0023780F">
        <w:rPr>
          <w:rFonts w:cstheme="minorHAnsi"/>
        </w:rPr>
        <w:t xml:space="preserve"> student testimonies </w:t>
      </w:r>
      <w:r w:rsidR="006A3E11" w:rsidRPr="0023780F">
        <w:rPr>
          <w:rFonts w:cstheme="minorHAnsi"/>
        </w:rPr>
        <w:t xml:space="preserve">of </w:t>
      </w:r>
      <w:r w:rsidR="005806F5" w:rsidRPr="0023780F">
        <w:rPr>
          <w:rFonts w:cstheme="minorHAnsi"/>
        </w:rPr>
        <w:t xml:space="preserve">experiences </w:t>
      </w:r>
      <w:r w:rsidR="006A3E11" w:rsidRPr="0023780F">
        <w:rPr>
          <w:rFonts w:cstheme="minorHAnsi"/>
        </w:rPr>
        <w:t xml:space="preserve">in dealing </w:t>
      </w:r>
      <w:r w:rsidR="005806F5" w:rsidRPr="0023780F">
        <w:rPr>
          <w:rFonts w:cstheme="minorHAnsi"/>
        </w:rPr>
        <w:t>with the university’s student support.</w:t>
      </w:r>
    </w:p>
    <w:p w14:paraId="5084F619" w14:textId="689169C1" w:rsidR="005806F5" w:rsidRPr="0023780F" w:rsidRDefault="005806F5" w:rsidP="0023780F">
      <w:pPr>
        <w:spacing w:line="360" w:lineRule="auto"/>
        <w:rPr>
          <w:rFonts w:cstheme="minorHAnsi"/>
        </w:rPr>
      </w:pPr>
    </w:p>
    <w:p w14:paraId="2D9304BB" w14:textId="1D3DFD10" w:rsidR="006A3E11" w:rsidRPr="00540EAB" w:rsidRDefault="006A3E11" w:rsidP="0059639D">
      <w:pPr>
        <w:pStyle w:val="Heading3"/>
        <w:rPr>
          <w:sz w:val="26"/>
          <w:szCs w:val="26"/>
        </w:rPr>
      </w:pPr>
      <w:bookmarkStart w:id="8" w:name="_Toc161345143"/>
      <w:r w:rsidRPr="00540EAB">
        <w:rPr>
          <w:sz w:val="26"/>
          <w:szCs w:val="26"/>
        </w:rPr>
        <w:t>The University of South Wales</w:t>
      </w:r>
      <w:bookmarkEnd w:id="8"/>
    </w:p>
    <w:p w14:paraId="544F74D7" w14:textId="77777777" w:rsidR="006A3E11" w:rsidRPr="0023780F" w:rsidRDefault="006A3E11" w:rsidP="0023780F">
      <w:pPr>
        <w:spacing w:line="360" w:lineRule="auto"/>
        <w:rPr>
          <w:rFonts w:cstheme="minorHAnsi"/>
        </w:rPr>
      </w:pPr>
    </w:p>
    <w:p w14:paraId="565F8426" w14:textId="2A0FDAE9" w:rsidR="005806F5" w:rsidRPr="0023780F" w:rsidRDefault="001362B7" w:rsidP="0023780F">
      <w:pPr>
        <w:spacing w:line="360" w:lineRule="auto"/>
        <w:rPr>
          <w:rFonts w:cstheme="minorHAnsi"/>
        </w:rPr>
      </w:pPr>
      <w:r w:rsidRPr="0023780F">
        <w:rPr>
          <w:rFonts w:cstheme="minorHAnsi"/>
        </w:rPr>
        <w:t>The U</w:t>
      </w:r>
      <w:r w:rsidR="009444D7" w:rsidRPr="0023780F">
        <w:rPr>
          <w:rFonts w:cstheme="minorHAnsi"/>
        </w:rPr>
        <w:t xml:space="preserve">niversity of South Wales provides </w:t>
      </w:r>
      <w:r w:rsidR="00085AB2" w:rsidRPr="0023780F">
        <w:rPr>
          <w:rFonts w:cstheme="minorHAnsi"/>
        </w:rPr>
        <w:t>an “Advice Zone”</w:t>
      </w:r>
      <w:r w:rsidR="00B10249" w:rsidRPr="0023780F">
        <w:rPr>
          <w:rFonts w:cstheme="minorHAnsi"/>
        </w:rPr>
        <w:t>, which is a team of people that ac</w:t>
      </w:r>
      <w:r w:rsidR="000343CE" w:rsidRPr="0023780F">
        <w:rPr>
          <w:rFonts w:cstheme="minorHAnsi"/>
        </w:rPr>
        <w:t xml:space="preserve">t </w:t>
      </w:r>
      <w:r w:rsidR="00B10249" w:rsidRPr="0023780F">
        <w:rPr>
          <w:rFonts w:cstheme="minorHAnsi"/>
        </w:rPr>
        <w:t xml:space="preserve">as a </w:t>
      </w:r>
      <w:r w:rsidR="002B4DDF" w:rsidRPr="0023780F">
        <w:rPr>
          <w:rFonts w:cstheme="minorHAnsi"/>
        </w:rPr>
        <w:t>first point of contact for student enquiries</w:t>
      </w:r>
      <w:r w:rsidR="00DC1867" w:rsidRPr="0023780F">
        <w:rPr>
          <w:rFonts w:cstheme="minorHAnsi"/>
        </w:rPr>
        <w:t xml:space="preserve"> (2023)</w:t>
      </w:r>
      <w:r w:rsidR="00C21FBA" w:rsidRPr="0023780F">
        <w:rPr>
          <w:rFonts w:cstheme="minorHAnsi"/>
        </w:rPr>
        <w:t xml:space="preserve">, and can be contacted via phone, email, in person, or online. Through the Advice Zone, students can then be directed to other </w:t>
      </w:r>
      <w:r w:rsidR="00A72B5D" w:rsidRPr="0023780F">
        <w:rPr>
          <w:rFonts w:cstheme="minorHAnsi"/>
        </w:rPr>
        <w:t>specialist services</w:t>
      </w:r>
      <w:r w:rsidR="004A28AD" w:rsidRPr="0023780F">
        <w:rPr>
          <w:rFonts w:cstheme="minorHAnsi"/>
        </w:rPr>
        <w:t>, such as accommodation services</w:t>
      </w:r>
      <w:r w:rsidR="003B76A6" w:rsidRPr="0023780F">
        <w:rPr>
          <w:rFonts w:cstheme="minorHAnsi"/>
        </w:rPr>
        <w:t>, careers advice, chaplaincy, disability service, health service, international student advice, IT support</w:t>
      </w:r>
      <w:r w:rsidR="005E148B" w:rsidRPr="0023780F">
        <w:rPr>
          <w:rFonts w:cstheme="minorHAnsi"/>
        </w:rPr>
        <w:t>, library services, mental wellbeing, progression advice team</w:t>
      </w:r>
      <w:r w:rsidR="00E133C5" w:rsidRPr="0023780F">
        <w:rPr>
          <w:rFonts w:cstheme="minorHAnsi"/>
        </w:rPr>
        <w:t>, study skills, student mentoring,</w:t>
      </w:r>
      <w:r w:rsidR="00DF37E2" w:rsidRPr="0023780F">
        <w:rPr>
          <w:rFonts w:cstheme="minorHAnsi"/>
        </w:rPr>
        <w:t xml:space="preserve"> and an additional wellbeing service. It’s important to note that the majority of these services, especially the ones </w:t>
      </w:r>
      <w:r w:rsidR="00E80F03" w:rsidRPr="0023780F">
        <w:rPr>
          <w:rFonts w:cstheme="minorHAnsi"/>
        </w:rPr>
        <w:t xml:space="preserve">with a </w:t>
      </w:r>
      <w:r w:rsidR="006A3E11" w:rsidRPr="0023780F">
        <w:rPr>
          <w:rFonts w:cstheme="minorHAnsi"/>
        </w:rPr>
        <w:t>higher</w:t>
      </w:r>
      <w:r w:rsidR="00E80F03" w:rsidRPr="0023780F">
        <w:rPr>
          <w:rFonts w:cstheme="minorHAnsi"/>
        </w:rPr>
        <w:t xml:space="preserve"> demand such as the study skills, mental wellbeing, </w:t>
      </w:r>
      <w:proofErr w:type="gramStart"/>
      <w:r w:rsidR="00E80F03" w:rsidRPr="0023780F">
        <w:rPr>
          <w:rFonts w:cstheme="minorHAnsi"/>
        </w:rPr>
        <w:t>disability</w:t>
      </w:r>
      <w:proofErr w:type="gramEnd"/>
      <w:r w:rsidR="00706D47" w:rsidRPr="0023780F">
        <w:rPr>
          <w:rFonts w:cstheme="minorHAnsi"/>
        </w:rPr>
        <w:t xml:space="preserve"> and health services, require an appointment which can only be booked online.</w:t>
      </w:r>
    </w:p>
    <w:p w14:paraId="681F6872" w14:textId="77777777" w:rsidR="00706D47" w:rsidRPr="0023780F" w:rsidRDefault="00706D47" w:rsidP="0023780F">
      <w:pPr>
        <w:spacing w:line="360" w:lineRule="auto"/>
        <w:rPr>
          <w:rFonts w:cstheme="minorHAnsi"/>
        </w:rPr>
      </w:pPr>
    </w:p>
    <w:p w14:paraId="7489C91A" w14:textId="59982D39" w:rsidR="00706D47" w:rsidRPr="0023780F" w:rsidRDefault="00706D47" w:rsidP="0023780F">
      <w:pPr>
        <w:spacing w:line="360" w:lineRule="auto"/>
        <w:rPr>
          <w:rFonts w:cstheme="minorHAnsi"/>
        </w:rPr>
      </w:pPr>
      <w:r w:rsidRPr="0023780F">
        <w:rPr>
          <w:rFonts w:cstheme="minorHAnsi"/>
        </w:rPr>
        <w:t>Please note that both Cardiff University and University of South Wales do not advertise</w:t>
      </w:r>
      <w:r w:rsidR="001C28BB" w:rsidRPr="0023780F">
        <w:rPr>
          <w:rFonts w:cstheme="minorHAnsi"/>
        </w:rPr>
        <w:t xml:space="preserve"> where they rank in student s</w:t>
      </w:r>
      <w:r w:rsidR="00A20CBB" w:rsidRPr="0023780F">
        <w:rPr>
          <w:rFonts w:cstheme="minorHAnsi"/>
        </w:rPr>
        <w:t>upport</w:t>
      </w:r>
      <w:r w:rsidR="002E43D9" w:rsidRPr="0023780F">
        <w:rPr>
          <w:rFonts w:cstheme="minorHAnsi"/>
        </w:rPr>
        <w:t xml:space="preserve"> on their student support pages.</w:t>
      </w:r>
    </w:p>
    <w:p w14:paraId="383E5360" w14:textId="77777777" w:rsidR="00717A69" w:rsidRPr="0023780F" w:rsidRDefault="00717A69" w:rsidP="0023780F">
      <w:pPr>
        <w:spacing w:line="360" w:lineRule="auto"/>
        <w:rPr>
          <w:rFonts w:cstheme="minorHAnsi"/>
        </w:rPr>
      </w:pPr>
    </w:p>
    <w:p w14:paraId="5437E426" w14:textId="10D47455" w:rsidR="00717A69" w:rsidRPr="00540EAB" w:rsidRDefault="00717A69" w:rsidP="0059639D">
      <w:pPr>
        <w:pStyle w:val="Heading2"/>
        <w:rPr>
          <w:sz w:val="28"/>
          <w:szCs w:val="28"/>
        </w:rPr>
      </w:pPr>
      <w:bookmarkStart w:id="9" w:name="_Toc161345144"/>
      <w:r w:rsidRPr="00540EAB">
        <w:rPr>
          <w:sz w:val="28"/>
          <w:szCs w:val="28"/>
        </w:rPr>
        <w:t>Educating Students</w:t>
      </w:r>
      <w:bookmarkEnd w:id="9"/>
    </w:p>
    <w:p w14:paraId="63767427" w14:textId="51CB9B29" w:rsidR="00467DFE" w:rsidRPr="0023780F" w:rsidRDefault="00467DFE" w:rsidP="0023780F">
      <w:pPr>
        <w:spacing w:line="360" w:lineRule="auto"/>
        <w:rPr>
          <w:rFonts w:cstheme="minorHAnsi"/>
        </w:rPr>
      </w:pPr>
    </w:p>
    <w:p w14:paraId="2FB476EB" w14:textId="134D579A" w:rsidR="00DB346E" w:rsidRPr="0023780F" w:rsidRDefault="00421421" w:rsidP="0023780F">
      <w:pPr>
        <w:spacing w:line="360" w:lineRule="auto"/>
        <w:rPr>
          <w:rFonts w:cstheme="minorHAnsi"/>
        </w:rPr>
      </w:pPr>
      <w:r w:rsidRPr="0023780F">
        <w:rPr>
          <w:rFonts w:cstheme="minorHAnsi"/>
        </w:rPr>
        <w:t xml:space="preserve">There is a variety of different </w:t>
      </w:r>
      <w:r w:rsidR="00CC72EC" w:rsidRPr="0023780F">
        <w:rPr>
          <w:rFonts w:cstheme="minorHAnsi"/>
        </w:rPr>
        <w:t>definitions and beliefs of what</w:t>
      </w:r>
      <w:r w:rsidR="00B36A9B" w:rsidRPr="0023780F">
        <w:rPr>
          <w:rFonts w:cstheme="minorHAnsi"/>
        </w:rPr>
        <w:t xml:space="preserve"> learning is, it can generally be describe</w:t>
      </w:r>
      <w:r w:rsidR="00B43565" w:rsidRPr="0023780F">
        <w:rPr>
          <w:rFonts w:cstheme="minorHAnsi"/>
        </w:rPr>
        <w:t>d</w:t>
      </w:r>
      <w:r w:rsidR="00B36A9B" w:rsidRPr="0023780F">
        <w:rPr>
          <w:rFonts w:cstheme="minorHAnsi"/>
        </w:rPr>
        <w:t xml:space="preserve"> as a “lasting change in behaviour that is the result of experience</w:t>
      </w:r>
      <w:r w:rsidR="00B43565" w:rsidRPr="0023780F">
        <w:rPr>
          <w:rFonts w:cstheme="minorHAnsi"/>
        </w:rPr>
        <w:t>” which comes from the “acquisition of information, knowledge, and skills”</w:t>
      </w:r>
      <w:r w:rsidR="000F3DA4" w:rsidRPr="0023780F">
        <w:rPr>
          <w:rFonts w:cstheme="minorHAnsi"/>
        </w:rPr>
        <w:t xml:space="preserve"> (Cherry, 2022</w:t>
      </w:r>
      <w:r w:rsidR="00516678" w:rsidRPr="0023780F">
        <w:rPr>
          <w:rFonts w:cstheme="minorHAnsi"/>
        </w:rPr>
        <w:t>a</w:t>
      </w:r>
      <w:r w:rsidR="000F3DA4" w:rsidRPr="0023780F">
        <w:rPr>
          <w:rFonts w:cstheme="minorHAnsi"/>
        </w:rPr>
        <w:t xml:space="preserve">). </w:t>
      </w:r>
      <w:r w:rsidR="00691A53" w:rsidRPr="0023780F">
        <w:rPr>
          <w:rFonts w:cstheme="minorHAnsi"/>
        </w:rPr>
        <w:t xml:space="preserve">There are </w:t>
      </w:r>
      <w:r w:rsidR="00691A53" w:rsidRPr="0023780F">
        <w:rPr>
          <w:rFonts w:cstheme="minorHAnsi"/>
        </w:rPr>
        <w:lastRenderedPageBreak/>
        <w:t>several diff</w:t>
      </w:r>
      <w:r w:rsidR="00617618" w:rsidRPr="0023780F">
        <w:rPr>
          <w:rFonts w:cstheme="minorHAnsi"/>
        </w:rPr>
        <w:t xml:space="preserve">erent </w:t>
      </w:r>
      <w:r w:rsidR="00914C58" w:rsidRPr="0023780F">
        <w:rPr>
          <w:rFonts w:cstheme="minorHAnsi"/>
        </w:rPr>
        <w:t>versions</w:t>
      </w:r>
      <w:r w:rsidR="00617618" w:rsidRPr="0023780F">
        <w:rPr>
          <w:rFonts w:cstheme="minorHAnsi"/>
        </w:rPr>
        <w:t xml:space="preserve"> of learning theory</w:t>
      </w:r>
      <w:r w:rsidR="007812FE" w:rsidRPr="0023780F">
        <w:rPr>
          <w:rFonts w:cstheme="minorHAnsi"/>
        </w:rPr>
        <w:t xml:space="preserve">, such as </w:t>
      </w:r>
      <w:r w:rsidR="00B848A8" w:rsidRPr="0023780F">
        <w:rPr>
          <w:rFonts w:cstheme="minorHAnsi"/>
        </w:rPr>
        <w:t>Behavioura</w:t>
      </w:r>
      <w:r w:rsidR="0081360B" w:rsidRPr="0023780F">
        <w:rPr>
          <w:rFonts w:cstheme="minorHAnsi"/>
        </w:rPr>
        <w:t xml:space="preserve">l, Cognitive, Constructivist, Social, and </w:t>
      </w:r>
      <w:r w:rsidR="00555F43" w:rsidRPr="0023780F">
        <w:rPr>
          <w:rFonts w:cstheme="minorHAnsi"/>
        </w:rPr>
        <w:t>Experimental (Cherry, 2022</w:t>
      </w:r>
      <w:r w:rsidR="00516678" w:rsidRPr="0023780F">
        <w:rPr>
          <w:rFonts w:cstheme="minorHAnsi"/>
        </w:rPr>
        <w:t>b</w:t>
      </w:r>
      <w:r w:rsidR="00555F43" w:rsidRPr="0023780F">
        <w:rPr>
          <w:rFonts w:cstheme="minorHAnsi"/>
        </w:rPr>
        <w:t>).</w:t>
      </w:r>
      <w:r w:rsidR="001A417B" w:rsidRPr="0023780F">
        <w:rPr>
          <w:rFonts w:cstheme="minorHAnsi"/>
        </w:rPr>
        <w:t xml:space="preserve"> For the sake of the topic of student Mental Health,</w:t>
      </w:r>
      <w:r w:rsidR="007000E8" w:rsidRPr="0023780F">
        <w:rPr>
          <w:rFonts w:cstheme="minorHAnsi"/>
        </w:rPr>
        <w:t xml:space="preserve"> this</w:t>
      </w:r>
      <w:r w:rsidR="001B34A2" w:rsidRPr="0023780F">
        <w:rPr>
          <w:rFonts w:cstheme="minorHAnsi"/>
        </w:rPr>
        <w:t xml:space="preserve"> </w:t>
      </w:r>
      <w:r w:rsidR="00B82614">
        <w:rPr>
          <w:rFonts w:cstheme="minorHAnsi"/>
        </w:rPr>
        <w:t>paper</w:t>
      </w:r>
      <w:r w:rsidR="001B34A2" w:rsidRPr="0023780F">
        <w:rPr>
          <w:rFonts w:cstheme="minorHAnsi"/>
        </w:rPr>
        <w:t xml:space="preserve"> will </w:t>
      </w:r>
      <w:r w:rsidR="00B82614">
        <w:rPr>
          <w:rFonts w:cstheme="minorHAnsi"/>
        </w:rPr>
        <w:t>discuss</w:t>
      </w:r>
      <w:r w:rsidR="001B34A2" w:rsidRPr="0023780F">
        <w:rPr>
          <w:rFonts w:cstheme="minorHAnsi"/>
        </w:rPr>
        <w:t xml:space="preserve"> Behaviour</w:t>
      </w:r>
      <w:r w:rsidR="00691B75" w:rsidRPr="0023780F">
        <w:rPr>
          <w:rFonts w:cstheme="minorHAnsi"/>
        </w:rPr>
        <w:t>ism</w:t>
      </w:r>
      <w:r w:rsidR="001B34A2" w:rsidRPr="0023780F">
        <w:rPr>
          <w:rFonts w:cstheme="minorHAnsi"/>
        </w:rPr>
        <w:t xml:space="preserve"> Learning Theory and Cognitive Learning Theory.</w:t>
      </w:r>
    </w:p>
    <w:p w14:paraId="27EEA012" w14:textId="77777777" w:rsidR="001B34A2" w:rsidRPr="0023780F" w:rsidRDefault="001B34A2" w:rsidP="0023780F">
      <w:pPr>
        <w:spacing w:line="360" w:lineRule="auto"/>
        <w:rPr>
          <w:rFonts w:cstheme="minorHAnsi"/>
        </w:rPr>
      </w:pPr>
    </w:p>
    <w:p w14:paraId="2061AC53" w14:textId="22CCC472" w:rsidR="001B34A2" w:rsidRPr="0023780F" w:rsidRDefault="000F7C18" w:rsidP="0023780F">
      <w:pPr>
        <w:spacing w:line="360" w:lineRule="auto"/>
        <w:rPr>
          <w:rFonts w:cstheme="minorHAnsi"/>
        </w:rPr>
      </w:pPr>
      <w:r w:rsidRPr="0023780F">
        <w:rPr>
          <w:rFonts w:cstheme="minorHAnsi"/>
        </w:rPr>
        <w:t>Gould (2009)</w:t>
      </w:r>
      <w:r w:rsidR="00803F06" w:rsidRPr="0023780F">
        <w:rPr>
          <w:rFonts w:cstheme="minorHAnsi"/>
        </w:rPr>
        <w:t xml:space="preserve"> discusses how learning theory can be a useful tool </w:t>
      </w:r>
      <w:r w:rsidR="001F5884" w:rsidRPr="0023780F">
        <w:rPr>
          <w:rFonts w:cstheme="minorHAnsi"/>
        </w:rPr>
        <w:t xml:space="preserve">for teachers </w:t>
      </w:r>
      <w:r w:rsidR="00FE2D6B" w:rsidRPr="0023780F">
        <w:rPr>
          <w:rFonts w:cstheme="minorHAnsi"/>
        </w:rPr>
        <w:t>to reflect upon their practice</w:t>
      </w:r>
      <w:r w:rsidR="007D116D" w:rsidRPr="0023780F">
        <w:rPr>
          <w:rFonts w:cstheme="minorHAnsi"/>
        </w:rPr>
        <w:t xml:space="preserve">, </w:t>
      </w:r>
      <w:r w:rsidR="00FE2D6B" w:rsidRPr="0023780F">
        <w:rPr>
          <w:rFonts w:cstheme="minorHAnsi"/>
        </w:rPr>
        <w:t>analyse its effectiveness towards students</w:t>
      </w:r>
      <w:r w:rsidR="007D116D" w:rsidRPr="0023780F">
        <w:rPr>
          <w:rFonts w:cstheme="minorHAnsi"/>
        </w:rPr>
        <w:t>, and change their approach accordingly.</w:t>
      </w:r>
      <w:r w:rsidR="00953AE6" w:rsidRPr="0023780F">
        <w:rPr>
          <w:rFonts w:cstheme="minorHAnsi"/>
        </w:rPr>
        <w:t xml:space="preserve"> In their book,</w:t>
      </w:r>
      <w:r w:rsidR="00584B29">
        <w:rPr>
          <w:rFonts w:cstheme="minorHAnsi"/>
        </w:rPr>
        <w:t xml:space="preserve"> ‘</w:t>
      </w:r>
      <w:r w:rsidR="00584B29" w:rsidRPr="00211190">
        <w:rPr>
          <w:rFonts w:cstheme="minorHAnsi"/>
          <w:i/>
          <w:iCs/>
        </w:rPr>
        <w:t>Learning theory and classroom practice in the lifelong learning sector</w:t>
      </w:r>
      <w:r w:rsidR="00584B29">
        <w:rPr>
          <w:rFonts w:cstheme="minorHAnsi"/>
          <w:i/>
          <w:iCs/>
        </w:rPr>
        <w:t>’</w:t>
      </w:r>
      <w:r w:rsidR="007C0B9C">
        <w:rPr>
          <w:rFonts w:cstheme="minorHAnsi"/>
          <w:i/>
          <w:iCs/>
        </w:rPr>
        <w:t>,</w:t>
      </w:r>
      <w:r w:rsidR="00953AE6" w:rsidRPr="0023780F">
        <w:rPr>
          <w:rFonts w:cstheme="minorHAnsi"/>
        </w:rPr>
        <w:t xml:space="preserve"> Gould (2009)</w:t>
      </w:r>
      <w:r w:rsidR="0085734E" w:rsidRPr="0023780F">
        <w:rPr>
          <w:rFonts w:cstheme="minorHAnsi"/>
        </w:rPr>
        <w:t xml:space="preserve"> </w:t>
      </w:r>
      <w:r w:rsidR="001E79A7" w:rsidRPr="0023780F">
        <w:rPr>
          <w:rFonts w:cstheme="minorHAnsi"/>
        </w:rPr>
        <w:t xml:space="preserve">introduces the </w:t>
      </w:r>
      <w:r w:rsidR="00AA2497" w:rsidRPr="0023780F">
        <w:rPr>
          <w:rFonts w:cstheme="minorHAnsi"/>
        </w:rPr>
        <w:t>amalgamation</w:t>
      </w:r>
      <w:r w:rsidR="001E79A7" w:rsidRPr="0023780F">
        <w:rPr>
          <w:rFonts w:cstheme="minorHAnsi"/>
        </w:rPr>
        <w:t xml:space="preserve"> of both</w:t>
      </w:r>
      <w:r w:rsidR="00AA2497" w:rsidRPr="0023780F">
        <w:rPr>
          <w:rFonts w:cstheme="minorHAnsi"/>
        </w:rPr>
        <w:t xml:space="preserve"> behaviourism and </w:t>
      </w:r>
      <w:r w:rsidR="00E3277B" w:rsidRPr="0023780F">
        <w:rPr>
          <w:rFonts w:cstheme="minorHAnsi"/>
        </w:rPr>
        <w:t>cognitivism</w:t>
      </w:r>
      <w:r w:rsidR="00E85F6A" w:rsidRPr="0023780F">
        <w:rPr>
          <w:rFonts w:cstheme="minorHAnsi"/>
        </w:rPr>
        <w:t xml:space="preserve">, suggesting that they can be </w:t>
      </w:r>
      <w:r w:rsidR="00463575" w:rsidRPr="0023780F">
        <w:rPr>
          <w:rFonts w:cstheme="minorHAnsi"/>
        </w:rPr>
        <w:t>used as reference points in finding the correct approach</w:t>
      </w:r>
      <w:r w:rsidR="00326E1E" w:rsidRPr="0023780F">
        <w:rPr>
          <w:rFonts w:cstheme="minorHAnsi"/>
        </w:rPr>
        <w:t xml:space="preserve"> within a teaching lesson</w:t>
      </w:r>
      <w:r w:rsidR="00627ADC" w:rsidRPr="0023780F">
        <w:rPr>
          <w:rFonts w:cstheme="minorHAnsi"/>
        </w:rPr>
        <w:t xml:space="preserve">. </w:t>
      </w:r>
      <w:r w:rsidR="00BE0285" w:rsidRPr="0023780F">
        <w:rPr>
          <w:rFonts w:cstheme="minorHAnsi"/>
        </w:rPr>
        <w:t>According to Popper (1992), t</w:t>
      </w:r>
      <w:r w:rsidR="006C1314" w:rsidRPr="0023780F">
        <w:rPr>
          <w:rFonts w:cstheme="minorHAnsi"/>
        </w:rPr>
        <w:t>heories are tools to rationalise, explain, and mas</w:t>
      </w:r>
      <w:r w:rsidR="00BE0285" w:rsidRPr="0023780F">
        <w:rPr>
          <w:rFonts w:cstheme="minorHAnsi"/>
        </w:rPr>
        <w:t>ter</w:t>
      </w:r>
      <w:r w:rsidR="00E81538" w:rsidRPr="0023780F">
        <w:rPr>
          <w:rFonts w:cstheme="minorHAnsi"/>
        </w:rPr>
        <w:t xml:space="preserve"> any given situation.</w:t>
      </w:r>
      <w:r w:rsidR="006C19FB" w:rsidRPr="0023780F">
        <w:rPr>
          <w:rFonts w:cstheme="minorHAnsi"/>
        </w:rPr>
        <w:t xml:space="preserve"> However, the very nature of</w:t>
      </w:r>
      <w:r w:rsidR="006615CE" w:rsidRPr="0023780F">
        <w:rPr>
          <w:rFonts w:cstheme="minorHAnsi"/>
        </w:rPr>
        <w:t xml:space="preserve"> theory makes it arduous</w:t>
      </w:r>
      <w:r w:rsidR="00F06398" w:rsidRPr="0023780F">
        <w:rPr>
          <w:rFonts w:cstheme="minorHAnsi"/>
        </w:rPr>
        <w:t xml:space="preserve"> to fit into reality, meaning that any </w:t>
      </w:r>
      <w:r w:rsidR="00A51A52" w:rsidRPr="0023780F">
        <w:rPr>
          <w:rFonts w:cstheme="minorHAnsi"/>
        </w:rPr>
        <w:t xml:space="preserve">theory </w:t>
      </w:r>
      <w:r w:rsidR="002710ED" w:rsidRPr="0023780F">
        <w:rPr>
          <w:rFonts w:cstheme="minorHAnsi"/>
        </w:rPr>
        <w:t>teachers use in their practice should be used as a reference point to analyse and compare different teaching approaches</w:t>
      </w:r>
      <w:r w:rsidR="00C219EF" w:rsidRPr="0023780F">
        <w:rPr>
          <w:rFonts w:cstheme="minorHAnsi"/>
        </w:rPr>
        <w:t>, which in turn could lead to a more informed view of teaching</w:t>
      </w:r>
      <w:r w:rsidR="009721F6" w:rsidRPr="0023780F">
        <w:rPr>
          <w:rFonts w:cstheme="minorHAnsi"/>
        </w:rPr>
        <w:t xml:space="preserve"> and creating a positive impact on student learning.</w:t>
      </w:r>
    </w:p>
    <w:p w14:paraId="6FF9EBE6" w14:textId="77777777" w:rsidR="009721F6" w:rsidRPr="0023780F" w:rsidRDefault="009721F6" w:rsidP="0023780F">
      <w:pPr>
        <w:spacing w:line="360" w:lineRule="auto"/>
        <w:rPr>
          <w:rFonts w:cstheme="minorHAnsi"/>
        </w:rPr>
      </w:pPr>
    </w:p>
    <w:p w14:paraId="46104D29" w14:textId="7AACE13F" w:rsidR="009721F6" w:rsidRPr="00540EAB" w:rsidRDefault="009721F6" w:rsidP="0059639D">
      <w:pPr>
        <w:pStyle w:val="Heading3"/>
        <w:rPr>
          <w:sz w:val="26"/>
          <w:szCs w:val="26"/>
        </w:rPr>
      </w:pPr>
      <w:bookmarkStart w:id="10" w:name="_Toc161345145"/>
      <w:r w:rsidRPr="00540EAB">
        <w:rPr>
          <w:sz w:val="26"/>
          <w:szCs w:val="26"/>
        </w:rPr>
        <w:t>Behaviour</w:t>
      </w:r>
      <w:r w:rsidR="00452A46" w:rsidRPr="00540EAB">
        <w:rPr>
          <w:sz w:val="26"/>
          <w:szCs w:val="26"/>
        </w:rPr>
        <w:t>ism</w:t>
      </w:r>
      <w:r w:rsidRPr="00540EAB">
        <w:rPr>
          <w:sz w:val="26"/>
          <w:szCs w:val="26"/>
        </w:rPr>
        <w:t xml:space="preserve"> Learning Theory</w:t>
      </w:r>
      <w:bookmarkEnd w:id="10"/>
    </w:p>
    <w:p w14:paraId="60186E46" w14:textId="77777777" w:rsidR="005B489D" w:rsidRPr="0023780F" w:rsidRDefault="005B489D" w:rsidP="0023780F">
      <w:pPr>
        <w:spacing w:line="360" w:lineRule="auto"/>
        <w:rPr>
          <w:rFonts w:cstheme="minorHAnsi"/>
        </w:rPr>
      </w:pPr>
    </w:p>
    <w:p w14:paraId="789270B8" w14:textId="5E38549E" w:rsidR="005B489D" w:rsidRPr="0023780F" w:rsidRDefault="005B489D" w:rsidP="0023780F">
      <w:pPr>
        <w:spacing w:line="360" w:lineRule="auto"/>
        <w:rPr>
          <w:rFonts w:cstheme="minorHAnsi"/>
        </w:rPr>
      </w:pPr>
      <w:r w:rsidRPr="0023780F">
        <w:rPr>
          <w:rFonts w:cstheme="minorHAnsi"/>
        </w:rPr>
        <w:t>B</w:t>
      </w:r>
      <w:r w:rsidR="00EA2F0F" w:rsidRPr="0023780F">
        <w:rPr>
          <w:rFonts w:cstheme="minorHAnsi"/>
        </w:rPr>
        <w:t xml:space="preserve">ehaviourism </w:t>
      </w:r>
      <w:r w:rsidR="0001087E" w:rsidRPr="0023780F">
        <w:rPr>
          <w:rFonts w:cstheme="minorHAnsi"/>
        </w:rPr>
        <w:t>is</w:t>
      </w:r>
      <w:r w:rsidR="001473C8" w:rsidRPr="0023780F">
        <w:rPr>
          <w:rFonts w:cstheme="minorHAnsi"/>
        </w:rPr>
        <w:t xml:space="preserve"> a theory of human learning</w:t>
      </w:r>
      <w:r w:rsidR="00070532" w:rsidRPr="0023780F">
        <w:rPr>
          <w:rFonts w:cstheme="minorHAnsi"/>
        </w:rPr>
        <w:t xml:space="preserve"> with a focus on the “behaviour of the learner and the change in behaviour</w:t>
      </w:r>
      <w:r w:rsidR="0041484B" w:rsidRPr="0023780F">
        <w:rPr>
          <w:rFonts w:cstheme="minorHAnsi"/>
        </w:rPr>
        <w:t xml:space="preserve"> that occurs when learning takes place” (</w:t>
      </w:r>
      <w:proofErr w:type="spellStart"/>
      <w:r w:rsidR="0041484B" w:rsidRPr="0023780F">
        <w:rPr>
          <w:rFonts w:cstheme="minorHAnsi"/>
        </w:rPr>
        <w:t>Woollard</w:t>
      </w:r>
      <w:proofErr w:type="spellEnd"/>
      <w:r w:rsidR="0041484B" w:rsidRPr="0023780F">
        <w:rPr>
          <w:rFonts w:cstheme="minorHAnsi"/>
        </w:rPr>
        <w:t>, 2010)</w:t>
      </w:r>
      <w:r w:rsidR="00377782" w:rsidRPr="0023780F">
        <w:rPr>
          <w:rFonts w:cstheme="minorHAnsi"/>
        </w:rPr>
        <w:t>, this fits in with the definition that learning is</w:t>
      </w:r>
      <w:r w:rsidR="000941E9" w:rsidRPr="0023780F">
        <w:rPr>
          <w:rFonts w:cstheme="minorHAnsi"/>
        </w:rPr>
        <w:t xml:space="preserve"> a change in behaviour due to experience – behaviourism is merely observing this behaviour</w:t>
      </w:r>
      <w:r w:rsidR="00D23C15" w:rsidRPr="0023780F">
        <w:rPr>
          <w:rFonts w:cstheme="minorHAnsi"/>
        </w:rPr>
        <w:t>.</w:t>
      </w:r>
      <w:r w:rsidR="003D56AD" w:rsidRPr="0023780F">
        <w:rPr>
          <w:rFonts w:cstheme="minorHAnsi"/>
        </w:rPr>
        <w:t xml:space="preserve"> Pritchard (2014)</w:t>
      </w:r>
      <w:r w:rsidR="00F832EA" w:rsidRPr="0023780F">
        <w:rPr>
          <w:rFonts w:cstheme="minorHAnsi"/>
        </w:rPr>
        <w:t xml:space="preserve"> concludes that in an educational setting, </w:t>
      </w:r>
      <w:r w:rsidR="00884197" w:rsidRPr="0023780F">
        <w:rPr>
          <w:rFonts w:cstheme="minorHAnsi"/>
        </w:rPr>
        <w:t>behaviourism</w:t>
      </w:r>
      <w:r w:rsidR="00F832EA" w:rsidRPr="0023780F">
        <w:rPr>
          <w:rFonts w:cstheme="minorHAnsi"/>
        </w:rPr>
        <w:t xml:space="preserve"> is a</w:t>
      </w:r>
      <w:r w:rsidR="00D95F20" w:rsidRPr="0023780F">
        <w:rPr>
          <w:rFonts w:cstheme="minorHAnsi"/>
        </w:rPr>
        <w:t xml:space="preserve"> stimulus-response</w:t>
      </w:r>
      <w:r w:rsidR="00026AB6" w:rsidRPr="0023780F">
        <w:rPr>
          <w:rFonts w:cstheme="minorHAnsi"/>
        </w:rPr>
        <w:t xml:space="preserve"> relationship</w:t>
      </w:r>
      <w:r w:rsidR="00AC7AE9" w:rsidRPr="0023780F">
        <w:rPr>
          <w:rFonts w:cstheme="minorHAnsi"/>
        </w:rPr>
        <w:t>, and is derived from Pavlov’s famous conditioning</w:t>
      </w:r>
      <w:r w:rsidR="00401459" w:rsidRPr="0023780F">
        <w:rPr>
          <w:rFonts w:cstheme="minorHAnsi"/>
        </w:rPr>
        <w:t xml:space="preserve"> experiment, where dogs were conditioned to salivate at the sound of a bell</w:t>
      </w:r>
      <w:r w:rsidR="002236E6" w:rsidRPr="0023780F">
        <w:rPr>
          <w:rFonts w:cstheme="minorHAnsi"/>
        </w:rPr>
        <w:t xml:space="preserve"> (McLeod, 2024).</w:t>
      </w:r>
      <w:r w:rsidR="00145A49" w:rsidRPr="0023780F">
        <w:rPr>
          <w:rFonts w:cstheme="minorHAnsi"/>
        </w:rPr>
        <w:t xml:space="preserve"> </w:t>
      </w:r>
    </w:p>
    <w:p w14:paraId="03A450B9" w14:textId="77777777" w:rsidR="00B80DD9" w:rsidRPr="0023780F" w:rsidRDefault="00B80DD9" w:rsidP="0023780F">
      <w:pPr>
        <w:spacing w:line="360" w:lineRule="auto"/>
        <w:rPr>
          <w:rFonts w:cstheme="minorHAnsi"/>
        </w:rPr>
      </w:pPr>
    </w:p>
    <w:p w14:paraId="52086D3B" w14:textId="51225827" w:rsidR="00B80DD9" w:rsidRPr="00540EAB" w:rsidRDefault="00D51596" w:rsidP="0059639D">
      <w:pPr>
        <w:pStyle w:val="Heading3"/>
        <w:rPr>
          <w:sz w:val="26"/>
          <w:szCs w:val="26"/>
        </w:rPr>
      </w:pPr>
      <w:bookmarkStart w:id="11" w:name="_Toc161345146"/>
      <w:r w:rsidRPr="00540EAB">
        <w:rPr>
          <w:sz w:val="26"/>
          <w:szCs w:val="26"/>
        </w:rPr>
        <w:t>Cognitive Learning Theory</w:t>
      </w:r>
      <w:bookmarkEnd w:id="11"/>
    </w:p>
    <w:p w14:paraId="3B1516C6" w14:textId="77777777" w:rsidR="00A603A7" w:rsidRPr="0023780F" w:rsidRDefault="00A603A7" w:rsidP="0023780F">
      <w:pPr>
        <w:spacing w:line="360" w:lineRule="auto"/>
        <w:rPr>
          <w:rFonts w:cstheme="minorHAnsi"/>
        </w:rPr>
      </w:pPr>
    </w:p>
    <w:p w14:paraId="2993FDD1" w14:textId="291A9608" w:rsidR="00A603A7" w:rsidRPr="0023780F" w:rsidRDefault="00756E85" w:rsidP="0023780F">
      <w:pPr>
        <w:spacing w:line="360" w:lineRule="auto"/>
        <w:rPr>
          <w:rFonts w:cstheme="minorHAnsi"/>
        </w:rPr>
      </w:pPr>
      <w:r w:rsidRPr="0023780F">
        <w:rPr>
          <w:rFonts w:cstheme="minorHAnsi"/>
        </w:rPr>
        <w:t>Unlike behaviourism</w:t>
      </w:r>
      <w:r w:rsidR="007952E8" w:rsidRPr="0023780F">
        <w:rPr>
          <w:rFonts w:cstheme="minorHAnsi"/>
        </w:rPr>
        <w:t>, cognitive theory looks beyond</w:t>
      </w:r>
      <w:r w:rsidR="00B6183B" w:rsidRPr="0023780F">
        <w:rPr>
          <w:rFonts w:cstheme="minorHAnsi"/>
        </w:rPr>
        <w:t xml:space="preserve"> perceptible </w:t>
      </w:r>
      <w:r w:rsidR="00F15409" w:rsidRPr="0023780F">
        <w:rPr>
          <w:rFonts w:cstheme="minorHAnsi"/>
        </w:rPr>
        <w:t>behaviour, and considers learning to be an internal mental process (Main, 2022).</w:t>
      </w:r>
      <w:r w:rsidR="00F40955" w:rsidRPr="0023780F">
        <w:rPr>
          <w:rFonts w:cstheme="minorHAnsi"/>
        </w:rPr>
        <w:t xml:space="preserve"> T</w:t>
      </w:r>
      <w:r w:rsidR="00434318" w:rsidRPr="0023780F">
        <w:rPr>
          <w:rFonts w:cstheme="minorHAnsi"/>
        </w:rPr>
        <w:t>he core belief of cognitive theory is that people become more efficient learners when they use their own thinking</w:t>
      </w:r>
      <w:r w:rsidR="009460E8" w:rsidRPr="0023780F">
        <w:rPr>
          <w:rFonts w:cstheme="minorHAnsi"/>
        </w:rPr>
        <w:t xml:space="preserve"> skills instead of being taught facts and practices</w:t>
      </w:r>
      <w:r w:rsidR="008A302F" w:rsidRPr="0023780F">
        <w:rPr>
          <w:rFonts w:cstheme="minorHAnsi"/>
        </w:rPr>
        <w:t>.</w:t>
      </w:r>
      <w:r w:rsidR="00D11FA2" w:rsidRPr="0023780F">
        <w:rPr>
          <w:rFonts w:cstheme="minorHAnsi"/>
        </w:rPr>
        <w:t xml:space="preserve"> Main (2022) states that cognitive theory</w:t>
      </w:r>
      <w:r w:rsidR="00CE6ED8" w:rsidRPr="0023780F">
        <w:rPr>
          <w:rFonts w:cstheme="minorHAnsi"/>
        </w:rPr>
        <w:t xml:space="preserve"> prioritises active learning over passive learning</w:t>
      </w:r>
      <w:r w:rsidR="004A6349" w:rsidRPr="0023780F">
        <w:rPr>
          <w:rFonts w:cstheme="minorHAnsi"/>
        </w:rPr>
        <w:t>, meaning</w:t>
      </w:r>
      <w:r w:rsidR="009424E0" w:rsidRPr="0023780F">
        <w:rPr>
          <w:rFonts w:cstheme="minorHAnsi"/>
        </w:rPr>
        <w:t xml:space="preserve"> that students </w:t>
      </w:r>
      <w:r w:rsidR="000F5E98" w:rsidRPr="0023780F">
        <w:rPr>
          <w:rFonts w:cstheme="minorHAnsi"/>
        </w:rPr>
        <w:t>should be engaging in</w:t>
      </w:r>
      <w:r w:rsidR="005F2A37" w:rsidRPr="0023780F">
        <w:rPr>
          <w:rFonts w:cstheme="minorHAnsi"/>
        </w:rPr>
        <w:t xml:space="preserve"> </w:t>
      </w:r>
      <w:r w:rsidR="00FE4F5F" w:rsidRPr="0023780F">
        <w:rPr>
          <w:rFonts w:cstheme="minorHAnsi"/>
        </w:rPr>
        <w:t>task</w:t>
      </w:r>
      <w:r w:rsidR="008A302F" w:rsidRPr="0023780F">
        <w:rPr>
          <w:rFonts w:cstheme="minorHAnsi"/>
        </w:rPr>
        <w:t>s</w:t>
      </w:r>
      <w:r w:rsidR="00FE4F5F" w:rsidRPr="0023780F">
        <w:rPr>
          <w:rFonts w:cstheme="minorHAnsi"/>
        </w:rPr>
        <w:t xml:space="preserve"> </w:t>
      </w:r>
      <w:r w:rsidR="00FE4F5F" w:rsidRPr="0023780F">
        <w:rPr>
          <w:rFonts w:cstheme="minorHAnsi"/>
        </w:rPr>
        <w:lastRenderedPageBreak/>
        <w:t>which challenge them to apply their own thinking skills, rather than</w:t>
      </w:r>
      <w:r w:rsidR="00A05A18" w:rsidRPr="0023780F">
        <w:rPr>
          <w:rFonts w:cstheme="minorHAnsi"/>
        </w:rPr>
        <w:t xml:space="preserve"> merely memorising information</w:t>
      </w:r>
      <w:r w:rsidR="008A302F" w:rsidRPr="0023780F">
        <w:rPr>
          <w:rFonts w:cstheme="minorHAnsi"/>
        </w:rPr>
        <w:t>.</w:t>
      </w:r>
      <w:r w:rsidR="001D1B34" w:rsidRPr="0023780F">
        <w:rPr>
          <w:rFonts w:cstheme="minorHAnsi"/>
        </w:rPr>
        <w:t xml:space="preserve"> In order to</w:t>
      </w:r>
      <w:r w:rsidR="004C63F5" w:rsidRPr="0023780F">
        <w:rPr>
          <w:rFonts w:cstheme="minorHAnsi"/>
        </w:rPr>
        <w:t xml:space="preserve"> </w:t>
      </w:r>
      <w:r w:rsidR="00D62C56" w:rsidRPr="0023780F">
        <w:rPr>
          <w:rFonts w:cstheme="minorHAnsi"/>
        </w:rPr>
        <w:t xml:space="preserve">successfully </w:t>
      </w:r>
      <w:r w:rsidR="004C63F5" w:rsidRPr="0023780F">
        <w:rPr>
          <w:rFonts w:cstheme="minorHAnsi"/>
        </w:rPr>
        <w:t>utilise cognitive learnin</w:t>
      </w:r>
      <w:r w:rsidR="004C63F5" w:rsidRPr="0023780F">
        <w:rPr>
          <w:rFonts w:cstheme="minorHAnsi"/>
          <w:color w:val="000000" w:themeColor="text1"/>
        </w:rPr>
        <w:t xml:space="preserve">g </w:t>
      </w:r>
      <w:r w:rsidR="006A3E11" w:rsidRPr="0023780F">
        <w:rPr>
          <w:rFonts w:cstheme="minorHAnsi"/>
          <w:color w:val="000000" w:themeColor="text1"/>
        </w:rPr>
        <w:t>but be challenging enough to allow sufficient scope for self-directed learning</w:t>
      </w:r>
      <w:r w:rsidR="00463EC3" w:rsidRPr="0023780F">
        <w:rPr>
          <w:rFonts w:cstheme="minorHAnsi"/>
          <w:color w:val="000000" w:themeColor="text1"/>
        </w:rPr>
        <w:t xml:space="preserve">, </w:t>
      </w:r>
      <w:r w:rsidR="00463EC3" w:rsidRPr="0023780F">
        <w:rPr>
          <w:rFonts w:cstheme="minorHAnsi"/>
        </w:rPr>
        <w:t xml:space="preserve">and the curriculum must be </w:t>
      </w:r>
      <w:r w:rsidR="00324BAC" w:rsidRPr="0023780F">
        <w:rPr>
          <w:rFonts w:cstheme="minorHAnsi"/>
        </w:rPr>
        <w:t xml:space="preserve">clear in its outcome to benefit students in their </w:t>
      </w:r>
      <w:r w:rsidR="006A3E11" w:rsidRPr="0023780F">
        <w:rPr>
          <w:rFonts w:cstheme="minorHAnsi"/>
        </w:rPr>
        <w:t xml:space="preserve">studies and </w:t>
      </w:r>
      <w:r w:rsidR="00324BAC" w:rsidRPr="0023780F">
        <w:rPr>
          <w:rFonts w:cstheme="minorHAnsi"/>
        </w:rPr>
        <w:t>future practice (Main, 2022).</w:t>
      </w:r>
    </w:p>
    <w:p w14:paraId="2093EF8C" w14:textId="77777777" w:rsidR="00F470F2" w:rsidRPr="0023780F" w:rsidRDefault="00F470F2" w:rsidP="0023780F">
      <w:pPr>
        <w:spacing w:line="360" w:lineRule="auto"/>
        <w:rPr>
          <w:rFonts w:cstheme="minorHAnsi"/>
        </w:rPr>
      </w:pPr>
    </w:p>
    <w:p w14:paraId="19F5CC98" w14:textId="77777777" w:rsidR="00093D7E" w:rsidRDefault="00093D7E" w:rsidP="00093D7E">
      <w:pPr>
        <w:pStyle w:val="Title"/>
      </w:pPr>
    </w:p>
    <w:p w14:paraId="48781F92" w14:textId="77777777" w:rsidR="00093D7E" w:rsidRDefault="00093D7E" w:rsidP="00093D7E">
      <w:pPr>
        <w:pStyle w:val="Title"/>
      </w:pPr>
    </w:p>
    <w:p w14:paraId="52BB6802" w14:textId="77777777" w:rsidR="00093D7E" w:rsidRDefault="00093D7E" w:rsidP="00093D7E">
      <w:pPr>
        <w:pStyle w:val="Title"/>
      </w:pPr>
    </w:p>
    <w:p w14:paraId="4B0FA722" w14:textId="77777777" w:rsidR="00093D7E" w:rsidRDefault="00093D7E" w:rsidP="00093D7E">
      <w:pPr>
        <w:pStyle w:val="Title"/>
      </w:pPr>
    </w:p>
    <w:p w14:paraId="30E674CD" w14:textId="77777777" w:rsidR="00093D7E" w:rsidRDefault="00093D7E" w:rsidP="00093D7E">
      <w:pPr>
        <w:pStyle w:val="Title"/>
      </w:pPr>
    </w:p>
    <w:p w14:paraId="05BAF1E9" w14:textId="77777777" w:rsidR="00093D7E" w:rsidRDefault="00093D7E" w:rsidP="00093D7E">
      <w:pPr>
        <w:pStyle w:val="Title"/>
      </w:pPr>
    </w:p>
    <w:p w14:paraId="6129C30D" w14:textId="77777777" w:rsidR="00093D7E" w:rsidRDefault="00093D7E" w:rsidP="00093D7E">
      <w:pPr>
        <w:pStyle w:val="Title"/>
      </w:pPr>
    </w:p>
    <w:p w14:paraId="3F4C08CF" w14:textId="77777777" w:rsidR="00093D7E" w:rsidRDefault="00093D7E" w:rsidP="00093D7E">
      <w:pPr>
        <w:pStyle w:val="Title"/>
      </w:pPr>
    </w:p>
    <w:p w14:paraId="4B05CD0B" w14:textId="77777777" w:rsidR="00093D7E" w:rsidRDefault="00093D7E" w:rsidP="00093D7E">
      <w:pPr>
        <w:pStyle w:val="Title"/>
      </w:pPr>
    </w:p>
    <w:p w14:paraId="3AFDE6B9" w14:textId="77777777" w:rsidR="00093D7E" w:rsidRDefault="00093D7E" w:rsidP="00093D7E">
      <w:pPr>
        <w:pStyle w:val="Title"/>
      </w:pPr>
    </w:p>
    <w:p w14:paraId="5BA06839" w14:textId="77777777" w:rsidR="00093D7E" w:rsidRDefault="00093D7E" w:rsidP="00093D7E">
      <w:pPr>
        <w:pStyle w:val="Title"/>
      </w:pPr>
    </w:p>
    <w:p w14:paraId="14284C28" w14:textId="77777777" w:rsidR="00093D7E" w:rsidRDefault="00093D7E" w:rsidP="00093D7E">
      <w:pPr>
        <w:pStyle w:val="Title"/>
      </w:pPr>
    </w:p>
    <w:p w14:paraId="7EFDB4A7" w14:textId="77777777" w:rsidR="00093D7E" w:rsidRDefault="00093D7E" w:rsidP="00093D7E">
      <w:pPr>
        <w:pStyle w:val="Title"/>
      </w:pPr>
    </w:p>
    <w:p w14:paraId="6D23B14E" w14:textId="77777777" w:rsidR="00093D7E" w:rsidRDefault="00093D7E" w:rsidP="00093D7E">
      <w:pPr>
        <w:pStyle w:val="Title"/>
      </w:pPr>
    </w:p>
    <w:p w14:paraId="36E98916" w14:textId="1DA7AA84" w:rsidR="00093D7E" w:rsidRDefault="00093D7E" w:rsidP="00093D7E">
      <w:pPr>
        <w:pStyle w:val="Title"/>
      </w:pPr>
    </w:p>
    <w:p w14:paraId="444541DA" w14:textId="77777777" w:rsidR="00E162FF" w:rsidRPr="00E162FF" w:rsidRDefault="00E162FF" w:rsidP="00E162FF"/>
    <w:p w14:paraId="1820AD14" w14:textId="389C9003" w:rsidR="0059639D" w:rsidRDefault="0059639D" w:rsidP="0059639D"/>
    <w:p w14:paraId="152216A1" w14:textId="383CD614" w:rsidR="00F470F2" w:rsidRPr="00540EAB" w:rsidRDefault="00F470F2" w:rsidP="0059639D">
      <w:pPr>
        <w:pStyle w:val="Heading1"/>
        <w:rPr>
          <w:sz w:val="36"/>
          <w:szCs w:val="36"/>
        </w:rPr>
      </w:pPr>
      <w:bookmarkStart w:id="12" w:name="_Toc161345147"/>
      <w:r w:rsidRPr="00540EAB">
        <w:rPr>
          <w:sz w:val="36"/>
          <w:szCs w:val="36"/>
        </w:rPr>
        <w:lastRenderedPageBreak/>
        <w:t>Methodology</w:t>
      </w:r>
      <w:bookmarkEnd w:id="12"/>
    </w:p>
    <w:p w14:paraId="7858B668" w14:textId="77777777" w:rsidR="0062548C" w:rsidRPr="0023780F" w:rsidRDefault="0062548C" w:rsidP="0023780F">
      <w:pPr>
        <w:spacing w:line="360" w:lineRule="auto"/>
        <w:rPr>
          <w:rFonts w:cstheme="minorHAnsi"/>
        </w:rPr>
      </w:pPr>
    </w:p>
    <w:p w14:paraId="7952D54F" w14:textId="6BF5A24D" w:rsidR="0062548C" w:rsidRPr="0023780F" w:rsidRDefault="0062548C" w:rsidP="0023780F">
      <w:pPr>
        <w:spacing w:line="360" w:lineRule="auto"/>
        <w:rPr>
          <w:rFonts w:cstheme="minorHAnsi"/>
        </w:rPr>
      </w:pPr>
      <w:r w:rsidRPr="0023780F">
        <w:rPr>
          <w:rFonts w:cstheme="minorHAnsi"/>
        </w:rPr>
        <w:t>Action</w:t>
      </w:r>
      <w:r w:rsidR="005814BB" w:rsidRPr="0023780F">
        <w:rPr>
          <w:rFonts w:cstheme="minorHAnsi"/>
        </w:rPr>
        <w:t xml:space="preserve"> research focuses on </w:t>
      </w:r>
      <w:r w:rsidR="00032E1E" w:rsidRPr="0023780F">
        <w:rPr>
          <w:rFonts w:cstheme="minorHAnsi"/>
        </w:rPr>
        <w:t>creating solutions to</w:t>
      </w:r>
      <w:r w:rsidR="00A16F6C" w:rsidRPr="0023780F">
        <w:rPr>
          <w:rFonts w:cstheme="minorHAnsi"/>
        </w:rPr>
        <w:t xml:space="preserve"> practical </w:t>
      </w:r>
      <w:r w:rsidR="009A087F" w:rsidRPr="0023780F">
        <w:rPr>
          <w:rFonts w:cstheme="minorHAnsi"/>
        </w:rPr>
        <w:t>problems and</w:t>
      </w:r>
      <w:r w:rsidR="00A16F6C" w:rsidRPr="0023780F">
        <w:rPr>
          <w:rFonts w:cstheme="minorHAnsi"/>
        </w:rPr>
        <w:t xml:space="preserve"> has the ability </w:t>
      </w:r>
      <w:r w:rsidR="00124D63" w:rsidRPr="0023780F">
        <w:rPr>
          <w:rFonts w:cstheme="minorHAnsi"/>
        </w:rPr>
        <w:t xml:space="preserve">to engage </w:t>
      </w:r>
      <w:r w:rsidR="00150A2C" w:rsidRPr="0023780F">
        <w:rPr>
          <w:rFonts w:cstheme="minorHAnsi"/>
        </w:rPr>
        <w:t xml:space="preserve">educators with research and the </w:t>
      </w:r>
      <w:r w:rsidR="006A3E11" w:rsidRPr="0023780F">
        <w:rPr>
          <w:rFonts w:cstheme="minorHAnsi"/>
        </w:rPr>
        <w:t>subsequent</w:t>
      </w:r>
      <w:r w:rsidR="0025473D" w:rsidRPr="0023780F">
        <w:rPr>
          <w:rFonts w:cstheme="minorHAnsi"/>
        </w:rPr>
        <w:t xml:space="preserve"> development and implementation of activities to improve any given situation (Meyer, 200</w:t>
      </w:r>
      <w:r w:rsidR="004C4BC4" w:rsidRPr="0023780F">
        <w:rPr>
          <w:rFonts w:cstheme="minorHAnsi"/>
        </w:rPr>
        <w:t>0</w:t>
      </w:r>
      <w:r w:rsidR="0025473D" w:rsidRPr="0023780F">
        <w:rPr>
          <w:rFonts w:cstheme="minorHAnsi"/>
        </w:rPr>
        <w:t>)</w:t>
      </w:r>
      <w:r w:rsidR="004C4BC4" w:rsidRPr="0023780F">
        <w:rPr>
          <w:rFonts w:cstheme="minorHAnsi"/>
        </w:rPr>
        <w:t>.</w:t>
      </w:r>
    </w:p>
    <w:p w14:paraId="5CFA5590" w14:textId="77777777" w:rsidR="007127A0" w:rsidRPr="0023780F" w:rsidRDefault="007127A0" w:rsidP="0023780F">
      <w:pPr>
        <w:spacing w:line="360" w:lineRule="auto"/>
        <w:rPr>
          <w:rFonts w:cstheme="minorHAnsi"/>
        </w:rPr>
      </w:pPr>
    </w:p>
    <w:p w14:paraId="1E99E28C" w14:textId="77777777" w:rsidR="00F1498C" w:rsidRPr="0023780F" w:rsidRDefault="007127A0" w:rsidP="0023780F">
      <w:pPr>
        <w:spacing w:line="360" w:lineRule="auto"/>
        <w:rPr>
          <w:rFonts w:cstheme="minorHAnsi"/>
        </w:rPr>
      </w:pPr>
      <w:r w:rsidRPr="0023780F">
        <w:rPr>
          <w:rFonts w:cstheme="minorHAnsi"/>
        </w:rPr>
        <w:t xml:space="preserve">Before any decisions about which methodological approach </w:t>
      </w:r>
      <w:r w:rsidR="00B46594" w:rsidRPr="0023780F">
        <w:rPr>
          <w:rFonts w:cstheme="minorHAnsi"/>
        </w:rPr>
        <w:t>to take, its crucial to first clearly identify what the purpose of the research is (McAteer,</w:t>
      </w:r>
      <w:r w:rsidR="005541A8" w:rsidRPr="0023780F">
        <w:rPr>
          <w:rFonts w:cstheme="minorHAnsi"/>
        </w:rPr>
        <w:t xml:space="preserve"> 2013)</w:t>
      </w:r>
      <w:r w:rsidR="004C404D" w:rsidRPr="0023780F">
        <w:rPr>
          <w:rFonts w:cstheme="minorHAnsi"/>
        </w:rPr>
        <w:t>, as well as understand methodology itself. McAteer (2013)</w:t>
      </w:r>
      <w:r w:rsidR="003B7C54" w:rsidRPr="0023780F">
        <w:rPr>
          <w:rFonts w:cstheme="minorHAnsi"/>
        </w:rPr>
        <w:t xml:space="preserve"> distinguishes between methodology and method, stating that methodology </w:t>
      </w:r>
      <w:r w:rsidR="00880FB3" w:rsidRPr="0023780F">
        <w:rPr>
          <w:rFonts w:cstheme="minorHAnsi"/>
        </w:rPr>
        <w:t xml:space="preserve">can be thought as a “branch of logic, concerned with the principles behind knowledge construction”, and </w:t>
      </w:r>
      <w:r w:rsidR="0046436F" w:rsidRPr="0023780F">
        <w:rPr>
          <w:rFonts w:cstheme="minorHAnsi"/>
        </w:rPr>
        <w:t>then continues on to establish that this makes action research a methodology</w:t>
      </w:r>
      <w:r w:rsidR="00EA0A62" w:rsidRPr="0023780F">
        <w:rPr>
          <w:rFonts w:cstheme="minorHAnsi"/>
        </w:rPr>
        <w:t>, as it is a “way of understanding and generating knowledge about the complexities of practice” (McAteer, 2013).</w:t>
      </w:r>
    </w:p>
    <w:p w14:paraId="3A34B61E" w14:textId="77777777" w:rsidR="00F1498C" w:rsidRPr="0023780F" w:rsidRDefault="00F1498C" w:rsidP="0023780F">
      <w:pPr>
        <w:spacing w:line="360" w:lineRule="auto"/>
        <w:rPr>
          <w:rFonts w:cstheme="minorHAnsi"/>
        </w:rPr>
      </w:pPr>
    </w:p>
    <w:p w14:paraId="3F43358A" w14:textId="77777777" w:rsidR="00F426DF" w:rsidRPr="0023780F" w:rsidRDefault="00F1498C" w:rsidP="0023780F">
      <w:pPr>
        <w:spacing w:line="360" w:lineRule="auto"/>
        <w:rPr>
          <w:rFonts w:cstheme="minorHAnsi"/>
        </w:rPr>
      </w:pPr>
      <w:r w:rsidRPr="0023780F">
        <w:rPr>
          <w:rFonts w:cstheme="minorHAnsi"/>
        </w:rPr>
        <w:t>When it comes to starting an Action Research Project, McAteer (2013) stresses the importance</w:t>
      </w:r>
      <w:r w:rsidR="00214E52" w:rsidRPr="0023780F">
        <w:rPr>
          <w:rFonts w:cstheme="minorHAnsi"/>
        </w:rPr>
        <w:t xml:space="preserve"> of </w:t>
      </w:r>
      <w:r w:rsidR="00EF1010" w:rsidRPr="0023780F">
        <w:rPr>
          <w:rFonts w:cstheme="minorHAnsi"/>
        </w:rPr>
        <w:t>having a question to kickstart your research, one that immediately clarifies the context of said research.</w:t>
      </w:r>
      <w:r w:rsidR="00FC1A99" w:rsidRPr="0023780F">
        <w:rPr>
          <w:rFonts w:cstheme="minorHAnsi"/>
        </w:rPr>
        <w:t xml:space="preserve"> Also,</w:t>
      </w:r>
      <w:r w:rsidR="006C16AE" w:rsidRPr="0023780F">
        <w:rPr>
          <w:rFonts w:cstheme="minorHAnsi"/>
        </w:rPr>
        <w:t xml:space="preserve"> prior to making a case for their research, the student should feel so</w:t>
      </w:r>
      <w:r w:rsidR="005462F0" w:rsidRPr="0023780F">
        <w:rPr>
          <w:rFonts w:cstheme="minorHAnsi"/>
        </w:rPr>
        <w:t xml:space="preserve">me trepidation, and know </w:t>
      </w:r>
      <w:r w:rsidR="004147D9" w:rsidRPr="0023780F">
        <w:rPr>
          <w:rFonts w:cstheme="minorHAnsi"/>
        </w:rPr>
        <w:t>what they wish to achieve with this research, as well</w:t>
      </w:r>
      <w:r w:rsidR="00AB61DA" w:rsidRPr="0023780F">
        <w:rPr>
          <w:rFonts w:cstheme="minorHAnsi"/>
        </w:rPr>
        <w:t xml:space="preserve"> as having an initial plan.</w:t>
      </w:r>
      <w:r w:rsidR="00FA198E" w:rsidRPr="0023780F">
        <w:rPr>
          <w:rFonts w:cstheme="minorHAnsi"/>
        </w:rPr>
        <w:t xml:space="preserve"> Elliott’s 1991 model</w:t>
      </w:r>
      <w:r w:rsidR="00376424" w:rsidRPr="0023780F">
        <w:rPr>
          <w:rFonts w:cstheme="minorHAnsi"/>
        </w:rPr>
        <w:t xml:space="preserve"> states that an idea is the starting point of the </w:t>
      </w:r>
      <w:r w:rsidR="007D1D0E" w:rsidRPr="0023780F">
        <w:rPr>
          <w:rFonts w:cstheme="minorHAnsi"/>
        </w:rPr>
        <w:t>research,</w:t>
      </w:r>
      <w:r w:rsidR="00C0794A" w:rsidRPr="0023780F">
        <w:rPr>
          <w:rFonts w:cstheme="minorHAnsi"/>
        </w:rPr>
        <w:t xml:space="preserve"> and it will then develop into more focused </w:t>
      </w:r>
      <w:r w:rsidR="00687E8B" w:rsidRPr="0023780F">
        <w:rPr>
          <w:rFonts w:cstheme="minorHAnsi"/>
        </w:rPr>
        <w:t xml:space="preserve">questions, and clarify </w:t>
      </w:r>
      <w:r w:rsidR="00EB3666" w:rsidRPr="0023780F">
        <w:rPr>
          <w:rFonts w:cstheme="minorHAnsi"/>
        </w:rPr>
        <w:t>action hypothes</w:t>
      </w:r>
      <w:r w:rsidR="005146D5" w:rsidRPr="0023780F">
        <w:rPr>
          <w:rFonts w:cstheme="minorHAnsi"/>
        </w:rPr>
        <w:t>e</w:t>
      </w:r>
      <w:r w:rsidR="00EB3666" w:rsidRPr="0023780F">
        <w:rPr>
          <w:rFonts w:cstheme="minorHAnsi"/>
        </w:rPr>
        <w:t>s</w:t>
      </w:r>
      <w:r w:rsidR="00687E8B" w:rsidRPr="0023780F">
        <w:rPr>
          <w:rFonts w:cstheme="minorHAnsi"/>
        </w:rPr>
        <w:t xml:space="preserve"> through a process of data gathering (1991).</w:t>
      </w:r>
      <w:r w:rsidR="0046436F" w:rsidRPr="0023780F">
        <w:rPr>
          <w:rFonts w:cstheme="minorHAnsi"/>
        </w:rPr>
        <w:t xml:space="preserve"> </w:t>
      </w:r>
      <w:r w:rsidR="008564CF" w:rsidRPr="0023780F">
        <w:rPr>
          <w:rFonts w:cstheme="minorHAnsi"/>
        </w:rPr>
        <w:t xml:space="preserve"> </w:t>
      </w:r>
      <w:r w:rsidR="007701F9" w:rsidRPr="0023780F">
        <w:rPr>
          <w:rFonts w:cstheme="minorHAnsi"/>
        </w:rPr>
        <w:t>Data</w:t>
      </w:r>
      <w:r w:rsidR="008564CF" w:rsidRPr="0023780F">
        <w:rPr>
          <w:rFonts w:cstheme="minorHAnsi"/>
        </w:rPr>
        <w:t xml:space="preserve"> gathering</w:t>
      </w:r>
      <w:r w:rsidR="00CB67AD" w:rsidRPr="0023780F">
        <w:rPr>
          <w:rFonts w:cstheme="minorHAnsi"/>
        </w:rPr>
        <w:t xml:space="preserve"> – which means to</w:t>
      </w:r>
      <w:r w:rsidR="00D12814" w:rsidRPr="0023780F">
        <w:rPr>
          <w:rFonts w:cstheme="minorHAnsi"/>
        </w:rPr>
        <w:t xml:space="preserve"> establish what is data and what data to collect </w:t>
      </w:r>
      <w:r w:rsidR="007701F9" w:rsidRPr="0023780F">
        <w:rPr>
          <w:rFonts w:cstheme="minorHAnsi"/>
        </w:rPr>
        <w:t>– can help guide the planning of the action research project</w:t>
      </w:r>
      <w:r w:rsidR="002E2D0A" w:rsidRPr="0023780F">
        <w:rPr>
          <w:rFonts w:cstheme="minorHAnsi"/>
        </w:rPr>
        <w:t xml:space="preserve"> and</w:t>
      </w:r>
      <w:r w:rsidR="00E239D6" w:rsidRPr="0023780F">
        <w:rPr>
          <w:rFonts w:cstheme="minorHAnsi"/>
        </w:rPr>
        <w:t xml:space="preserve"> the decision of timescales</w:t>
      </w:r>
      <w:r w:rsidR="00F426DF" w:rsidRPr="0023780F">
        <w:rPr>
          <w:rFonts w:cstheme="minorHAnsi"/>
        </w:rPr>
        <w:t xml:space="preserve"> (McAteer, 2013). </w:t>
      </w:r>
    </w:p>
    <w:p w14:paraId="44025921" w14:textId="77777777" w:rsidR="00F426DF" w:rsidRPr="0023780F" w:rsidRDefault="00F426DF" w:rsidP="0023780F">
      <w:pPr>
        <w:spacing w:line="360" w:lineRule="auto"/>
        <w:rPr>
          <w:rFonts w:cstheme="minorHAnsi"/>
        </w:rPr>
      </w:pPr>
    </w:p>
    <w:p w14:paraId="05C33A71" w14:textId="6BFB0ECF" w:rsidR="00F426DF" w:rsidRPr="0023780F" w:rsidRDefault="00F426DF" w:rsidP="0023780F">
      <w:pPr>
        <w:spacing w:line="360" w:lineRule="auto"/>
        <w:rPr>
          <w:rFonts w:cstheme="minorHAnsi"/>
        </w:rPr>
      </w:pPr>
      <w:r w:rsidRPr="0023780F">
        <w:rPr>
          <w:rFonts w:cstheme="minorHAnsi"/>
        </w:rPr>
        <w:t>However, the type of data required, whether qualitative or quantitative, is entirely dependent on the research question itself (McAteer, 2013).</w:t>
      </w:r>
      <w:r w:rsidR="00C10E9F" w:rsidRPr="0023780F">
        <w:rPr>
          <w:rFonts w:cstheme="minorHAnsi"/>
        </w:rPr>
        <w:t xml:space="preserve"> In my action research project, </w:t>
      </w:r>
      <w:r w:rsidR="00F60331" w:rsidRPr="0023780F">
        <w:rPr>
          <w:rFonts w:cstheme="minorHAnsi"/>
        </w:rPr>
        <w:t xml:space="preserve">I would gather qualitative data, as I would </w:t>
      </w:r>
      <w:r w:rsidR="009A5EDB" w:rsidRPr="0023780F">
        <w:rPr>
          <w:rFonts w:cstheme="minorHAnsi"/>
        </w:rPr>
        <w:t>aim to include reflective accounts, questionnaires,</w:t>
      </w:r>
      <w:r w:rsidR="002C35AB" w:rsidRPr="0023780F">
        <w:rPr>
          <w:rFonts w:cstheme="minorHAnsi"/>
        </w:rPr>
        <w:t xml:space="preserve"> and interviews from students who have</w:t>
      </w:r>
      <w:r w:rsidR="005374F6" w:rsidRPr="0023780F">
        <w:rPr>
          <w:rFonts w:cstheme="minorHAnsi"/>
        </w:rPr>
        <w:t xml:space="preserve"> suffered with mental health issues and/or </w:t>
      </w:r>
      <w:r w:rsidR="00C36F9D" w:rsidRPr="0023780F">
        <w:rPr>
          <w:rFonts w:cstheme="minorHAnsi"/>
        </w:rPr>
        <w:t>sought help from their university.</w:t>
      </w:r>
    </w:p>
    <w:p w14:paraId="0F46CA52" w14:textId="77777777" w:rsidR="00B22655" w:rsidRPr="0023780F" w:rsidRDefault="00B22655" w:rsidP="0023780F">
      <w:pPr>
        <w:spacing w:line="360" w:lineRule="auto"/>
        <w:rPr>
          <w:rFonts w:cstheme="minorHAnsi"/>
        </w:rPr>
      </w:pPr>
    </w:p>
    <w:p w14:paraId="214CDB6B" w14:textId="62E99E47" w:rsidR="00B22655" w:rsidRPr="0023780F" w:rsidRDefault="00B22655" w:rsidP="0023780F">
      <w:pPr>
        <w:spacing w:line="360" w:lineRule="auto"/>
        <w:rPr>
          <w:rFonts w:cstheme="minorHAnsi"/>
        </w:rPr>
      </w:pPr>
      <w:r w:rsidRPr="0023780F">
        <w:rPr>
          <w:rFonts w:cstheme="minorHAnsi"/>
        </w:rPr>
        <w:t>McAteer (2013) stresses the</w:t>
      </w:r>
      <w:r w:rsidR="00921F64" w:rsidRPr="0023780F">
        <w:rPr>
          <w:rFonts w:cstheme="minorHAnsi"/>
        </w:rPr>
        <w:t xml:space="preserve"> usefulness that interviewing has for the researcher</w:t>
      </w:r>
      <w:r w:rsidR="007214E1" w:rsidRPr="0023780F">
        <w:rPr>
          <w:rFonts w:cstheme="minorHAnsi"/>
        </w:rPr>
        <w:t xml:space="preserve">, </w:t>
      </w:r>
      <w:r w:rsidR="006A3E11" w:rsidRPr="0023780F">
        <w:rPr>
          <w:rFonts w:cstheme="minorHAnsi"/>
        </w:rPr>
        <w:t>provided these</w:t>
      </w:r>
      <w:r w:rsidR="007214E1" w:rsidRPr="0023780F">
        <w:rPr>
          <w:rFonts w:cstheme="minorHAnsi"/>
        </w:rPr>
        <w:t xml:space="preserve"> are </w:t>
      </w:r>
      <w:r w:rsidR="00F86917" w:rsidRPr="0023780F">
        <w:rPr>
          <w:rFonts w:cstheme="minorHAnsi"/>
        </w:rPr>
        <w:t>structured,</w:t>
      </w:r>
      <w:r w:rsidR="007214E1" w:rsidRPr="0023780F">
        <w:rPr>
          <w:rFonts w:cstheme="minorHAnsi"/>
        </w:rPr>
        <w:t xml:space="preserve"> and the questions planned in advance. Taking inspiration f</w:t>
      </w:r>
      <w:r w:rsidR="00F86917" w:rsidRPr="0023780F">
        <w:rPr>
          <w:rFonts w:cstheme="minorHAnsi"/>
        </w:rPr>
        <w:t xml:space="preserve">rom </w:t>
      </w:r>
      <w:r w:rsidR="00F86917" w:rsidRPr="0023780F">
        <w:rPr>
          <w:rFonts w:cstheme="minorHAnsi"/>
        </w:rPr>
        <w:lastRenderedPageBreak/>
        <w:t xml:space="preserve">McAteer (2013), I will take </w:t>
      </w:r>
      <w:r w:rsidR="006A3E11" w:rsidRPr="0023780F">
        <w:rPr>
          <w:rFonts w:cstheme="minorHAnsi"/>
        </w:rPr>
        <w:t xml:space="preserve">the following </w:t>
      </w:r>
      <w:r w:rsidR="00F86917" w:rsidRPr="0023780F">
        <w:rPr>
          <w:rFonts w:cstheme="minorHAnsi"/>
        </w:rPr>
        <w:t>key points into consideration</w:t>
      </w:r>
      <w:r w:rsidR="00C05A36" w:rsidRPr="0023780F">
        <w:rPr>
          <w:rFonts w:cstheme="minorHAnsi"/>
        </w:rPr>
        <w:t xml:space="preserve"> when preparing to interview students:</w:t>
      </w:r>
    </w:p>
    <w:p w14:paraId="76C621A0" w14:textId="77777777" w:rsidR="00525D94" w:rsidRPr="0023780F" w:rsidRDefault="00525D94" w:rsidP="0023780F">
      <w:pPr>
        <w:spacing w:line="360" w:lineRule="auto"/>
        <w:rPr>
          <w:rFonts w:cstheme="minorHAnsi"/>
        </w:rPr>
      </w:pPr>
    </w:p>
    <w:p w14:paraId="0798453F" w14:textId="655B61F6" w:rsidR="00C05A36" w:rsidRPr="0023780F" w:rsidRDefault="00C05A36" w:rsidP="0023780F">
      <w:pPr>
        <w:pStyle w:val="ListParagraph"/>
        <w:numPr>
          <w:ilvl w:val="0"/>
          <w:numId w:val="1"/>
        </w:numPr>
        <w:spacing w:line="360" w:lineRule="auto"/>
        <w:rPr>
          <w:rFonts w:cstheme="minorHAnsi"/>
        </w:rPr>
      </w:pPr>
      <w:r w:rsidRPr="0023780F">
        <w:rPr>
          <w:rFonts w:cstheme="minorHAnsi"/>
        </w:rPr>
        <w:t>Which students I wish to interview</w:t>
      </w:r>
    </w:p>
    <w:p w14:paraId="4A4828CB" w14:textId="19A2E0AD" w:rsidR="00C05A36" w:rsidRPr="0023780F" w:rsidRDefault="00C05A36" w:rsidP="0023780F">
      <w:pPr>
        <w:pStyle w:val="ListParagraph"/>
        <w:numPr>
          <w:ilvl w:val="0"/>
          <w:numId w:val="1"/>
        </w:numPr>
        <w:spacing w:line="360" w:lineRule="auto"/>
        <w:rPr>
          <w:rFonts w:cstheme="minorHAnsi"/>
        </w:rPr>
      </w:pPr>
      <w:r w:rsidRPr="0023780F">
        <w:rPr>
          <w:rFonts w:cstheme="minorHAnsi"/>
        </w:rPr>
        <w:t>Location and time of the interview</w:t>
      </w:r>
    </w:p>
    <w:p w14:paraId="35FAAC9E" w14:textId="428CB28A" w:rsidR="00C05A36" w:rsidRPr="0023780F" w:rsidRDefault="00C1768D" w:rsidP="0023780F">
      <w:pPr>
        <w:pStyle w:val="ListParagraph"/>
        <w:numPr>
          <w:ilvl w:val="0"/>
          <w:numId w:val="1"/>
        </w:numPr>
        <w:spacing w:line="360" w:lineRule="auto"/>
        <w:rPr>
          <w:rFonts w:cstheme="minorHAnsi"/>
        </w:rPr>
      </w:pPr>
      <w:r w:rsidRPr="0023780F">
        <w:rPr>
          <w:rFonts w:cstheme="minorHAnsi"/>
        </w:rPr>
        <w:t xml:space="preserve">If there is any relationship between interviewer and interviewee, and if this holds a possibility of the </w:t>
      </w:r>
      <w:r w:rsidR="00F37AAA" w:rsidRPr="0023780F">
        <w:rPr>
          <w:rFonts w:cstheme="minorHAnsi"/>
        </w:rPr>
        <w:t xml:space="preserve">results being ingenuine </w:t>
      </w:r>
    </w:p>
    <w:p w14:paraId="5E68C4D6" w14:textId="08257B3D" w:rsidR="00F37AAA" w:rsidRPr="0023780F" w:rsidRDefault="00F37AAA" w:rsidP="0023780F">
      <w:pPr>
        <w:pStyle w:val="ListParagraph"/>
        <w:numPr>
          <w:ilvl w:val="0"/>
          <w:numId w:val="1"/>
        </w:numPr>
        <w:spacing w:line="360" w:lineRule="auto"/>
        <w:rPr>
          <w:rFonts w:cstheme="minorHAnsi"/>
        </w:rPr>
      </w:pPr>
      <w:r w:rsidRPr="0023780F">
        <w:rPr>
          <w:rFonts w:cstheme="minorHAnsi"/>
        </w:rPr>
        <w:t xml:space="preserve">Engaging interviewees </w:t>
      </w:r>
      <w:r w:rsidR="0080044A" w:rsidRPr="0023780F">
        <w:rPr>
          <w:rFonts w:cstheme="minorHAnsi"/>
        </w:rPr>
        <w:t xml:space="preserve">in a conversational way </w:t>
      </w:r>
      <w:r w:rsidR="00525D94" w:rsidRPr="0023780F">
        <w:rPr>
          <w:rFonts w:cstheme="minorHAnsi"/>
        </w:rPr>
        <w:t>throughout the interview and avoiding leading questions</w:t>
      </w:r>
    </w:p>
    <w:p w14:paraId="20F57E19" w14:textId="1E51DD9E" w:rsidR="0080044A" w:rsidRPr="0023780F" w:rsidRDefault="0080044A" w:rsidP="0023780F">
      <w:pPr>
        <w:pStyle w:val="ListParagraph"/>
        <w:numPr>
          <w:ilvl w:val="0"/>
          <w:numId w:val="1"/>
        </w:numPr>
        <w:spacing w:line="360" w:lineRule="auto"/>
        <w:rPr>
          <w:rFonts w:cstheme="minorHAnsi"/>
          <w:color w:val="000000" w:themeColor="text1"/>
        </w:rPr>
      </w:pPr>
      <w:r w:rsidRPr="0023780F">
        <w:rPr>
          <w:rFonts w:cstheme="minorHAnsi"/>
          <w:color w:val="000000" w:themeColor="text1"/>
        </w:rPr>
        <w:t xml:space="preserve">Efficient note taking to capture the subjective meanings in the content of the interviewee’s responses. </w:t>
      </w:r>
    </w:p>
    <w:p w14:paraId="0B9FA21A" w14:textId="77777777" w:rsidR="00525D94" w:rsidRPr="0023780F" w:rsidRDefault="00525D94" w:rsidP="0023780F">
      <w:pPr>
        <w:spacing w:line="360" w:lineRule="auto"/>
        <w:rPr>
          <w:rFonts w:cstheme="minorHAnsi"/>
        </w:rPr>
      </w:pPr>
    </w:p>
    <w:p w14:paraId="07C03D59" w14:textId="17285FDB" w:rsidR="00D77EE0" w:rsidRPr="0023780F" w:rsidRDefault="00D77EE0" w:rsidP="0023780F">
      <w:pPr>
        <w:spacing w:line="360" w:lineRule="auto"/>
        <w:rPr>
          <w:rFonts w:cstheme="minorHAnsi"/>
        </w:rPr>
      </w:pPr>
      <w:r w:rsidRPr="0023780F">
        <w:rPr>
          <w:rFonts w:cstheme="minorHAnsi"/>
        </w:rPr>
        <w:t>The cyclic nature of action research</w:t>
      </w:r>
    </w:p>
    <w:p w14:paraId="28863728" w14:textId="77777777" w:rsidR="004F71FC" w:rsidRPr="0023780F" w:rsidRDefault="004F71FC" w:rsidP="0023780F">
      <w:pPr>
        <w:spacing w:line="360" w:lineRule="auto"/>
        <w:rPr>
          <w:rFonts w:cstheme="minorHAnsi"/>
        </w:rPr>
      </w:pPr>
    </w:p>
    <w:p w14:paraId="2AF4B83C" w14:textId="3977CA31" w:rsidR="004F71FC" w:rsidRPr="0023780F" w:rsidRDefault="000A7139" w:rsidP="0023780F">
      <w:pPr>
        <w:spacing w:line="360" w:lineRule="auto"/>
        <w:rPr>
          <w:rFonts w:cstheme="minorHAnsi"/>
        </w:rPr>
      </w:pPr>
      <w:r w:rsidRPr="0023780F">
        <w:rPr>
          <w:rFonts w:cstheme="minorHAnsi"/>
          <w:noProof/>
        </w:rPr>
        <w:drawing>
          <wp:inline distT="0" distB="0" distL="0" distR="0" wp14:anchorId="4394858E" wp14:editId="47E01026">
            <wp:extent cx="3200400" cy="787400"/>
            <wp:effectExtent l="0" t="0" r="0" b="0"/>
            <wp:docPr id="1" name="Picture 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ycle&#10;&#10;Description automatically generated"/>
                    <pic:cNvPicPr/>
                  </pic:nvPicPr>
                  <pic:blipFill>
                    <a:blip r:embed="rId8"/>
                    <a:stretch>
                      <a:fillRect/>
                    </a:stretch>
                  </pic:blipFill>
                  <pic:spPr>
                    <a:xfrm>
                      <a:off x="0" y="0"/>
                      <a:ext cx="3200400" cy="787400"/>
                    </a:xfrm>
                    <a:prstGeom prst="rect">
                      <a:avLst/>
                    </a:prstGeom>
                  </pic:spPr>
                </pic:pic>
              </a:graphicData>
            </a:graphic>
          </wp:inline>
        </w:drawing>
      </w:r>
    </w:p>
    <w:p w14:paraId="19E0564E" w14:textId="77777777" w:rsidR="00D77EE0" w:rsidRPr="0023780F" w:rsidRDefault="00D77EE0" w:rsidP="0023780F">
      <w:pPr>
        <w:spacing w:line="360" w:lineRule="auto"/>
        <w:rPr>
          <w:rFonts w:cstheme="minorHAnsi"/>
        </w:rPr>
      </w:pPr>
    </w:p>
    <w:p w14:paraId="30D95D82" w14:textId="65BB13F8" w:rsidR="00D77EE0" w:rsidRPr="0023780F" w:rsidRDefault="00713245" w:rsidP="0023780F">
      <w:pPr>
        <w:spacing w:line="360" w:lineRule="auto"/>
        <w:rPr>
          <w:rFonts w:cstheme="minorHAnsi"/>
        </w:rPr>
      </w:pPr>
      <w:r w:rsidRPr="0023780F">
        <w:rPr>
          <w:rFonts w:cstheme="minorHAnsi"/>
        </w:rPr>
        <w:t xml:space="preserve">McNiff’s </w:t>
      </w:r>
      <w:r w:rsidR="00F64D0A" w:rsidRPr="0023780F">
        <w:rPr>
          <w:rFonts w:cstheme="minorHAnsi"/>
        </w:rPr>
        <w:t>model</w:t>
      </w:r>
      <w:r w:rsidR="00EE2E74" w:rsidRPr="0023780F">
        <w:rPr>
          <w:rFonts w:cstheme="minorHAnsi"/>
        </w:rPr>
        <w:t xml:space="preserve"> (2002)</w:t>
      </w:r>
      <w:r w:rsidR="00656DD8" w:rsidRPr="0023780F">
        <w:rPr>
          <w:rFonts w:cstheme="minorHAnsi"/>
        </w:rPr>
        <w:t xml:space="preserve"> captures the “messiness” of action research</w:t>
      </w:r>
      <w:r w:rsidR="00E9314C" w:rsidRPr="0023780F">
        <w:rPr>
          <w:rFonts w:cstheme="minorHAnsi"/>
        </w:rPr>
        <w:t>. In this model, the process behind gathering information</w:t>
      </w:r>
      <w:r w:rsidR="00872177" w:rsidRPr="0023780F">
        <w:rPr>
          <w:rFonts w:cstheme="minorHAnsi"/>
        </w:rPr>
        <w:t xml:space="preserve">, evolving, and changing focus is illustrated. </w:t>
      </w:r>
      <w:r w:rsidR="00C74CBA" w:rsidRPr="0023780F">
        <w:rPr>
          <w:rFonts w:cstheme="minorHAnsi"/>
        </w:rPr>
        <w:t xml:space="preserve">Using this model can reassure </w:t>
      </w:r>
      <w:r w:rsidR="00CD2F68" w:rsidRPr="0023780F">
        <w:rPr>
          <w:rFonts w:cstheme="minorHAnsi"/>
        </w:rPr>
        <w:t xml:space="preserve">practitioners that despite their project </w:t>
      </w:r>
      <w:r w:rsidR="00C94419" w:rsidRPr="0023780F">
        <w:rPr>
          <w:rFonts w:cstheme="minorHAnsi"/>
        </w:rPr>
        <w:t xml:space="preserve">continuously </w:t>
      </w:r>
      <w:r w:rsidR="00120C5D" w:rsidRPr="0023780F">
        <w:rPr>
          <w:rFonts w:cstheme="minorHAnsi"/>
        </w:rPr>
        <w:t>evolving or lacking structure,</w:t>
      </w:r>
      <w:r w:rsidR="003F0E8C" w:rsidRPr="0023780F">
        <w:rPr>
          <w:rFonts w:cstheme="minorHAnsi"/>
        </w:rPr>
        <w:t xml:space="preserve"> it still allows room for accountability and for the research to</w:t>
      </w:r>
      <w:r w:rsidR="00D430CC" w:rsidRPr="0023780F">
        <w:rPr>
          <w:rFonts w:cstheme="minorHAnsi"/>
        </w:rPr>
        <w:t xml:space="preserve"> continue to develop</w:t>
      </w:r>
      <w:r w:rsidR="007953DF" w:rsidRPr="0023780F">
        <w:rPr>
          <w:rFonts w:cstheme="minorHAnsi"/>
        </w:rPr>
        <w:t xml:space="preserve">. Choosing this model allows room for using new information to change the direction of the </w:t>
      </w:r>
      <w:r w:rsidR="00FC799C" w:rsidRPr="0023780F">
        <w:rPr>
          <w:rFonts w:cstheme="minorHAnsi"/>
        </w:rPr>
        <w:t>research without restarting from scratch.</w:t>
      </w:r>
    </w:p>
    <w:p w14:paraId="17A76B98" w14:textId="77777777" w:rsidR="00FC799C" w:rsidRPr="0023780F" w:rsidRDefault="00FC799C" w:rsidP="0023780F">
      <w:pPr>
        <w:spacing w:line="360" w:lineRule="auto"/>
        <w:rPr>
          <w:rFonts w:cstheme="minorHAnsi"/>
        </w:rPr>
      </w:pPr>
    </w:p>
    <w:p w14:paraId="05557A32" w14:textId="74EBCAD8" w:rsidR="00093D7E" w:rsidRDefault="00093D7E" w:rsidP="00093D7E">
      <w:pPr>
        <w:pStyle w:val="Title"/>
      </w:pPr>
    </w:p>
    <w:p w14:paraId="14D1C193" w14:textId="4DFBD6AE" w:rsidR="0059639D" w:rsidRDefault="0059639D" w:rsidP="0059639D"/>
    <w:p w14:paraId="5167A67B" w14:textId="106A8B49" w:rsidR="0059639D" w:rsidRDefault="0059639D" w:rsidP="0059639D"/>
    <w:p w14:paraId="626E37C0" w14:textId="77777777" w:rsidR="0059639D" w:rsidRPr="0059639D" w:rsidRDefault="0059639D" w:rsidP="0059639D"/>
    <w:p w14:paraId="3FA87681" w14:textId="77777777" w:rsidR="00093D7E" w:rsidRDefault="00093D7E" w:rsidP="00093D7E">
      <w:pPr>
        <w:pStyle w:val="Title"/>
      </w:pPr>
    </w:p>
    <w:p w14:paraId="40C0637C" w14:textId="3B3D746E" w:rsidR="00FC799C" w:rsidRPr="00540EAB" w:rsidRDefault="003233EF" w:rsidP="0059639D">
      <w:pPr>
        <w:pStyle w:val="Heading1"/>
        <w:rPr>
          <w:sz w:val="36"/>
          <w:szCs w:val="36"/>
        </w:rPr>
      </w:pPr>
      <w:bookmarkStart w:id="13" w:name="_Toc161345148"/>
      <w:r w:rsidRPr="00540EAB">
        <w:rPr>
          <w:sz w:val="36"/>
          <w:szCs w:val="36"/>
        </w:rPr>
        <w:lastRenderedPageBreak/>
        <w:t>Results/discussion</w:t>
      </w:r>
      <w:bookmarkEnd w:id="13"/>
    </w:p>
    <w:p w14:paraId="63D9E145" w14:textId="77777777" w:rsidR="003233EF" w:rsidRPr="0023780F" w:rsidRDefault="003233EF" w:rsidP="0023780F">
      <w:pPr>
        <w:spacing w:line="360" w:lineRule="auto"/>
        <w:rPr>
          <w:rFonts w:cstheme="minorHAnsi"/>
        </w:rPr>
      </w:pPr>
    </w:p>
    <w:p w14:paraId="05B3BA65" w14:textId="7A877072" w:rsidR="003233EF" w:rsidRPr="0023780F" w:rsidRDefault="0015406B" w:rsidP="0023780F">
      <w:pPr>
        <w:spacing w:line="360" w:lineRule="auto"/>
        <w:rPr>
          <w:rFonts w:cstheme="minorHAnsi"/>
        </w:rPr>
      </w:pPr>
      <w:r w:rsidRPr="0023780F">
        <w:rPr>
          <w:rFonts w:cstheme="minorHAnsi"/>
        </w:rPr>
        <w:t xml:space="preserve">To obtain data from </w:t>
      </w:r>
      <w:r w:rsidR="00A65A94" w:rsidRPr="0023780F">
        <w:rPr>
          <w:rFonts w:cstheme="minorHAnsi"/>
        </w:rPr>
        <w:t>students at UWTSD</w:t>
      </w:r>
      <w:r w:rsidR="0076032B" w:rsidRPr="0023780F">
        <w:rPr>
          <w:rFonts w:cstheme="minorHAnsi"/>
        </w:rPr>
        <w:t>, I had filled out an ethical form</w:t>
      </w:r>
      <w:r w:rsidR="004A5A9F" w:rsidRPr="0023780F">
        <w:rPr>
          <w:rFonts w:cstheme="minorHAnsi"/>
        </w:rPr>
        <w:t xml:space="preserve"> in order</w:t>
      </w:r>
      <w:r w:rsidR="009E340C" w:rsidRPr="0023780F">
        <w:rPr>
          <w:rFonts w:cstheme="minorHAnsi"/>
        </w:rPr>
        <w:t xml:space="preserve"> to adhere to the ethical standards</w:t>
      </w:r>
      <w:r w:rsidR="00941448" w:rsidRPr="0023780F">
        <w:rPr>
          <w:rFonts w:cstheme="minorHAnsi"/>
        </w:rPr>
        <w:t xml:space="preserve"> and</w:t>
      </w:r>
      <w:r w:rsidR="005B7CBF" w:rsidRPr="0023780F">
        <w:rPr>
          <w:rFonts w:cstheme="minorHAnsi"/>
        </w:rPr>
        <w:t xml:space="preserve"> </w:t>
      </w:r>
      <w:r w:rsidR="009E340C" w:rsidRPr="0023780F">
        <w:rPr>
          <w:rFonts w:cstheme="minorHAnsi"/>
        </w:rPr>
        <w:t xml:space="preserve">to help the investigator of the research </w:t>
      </w:r>
      <w:r w:rsidR="00D465FC" w:rsidRPr="0023780F">
        <w:rPr>
          <w:rFonts w:cstheme="minorHAnsi"/>
        </w:rPr>
        <w:t>to identify whether or not the project is high risk</w:t>
      </w:r>
      <w:r w:rsidR="00941448" w:rsidRPr="0023780F">
        <w:rPr>
          <w:rFonts w:cstheme="minorHAnsi"/>
        </w:rPr>
        <w:t>. The ethics form would also</w:t>
      </w:r>
      <w:r w:rsidR="00424728" w:rsidRPr="0023780F">
        <w:rPr>
          <w:rFonts w:cstheme="minorHAnsi"/>
        </w:rPr>
        <w:t xml:space="preserve"> clarify that the way in which I conduct my research will</w:t>
      </w:r>
      <w:r w:rsidR="003C33A5" w:rsidRPr="0023780F">
        <w:rPr>
          <w:rFonts w:cstheme="minorHAnsi"/>
        </w:rPr>
        <w:t xml:space="preserve"> adhere to the rights, dignity, and welfare of participants (students) or stakeholders (the university). Unfortunately</w:t>
      </w:r>
      <w:r w:rsidR="007E73AC" w:rsidRPr="0023780F">
        <w:rPr>
          <w:rFonts w:cstheme="minorHAnsi"/>
        </w:rPr>
        <w:t xml:space="preserve">, despite the form being virtually approved, time constraints had </w:t>
      </w:r>
      <w:r w:rsidR="00E438B8" w:rsidRPr="0023780F">
        <w:rPr>
          <w:rFonts w:cstheme="minorHAnsi"/>
        </w:rPr>
        <w:t xml:space="preserve">hindered the </w:t>
      </w:r>
      <w:r w:rsidR="00736433" w:rsidRPr="0023780F">
        <w:rPr>
          <w:rFonts w:cstheme="minorHAnsi"/>
        </w:rPr>
        <w:t>completion</w:t>
      </w:r>
      <w:r w:rsidR="00E438B8" w:rsidRPr="0023780F">
        <w:rPr>
          <w:rFonts w:cstheme="minorHAnsi"/>
        </w:rPr>
        <w:t xml:space="preserve"> of the </w:t>
      </w:r>
      <w:r w:rsidR="00736433" w:rsidRPr="0023780F">
        <w:rPr>
          <w:rFonts w:cstheme="minorHAnsi"/>
        </w:rPr>
        <w:t>form</w:t>
      </w:r>
      <w:r w:rsidR="00E438B8" w:rsidRPr="0023780F">
        <w:rPr>
          <w:rFonts w:cstheme="minorHAnsi"/>
        </w:rPr>
        <w:t>.</w:t>
      </w:r>
      <w:r w:rsidR="002E3BE0" w:rsidRPr="0023780F">
        <w:rPr>
          <w:rFonts w:cstheme="minorHAnsi"/>
        </w:rPr>
        <w:t xml:space="preserve"> The di</w:t>
      </w:r>
      <w:r w:rsidR="00A93AC6" w:rsidRPr="0023780F">
        <w:rPr>
          <w:rFonts w:cstheme="minorHAnsi"/>
        </w:rPr>
        <w:t>scussion will focus on results already obtained from outside research</w:t>
      </w:r>
      <w:r w:rsidR="00951C8B" w:rsidRPr="0023780F">
        <w:rPr>
          <w:rFonts w:cstheme="minorHAnsi"/>
        </w:rPr>
        <w:t xml:space="preserve"> and </w:t>
      </w:r>
      <w:r w:rsidR="00CD2B40" w:rsidRPr="0023780F">
        <w:rPr>
          <w:rFonts w:cstheme="minorHAnsi"/>
        </w:rPr>
        <w:t xml:space="preserve">will be used to learn </w:t>
      </w:r>
      <w:r w:rsidR="005A36A1" w:rsidRPr="0023780F">
        <w:rPr>
          <w:rFonts w:cstheme="minorHAnsi"/>
        </w:rPr>
        <w:t>different approaches to provide mental health support and how to apply this to practice with students in the post-16 sector.</w:t>
      </w:r>
    </w:p>
    <w:p w14:paraId="7BE43CA1" w14:textId="77777777" w:rsidR="00551C79" w:rsidRPr="0023780F" w:rsidRDefault="00551C79" w:rsidP="0023780F">
      <w:pPr>
        <w:spacing w:line="360" w:lineRule="auto"/>
        <w:rPr>
          <w:rFonts w:cstheme="minorHAnsi"/>
        </w:rPr>
      </w:pPr>
    </w:p>
    <w:p w14:paraId="0508724C" w14:textId="0A48FFF9" w:rsidR="00551C79" w:rsidRPr="00540EAB" w:rsidRDefault="00551C79" w:rsidP="007D37AC">
      <w:pPr>
        <w:pStyle w:val="Heading3"/>
        <w:rPr>
          <w:sz w:val="26"/>
          <w:szCs w:val="26"/>
        </w:rPr>
      </w:pPr>
      <w:bookmarkStart w:id="14" w:name="_Toc161345149"/>
      <w:r w:rsidRPr="00540EAB">
        <w:rPr>
          <w:sz w:val="26"/>
          <w:szCs w:val="26"/>
        </w:rPr>
        <w:t>Effects university has on mental health</w:t>
      </w:r>
      <w:bookmarkEnd w:id="14"/>
      <w:r w:rsidRPr="00540EAB">
        <w:rPr>
          <w:sz w:val="26"/>
          <w:szCs w:val="26"/>
        </w:rPr>
        <w:t xml:space="preserve"> </w:t>
      </w:r>
    </w:p>
    <w:p w14:paraId="2177EF77" w14:textId="77777777" w:rsidR="00551C79" w:rsidRPr="0023780F" w:rsidRDefault="00551C79" w:rsidP="0023780F">
      <w:pPr>
        <w:spacing w:line="360" w:lineRule="auto"/>
        <w:rPr>
          <w:rFonts w:cstheme="minorHAnsi"/>
        </w:rPr>
      </w:pPr>
    </w:p>
    <w:p w14:paraId="06A12E40" w14:textId="32E04EA9" w:rsidR="002F69FC" w:rsidRPr="0023780F" w:rsidRDefault="003E5E96" w:rsidP="0023780F">
      <w:pPr>
        <w:spacing w:line="360" w:lineRule="auto"/>
        <w:rPr>
          <w:rFonts w:cstheme="minorHAnsi"/>
        </w:rPr>
      </w:pPr>
      <w:r w:rsidRPr="0023780F">
        <w:rPr>
          <w:rFonts w:cstheme="minorHAnsi"/>
        </w:rPr>
        <w:t>In UK universities, students</w:t>
      </w:r>
      <w:r w:rsidR="00CB3D7A" w:rsidRPr="0023780F">
        <w:rPr>
          <w:rFonts w:cstheme="minorHAnsi"/>
        </w:rPr>
        <w:t xml:space="preserve"> who had considered withdrawing from their </w:t>
      </w:r>
      <w:r w:rsidR="00DF0E73" w:rsidRPr="0023780F">
        <w:rPr>
          <w:rFonts w:cstheme="minorHAnsi"/>
        </w:rPr>
        <w:t xml:space="preserve">studies had </w:t>
      </w:r>
      <w:r w:rsidR="00F47E9B" w:rsidRPr="0023780F">
        <w:rPr>
          <w:rFonts w:cstheme="minorHAnsi"/>
        </w:rPr>
        <w:t>“</w:t>
      </w:r>
      <w:r w:rsidR="00DF0E73" w:rsidRPr="0023780F">
        <w:rPr>
          <w:rFonts w:cstheme="minorHAnsi"/>
        </w:rPr>
        <w:t xml:space="preserve">significantly poorer </w:t>
      </w:r>
      <w:r w:rsidR="00EF155A" w:rsidRPr="0023780F">
        <w:rPr>
          <w:rFonts w:cstheme="minorHAnsi"/>
        </w:rPr>
        <w:t>mental health,</w:t>
      </w:r>
      <w:r w:rsidR="00F47E9B" w:rsidRPr="0023780F">
        <w:rPr>
          <w:rFonts w:cstheme="minorHAnsi"/>
        </w:rPr>
        <w:t xml:space="preserve"> poorer</w:t>
      </w:r>
      <w:r w:rsidR="00EF155A" w:rsidRPr="0023780F">
        <w:rPr>
          <w:rFonts w:cstheme="minorHAnsi"/>
        </w:rPr>
        <w:t xml:space="preserve"> perceived </w:t>
      </w:r>
      <w:r w:rsidR="00F47E9B" w:rsidRPr="0023780F">
        <w:rPr>
          <w:rFonts w:cstheme="minorHAnsi"/>
        </w:rPr>
        <w:t>general health, lower vitality, and poorer social functioning” (Roberts et al., 1998).</w:t>
      </w:r>
      <w:r w:rsidR="00074A54" w:rsidRPr="0023780F">
        <w:rPr>
          <w:rFonts w:cstheme="minorHAnsi"/>
        </w:rPr>
        <w:t xml:space="preserve"> </w:t>
      </w:r>
      <w:r w:rsidR="009B65FA" w:rsidRPr="0023780F">
        <w:rPr>
          <w:rFonts w:cstheme="minorHAnsi"/>
        </w:rPr>
        <w:t xml:space="preserve">Tuition </w:t>
      </w:r>
      <w:r w:rsidR="00074A54" w:rsidRPr="0023780F">
        <w:rPr>
          <w:rFonts w:cstheme="minorHAnsi"/>
        </w:rPr>
        <w:t>fees</w:t>
      </w:r>
      <w:r w:rsidR="009B65FA" w:rsidRPr="0023780F">
        <w:rPr>
          <w:rFonts w:cstheme="minorHAnsi"/>
        </w:rPr>
        <w:t xml:space="preserve"> are</w:t>
      </w:r>
      <w:r w:rsidR="00074A54" w:rsidRPr="0023780F">
        <w:rPr>
          <w:rFonts w:cstheme="minorHAnsi"/>
        </w:rPr>
        <w:t xml:space="preserve"> continuing to rise </w:t>
      </w:r>
      <w:r w:rsidR="003976EC" w:rsidRPr="0023780F">
        <w:rPr>
          <w:rFonts w:cstheme="minorHAnsi"/>
        </w:rPr>
        <w:t>which can</w:t>
      </w:r>
      <w:r w:rsidR="00D96A5C" w:rsidRPr="0023780F">
        <w:rPr>
          <w:rFonts w:cstheme="minorHAnsi"/>
        </w:rPr>
        <w:t xml:space="preserve"> cause further financial stress to students</w:t>
      </w:r>
      <w:r w:rsidR="00080C80" w:rsidRPr="0023780F">
        <w:rPr>
          <w:rFonts w:cstheme="minorHAnsi"/>
        </w:rPr>
        <w:t xml:space="preserve"> (Grove, 2024)</w:t>
      </w:r>
      <w:r w:rsidR="003976EC" w:rsidRPr="0023780F">
        <w:rPr>
          <w:rFonts w:cstheme="minorHAnsi"/>
        </w:rPr>
        <w:t xml:space="preserve"> and </w:t>
      </w:r>
      <w:r w:rsidR="00FA7B54" w:rsidRPr="0023780F">
        <w:rPr>
          <w:rFonts w:cstheme="minorHAnsi"/>
        </w:rPr>
        <w:t>it can be anticipated</w:t>
      </w:r>
      <w:r w:rsidR="003976EC" w:rsidRPr="0023780F">
        <w:rPr>
          <w:rFonts w:cstheme="minorHAnsi"/>
        </w:rPr>
        <w:t xml:space="preserve"> from this</w:t>
      </w:r>
      <w:r w:rsidR="00FA7B54" w:rsidRPr="0023780F">
        <w:rPr>
          <w:rFonts w:cstheme="minorHAnsi"/>
        </w:rPr>
        <w:t xml:space="preserve"> that the mental health </w:t>
      </w:r>
      <w:r w:rsidR="000377D4" w:rsidRPr="0023780F">
        <w:rPr>
          <w:rFonts w:cstheme="minorHAnsi"/>
        </w:rPr>
        <w:t xml:space="preserve">concerns in students will rise. </w:t>
      </w:r>
      <w:r w:rsidR="003C7177" w:rsidRPr="0023780F">
        <w:rPr>
          <w:rFonts w:cstheme="minorHAnsi"/>
        </w:rPr>
        <w:t>Whilst</w:t>
      </w:r>
      <w:r w:rsidR="0050149A" w:rsidRPr="0023780F">
        <w:rPr>
          <w:rFonts w:cstheme="minorHAnsi"/>
        </w:rPr>
        <w:t xml:space="preserve"> students having to fund their own studies can </w:t>
      </w:r>
      <w:r w:rsidR="00805EB1" w:rsidRPr="0023780F">
        <w:rPr>
          <w:rFonts w:cstheme="minorHAnsi"/>
        </w:rPr>
        <w:t xml:space="preserve">be a stressor, this occurring alongside the transition into adulthood and independent living for young students or the </w:t>
      </w:r>
      <w:r w:rsidR="00E3027A" w:rsidRPr="0023780F">
        <w:rPr>
          <w:rFonts w:cstheme="minorHAnsi"/>
        </w:rPr>
        <w:t>journey back</w:t>
      </w:r>
      <w:r w:rsidR="009768BB" w:rsidRPr="0023780F">
        <w:rPr>
          <w:rFonts w:cstheme="minorHAnsi"/>
        </w:rPr>
        <w:t xml:space="preserve"> into education as a mature student</w:t>
      </w:r>
      <w:r w:rsidR="00E3027A" w:rsidRPr="0023780F">
        <w:rPr>
          <w:rFonts w:cstheme="minorHAnsi"/>
        </w:rPr>
        <w:t xml:space="preserve"> can</w:t>
      </w:r>
      <w:r w:rsidR="00681178" w:rsidRPr="0023780F">
        <w:rPr>
          <w:rFonts w:cstheme="minorHAnsi"/>
        </w:rPr>
        <w:t xml:space="preserve"> increase the risk of mental health problems (Macaskill</w:t>
      </w:r>
      <w:r w:rsidR="009B65FA" w:rsidRPr="0023780F">
        <w:rPr>
          <w:rFonts w:cstheme="minorHAnsi"/>
        </w:rPr>
        <w:t>, 2013</w:t>
      </w:r>
      <w:r w:rsidR="00BE65CC" w:rsidRPr="0023780F">
        <w:rPr>
          <w:rFonts w:cstheme="minorHAnsi"/>
        </w:rPr>
        <w:t xml:space="preserve">). </w:t>
      </w:r>
    </w:p>
    <w:p w14:paraId="784087C7" w14:textId="77777777" w:rsidR="00AA1D2E" w:rsidRPr="0023780F" w:rsidRDefault="00AA1D2E" w:rsidP="0023780F">
      <w:pPr>
        <w:spacing w:line="360" w:lineRule="auto"/>
        <w:rPr>
          <w:rFonts w:cstheme="minorHAnsi"/>
        </w:rPr>
      </w:pPr>
    </w:p>
    <w:p w14:paraId="198E8126" w14:textId="0915FF2D" w:rsidR="00AA1D2E" w:rsidRPr="0023780F" w:rsidRDefault="00AA1D2E" w:rsidP="0023780F">
      <w:pPr>
        <w:spacing w:line="360" w:lineRule="auto"/>
        <w:rPr>
          <w:rFonts w:cstheme="minorHAnsi"/>
        </w:rPr>
      </w:pPr>
      <w:r w:rsidRPr="0023780F">
        <w:rPr>
          <w:rFonts w:cstheme="minorHAnsi"/>
        </w:rPr>
        <w:t>Universities</w:t>
      </w:r>
      <w:r w:rsidR="0040444F" w:rsidRPr="0023780F">
        <w:rPr>
          <w:rFonts w:cstheme="minorHAnsi"/>
        </w:rPr>
        <w:t xml:space="preserve"> should have </w:t>
      </w:r>
      <w:r w:rsidR="00603E97" w:rsidRPr="0023780F">
        <w:rPr>
          <w:rFonts w:cstheme="minorHAnsi"/>
        </w:rPr>
        <w:t xml:space="preserve">adequate </w:t>
      </w:r>
      <w:r w:rsidR="0040444F" w:rsidRPr="0023780F">
        <w:rPr>
          <w:rFonts w:cstheme="minorHAnsi"/>
        </w:rPr>
        <w:t>mental health support available for students</w:t>
      </w:r>
      <w:r w:rsidR="00BB11EA" w:rsidRPr="0023780F">
        <w:rPr>
          <w:rFonts w:cstheme="minorHAnsi"/>
        </w:rPr>
        <w:t>. Providing the service to support students</w:t>
      </w:r>
      <w:r w:rsidR="00317F17" w:rsidRPr="0023780F">
        <w:rPr>
          <w:rFonts w:cstheme="minorHAnsi"/>
        </w:rPr>
        <w:t xml:space="preserve"> should go hand-in-hand with promoting the services available</w:t>
      </w:r>
      <w:r w:rsidR="009C0FBD" w:rsidRPr="0023780F">
        <w:rPr>
          <w:rFonts w:cstheme="minorHAnsi"/>
        </w:rPr>
        <w:t>, and evidence suggests that early intervention</w:t>
      </w:r>
      <w:r w:rsidR="00FA785E" w:rsidRPr="0023780F">
        <w:rPr>
          <w:rFonts w:cstheme="minorHAnsi"/>
        </w:rPr>
        <w:t xml:space="preserve"> is crucial in </w:t>
      </w:r>
      <w:r w:rsidR="00EC4EE9" w:rsidRPr="0023780F">
        <w:rPr>
          <w:rFonts w:cstheme="minorHAnsi"/>
        </w:rPr>
        <w:t xml:space="preserve">order to support students </w:t>
      </w:r>
      <w:r w:rsidR="00671457" w:rsidRPr="0023780F">
        <w:rPr>
          <w:rFonts w:cstheme="minorHAnsi"/>
        </w:rPr>
        <w:t>(</w:t>
      </w:r>
      <w:proofErr w:type="spellStart"/>
      <w:r w:rsidR="00671457" w:rsidRPr="0023780F">
        <w:rPr>
          <w:rFonts w:cstheme="minorHAnsi"/>
        </w:rPr>
        <w:t>Kosky</w:t>
      </w:r>
      <w:proofErr w:type="spellEnd"/>
      <w:r w:rsidR="00671457" w:rsidRPr="0023780F">
        <w:rPr>
          <w:rFonts w:cstheme="minorHAnsi"/>
        </w:rPr>
        <w:t xml:space="preserve"> &amp; Hardy, 1992)</w:t>
      </w:r>
      <w:r w:rsidR="00CA48D9" w:rsidRPr="0023780F">
        <w:rPr>
          <w:rFonts w:cstheme="minorHAnsi"/>
        </w:rPr>
        <w:t xml:space="preserve"> and to reduce the </w:t>
      </w:r>
      <w:r w:rsidR="00C20465" w:rsidRPr="0023780F">
        <w:rPr>
          <w:rFonts w:cstheme="minorHAnsi"/>
        </w:rPr>
        <w:t>number</w:t>
      </w:r>
      <w:r w:rsidR="00CA48D9" w:rsidRPr="0023780F">
        <w:rPr>
          <w:rFonts w:cstheme="minorHAnsi"/>
        </w:rPr>
        <w:t xml:space="preserve"> of students that withdraw from their studies due to </w:t>
      </w:r>
      <w:r w:rsidR="00672A43" w:rsidRPr="0023780F">
        <w:rPr>
          <w:rFonts w:cstheme="minorHAnsi"/>
        </w:rPr>
        <w:t>inability to cope with the demands of higher education.</w:t>
      </w:r>
      <w:r w:rsidR="00C07F2E" w:rsidRPr="0023780F">
        <w:rPr>
          <w:rFonts w:cstheme="minorHAnsi"/>
        </w:rPr>
        <w:t xml:space="preserve"> Macaskill</w:t>
      </w:r>
      <w:r w:rsidR="004460EE" w:rsidRPr="0023780F">
        <w:rPr>
          <w:rFonts w:cstheme="minorHAnsi"/>
        </w:rPr>
        <w:t xml:space="preserve"> (2013)</w:t>
      </w:r>
      <w:r w:rsidR="0095163C" w:rsidRPr="0023780F">
        <w:rPr>
          <w:rFonts w:cstheme="minorHAnsi"/>
        </w:rPr>
        <w:t xml:space="preserve"> </w:t>
      </w:r>
      <w:r w:rsidR="00C20465" w:rsidRPr="0023780F">
        <w:rPr>
          <w:rFonts w:cstheme="minorHAnsi"/>
        </w:rPr>
        <w:t>makes the notion that universities owe their students</w:t>
      </w:r>
      <w:r w:rsidR="00361215" w:rsidRPr="0023780F">
        <w:rPr>
          <w:rFonts w:cstheme="minorHAnsi"/>
        </w:rPr>
        <w:t xml:space="preserve"> a duty of pastoral care</w:t>
      </w:r>
      <w:r w:rsidR="00145336" w:rsidRPr="0023780F">
        <w:rPr>
          <w:rFonts w:cstheme="minorHAnsi"/>
        </w:rPr>
        <w:t xml:space="preserve">; </w:t>
      </w:r>
      <w:r w:rsidR="00361215" w:rsidRPr="0023780F">
        <w:rPr>
          <w:rFonts w:cstheme="minorHAnsi"/>
        </w:rPr>
        <w:t xml:space="preserve">that the </w:t>
      </w:r>
      <w:r w:rsidR="004E1EEF" w:rsidRPr="0023780F">
        <w:rPr>
          <w:rFonts w:cstheme="minorHAnsi"/>
        </w:rPr>
        <w:t>health and well-being should be prioritised for students</w:t>
      </w:r>
      <w:r w:rsidR="00145336" w:rsidRPr="0023780F">
        <w:rPr>
          <w:rFonts w:cstheme="minorHAnsi"/>
        </w:rPr>
        <w:t>, and this can be achieved by providing sufficient support</w:t>
      </w:r>
      <w:r w:rsidR="00354DF2" w:rsidRPr="0023780F">
        <w:rPr>
          <w:rFonts w:cstheme="minorHAnsi"/>
        </w:rPr>
        <w:t xml:space="preserve"> services</w:t>
      </w:r>
      <w:r w:rsidR="00D127DD" w:rsidRPr="0023780F">
        <w:rPr>
          <w:rFonts w:cstheme="minorHAnsi"/>
        </w:rPr>
        <w:t xml:space="preserve"> which are regularly </w:t>
      </w:r>
      <w:r w:rsidR="007F617D" w:rsidRPr="0023780F">
        <w:rPr>
          <w:rFonts w:cstheme="minorHAnsi"/>
        </w:rPr>
        <w:t>reviewed and readily available to change and expand along with said university’s student population.</w:t>
      </w:r>
      <w:r w:rsidR="009B05E7" w:rsidRPr="0023780F">
        <w:rPr>
          <w:rFonts w:cstheme="minorHAnsi"/>
        </w:rPr>
        <w:t xml:space="preserve"> A way in which </w:t>
      </w:r>
      <w:r w:rsidR="009B05E7" w:rsidRPr="0023780F">
        <w:rPr>
          <w:rFonts w:cstheme="minorHAnsi"/>
        </w:rPr>
        <w:lastRenderedPageBreak/>
        <w:t>universities can provide sufficient support, is for th</w:t>
      </w:r>
      <w:r w:rsidR="00027E84" w:rsidRPr="0023780F">
        <w:rPr>
          <w:rFonts w:cstheme="minorHAnsi"/>
        </w:rPr>
        <w:t xml:space="preserve">eir counselling services to work alongside the local NHS mental health services </w:t>
      </w:r>
      <w:r w:rsidR="006137A7" w:rsidRPr="0023780F">
        <w:rPr>
          <w:rFonts w:cstheme="minorHAnsi"/>
        </w:rPr>
        <w:t>t</w:t>
      </w:r>
      <w:r w:rsidR="00FE3838" w:rsidRPr="0023780F">
        <w:rPr>
          <w:rFonts w:cstheme="minorHAnsi"/>
        </w:rPr>
        <w:t xml:space="preserve">o improve </w:t>
      </w:r>
      <w:r w:rsidR="001563F6" w:rsidRPr="0023780F">
        <w:rPr>
          <w:rFonts w:cstheme="minorHAnsi"/>
        </w:rPr>
        <w:t xml:space="preserve">the quality and ease of </w:t>
      </w:r>
      <w:r w:rsidR="00FE3838" w:rsidRPr="0023780F">
        <w:rPr>
          <w:rFonts w:cstheme="minorHAnsi"/>
        </w:rPr>
        <w:t>access</w:t>
      </w:r>
      <w:r w:rsidR="001563F6" w:rsidRPr="0023780F">
        <w:rPr>
          <w:rFonts w:cstheme="minorHAnsi"/>
        </w:rPr>
        <w:t xml:space="preserve"> for students.</w:t>
      </w:r>
    </w:p>
    <w:p w14:paraId="13BD1F57" w14:textId="77777777" w:rsidR="002F69FC" w:rsidRPr="0023780F" w:rsidRDefault="002F69FC" w:rsidP="0023780F">
      <w:pPr>
        <w:spacing w:line="360" w:lineRule="auto"/>
        <w:rPr>
          <w:rFonts w:cstheme="minorHAnsi"/>
        </w:rPr>
      </w:pPr>
    </w:p>
    <w:p w14:paraId="21CAB7E4" w14:textId="01B71A17" w:rsidR="00551C79" w:rsidRPr="00540EAB" w:rsidRDefault="00551C79" w:rsidP="0059639D">
      <w:pPr>
        <w:pStyle w:val="Heading3"/>
        <w:rPr>
          <w:sz w:val="26"/>
          <w:szCs w:val="26"/>
        </w:rPr>
      </w:pPr>
      <w:bookmarkStart w:id="15" w:name="_Toc161345150"/>
      <w:r w:rsidRPr="00540EAB">
        <w:rPr>
          <w:sz w:val="26"/>
          <w:szCs w:val="26"/>
        </w:rPr>
        <w:t>Inside enquirer</w:t>
      </w:r>
      <w:bookmarkEnd w:id="15"/>
    </w:p>
    <w:p w14:paraId="672CDE1F" w14:textId="77777777" w:rsidR="00E2764F" w:rsidRPr="0023780F" w:rsidRDefault="00E2764F" w:rsidP="0023780F">
      <w:pPr>
        <w:spacing w:line="360" w:lineRule="auto"/>
        <w:rPr>
          <w:rFonts w:cstheme="minorHAnsi"/>
        </w:rPr>
      </w:pPr>
    </w:p>
    <w:p w14:paraId="1F179F98" w14:textId="4B907DEB" w:rsidR="00E2764F" w:rsidRDefault="00E2764F" w:rsidP="00093D7E">
      <w:pPr>
        <w:pStyle w:val="Heading4"/>
      </w:pPr>
      <w:r w:rsidRPr="0023780F">
        <w:t>Recent Experience</w:t>
      </w:r>
    </w:p>
    <w:p w14:paraId="013B8FF2" w14:textId="77777777" w:rsidR="00093D7E" w:rsidRPr="00093D7E" w:rsidRDefault="00093D7E" w:rsidP="00093D7E"/>
    <w:p w14:paraId="30DB2D75" w14:textId="7EEA32C4" w:rsidR="00FD429C" w:rsidRPr="0023780F" w:rsidRDefault="00FD429C" w:rsidP="0023780F">
      <w:pPr>
        <w:spacing w:line="360" w:lineRule="auto"/>
        <w:rPr>
          <w:rFonts w:cstheme="minorHAnsi"/>
        </w:rPr>
      </w:pPr>
      <w:r w:rsidRPr="0023780F">
        <w:rPr>
          <w:rFonts w:cstheme="minorHAnsi"/>
        </w:rPr>
        <w:t xml:space="preserve">I had accessed University of Wales Trinity St David’s student </w:t>
      </w:r>
      <w:r w:rsidR="005F750F" w:rsidRPr="0023780F">
        <w:rPr>
          <w:rFonts w:cstheme="minorHAnsi"/>
        </w:rPr>
        <w:t xml:space="preserve">wellbeing </w:t>
      </w:r>
      <w:r w:rsidRPr="0023780F">
        <w:rPr>
          <w:rFonts w:cstheme="minorHAnsi"/>
        </w:rPr>
        <w:t>support</w:t>
      </w:r>
      <w:r w:rsidR="00613C1A" w:rsidRPr="0023780F">
        <w:rPr>
          <w:rFonts w:cstheme="minorHAnsi"/>
        </w:rPr>
        <w:t xml:space="preserve"> </w:t>
      </w:r>
      <w:r w:rsidR="00A0054F" w:rsidRPr="0023780F">
        <w:rPr>
          <w:rFonts w:cstheme="minorHAnsi"/>
        </w:rPr>
        <w:t>services in the final year of my graduate degree</w:t>
      </w:r>
      <w:r w:rsidR="009C6FF9" w:rsidRPr="0023780F">
        <w:rPr>
          <w:rFonts w:cstheme="minorHAnsi"/>
        </w:rPr>
        <w:t xml:space="preserve"> to seek</w:t>
      </w:r>
      <w:r w:rsidR="005A7921" w:rsidRPr="0023780F">
        <w:rPr>
          <w:rFonts w:cstheme="minorHAnsi"/>
        </w:rPr>
        <w:t xml:space="preserve"> mental health and</w:t>
      </w:r>
      <w:r w:rsidR="009C6FF9" w:rsidRPr="0023780F">
        <w:rPr>
          <w:rFonts w:cstheme="minorHAnsi"/>
        </w:rPr>
        <w:t xml:space="preserve"> well-being </w:t>
      </w:r>
      <w:r w:rsidR="005A7921" w:rsidRPr="0023780F">
        <w:rPr>
          <w:rFonts w:cstheme="minorHAnsi"/>
        </w:rPr>
        <w:t xml:space="preserve">support </w:t>
      </w:r>
      <w:r w:rsidR="008B3915" w:rsidRPr="0023780F">
        <w:rPr>
          <w:rFonts w:cstheme="minorHAnsi"/>
        </w:rPr>
        <w:t>while</w:t>
      </w:r>
      <w:r w:rsidR="005A7921" w:rsidRPr="0023780F">
        <w:rPr>
          <w:rFonts w:cstheme="minorHAnsi"/>
        </w:rPr>
        <w:t xml:space="preserve"> navigating </w:t>
      </w:r>
      <w:r w:rsidR="0090111A" w:rsidRPr="0023780F">
        <w:rPr>
          <w:rFonts w:cstheme="minorHAnsi"/>
        </w:rPr>
        <w:t xml:space="preserve">a change in circumstances in my personal life. </w:t>
      </w:r>
      <w:r w:rsidR="004B372A" w:rsidRPr="0023780F">
        <w:rPr>
          <w:rFonts w:cstheme="minorHAnsi"/>
        </w:rPr>
        <w:t xml:space="preserve">I was directed towards the wellbeing support after I had approached the lecturers of my course with concerns for my studies and </w:t>
      </w:r>
      <w:r w:rsidR="004A1D87" w:rsidRPr="0023780F">
        <w:rPr>
          <w:rFonts w:cstheme="minorHAnsi"/>
        </w:rPr>
        <w:t>asked for extended deadlines to my assignments</w:t>
      </w:r>
      <w:r w:rsidR="00D60DCA" w:rsidRPr="0023780F">
        <w:rPr>
          <w:rFonts w:cstheme="minorHAnsi"/>
        </w:rPr>
        <w:t>.</w:t>
      </w:r>
      <w:r w:rsidR="00C513D6" w:rsidRPr="0023780F">
        <w:rPr>
          <w:rFonts w:cstheme="minorHAnsi"/>
        </w:rPr>
        <w:t xml:space="preserve"> In my experience, the lecturers on m</w:t>
      </w:r>
      <w:r w:rsidR="0080044A" w:rsidRPr="0023780F">
        <w:rPr>
          <w:rFonts w:cstheme="minorHAnsi"/>
        </w:rPr>
        <w:t>y</w:t>
      </w:r>
      <w:r w:rsidR="00C513D6" w:rsidRPr="0023780F">
        <w:rPr>
          <w:rFonts w:cstheme="minorHAnsi"/>
        </w:rPr>
        <w:t xml:space="preserve"> course provided </w:t>
      </w:r>
      <w:r w:rsidR="0080044A" w:rsidRPr="0023780F">
        <w:rPr>
          <w:rFonts w:cstheme="minorHAnsi"/>
        </w:rPr>
        <w:t xml:space="preserve">me with the </w:t>
      </w:r>
      <w:r w:rsidR="00C513D6" w:rsidRPr="0023780F">
        <w:rPr>
          <w:rFonts w:cstheme="minorHAnsi"/>
        </w:rPr>
        <w:t xml:space="preserve">advice and support I needed to </w:t>
      </w:r>
      <w:r w:rsidR="000D555F" w:rsidRPr="0023780F">
        <w:rPr>
          <w:rFonts w:cstheme="minorHAnsi"/>
        </w:rPr>
        <w:t>access mental health support</w:t>
      </w:r>
      <w:r w:rsidR="0080044A" w:rsidRPr="0023780F">
        <w:rPr>
          <w:rFonts w:cstheme="minorHAnsi"/>
        </w:rPr>
        <w:t>. T</w:t>
      </w:r>
      <w:r w:rsidR="000D555F" w:rsidRPr="0023780F">
        <w:rPr>
          <w:rFonts w:cstheme="minorHAnsi"/>
        </w:rPr>
        <w:t xml:space="preserve">hey had no legitimate obligation to </w:t>
      </w:r>
      <w:r w:rsidR="00F307C1" w:rsidRPr="0023780F">
        <w:rPr>
          <w:rFonts w:cstheme="minorHAnsi"/>
        </w:rPr>
        <w:t xml:space="preserve">provide me with </w:t>
      </w:r>
      <w:r w:rsidR="00CE4A03" w:rsidRPr="0023780F">
        <w:rPr>
          <w:rFonts w:cstheme="minorHAnsi"/>
        </w:rPr>
        <w:t>information but</w:t>
      </w:r>
      <w:r w:rsidR="00F307C1" w:rsidRPr="0023780F">
        <w:rPr>
          <w:rFonts w:cstheme="minorHAnsi"/>
        </w:rPr>
        <w:t xml:space="preserve"> did so</w:t>
      </w:r>
      <w:r w:rsidR="00342CDC" w:rsidRPr="0023780F">
        <w:rPr>
          <w:rFonts w:cstheme="minorHAnsi"/>
        </w:rPr>
        <w:t xml:space="preserve"> in order to ensure I </w:t>
      </w:r>
      <w:r w:rsidR="0080044A" w:rsidRPr="0023780F">
        <w:rPr>
          <w:rFonts w:cstheme="minorHAnsi"/>
        </w:rPr>
        <w:t>did not</w:t>
      </w:r>
      <w:r w:rsidR="00342CDC" w:rsidRPr="0023780F">
        <w:rPr>
          <w:rFonts w:cstheme="minorHAnsi"/>
        </w:rPr>
        <w:t xml:space="preserve"> become overwhelmed with my university workload</w:t>
      </w:r>
      <w:r w:rsidR="00675989" w:rsidRPr="0023780F">
        <w:rPr>
          <w:rFonts w:cstheme="minorHAnsi"/>
        </w:rPr>
        <w:t xml:space="preserve"> and </w:t>
      </w:r>
      <w:r w:rsidR="0080044A" w:rsidRPr="0023780F">
        <w:rPr>
          <w:rFonts w:cstheme="minorHAnsi"/>
        </w:rPr>
        <w:t>was able to</w:t>
      </w:r>
      <w:r w:rsidR="00675989" w:rsidRPr="0023780F">
        <w:rPr>
          <w:rFonts w:cstheme="minorHAnsi"/>
        </w:rPr>
        <w:t xml:space="preserve"> access the appropriate resources</w:t>
      </w:r>
      <w:r w:rsidR="003255B2" w:rsidRPr="0023780F">
        <w:rPr>
          <w:rFonts w:cstheme="minorHAnsi"/>
        </w:rPr>
        <w:t xml:space="preserve"> available to me as a student.</w:t>
      </w:r>
      <w:r w:rsidR="00CE4A03" w:rsidRPr="0023780F">
        <w:rPr>
          <w:rFonts w:cstheme="minorHAnsi"/>
        </w:rPr>
        <w:t xml:space="preserve"> The </w:t>
      </w:r>
      <w:r w:rsidR="001E4414" w:rsidRPr="0023780F">
        <w:rPr>
          <w:rFonts w:cstheme="minorHAnsi"/>
        </w:rPr>
        <w:t xml:space="preserve">care and concern given to me by my lecturers had, in my experience, </w:t>
      </w:r>
      <w:r w:rsidR="0023579E" w:rsidRPr="0023780F">
        <w:rPr>
          <w:rFonts w:cstheme="minorHAnsi"/>
        </w:rPr>
        <w:t>made the process easier and I felt</w:t>
      </w:r>
      <w:r w:rsidR="007D1767" w:rsidRPr="0023780F">
        <w:rPr>
          <w:rFonts w:cstheme="minorHAnsi"/>
        </w:rPr>
        <w:t xml:space="preserve"> I was supported, which in turn had motivated me to continue my studies to the best of my ability.</w:t>
      </w:r>
      <w:r w:rsidR="00874ABF" w:rsidRPr="0023780F">
        <w:rPr>
          <w:rFonts w:cstheme="minorHAnsi"/>
        </w:rPr>
        <w:t xml:space="preserve"> The feeling of </w:t>
      </w:r>
      <w:r w:rsidR="00713CE0" w:rsidRPr="0023780F">
        <w:rPr>
          <w:rFonts w:cstheme="minorHAnsi"/>
        </w:rPr>
        <w:t xml:space="preserve">my mental well-being being important to my lectures was a form of extrinsic </w:t>
      </w:r>
      <w:r w:rsidR="00476E0B" w:rsidRPr="0023780F">
        <w:rPr>
          <w:rFonts w:cstheme="minorHAnsi"/>
        </w:rPr>
        <w:t>motivation</w:t>
      </w:r>
      <w:r w:rsidR="00713CE0" w:rsidRPr="0023780F">
        <w:rPr>
          <w:rFonts w:cstheme="minorHAnsi"/>
        </w:rPr>
        <w:t>,</w:t>
      </w:r>
      <w:r w:rsidR="00476E0B" w:rsidRPr="0023780F">
        <w:rPr>
          <w:rFonts w:cstheme="minorHAnsi"/>
        </w:rPr>
        <w:t xml:space="preserve"> </w:t>
      </w:r>
      <w:r w:rsidR="0080044A" w:rsidRPr="0023780F">
        <w:rPr>
          <w:rFonts w:cstheme="minorHAnsi"/>
        </w:rPr>
        <w:t>this led</w:t>
      </w:r>
      <w:r w:rsidR="00476E0B" w:rsidRPr="0023780F">
        <w:rPr>
          <w:rFonts w:cstheme="minorHAnsi"/>
        </w:rPr>
        <w:t xml:space="preserve"> me to experience the benefits of intrinsic motivation </w:t>
      </w:r>
      <w:r w:rsidR="00F7375C" w:rsidRPr="0023780F">
        <w:rPr>
          <w:rFonts w:cstheme="minorHAnsi"/>
        </w:rPr>
        <w:t>when complet</w:t>
      </w:r>
      <w:r w:rsidR="0080044A" w:rsidRPr="0023780F">
        <w:rPr>
          <w:rFonts w:cstheme="minorHAnsi"/>
        </w:rPr>
        <w:t>ing</w:t>
      </w:r>
      <w:r w:rsidR="00F7375C" w:rsidRPr="0023780F">
        <w:rPr>
          <w:rFonts w:cstheme="minorHAnsi"/>
        </w:rPr>
        <w:t xml:space="preserve"> my work to a</w:t>
      </w:r>
      <w:r w:rsidR="00891374" w:rsidRPr="0023780F">
        <w:rPr>
          <w:rFonts w:cstheme="minorHAnsi"/>
        </w:rPr>
        <w:t xml:space="preserve"> good standard without my mental health struggles hindering my progress.</w:t>
      </w:r>
    </w:p>
    <w:p w14:paraId="5BB23189" w14:textId="77777777" w:rsidR="00891374" w:rsidRPr="0023780F" w:rsidRDefault="00891374" w:rsidP="0023780F">
      <w:pPr>
        <w:spacing w:line="360" w:lineRule="auto"/>
        <w:rPr>
          <w:rFonts w:cstheme="minorHAnsi"/>
        </w:rPr>
      </w:pPr>
    </w:p>
    <w:p w14:paraId="51291CCB" w14:textId="650DD5C8" w:rsidR="00E2764F" w:rsidRDefault="00E2764F" w:rsidP="00093D7E">
      <w:pPr>
        <w:pStyle w:val="Heading4"/>
      </w:pPr>
      <w:r w:rsidRPr="0023780F">
        <w:t xml:space="preserve">First Experience </w:t>
      </w:r>
    </w:p>
    <w:p w14:paraId="5ECF5390" w14:textId="77777777" w:rsidR="00093D7E" w:rsidRPr="00093D7E" w:rsidRDefault="00093D7E" w:rsidP="00093D7E"/>
    <w:p w14:paraId="61CCD522" w14:textId="77777777" w:rsidR="00093D7E" w:rsidRDefault="00891374" w:rsidP="00093D7E">
      <w:pPr>
        <w:spacing w:line="360" w:lineRule="auto"/>
        <w:rPr>
          <w:rFonts w:cstheme="minorHAnsi"/>
          <w:color w:val="000000" w:themeColor="text1"/>
        </w:rPr>
      </w:pPr>
      <w:r w:rsidRPr="0023780F">
        <w:rPr>
          <w:rFonts w:cstheme="minorHAnsi"/>
        </w:rPr>
        <w:t>I had also sought help</w:t>
      </w:r>
      <w:r w:rsidR="00BE6419" w:rsidRPr="0023780F">
        <w:rPr>
          <w:rFonts w:cstheme="minorHAnsi"/>
        </w:rPr>
        <w:t xml:space="preserve"> when I </w:t>
      </w:r>
      <w:r w:rsidR="00E83690" w:rsidRPr="0023780F">
        <w:rPr>
          <w:rFonts w:cstheme="minorHAnsi"/>
        </w:rPr>
        <w:t xml:space="preserve">was studying </w:t>
      </w:r>
      <w:r w:rsidR="00710716" w:rsidRPr="0023780F">
        <w:rPr>
          <w:rFonts w:cstheme="minorHAnsi"/>
        </w:rPr>
        <w:t>a</w:t>
      </w:r>
      <w:r w:rsidR="004968EB" w:rsidRPr="0023780F">
        <w:rPr>
          <w:rFonts w:cstheme="minorHAnsi"/>
        </w:rPr>
        <w:t xml:space="preserve"> further education</w:t>
      </w:r>
      <w:r w:rsidR="00710716" w:rsidRPr="0023780F">
        <w:rPr>
          <w:rFonts w:cstheme="minorHAnsi"/>
        </w:rPr>
        <w:t xml:space="preserve"> course</w:t>
      </w:r>
      <w:r w:rsidR="00BE6419" w:rsidRPr="0023780F">
        <w:rPr>
          <w:rFonts w:cstheme="minorHAnsi"/>
        </w:rPr>
        <w:t xml:space="preserve"> at UWTSD,</w:t>
      </w:r>
      <w:r w:rsidR="004968EB" w:rsidRPr="0023780F">
        <w:rPr>
          <w:rFonts w:cstheme="minorHAnsi"/>
        </w:rPr>
        <w:t xml:space="preserve"> however as a student who was new to the university, I </w:t>
      </w:r>
      <w:r w:rsidR="00504A1F" w:rsidRPr="0023780F">
        <w:rPr>
          <w:rFonts w:cstheme="minorHAnsi"/>
        </w:rPr>
        <w:t>was not aware of the services available to me</w:t>
      </w:r>
      <w:r w:rsidR="00843683" w:rsidRPr="0023780F">
        <w:rPr>
          <w:rFonts w:cstheme="minorHAnsi"/>
        </w:rPr>
        <w:t>. I had</w:t>
      </w:r>
      <w:r w:rsidR="00A272FF" w:rsidRPr="0023780F">
        <w:rPr>
          <w:rFonts w:cstheme="minorHAnsi"/>
        </w:rPr>
        <w:t xml:space="preserve"> </w:t>
      </w:r>
      <w:r w:rsidR="0063563B" w:rsidRPr="0023780F">
        <w:rPr>
          <w:rFonts w:cstheme="minorHAnsi"/>
        </w:rPr>
        <w:t xml:space="preserve">contacted </w:t>
      </w:r>
      <w:r w:rsidR="00737449" w:rsidRPr="0023780F">
        <w:rPr>
          <w:rFonts w:cstheme="minorHAnsi"/>
        </w:rPr>
        <w:t>the course leader</w:t>
      </w:r>
      <w:r w:rsidR="00454584" w:rsidRPr="0023780F">
        <w:rPr>
          <w:rFonts w:cstheme="minorHAnsi"/>
        </w:rPr>
        <w:t xml:space="preserve">, admitting </w:t>
      </w:r>
      <w:r w:rsidR="00246D48" w:rsidRPr="0023780F">
        <w:rPr>
          <w:rFonts w:cstheme="minorHAnsi"/>
        </w:rPr>
        <w:t xml:space="preserve">I was struggling with my mental health and expressed </w:t>
      </w:r>
      <w:r w:rsidR="009F2D74" w:rsidRPr="0023780F">
        <w:rPr>
          <w:rFonts w:cstheme="minorHAnsi"/>
        </w:rPr>
        <w:t xml:space="preserve">concern about </w:t>
      </w:r>
      <w:r w:rsidR="00DB61CE" w:rsidRPr="0023780F">
        <w:rPr>
          <w:rFonts w:cstheme="minorHAnsi"/>
        </w:rPr>
        <w:t xml:space="preserve">producing good work and </w:t>
      </w:r>
      <w:r w:rsidR="009F2D74" w:rsidRPr="0023780F">
        <w:rPr>
          <w:rFonts w:cstheme="minorHAnsi"/>
        </w:rPr>
        <w:t xml:space="preserve">completing my </w:t>
      </w:r>
      <w:r w:rsidR="00DB61CE" w:rsidRPr="0023780F">
        <w:rPr>
          <w:rFonts w:cstheme="minorHAnsi"/>
        </w:rPr>
        <w:t xml:space="preserve">studies. The lecturer had responded </w:t>
      </w:r>
      <w:r w:rsidR="0004327D" w:rsidRPr="0023780F">
        <w:rPr>
          <w:rFonts w:cstheme="minorHAnsi"/>
        </w:rPr>
        <w:t xml:space="preserve">stating they cannot do anything to help, and it is my own responsibility </w:t>
      </w:r>
      <w:r w:rsidR="00890365" w:rsidRPr="0023780F">
        <w:rPr>
          <w:rFonts w:cstheme="minorHAnsi"/>
        </w:rPr>
        <w:t>to seek support</w:t>
      </w:r>
      <w:r w:rsidR="005A5831" w:rsidRPr="0023780F">
        <w:rPr>
          <w:rFonts w:cstheme="minorHAnsi"/>
        </w:rPr>
        <w:t>. This had made me feel helpless</w:t>
      </w:r>
      <w:r w:rsidR="00713147" w:rsidRPr="0023780F">
        <w:rPr>
          <w:rFonts w:cstheme="minorHAnsi"/>
        </w:rPr>
        <w:t xml:space="preserve">, and as a result my attendance had decreased significantly, </w:t>
      </w:r>
      <w:r w:rsidR="00713147" w:rsidRPr="0023780F">
        <w:rPr>
          <w:rFonts w:cstheme="minorHAnsi"/>
          <w:color w:val="000000" w:themeColor="text1"/>
        </w:rPr>
        <w:t xml:space="preserve">and </w:t>
      </w:r>
      <w:r w:rsidR="0080044A" w:rsidRPr="0023780F">
        <w:rPr>
          <w:rFonts w:cstheme="minorHAnsi"/>
          <w:color w:val="000000" w:themeColor="text1"/>
        </w:rPr>
        <w:t>consequently the work I submitted was of poor quality and not up to my usual standards.</w:t>
      </w:r>
    </w:p>
    <w:p w14:paraId="52571979" w14:textId="05BA9402" w:rsidR="00551C79" w:rsidRPr="00540EAB" w:rsidRDefault="00551C79" w:rsidP="0059639D">
      <w:pPr>
        <w:pStyle w:val="Heading3"/>
        <w:rPr>
          <w:rFonts w:cstheme="minorHAnsi"/>
          <w:sz w:val="26"/>
          <w:szCs w:val="26"/>
        </w:rPr>
      </w:pPr>
      <w:bookmarkStart w:id="16" w:name="_Toc161345151"/>
      <w:r w:rsidRPr="00540EAB">
        <w:rPr>
          <w:sz w:val="26"/>
          <w:szCs w:val="26"/>
        </w:rPr>
        <w:lastRenderedPageBreak/>
        <w:t>Barriers to accessing support</w:t>
      </w:r>
      <w:bookmarkEnd w:id="16"/>
    </w:p>
    <w:p w14:paraId="468E4826" w14:textId="77777777" w:rsidR="00551C79" w:rsidRPr="0023780F" w:rsidRDefault="00551C79" w:rsidP="0023780F">
      <w:pPr>
        <w:spacing w:line="360" w:lineRule="auto"/>
        <w:rPr>
          <w:rFonts w:cstheme="minorHAnsi"/>
        </w:rPr>
      </w:pPr>
    </w:p>
    <w:p w14:paraId="7B03CE7D" w14:textId="12DB382F" w:rsidR="008B18A8" w:rsidRPr="0023780F" w:rsidRDefault="008B18A8" w:rsidP="0023780F">
      <w:pPr>
        <w:spacing w:line="360" w:lineRule="auto"/>
        <w:rPr>
          <w:rFonts w:cstheme="minorHAnsi"/>
        </w:rPr>
      </w:pPr>
      <w:r w:rsidRPr="0023780F">
        <w:rPr>
          <w:rFonts w:cstheme="minorHAnsi"/>
        </w:rPr>
        <w:t xml:space="preserve">The inside enquirer section </w:t>
      </w:r>
      <w:r w:rsidR="0080044A" w:rsidRPr="0023780F">
        <w:rPr>
          <w:rFonts w:cstheme="minorHAnsi"/>
        </w:rPr>
        <w:t>demonstrates</w:t>
      </w:r>
      <w:r w:rsidRPr="0023780F">
        <w:rPr>
          <w:rFonts w:cstheme="minorHAnsi"/>
        </w:rPr>
        <w:t xml:space="preserve"> that</w:t>
      </w:r>
      <w:r w:rsidR="009748C6" w:rsidRPr="0023780F">
        <w:rPr>
          <w:rFonts w:cstheme="minorHAnsi"/>
        </w:rPr>
        <w:t xml:space="preserve"> academic staff</w:t>
      </w:r>
      <w:r w:rsidR="008503EB" w:rsidRPr="0023780F">
        <w:rPr>
          <w:rFonts w:cstheme="minorHAnsi"/>
        </w:rPr>
        <w:t xml:space="preserve"> should be aware and practice their legal responsibilities </w:t>
      </w:r>
      <w:r w:rsidR="00515FC8" w:rsidRPr="0023780F">
        <w:rPr>
          <w:rFonts w:cstheme="minorHAnsi"/>
        </w:rPr>
        <w:t>of duty of care in order to support students</w:t>
      </w:r>
      <w:r w:rsidR="0059488F" w:rsidRPr="0023780F">
        <w:rPr>
          <w:rFonts w:cstheme="minorHAnsi"/>
        </w:rPr>
        <w:t xml:space="preserve"> – not only</w:t>
      </w:r>
      <w:r w:rsidR="009E38B3" w:rsidRPr="0023780F">
        <w:rPr>
          <w:rFonts w:cstheme="minorHAnsi"/>
        </w:rPr>
        <w:t xml:space="preserve"> to</w:t>
      </w:r>
      <w:r w:rsidR="0059488F" w:rsidRPr="0023780F">
        <w:rPr>
          <w:rFonts w:cstheme="minorHAnsi"/>
        </w:rPr>
        <w:t xml:space="preserve"> help them achieve their educational goals, </w:t>
      </w:r>
      <w:r w:rsidR="00A92C73" w:rsidRPr="0023780F">
        <w:rPr>
          <w:rFonts w:cstheme="minorHAnsi"/>
        </w:rPr>
        <w:t>but to create an environment where the harmful stigma around mental health issues</w:t>
      </w:r>
      <w:r w:rsidR="005C4E19" w:rsidRPr="0023780F">
        <w:rPr>
          <w:rFonts w:cstheme="minorHAnsi"/>
        </w:rPr>
        <w:t xml:space="preserve"> does not impact the students negatively. </w:t>
      </w:r>
      <w:r w:rsidR="005E5E40" w:rsidRPr="0023780F">
        <w:rPr>
          <w:rFonts w:cstheme="minorHAnsi"/>
        </w:rPr>
        <w:t>Martin (2010) describes stude</w:t>
      </w:r>
      <w:r w:rsidR="00172A3E" w:rsidRPr="0023780F">
        <w:rPr>
          <w:rFonts w:cstheme="minorHAnsi"/>
        </w:rPr>
        <w:t xml:space="preserve">nts </w:t>
      </w:r>
      <w:r w:rsidR="0080044A" w:rsidRPr="0023780F">
        <w:rPr>
          <w:rFonts w:cstheme="minorHAnsi"/>
        </w:rPr>
        <w:t>who are</w:t>
      </w:r>
      <w:r w:rsidR="00172A3E" w:rsidRPr="0023780F">
        <w:rPr>
          <w:rFonts w:cstheme="minorHAnsi"/>
        </w:rPr>
        <w:t xml:space="preserve"> victim</w:t>
      </w:r>
      <w:r w:rsidR="0080044A" w:rsidRPr="0023780F">
        <w:rPr>
          <w:rFonts w:cstheme="minorHAnsi"/>
        </w:rPr>
        <w:t>s</w:t>
      </w:r>
      <w:r w:rsidR="00172A3E" w:rsidRPr="0023780F">
        <w:rPr>
          <w:rFonts w:cstheme="minorHAnsi"/>
        </w:rPr>
        <w:t xml:space="preserve"> of mental health stigma and</w:t>
      </w:r>
      <w:r w:rsidR="00D75600" w:rsidRPr="0023780F">
        <w:rPr>
          <w:rFonts w:cstheme="minorHAnsi"/>
        </w:rPr>
        <w:t xml:space="preserve"> discrimination as </w:t>
      </w:r>
      <w:r w:rsidR="0080044A" w:rsidRPr="0023780F">
        <w:rPr>
          <w:rFonts w:cstheme="minorHAnsi"/>
        </w:rPr>
        <w:t xml:space="preserve">being disempowered, </w:t>
      </w:r>
      <w:r w:rsidR="00D75600" w:rsidRPr="0023780F">
        <w:rPr>
          <w:rFonts w:cstheme="minorHAnsi"/>
        </w:rPr>
        <w:t xml:space="preserve">and </w:t>
      </w:r>
      <w:r w:rsidR="00F33CB8" w:rsidRPr="0023780F">
        <w:rPr>
          <w:rFonts w:cstheme="minorHAnsi"/>
        </w:rPr>
        <w:t xml:space="preserve">fears of staff responding </w:t>
      </w:r>
      <w:r w:rsidR="0080044A" w:rsidRPr="0023780F">
        <w:rPr>
          <w:rFonts w:cstheme="minorHAnsi"/>
        </w:rPr>
        <w:t>negatively</w:t>
      </w:r>
      <w:r w:rsidR="00F33CB8" w:rsidRPr="0023780F">
        <w:rPr>
          <w:rFonts w:cstheme="minorHAnsi"/>
        </w:rPr>
        <w:t xml:space="preserve"> discourages students from seeking support.</w:t>
      </w:r>
      <w:r w:rsidR="00553A80" w:rsidRPr="0023780F">
        <w:rPr>
          <w:rFonts w:cstheme="minorHAnsi"/>
        </w:rPr>
        <w:t xml:space="preserve"> It is also stated that students who are treated respectfully and fairly</w:t>
      </w:r>
      <w:r w:rsidR="00A365A4" w:rsidRPr="0023780F">
        <w:rPr>
          <w:rFonts w:cstheme="minorHAnsi"/>
        </w:rPr>
        <w:t xml:space="preserve"> by supportive and understanding staff who are non-judgemental</w:t>
      </w:r>
      <w:r w:rsidR="008009D0" w:rsidRPr="0023780F">
        <w:rPr>
          <w:rFonts w:cstheme="minorHAnsi"/>
        </w:rPr>
        <w:t xml:space="preserve">, are more likely to disclose their mental health struggles </w:t>
      </w:r>
      <w:r w:rsidR="009758D0" w:rsidRPr="0023780F">
        <w:rPr>
          <w:rFonts w:cstheme="minorHAnsi"/>
        </w:rPr>
        <w:t xml:space="preserve">and seek help, which in turn will reduce </w:t>
      </w:r>
      <w:r w:rsidR="00B40000" w:rsidRPr="0023780F">
        <w:rPr>
          <w:rFonts w:cstheme="minorHAnsi"/>
        </w:rPr>
        <w:t xml:space="preserve">the </w:t>
      </w:r>
      <w:r w:rsidR="00D3298C" w:rsidRPr="0023780F">
        <w:rPr>
          <w:rFonts w:cstheme="minorHAnsi"/>
        </w:rPr>
        <w:t>number</w:t>
      </w:r>
      <w:r w:rsidR="00B40000" w:rsidRPr="0023780F">
        <w:rPr>
          <w:rFonts w:cstheme="minorHAnsi"/>
        </w:rPr>
        <w:t xml:space="preserve"> of students who consider withdrawing (Martin</w:t>
      </w:r>
      <w:r w:rsidR="00D046E4" w:rsidRPr="0023780F">
        <w:rPr>
          <w:rFonts w:cstheme="minorHAnsi"/>
        </w:rPr>
        <w:t>, 2010)</w:t>
      </w:r>
      <w:r w:rsidR="00D3298C" w:rsidRPr="0023780F">
        <w:rPr>
          <w:rFonts w:cstheme="minorHAnsi"/>
        </w:rPr>
        <w:t>.</w:t>
      </w:r>
    </w:p>
    <w:p w14:paraId="6DA8CA6E" w14:textId="77777777" w:rsidR="00D3298C" w:rsidRPr="0023780F" w:rsidRDefault="00D3298C" w:rsidP="0023780F">
      <w:pPr>
        <w:spacing w:line="360" w:lineRule="auto"/>
        <w:rPr>
          <w:rFonts w:cstheme="minorHAnsi"/>
        </w:rPr>
      </w:pPr>
    </w:p>
    <w:p w14:paraId="3E6FEA52" w14:textId="7294F7D2" w:rsidR="00D3298C" w:rsidRPr="0023780F" w:rsidRDefault="0096178F" w:rsidP="0023780F">
      <w:pPr>
        <w:spacing w:line="360" w:lineRule="auto"/>
        <w:rPr>
          <w:rFonts w:cstheme="minorHAnsi"/>
        </w:rPr>
      </w:pPr>
      <w:r w:rsidRPr="0023780F">
        <w:rPr>
          <w:rFonts w:cstheme="minorHAnsi"/>
        </w:rPr>
        <w:t>Whilst self</w:t>
      </w:r>
      <w:r w:rsidR="000257FF" w:rsidRPr="0023780F">
        <w:rPr>
          <w:rFonts w:cstheme="minorHAnsi"/>
        </w:rPr>
        <w:t xml:space="preserve">-stigma </w:t>
      </w:r>
      <w:r w:rsidR="00630F2C" w:rsidRPr="0023780F">
        <w:rPr>
          <w:rFonts w:cstheme="minorHAnsi"/>
        </w:rPr>
        <w:t xml:space="preserve">may be a significant factor in the </w:t>
      </w:r>
      <w:r w:rsidR="00030DD7" w:rsidRPr="0023780F">
        <w:rPr>
          <w:rFonts w:cstheme="minorHAnsi"/>
        </w:rPr>
        <w:t>reluctance to</w:t>
      </w:r>
      <w:r w:rsidR="0006732F" w:rsidRPr="0023780F">
        <w:rPr>
          <w:rFonts w:cstheme="minorHAnsi"/>
        </w:rPr>
        <w:t xml:space="preserve"> seek</w:t>
      </w:r>
      <w:r w:rsidR="00030DD7" w:rsidRPr="0023780F">
        <w:rPr>
          <w:rFonts w:cstheme="minorHAnsi"/>
        </w:rPr>
        <w:t xml:space="preserve"> help and self-seeking behaviour</w:t>
      </w:r>
      <w:r w:rsidR="004C71F5" w:rsidRPr="0023780F">
        <w:rPr>
          <w:rFonts w:cstheme="minorHAnsi"/>
        </w:rPr>
        <w:t>, it can be argued that the</w:t>
      </w:r>
      <w:r w:rsidR="006D09F0" w:rsidRPr="0023780F">
        <w:rPr>
          <w:rFonts w:cstheme="minorHAnsi"/>
        </w:rPr>
        <w:t xml:space="preserve"> stigma </w:t>
      </w:r>
      <w:r w:rsidR="0080044A" w:rsidRPr="0023780F">
        <w:rPr>
          <w:rFonts w:cstheme="minorHAnsi"/>
        </w:rPr>
        <w:t>revolves</w:t>
      </w:r>
      <w:r w:rsidR="006D09F0" w:rsidRPr="0023780F">
        <w:rPr>
          <w:rFonts w:cstheme="minorHAnsi"/>
        </w:rPr>
        <w:t xml:space="preserve"> around asking for help, rather than the mental illness</w:t>
      </w:r>
      <w:r w:rsidR="00DD7B2A" w:rsidRPr="0023780F">
        <w:rPr>
          <w:rFonts w:cstheme="minorHAnsi"/>
        </w:rPr>
        <w:t xml:space="preserve"> itself</w:t>
      </w:r>
      <w:r w:rsidR="006D09F0" w:rsidRPr="0023780F">
        <w:rPr>
          <w:rFonts w:cstheme="minorHAnsi"/>
        </w:rPr>
        <w:t xml:space="preserve"> </w:t>
      </w:r>
      <w:r w:rsidR="005142B2" w:rsidRPr="0023780F">
        <w:rPr>
          <w:rFonts w:cstheme="minorHAnsi"/>
        </w:rPr>
        <w:t>(Cage</w:t>
      </w:r>
      <w:r w:rsidR="00A7166B" w:rsidRPr="0023780F">
        <w:rPr>
          <w:rFonts w:cstheme="minorHAnsi"/>
        </w:rPr>
        <w:t xml:space="preserve"> </w:t>
      </w:r>
      <w:r w:rsidR="005142B2" w:rsidRPr="0023780F">
        <w:rPr>
          <w:rFonts w:cstheme="minorHAnsi"/>
        </w:rPr>
        <w:t>et al. 2020)</w:t>
      </w:r>
      <w:r w:rsidR="00DD7B2A" w:rsidRPr="0023780F">
        <w:rPr>
          <w:rFonts w:cstheme="minorHAnsi"/>
        </w:rPr>
        <w:t>.</w:t>
      </w:r>
      <w:r w:rsidR="00F709E0" w:rsidRPr="0023780F">
        <w:rPr>
          <w:rFonts w:cstheme="minorHAnsi"/>
        </w:rPr>
        <w:t xml:space="preserve"> It</w:t>
      </w:r>
      <w:r w:rsidR="00BC001B" w:rsidRPr="0023780F">
        <w:rPr>
          <w:rFonts w:cstheme="minorHAnsi"/>
        </w:rPr>
        <w:t xml:space="preserve"> is </w:t>
      </w:r>
      <w:r w:rsidR="00B60703" w:rsidRPr="0023780F">
        <w:rPr>
          <w:rFonts w:cstheme="minorHAnsi"/>
        </w:rPr>
        <w:t>implied</w:t>
      </w:r>
      <w:r w:rsidR="00BC001B" w:rsidRPr="0023780F">
        <w:rPr>
          <w:rFonts w:cstheme="minorHAnsi"/>
        </w:rPr>
        <w:t xml:space="preserve"> that the stigma and discrimination around mental health</w:t>
      </w:r>
      <w:r w:rsidR="00B60703" w:rsidRPr="0023780F">
        <w:rPr>
          <w:rFonts w:cstheme="minorHAnsi"/>
        </w:rPr>
        <w:t xml:space="preserve"> illnesses have more harmful consequences than the conditions themselves (</w:t>
      </w:r>
      <w:r w:rsidR="00182377" w:rsidRPr="0023780F">
        <w:rPr>
          <w:rFonts w:cstheme="minorHAnsi"/>
        </w:rPr>
        <w:t>Thornicroft et al. 2016)</w:t>
      </w:r>
      <w:r w:rsidR="00566102" w:rsidRPr="0023780F">
        <w:rPr>
          <w:rFonts w:cstheme="minorHAnsi"/>
        </w:rPr>
        <w:t>, and studies have proven that in group settings,</w:t>
      </w:r>
      <w:r w:rsidR="00DC75DD" w:rsidRPr="0023780F">
        <w:rPr>
          <w:rFonts w:cstheme="minorHAnsi"/>
        </w:rPr>
        <w:t xml:space="preserve"> anti-stigma procedures</w:t>
      </w:r>
      <w:r w:rsidR="00DA0D1E" w:rsidRPr="0023780F">
        <w:rPr>
          <w:rFonts w:cstheme="minorHAnsi"/>
        </w:rPr>
        <w:t xml:space="preserve"> result in a</w:t>
      </w:r>
      <w:r w:rsidR="00890B03" w:rsidRPr="0023780F">
        <w:rPr>
          <w:rFonts w:cstheme="minorHAnsi"/>
        </w:rPr>
        <w:t xml:space="preserve">n improvement in the number of people seeking mental health support, and a social-contact-based approach is most </w:t>
      </w:r>
      <w:r w:rsidR="000B2B5A" w:rsidRPr="0023780F">
        <w:rPr>
          <w:rFonts w:cstheme="minorHAnsi"/>
        </w:rPr>
        <w:t xml:space="preserve">short-term </w:t>
      </w:r>
      <w:r w:rsidR="00890B03" w:rsidRPr="0023780F">
        <w:rPr>
          <w:rFonts w:cstheme="minorHAnsi"/>
        </w:rPr>
        <w:t xml:space="preserve">effective </w:t>
      </w:r>
      <w:r w:rsidR="000B2B5A" w:rsidRPr="0023780F">
        <w:rPr>
          <w:rFonts w:cstheme="minorHAnsi"/>
        </w:rPr>
        <w:t>for students.</w:t>
      </w:r>
    </w:p>
    <w:p w14:paraId="359BF1FC" w14:textId="77777777" w:rsidR="002B1F21" w:rsidRPr="0023780F" w:rsidRDefault="002B1F21" w:rsidP="0023780F">
      <w:pPr>
        <w:spacing w:line="360" w:lineRule="auto"/>
        <w:rPr>
          <w:rFonts w:cstheme="minorHAnsi"/>
        </w:rPr>
      </w:pPr>
    </w:p>
    <w:p w14:paraId="05300067" w14:textId="33FABC4D" w:rsidR="002B1F21" w:rsidRPr="0023780F" w:rsidRDefault="002B1F21" w:rsidP="0023780F">
      <w:pPr>
        <w:spacing w:line="360" w:lineRule="auto"/>
        <w:rPr>
          <w:rFonts w:cstheme="minorHAnsi"/>
        </w:rPr>
      </w:pPr>
      <w:r w:rsidRPr="0023780F">
        <w:rPr>
          <w:rFonts w:cstheme="minorHAnsi"/>
        </w:rPr>
        <w:t>This leads to Maslow’s Hierarchy of needs</w:t>
      </w:r>
      <w:r w:rsidR="004A4FFA" w:rsidRPr="0023780F">
        <w:rPr>
          <w:rFonts w:cstheme="minorHAnsi"/>
        </w:rPr>
        <w:t xml:space="preserve"> (</w:t>
      </w:r>
      <w:proofErr w:type="spellStart"/>
      <w:r w:rsidR="004A4FFA" w:rsidRPr="0023780F">
        <w:rPr>
          <w:rFonts w:cstheme="minorHAnsi"/>
        </w:rPr>
        <w:t>Pichère</w:t>
      </w:r>
      <w:proofErr w:type="spellEnd"/>
      <w:r w:rsidR="004A4FFA" w:rsidRPr="0023780F">
        <w:rPr>
          <w:rFonts w:cstheme="minorHAnsi"/>
        </w:rPr>
        <w:t xml:space="preserve"> &amp; </w:t>
      </w:r>
      <w:proofErr w:type="spellStart"/>
      <w:r w:rsidR="004A4FFA" w:rsidRPr="0023780F">
        <w:rPr>
          <w:rFonts w:cstheme="minorHAnsi"/>
        </w:rPr>
        <w:t>Cadiat</w:t>
      </w:r>
      <w:proofErr w:type="spellEnd"/>
      <w:r w:rsidR="004A4FFA" w:rsidRPr="0023780F">
        <w:rPr>
          <w:rFonts w:cstheme="minorHAnsi"/>
        </w:rPr>
        <w:t>, 2015)</w:t>
      </w:r>
      <w:r w:rsidR="004E60D1" w:rsidRPr="0023780F">
        <w:rPr>
          <w:rFonts w:cstheme="minorHAnsi"/>
        </w:rPr>
        <w:t xml:space="preserve">, </w:t>
      </w:r>
      <w:r w:rsidR="00C77C04" w:rsidRPr="0023780F">
        <w:rPr>
          <w:rFonts w:cstheme="minorHAnsi"/>
        </w:rPr>
        <w:t xml:space="preserve">where </w:t>
      </w:r>
      <w:r w:rsidR="0044492E" w:rsidRPr="0023780F">
        <w:rPr>
          <w:rFonts w:cstheme="minorHAnsi"/>
        </w:rPr>
        <w:t xml:space="preserve">each level needs to be met </w:t>
      </w:r>
      <w:r w:rsidR="000364F1" w:rsidRPr="0023780F">
        <w:rPr>
          <w:rFonts w:cstheme="minorHAnsi"/>
        </w:rPr>
        <w:t xml:space="preserve">before the next can be satisfied, and the student </w:t>
      </w:r>
      <w:r w:rsidR="00E7198C" w:rsidRPr="0023780F">
        <w:rPr>
          <w:rFonts w:cstheme="minorHAnsi"/>
        </w:rPr>
        <w:t xml:space="preserve">reaches self-actualisation and can thrive in the </w:t>
      </w:r>
      <w:r w:rsidR="004A4FFA" w:rsidRPr="0023780F">
        <w:rPr>
          <w:rFonts w:cstheme="minorHAnsi"/>
        </w:rPr>
        <w:t>challenging</w:t>
      </w:r>
      <w:r w:rsidR="00B112A4" w:rsidRPr="0023780F">
        <w:rPr>
          <w:rFonts w:cstheme="minorHAnsi"/>
        </w:rPr>
        <w:t xml:space="preserve"> environment </w:t>
      </w:r>
      <w:r w:rsidR="0080044A" w:rsidRPr="0023780F">
        <w:rPr>
          <w:rFonts w:cstheme="minorHAnsi"/>
        </w:rPr>
        <w:t>of</w:t>
      </w:r>
      <w:r w:rsidR="00AA75AA" w:rsidRPr="0023780F">
        <w:rPr>
          <w:rFonts w:cstheme="minorHAnsi"/>
        </w:rPr>
        <w:t xml:space="preserve"> </w:t>
      </w:r>
      <w:r w:rsidR="009C3122" w:rsidRPr="0023780F">
        <w:rPr>
          <w:rFonts w:cstheme="minorHAnsi"/>
        </w:rPr>
        <w:t>higher education.</w:t>
      </w:r>
      <w:r w:rsidR="0058619B" w:rsidRPr="0023780F">
        <w:rPr>
          <w:rFonts w:cstheme="minorHAnsi"/>
        </w:rPr>
        <w:t xml:space="preserve"> Some </w:t>
      </w:r>
      <w:r w:rsidR="00FB7F0D" w:rsidRPr="0023780F">
        <w:rPr>
          <w:rFonts w:cstheme="minorHAnsi"/>
        </w:rPr>
        <w:t xml:space="preserve">student’s mental health is </w:t>
      </w:r>
      <w:r w:rsidR="00D83498" w:rsidRPr="0023780F">
        <w:rPr>
          <w:rFonts w:cstheme="minorHAnsi"/>
        </w:rPr>
        <w:t>affected</w:t>
      </w:r>
      <w:r w:rsidR="00F67758" w:rsidRPr="0023780F">
        <w:rPr>
          <w:rFonts w:cstheme="minorHAnsi"/>
        </w:rPr>
        <w:t xml:space="preserve"> by factors outside of a university’s control</w:t>
      </w:r>
      <w:r w:rsidR="00153DE5" w:rsidRPr="0023780F">
        <w:rPr>
          <w:rFonts w:cstheme="minorHAnsi"/>
        </w:rPr>
        <w:t xml:space="preserve">, such as </w:t>
      </w:r>
      <w:r w:rsidR="00471F20" w:rsidRPr="0023780F">
        <w:rPr>
          <w:rFonts w:cstheme="minorHAnsi"/>
        </w:rPr>
        <w:t>biological factors, psychological factors, social factors (Roberts, 2023)</w:t>
      </w:r>
      <w:r w:rsidR="00074110" w:rsidRPr="0023780F">
        <w:rPr>
          <w:rFonts w:cstheme="minorHAnsi"/>
        </w:rPr>
        <w:t xml:space="preserve">, but there are ways in which </w:t>
      </w:r>
      <w:r w:rsidR="001B5767" w:rsidRPr="0023780F">
        <w:rPr>
          <w:rFonts w:cstheme="minorHAnsi"/>
        </w:rPr>
        <w:t xml:space="preserve">a university or any other post-16 education institution </w:t>
      </w:r>
      <w:r w:rsidR="0040771B" w:rsidRPr="0023780F">
        <w:rPr>
          <w:rFonts w:cstheme="minorHAnsi"/>
        </w:rPr>
        <w:t>can help support students and make their educational experience easier and more enjoyable.</w:t>
      </w:r>
      <w:r w:rsidR="0016745F" w:rsidRPr="0023780F">
        <w:rPr>
          <w:rFonts w:cstheme="minorHAnsi"/>
        </w:rPr>
        <w:t xml:space="preserve"> </w:t>
      </w:r>
      <w:r w:rsidR="00BA4653" w:rsidRPr="0023780F">
        <w:rPr>
          <w:rFonts w:cstheme="minorHAnsi"/>
        </w:rPr>
        <w:t xml:space="preserve">Providing financial support services can </w:t>
      </w:r>
      <w:r w:rsidR="002F7DFA" w:rsidRPr="0023780F">
        <w:rPr>
          <w:rFonts w:cstheme="minorHAnsi"/>
        </w:rPr>
        <w:t>contribute to students having their physiological needs met</w:t>
      </w:r>
      <w:r w:rsidR="0080044A" w:rsidRPr="0023780F">
        <w:rPr>
          <w:rFonts w:cstheme="minorHAnsi"/>
        </w:rPr>
        <w:t>, however</w:t>
      </w:r>
      <w:r w:rsidR="002F7DFA" w:rsidRPr="0023780F">
        <w:rPr>
          <w:rFonts w:cstheme="minorHAnsi"/>
        </w:rPr>
        <w:t xml:space="preserve"> whilst</w:t>
      </w:r>
      <w:r w:rsidR="00AD7F00" w:rsidRPr="0023780F">
        <w:rPr>
          <w:rFonts w:cstheme="minorHAnsi"/>
        </w:rPr>
        <w:t xml:space="preserve"> a university cannot</w:t>
      </w:r>
      <w:r w:rsidR="004F2C09" w:rsidRPr="0023780F">
        <w:rPr>
          <w:rFonts w:cstheme="minorHAnsi"/>
        </w:rPr>
        <w:t xml:space="preserve"> provide students with water, food, shelter, and sleep,</w:t>
      </w:r>
      <w:r w:rsidR="001D7D2D" w:rsidRPr="0023780F">
        <w:rPr>
          <w:rFonts w:cstheme="minorHAnsi"/>
        </w:rPr>
        <w:t xml:space="preserve"> offering support in managing finances, and </w:t>
      </w:r>
      <w:r w:rsidR="007F691F" w:rsidRPr="0023780F">
        <w:rPr>
          <w:rFonts w:cstheme="minorHAnsi"/>
        </w:rPr>
        <w:t xml:space="preserve">offering a food bank on campuses, can support the student in meeting these needs. </w:t>
      </w:r>
      <w:r w:rsidR="005E5558" w:rsidRPr="0023780F">
        <w:rPr>
          <w:rFonts w:cstheme="minorHAnsi"/>
        </w:rPr>
        <w:t xml:space="preserve">If a teacher </w:t>
      </w:r>
      <w:r w:rsidR="008B7D12" w:rsidRPr="0023780F">
        <w:rPr>
          <w:rFonts w:cstheme="minorHAnsi"/>
        </w:rPr>
        <w:t>practices their duty of care towards students,</w:t>
      </w:r>
      <w:r w:rsidR="00CB5919" w:rsidRPr="0023780F">
        <w:rPr>
          <w:rFonts w:cstheme="minorHAnsi"/>
        </w:rPr>
        <w:t xml:space="preserve"> even something as simple </w:t>
      </w:r>
      <w:r w:rsidR="00CB5919" w:rsidRPr="0023780F">
        <w:rPr>
          <w:rFonts w:cstheme="minorHAnsi"/>
        </w:rPr>
        <w:lastRenderedPageBreak/>
        <w:t>as keeping routine and predictability can contribute to the student having their safety needs met</w:t>
      </w:r>
      <w:r w:rsidR="00CF4377" w:rsidRPr="0023780F">
        <w:rPr>
          <w:rFonts w:cstheme="minorHAnsi"/>
        </w:rPr>
        <w:t xml:space="preserve"> (Kurt, 2021)</w:t>
      </w:r>
      <w:r w:rsidR="00401285" w:rsidRPr="0023780F">
        <w:rPr>
          <w:rFonts w:cstheme="minorHAnsi"/>
        </w:rPr>
        <w:t xml:space="preserve"> by giving them a sense of control as they can anticipate what to expect. Additionally, Kurt discusses emotional safety</w:t>
      </w:r>
      <w:r w:rsidR="00EF55E2" w:rsidRPr="0023780F">
        <w:rPr>
          <w:rFonts w:cstheme="minorHAnsi"/>
        </w:rPr>
        <w:t xml:space="preserve">, and how it is the teacher’s responsibility to create an environment </w:t>
      </w:r>
      <w:r w:rsidR="00EF66D3" w:rsidRPr="0023780F">
        <w:rPr>
          <w:rFonts w:cstheme="minorHAnsi"/>
        </w:rPr>
        <w:t>that allows students to feel comfortable taking risk (which in this case, would be the risk</w:t>
      </w:r>
      <w:r w:rsidR="00C134D7" w:rsidRPr="0023780F">
        <w:rPr>
          <w:rFonts w:cstheme="minorHAnsi"/>
        </w:rPr>
        <w:t xml:space="preserve"> of asking for help),</w:t>
      </w:r>
      <w:r w:rsidR="00A52D1E" w:rsidRPr="0023780F">
        <w:rPr>
          <w:rFonts w:cstheme="minorHAnsi"/>
        </w:rPr>
        <w:t xml:space="preserve"> and taking part in healthy discussion. All of </w:t>
      </w:r>
      <w:r w:rsidR="0080044A" w:rsidRPr="0023780F">
        <w:rPr>
          <w:rFonts w:cstheme="minorHAnsi"/>
        </w:rPr>
        <w:t>the above</w:t>
      </w:r>
      <w:r w:rsidR="00A52D1E" w:rsidRPr="0023780F">
        <w:rPr>
          <w:rFonts w:cstheme="minorHAnsi"/>
        </w:rPr>
        <w:t xml:space="preserve"> should be encouraged </w:t>
      </w:r>
      <w:r w:rsidR="00C54A53" w:rsidRPr="0023780F">
        <w:rPr>
          <w:rFonts w:cstheme="minorHAnsi"/>
        </w:rPr>
        <w:t>so</w:t>
      </w:r>
      <w:r w:rsidR="0080044A" w:rsidRPr="0023780F">
        <w:rPr>
          <w:rFonts w:cstheme="minorHAnsi"/>
        </w:rPr>
        <w:t xml:space="preserve"> that</w:t>
      </w:r>
      <w:r w:rsidR="00F6051E" w:rsidRPr="0023780F">
        <w:rPr>
          <w:rFonts w:cstheme="minorHAnsi"/>
        </w:rPr>
        <w:t xml:space="preserve"> students </w:t>
      </w:r>
      <w:r w:rsidR="00C54A53" w:rsidRPr="0023780F">
        <w:rPr>
          <w:rFonts w:cstheme="minorHAnsi"/>
        </w:rPr>
        <w:t>do</w:t>
      </w:r>
      <w:r w:rsidR="00F6051E" w:rsidRPr="0023780F">
        <w:rPr>
          <w:rFonts w:cstheme="minorHAnsi"/>
        </w:rPr>
        <w:t xml:space="preserve"> not fear judgement and </w:t>
      </w:r>
      <w:r w:rsidR="0080044A" w:rsidRPr="0023780F">
        <w:rPr>
          <w:rFonts w:cstheme="minorHAnsi"/>
        </w:rPr>
        <w:t xml:space="preserve">are able to </w:t>
      </w:r>
      <w:r w:rsidR="00F6051E" w:rsidRPr="0023780F">
        <w:rPr>
          <w:rFonts w:cstheme="minorHAnsi"/>
        </w:rPr>
        <w:t>develop a</w:t>
      </w:r>
      <w:r w:rsidR="00C54A53" w:rsidRPr="0023780F">
        <w:rPr>
          <w:rFonts w:cstheme="minorHAnsi"/>
        </w:rPr>
        <w:t xml:space="preserve"> healthy</w:t>
      </w:r>
      <w:r w:rsidR="00506F20" w:rsidRPr="0023780F">
        <w:rPr>
          <w:rFonts w:cstheme="minorHAnsi"/>
        </w:rPr>
        <w:t xml:space="preserve"> trust-based relationship with their teacher (2021).</w:t>
      </w:r>
    </w:p>
    <w:p w14:paraId="13C3324D" w14:textId="77777777" w:rsidR="008B18A8" w:rsidRPr="0023780F" w:rsidRDefault="008B18A8" w:rsidP="0023780F">
      <w:pPr>
        <w:spacing w:line="360" w:lineRule="auto"/>
        <w:rPr>
          <w:rFonts w:cstheme="minorHAnsi"/>
        </w:rPr>
      </w:pPr>
    </w:p>
    <w:p w14:paraId="58490ACC" w14:textId="08EACDFF" w:rsidR="00551C79" w:rsidRPr="00540EAB" w:rsidRDefault="00551C79" w:rsidP="0059639D">
      <w:pPr>
        <w:pStyle w:val="Heading3"/>
        <w:rPr>
          <w:sz w:val="26"/>
          <w:szCs w:val="26"/>
        </w:rPr>
      </w:pPr>
      <w:bookmarkStart w:id="17" w:name="_Toc161345152"/>
      <w:r w:rsidRPr="00540EAB">
        <w:rPr>
          <w:sz w:val="26"/>
          <w:szCs w:val="26"/>
        </w:rPr>
        <w:t>Learning theory</w:t>
      </w:r>
      <w:bookmarkEnd w:id="17"/>
    </w:p>
    <w:p w14:paraId="3D2CBCB0" w14:textId="77777777" w:rsidR="00067F46" w:rsidRPr="0023780F" w:rsidRDefault="00067F46" w:rsidP="0023780F">
      <w:pPr>
        <w:spacing w:line="360" w:lineRule="auto"/>
        <w:rPr>
          <w:rFonts w:cstheme="minorHAnsi"/>
        </w:rPr>
      </w:pPr>
    </w:p>
    <w:p w14:paraId="40136AE0" w14:textId="3EB5F96A" w:rsidR="0080044A" w:rsidRDefault="00C938F2" w:rsidP="00093D7E">
      <w:pPr>
        <w:pStyle w:val="Heading4"/>
      </w:pPr>
      <w:r w:rsidRPr="0023780F">
        <w:t xml:space="preserve">Behaviourism </w:t>
      </w:r>
      <w:r w:rsidR="00DE1EBE" w:rsidRPr="0023780F">
        <w:t>L</w:t>
      </w:r>
      <w:r w:rsidRPr="0023780F">
        <w:t xml:space="preserve">earning </w:t>
      </w:r>
      <w:r w:rsidR="00DE1EBE" w:rsidRPr="0023780F">
        <w:t>T</w:t>
      </w:r>
      <w:r w:rsidRPr="0023780F">
        <w:t>heory</w:t>
      </w:r>
    </w:p>
    <w:p w14:paraId="662E2402" w14:textId="77777777" w:rsidR="00093D7E" w:rsidRPr="00093D7E" w:rsidRDefault="00093D7E" w:rsidP="00093D7E"/>
    <w:p w14:paraId="20BBF412" w14:textId="2A2131C6" w:rsidR="001939C9" w:rsidRPr="0023780F" w:rsidRDefault="00A4069A" w:rsidP="0023780F">
      <w:pPr>
        <w:spacing w:line="360" w:lineRule="auto"/>
        <w:rPr>
          <w:rFonts w:cstheme="minorHAnsi"/>
        </w:rPr>
      </w:pPr>
      <w:r w:rsidRPr="0023780F">
        <w:rPr>
          <w:rFonts w:cstheme="minorHAnsi"/>
        </w:rPr>
        <w:t xml:space="preserve">Academic staff who exercise their duty of care </w:t>
      </w:r>
      <w:r w:rsidR="00A526A4" w:rsidRPr="0023780F">
        <w:rPr>
          <w:rFonts w:cstheme="minorHAnsi"/>
        </w:rPr>
        <w:t xml:space="preserve">to students </w:t>
      </w:r>
      <w:r w:rsidR="00FD566E" w:rsidRPr="0023780F">
        <w:rPr>
          <w:rFonts w:cstheme="minorHAnsi"/>
        </w:rPr>
        <w:t>with mental health issues should make reasonable adjustments to their teaching</w:t>
      </w:r>
      <w:r w:rsidR="00D72137" w:rsidRPr="0023780F">
        <w:rPr>
          <w:rFonts w:cstheme="minorHAnsi"/>
        </w:rPr>
        <w:t>, including adjusting their teaching methods, and creat</w:t>
      </w:r>
      <w:r w:rsidR="00680239" w:rsidRPr="0023780F">
        <w:rPr>
          <w:rFonts w:cstheme="minorHAnsi"/>
        </w:rPr>
        <w:t>ing</w:t>
      </w:r>
      <w:r w:rsidR="00D72137" w:rsidRPr="0023780F">
        <w:rPr>
          <w:rFonts w:cstheme="minorHAnsi"/>
        </w:rPr>
        <w:t xml:space="preserve"> a </w:t>
      </w:r>
      <w:r w:rsidR="00680239" w:rsidRPr="0023780F">
        <w:rPr>
          <w:rFonts w:cstheme="minorHAnsi"/>
        </w:rPr>
        <w:t>relationship with students</w:t>
      </w:r>
      <w:r w:rsidRPr="0023780F">
        <w:rPr>
          <w:rFonts w:cstheme="minorHAnsi"/>
        </w:rPr>
        <w:t xml:space="preserve"> </w:t>
      </w:r>
      <w:r w:rsidR="00680239" w:rsidRPr="0023780F">
        <w:rPr>
          <w:rFonts w:cstheme="minorHAnsi"/>
        </w:rPr>
        <w:t>where they can learn about any challenges the students may face (Caleb &amp; Barden, 2019).</w:t>
      </w:r>
      <w:r w:rsidR="006C20E4" w:rsidRPr="0023780F">
        <w:rPr>
          <w:rFonts w:cstheme="minorHAnsi"/>
        </w:rPr>
        <w:t xml:space="preserve"> As behaviourism learning theory focuses on the individual and their change in behaviour</w:t>
      </w:r>
      <w:r w:rsidR="00F44F5C" w:rsidRPr="0023780F">
        <w:rPr>
          <w:rFonts w:cstheme="minorHAnsi"/>
        </w:rPr>
        <w:t>,</w:t>
      </w:r>
      <w:r w:rsidR="00711B90" w:rsidRPr="0023780F">
        <w:rPr>
          <w:rFonts w:cstheme="minorHAnsi"/>
        </w:rPr>
        <w:t xml:space="preserve"> teachers </w:t>
      </w:r>
      <w:r w:rsidR="0080044A" w:rsidRPr="0023780F">
        <w:rPr>
          <w:rFonts w:cstheme="minorHAnsi"/>
        </w:rPr>
        <w:t xml:space="preserve">competent in </w:t>
      </w:r>
      <w:r w:rsidR="00711B90" w:rsidRPr="0023780F">
        <w:rPr>
          <w:rFonts w:cstheme="minorHAnsi"/>
        </w:rPr>
        <w:t xml:space="preserve">using their pastoral duties whilst educating students will </w:t>
      </w:r>
      <w:r w:rsidR="0080044A" w:rsidRPr="0023780F">
        <w:rPr>
          <w:rFonts w:cstheme="minorHAnsi"/>
        </w:rPr>
        <w:t>forge</w:t>
      </w:r>
      <w:r w:rsidR="00711B90" w:rsidRPr="0023780F">
        <w:rPr>
          <w:rFonts w:cstheme="minorHAnsi"/>
        </w:rPr>
        <w:t xml:space="preserve"> a better</w:t>
      </w:r>
      <w:r w:rsidR="0002095B" w:rsidRPr="0023780F">
        <w:rPr>
          <w:rFonts w:cstheme="minorHAnsi"/>
        </w:rPr>
        <w:t xml:space="preserve"> relationship</w:t>
      </w:r>
      <w:r w:rsidR="00DD03F9" w:rsidRPr="0023780F">
        <w:rPr>
          <w:rFonts w:cstheme="minorHAnsi"/>
        </w:rPr>
        <w:t xml:space="preserve">, allowing students to </w:t>
      </w:r>
      <w:r w:rsidR="0080044A" w:rsidRPr="0023780F">
        <w:rPr>
          <w:rFonts w:cstheme="minorHAnsi"/>
        </w:rPr>
        <w:t>experience</w:t>
      </w:r>
      <w:r w:rsidR="00DD03F9" w:rsidRPr="0023780F">
        <w:rPr>
          <w:rFonts w:cstheme="minorHAnsi"/>
        </w:rPr>
        <w:t xml:space="preserve"> a sense of trust. Teachers can use behaviourism learning theory to</w:t>
      </w:r>
      <w:r w:rsidR="00A0698F" w:rsidRPr="0023780F">
        <w:rPr>
          <w:rFonts w:cstheme="minorHAnsi"/>
        </w:rPr>
        <w:t xml:space="preserve"> assess </w:t>
      </w:r>
      <w:r w:rsidR="00110A4D" w:rsidRPr="0023780F">
        <w:rPr>
          <w:rFonts w:cstheme="minorHAnsi"/>
        </w:rPr>
        <w:t>students’</w:t>
      </w:r>
      <w:r w:rsidR="00FF34C1" w:rsidRPr="0023780F">
        <w:rPr>
          <w:rFonts w:cstheme="minorHAnsi"/>
        </w:rPr>
        <w:t xml:space="preserve"> progress</w:t>
      </w:r>
      <w:r w:rsidR="0080044A" w:rsidRPr="0023780F">
        <w:rPr>
          <w:rFonts w:cstheme="minorHAnsi"/>
        </w:rPr>
        <w:t>, for example</w:t>
      </w:r>
      <w:r w:rsidR="00FF34C1" w:rsidRPr="0023780F">
        <w:rPr>
          <w:rFonts w:cstheme="minorHAnsi"/>
        </w:rPr>
        <w:t xml:space="preserve"> if a student feels comfortable </w:t>
      </w:r>
      <w:r w:rsidR="00DD09D2" w:rsidRPr="0023780F">
        <w:rPr>
          <w:rFonts w:cstheme="minorHAnsi"/>
        </w:rPr>
        <w:t xml:space="preserve">in a classroom </w:t>
      </w:r>
      <w:r w:rsidR="0080044A" w:rsidRPr="0023780F">
        <w:rPr>
          <w:rFonts w:cstheme="minorHAnsi"/>
        </w:rPr>
        <w:t>and</w:t>
      </w:r>
      <w:r w:rsidR="00DD09D2" w:rsidRPr="0023780F">
        <w:rPr>
          <w:rFonts w:cstheme="minorHAnsi"/>
        </w:rPr>
        <w:t xml:space="preserve"> engage</w:t>
      </w:r>
      <w:r w:rsidR="0080044A" w:rsidRPr="0023780F">
        <w:rPr>
          <w:rFonts w:cstheme="minorHAnsi"/>
        </w:rPr>
        <w:t>s</w:t>
      </w:r>
      <w:r w:rsidR="00DD09D2" w:rsidRPr="0023780F">
        <w:rPr>
          <w:rFonts w:cstheme="minorHAnsi"/>
        </w:rPr>
        <w:t xml:space="preserve"> in discussion, ask</w:t>
      </w:r>
      <w:r w:rsidR="0080044A" w:rsidRPr="0023780F">
        <w:rPr>
          <w:rFonts w:cstheme="minorHAnsi"/>
        </w:rPr>
        <w:t>s</w:t>
      </w:r>
      <w:r w:rsidR="00012D9C" w:rsidRPr="0023780F">
        <w:rPr>
          <w:rFonts w:cstheme="minorHAnsi"/>
        </w:rPr>
        <w:t xml:space="preserve"> question</w:t>
      </w:r>
      <w:r w:rsidR="00882A26" w:rsidRPr="0023780F">
        <w:rPr>
          <w:rFonts w:cstheme="minorHAnsi"/>
        </w:rPr>
        <w:t>s, and admit</w:t>
      </w:r>
      <w:r w:rsidR="0080044A" w:rsidRPr="0023780F">
        <w:rPr>
          <w:rFonts w:cstheme="minorHAnsi"/>
        </w:rPr>
        <w:t>s</w:t>
      </w:r>
      <w:r w:rsidR="00882A26" w:rsidRPr="0023780F">
        <w:rPr>
          <w:rFonts w:cstheme="minorHAnsi"/>
        </w:rPr>
        <w:t xml:space="preserve"> they do</w:t>
      </w:r>
      <w:r w:rsidR="0080044A" w:rsidRPr="0023780F">
        <w:rPr>
          <w:rFonts w:cstheme="minorHAnsi"/>
        </w:rPr>
        <w:t xml:space="preserve"> no</w:t>
      </w:r>
      <w:r w:rsidR="00882A26" w:rsidRPr="0023780F">
        <w:rPr>
          <w:rFonts w:cstheme="minorHAnsi"/>
        </w:rPr>
        <w:t>t understand a topic, then they</w:t>
      </w:r>
      <w:r w:rsidR="003721E1" w:rsidRPr="0023780F">
        <w:rPr>
          <w:rFonts w:cstheme="minorHAnsi"/>
        </w:rPr>
        <w:t xml:space="preserve"> are more likely to feel comfortable </w:t>
      </w:r>
      <w:r w:rsidR="00FE33A1" w:rsidRPr="0023780F">
        <w:rPr>
          <w:rFonts w:cstheme="minorHAnsi"/>
        </w:rPr>
        <w:t>approaching a staff member for help when they are struggling with their mental health.</w:t>
      </w:r>
    </w:p>
    <w:p w14:paraId="09C800CB" w14:textId="77777777" w:rsidR="00DE1EBE" w:rsidRPr="0023780F" w:rsidRDefault="00DE1EBE" w:rsidP="0023780F">
      <w:pPr>
        <w:spacing w:line="360" w:lineRule="auto"/>
        <w:rPr>
          <w:rFonts w:cstheme="minorHAnsi"/>
        </w:rPr>
      </w:pPr>
    </w:p>
    <w:p w14:paraId="23B97196" w14:textId="13284C07" w:rsidR="004676AE" w:rsidRDefault="00DE1EBE" w:rsidP="00093D7E">
      <w:pPr>
        <w:pStyle w:val="Heading4"/>
      </w:pPr>
      <w:r w:rsidRPr="0023780F">
        <w:t>Cognitive Learning Theory</w:t>
      </w:r>
    </w:p>
    <w:p w14:paraId="0BF96038" w14:textId="77777777" w:rsidR="00093D7E" w:rsidRPr="00093D7E" w:rsidRDefault="00093D7E" w:rsidP="00093D7E"/>
    <w:p w14:paraId="2F868E2B" w14:textId="61104759" w:rsidR="00171E58" w:rsidRPr="0023780F" w:rsidRDefault="00171E58" w:rsidP="0023780F">
      <w:pPr>
        <w:spacing w:line="360" w:lineRule="auto"/>
        <w:rPr>
          <w:rFonts w:cstheme="minorHAnsi"/>
        </w:rPr>
      </w:pPr>
      <w:r w:rsidRPr="0023780F">
        <w:rPr>
          <w:rFonts w:cstheme="minorHAnsi"/>
        </w:rPr>
        <w:t>As stated pre</w:t>
      </w:r>
      <w:r w:rsidR="00AF07FC" w:rsidRPr="0023780F">
        <w:rPr>
          <w:rFonts w:cstheme="minorHAnsi"/>
        </w:rPr>
        <w:t>viously,</w:t>
      </w:r>
      <w:r w:rsidR="00DF5AB5" w:rsidRPr="0023780F">
        <w:rPr>
          <w:rFonts w:cstheme="minorHAnsi"/>
        </w:rPr>
        <w:t xml:space="preserve"> if a teacher</w:t>
      </w:r>
      <w:r w:rsidR="00E31989" w:rsidRPr="0023780F">
        <w:rPr>
          <w:rFonts w:cstheme="minorHAnsi"/>
        </w:rPr>
        <w:t xml:space="preserve"> wants to successfully utilise cognitive learning theory in the classroom</w:t>
      </w:r>
      <w:r w:rsidR="007D4842" w:rsidRPr="0023780F">
        <w:rPr>
          <w:rFonts w:cstheme="minorHAnsi"/>
        </w:rPr>
        <w:t>, their lesson should have a clear purpose and challenging to a degree that allows self-directed learning (Main, 2022). This leads us to Vy</w:t>
      </w:r>
      <w:r w:rsidR="00871139" w:rsidRPr="0023780F">
        <w:rPr>
          <w:rFonts w:cstheme="minorHAnsi"/>
        </w:rPr>
        <w:t xml:space="preserve">gotsky’s </w:t>
      </w:r>
      <w:r w:rsidR="00F6697A" w:rsidRPr="0023780F">
        <w:rPr>
          <w:rFonts w:cstheme="minorHAnsi"/>
        </w:rPr>
        <w:t>Zone of Proximal Development (McLeod, 2024), which explor</w:t>
      </w:r>
      <w:r w:rsidR="00BF4DAA" w:rsidRPr="0023780F">
        <w:rPr>
          <w:rFonts w:cstheme="minorHAnsi"/>
        </w:rPr>
        <w:t xml:space="preserve">es what a learner can do independently and </w:t>
      </w:r>
      <w:r w:rsidR="0080044A" w:rsidRPr="0023780F">
        <w:rPr>
          <w:rFonts w:cstheme="minorHAnsi"/>
        </w:rPr>
        <w:t>w</w:t>
      </w:r>
      <w:r w:rsidR="00BF4DAA" w:rsidRPr="0023780F">
        <w:rPr>
          <w:rFonts w:cstheme="minorHAnsi"/>
        </w:rPr>
        <w:t>hat they can do with guidance from a more skilled person</w:t>
      </w:r>
      <w:r w:rsidR="00A9066C" w:rsidRPr="0023780F">
        <w:rPr>
          <w:rFonts w:cstheme="minorHAnsi"/>
        </w:rPr>
        <w:t>.</w:t>
      </w:r>
      <w:r w:rsidR="00011D12" w:rsidRPr="0023780F">
        <w:rPr>
          <w:rFonts w:cstheme="minorHAnsi"/>
        </w:rPr>
        <w:t xml:space="preserve"> If a teacher were to utilise this approach, </w:t>
      </w:r>
      <w:r w:rsidR="00087A2D" w:rsidRPr="0023780F">
        <w:rPr>
          <w:rFonts w:cstheme="minorHAnsi"/>
        </w:rPr>
        <w:t xml:space="preserve">they would have to know and understand each individual student’s </w:t>
      </w:r>
      <w:r w:rsidR="005375E4" w:rsidRPr="0023780F">
        <w:rPr>
          <w:rFonts w:cstheme="minorHAnsi"/>
        </w:rPr>
        <w:t>ability</w:t>
      </w:r>
      <w:r w:rsidR="0042453D" w:rsidRPr="0023780F">
        <w:rPr>
          <w:rFonts w:cstheme="minorHAnsi"/>
        </w:rPr>
        <w:t xml:space="preserve"> and their response to challenges and change the lesson or challenge accordingly. A beneficial </w:t>
      </w:r>
      <w:r w:rsidR="0042453D" w:rsidRPr="0023780F">
        <w:rPr>
          <w:rFonts w:cstheme="minorHAnsi"/>
        </w:rPr>
        <w:lastRenderedPageBreak/>
        <w:t xml:space="preserve">and </w:t>
      </w:r>
      <w:r w:rsidR="00B142AD" w:rsidRPr="0023780F">
        <w:rPr>
          <w:rFonts w:cstheme="minorHAnsi"/>
        </w:rPr>
        <w:t xml:space="preserve">unrelated </w:t>
      </w:r>
      <w:r w:rsidR="0042453D" w:rsidRPr="0023780F">
        <w:rPr>
          <w:rFonts w:cstheme="minorHAnsi"/>
        </w:rPr>
        <w:t>result</w:t>
      </w:r>
      <w:r w:rsidR="00B142AD" w:rsidRPr="0023780F">
        <w:rPr>
          <w:rFonts w:cstheme="minorHAnsi"/>
        </w:rPr>
        <w:t xml:space="preserve"> from using the Zone of Proximal Development</w:t>
      </w:r>
      <w:r w:rsidR="004D1DC9" w:rsidRPr="0023780F">
        <w:rPr>
          <w:rFonts w:cstheme="minorHAnsi"/>
        </w:rPr>
        <w:t xml:space="preserve"> is that teachers will develop a relationship with each individual student</w:t>
      </w:r>
      <w:r w:rsidR="00CA4F9F" w:rsidRPr="0023780F">
        <w:rPr>
          <w:rFonts w:cstheme="minorHAnsi"/>
        </w:rPr>
        <w:t xml:space="preserve">, and with a better relationship the teacher will become a person that the student can </w:t>
      </w:r>
      <w:r w:rsidR="0080044A" w:rsidRPr="0023780F">
        <w:rPr>
          <w:rFonts w:cstheme="minorHAnsi"/>
        </w:rPr>
        <w:t>trust and approach</w:t>
      </w:r>
      <w:r w:rsidR="00CA4F9F" w:rsidRPr="0023780F">
        <w:rPr>
          <w:rFonts w:cstheme="minorHAnsi"/>
        </w:rPr>
        <w:t xml:space="preserve"> with concerns </w:t>
      </w:r>
      <w:r w:rsidR="0080044A" w:rsidRPr="0023780F">
        <w:rPr>
          <w:rFonts w:cstheme="minorHAnsi"/>
        </w:rPr>
        <w:t>about</w:t>
      </w:r>
      <w:r w:rsidR="00CA4F9F" w:rsidRPr="0023780F">
        <w:rPr>
          <w:rFonts w:cstheme="minorHAnsi"/>
        </w:rPr>
        <w:t xml:space="preserve"> their mental health. This </w:t>
      </w:r>
      <w:r w:rsidR="00CA5540" w:rsidRPr="0023780F">
        <w:rPr>
          <w:rFonts w:cstheme="minorHAnsi"/>
        </w:rPr>
        <w:t>highlights</w:t>
      </w:r>
      <w:r w:rsidR="00CA4F9F" w:rsidRPr="0023780F">
        <w:rPr>
          <w:rFonts w:cstheme="minorHAnsi"/>
        </w:rPr>
        <w:t xml:space="preserve"> that</w:t>
      </w:r>
      <w:r w:rsidR="002562E3" w:rsidRPr="0023780F">
        <w:rPr>
          <w:rFonts w:cstheme="minorHAnsi"/>
        </w:rPr>
        <w:t xml:space="preserve"> teaching strategies can have various </w:t>
      </w:r>
      <w:r w:rsidR="00500F25" w:rsidRPr="0023780F">
        <w:rPr>
          <w:rFonts w:cstheme="minorHAnsi"/>
        </w:rPr>
        <w:t>benefits that</w:t>
      </w:r>
      <w:r w:rsidR="00413D7C" w:rsidRPr="0023780F">
        <w:rPr>
          <w:rFonts w:cstheme="minorHAnsi"/>
        </w:rPr>
        <w:t xml:space="preserve"> can contribute towards students feeling safe in their</w:t>
      </w:r>
      <w:r w:rsidR="00921E21" w:rsidRPr="0023780F">
        <w:rPr>
          <w:rFonts w:cstheme="minorHAnsi"/>
        </w:rPr>
        <w:t xml:space="preserve"> educational</w:t>
      </w:r>
      <w:r w:rsidR="00413D7C" w:rsidRPr="0023780F">
        <w:rPr>
          <w:rFonts w:cstheme="minorHAnsi"/>
        </w:rPr>
        <w:t xml:space="preserve"> environment</w:t>
      </w:r>
      <w:r w:rsidR="00CA5540" w:rsidRPr="0023780F">
        <w:rPr>
          <w:rFonts w:cstheme="minorHAnsi"/>
        </w:rPr>
        <w:t xml:space="preserve">. Thereby </w:t>
      </w:r>
      <w:r w:rsidR="00921E21" w:rsidRPr="0023780F">
        <w:rPr>
          <w:rFonts w:cstheme="minorHAnsi"/>
        </w:rPr>
        <w:t>meeting the safety level of Maslow</w:t>
      </w:r>
      <w:r w:rsidR="007F37FA" w:rsidRPr="0023780F">
        <w:rPr>
          <w:rFonts w:cstheme="minorHAnsi"/>
        </w:rPr>
        <w:t>’s hierarchy of needs (Kurt, 2021)</w:t>
      </w:r>
      <w:r w:rsidR="00661B6C" w:rsidRPr="0023780F">
        <w:rPr>
          <w:rFonts w:cstheme="minorHAnsi"/>
        </w:rPr>
        <w:t xml:space="preserve"> and becoming more likely to declare mental health issues </w:t>
      </w:r>
      <w:r w:rsidR="001936AE" w:rsidRPr="0023780F">
        <w:rPr>
          <w:rFonts w:cstheme="minorHAnsi"/>
        </w:rPr>
        <w:t xml:space="preserve">and approach the university’s staff for help, allowing staff to </w:t>
      </w:r>
      <w:r w:rsidR="00407FE6" w:rsidRPr="0023780F">
        <w:rPr>
          <w:rFonts w:cstheme="minorHAnsi"/>
        </w:rPr>
        <w:t>utilise their pastoral duties and provide</w:t>
      </w:r>
      <w:r w:rsidR="00CA5540" w:rsidRPr="0023780F">
        <w:rPr>
          <w:rFonts w:cstheme="minorHAnsi"/>
        </w:rPr>
        <w:t xml:space="preserve"> relevant</w:t>
      </w:r>
      <w:r w:rsidR="00407FE6" w:rsidRPr="0023780F">
        <w:rPr>
          <w:rFonts w:cstheme="minorHAnsi"/>
        </w:rPr>
        <w:t xml:space="preserve"> support.</w:t>
      </w:r>
    </w:p>
    <w:p w14:paraId="4E21EF8D" w14:textId="77777777" w:rsidR="00171E58" w:rsidRPr="0023780F" w:rsidRDefault="00171E58" w:rsidP="0023780F">
      <w:pPr>
        <w:spacing w:line="360" w:lineRule="auto"/>
        <w:rPr>
          <w:rFonts w:cstheme="minorHAnsi"/>
        </w:rPr>
      </w:pPr>
    </w:p>
    <w:p w14:paraId="29406E51" w14:textId="77777777" w:rsidR="00093D7E" w:rsidRDefault="00093D7E" w:rsidP="00093D7E">
      <w:pPr>
        <w:pStyle w:val="Title"/>
      </w:pPr>
    </w:p>
    <w:p w14:paraId="2C606D96" w14:textId="77777777" w:rsidR="00093D7E" w:rsidRDefault="00093D7E" w:rsidP="00093D7E">
      <w:pPr>
        <w:pStyle w:val="Title"/>
      </w:pPr>
    </w:p>
    <w:p w14:paraId="10F76328" w14:textId="77777777" w:rsidR="00093D7E" w:rsidRDefault="00093D7E" w:rsidP="00093D7E">
      <w:pPr>
        <w:pStyle w:val="Title"/>
      </w:pPr>
    </w:p>
    <w:p w14:paraId="0C85ED28" w14:textId="77777777" w:rsidR="00093D7E" w:rsidRDefault="00093D7E" w:rsidP="00093D7E">
      <w:pPr>
        <w:pStyle w:val="Title"/>
      </w:pPr>
    </w:p>
    <w:p w14:paraId="425ABB42" w14:textId="77777777" w:rsidR="00093D7E" w:rsidRDefault="00093D7E" w:rsidP="00093D7E">
      <w:pPr>
        <w:pStyle w:val="Title"/>
      </w:pPr>
    </w:p>
    <w:p w14:paraId="6AA6782B" w14:textId="77777777" w:rsidR="00093D7E" w:rsidRDefault="00093D7E" w:rsidP="00093D7E">
      <w:pPr>
        <w:pStyle w:val="Title"/>
      </w:pPr>
    </w:p>
    <w:p w14:paraId="7BD95D27" w14:textId="77777777" w:rsidR="00093D7E" w:rsidRDefault="00093D7E" w:rsidP="00093D7E">
      <w:pPr>
        <w:pStyle w:val="Title"/>
      </w:pPr>
    </w:p>
    <w:p w14:paraId="57C3C658" w14:textId="77777777" w:rsidR="00093D7E" w:rsidRDefault="00093D7E" w:rsidP="00093D7E">
      <w:pPr>
        <w:pStyle w:val="Title"/>
      </w:pPr>
    </w:p>
    <w:p w14:paraId="7D5CEC0C" w14:textId="77777777" w:rsidR="00093D7E" w:rsidRDefault="00093D7E" w:rsidP="00093D7E">
      <w:pPr>
        <w:pStyle w:val="Title"/>
      </w:pPr>
    </w:p>
    <w:p w14:paraId="3EDEE3EB" w14:textId="77777777" w:rsidR="00093D7E" w:rsidRDefault="00093D7E" w:rsidP="00093D7E">
      <w:pPr>
        <w:pStyle w:val="Title"/>
      </w:pPr>
    </w:p>
    <w:p w14:paraId="64E4DA15" w14:textId="77777777" w:rsidR="00093D7E" w:rsidRDefault="00093D7E" w:rsidP="00093D7E">
      <w:pPr>
        <w:pStyle w:val="Title"/>
      </w:pPr>
    </w:p>
    <w:p w14:paraId="2418C6DE" w14:textId="77777777" w:rsidR="00093D7E" w:rsidRDefault="00093D7E" w:rsidP="00093D7E">
      <w:pPr>
        <w:pStyle w:val="Title"/>
      </w:pPr>
    </w:p>
    <w:p w14:paraId="2E3DF15C" w14:textId="77777777" w:rsidR="00093D7E" w:rsidRDefault="00093D7E" w:rsidP="00093D7E">
      <w:pPr>
        <w:pStyle w:val="Title"/>
      </w:pPr>
    </w:p>
    <w:p w14:paraId="3FBC1511" w14:textId="77777777" w:rsidR="00093D7E" w:rsidRDefault="00093D7E" w:rsidP="00093D7E">
      <w:pPr>
        <w:pStyle w:val="Title"/>
      </w:pPr>
    </w:p>
    <w:p w14:paraId="76574F1D" w14:textId="19612B05" w:rsidR="004676AE" w:rsidRPr="00540EAB" w:rsidRDefault="004676AE" w:rsidP="0059639D">
      <w:pPr>
        <w:pStyle w:val="Heading1"/>
        <w:rPr>
          <w:sz w:val="36"/>
          <w:szCs w:val="36"/>
        </w:rPr>
      </w:pPr>
      <w:bookmarkStart w:id="18" w:name="_Toc161345153"/>
      <w:r w:rsidRPr="00540EAB">
        <w:rPr>
          <w:sz w:val="36"/>
          <w:szCs w:val="36"/>
        </w:rPr>
        <w:lastRenderedPageBreak/>
        <w:t>Recommendations</w:t>
      </w:r>
      <w:bookmarkEnd w:id="18"/>
    </w:p>
    <w:p w14:paraId="28A7D5A9" w14:textId="77777777" w:rsidR="004676AE" w:rsidRPr="0023780F" w:rsidRDefault="004676AE" w:rsidP="0023780F">
      <w:pPr>
        <w:spacing w:line="360" w:lineRule="auto"/>
        <w:rPr>
          <w:rFonts w:cstheme="minorHAnsi"/>
        </w:rPr>
      </w:pPr>
    </w:p>
    <w:p w14:paraId="0986E039" w14:textId="59DFDFC1" w:rsidR="003F5329" w:rsidRPr="0023780F" w:rsidRDefault="00295E53" w:rsidP="0023780F">
      <w:pPr>
        <w:spacing w:line="360" w:lineRule="auto"/>
        <w:rPr>
          <w:rFonts w:cstheme="minorHAnsi"/>
        </w:rPr>
      </w:pPr>
      <w:r w:rsidRPr="0023780F">
        <w:rPr>
          <w:rFonts w:cstheme="minorHAnsi"/>
        </w:rPr>
        <w:t>Recommendations on how to upkeep and improve the standard of mental</w:t>
      </w:r>
      <w:r w:rsidR="0075508F" w:rsidRPr="0023780F">
        <w:rPr>
          <w:rFonts w:cstheme="minorHAnsi"/>
        </w:rPr>
        <w:t xml:space="preserve"> health support in universities will be split between short term and</w:t>
      </w:r>
      <w:r w:rsidR="00C77C84" w:rsidRPr="0023780F">
        <w:rPr>
          <w:rFonts w:cstheme="minorHAnsi"/>
        </w:rPr>
        <w:t xml:space="preserve"> long t</w:t>
      </w:r>
      <w:r w:rsidR="006C1D30" w:rsidRPr="0023780F">
        <w:rPr>
          <w:rFonts w:cstheme="minorHAnsi"/>
        </w:rPr>
        <w:t xml:space="preserve">erm </w:t>
      </w:r>
      <w:r w:rsidR="00CD39C6" w:rsidRPr="0023780F">
        <w:rPr>
          <w:rFonts w:cstheme="minorHAnsi"/>
        </w:rPr>
        <w:t xml:space="preserve">factors </w:t>
      </w:r>
      <w:r w:rsidR="006C1D30" w:rsidRPr="0023780F">
        <w:rPr>
          <w:rFonts w:cstheme="minorHAnsi"/>
        </w:rPr>
        <w:t>in order to cover all levels of support</w:t>
      </w:r>
      <w:r w:rsidR="00E35D51" w:rsidRPr="0023780F">
        <w:rPr>
          <w:rFonts w:cstheme="minorHAnsi"/>
        </w:rPr>
        <w:t>,</w:t>
      </w:r>
      <w:r w:rsidR="006C1D30" w:rsidRPr="0023780F">
        <w:rPr>
          <w:rFonts w:cstheme="minorHAnsi"/>
        </w:rPr>
        <w:t xml:space="preserve"> and also to ensure </w:t>
      </w:r>
      <w:r w:rsidR="00995645" w:rsidRPr="0023780F">
        <w:rPr>
          <w:rFonts w:cstheme="minorHAnsi"/>
        </w:rPr>
        <w:t xml:space="preserve">that this support is </w:t>
      </w:r>
      <w:r w:rsidR="00CD39C6" w:rsidRPr="0023780F">
        <w:rPr>
          <w:rFonts w:cstheme="minorHAnsi"/>
        </w:rPr>
        <w:t>up and running</w:t>
      </w:r>
      <w:r w:rsidR="00995645" w:rsidRPr="0023780F">
        <w:rPr>
          <w:rFonts w:cstheme="minorHAnsi"/>
        </w:rPr>
        <w:t xml:space="preserve"> from the day it becomes implemented and indefinitely </w:t>
      </w:r>
      <w:r w:rsidR="00CD39C6" w:rsidRPr="0023780F">
        <w:rPr>
          <w:rFonts w:cstheme="minorHAnsi"/>
        </w:rPr>
        <w:t>thereafter</w:t>
      </w:r>
      <w:r w:rsidR="00995645" w:rsidRPr="0023780F">
        <w:rPr>
          <w:rFonts w:cstheme="minorHAnsi"/>
        </w:rPr>
        <w:t>.</w:t>
      </w:r>
    </w:p>
    <w:p w14:paraId="01ED21C3" w14:textId="77777777" w:rsidR="00995645" w:rsidRPr="0023780F" w:rsidRDefault="00995645" w:rsidP="0023780F">
      <w:pPr>
        <w:spacing w:line="360" w:lineRule="auto"/>
        <w:rPr>
          <w:rFonts w:cstheme="minorHAnsi"/>
        </w:rPr>
      </w:pPr>
    </w:p>
    <w:p w14:paraId="658E7E1B" w14:textId="34785A3B" w:rsidR="00995645" w:rsidRPr="0023780F" w:rsidRDefault="00995645" w:rsidP="0023780F">
      <w:pPr>
        <w:spacing w:line="360" w:lineRule="auto"/>
        <w:rPr>
          <w:rFonts w:cstheme="minorHAnsi"/>
        </w:rPr>
      </w:pPr>
      <w:r w:rsidRPr="0023780F">
        <w:rPr>
          <w:rFonts w:cstheme="minorHAnsi"/>
        </w:rPr>
        <w:t>In the short term</w:t>
      </w:r>
      <w:r w:rsidR="00030027" w:rsidRPr="0023780F">
        <w:rPr>
          <w:rFonts w:cstheme="minorHAnsi"/>
        </w:rPr>
        <w:t>, training and education should be provided</w:t>
      </w:r>
      <w:r w:rsidR="005C15F8" w:rsidRPr="0023780F">
        <w:rPr>
          <w:rFonts w:cstheme="minorHAnsi"/>
        </w:rPr>
        <w:t xml:space="preserve"> to academic staff at universities so they</w:t>
      </w:r>
      <w:r w:rsidR="003E1170" w:rsidRPr="0023780F">
        <w:rPr>
          <w:rFonts w:cstheme="minorHAnsi"/>
        </w:rPr>
        <w:t xml:space="preserve"> are </w:t>
      </w:r>
      <w:r w:rsidR="00CD39C6" w:rsidRPr="0023780F">
        <w:rPr>
          <w:rFonts w:cstheme="minorHAnsi"/>
        </w:rPr>
        <w:t>qualified</w:t>
      </w:r>
      <w:r w:rsidR="003E1170" w:rsidRPr="0023780F">
        <w:rPr>
          <w:rFonts w:cstheme="minorHAnsi"/>
        </w:rPr>
        <w:t xml:space="preserve"> to recognise when a student may need help and </w:t>
      </w:r>
      <w:r w:rsidR="00AE07EA" w:rsidRPr="0023780F">
        <w:rPr>
          <w:rFonts w:cstheme="minorHAnsi"/>
        </w:rPr>
        <w:t>how to help support students when approached for help and advice. Mental Health First Aid Wales</w:t>
      </w:r>
      <w:r w:rsidR="004832D1" w:rsidRPr="0023780F">
        <w:rPr>
          <w:rFonts w:cstheme="minorHAnsi"/>
        </w:rPr>
        <w:t xml:space="preserve"> provide training and award </w:t>
      </w:r>
      <w:r w:rsidR="007C23E7" w:rsidRPr="0023780F">
        <w:rPr>
          <w:rFonts w:cstheme="minorHAnsi"/>
        </w:rPr>
        <w:t>qualifications for those who seek it, so implementing it with staff and making it mandatory</w:t>
      </w:r>
      <w:r w:rsidR="00A60D31" w:rsidRPr="0023780F">
        <w:rPr>
          <w:rFonts w:cstheme="minorHAnsi"/>
        </w:rPr>
        <w:t xml:space="preserve"> can be a short term fix to </w:t>
      </w:r>
      <w:r w:rsidR="0026603D" w:rsidRPr="0023780F">
        <w:rPr>
          <w:rFonts w:cstheme="minorHAnsi"/>
        </w:rPr>
        <w:t xml:space="preserve">kickstart </w:t>
      </w:r>
      <w:r w:rsidR="00AD7AAF" w:rsidRPr="0023780F">
        <w:rPr>
          <w:rFonts w:cstheme="minorHAnsi"/>
        </w:rPr>
        <w:t xml:space="preserve">the university’s journey on improving the support provided to students. </w:t>
      </w:r>
    </w:p>
    <w:p w14:paraId="2166101E" w14:textId="77777777" w:rsidR="00AD7AAF" w:rsidRPr="0023780F" w:rsidRDefault="00AD7AAF" w:rsidP="0023780F">
      <w:pPr>
        <w:spacing w:line="360" w:lineRule="auto"/>
        <w:rPr>
          <w:rFonts w:cstheme="minorHAnsi"/>
        </w:rPr>
      </w:pPr>
    </w:p>
    <w:p w14:paraId="2181AE6E" w14:textId="56F34420" w:rsidR="000E414C" w:rsidRPr="0023780F" w:rsidRDefault="00AD7AAF" w:rsidP="0023780F">
      <w:pPr>
        <w:spacing w:line="360" w:lineRule="auto"/>
        <w:rPr>
          <w:rFonts w:cstheme="minorHAnsi"/>
        </w:rPr>
      </w:pPr>
      <w:r w:rsidRPr="0023780F">
        <w:rPr>
          <w:rFonts w:cstheme="minorHAnsi"/>
        </w:rPr>
        <w:t>As in my own experience I was unaware</w:t>
      </w:r>
      <w:r w:rsidR="005945F9" w:rsidRPr="0023780F">
        <w:rPr>
          <w:rFonts w:cstheme="minorHAnsi"/>
        </w:rPr>
        <w:t xml:space="preserve"> of the support available to me</w:t>
      </w:r>
      <w:r w:rsidR="00095E5D" w:rsidRPr="0023780F">
        <w:rPr>
          <w:rFonts w:cstheme="minorHAnsi"/>
        </w:rPr>
        <w:t xml:space="preserve"> as a new student, </w:t>
      </w:r>
      <w:r w:rsidR="005D1955" w:rsidRPr="0023780F">
        <w:rPr>
          <w:rFonts w:cstheme="minorHAnsi"/>
        </w:rPr>
        <w:t xml:space="preserve">I recommend that UWTSD provide more than one student wellbeing induction per class per year, </w:t>
      </w:r>
      <w:r w:rsidR="00FD6983" w:rsidRPr="0023780F">
        <w:rPr>
          <w:rFonts w:cstheme="minorHAnsi"/>
        </w:rPr>
        <w:t>which gives students opportunity to attend if they were unable to at the beginning of the academic ye</w:t>
      </w:r>
      <w:r w:rsidR="004A5D90" w:rsidRPr="0023780F">
        <w:rPr>
          <w:rFonts w:cstheme="minorHAnsi"/>
        </w:rPr>
        <w:t>ar.</w:t>
      </w:r>
    </w:p>
    <w:p w14:paraId="48F6C3AB" w14:textId="77777777" w:rsidR="000E414C" w:rsidRPr="0023780F" w:rsidRDefault="000E414C" w:rsidP="0023780F">
      <w:pPr>
        <w:spacing w:line="360" w:lineRule="auto"/>
        <w:rPr>
          <w:rFonts w:cstheme="minorHAnsi"/>
        </w:rPr>
      </w:pPr>
    </w:p>
    <w:p w14:paraId="1D616692" w14:textId="2D80F422" w:rsidR="00E45F31" w:rsidRDefault="009E68F7" w:rsidP="0023780F">
      <w:pPr>
        <w:spacing w:line="360" w:lineRule="auto"/>
        <w:rPr>
          <w:rFonts w:cstheme="minorHAnsi"/>
        </w:rPr>
      </w:pPr>
      <w:r w:rsidRPr="0023780F">
        <w:rPr>
          <w:rFonts w:cstheme="minorHAnsi"/>
        </w:rPr>
        <w:t>In the long term</w:t>
      </w:r>
      <w:r w:rsidR="000B6AD7" w:rsidRPr="0023780F">
        <w:rPr>
          <w:rFonts w:cstheme="minorHAnsi"/>
        </w:rPr>
        <w:t>, the university should work towards creating a safe environment for all students</w:t>
      </w:r>
      <w:r w:rsidR="005E0F38" w:rsidRPr="0023780F">
        <w:rPr>
          <w:rFonts w:cstheme="minorHAnsi"/>
        </w:rPr>
        <w:t>, ensuring that the staff are trained and</w:t>
      </w:r>
      <w:r w:rsidR="00A85F35" w:rsidRPr="0023780F">
        <w:rPr>
          <w:rFonts w:cstheme="minorHAnsi"/>
        </w:rPr>
        <w:t xml:space="preserve"> regularly monitored to confirm that the training is being implemented.</w:t>
      </w:r>
      <w:r w:rsidR="000930E1" w:rsidRPr="0023780F">
        <w:rPr>
          <w:rFonts w:cstheme="minorHAnsi"/>
        </w:rPr>
        <w:t xml:space="preserve"> </w:t>
      </w:r>
      <w:r w:rsidR="00E45F31" w:rsidRPr="0023780F">
        <w:rPr>
          <w:rFonts w:cstheme="minorHAnsi"/>
        </w:rPr>
        <w:t xml:space="preserve">Dedicating more resources to the student wellbeing service can help support its growth, and also </w:t>
      </w:r>
      <w:r w:rsidR="00302741" w:rsidRPr="0023780F">
        <w:rPr>
          <w:rFonts w:cstheme="minorHAnsi"/>
        </w:rPr>
        <w:t>increasing its promotion</w:t>
      </w:r>
      <w:r w:rsidR="00390E94" w:rsidRPr="0023780F">
        <w:rPr>
          <w:rFonts w:cstheme="minorHAnsi"/>
        </w:rPr>
        <w:t>, not just in the classroom but its presence on campus grounds</w:t>
      </w:r>
      <w:r w:rsidR="00CD39C6" w:rsidRPr="0023780F">
        <w:rPr>
          <w:rFonts w:cstheme="minorHAnsi"/>
        </w:rPr>
        <w:t xml:space="preserve">, </w:t>
      </w:r>
      <w:r w:rsidR="00390E94" w:rsidRPr="0023780F">
        <w:rPr>
          <w:rFonts w:cstheme="minorHAnsi"/>
        </w:rPr>
        <w:t>in doing this, students will become more aware of what is a</w:t>
      </w:r>
      <w:r w:rsidR="001D25DA" w:rsidRPr="0023780F">
        <w:rPr>
          <w:rFonts w:cstheme="minorHAnsi"/>
        </w:rPr>
        <w:t>vailable to them</w:t>
      </w:r>
      <w:r w:rsidR="005D3AEB" w:rsidRPr="0023780F">
        <w:rPr>
          <w:rFonts w:cstheme="minorHAnsi"/>
        </w:rPr>
        <w:t xml:space="preserve"> throughout the year, and they won’t be rel</w:t>
      </w:r>
      <w:r w:rsidR="00DB19E5" w:rsidRPr="0023780F">
        <w:rPr>
          <w:rFonts w:cstheme="minorHAnsi"/>
        </w:rPr>
        <w:t xml:space="preserve">ying on </w:t>
      </w:r>
      <w:r w:rsidR="00B95F8E" w:rsidRPr="0023780F">
        <w:rPr>
          <w:rFonts w:cstheme="minorHAnsi"/>
        </w:rPr>
        <w:t xml:space="preserve">their memory of an introductory lecture </w:t>
      </w:r>
      <w:r w:rsidR="006F03DF" w:rsidRPr="0023780F">
        <w:rPr>
          <w:rFonts w:cstheme="minorHAnsi"/>
        </w:rPr>
        <w:t>at the beginning of their academic year.</w:t>
      </w:r>
      <w:r w:rsidR="007A29B3" w:rsidRPr="0023780F">
        <w:rPr>
          <w:rFonts w:cstheme="minorHAnsi"/>
        </w:rPr>
        <w:t xml:space="preserve"> Finally, as suggested by Macaskill (2013), </w:t>
      </w:r>
      <w:r w:rsidR="00D31E5E" w:rsidRPr="0023780F">
        <w:rPr>
          <w:rFonts w:cstheme="minorHAnsi"/>
        </w:rPr>
        <w:t>if UWTSD were to ‘partner up’ and work alongside the local NHS</w:t>
      </w:r>
      <w:r w:rsidR="00ED3497" w:rsidRPr="0023780F">
        <w:rPr>
          <w:rFonts w:cstheme="minorHAnsi"/>
        </w:rPr>
        <w:t xml:space="preserve"> mental health services</w:t>
      </w:r>
      <w:r w:rsidR="00CD39C6" w:rsidRPr="0023780F">
        <w:rPr>
          <w:rFonts w:cstheme="minorHAnsi"/>
        </w:rPr>
        <w:t>,</w:t>
      </w:r>
      <w:r w:rsidR="00ED3497" w:rsidRPr="0023780F">
        <w:rPr>
          <w:rFonts w:cstheme="minorHAnsi"/>
        </w:rPr>
        <w:t xml:space="preserve"> </w:t>
      </w:r>
      <w:r w:rsidR="00CD39C6" w:rsidRPr="0023780F">
        <w:rPr>
          <w:rFonts w:cstheme="minorHAnsi"/>
        </w:rPr>
        <w:t>this would</w:t>
      </w:r>
      <w:r w:rsidR="00ED3497" w:rsidRPr="0023780F">
        <w:rPr>
          <w:rFonts w:cstheme="minorHAnsi"/>
        </w:rPr>
        <w:t xml:space="preserve"> broaden</w:t>
      </w:r>
      <w:r w:rsidR="00CD39C6" w:rsidRPr="0023780F">
        <w:rPr>
          <w:rFonts w:cstheme="minorHAnsi"/>
        </w:rPr>
        <w:t xml:space="preserve"> </w:t>
      </w:r>
      <w:r w:rsidR="00ED3497" w:rsidRPr="0023780F">
        <w:rPr>
          <w:rFonts w:cstheme="minorHAnsi"/>
        </w:rPr>
        <w:t>the</w:t>
      </w:r>
      <w:r w:rsidR="00052A89" w:rsidRPr="0023780F">
        <w:rPr>
          <w:rFonts w:cstheme="minorHAnsi"/>
        </w:rPr>
        <w:t xml:space="preserve"> quality of support available to students.</w:t>
      </w:r>
    </w:p>
    <w:p w14:paraId="472296B7" w14:textId="14FCC692" w:rsidR="00093D7E" w:rsidRDefault="00093D7E" w:rsidP="0023780F">
      <w:pPr>
        <w:spacing w:line="360" w:lineRule="auto"/>
        <w:rPr>
          <w:rFonts w:cstheme="minorHAnsi"/>
        </w:rPr>
      </w:pPr>
    </w:p>
    <w:p w14:paraId="405A8B95" w14:textId="6CA9A3F9" w:rsidR="00093D7E" w:rsidRDefault="00093D7E" w:rsidP="0023780F">
      <w:pPr>
        <w:spacing w:line="360" w:lineRule="auto"/>
        <w:rPr>
          <w:rFonts w:cstheme="minorHAnsi"/>
        </w:rPr>
      </w:pPr>
    </w:p>
    <w:p w14:paraId="294783DB" w14:textId="7E7E82BC" w:rsidR="00093D7E" w:rsidRPr="009E6FE2" w:rsidRDefault="009E6FE2" w:rsidP="009E6FE2">
      <w:pPr>
        <w:spacing w:line="360" w:lineRule="auto"/>
        <w:jc w:val="right"/>
        <w:rPr>
          <w:rFonts w:cstheme="minorHAnsi"/>
          <w:i/>
          <w:iCs/>
          <w:sz w:val="22"/>
          <w:szCs w:val="22"/>
        </w:rPr>
      </w:pPr>
      <w:r w:rsidRPr="009E6FE2">
        <w:rPr>
          <w:rFonts w:cstheme="minorHAnsi"/>
          <w:i/>
          <w:iCs/>
          <w:sz w:val="22"/>
          <w:szCs w:val="22"/>
        </w:rPr>
        <w:t>4246 words.</w:t>
      </w:r>
    </w:p>
    <w:p w14:paraId="30B07A3B" w14:textId="5E05BC84" w:rsidR="00093D7E" w:rsidRPr="00540EAB" w:rsidRDefault="00093D7E" w:rsidP="0059639D">
      <w:pPr>
        <w:pStyle w:val="Heading1"/>
        <w:rPr>
          <w:sz w:val="36"/>
          <w:szCs w:val="36"/>
        </w:rPr>
      </w:pPr>
      <w:bookmarkStart w:id="19" w:name="_Toc161345154"/>
      <w:r w:rsidRPr="00540EAB">
        <w:rPr>
          <w:sz w:val="36"/>
          <w:szCs w:val="36"/>
        </w:rPr>
        <w:lastRenderedPageBreak/>
        <w:t>Reference:</w:t>
      </w:r>
      <w:bookmarkEnd w:id="19"/>
    </w:p>
    <w:p w14:paraId="1D1DF669" w14:textId="2182E78C" w:rsidR="00093D7E" w:rsidRDefault="00093D7E" w:rsidP="00093D7E"/>
    <w:p w14:paraId="14156D7A" w14:textId="77777777" w:rsidR="00093D7E" w:rsidRDefault="00093D7E" w:rsidP="00093D7E">
      <w:pPr>
        <w:spacing w:line="360" w:lineRule="auto"/>
        <w:rPr>
          <w:rFonts w:cstheme="minorHAnsi"/>
        </w:rPr>
      </w:pPr>
      <w:r w:rsidRPr="00211190">
        <w:rPr>
          <w:rFonts w:cstheme="minorHAnsi"/>
        </w:rPr>
        <w:t xml:space="preserve">Cage, E., Stock, M., </w:t>
      </w:r>
      <w:proofErr w:type="spellStart"/>
      <w:r w:rsidRPr="00211190">
        <w:rPr>
          <w:rFonts w:cstheme="minorHAnsi"/>
        </w:rPr>
        <w:t>Sharpington</w:t>
      </w:r>
      <w:proofErr w:type="spellEnd"/>
      <w:r w:rsidRPr="00211190">
        <w:rPr>
          <w:rFonts w:cstheme="minorHAnsi"/>
        </w:rPr>
        <w:t xml:space="preserve">, A., Pitman, E., &amp; Batchelor, R. (2020). Barriers to accessing support for mental health issues at university. </w:t>
      </w:r>
      <w:r w:rsidRPr="00211190">
        <w:rPr>
          <w:rFonts w:cstheme="minorHAnsi"/>
          <w:i/>
          <w:iCs/>
        </w:rPr>
        <w:t>Studies in Higher Education (Dorchester-on-Thames)</w:t>
      </w:r>
      <w:r w:rsidRPr="00211190">
        <w:rPr>
          <w:rFonts w:cstheme="minorHAnsi"/>
        </w:rPr>
        <w:t xml:space="preserve">, </w:t>
      </w:r>
      <w:r w:rsidRPr="00211190">
        <w:rPr>
          <w:rFonts w:cstheme="minorHAnsi"/>
          <w:i/>
          <w:iCs/>
        </w:rPr>
        <w:t>45</w:t>
      </w:r>
      <w:r w:rsidRPr="00211190">
        <w:rPr>
          <w:rFonts w:cstheme="minorHAnsi"/>
        </w:rPr>
        <w:t>(8), 1637–1649. https://doi.org/10.1080/03075079.2018.1544237</w:t>
      </w:r>
    </w:p>
    <w:p w14:paraId="15158F67" w14:textId="77777777" w:rsidR="00093D7E" w:rsidRPr="00211190" w:rsidRDefault="00093D7E" w:rsidP="00093D7E">
      <w:pPr>
        <w:spacing w:line="360" w:lineRule="auto"/>
        <w:rPr>
          <w:rFonts w:cstheme="minorHAnsi"/>
        </w:rPr>
      </w:pPr>
    </w:p>
    <w:p w14:paraId="772B3117" w14:textId="77777777" w:rsidR="00093D7E" w:rsidRDefault="00093D7E" w:rsidP="00093D7E">
      <w:pPr>
        <w:spacing w:line="360" w:lineRule="auto"/>
        <w:rPr>
          <w:rFonts w:cstheme="minorHAnsi"/>
        </w:rPr>
      </w:pPr>
      <w:r w:rsidRPr="00211190">
        <w:rPr>
          <w:rFonts w:cstheme="minorHAnsi"/>
        </w:rPr>
        <w:t xml:space="preserve">Cage, E., Stock, M., </w:t>
      </w:r>
      <w:proofErr w:type="spellStart"/>
      <w:r w:rsidRPr="00211190">
        <w:rPr>
          <w:rFonts w:cstheme="minorHAnsi"/>
        </w:rPr>
        <w:t>Sharpington</w:t>
      </w:r>
      <w:proofErr w:type="spellEnd"/>
      <w:r w:rsidRPr="00211190">
        <w:rPr>
          <w:rFonts w:cstheme="minorHAnsi"/>
        </w:rPr>
        <w:t xml:space="preserve">, A., Pitman, E., &amp; Batchelor, R. (2020). Barriers to accessing support for mental health issues at university. </w:t>
      </w:r>
      <w:r w:rsidRPr="00211190">
        <w:rPr>
          <w:rFonts w:cstheme="minorHAnsi"/>
          <w:i/>
          <w:iCs/>
        </w:rPr>
        <w:t>Studies in Higher Education (Dorchester-on-Thames)</w:t>
      </w:r>
      <w:r w:rsidRPr="00211190">
        <w:rPr>
          <w:rFonts w:cstheme="minorHAnsi"/>
        </w:rPr>
        <w:t xml:space="preserve">, </w:t>
      </w:r>
      <w:r w:rsidRPr="00211190">
        <w:rPr>
          <w:rFonts w:cstheme="minorHAnsi"/>
          <w:i/>
          <w:iCs/>
        </w:rPr>
        <w:t>45</w:t>
      </w:r>
      <w:r w:rsidRPr="00211190">
        <w:rPr>
          <w:rFonts w:cstheme="minorHAnsi"/>
        </w:rPr>
        <w:t>(8), 1637–1649. https://doi.org/10.1080/03075079.2018.1544237</w:t>
      </w:r>
    </w:p>
    <w:p w14:paraId="4F0734EB" w14:textId="77777777" w:rsidR="00093D7E" w:rsidRPr="00211190" w:rsidRDefault="00093D7E" w:rsidP="00093D7E">
      <w:pPr>
        <w:spacing w:line="360" w:lineRule="auto"/>
        <w:rPr>
          <w:rFonts w:cstheme="minorHAnsi"/>
        </w:rPr>
      </w:pPr>
    </w:p>
    <w:p w14:paraId="6285F50F" w14:textId="77777777" w:rsidR="00093D7E" w:rsidRDefault="00093D7E" w:rsidP="00093D7E">
      <w:pPr>
        <w:spacing w:line="360" w:lineRule="auto"/>
        <w:rPr>
          <w:rFonts w:cstheme="minorHAnsi"/>
        </w:rPr>
      </w:pPr>
      <w:r w:rsidRPr="00211190">
        <w:rPr>
          <w:rFonts w:cstheme="minorHAnsi"/>
        </w:rPr>
        <w:t xml:space="preserve">Caleb, R. and Barden, N. (2019) ‘Higher Education in the Twenty-First Century: Changes and Challenges For Mental Wellbeing’, in </w:t>
      </w:r>
      <w:r w:rsidRPr="00211190">
        <w:rPr>
          <w:rFonts w:cstheme="minorHAnsi"/>
          <w:i/>
          <w:iCs/>
        </w:rPr>
        <w:t xml:space="preserve">Title: Student Mental Health and Wellbeing in Higher </w:t>
      </w:r>
      <w:proofErr w:type="gramStart"/>
      <w:r w:rsidRPr="00211190">
        <w:rPr>
          <w:rFonts w:cstheme="minorHAnsi"/>
          <w:i/>
          <w:iCs/>
        </w:rPr>
        <w:t>Education :</w:t>
      </w:r>
      <w:proofErr w:type="gramEnd"/>
      <w:r w:rsidRPr="00211190">
        <w:rPr>
          <w:rFonts w:cstheme="minorHAnsi"/>
          <w:i/>
          <w:iCs/>
        </w:rPr>
        <w:t xml:space="preserve"> A Practical Guide</w:t>
      </w:r>
      <w:r w:rsidRPr="00211190">
        <w:rPr>
          <w:rFonts w:cstheme="minorHAnsi"/>
        </w:rPr>
        <w:t xml:space="preserve">. SAGE Publications, Ltd, pp. 4–14. </w:t>
      </w:r>
    </w:p>
    <w:p w14:paraId="48172A8C" w14:textId="77777777" w:rsidR="00093D7E" w:rsidRPr="00211190" w:rsidRDefault="00093D7E" w:rsidP="00093D7E">
      <w:pPr>
        <w:spacing w:line="360" w:lineRule="auto"/>
        <w:rPr>
          <w:rFonts w:cstheme="minorHAnsi"/>
        </w:rPr>
      </w:pPr>
    </w:p>
    <w:p w14:paraId="3BC81E7E" w14:textId="77777777" w:rsidR="00093D7E" w:rsidRDefault="00093D7E" w:rsidP="00093D7E">
      <w:pPr>
        <w:spacing w:line="360" w:lineRule="auto"/>
        <w:rPr>
          <w:rFonts w:cstheme="minorHAnsi"/>
        </w:rPr>
      </w:pPr>
      <w:r w:rsidRPr="00211190">
        <w:rPr>
          <w:rFonts w:cstheme="minorHAnsi"/>
        </w:rPr>
        <w:t xml:space="preserve">Cherry, K. (2022) </w:t>
      </w:r>
      <w:r w:rsidRPr="00211190">
        <w:rPr>
          <w:rFonts w:cstheme="minorHAnsi"/>
          <w:i/>
          <w:iCs/>
        </w:rPr>
        <w:t xml:space="preserve">How do people </w:t>
      </w:r>
      <w:proofErr w:type="gramStart"/>
      <w:r w:rsidRPr="00211190">
        <w:rPr>
          <w:rFonts w:cstheme="minorHAnsi"/>
          <w:i/>
          <w:iCs/>
        </w:rPr>
        <w:t>learn?</w:t>
      </w:r>
      <w:r w:rsidRPr="00211190">
        <w:rPr>
          <w:rFonts w:cstheme="minorHAnsi"/>
        </w:rPr>
        <w:t>,</w:t>
      </w:r>
      <w:proofErr w:type="gramEnd"/>
      <w:r w:rsidRPr="00211190">
        <w:rPr>
          <w:rFonts w:cstheme="minorHAnsi"/>
        </w:rPr>
        <w:t xml:space="preserve"> </w:t>
      </w:r>
      <w:proofErr w:type="spellStart"/>
      <w:r w:rsidRPr="00211190">
        <w:rPr>
          <w:rFonts w:cstheme="minorHAnsi"/>
          <w:i/>
          <w:iCs/>
        </w:rPr>
        <w:t>Verywell</w:t>
      </w:r>
      <w:proofErr w:type="spellEnd"/>
      <w:r w:rsidRPr="00211190">
        <w:rPr>
          <w:rFonts w:cstheme="minorHAnsi"/>
          <w:i/>
          <w:iCs/>
        </w:rPr>
        <w:t xml:space="preserve"> Mind</w:t>
      </w:r>
      <w:r w:rsidRPr="00211190">
        <w:rPr>
          <w:rFonts w:cstheme="minorHAnsi"/>
        </w:rPr>
        <w:t xml:space="preserve">. Available at: https://www.verywellmind.com/what-is-learning-2795332 (Accessed: 10 March 2024). </w:t>
      </w:r>
    </w:p>
    <w:p w14:paraId="07469541" w14:textId="77777777" w:rsidR="00093D7E" w:rsidRPr="00211190" w:rsidRDefault="00093D7E" w:rsidP="00093D7E">
      <w:pPr>
        <w:spacing w:line="360" w:lineRule="auto"/>
        <w:rPr>
          <w:rFonts w:cstheme="minorHAnsi"/>
        </w:rPr>
      </w:pPr>
    </w:p>
    <w:p w14:paraId="39D88B0C" w14:textId="77777777" w:rsidR="00093D7E" w:rsidRDefault="00093D7E" w:rsidP="00093D7E">
      <w:pPr>
        <w:spacing w:line="360" w:lineRule="auto"/>
        <w:rPr>
          <w:rFonts w:cstheme="minorHAnsi"/>
        </w:rPr>
      </w:pPr>
      <w:r w:rsidRPr="00211190">
        <w:rPr>
          <w:rFonts w:cstheme="minorHAnsi"/>
        </w:rPr>
        <w:t xml:space="preserve">Cherry, K. (2022b) </w:t>
      </w:r>
      <w:r w:rsidRPr="00211190">
        <w:rPr>
          <w:rFonts w:cstheme="minorHAnsi"/>
          <w:i/>
          <w:iCs/>
        </w:rPr>
        <w:t>How learning theories in psychology compare</w:t>
      </w:r>
      <w:r w:rsidRPr="00211190">
        <w:rPr>
          <w:rFonts w:cstheme="minorHAnsi"/>
        </w:rPr>
        <w:t xml:space="preserve">, </w:t>
      </w:r>
      <w:proofErr w:type="spellStart"/>
      <w:r w:rsidRPr="00211190">
        <w:rPr>
          <w:rFonts w:cstheme="minorHAnsi"/>
          <w:i/>
          <w:iCs/>
        </w:rPr>
        <w:t>Verywell</w:t>
      </w:r>
      <w:proofErr w:type="spellEnd"/>
      <w:r w:rsidRPr="00211190">
        <w:rPr>
          <w:rFonts w:cstheme="minorHAnsi"/>
          <w:i/>
          <w:iCs/>
        </w:rPr>
        <w:t xml:space="preserve"> Mind</w:t>
      </w:r>
      <w:r w:rsidRPr="00211190">
        <w:rPr>
          <w:rFonts w:cstheme="minorHAnsi"/>
        </w:rPr>
        <w:t xml:space="preserve">. Available at: https://www.verywellmind.com/learning-theories-in-psychology-an-overview-2795082 (Accessed: 10 March 2024). </w:t>
      </w:r>
    </w:p>
    <w:p w14:paraId="435B1A2F" w14:textId="77777777" w:rsidR="00093D7E" w:rsidRPr="00211190" w:rsidRDefault="00093D7E" w:rsidP="00093D7E">
      <w:pPr>
        <w:spacing w:line="360" w:lineRule="auto"/>
        <w:rPr>
          <w:rFonts w:cstheme="minorHAnsi"/>
        </w:rPr>
      </w:pPr>
    </w:p>
    <w:p w14:paraId="19085A36" w14:textId="77777777" w:rsidR="00093D7E" w:rsidRDefault="00093D7E" w:rsidP="00093D7E">
      <w:pPr>
        <w:spacing w:line="360" w:lineRule="auto"/>
        <w:rPr>
          <w:rFonts w:cstheme="minorHAnsi"/>
        </w:rPr>
      </w:pPr>
      <w:r w:rsidRPr="00211190">
        <w:rPr>
          <w:rFonts w:cstheme="minorHAnsi"/>
        </w:rPr>
        <w:t xml:space="preserve">Elliott, J. (1991) </w:t>
      </w:r>
      <w:r w:rsidRPr="00211190">
        <w:rPr>
          <w:rFonts w:cstheme="minorHAnsi"/>
          <w:i/>
          <w:iCs/>
        </w:rPr>
        <w:t xml:space="preserve">Action research for educational change. </w:t>
      </w:r>
      <w:r w:rsidRPr="00211190">
        <w:rPr>
          <w:rFonts w:cstheme="minorHAnsi"/>
        </w:rPr>
        <w:t>Milton Keynes: Open University Press.</w:t>
      </w:r>
    </w:p>
    <w:p w14:paraId="70799AFD" w14:textId="77777777" w:rsidR="00093D7E" w:rsidRPr="00211190" w:rsidRDefault="00093D7E" w:rsidP="00093D7E">
      <w:pPr>
        <w:spacing w:line="360" w:lineRule="auto"/>
        <w:rPr>
          <w:rFonts w:cstheme="minorHAnsi"/>
        </w:rPr>
      </w:pPr>
    </w:p>
    <w:p w14:paraId="043BBFCB" w14:textId="77777777" w:rsidR="00093D7E" w:rsidRDefault="00093D7E" w:rsidP="00093D7E">
      <w:pPr>
        <w:spacing w:line="360" w:lineRule="auto"/>
        <w:rPr>
          <w:rFonts w:cstheme="minorHAnsi"/>
        </w:rPr>
      </w:pPr>
      <w:r w:rsidRPr="00211190">
        <w:rPr>
          <w:rFonts w:cstheme="minorHAnsi"/>
          <w:i/>
          <w:iCs/>
        </w:rPr>
        <w:t>Factors that affect mental health</w:t>
      </w:r>
      <w:r w:rsidRPr="00211190">
        <w:rPr>
          <w:rFonts w:cstheme="minorHAnsi"/>
        </w:rPr>
        <w:t xml:space="preserve"> (no date) </w:t>
      </w:r>
      <w:r w:rsidRPr="00211190">
        <w:rPr>
          <w:rFonts w:cstheme="minorHAnsi"/>
          <w:i/>
          <w:iCs/>
        </w:rPr>
        <w:t>Mental Health Foundation</w:t>
      </w:r>
      <w:r w:rsidRPr="00211190">
        <w:rPr>
          <w:rFonts w:cstheme="minorHAnsi"/>
        </w:rPr>
        <w:t xml:space="preserve">. Available at: https://www.mentalhealth.org.uk/explore-mental-health/factors-affect-mental-health (Accessed: 07 March 2024). </w:t>
      </w:r>
    </w:p>
    <w:p w14:paraId="0339872C" w14:textId="77777777" w:rsidR="00093D7E" w:rsidRPr="00211190" w:rsidRDefault="00093D7E" w:rsidP="00093D7E">
      <w:pPr>
        <w:spacing w:line="360" w:lineRule="auto"/>
        <w:rPr>
          <w:rFonts w:cstheme="minorHAnsi"/>
        </w:rPr>
      </w:pPr>
    </w:p>
    <w:p w14:paraId="51034DD8" w14:textId="77777777" w:rsidR="00093D7E" w:rsidRDefault="00093D7E" w:rsidP="00093D7E">
      <w:pPr>
        <w:spacing w:line="360" w:lineRule="auto"/>
        <w:rPr>
          <w:rFonts w:cstheme="minorHAnsi"/>
        </w:rPr>
      </w:pPr>
      <w:r w:rsidRPr="00211190">
        <w:rPr>
          <w:rFonts w:cstheme="minorHAnsi"/>
        </w:rPr>
        <w:t xml:space="preserve">Francis, G. (2024) </w:t>
      </w:r>
      <w:r w:rsidRPr="00211190">
        <w:rPr>
          <w:rFonts w:cstheme="minorHAnsi"/>
          <w:i/>
          <w:iCs/>
        </w:rPr>
        <w:t>Adults finally feel comfortable asking for help - at age 27, research finds</w:t>
      </w:r>
      <w:r w:rsidRPr="00211190">
        <w:rPr>
          <w:rFonts w:cstheme="minorHAnsi"/>
        </w:rPr>
        <w:t xml:space="preserve">, </w:t>
      </w:r>
      <w:r w:rsidRPr="00211190">
        <w:rPr>
          <w:rFonts w:cstheme="minorHAnsi"/>
          <w:i/>
          <w:iCs/>
        </w:rPr>
        <w:t>Express.co.uk</w:t>
      </w:r>
      <w:r w:rsidRPr="00211190">
        <w:rPr>
          <w:rFonts w:cstheme="minorHAnsi"/>
        </w:rPr>
        <w:t xml:space="preserve">. Available at: https://www.express.co.uk/life-style/life/1857176/help-assistance-advice-support-business-owners-entrepreneurs (Accessed: 05 March 2024). </w:t>
      </w:r>
    </w:p>
    <w:p w14:paraId="06CE2D6B" w14:textId="77777777" w:rsidR="00093D7E" w:rsidRPr="00211190" w:rsidRDefault="00093D7E" w:rsidP="00093D7E">
      <w:pPr>
        <w:spacing w:line="360" w:lineRule="auto"/>
        <w:rPr>
          <w:rFonts w:cstheme="minorHAnsi"/>
        </w:rPr>
      </w:pPr>
    </w:p>
    <w:p w14:paraId="2EB1131A" w14:textId="77777777" w:rsidR="00093D7E" w:rsidRDefault="00093D7E" w:rsidP="00093D7E">
      <w:pPr>
        <w:spacing w:line="360" w:lineRule="auto"/>
        <w:rPr>
          <w:rFonts w:cstheme="minorHAnsi"/>
        </w:rPr>
      </w:pPr>
      <w:r w:rsidRPr="00211190">
        <w:rPr>
          <w:rFonts w:cstheme="minorHAnsi"/>
        </w:rPr>
        <w:lastRenderedPageBreak/>
        <w:t xml:space="preserve">Gould, Jim. (2009). </w:t>
      </w:r>
      <w:r w:rsidRPr="00211190">
        <w:rPr>
          <w:rFonts w:cstheme="minorHAnsi"/>
          <w:i/>
          <w:iCs/>
        </w:rPr>
        <w:t>Learning theory and classroom practice in the lifelong learning sector</w:t>
      </w:r>
      <w:r w:rsidRPr="00211190">
        <w:rPr>
          <w:rFonts w:cstheme="minorHAnsi"/>
        </w:rPr>
        <w:t>. Learning Matters.</w:t>
      </w:r>
    </w:p>
    <w:p w14:paraId="5A368CE2" w14:textId="77777777" w:rsidR="00093D7E" w:rsidRPr="00211190" w:rsidRDefault="00093D7E" w:rsidP="00093D7E">
      <w:pPr>
        <w:spacing w:line="360" w:lineRule="auto"/>
        <w:rPr>
          <w:rFonts w:cstheme="minorHAnsi"/>
        </w:rPr>
      </w:pPr>
    </w:p>
    <w:p w14:paraId="79C79C08" w14:textId="77777777" w:rsidR="00093D7E" w:rsidRDefault="00093D7E" w:rsidP="00093D7E">
      <w:pPr>
        <w:spacing w:line="360" w:lineRule="auto"/>
        <w:rPr>
          <w:rFonts w:cstheme="minorHAnsi"/>
        </w:rPr>
      </w:pPr>
      <w:r w:rsidRPr="00211190">
        <w:rPr>
          <w:rFonts w:cstheme="minorHAnsi"/>
        </w:rPr>
        <w:t xml:space="preserve">Grove, J. (2024) </w:t>
      </w:r>
      <w:r w:rsidRPr="00211190">
        <w:rPr>
          <w:rFonts w:cstheme="minorHAnsi"/>
          <w:i/>
          <w:iCs/>
        </w:rPr>
        <w:t>Welsh University tuition fee cap to increase to £9,250</w:t>
      </w:r>
      <w:r w:rsidRPr="00211190">
        <w:rPr>
          <w:rFonts w:cstheme="minorHAnsi"/>
        </w:rPr>
        <w:t xml:space="preserve">, </w:t>
      </w:r>
      <w:r w:rsidRPr="00211190">
        <w:rPr>
          <w:rFonts w:cstheme="minorHAnsi"/>
          <w:i/>
          <w:iCs/>
        </w:rPr>
        <w:t>Times Higher Education (THE)</w:t>
      </w:r>
      <w:r w:rsidRPr="00211190">
        <w:rPr>
          <w:rFonts w:cstheme="minorHAnsi"/>
        </w:rPr>
        <w:t xml:space="preserve">. Available at: https://www.timeshighereducation.com/news/welsh-university-tuition-fee-cap-increase-ps9250 (Accessed: 13 March 2024). </w:t>
      </w:r>
    </w:p>
    <w:p w14:paraId="79B9C841" w14:textId="77777777" w:rsidR="00093D7E" w:rsidRPr="00211190" w:rsidRDefault="00093D7E" w:rsidP="00093D7E">
      <w:pPr>
        <w:spacing w:line="360" w:lineRule="auto"/>
        <w:rPr>
          <w:rFonts w:cstheme="minorHAnsi"/>
        </w:rPr>
      </w:pPr>
    </w:p>
    <w:p w14:paraId="67444E70" w14:textId="77777777" w:rsidR="00093D7E" w:rsidRDefault="00093D7E" w:rsidP="00093D7E">
      <w:pPr>
        <w:spacing w:line="360" w:lineRule="auto"/>
        <w:rPr>
          <w:rFonts w:cstheme="minorHAnsi"/>
        </w:rPr>
      </w:pPr>
      <w:r w:rsidRPr="00211190">
        <w:rPr>
          <w:rFonts w:cstheme="minorHAnsi"/>
        </w:rPr>
        <w:t xml:space="preserve">Hill, R. and Morgan, L. (2023) </w:t>
      </w:r>
      <w:r w:rsidRPr="00211190">
        <w:rPr>
          <w:rFonts w:cstheme="minorHAnsi"/>
          <w:i/>
          <w:iCs/>
        </w:rPr>
        <w:t xml:space="preserve">Mental health in higher education – what needs to </w:t>
      </w:r>
      <w:proofErr w:type="gramStart"/>
      <w:r w:rsidRPr="00211190">
        <w:rPr>
          <w:rFonts w:cstheme="minorHAnsi"/>
          <w:i/>
          <w:iCs/>
        </w:rPr>
        <w:t>change?</w:t>
      </w:r>
      <w:r w:rsidRPr="00211190">
        <w:rPr>
          <w:rFonts w:cstheme="minorHAnsi"/>
        </w:rPr>
        <w:t>,</w:t>
      </w:r>
      <w:proofErr w:type="gramEnd"/>
      <w:r w:rsidRPr="00211190">
        <w:rPr>
          <w:rFonts w:cstheme="minorHAnsi"/>
        </w:rPr>
        <w:t xml:space="preserve"> </w:t>
      </w:r>
      <w:proofErr w:type="spellStart"/>
      <w:r w:rsidRPr="00211190">
        <w:rPr>
          <w:rFonts w:cstheme="minorHAnsi"/>
          <w:i/>
          <w:iCs/>
        </w:rPr>
        <w:t>Ymwchil</w:t>
      </w:r>
      <w:proofErr w:type="spellEnd"/>
      <w:r w:rsidRPr="00211190">
        <w:rPr>
          <w:rFonts w:cstheme="minorHAnsi"/>
          <w:i/>
          <w:iCs/>
        </w:rPr>
        <w:t xml:space="preserve"> y Senedd | Senedd Research</w:t>
      </w:r>
      <w:r w:rsidRPr="00211190">
        <w:rPr>
          <w:rFonts w:cstheme="minorHAnsi"/>
        </w:rPr>
        <w:t xml:space="preserve">. Available at: https://research.senedd.wales/research-articles/mental-health-in-higher-education-what-needs-to-change/#:~:text=The%20number%20of%20students%20saying,students)%20in%202020%2F21. (Accessed: 04 March 2024). </w:t>
      </w:r>
    </w:p>
    <w:p w14:paraId="4281FD06" w14:textId="77777777" w:rsidR="00093D7E" w:rsidRPr="00211190" w:rsidRDefault="00093D7E" w:rsidP="00093D7E">
      <w:pPr>
        <w:spacing w:line="360" w:lineRule="auto"/>
        <w:rPr>
          <w:rFonts w:cstheme="minorHAnsi"/>
        </w:rPr>
      </w:pPr>
    </w:p>
    <w:p w14:paraId="0FD49CF5" w14:textId="77777777" w:rsidR="00093D7E" w:rsidRDefault="00093D7E" w:rsidP="00093D7E">
      <w:pPr>
        <w:spacing w:line="360" w:lineRule="auto"/>
        <w:rPr>
          <w:rFonts w:cstheme="minorHAnsi"/>
        </w:rPr>
      </w:pPr>
      <w:proofErr w:type="spellStart"/>
      <w:r w:rsidRPr="00211190">
        <w:rPr>
          <w:rFonts w:cstheme="minorHAnsi"/>
        </w:rPr>
        <w:t>Kosky</w:t>
      </w:r>
      <w:proofErr w:type="spellEnd"/>
      <w:r w:rsidRPr="00211190">
        <w:rPr>
          <w:rFonts w:cstheme="minorHAnsi"/>
        </w:rPr>
        <w:t xml:space="preserve">, R. and Hardy, J. (1992) ‘Mental health: Is early intervention the key?’, </w:t>
      </w:r>
      <w:r w:rsidRPr="00211190">
        <w:rPr>
          <w:rFonts w:cstheme="minorHAnsi"/>
          <w:i/>
          <w:iCs/>
        </w:rPr>
        <w:t>Medical Journal of Australia</w:t>
      </w:r>
      <w:r w:rsidRPr="00211190">
        <w:rPr>
          <w:rFonts w:cstheme="minorHAnsi"/>
        </w:rPr>
        <w:t>, 156(3), pp. 147–148. doi:10.5694/j.1326-</w:t>
      </w:r>
      <w:proofErr w:type="gramStart"/>
      <w:r w:rsidRPr="00211190">
        <w:rPr>
          <w:rFonts w:cstheme="minorHAnsi"/>
        </w:rPr>
        <w:t>5377.1992.tb</w:t>
      </w:r>
      <w:proofErr w:type="gramEnd"/>
      <w:r w:rsidRPr="00211190">
        <w:rPr>
          <w:rFonts w:cstheme="minorHAnsi"/>
        </w:rPr>
        <w:t xml:space="preserve">139693.x. </w:t>
      </w:r>
    </w:p>
    <w:p w14:paraId="6A962B4F" w14:textId="77777777" w:rsidR="00093D7E" w:rsidRPr="00211190" w:rsidRDefault="00093D7E" w:rsidP="00093D7E">
      <w:pPr>
        <w:spacing w:line="360" w:lineRule="auto"/>
        <w:rPr>
          <w:rFonts w:cstheme="minorHAnsi"/>
        </w:rPr>
      </w:pPr>
    </w:p>
    <w:p w14:paraId="1E085A68" w14:textId="77777777" w:rsidR="00093D7E" w:rsidRDefault="00093D7E" w:rsidP="00093D7E">
      <w:pPr>
        <w:spacing w:line="360" w:lineRule="auto"/>
        <w:rPr>
          <w:rFonts w:cstheme="minorHAnsi"/>
        </w:rPr>
      </w:pPr>
      <w:r w:rsidRPr="00211190">
        <w:rPr>
          <w:rFonts w:cstheme="minorHAnsi"/>
        </w:rPr>
        <w:t xml:space="preserve">Kurt, </w:t>
      </w:r>
      <w:proofErr w:type="spellStart"/>
      <w:r w:rsidRPr="00211190">
        <w:rPr>
          <w:rFonts w:cstheme="minorHAnsi"/>
        </w:rPr>
        <w:t>Dr.S</w:t>
      </w:r>
      <w:proofErr w:type="spellEnd"/>
      <w:r w:rsidRPr="00211190">
        <w:rPr>
          <w:rFonts w:cstheme="minorHAnsi"/>
        </w:rPr>
        <w:t xml:space="preserve">. (2021) </w:t>
      </w:r>
      <w:r w:rsidRPr="00211190">
        <w:rPr>
          <w:rFonts w:cstheme="minorHAnsi"/>
          <w:i/>
          <w:iCs/>
        </w:rPr>
        <w:t>Maslow’s hierarchy of needs in Education</w:t>
      </w:r>
      <w:r w:rsidRPr="00211190">
        <w:rPr>
          <w:rFonts w:cstheme="minorHAnsi"/>
        </w:rPr>
        <w:t xml:space="preserve">, </w:t>
      </w:r>
      <w:r w:rsidRPr="00211190">
        <w:rPr>
          <w:rFonts w:cstheme="minorHAnsi"/>
          <w:i/>
          <w:iCs/>
        </w:rPr>
        <w:t>Education Library</w:t>
      </w:r>
      <w:r w:rsidRPr="00211190">
        <w:rPr>
          <w:rFonts w:cstheme="minorHAnsi"/>
        </w:rPr>
        <w:t xml:space="preserve">. Available at: https://educationlibrary.org/maslows-hierarchy-of-needs-in-education/ (Accessed: 14 March 2024). </w:t>
      </w:r>
    </w:p>
    <w:p w14:paraId="4181000D" w14:textId="77777777" w:rsidR="00093D7E" w:rsidRPr="00211190" w:rsidRDefault="00093D7E" w:rsidP="00093D7E">
      <w:pPr>
        <w:spacing w:line="360" w:lineRule="auto"/>
        <w:rPr>
          <w:rFonts w:cstheme="minorHAnsi"/>
        </w:rPr>
      </w:pPr>
    </w:p>
    <w:p w14:paraId="0CEBDC60" w14:textId="77777777" w:rsidR="00093D7E" w:rsidRDefault="00093D7E" w:rsidP="00093D7E">
      <w:pPr>
        <w:spacing w:line="360" w:lineRule="auto"/>
        <w:rPr>
          <w:rFonts w:cstheme="minorHAnsi"/>
        </w:rPr>
      </w:pPr>
      <w:r w:rsidRPr="00211190">
        <w:rPr>
          <w:rFonts w:cstheme="minorHAnsi"/>
        </w:rPr>
        <w:t xml:space="preserve">Macaskill, A. (2013) ‘The Mental Health of university students in the United Kingdom’, </w:t>
      </w:r>
      <w:r w:rsidRPr="00211190">
        <w:rPr>
          <w:rFonts w:cstheme="minorHAnsi"/>
          <w:i/>
          <w:iCs/>
        </w:rPr>
        <w:t>British Journal of Guidance &amp;amp; Counselling</w:t>
      </w:r>
      <w:r w:rsidRPr="00211190">
        <w:rPr>
          <w:rFonts w:cstheme="minorHAnsi"/>
        </w:rPr>
        <w:t xml:space="preserve">, 41(4), pp. 426–441. doi:10.1080/03069885.2012.743110. </w:t>
      </w:r>
    </w:p>
    <w:p w14:paraId="4F7206B2" w14:textId="77777777" w:rsidR="00093D7E" w:rsidRPr="00211190" w:rsidRDefault="00093D7E" w:rsidP="00093D7E">
      <w:pPr>
        <w:spacing w:line="360" w:lineRule="auto"/>
        <w:rPr>
          <w:rFonts w:cstheme="minorHAnsi"/>
        </w:rPr>
      </w:pPr>
    </w:p>
    <w:p w14:paraId="6477C0DD" w14:textId="77777777" w:rsidR="00093D7E" w:rsidRDefault="00093D7E" w:rsidP="00093D7E">
      <w:pPr>
        <w:spacing w:line="360" w:lineRule="auto"/>
        <w:rPr>
          <w:rFonts w:cstheme="minorHAnsi"/>
        </w:rPr>
      </w:pPr>
      <w:r w:rsidRPr="00211190">
        <w:rPr>
          <w:rFonts w:cstheme="minorHAnsi"/>
        </w:rPr>
        <w:t xml:space="preserve">Main, P. (2022) </w:t>
      </w:r>
      <w:r w:rsidRPr="00211190">
        <w:rPr>
          <w:rFonts w:cstheme="minorHAnsi"/>
          <w:i/>
          <w:iCs/>
        </w:rPr>
        <w:t>Cognitivism Learning Theories: A teachers guide</w:t>
      </w:r>
      <w:r w:rsidRPr="00211190">
        <w:rPr>
          <w:rFonts w:cstheme="minorHAnsi"/>
        </w:rPr>
        <w:t xml:space="preserve">, </w:t>
      </w:r>
      <w:r w:rsidRPr="00211190">
        <w:rPr>
          <w:rFonts w:cstheme="minorHAnsi"/>
          <w:i/>
          <w:iCs/>
        </w:rPr>
        <w:t>Structural Learning</w:t>
      </w:r>
      <w:r w:rsidRPr="00211190">
        <w:rPr>
          <w:rFonts w:cstheme="minorHAnsi"/>
        </w:rPr>
        <w:t xml:space="preserve">. Available at: https://www.structural-learning.com/post/cognitivism-learning-theories (Accessed: 11 March 2024). </w:t>
      </w:r>
    </w:p>
    <w:p w14:paraId="612ED532" w14:textId="77777777" w:rsidR="00093D7E" w:rsidRPr="00211190" w:rsidRDefault="00093D7E" w:rsidP="00093D7E">
      <w:pPr>
        <w:spacing w:line="360" w:lineRule="auto"/>
        <w:rPr>
          <w:rFonts w:cstheme="minorHAnsi"/>
        </w:rPr>
      </w:pPr>
    </w:p>
    <w:p w14:paraId="5CB5C31E" w14:textId="77777777" w:rsidR="00093D7E" w:rsidRDefault="00093D7E" w:rsidP="00093D7E">
      <w:pPr>
        <w:spacing w:line="360" w:lineRule="auto"/>
        <w:rPr>
          <w:rFonts w:cstheme="minorHAnsi"/>
        </w:rPr>
      </w:pPr>
      <w:r w:rsidRPr="00211190">
        <w:rPr>
          <w:rFonts w:cstheme="minorHAnsi"/>
        </w:rPr>
        <w:t xml:space="preserve">Martin, J. M. (2010). Stigma and student mental health in higher education. </w:t>
      </w:r>
      <w:r w:rsidRPr="00211190">
        <w:rPr>
          <w:rFonts w:cstheme="minorHAnsi"/>
          <w:i/>
          <w:iCs/>
        </w:rPr>
        <w:t>Higher Education Research and Development</w:t>
      </w:r>
      <w:r w:rsidRPr="00211190">
        <w:rPr>
          <w:rFonts w:cstheme="minorHAnsi"/>
        </w:rPr>
        <w:t xml:space="preserve">, </w:t>
      </w:r>
      <w:r w:rsidRPr="00211190">
        <w:rPr>
          <w:rFonts w:cstheme="minorHAnsi"/>
          <w:i/>
          <w:iCs/>
        </w:rPr>
        <w:t>29</w:t>
      </w:r>
      <w:r w:rsidRPr="00211190">
        <w:rPr>
          <w:rFonts w:cstheme="minorHAnsi"/>
        </w:rPr>
        <w:t>(3), 259–274. https://doi.org/10.1080/07294360903470969</w:t>
      </w:r>
    </w:p>
    <w:p w14:paraId="440B3B94" w14:textId="77777777" w:rsidR="00093D7E" w:rsidRPr="00211190" w:rsidRDefault="00093D7E" w:rsidP="00093D7E">
      <w:pPr>
        <w:spacing w:line="360" w:lineRule="auto"/>
        <w:rPr>
          <w:rFonts w:cstheme="minorHAnsi"/>
        </w:rPr>
      </w:pPr>
    </w:p>
    <w:p w14:paraId="7DF962E5" w14:textId="77777777" w:rsidR="00093D7E" w:rsidRDefault="00093D7E" w:rsidP="00093D7E">
      <w:pPr>
        <w:spacing w:line="360" w:lineRule="auto"/>
        <w:rPr>
          <w:rFonts w:cstheme="minorHAnsi"/>
        </w:rPr>
      </w:pPr>
      <w:r w:rsidRPr="00211190">
        <w:rPr>
          <w:rFonts w:cstheme="minorHAnsi"/>
        </w:rPr>
        <w:lastRenderedPageBreak/>
        <w:t xml:space="preserve">Martin, J.M. (2010) ‘Stigma and student mental health in Higher Education’, </w:t>
      </w:r>
      <w:r w:rsidRPr="00211190">
        <w:rPr>
          <w:rFonts w:cstheme="minorHAnsi"/>
          <w:i/>
          <w:iCs/>
        </w:rPr>
        <w:t>Higher Education Research &amp;amp; Development</w:t>
      </w:r>
      <w:r w:rsidRPr="00211190">
        <w:rPr>
          <w:rFonts w:cstheme="minorHAnsi"/>
        </w:rPr>
        <w:t xml:space="preserve">, 29(3), pp. 259–274. doi:10.1080/07294360903470969. </w:t>
      </w:r>
    </w:p>
    <w:p w14:paraId="6353EBFE" w14:textId="77777777" w:rsidR="00093D7E" w:rsidRPr="00211190" w:rsidRDefault="00093D7E" w:rsidP="00093D7E">
      <w:pPr>
        <w:spacing w:line="360" w:lineRule="auto"/>
        <w:rPr>
          <w:rFonts w:cstheme="minorHAnsi"/>
        </w:rPr>
      </w:pPr>
    </w:p>
    <w:p w14:paraId="25915268" w14:textId="77777777" w:rsidR="00093D7E" w:rsidRDefault="00093D7E" w:rsidP="00093D7E">
      <w:pPr>
        <w:spacing w:line="360" w:lineRule="auto"/>
        <w:rPr>
          <w:rFonts w:cstheme="minorHAnsi"/>
        </w:rPr>
      </w:pPr>
      <w:r w:rsidRPr="00211190">
        <w:rPr>
          <w:rFonts w:cstheme="minorHAnsi"/>
        </w:rPr>
        <w:t xml:space="preserve">McAteer, M. (2013). </w:t>
      </w:r>
      <w:r w:rsidRPr="00211190">
        <w:rPr>
          <w:rFonts w:cstheme="minorHAnsi"/>
          <w:i/>
          <w:iCs/>
        </w:rPr>
        <w:t>Action research in education</w:t>
      </w:r>
      <w:r w:rsidRPr="00211190">
        <w:rPr>
          <w:rFonts w:cstheme="minorHAnsi"/>
        </w:rPr>
        <w:t>. SAGE.</w:t>
      </w:r>
    </w:p>
    <w:p w14:paraId="53131F2B" w14:textId="77777777" w:rsidR="00093D7E" w:rsidRPr="00211190" w:rsidRDefault="00093D7E" w:rsidP="00093D7E">
      <w:pPr>
        <w:spacing w:line="360" w:lineRule="auto"/>
        <w:rPr>
          <w:rFonts w:cstheme="minorHAnsi"/>
        </w:rPr>
      </w:pPr>
    </w:p>
    <w:p w14:paraId="1F9FA817" w14:textId="77777777" w:rsidR="00093D7E" w:rsidRDefault="00093D7E" w:rsidP="00093D7E">
      <w:pPr>
        <w:spacing w:line="360" w:lineRule="auto"/>
        <w:rPr>
          <w:rFonts w:cstheme="minorHAnsi"/>
        </w:rPr>
      </w:pPr>
      <w:proofErr w:type="spellStart"/>
      <w:r w:rsidRPr="00211190">
        <w:rPr>
          <w:rFonts w:cstheme="minorHAnsi"/>
        </w:rPr>
        <w:t>Mcleod</w:t>
      </w:r>
      <w:proofErr w:type="spellEnd"/>
      <w:r w:rsidRPr="00211190">
        <w:rPr>
          <w:rFonts w:cstheme="minorHAnsi"/>
        </w:rPr>
        <w:t xml:space="preserve">, S. (2024) </w:t>
      </w:r>
      <w:r w:rsidRPr="00211190">
        <w:rPr>
          <w:rFonts w:cstheme="minorHAnsi"/>
          <w:i/>
          <w:iCs/>
        </w:rPr>
        <w:t>Pavlov’s Dogs Experiment &amp; Pavlovian Conditioning response</w:t>
      </w:r>
      <w:r w:rsidRPr="00211190">
        <w:rPr>
          <w:rFonts w:cstheme="minorHAnsi"/>
        </w:rPr>
        <w:t xml:space="preserve">, </w:t>
      </w:r>
      <w:r w:rsidRPr="00211190">
        <w:rPr>
          <w:rFonts w:cstheme="minorHAnsi"/>
          <w:i/>
          <w:iCs/>
        </w:rPr>
        <w:t>Simply Psychology</w:t>
      </w:r>
      <w:r w:rsidRPr="00211190">
        <w:rPr>
          <w:rFonts w:cstheme="minorHAnsi"/>
        </w:rPr>
        <w:t xml:space="preserve">. Available at: https://www.simplypsychology.org/pavlov.html (Accessed: 10 March 2024). </w:t>
      </w:r>
    </w:p>
    <w:p w14:paraId="4B002A4F" w14:textId="77777777" w:rsidR="00093D7E" w:rsidRPr="00211190" w:rsidRDefault="00093D7E" w:rsidP="00093D7E">
      <w:pPr>
        <w:spacing w:line="360" w:lineRule="auto"/>
        <w:rPr>
          <w:rFonts w:cstheme="minorHAnsi"/>
        </w:rPr>
      </w:pPr>
    </w:p>
    <w:p w14:paraId="6063FC21" w14:textId="77777777" w:rsidR="00093D7E" w:rsidRDefault="00093D7E" w:rsidP="00093D7E">
      <w:pPr>
        <w:spacing w:line="360" w:lineRule="auto"/>
        <w:rPr>
          <w:rFonts w:cstheme="minorHAnsi"/>
        </w:rPr>
      </w:pPr>
      <w:proofErr w:type="spellStart"/>
      <w:r w:rsidRPr="00211190">
        <w:rPr>
          <w:rFonts w:cstheme="minorHAnsi"/>
        </w:rPr>
        <w:t>Mcleod</w:t>
      </w:r>
      <w:proofErr w:type="spellEnd"/>
      <w:r w:rsidRPr="00211190">
        <w:rPr>
          <w:rFonts w:cstheme="minorHAnsi"/>
        </w:rPr>
        <w:t xml:space="preserve">, S. (2024) </w:t>
      </w:r>
      <w:r w:rsidRPr="00211190">
        <w:rPr>
          <w:rFonts w:cstheme="minorHAnsi"/>
          <w:i/>
          <w:iCs/>
        </w:rPr>
        <w:t>Vygotsky’s zone of Proximal Development &amp; Scaffolding Theory in Psychology</w:t>
      </w:r>
      <w:r w:rsidRPr="00211190">
        <w:rPr>
          <w:rFonts w:cstheme="minorHAnsi"/>
        </w:rPr>
        <w:t xml:space="preserve">, </w:t>
      </w:r>
      <w:r w:rsidRPr="00211190">
        <w:rPr>
          <w:rFonts w:cstheme="minorHAnsi"/>
          <w:i/>
          <w:iCs/>
        </w:rPr>
        <w:t>Simply Psychology</w:t>
      </w:r>
      <w:r w:rsidRPr="00211190">
        <w:rPr>
          <w:rFonts w:cstheme="minorHAnsi"/>
        </w:rPr>
        <w:t xml:space="preserve">. Available at: https://www.simplypsychology.org/zone-of-proximal-development.html (Accessed: 14 March 2024). </w:t>
      </w:r>
    </w:p>
    <w:p w14:paraId="76CC593F" w14:textId="77777777" w:rsidR="00093D7E" w:rsidRPr="00211190" w:rsidRDefault="00093D7E" w:rsidP="00093D7E">
      <w:pPr>
        <w:spacing w:line="360" w:lineRule="auto"/>
        <w:rPr>
          <w:rFonts w:cstheme="minorHAnsi"/>
        </w:rPr>
      </w:pPr>
    </w:p>
    <w:p w14:paraId="1888CF3C" w14:textId="77777777" w:rsidR="00093D7E" w:rsidRDefault="00093D7E" w:rsidP="00093D7E">
      <w:pPr>
        <w:spacing w:line="360" w:lineRule="auto"/>
        <w:rPr>
          <w:rFonts w:cstheme="minorHAnsi"/>
          <w:color w:val="2E2E2E"/>
          <w:shd w:val="clear" w:color="auto" w:fill="FFFFFF"/>
        </w:rPr>
      </w:pPr>
      <w:r w:rsidRPr="00211190">
        <w:rPr>
          <w:rFonts w:cstheme="minorHAnsi"/>
          <w:color w:val="2E2E2E"/>
          <w:shd w:val="clear" w:color="auto" w:fill="FFFFFF"/>
        </w:rPr>
        <w:t>McNiff, J. (2002) </w:t>
      </w:r>
      <w:r w:rsidRPr="00211190">
        <w:rPr>
          <w:rFonts w:cstheme="minorHAnsi"/>
          <w:i/>
          <w:iCs/>
          <w:color w:val="2E2E2E"/>
          <w:shd w:val="clear" w:color="auto" w:fill="FFFFFF"/>
        </w:rPr>
        <w:t>Action Research for Professional Development</w:t>
      </w:r>
      <w:r w:rsidRPr="00211190">
        <w:rPr>
          <w:rFonts w:cstheme="minorHAnsi"/>
          <w:color w:val="2E2E2E"/>
          <w:shd w:val="clear" w:color="auto" w:fill="FFFFFF"/>
        </w:rPr>
        <w:t>. </w:t>
      </w:r>
      <w:r w:rsidRPr="00211190">
        <w:rPr>
          <w:rFonts w:cstheme="minorHAnsi"/>
          <w:color w:val="2E2E2E"/>
        </w:rPr>
        <w:t xml:space="preserve">3rd </w:t>
      </w:r>
      <w:proofErr w:type="spellStart"/>
      <w:r w:rsidRPr="00211190">
        <w:rPr>
          <w:rFonts w:cstheme="minorHAnsi"/>
          <w:color w:val="2E2E2E"/>
        </w:rPr>
        <w:t>edn</w:t>
      </w:r>
      <w:proofErr w:type="spellEnd"/>
      <w:r w:rsidRPr="00211190">
        <w:rPr>
          <w:rFonts w:cstheme="minorHAnsi"/>
          <w:color w:val="2E2E2E"/>
        </w:rPr>
        <w:t xml:space="preserve">. </w:t>
      </w:r>
      <w:r w:rsidRPr="00211190">
        <w:rPr>
          <w:rFonts w:cstheme="minorHAnsi"/>
          <w:color w:val="2E2E2E"/>
          <w:shd w:val="clear" w:color="auto" w:fill="FFFFFF"/>
        </w:rPr>
        <w:t xml:space="preserve">Available </w:t>
      </w:r>
      <w:r w:rsidRPr="00211190">
        <w:rPr>
          <w:rFonts w:cstheme="minorHAnsi"/>
          <w:color w:val="000000" w:themeColor="text1"/>
          <w:shd w:val="clear" w:color="auto" w:fill="FFFFFF"/>
        </w:rPr>
        <w:t xml:space="preserve">at: http://jeanmcniff.com/ar-booklet.asp </w:t>
      </w:r>
      <w:r w:rsidRPr="00211190">
        <w:rPr>
          <w:rFonts w:cstheme="minorHAnsi"/>
          <w:color w:val="2E2E2E"/>
          <w:shd w:val="clear" w:color="auto" w:fill="FFFFFF"/>
        </w:rPr>
        <w:t>(Accessed: 12 March 2024).</w:t>
      </w:r>
    </w:p>
    <w:p w14:paraId="5382E253" w14:textId="77777777" w:rsidR="00093D7E" w:rsidRPr="00211190" w:rsidRDefault="00093D7E" w:rsidP="00093D7E">
      <w:pPr>
        <w:spacing w:line="360" w:lineRule="auto"/>
        <w:rPr>
          <w:rFonts w:cstheme="minorHAnsi"/>
          <w:color w:val="2E2E2E"/>
          <w:shd w:val="clear" w:color="auto" w:fill="FFFFFF"/>
        </w:rPr>
      </w:pPr>
    </w:p>
    <w:p w14:paraId="5F316676" w14:textId="77777777" w:rsidR="00093D7E" w:rsidRDefault="00093D7E" w:rsidP="00093D7E">
      <w:pPr>
        <w:spacing w:line="360" w:lineRule="auto"/>
        <w:rPr>
          <w:rFonts w:cstheme="minorHAnsi"/>
        </w:rPr>
      </w:pPr>
      <w:r w:rsidRPr="00211190">
        <w:rPr>
          <w:rFonts w:cstheme="minorHAnsi"/>
          <w:i/>
          <w:iCs/>
        </w:rPr>
        <w:t>Mental health facts and statistics</w:t>
      </w:r>
      <w:r w:rsidRPr="00211190">
        <w:rPr>
          <w:rFonts w:cstheme="minorHAnsi"/>
        </w:rPr>
        <w:t xml:space="preserve"> (2017) </w:t>
      </w:r>
      <w:r w:rsidRPr="00211190">
        <w:rPr>
          <w:rFonts w:cstheme="minorHAnsi"/>
          <w:i/>
          <w:iCs/>
        </w:rPr>
        <w:t>Mind.org.uk</w:t>
      </w:r>
      <w:r w:rsidRPr="00211190">
        <w:rPr>
          <w:rFonts w:cstheme="minorHAnsi"/>
        </w:rPr>
        <w:t xml:space="preserve">. Available at: https://www.mind.org.uk/media-a/2958/statistics-facts-2017.pdf (Accessed: 05 March 2024). </w:t>
      </w:r>
    </w:p>
    <w:p w14:paraId="0534B4AE" w14:textId="77777777" w:rsidR="00093D7E" w:rsidRPr="00211190" w:rsidRDefault="00093D7E" w:rsidP="00093D7E">
      <w:pPr>
        <w:spacing w:line="360" w:lineRule="auto"/>
        <w:rPr>
          <w:rFonts w:cstheme="minorHAnsi"/>
        </w:rPr>
      </w:pPr>
    </w:p>
    <w:p w14:paraId="52043BB2" w14:textId="77777777" w:rsidR="00093D7E" w:rsidRDefault="00093D7E" w:rsidP="00093D7E">
      <w:pPr>
        <w:spacing w:line="360" w:lineRule="auto"/>
        <w:rPr>
          <w:rFonts w:cstheme="minorHAnsi"/>
        </w:rPr>
      </w:pPr>
      <w:r w:rsidRPr="00211190">
        <w:rPr>
          <w:rFonts w:cstheme="minorHAnsi"/>
          <w:i/>
          <w:iCs/>
        </w:rPr>
        <w:t>Mental health stigma - UK parliament</w:t>
      </w:r>
      <w:r w:rsidRPr="00211190">
        <w:rPr>
          <w:rFonts w:cstheme="minorHAnsi"/>
        </w:rPr>
        <w:t xml:space="preserve"> (2015) </w:t>
      </w:r>
      <w:r w:rsidRPr="00211190">
        <w:rPr>
          <w:rFonts w:cstheme="minorHAnsi"/>
          <w:i/>
          <w:iCs/>
        </w:rPr>
        <w:t>UK Parliament</w:t>
      </w:r>
      <w:r w:rsidRPr="00211190">
        <w:rPr>
          <w:rFonts w:cstheme="minorHAnsi"/>
        </w:rPr>
        <w:t xml:space="preserve">. Available at: https://www.parliament.uk/business/publications/research/key-issues-parliament-2015/social-change/mental-health-stigma/ (Accessed: 05 March 2024). </w:t>
      </w:r>
    </w:p>
    <w:p w14:paraId="0772F642" w14:textId="77777777" w:rsidR="00093D7E" w:rsidRPr="00211190" w:rsidRDefault="00093D7E" w:rsidP="00093D7E">
      <w:pPr>
        <w:spacing w:line="360" w:lineRule="auto"/>
        <w:rPr>
          <w:rFonts w:cstheme="minorHAnsi"/>
        </w:rPr>
      </w:pPr>
    </w:p>
    <w:p w14:paraId="605DE63D" w14:textId="77777777" w:rsidR="00093D7E" w:rsidRDefault="00093D7E" w:rsidP="00093D7E">
      <w:pPr>
        <w:spacing w:line="360" w:lineRule="auto"/>
        <w:rPr>
          <w:rFonts w:cstheme="minorHAnsi"/>
        </w:rPr>
      </w:pPr>
      <w:r w:rsidRPr="00211190">
        <w:rPr>
          <w:rFonts w:cstheme="minorHAnsi"/>
          <w:i/>
          <w:iCs/>
        </w:rPr>
        <w:t>Mental health stigma</w:t>
      </w:r>
      <w:r w:rsidRPr="00211190">
        <w:rPr>
          <w:rFonts w:cstheme="minorHAnsi"/>
        </w:rPr>
        <w:t xml:space="preserve"> (2019) </w:t>
      </w:r>
      <w:r w:rsidRPr="00211190">
        <w:rPr>
          <w:rFonts w:cstheme="minorHAnsi"/>
          <w:i/>
          <w:iCs/>
        </w:rPr>
        <w:t>Health Assured</w:t>
      </w:r>
      <w:r w:rsidRPr="00211190">
        <w:rPr>
          <w:rFonts w:cstheme="minorHAnsi"/>
        </w:rPr>
        <w:t xml:space="preserve">. Available at: https://www.healthassured.org/blog/mental-health-stigma/ (Accessed: 07 March 2024). </w:t>
      </w:r>
    </w:p>
    <w:p w14:paraId="0D56AF12" w14:textId="77777777" w:rsidR="00093D7E" w:rsidRPr="00211190" w:rsidRDefault="00093D7E" w:rsidP="00093D7E">
      <w:pPr>
        <w:spacing w:line="360" w:lineRule="auto"/>
        <w:rPr>
          <w:rFonts w:cstheme="minorHAnsi"/>
        </w:rPr>
      </w:pPr>
    </w:p>
    <w:p w14:paraId="5186F126" w14:textId="77777777" w:rsidR="00093D7E" w:rsidRDefault="00093D7E" w:rsidP="00093D7E">
      <w:pPr>
        <w:spacing w:line="360" w:lineRule="auto"/>
        <w:rPr>
          <w:rFonts w:cstheme="minorHAnsi"/>
        </w:rPr>
      </w:pPr>
      <w:r w:rsidRPr="00211190">
        <w:rPr>
          <w:rFonts w:cstheme="minorHAnsi"/>
        </w:rPr>
        <w:t xml:space="preserve">Meyer, J. (2000). Qualitative Research in Health Care: Using Qualitative Methods in Health Related Action Research. </w:t>
      </w:r>
      <w:r w:rsidRPr="00211190">
        <w:rPr>
          <w:rFonts w:cstheme="minorHAnsi"/>
          <w:i/>
          <w:iCs/>
        </w:rPr>
        <w:t>BMJ (Online)</w:t>
      </w:r>
      <w:r w:rsidRPr="00211190">
        <w:rPr>
          <w:rFonts w:cstheme="minorHAnsi"/>
        </w:rPr>
        <w:t xml:space="preserve">, </w:t>
      </w:r>
      <w:r w:rsidRPr="00211190">
        <w:rPr>
          <w:rFonts w:cstheme="minorHAnsi"/>
          <w:i/>
          <w:iCs/>
        </w:rPr>
        <w:t>320</w:t>
      </w:r>
      <w:r w:rsidRPr="00211190">
        <w:rPr>
          <w:rFonts w:cstheme="minorHAnsi"/>
        </w:rPr>
        <w:t>(7228), 178–181. https://doi.org/10.1136/bmj.320.7228.178</w:t>
      </w:r>
    </w:p>
    <w:p w14:paraId="40DE0DB4" w14:textId="77777777" w:rsidR="00093D7E" w:rsidRPr="00211190" w:rsidRDefault="00093D7E" w:rsidP="00093D7E">
      <w:pPr>
        <w:spacing w:line="360" w:lineRule="auto"/>
        <w:rPr>
          <w:rFonts w:cstheme="minorHAnsi"/>
        </w:rPr>
      </w:pPr>
    </w:p>
    <w:p w14:paraId="21C0967F" w14:textId="77777777" w:rsidR="00093D7E" w:rsidRDefault="00093D7E" w:rsidP="00093D7E">
      <w:pPr>
        <w:tabs>
          <w:tab w:val="left" w:pos="6781"/>
        </w:tabs>
        <w:spacing w:line="360" w:lineRule="auto"/>
        <w:rPr>
          <w:rFonts w:cstheme="minorHAnsi"/>
        </w:rPr>
      </w:pPr>
      <w:r w:rsidRPr="00211190">
        <w:rPr>
          <w:rFonts w:cstheme="minorHAnsi"/>
        </w:rPr>
        <w:lastRenderedPageBreak/>
        <w:t>MHF (Mental Health Foundation) (2017) Surviving or thriving? The state of the UK’s mental health. www.mentalhealth.org.uk/publications/surviving-or-thriving-state-uks-mental-health (Accessed 05 March 2024).</w:t>
      </w:r>
    </w:p>
    <w:p w14:paraId="745A5363" w14:textId="77777777" w:rsidR="00093D7E" w:rsidRPr="00211190" w:rsidRDefault="00093D7E" w:rsidP="00093D7E">
      <w:pPr>
        <w:tabs>
          <w:tab w:val="left" w:pos="6781"/>
        </w:tabs>
        <w:spacing w:line="360" w:lineRule="auto"/>
        <w:rPr>
          <w:rFonts w:cstheme="minorHAnsi"/>
        </w:rPr>
      </w:pPr>
    </w:p>
    <w:p w14:paraId="483DE138" w14:textId="77777777" w:rsidR="00093D7E" w:rsidRDefault="00093D7E" w:rsidP="00093D7E">
      <w:pPr>
        <w:spacing w:line="360" w:lineRule="auto"/>
        <w:rPr>
          <w:rFonts w:cstheme="minorHAnsi"/>
        </w:rPr>
      </w:pPr>
      <w:r w:rsidRPr="00211190">
        <w:rPr>
          <w:rFonts w:cstheme="minorHAnsi"/>
          <w:i/>
          <w:iCs/>
        </w:rPr>
        <w:t>National Student Survey Data</w:t>
      </w:r>
      <w:r w:rsidRPr="00211190">
        <w:rPr>
          <w:rFonts w:cstheme="minorHAnsi"/>
        </w:rPr>
        <w:t xml:space="preserve"> (2023) </w:t>
      </w:r>
      <w:r w:rsidRPr="00211190">
        <w:rPr>
          <w:rFonts w:cstheme="minorHAnsi"/>
          <w:i/>
          <w:iCs/>
        </w:rPr>
        <w:t>Office for Students</w:t>
      </w:r>
      <w:r w:rsidRPr="00211190">
        <w:rPr>
          <w:rFonts w:cstheme="minorHAnsi"/>
        </w:rPr>
        <w:t xml:space="preserve">. Available at: https://www.officeforstudents.org.uk/data-and-analysis/national-student-survey-data/ (Accessed: 08 March 2024). </w:t>
      </w:r>
    </w:p>
    <w:p w14:paraId="08F5FCAF" w14:textId="77777777" w:rsidR="00093D7E" w:rsidRPr="00211190" w:rsidRDefault="00093D7E" w:rsidP="00093D7E">
      <w:pPr>
        <w:spacing w:line="360" w:lineRule="auto"/>
        <w:rPr>
          <w:rFonts w:cstheme="minorHAnsi"/>
        </w:rPr>
      </w:pPr>
    </w:p>
    <w:p w14:paraId="5FEB8928" w14:textId="77777777" w:rsidR="00093D7E" w:rsidRDefault="00093D7E" w:rsidP="00093D7E">
      <w:pPr>
        <w:spacing w:line="360" w:lineRule="auto"/>
        <w:rPr>
          <w:rFonts w:cstheme="minorHAnsi"/>
        </w:rPr>
      </w:pPr>
      <w:proofErr w:type="spellStart"/>
      <w:r w:rsidRPr="00211190">
        <w:rPr>
          <w:rFonts w:cstheme="minorHAnsi"/>
        </w:rPr>
        <w:t>Picco</w:t>
      </w:r>
      <w:proofErr w:type="spellEnd"/>
      <w:r w:rsidRPr="00211190">
        <w:rPr>
          <w:rFonts w:cstheme="minorHAnsi"/>
        </w:rPr>
        <w:t xml:space="preserve">, L. </w:t>
      </w:r>
      <w:r w:rsidRPr="00211190">
        <w:rPr>
          <w:rFonts w:cstheme="minorHAnsi"/>
          <w:i/>
          <w:iCs/>
        </w:rPr>
        <w:t>et al.</w:t>
      </w:r>
      <w:r w:rsidRPr="00211190">
        <w:rPr>
          <w:rFonts w:cstheme="minorHAnsi"/>
        </w:rPr>
        <w:t xml:space="preserve"> (2017) ‘Recognition of mental disorders: Findings from a cross-sectional study among medical students in Singapore’, </w:t>
      </w:r>
      <w:r w:rsidRPr="00211190">
        <w:rPr>
          <w:rFonts w:cstheme="minorHAnsi"/>
          <w:i/>
          <w:iCs/>
        </w:rPr>
        <w:t>BMJ Open</w:t>
      </w:r>
      <w:r w:rsidRPr="00211190">
        <w:rPr>
          <w:rFonts w:cstheme="minorHAnsi"/>
        </w:rPr>
        <w:t xml:space="preserve">, 7(12). doi:10.1136/bmjopen-2017-019038. </w:t>
      </w:r>
    </w:p>
    <w:p w14:paraId="69F9BD96" w14:textId="77777777" w:rsidR="00093D7E" w:rsidRPr="00211190" w:rsidRDefault="00093D7E" w:rsidP="00093D7E">
      <w:pPr>
        <w:spacing w:line="360" w:lineRule="auto"/>
        <w:rPr>
          <w:rFonts w:cstheme="minorHAnsi"/>
        </w:rPr>
      </w:pPr>
    </w:p>
    <w:p w14:paraId="2CEB1F93" w14:textId="77777777" w:rsidR="00093D7E" w:rsidRDefault="00093D7E" w:rsidP="00093D7E">
      <w:pPr>
        <w:spacing w:line="360" w:lineRule="auto"/>
        <w:rPr>
          <w:rFonts w:cstheme="minorHAnsi"/>
        </w:rPr>
      </w:pPr>
      <w:proofErr w:type="spellStart"/>
      <w:r w:rsidRPr="00211190">
        <w:rPr>
          <w:rFonts w:cstheme="minorHAnsi"/>
        </w:rPr>
        <w:t>Pichère</w:t>
      </w:r>
      <w:proofErr w:type="spellEnd"/>
      <w:r w:rsidRPr="00211190">
        <w:rPr>
          <w:rFonts w:cstheme="minorHAnsi"/>
        </w:rPr>
        <w:t xml:space="preserve">, P., &amp; </w:t>
      </w:r>
      <w:proofErr w:type="spellStart"/>
      <w:r w:rsidRPr="00211190">
        <w:rPr>
          <w:rFonts w:cstheme="minorHAnsi"/>
        </w:rPr>
        <w:t>Cadiat</w:t>
      </w:r>
      <w:proofErr w:type="spellEnd"/>
      <w:r w:rsidRPr="00211190">
        <w:rPr>
          <w:rFonts w:cstheme="minorHAnsi"/>
        </w:rPr>
        <w:t xml:space="preserve">, A.-C. (2015). </w:t>
      </w:r>
      <w:r w:rsidRPr="00211190">
        <w:rPr>
          <w:rFonts w:cstheme="minorHAnsi"/>
          <w:i/>
          <w:iCs/>
        </w:rPr>
        <w:t>Maslow’s hierarchy of needs</w:t>
      </w:r>
      <w:r w:rsidRPr="00211190">
        <w:rPr>
          <w:rFonts w:cstheme="minorHAnsi"/>
        </w:rPr>
        <w:t xml:space="preserve"> (C. Probert, Trans.). Lemaitre Publishing.</w:t>
      </w:r>
    </w:p>
    <w:p w14:paraId="53271C73" w14:textId="77777777" w:rsidR="00093D7E" w:rsidRPr="00211190" w:rsidRDefault="00093D7E" w:rsidP="00093D7E">
      <w:pPr>
        <w:spacing w:line="360" w:lineRule="auto"/>
        <w:rPr>
          <w:rFonts w:cstheme="minorHAnsi"/>
        </w:rPr>
      </w:pPr>
    </w:p>
    <w:p w14:paraId="1E7B3DA6" w14:textId="77777777" w:rsidR="00093D7E" w:rsidRDefault="00093D7E" w:rsidP="00093D7E">
      <w:pPr>
        <w:spacing w:line="360" w:lineRule="auto"/>
        <w:rPr>
          <w:rFonts w:cstheme="minorHAnsi"/>
        </w:rPr>
      </w:pPr>
      <w:r w:rsidRPr="00211190">
        <w:rPr>
          <w:rFonts w:cstheme="minorHAnsi"/>
        </w:rPr>
        <w:t xml:space="preserve">Popper, K. R. (2002). </w:t>
      </w:r>
      <w:r w:rsidRPr="00211190">
        <w:rPr>
          <w:rFonts w:cstheme="minorHAnsi"/>
          <w:i/>
          <w:iCs/>
        </w:rPr>
        <w:t>The logic of scientific discovery</w:t>
      </w:r>
      <w:r w:rsidRPr="00211190">
        <w:rPr>
          <w:rFonts w:cstheme="minorHAnsi"/>
        </w:rPr>
        <w:t xml:space="preserve">. London: Routledge Classics. </w:t>
      </w:r>
    </w:p>
    <w:p w14:paraId="78F8C2EC" w14:textId="77777777" w:rsidR="00093D7E" w:rsidRPr="00211190" w:rsidRDefault="00093D7E" w:rsidP="00093D7E">
      <w:pPr>
        <w:spacing w:line="360" w:lineRule="auto"/>
        <w:rPr>
          <w:rFonts w:cstheme="minorHAnsi"/>
        </w:rPr>
      </w:pPr>
    </w:p>
    <w:p w14:paraId="7A5ACBB8" w14:textId="77777777" w:rsidR="00093D7E" w:rsidRDefault="00093D7E" w:rsidP="00093D7E">
      <w:pPr>
        <w:spacing w:line="360" w:lineRule="auto"/>
        <w:rPr>
          <w:rFonts w:cstheme="minorHAnsi"/>
        </w:rPr>
      </w:pPr>
      <w:r w:rsidRPr="00211190">
        <w:rPr>
          <w:rFonts w:cstheme="minorHAnsi"/>
        </w:rPr>
        <w:t xml:space="preserve">Pritchard, A. (Alan </w:t>
      </w:r>
      <w:proofErr w:type="gramStart"/>
      <w:r w:rsidRPr="00211190">
        <w:rPr>
          <w:rFonts w:cstheme="minorHAnsi"/>
        </w:rPr>
        <w:t>M. )</w:t>
      </w:r>
      <w:proofErr w:type="gramEnd"/>
      <w:r w:rsidRPr="00211190">
        <w:rPr>
          <w:rFonts w:cstheme="minorHAnsi"/>
        </w:rPr>
        <w:t xml:space="preserve">. (2014). </w:t>
      </w:r>
      <w:r w:rsidRPr="00211190">
        <w:rPr>
          <w:rFonts w:cstheme="minorHAnsi"/>
          <w:i/>
          <w:iCs/>
        </w:rPr>
        <w:t xml:space="preserve">Ways of </w:t>
      </w:r>
      <w:proofErr w:type="gramStart"/>
      <w:r w:rsidRPr="00211190">
        <w:rPr>
          <w:rFonts w:cstheme="minorHAnsi"/>
          <w:i/>
          <w:iCs/>
        </w:rPr>
        <w:t>learning :</w:t>
      </w:r>
      <w:proofErr w:type="gramEnd"/>
      <w:r w:rsidRPr="00211190">
        <w:rPr>
          <w:rFonts w:cstheme="minorHAnsi"/>
          <w:i/>
          <w:iCs/>
        </w:rPr>
        <w:t xml:space="preserve"> learning theories and learning styles in the classroom</w:t>
      </w:r>
      <w:r w:rsidRPr="00211190">
        <w:rPr>
          <w:rFonts w:cstheme="minorHAnsi"/>
        </w:rPr>
        <w:t xml:space="preserve"> (Third edition). Routledge. https://doi.org/10.4324/9781315852089</w:t>
      </w:r>
    </w:p>
    <w:p w14:paraId="084658F1" w14:textId="77777777" w:rsidR="00093D7E" w:rsidRPr="00211190" w:rsidRDefault="00093D7E" w:rsidP="00093D7E">
      <w:pPr>
        <w:spacing w:line="360" w:lineRule="auto"/>
        <w:rPr>
          <w:rFonts w:cstheme="minorHAnsi"/>
        </w:rPr>
      </w:pPr>
    </w:p>
    <w:p w14:paraId="0DCEDC36" w14:textId="77777777" w:rsidR="00093D7E" w:rsidRDefault="00093D7E" w:rsidP="00093D7E">
      <w:pPr>
        <w:spacing w:line="360" w:lineRule="auto"/>
        <w:rPr>
          <w:rFonts w:cstheme="minorHAnsi"/>
        </w:rPr>
      </w:pPr>
      <w:proofErr w:type="spellStart"/>
      <w:r w:rsidRPr="00211190">
        <w:rPr>
          <w:rFonts w:cstheme="minorHAnsi"/>
        </w:rPr>
        <w:t>Reetz</w:t>
      </w:r>
      <w:proofErr w:type="spellEnd"/>
      <w:r w:rsidRPr="00211190">
        <w:rPr>
          <w:rFonts w:cstheme="minorHAnsi"/>
        </w:rPr>
        <w:t xml:space="preserve">, D. R., Barr, V., &amp; </w:t>
      </w:r>
      <w:proofErr w:type="spellStart"/>
      <w:r w:rsidRPr="00211190">
        <w:rPr>
          <w:rFonts w:cstheme="minorHAnsi"/>
        </w:rPr>
        <w:t>Krylowicz</w:t>
      </w:r>
      <w:proofErr w:type="spellEnd"/>
      <w:r w:rsidRPr="00211190">
        <w:rPr>
          <w:rFonts w:cstheme="minorHAnsi"/>
        </w:rPr>
        <w:t xml:space="preserve">, B. (2014). The Association for University and College </w:t>
      </w:r>
      <w:proofErr w:type="spellStart"/>
      <w:r w:rsidRPr="00211190">
        <w:rPr>
          <w:rFonts w:cstheme="minorHAnsi"/>
        </w:rPr>
        <w:t>Counseling</w:t>
      </w:r>
      <w:proofErr w:type="spellEnd"/>
      <w:r w:rsidRPr="00211190">
        <w:rPr>
          <w:rFonts w:cstheme="minorHAnsi"/>
        </w:rPr>
        <w:t xml:space="preserve"> </w:t>
      </w:r>
      <w:proofErr w:type="spellStart"/>
      <w:r w:rsidRPr="00211190">
        <w:rPr>
          <w:rFonts w:cstheme="minorHAnsi"/>
        </w:rPr>
        <w:t>Center</w:t>
      </w:r>
      <w:proofErr w:type="spellEnd"/>
      <w:r w:rsidRPr="00211190">
        <w:rPr>
          <w:rFonts w:cstheme="minorHAnsi"/>
        </w:rPr>
        <w:t xml:space="preserve"> Directors annual survey. Available at: http://files.cmcglobal.com/ AUCCCD_Monograph_Public_2013.pdf (Accessed 06 March 2024).</w:t>
      </w:r>
    </w:p>
    <w:p w14:paraId="53E2C21B" w14:textId="77777777" w:rsidR="00093D7E" w:rsidRPr="00211190" w:rsidRDefault="00093D7E" w:rsidP="00093D7E">
      <w:pPr>
        <w:spacing w:line="360" w:lineRule="auto"/>
        <w:rPr>
          <w:rFonts w:cstheme="minorHAnsi"/>
        </w:rPr>
      </w:pPr>
    </w:p>
    <w:p w14:paraId="3D3D7261" w14:textId="77777777" w:rsidR="00093D7E" w:rsidRDefault="00093D7E" w:rsidP="00093D7E">
      <w:pPr>
        <w:spacing w:line="360" w:lineRule="auto"/>
        <w:rPr>
          <w:rFonts w:cstheme="minorHAnsi"/>
        </w:rPr>
      </w:pPr>
      <w:r w:rsidRPr="00211190">
        <w:rPr>
          <w:rFonts w:cstheme="minorHAnsi"/>
        </w:rPr>
        <w:t xml:space="preserve">Roberts, R., Golding, J. and </w:t>
      </w:r>
      <w:proofErr w:type="spellStart"/>
      <w:r w:rsidRPr="00211190">
        <w:rPr>
          <w:rFonts w:cstheme="minorHAnsi"/>
        </w:rPr>
        <w:t>Towell</w:t>
      </w:r>
      <w:proofErr w:type="spellEnd"/>
      <w:r w:rsidRPr="00211190">
        <w:rPr>
          <w:rFonts w:cstheme="minorHAnsi"/>
        </w:rPr>
        <w:t xml:space="preserve">, T. (1998) </w:t>
      </w:r>
      <w:r w:rsidRPr="00211190">
        <w:rPr>
          <w:rFonts w:cstheme="minorHAnsi"/>
          <w:i/>
          <w:iCs/>
        </w:rPr>
        <w:t>Student finance and mental health</w:t>
      </w:r>
      <w:r w:rsidRPr="00211190">
        <w:rPr>
          <w:rFonts w:cstheme="minorHAnsi"/>
        </w:rPr>
        <w:t xml:space="preserve">, </w:t>
      </w:r>
      <w:r w:rsidRPr="00211190">
        <w:rPr>
          <w:rFonts w:cstheme="minorHAnsi"/>
          <w:i/>
          <w:iCs/>
        </w:rPr>
        <w:t>American Psychological Association</w:t>
      </w:r>
      <w:r w:rsidRPr="00211190">
        <w:rPr>
          <w:rFonts w:cstheme="minorHAnsi"/>
        </w:rPr>
        <w:t xml:space="preserve">. Available at: https://psycnet.apa.org/record/1999-00709-003 (Accessed: 13 March 2024). </w:t>
      </w:r>
    </w:p>
    <w:p w14:paraId="7959D4A4" w14:textId="77777777" w:rsidR="00093D7E" w:rsidRPr="00211190" w:rsidRDefault="00093D7E" w:rsidP="00093D7E">
      <w:pPr>
        <w:spacing w:line="360" w:lineRule="auto"/>
        <w:rPr>
          <w:rFonts w:cstheme="minorHAnsi"/>
        </w:rPr>
      </w:pPr>
    </w:p>
    <w:p w14:paraId="063F9CE1" w14:textId="77777777" w:rsidR="00093D7E" w:rsidRDefault="00093D7E" w:rsidP="00093D7E">
      <w:pPr>
        <w:spacing w:line="360" w:lineRule="auto"/>
        <w:rPr>
          <w:rFonts w:cstheme="minorHAnsi"/>
        </w:rPr>
      </w:pPr>
      <w:r w:rsidRPr="00211190">
        <w:rPr>
          <w:rFonts w:cstheme="minorHAnsi"/>
        </w:rPr>
        <w:t xml:space="preserve">Roberts, S. (2023) </w:t>
      </w:r>
      <w:r w:rsidRPr="00211190">
        <w:rPr>
          <w:rFonts w:cstheme="minorHAnsi"/>
          <w:i/>
          <w:iCs/>
        </w:rPr>
        <w:t>What are the factors affecting mental health? you must know</w:t>
      </w:r>
      <w:r w:rsidRPr="00211190">
        <w:rPr>
          <w:rFonts w:cstheme="minorHAnsi"/>
        </w:rPr>
        <w:t xml:space="preserve">, </w:t>
      </w:r>
      <w:proofErr w:type="gramStart"/>
      <w:r w:rsidRPr="00211190">
        <w:rPr>
          <w:rFonts w:cstheme="minorHAnsi"/>
          <w:i/>
          <w:iCs/>
        </w:rPr>
        <w:t>What</w:t>
      </w:r>
      <w:proofErr w:type="gramEnd"/>
      <w:r w:rsidRPr="00211190">
        <w:rPr>
          <w:rFonts w:cstheme="minorHAnsi"/>
          <w:i/>
          <w:iCs/>
        </w:rPr>
        <w:t xml:space="preserve"> are the Factors Affecting Mental Health? You Must Know</w:t>
      </w:r>
      <w:r w:rsidRPr="00211190">
        <w:rPr>
          <w:rFonts w:cstheme="minorHAnsi"/>
        </w:rPr>
        <w:t xml:space="preserve">. Available at: https://www.theknowledgeacademy.com/blog/factors-affecting-mental-health/ (Accessed: 07 March 2024). </w:t>
      </w:r>
    </w:p>
    <w:p w14:paraId="51721C9C" w14:textId="77777777" w:rsidR="00093D7E" w:rsidRPr="00211190" w:rsidRDefault="00093D7E" w:rsidP="00093D7E">
      <w:pPr>
        <w:spacing w:line="360" w:lineRule="auto"/>
        <w:rPr>
          <w:rFonts w:cstheme="minorHAnsi"/>
        </w:rPr>
      </w:pPr>
    </w:p>
    <w:p w14:paraId="21C06158" w14:textId="77777777" w:rsidR="00093D7E" w:rsidRDefault="00093D7E" w:rsidP="00093D7E">
      <w:pPr>
        <w:spacing w:line="360" w:lineRule="auto"/>
        <w:rPr>
          <w:rFonts w:cstheme="minorHAnsi"/>
        </w:rPr>
      </w:pPr>
      <w:r w:rsidRPr="00211190">
        <w:rPr>
          <w:rFonts w:cstheme="minorHAnsi"/>
          <w:i/>
          <w:iCs/>
        </w:rPr>
        <w:t>Student Support &amp; Wellbeing</w:t>
      </w:r>
      <w:r w:rsidRPr="00211190">
        <w:rPr>
          <w:rFonts w:cstheme="minorHAnsi"/>
        </w:rPr>
        <w:t xml:space="preserve"> (2024) </w:t>
      </w:r>
      <w:r w:rsidRPr="00211190">
        <w:rPr>
          <w:rFonts w:cstheme="minorHAnsi"/>
          <w:i/>
          <w:iCs/>
        </w:rPr>
        <w:t>The University of Wales Trinity Saint David</w:t>
      </w:r>
      <w:r w:rsidRPr="00211190">
        <w:rPr>
          <w:rFonts w:cstheme="minorHAnsi"/>
        </w:rPr>
        <w:t xml:space="preserve">. Available at: https://www.uwtsd.ac.uk/experience-facilities/student-support-wellbeing (Accessed: 08 March 2024). </w:t>
      </w:r>
    </w:p>
    <w:p w14:paraId="6C632A2F" w14:textId="77777777" w:rsidR="00093D7E" w:rsidRPr="00211190" w:rsidRDefault="00093D7E" w:rsidP="00093D7E">
      <w:pPr>
        <w:spacing w:line="360" w:lineRule="auto"/>
        <w:rPr>
          <w:rFonts w:cstheme="minorHAnsi"/>
        </w:rPr>
      </w:pPr>
    </w:p>
    <w:p w14:paraId="33563646" w14:textId="77777777" w:rsidR="00093D7E" w:rsidRDefault="00093D7E" w:rsidP="00093D7E">
      <w:pPr>
        <w:spacing w:line="360" w:lineRule="auto"/>
        <w:rPr>
          <w:rFonts w:cstheme="minorHAnsi"/>
        </w:rPr>
      </w:pPr>
      <w:r w:rsidRPr="00211190">
        <w:rPr>
          <w:rFonts w:cstheme="minorHAnsi"/>
          <w:i/>
          <w:iCs/>
        </w:rPr>
        <w:t>Support for students at USW | University of South Wales</w:t>
      </w:r>
      <w:r w:rsidRPr="00211190">
        <w:rPr>
          <w:rFonts w:cstheme="minorHAnsi"/>
        </w:rPr>
        <w:t xml:space="preserve"> (2023) </w:t>
      </w:r>
      <w:r w:rsidRPr="00211190">
        <w:rPr>
          <w:rFonts w:cstheme="minorHAnsi"/>
          <w:i/>
          <w:iCs/>
        </w:rPr>
        <w:t>University of South Wales</w:t>
      </w:r>
      <w:r w:rsidRPr="00211190">
        <w:rPr>
          <w:rFonts w:cstheme="minorHAnsi"/>
        </w:rPr>
        <w:t xml:space="preserve">. Available at: https://advice.southwales.ac.uk/a2z/support-services/ (Accessed: 08 March 2024). </w:t>
      </w:r>
    </w:p>
    <w:p w14:paraId="0D6CF62C" w14:textId="77777777" w:rsidR="00093D7E" w:rsidRPr="00211190" w:rsidRDefault="00093D7E" w:rsidP="00093D7E">
      <w:pPr>
        <w:spacing w:line="360" w:lineRule="auto"/>
        <w:rPr>
          <w:rFonts w:cstheme="minorHAnsi"/>
        </w:rPr>
      </w:pPr>
    </w:p>
    <w:p w14:paraId="282CA830" w14:textId="77777777" w:rsidR="00093D7E" w:rsidRDefault="00093D7E" w:rsidP="00093D7E">
      <w:pPr>
        <w:spacing w:line="360" w:lineRule="auto"/>
        <w:rPr>
          <w:rFonts w:cstheme="minorHAnsi"/>
        </w:rPr>
      </w:pPr>
      <w:r w:rsidRPr="00211190">
        <w:rPr>
          <w:rFonts w:cstheme="minorHAnsi"/>
          <w:i/>
          <w:iCs/>
        </w:rPr>
        <w:t>Supporting your student life</w:t>
      </w:r>
      <w:r w:rsidRPr="00211190">
        <w:rPr>
          <w:rFonts w:cstheme="minorHAnsi"/>
        </w:rPr>
        <w:t xml:space="preserve"> (2023) </w:t>
      </w:r>
      <w:r w:rsidRPr="00211190">
        <w:rPr>
          <w:rFonts w:cstheme="minorHAnsi"/>
          <w:i/>
          <w:iCs/>
        </w:rPr>
        <w:t>Cardiff University</w:t>
      </w:r>
      <w:r w:rsidRPr="00211190">
        <w:rPr>
          <w:rFonts w:cstheme="minorHAnsi"/>
        </w:rPr>
        <w:t xml:space="preserve">. Available at: https://www.cardiff.ac.uk/study/student-life/student-support (Accessed: 08 March 2024). </w:t>
      </w:r>
    </w:p>
    <w:p w14:paraId="543D07BD" w14:textId="77777777" w:rsidR="00093D7E" w:rsidRPr="00211190" w:rsidRDefault="00093D7E" w:rsidP="00093D7E">
      <w:pPr>
        <w:spacing w:line="360" w:lineRule="auto"/>
        <w:rPr>
          <w:rFonts w:cstheme="minorHAnsi"/>
        </w:rPr>
      </w:pPr>
    </w:p>
    <w:p w14:paraId="445EB062" w14:textId="77777777" w:rsidR="00093D7E" w:rsidRDefault="00093D7E" w:rsidP="00093D7E">
      <w:pPr>
        <w:spacing w:line="360" w:lineRule="auto"/>
        <w:rPr>
          <w:rFonts w:cstheme="minorHAnsi"/>
        </w:rPr>
      </w:pPr>
      <w:r w:rsidRPr="00211190">
        <w:rPr>
          <w:rFonts w:cstheme="minorHAnsi"/>
        </w:rPr>
        <w:t xml:space="preserve">Thornicroft, G. </w:t>
      </w:r>
      <w:r w:rsidRPr="00211190">
        <w:rPr>
          <w:rFonts w:cstheme="minorHAnsi"/>
          <w:i/>
          <w:iCs/>
        </w:rPr>
        <w:t>et al.</w:t>
      </w:r>
      <w:r w:rsidRPr="00211190">
        <w:rPr>
          <w:rFonts w:cstheme="minorHAnsi"/>
        </w:rPr>
        <w:t xml:space="preserve"> (2016) ‘Evidence for effective interventions to reduce mental-health-related stigma and discrimination’, </w:t>
      </w:r>
      <w:r w:rsidRPr="00211190">
        <w:rPr>
          <w:rFonts w:cstheme="minorHAnsi"/>
          <w:i/>
          <w:iCs/>
        </w:rPr>
        <w:t>The Lancet</w:t>
      </w:r>
      <w:r w:rsidRPr="00211190">
        <w:rPr>
          <w:rFonts w:cstheme="minorHAnsi"/>
        </w:rPr>
        <w:t xml:space="preserve">, 387(10023), pp. 1123–1132. doi:10.1016/s0140-6736(15)00298-6. </w:t>
      </w:r>
    </w:p>
    <w:p w14:paraId="7FA16774" w14:textId="77777777" w:rsidR="00093D7E" w:rsidRPr="00211190" w:rsidRDefault="00093D7E" w:rsidP="00093D7E">
      <w:pPr>
        <w:spacing w:line="360" w:lineRule="auto"/>
        <w:rPr>
          <w:rFonts w:cstheme="minorHAnsi"/>
        </w:rPr>
      </w:pPr>
    </w:p>
    <w:p w14:paraId="6E0AD4C2" w14:textId="77777777" w:rsidR="00093D7E" w:rsidRDefault="00093D7E" w:rsidP="00093D7E">
      <w:pPr>
        <w:spacing w:line="360" w:lineRule="auto"/>
        <w:rPr>
          <w:rFonts w:cstheme="minorHAnsi"/>
        </w:rPr>
      </w:pPr>
      <w:proofErr w:type="spellStart"/>
      <w:r w:rsidRPr="00DA55F0">
        <w:rPr>
          <w:rFonts w:cstheme="minorHAnsi"/>
          <w:lang w:eastAsia="en-GB"/>
        </w:rPr>
        <w:t>VanderLind</w:t>
      </w:r>
      <w:proofErr w:type="spellEnd"/>
      <w:r w:rsidRPr="00DA55F0">
        <w:rPr>
          <w:rFonts w:cstheme="minorHAnsi"/>
          <w:lang w:eastAsia="en-GB"/>
        </w:rPr>
        <w:t xml:space="preserve">, R. (2017). Effects of Mental Health on Student Learning. </w:t>
      </w:r>
      <w:r w:rsidRPr="00DA55F0">
        <w:rPr>
          <w:rFonts w:cstheme="minorHAnsi"/>
          <w:i/>
          <w:iCs/>
          <w:lang w:eastAsia="en-GB"/>
        </w:rPr>
        <w:t>The Learning Assistance Review</w:t>
      </w:r>
      <w:r w:rsidRPr="00DA55F0">
        <w:rPr>
          <w:rFonts w:cstheme="minorHAnsi"/>
          <w:lang w:eastAsia="en-GB"/>
        </w:rPr>
        <w:t xml:space="preserve">, </w:t>
      </w:r>
      <w:r w:rsidRPr="00DA55F0">
        <w:rPr>
          <w:rFonts w:cstheme="minorHAnsi"/>
          <w:i/>
          <w:iCs/>
          <w:lang w:eastAsia="en-GB"/>
        </w:rPr>
        <w:t>22</w:t>
      </w:r>
      <w:r w:rsidRPr="00DA55F0">
        <w:rPr>
          <w:rFonts w:cstheme="minorHAnsi"/>
          <w:lang w:eastAsia="en-GB"/>
        </w:rPr>
        <w:t>(2), 39-.</w:t>
      </w:r>
    </w:p>
    <w:p w14:paraId="30910DFD" w14:textId="77777777" w:rsidR="00093D7E" w:rsidRPr="00211190" w:rsidRDefault="00093D7E" w:rsidP="00093D7E">
      <w:pPr>
        <w:spacing w:line="360" w:lineRule="auto"/>
        <w:rPr>
          <w:rFonts w:cstheme="minorHAnsi"/>
          <w:lang w:eastAsia="en-GB"/>
        </w:rPr>
      </w:pPr>
    </w:p>
    <w:p w14:paraId="47D271F6" w14:textId="77777777" w:rsidR="00093D7E" w:rsidRPr="00211190" w:rsidRDefault="00093D7E" w:rsidP="00093D7E">
      <w:pPr>
        <w:spacing w:line="360" w:lineRule="auto"/>
        <w:rPr>
          <w:rFonts w:cstheme="minorHAnsi"/>
        </w:rPr>
      </w:pPr>
      <w:proofErr w:type="spellStart"/>
      <w:r w:rsidRPr="00211190">
        <w:rPr>
          <w:rFonts w:cstheme="minorHAnsi"/>
        </w:rPr>
        <w:t>Woollard</w:t>
      </w:r>
      <w:proofErr w:type="spellEnd"/>
      <w:r w:rsidRPr="00211190">
        <w:rPr>
          <w:rFonts w:cstheme="minorHAnsi"/>
        </w:rPr>
        <w:t xml:space="preserve">, J. (2010) </w:t>
      </w:r>
      <w:r w:rsidRPr="00211190">
        <w:rPr>
          <w:rFonts w:cstheme="minorHAnsi"/>
          <w:i/>
          <w:iCs/>
        </w:rPr>
        <w:t xml:space="preserve">Psychology for the classroom: behaviourism. </w:t>
      </w:r>
      <w:r w:rsidRPr="00211190">
        <w:rPr>
          <w:rFonts w:cstheme="minorHAnsi"/>
        </w:rPr>
        <w:t>London: Routledge.</w:t>
      </w:r>
    </w:p>
    <w:p w14:paraId="35F9B1B0" w14:textId="77777777" w:rsidR="00093D7E" w:rsidRPr="00093D7E" w:rsidRDefault="00093D7E" w:rsidP="00093D7E"/>
    <w:sectPr w:rsidR="00093D7E" w:rsidRPr="00093D7E" w:rsidSect="00E55E83">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964CF" w14:textId="77777777" w:rsidR="00FB3074" w:rsidRDefault="00FB3074" w:rsidP="00093D7E">
      <w:r>
        <w:separator/>
      </w:r>
    </w:p>
  </w:endnote>
  <w:endnote w:type="continuationSeparator" w:id="0">
    <w:p w14:paraId="2FB0D534" w14:textId="77777777" w:rsidR="00FB3074" w:rsidRDefault="00FB3074" w:rsidP="00093D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0461253"/>
      <w:docPartObj>
        <w:docPartGallery w:val="Page Numbers (Bottom of Page)"/>
        <w:docPartUnique/>
      </w:docPartObj>
    </w:sdtPr>
    <w:sdtContent>
      <w:p w14:paraId="74959AEE" w14:textId="176E9520" w:rsidR="00E14BD4" w:rsidRDefault="00E14BD4" w:rsidP="00A90D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A2FB75" w14:textId="77777777" w:rsidR="00E14BD4" w:rsidRDefault="00E14BD4" w:rsidP="00E14B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2955988"/>
      <w:docPartObj>
        <w:docPartGallery w:val="Page Numbers (Bottom of Page)"/>
        <w:docPartUnique/>
      </w:docPartObj>
    </w:sdtPr>
    <w:sdtContent>
      <w:p w14:paraId="6EB23DAB" w14:textId="49DB5A5F" w:rsidR="00E14BD4" w:rsidRDefault="00E14BD4" w:rsidP="00A90D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DF7C59" w14:textId="77777777" w:rsidR="00E14BD4" w:rsidRDefault="00E14BD4" w:rsidP="00E14B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2648B" w14:textId="77777777" w:rsidR="00FB3074" w:rsidRDefault="00FB3074" w:rsidP="00093D7E">
      <w:r>
        <w:separator/>
      </w:r>
    </w:p>
  </w:footnote>
  <w:footnote w:type="continuationSeparator" w:id="0">
    <w:p w14:paraId="350C4DA3" w14:textId="77777777" w:rsidR="00FB3074" w:rsidRDefault="00FB3074" w:rsidP="00093D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036171"/>
    <w:multiLevelType w:val="hybridMultilevel"/>
    <w:tmpl w:val="CAD27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7243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64B"/>
    <w:rsid w:val="00002CE9"/>
    <w:rsid w:val="0001087E"/>
    <w:rsid w:val="00011D12"/>
    <w:rsid w:val="00012D9C"/>
    <w:rsid w:val="0002095B"/>
    <w:rsid w:val="000257FF"/>
    <w:rsid w:val="00026AB6"/>
    <w:rsid w:val="00027E84"/>
    <w:rsid w:val="00030027"/>
    <w:rsid w:val="00030DD7"/>
    <w:rsid w:val="00032E1E"/>
    <w:rsid w:val="00034117"/>
    <w:rsid w:val="000343CE"/>
    <w:rsid w:val="000364F1"/>
    <w:rsid w:val="000377D4"/>
    <w:rsid w:val="0004051F"/>
    <w:rsid w:val="0004327D"/>
    <w:rsid w:val="00044DB5"/>
    <w:rsid w:val="0004602F"/>
    <w:rsid w:val="0004735F"/>
    <w:rsid w:val="00052A89"/>
    <w:rsid w:val="00054117"/>
    <w:rsid w:val="00055B0D"/>
    <w:rsid w:val="000606D6"/>
    <w:rsid w:val="0006732F"/>
    <w:rsid w:val="00067F46"/>
    <w:rsid w:val="00070532"/>
    <w:rsid w:val="00074110"/>
    <w:rsid w:val="00074A54"/>
    <w:rsid w:val="00074D2C"/>
    <w:rsid w:val="00080C80"/>
    <w:rsid w:val="00081FEB"/>
    <w:rsid w:val="000831D7"/>
    <w:rsid w:val="00085AB2"/>
    <w:rsid w:val="00087A2D"/>
    <w:rsid w:val="000930E1"/>
    <w:rsid w:val="00093D7E"/>
    <w:rsid w:val="000941E9"/>
    <w:rsid w:val="00095E5D"/>
    <w:rsid w:val="000A4229"/>
    <w:rsid w:val="000A46FD"/>
    <w:rsid w:val="000A7139"/>
    <w:rsid w:val="000B2A4A"/>
    <w:rsid w:val="000B2B5A"/>
    <w:rsid w:val="000B2F59"/>
    <w:rsid w:val="000B6AD7"/>
    <w:rsid w:val="000C4C93"/>
    <w:rsid w:val="000C50BC"/>
    <w:rsid w:val="000D555F"/>
    <w:rsid w:val="000D6319"/>
    <w:rsid w:val="000D7B59"/>
    <w:rsid w:val="000E414C"/>
    <w:rsid w:val="000E79DF"/>
    <w:rsid w:val="000F3DA4"/>
    <w:rsid w:val="000F5E98"/>
    <w:rsid w:val="000F7C18"/>
    <w:rsid w:val="00100B9A"/>
    <w:rsid w:val="0010688C"/>
    <w:rsid w:val="00110A4D"/>
    <w:rsid w:val="001133A3"/>
    <w:rsid w:val="001133FC"/>
    <w:rsid w:val="00120C5D"/>
    <w:rsid w:val="00121575"/>
    <w:rsid w:val="00124D63"/>
    <w:rsid w:val="00134506"/>
    <w:rsid w:val="001362B7"/>
    <w:rsid w:val="00145336"/>
    <w:rsid w:val="0014588D"/>
    <w:rsid w:val="00145A49"/>
    <w:rsid w:val="001473C8"/>
    <w:rsid w:val="00150A2C"/>
    <w:rsid w:val="00153DE5"/>
    <w:rsid w:val="0015406B"/>
    <w:rsid w:val="001563F6"/>
    <w:rsid w:val="001651E0"/>
    <w:rsid w:val="0016745F"/>
    <w:rsid w:val="00171E58"/>
    <w:rsid w:val="00172A3E"/>
    <w:rsid w:val="00173744"/>
    <w:rsid w:val="00182377"/>
    <w:rsid w:val="00186023"/>
    <w:rsid w:val="001936AE"/>
    <w:rsid w:val="001939C9"/>
    <w:rsid w:val="001960E6"/>
    <w:rsid w:val="00196462"/>
    <w:rsid w:val="001964F8"/>
    <w:rsid w:val="001A417B"/>
    <w:rsid w:val="001A64AE"/>
    <w:rsid w:val="001B34A2"/>
    <w:rsid w:val="001B5767"/>
    <w:rsid w:val="001C28BB"/>
    <w:rsid w:val="001C5BDA"/>
    <w:rsid w:val="001C67F8"/>
    <w:rsid w:val="001C7E55"/>
    <w:rsid w:val="001D1B34"/>
    <w:rsid w:val="001D25DA"/>
    <w:rsid w:val="001D7D2D"/>
    <w:rsid w:val="001E4414"/>
    <w:rsid w:val="001E6E00"/>
    <w:rsid w:val="001E79A7"/>
    <w:rsid w:val="001F1EAF"/>
    <w:rsid w:val="001F5884"/>
    <w:rsid w:val="002062D2"/>
    <w:rsid w:val="00213023"/>
    <w:rsid w:val="00214E52"/>
    <w:rsid w:val="002156FB"/>
    <w:rsid w:val="002236E6"/>
    <w:rsid w:val="002256DF"/>
    <w:rsid w:val="0023579E"/>
    <w:rsid w:val="0023780F"/>
    <w:rsid w:val="00246D48"/>
    <w:rsid w:val="0025473D"/>
    <w:rsid w:val="002562E3"/>
    <w:rsid w:val="002641AC"/>
    <w:rsid w:val="0026603D"/>
    <w:rsid w:val="00266B11"/>
    <w:rsid w:val="002710ED"/>
    <w:rsid w:val="00273489"/>
    <w:rsid w:val="0027571C"/>
    <w:rsid w:val="002758CC"/>
    <w:rsid w:val="00276057"/>
    <w:rsid w:val="00281F8F"/>
    <w:rsid w:val="00295E53"/>
    <w:rsid w:val="002B1F21"/>
    <w:rsid w:val="002B4DDF"/>
    <w:rsid w:val="002B644F"/>
    <w:rsid w:val="002C1D41"/>
    <w:rsid w:val="002C35AB"/>
    <w:rsid w:val="002D0997"/>
    <w:rsid w:val="002E2D0A"/>
    <w:rsid w:val="002E3BE0"/>
    <w:rsid w:val="002E43D9"/>
    <w:rsid w:val="002F06B5"/>
    <w:rsid w:val="002F4E24"/>
    <w:rsid w:val="002F69FC"/>
    <w:rsid w:val="002F7C50"/>
    <w:rsid w:val="002F7DFA"/>
    <w:rsid w:val="00302741"/>
    <w:rsid w:val="00310AEA"/>
    <w:rsid w:val="0031456F"/>
    <w:rsid w:val="00317F17"/>
    <w:rsid w:val="00321E69"/>
    <w:rsid w:val="003233EF"/>
    <w:rsid w:val="00324BAC"/>
    <w:rsid w:val="003255B2"/>
    <w:rsid w:val="00326E1E"/>
    <w:rsid w:val="00332F01"/>
    <w:rsid w:val="00342CDC"/>
    <w:rsid w:val="00354DF2"/>
    <w:rsid w:val="00356928"/>
    <w:rsid w:val="003607BF"/>
    <w:rsid w:val="00360994"/>
    <w:rsid w:val="00361215"/>
    <w:rsid w:val="003721E1"/>
    <w:rsid w:val="00376424"/>
    <w:rsid w:val="00377035"/>
    <w:rsid w:val="00377782"/>
    <w:rsid w:val="003865AB"/>
    <w:rsid w:val="00390E94"/>
    <w:rsid w:val="003976EC"/>
    <w:rsid w:val="003A04DE"/>
    <w:rsid w:val="003B5EF8"/>
    <w:rsid w:val="003B76A6"/>
    <w:rsid w:val="003B7C54"/>
    <w:rsid w:val="003C188A"/>
    <w:rsid w:val="003C33A5"/>
    <w:rsid w:val="003C7177"/>
    <w:rsid w:val="003D56AD"/>
    <w:rsid w:val="003E1170"/>
    <w:rsid w:val="003E1576"/>
    <w:rsid w:val="003E5E96"/>
    <w:rsid w:val="003E7959"/>
    <w:rsid w:val="003F0079"/>
    <w:rsid w:val="003F0E8C"/>
    <w:rsid w:val="003F3EBC"/>
    <w:rsid w:val="003F5329"/>
    <w:rsid w:val="00400041"/>
    <w:rsid w:val="0040035D"/>
    <w:rsid w:val="00401285"/>
    <w:rsid w:val="00401459"/>
    <w:rsid w:val="004042A4"/>
    <w:rsid w:val="0040444F"/>
    <w:rsid w:val="0040771B"/>
    <w:rsid w:val="00407FE6"/>
    <w:rsid w:val="00412871"/>
    <w:rsid w:val="00413D7C"/>
    <w:rsid w:val="004147D9"/>
    <w:rsid w:val="0041484B"/>
    <w:rsid w:val="00421421"/>
    <w:rsid w:val="004225FF"/>
    <w:rsid w:val="0042453D"/>
    <w:rsid w:val="00424728"/>
    <w:rsid w:val="004300D7"/>
    <w:rsid w:val="004330B6"/>
    <w:rsid w:val="00434318"/>
    <w:rsid w:val="0044210A"/>
    <w:rsid w:val="0044492E"/>
    <w:rsid w:val="004460EE"/>
    <w:rsid w:val="004463E4"/>
    <w:rsid w:val="00450130"/>
    <w:rsid w:val="00452A46"/>
    <w:rsid w:val="00454584"/>
    <w:rsid w:val="00463575"/>
    <w:rsid w:val="00463EC3"/>
    <w:rsid w:val="0046436F"/>
    <w:rsid w:val="004665B2"/>
    <w:rsid w:val="004672A1"/>
    <w:rsid w:val="004676AE"/>
    <w:rsid w:val="00467DFE"/>
    <w:rsid w:val="00467F8E"/>
    <w:rsid w:val="00471F20"/>
    <w:rsid w:val="00476E0B"/>
    <w:rsid w:val="004832D1"/>
    <w:rsid w:val="00484BFC"/>
    <w:rsid w:val="0048748B"/>
    <w:rsid w:val="004919DA"/>
    <w:rsid w:val="004968EB"/>
    <w:rsid w:val="004A08E4"/>
    <w:rsid w:val="004A1D87"/>
    <w:rsid w:val="004A28AD"/>
    <w:rsid w:val="004A4FFA"/>
    <w:rsid w:val="004A5A9F"/>
    <w:rsid w:val="004A5D90"/>
    <w:rsid w:val="004A6349"/>
    <w:rsid w:val="004A6445"/>
    <w:rsid w:val="004B372A"/>
    <w:rsid w:val="004B7C95"/>
    <w:rsid w:val="004B7E8A"/>
    <w:rsid w:val="004C404D"/>
    <w:rsid w:val="004C4BC4"/>
    <w:rsid w:val="004C63F5"/>
    <w:rsid w:val="004C71F5"/>
    <w:rsid w:val="004D1DC9"/>
    <w:rsid w:val="004E1B5B"/>
    <w:rsid w:val="004E1EEF"/>
    <w:rsid w:val="004E60D1"/>
    <w:rsid w:val="004F2C09"/>
    <w:rsid w:val="004F6A6E"/>
    <w:rsid w:val="004F71FC"/>
    <w:rsid w:val="00500F25"/>
    <w:rsid w:val="0050149A"/>
    <w:rsid w:val="00504A1F"/>
    <w:rsid w:val="00506F20"/>
    <w:rsid w:val="00513C36"/>
    <w:rsid w:val="005142B2"/>
    <w:rsid w:val="005146D5"/>
    <w:rsid w:val="00515FC8"/>
    <w:rsid w:val="00516678"/>
    <w:rsid w:val="005179BD"/>
    <w:rsid w:val="005209A2"/>
    <w:rsid w:val="00525D94"/>
    <w:rsid w:val="005374F6"/>
    <w:rsid w:val="005375E4"/>
    <w:rsid w:val="00537824"/>
    <w:rsid w:val="00540ABB"/>
    <w:rsid w:val="00540EAB"/>
    <w:rsid w:val="005462F0"/>
    <w:rsid w:val="00551C79"/>
    <w:rsid w:val="00553A80"/>
    <w:rsid w:val="005541A8"/>
    <w:rsid w:val="00555F43"/>
    <w:rsid w:val="0055713B"/>
    <w:rsid w:val="00557895"/>
    <w:rsid w:val="00566102"/>
    <w:rsid w:val="005709EA"/>
    <w:rsid w:val="00575844"/>
    <w:rsid w:val="00577B05"/>
    <w:rsid w:val="005806F5"/>
    <w:rsid w:val="005814BB"/>
    <w:rsid w:val="005818CE"/>
    <w:rsid w:val="00582706"/>
    <w:rsid w:val="00584B29"/>
    <w:rsid w:val="0058619B"/>
    <w:rsid w:val="005945F9"/>
    <w:rsid w:val="0059488F"/>
    <w:rsid w:val="0059639D"/>
    <w:rsid w:val="005A36A1"/>
    <w:rsid w:val="005A5831"/>
    <w:rsid w:val="005A7921"/>
    <w:rsid w:val="005B489D"/>
    <w:rsid w:val="005B66F9"/>
    <w:rsid w:val="005B7CBF"/>
    <w:rsid w:val="005C15F8"/>
    <w:rsid w:val="005C4E19"/>
    <w:rsid w:val="005C5288"/>
    <w:rsid w:val="005D1955"/>
    <w:rsid w:val="005D3665"/>
    <w:rsid w:val="005D3AEB"/>
    <w:rsid w:val="005D4C62"/>
    <w:rsid w:val="005E0F38"/>
    <w:rsid w:val="005E148B"/>
    <w:rsid w:val="005E437A"/>
    <w:rsid w:val="005E5558"/>
    <w:rsid w:val="005E5E40"/>
    <w:rsid w:val="005F00CA"/>
    <w:rsid w:val="005F05F7"/>
    <w:rsid w:val="005F2A37"/>
    <w:rsid w:val="005F750F"/>
    <w:rsid w:val="005F7BF0"/>
    <w:rsid w:val="006023BC"/>
    <w:rsid w:val="00603E97"/>
    <w:rsid w:val="006137A7"/>
    <w:rsid w:val="00613C1A"/>
    <w:rsid w:val="00617618"/>
    <w:rsid w:val="00620551"/>
    <w:rsid w:val="0062548C"/>
    <w:rsid w:val="00627ADC"/>
    <w:rsid w:val="00630F2C"/>
    <w:rsid w:val="00634680"/>
    <w:rsid w:val="0063563B"/>
    <w:rsid w:val="00636557"/>
    <w:rsid w:val="00642030"/>
    <w:rsid w:val="006456F5"/>
    <w:rsid w:val="00656DD8"/>
    <w:rsid w:val="006615CE"/>
    <w:rsid w:val="00661B6C"/>
    <w:rsid w:val="00665A0F"/>
    <w:rsid w:val="0066610F"/>
    <w:rsid w:val="00671457"/>
    <w:rsid w:val="00672A43"/>
    <w:rsid w:val="00675989"/>
    <w:rsid w:val="00680239"/>
    <w:rsid w:val="00680F40"/>
    <w:rsid w:val="00681178"/>
    <w:rsid w:val="006872D9"/>
    <w:rsid w:val="00687E8B"/>
    <w:rsid w:val="00691A53"/>
    <w:rsid w:val="00691B75"/>
    <w:rsid w:val="0069727F"/>
    <w:rsid w:val="006A3E11"/>
    <w:rsid w:val="006B2081"/>
    <w:rsid w:val="006C1314"/>
    <w:rsid w:val="006C16AE"/>
    <w:rsid w:val="006C19FB"/>
    <w:rsid w:val="006C1D30"/>
    <w:rsid w:val="006C20E4"/>
    <w:rsid w:val="006C6EA5"/>
    <w:rsid w:val="006D0467"/>
    <w:rsid w:val="006D09F0"/>
    <w:rsid w:val="006D7A4C"/>
    <w:rsid w:val="006F03DF"/>
    <w:rsid w:val="006F2D21"/>
    <w:rsid w:val="006F3BEC"/>
    <w:rsid w:val="007000E8"/>
    <w:rsid w:val="00706D47"/>
    <w:rsid w:val="00710716"/>
    <w:rsid w:val="007109F2"/>
    <w:rsid w:val="00711B90"/>
    <w:rsid w:val="007127A0"/>
    <w:rsid w:val="00713147"/>
    <w:rsid w:val="00713245"/>
    <w:rsid w:val="00713C0B"/>
    <w:rsid w:val="00713CE0"/>
    <w:rsid w:val="00717A69"/>
    <w:rsid w:val="007214E1"/>
    <w:rsid w:val="00731BCB"/>
    <w:rsid w:val="00736433"/>
    <w:rsid w:val="00737449"/>
    <w:rsid w:val="00742F6A"/>
    <w:rsid w:val="00744A35"/>
    <w:rsid w:val="00747666"/>
    <w:rsid w:val="0075508F"/>
    <w:rsid w:val="00756E85"/>
    <w:rsid w:val="0076032B"/>
    <w:rsid w:val="00764074"/>
    <w:rsid w:val="007701F9"/>
    <w:rsid w:val="007704AF"/>
    <w:rsid w:val="007812FE"/>
    <w:rsid w:val="007952E8"/>
    <w:rsid w:val="007953DF"/>
    <w:rsid w:val="007A29B3"/>
    <w:rsid w:val="007A791A"/>
    <w:rsid w:val="007C0B9C"/>
    <w:rsid w:val="007C23E7"/>
    <w:rsid w:val="007C4337"/>
    <w:rsid w:val="007C4BF2"/>
    <w:rsid w:val="007D116D"/>
    <w:rsid w:val="007D1767"/>
    <w:rsid w:val="007D1D0E"/>
    <w:rsid w:val="007D37AC"/>
    <w:rsid w:val="007D4842"/>
    <w:rsid w:val="007E29F6"/>
    <w:rsid w:val="007E73AC"/>
    <w:rsid w:val="007F37FA"/>
    <w:rsid w:val="007F617D"/>
    <w:rsid w:val="007F691F"/>
    <w:rsid w:val="0080044A"/>
    <w:rsid w:val="008009D0"/>
    <w:rsid w:val="00803F06"/>
    <w:rsid w:val="00805EB1"/>
    <w:rsid w:val="0081360B"/>
    <w:rsid w:val="00836E79"/>
    <w:rsid w:val="00843683"/>
    <w:rsid w:val="00843CB6"/>
    <w:rsid w:val="008503EB"/>
    <w:rsid w:val="00853999"/>
    <w:rsid w:val="008564CF"/>
    <w:rsid w:val="0085734E"/>
    <w:rsid w:val="00863883"/>
    <w:rsid w:val="008677C4"/>
    <w:rsid w:val="008704B8"/>
    <w:rsid w:val="00871139"/>
    <w:rsid w:val="00872177"/>
    <w:rsid w:val="00874ABF"/>
    <w:rsid w:val="00880FB3"/>
    <w:rsid w:val="00882A26"/>
    <w:rsid w:val="00884197"/>
    <w:rsid w:val="00885F92"/>
    <w:rsid w:val="00890365"/>
    <w:rsid w:val="00890B03"/>
    <w:rsid w:val="00891374"/>
    <w:rsid w:val="0089547C"/>
    <w:rsid w:val="008A1FBE"/>
    <w:rsid w:val="008A24CB"/>
    <w:rsid w:val="008A302F"/>
    <w:rsid w:val="008B18A8"/>
    <w:rsid w:val="008B2283"/>
    <w:rsid w:val="008B3915"/>
    <w:rsid w:val="008B7D12"/>
    <w:rsid w:val="008C5089"/>
    <w:rsid w:val="008C54EF"/>
    <w:rsid w:val="008C7EB6"/>
    <w:rsid w:val="008D3914"/>
    <w:rsid w:val="008D5AC1"/>
    <w:rsid w:val="008E408D"/>
    <w:rsid w:val="008F024F"/>
    <w:rsid w:val="00901103"/>
    <w:rsid w:val="0090111A"/>
    <w:rsid w:val="00904FF3"/>
    <w:rsid w:val="00911D2F"/>
    <w:rsid w:val="00912836"/>
    <w:rsid w:val="00914C58"/>
    <w:rsid w:val="009170C5"/>
    <w:rsid w:val="00921517"/>
    <w:rsid w:val="00921E21"/>
    <w:rsid w:val="00921F64"/>
    <w:rsid w:val="009250A5"/>
    <w:rsid w:val="00926B40"/>
    <w:rsid w:val="00926B99"/>
    <w:rsid w:val="00941448"/>
    <w:rsid w:val="00941818"/>
    <w:rsid w:val="0094182E"/>
    <w:rsid w:val="009424E0"/>
    <w:rsid w:val="009444D7"/>
    <w:rsid w:val="009460E8"/>
    <w:rsid w:val="0095163C"/>
    <w:rsid w:val="00951C8B"/>
    <w:rsid w:val="00953AE6"/>
    <w:rsid w:val="00953B61"/>
    <w:rsid w:val="0096178F"/>
    <w:rsid w:val="0096520D"/>
    <w:rsid w:val="009721F6"/>
    <w:rsid w:val="00973094"/>
    <w:rsid w:val="009733DE"/>
    <w:rsid w:val="009748C6"/>
    <w:rsid w:val="009758D0"/>
    <w:rsid w:val="009768BB"/>
    <w:rsid w:val="00980961"/>
    <w:rsid w:val="00986A54"/>
    <w:rsid w:val="009921B5"/>
    <w:rsid w:val="00995645"/>
    <w:rsid w:val="009A087F"/>
    <w:rsid w:val="009A5EDB"/>
    <w:rsid w:val="009B05E7"/>
    <w:rsid w:val="009B65FA"/>
    <w:rsid w:val="009B6F7C"/>
    <w:rsid w:val="009C0FBD"/>
    <w:rsid w:val="009C3122"/>
    <w:rsid w:val="009C4505"/>
    <w:rsid w:val="009C6FF9"/>
    <w:rsid w:val="009C755F"/>
    <w:rsid w:val="009D22E8"/>
    <w:rsid w:val="009D3046"/>
    <w:rsid w:val="009D5398"/>
    <w:rsid w:val="009E340C"/>
    <w:rsid w:val="009E38B3"/>
    <w:rsid w:val="009E54BB"/>
    <w:rsid w:val="009E68F7"/>
    <w:rsid w:val="009E6FE2"/>
    <w:rsid w:val="009F06D7"/>
    <w:rsid w:val="009F1D54"/>
    <w:rsid w:val="009F2D74"/>
    <w:rsid w:val="009F417A"/>
    <w:rsid w:val="00A000E8"/>
    <w:rsid w:val="00A0054F"/>
    <w:rsid w:val="00A059DD"/>
    <w:rsid w:val="00A05A18"/>
    <w:rsid w:val="00A0698F"/>
    <w:rsid w:val="00A07F5C"/>
    <w:rsid w:val="00A16F6C"/>
    <w:rsid w:val="00A20CBB"/>
    <w:rsid w:val="00A25C6C"/>
    <w:rsid w:val="00A2680A"/>
    <w:rsid w:val="00A26ACE"/>
    <w:rsid w:val="00A272FF"/>
    <w:rsid w:val="00A365A4"/>
    <w:rsid w:val="00A4064B"/>
    <w:rsid w:val="00A4069A"/>
    <w:rsid w:val="00A47889"/>
    <w:rsid w:val="00A5160B"/>
    <w:rsid w:val="00A51A52"/>
    <w:rsid w:val="00A526A4"/>
    <w:rsid w:val="00A52D1E"/>
    <w:rsid w:val="00A603A7"/>
    <w:rsid w:val="00A60D31"/>
    <w:rsid w:val="00A63121"/>
    <w:rsid w:val="00A64584"/>
    <w:rsid w:val="00A65A94"/>
    <w:rsid w:val="00A7166B"/>
    <w:rsid w:val="00A716A0"/>
    <w:rsid w:val="00A72B5D"/>
    <w:rsid w:val="00A75B58"/>
    <w:rsid w:val="00A7605C"/>
    <w:rsid w:val="00A8003D"/>
    <w:rsid w:val="00A8129F"/>
    <w:rsid w:val="00A83337"/>
    <w:rsid w:val="00A85F35"/>
    <w:rsid w:val="00A9066C"/>
    <w:rsid w:val="00A92C73"/>
    <w:rsid w:val="00A93AC6"/>
    <w:rsid w:val="00AA1D2E"/>
    <w:rsid w:val="00AA2497"/>
    <w:rsid w:val="00AA44CB"/>
    <w:rsid w:val="00AA4550"/>
    <w:rsid w:val="00AA75AA"/>
    <w:rsid w:val="00AB08D2"/>
    <w:rsid w:val="00AB61DA"/>
    <w:rsid w:val="00AC1325"/>
    <w:rsid w:val="00AC7783"/>
    <w:rsid w:val="00AC7AE9"/>
    <w:rsid w:val="00AD2A93"/>
    <w:rsid w:val="00AD75EA"/>
    <w:rsid w:val="00AD7AAF"/>
    <w:rsid w:val="00AD7F00"/>
    <w:rsid w:val="00AE07EA"/>
    <w:rsid w:val="00AE3DA5"/>
    <w:rsid w:val="00AE7DC1"/>
    <w:rsid w:val="00AF07FC"/>
    <w:rsid w:val="00AF52FB"/>
    <w:rsid w:val="00B061C0"/>
    <w:rsid w:val="00B10249"/>
    <w:rsid w:val="00B112A4"/>
    <w:rsid w:val="00B11AC8"/>
    <w:rsid w:val="00B142AD"/>
    <w:rsid w:val="00B205F2"/>
    <w:rsid w:val="00B22655"/>
    <w:rsid w:val="00B24C9D"/>
    <w:rsid w:val="00B36A9B"/>
    <w:rsid w:val="00B40000"/>
    <w:rsid w:val="00B4014A"/>
    <w:rsid w:val="00B43565"/>
    <w:rsid w:val="00B46594"/>
    <w:rsid w:val="00B60703"/>
    <w:rsid w:val="00B61275"/>
    <w:rsid w:val="00B6183B"/>
    <w:rsid w:val="00B65D49"/>
    <w:rsid w:val="00B65DE9"/>
    <w:rsid w:val="00B678C6"/>
    <w:rsid w:val="00B80DD9"/>
    <w:rsid w:val="00B820B8"/>
    <w:rsid w:val="00B82614"/>
    <w:rsid w:val="00B833C4"/>
    <w:rsid w:val="00B848A8"/>
    <w:rsid w:val="00B866D1"/>
    <w:rsid w:val="00B94E8C"/>
    <w:rsid w:val="00B95A79"/>
    <w:rsid w:val="00B95F8E"/>
    <w:rsid w:val="00BA22E4"/>
    <w:rsid w:val="00BA429F"/>
    <w:rsid w:val="00BA4653"/>
    <w:rsid w:val="00BA623D"/>
    <w:rsid w:val="00BB11EA"/>
    <w:rsid w:val="00BB7346"/>
    <w:rsid w:val="00BC001B"/>
    <w:rsid w:val="00BC6377"/>
    <w:rsid w:val="00BD0EEF"/>
    <w:rsid w:val="00BD2BE0"/>
    <w:rsid w:val="00BD32B1"/>
    <w:rsid w:val="00BD7677"/>
    <w:rsid w:val="00BE0285"/>
    <w:rsid w:val="00BE2ABF"/>
    <w:rsid w:val="00BE2D71"/>
    <w:rsid w:val="00BE38C6"/>
    <w:rsid w:val="00BE6419"/>
    <w:rsid w:val="00BE65CC"/>
    <w:rsid w:val="00BF30E8"/>
    <w:rsid w:val="00BF4DAA"/>
    <w:rsid w:val="00BF53D9"/>
    <w:rsid w:val="00C05A36"/>
    <w:rsid w:val="00C0794A"/>
    <w:rsid w:val="00C07F2E"/>
    <w:rsid w:val="00C10E9F"/>
    <w:rsid w:val="00C134D7"/>
    <w:rsid w:val="00C1768D"/>
    <w:rsid w:val="00C20465"/>
    <w:rsid w:val="00C219EF"/>
    <w:rsid w:val="00C21FBA"/>
    <w:rsid w:val="00C22A6B"/>
    <w:rsid w:val="00C36F9D"/>
    <w:rsid w:val="00C37215"/>
    <w:rsid w:val="00C419CE"/>
    <w:rsid w:val="00C43507"/>
    <w:rsid w:val="00C513D6"/>
    <w:rsid w:val="00C54A53"/>
    <w:rsid w:val="00C57818"/>
    <w:rsid w:val="00C610BB"/>
    <w:rsid w:val="00C65A65"/>
    <w:rsid w:val="00C728D5"/>
    <w:rsid w:val="00C745F4"/>
    <w:rsid w:val="00C74CBA"/>
    <w:rsid w:val="00C77C04"/>
    <w:rsid w:val="00C77C84"/>
    <w:rsid w:val="00C83FFB"/>
    <w:rsid w:val="00C91686"/>
    <w:rsid w:val="00C938F2"/>
    <w:rsid w:val="00C94419"/>
    <w:rsid w:val="00CA17FB"/>
    <w:rsid w:val="00CA48D9"/>
    <w:rsid w:val="00CA4E7F"/>
    <w:rsid w:val="00CA4F9F"/>
    <w:rsid w:val="00CA52B4"/>
    <w:rsid w:val="00CA5540"/>
    <w:rsid w:val="00CA78AB"/>
    <w:rsid w:val="00CB3D7A"/>
    <w:rsid w:val="00CB4D36"/>
    <w:rsid w:val="00CB5919"/>
    <w:rsid w:val="00CB67AD"/>
    <w:rsid w:val="00CC199A"/>
    <w:rsid w:val="00CC24E2"/>
    <w:rsid w:val="00CC3FC8"/>
    <w:rsid w:val="00CC67F1"/>
    <w:rsid w:val="00CC6970"/>
    <w:rsid w:val="00CC72EC"/>
    <w:rsid w:val="00CD0210"/>
    <w:rsid w:val="00CD2B40"/>
    <w:rsid w:val="00CD2F68"/>
    <w:rsid w:val="00CD39C6"/>
    <w:rsid w:val="00CD4EA7"/>
    <w:rsid w:val="00CE02D4"/>
    <w:rsid w:val="00CE4A03"/>
    <w:rsid w:val="00CE6ED8"/>
    <w:rsid w:val="00CF1299"/>
    <w:rsid w:val="00CF3994"/>
    <w:rsid w:val="00CF4377"/>
    <w:rsid w:val="00CF7FD5"/>
    <w:rsid w:val="00D046E4"/>
    <w:rsid w:val="00D05429"/>
    <w:rsid w:val="00D07FDE"/>
    <w:rsid w:val="00D11FA2"/>
    <w:rsid w:val="00D127DD"/>
    <w:rsid w:val="00D12814"/>
    <w:rsid w:val="00D23C15"/>
    <w:rsid w:val="00D312C9"/>
    <w:rsid w:val="00D31E5E"/>
    <w:rsid w:val="00D3298C"/>
    <w:rsid w:val="00D3460A"/>
    <w:rsid w:val="00D42052"/>
    <w:rsid w:val="00D430CC"/>
    <w:rsid w:val="00D465FC"/>
    <w:rsid w:val="00D51596"/>
    <w:rsid w:val="00D54D9E"/>
    <w:rsid w:val="00D60DCA"/>
    <w:rsid w:val="00D62C56"/>
    <w:rsid w:val="00D65C6B"/>
    <w:rsid w:val="00D72137"/>
    <w:rsid w:val="00D75600"/>
    <w:rsid w:val="00D75AD5"/>
    <w:rsid w:val="00D77EE0"/>
    <w:rsid w:val="00D83498"/>
    <w:rsid w:val="00D95F20"/>
    <w:rsid w:val="00D96A5C"/>
    <w:rsid w:val="00DA0D1E"/>
    <w:rsid w:val="00DB18E6"/>
    <w:rsid w:val="00DB19E5"/>
    <w:rsid w:val="00DB346E"/>
    <w:rsid w:val="00DB61CE"/>
    <w:rsid w:val="00DC1867"/>
    <w:rsid w:val="00DC1CB0"/>
    <w:rsid w:val="00DC75DD"/>
    <w:rsid w:val="00DD03F9"/>
    <w:rsid w:val="00DD09D2"/>
    <w:rsid w:val="00DD15BE"/>
    <w:rsid w:val="00DD46C8"/>
    <w:rsid w:val="00DD60BE"/>
    <w:rsid w:val="00DD7B2A"/>
    <w:rsid w:val="00DE041B"/>
    <w:rsid w:val="00DE1EBE"/>
    <w:rsid w:val="00DF0E73"/>
    <w:rsid w:val="00DF37E2"/>
    <w:rsid w:val="00DF3AF1"/>
    <w:rsid w:val="00DF52EA"/>
    <w:rsid w:val="00DF5AB5"/>
    <w:rsid w:val="00E133C5"/>
    <w:rsid w:val="00E14BD4"/>
    <w:rsid w:val="00E162FF"/>
    <w:rsid w:val="00E2123C"/>
    <w:rsid w:val="00E2170E"/>
    <w:rsid w:val="00E239D6"/>
    <w:rsid w:val="00E27228"/>
    <w:rsid w:val="00E2764F"/>
    <w:rsid w:val="00E3027A"/>
    <w:rsid w:val="00E31989"/>
    <w:rsid w:val="00E3277B"/>
    <w:rsid w:val="00E329C8"/>
    <w:rsid w:val="00E35D51"/>
    <w:rsid w:val="00E438B8"/>
    <w:rsid w:val="00E45F31"/>
    <w:rsid w:val="00E55E83"/>
    <w:rsid w:val="00E574FF"/>
    <w:rsid w:val="00E63558"/>
    <w:rsid w:val="00E70464"/>
    <w:rsid w:val="00E7198C"/>
    <w:rsid w:val="00E80F03"/>
    <w:rsid w:val="00E81538"/>
    <w:rsid w:val="00E83315"/>
    <w:rsid w:val="00E83690"/>
    <w:rsid w:val="00E85F6A"/>
    <w:rsid w:val="00E904CD"/>
    <w:rsid w:val="00E93027"/>
    <w:rsid w:val="00E9314C"/>
    <w:rsid w:val="00EA0A62"/>
    <w:rsid w:val="00EA2F0F"/>
    <w:rsid w:val="00EA3AB7"/>
    <w:rsid w:val="00EB0E2D"/>
    <w:rsid w:val="00EB2ADD"/>
    <w:rsid w:val="00EB3666"/>
    <w:rsid w:val="00EB43D5"/>
    <w:rsid w:val="00EC4EE9"/>
    <w:rsid w:val="00EC7588"/>
    <w:rsid w:val="00ED3497"/>
    <w:rsid w:val="00ED6160"/>
    <w:rsid w:val="00EE0B81"/>
    <w:rsid w:val="00EE2E74"/>
    <w:rsid w:val="00EF051B"/>
    <w:rsid w:val="00EF1010"/>
    <w:rsid w:val="00EF155A"/>
    <w:rsid w:val="00EF55E2"/>
    <w:rsid w:val="00EF66D3"/>
    <w:rsid w:val="00F03253"/>
    <w:rsid w:val="00F06398"/>
    <w:rsid w:val="00F133CE"/>
    <w:rsid w:val="00F1498C"/>
    <w:rsid w:val="00F15409"/>
    <w:rsid w:val="00F307C1"/>
    <w:rsid w:val="00F313CF"/>
    <w:rsid w:val="00F33CB8"/>
    <w:rsid w:val="00F37AAA"/>
    <w:rsid w:val="00F40955"/>
    <w:rsid w:val="00F426DF"/>
    <w:rsid w:val="00F44F5C"/>
    <w:rsid w:val="00F470F2"/>
    <w:rsid w:val="00F47E9B"/>
    <w:rsid w:val="00F60331"/>
    <w:rsid w:val="00F6051E"/>
    <w:rsid w:val="00F639FD"/>
    <w:rsid w:val="00F64D0A"/>
    <w:rsid w:val="00F6697A"/>
    <w:rsid w:val="00F669AA"/>
    <w:rsid w:val="00F67758"/>
    <w:rsid w:val="00F709E0"/>
    <w:rsid w:val="00F7375C"/>
    <w:rsid w:val="00F77E23"/>
    <w:rsid w:val="00F811DB"/>
    <w:rsid w:val="00F83081"/>
    <w:rsid w:val="00F832EA"/>
    <w:rsid w:val="00F86917"/>
    <w:rsid w:val="00F86A9E"/>
    <w:rsid w:val="00F9344B"/>
    <w:rsid w:val="00F95707"/>
    <w:rsid w:val="00F95E2C"/>
    <w:rsid w:val="00FA0BBB"/>
    <w:rsid w:val="00FA198E"/>
    <w:rsid w:val="00FA42DA"/>
    <w:rsid w:val="00FA785E"/>
    <w:rsid w:val="00FA7B54"/>
    <w:rsid w:val="00FB1DFE"/>
    <w:rsid w:val="00FB2457"/>
    <w:rsid w:val="00FB2FE5"/>
    <w:rsid w:val="00FB3074"/>
    <w:rsid w:val="00FB5EAB"/>
    <w:rsid w:val="00FB7826"/>
    <w:rsid w:val="00FB7F0D"/>
    <w:rsid w:val="00FC1A99"/>
    <w:rsid w:val="00FC799C"/>
    <w:rsid w:val="00FD429C"/>
    <w:rsid w:val="00FD5610"/>
    <w:rsid w:val="00FD566E"/>
    <w:rsid w:val="00FD6983"/>
    <w:rsid w:val="00FE14FC"/>
    <w:rsid w:val="00FE1B6F"/>
    <w:rsid w:val="00FE2D6B"/>
    <w:rsid w:val="00FE33A1"/>
    <w:rsid w:val="00FE3838"/>
    <w:rsid w:val="00FE4E0A"/>
    <w:rsid w:val="00FE4F5F"/>
    <w:rsid w:val="00FE7E39"/>
    <w:rsid w:val="00FF34C1"/>
    <w:rsid w:val="00FF7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DE612"/>
  <w15:chartTrackingRefBased/>
  <w15:docId w15:val="{16B73826-687B-4F47-990D-E29834F98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D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588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3D7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93D7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588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05A36"/>
    <w:pPr>
      <w:ind w:left="720"/>
      <w:contextualSpacing/>
    </w:pPr>
  </w:style>
  <w:style w:type="paragraph" w:styleId="NoSpacing">
    <w:name w:val="No Spacing"/>
    <w:link w:val="NoSpacingChar"/>
    <w:uiPriority w:val="1"/>
    <w:qFormat/>
    <w:rsid w:val="00E55E83"/>
    <w:rPr>
      <w:rFonts w:eastAsiaTheme="minorEastAsia"/>
      <w:sz w:val="22"/>
      <w:szCs w:val="22"/>
      <w:lang w:val="en-US" w:eastAsia="zh-CN"/>
    </w:rPr>
  </w:style>
  <w:style w:type="character" w:customStyle="1" w:styleId="NoSpacingChar">
    <w:name w:val="No Spacing Char"/>
    <w:basedOn w:val="DefaultParagraphFont"/>
    <w:link w:val="NoSpacing"/>
    <w:uiPriority w:val="1"/>
    <w:rsid w:val="00E55E83"/>
    <w:rPr>
      <w:rFonts w:eastAsiaTheme="minorEastAsia"/>
      <w:sz w:val="22"/>
      <w:szCs w:val="22"/>
      <w:lang w:val="en-US" w:eastAsia="zh-CN"/>
    </w:rPr>
  </w:style>
  <w:style w:type="paragraph" w:styleId="Title">
    <w:name w:val="Title"/>
    <w:basedOn w:val="Normal"/>
    <w:next w:val="Normal"/>
    <w:link w:val="TitleChar"/>
    <w:uiPriority w:val="10"/>
    <w:qFormat/>
    <w:rsid w:val="00093D7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3D7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93D7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93D7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093D7E"/>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093D7E"/>
    <w:pPr>
      <w:tabs>
        <w:tab w:val="center" w:pos="4513"/>
        <w:tab w:val="right" w:pos="9026"/>
      </w:tabs>
    </w:pPr>
  </w:style>
  <w:style w:type="character" w:customStyle="1" w:styleId="HeaderChar">
    <w:name w:val="Header Char"/>
    <w:basedOn w:val="DefaultParagraphFont"/>
    <w:link w:val="Header"/>
    <w:uiPriority w:val="99"/>
    <w:rsid w:val="00093D7E"/>
  </w:style>
  <w:style w:type="paragraph" w:styleId="Footer">
    <w:name w:val="footer"/>
    <w:basedOn w:val="Normal"/>
    <w:link w:val="FooterChar"/>
    <w:uiPriority w:val="99"/>
    <w:unhideWhenUsed/>
    <w:rsid w:val="00093D7E"/>
    <w:pPr>
      <w:tabs>
        <w:tab w:val="center" w:pos="4513"/>
        <w:tab w:val="right" w:pos="9026"/>
      </w:tabs>
    </w:pPr>
  </w:style>
  <w:style w:type="character" w:customStyle="1" w:styleId="FooterChar">
    <w:name w:val="Footer Char"/>
    <w:basedOn w:val="DefaultParagraphFont"/>
    <w:link w:val="Footer"/>
    <w:uiPriority w:val="99"/>
    <w:rsid w:val="00093D7E"/>
  </w:style>
  <w:style w:type="paragraph" w:styleId="TOCHeading">
    <w:name w:val="TOC Heading"/>
    <w:basedOn w:val="Heading1"/>
    <w:next w:val="Normal"/>
    <w:uiPriority w:val="39"/>
    <w:unhideWhenUsed/>
    <w:qFormat/>
    <w:rsid w:val="00E14BD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14BD4"/>
    <w:pPr>
      <w:spacing w:before="120"/>
    </w:pPr>
    <w:rPr>
      <w:rFonts w:cstheme="minorHAnsi"/>
      <w:b/>
      <w:bCs/>
      <w:i/>
      <w:iCs/>
    </w:rPr>
  </w:style>
  <w:style w:type="paragraph" w:styleId="TOC2">
    <w:name w:val="toc 2"/>
    <w:basedOn w:val="Normal"/>
    <w:next w:val="Normal"/>
    <w:autoRedefine/>
    <w:uiPriority w:val="39"/>
    <w:unhideWhenUsed/>
    <w:rsid w:val="00E14BD4"/>
    <w:pPr>
      <w:spacing w:before="120"/>
      <w:ind w:left="240"/>
    </w:pPr>
    <w:rPr>
      <w:rFonts w:cstheme="minorHAnsi"/>
      <w:b/>
      <w:bCs/>
      <w:sz w:val="22"/>
      <w:szCs w:val="22"/>
    </w:rPr>
  </w:style>
  <w:style w:type="character" w:styleId="Hyperlink">
    <w:name w:val="Hyperlink"/>
    <w:basedOn w:val="DefaultParagraphFont"/>
    <w:uiPriority w:val="99"/>
    <w:unhideWhenUsed/>
    <w:rsid w:val="00E14BD4"/>
    <w:rPr>
      <w:color w:val="0563C1" w:themeColor="hyperlink"/>
      <w:u w:val="single"/>
    </w:rPr>
  </w:style>
  <w:style w:type="paragraph" w:styleId="TOC3">
    <w:name w:val="toc 3"/>
    <w:basedOn w:val="Normal"/>
    <w:next w:val="Normal"/>
    <w:autoRedefine/>
    <w:uiPriority w:val="39"/>
    <w:unhideWhenUsed/>
    <w:rsid w:val="00E14BD4"/>
    <w:pPr>
      <w:ind w:left="480"/>
    </w:pPr>
    <w:rPr>
      <w:rFonts w:cstheme="minorHAnsi"/>
      <w:sz w:val="20"/>
      <w:szCs w:val="20"/>
    </w:rPr>
  </w:style>
  <w:style w:type="paragraph" w:styleId="TOC4">
    <w:name w:val="toc 4"/>
    <w:basedOn w:val="Normal"/>
    <w:next w:val="Normal"/>
    <w:autoRedefine/>
    <w:uiPriority w:val="39"/>
    <w:semiHidden/>
    <w:unhideWhenUsed/>
    <w:rsid w:val="00E14BD4"/>
    <w:pPr>
      <w:ind w:left="720"/>
    </w:pPr>
    <w:rPr>
      <w:rFonts w:cstheme="minorHAnsi"/>
      <w:sz w:val="20"/>
      <w:szCs w:val="20"/>
    </w:rPr>
  </w:style>
  <w:style w:type="paragraph" w:styleId="TOC5">
    <w:name w:val="toc 5"/>
    <w:basedOn w:val="Normal"/>
    <w:next w:val="Normal"/>
    <w:autoRedefine/>
    <w:uiPriority w:val="39"/>
    <w:semiHidden/>
    <w:unhideWhenUsed/>
    <w:rsid w:val="00E14BD4"/>
    <w:pPr>
      <w:ind w:left="960"/>
    </w:pPr>
    <w:rPr>
      <w:rFonts w:cstheme="minorHAnsi"/>
      <w:sz w:val="20"/>
      <w:szCs w:val="20"/>
    </w:rPr>
  </w:style>
  <w:style w:type="paragraph" w:styleId="TOC6">
    <w:name w:val="toc 6"/>
    <w:basedOn w:val="Normal"/>
    <w:next w:val="Normal"/>
    <w:autoRedefine/>
    <w:uiPriority w:val="39"/>
    <w:semiHidden/>
    <w:unhideWhenUsed/>
    <w:rsid w:val="00E14BD4"/>
    <w:pPr>
      <w:ind w:left="1200"/>
    </w:pPr>
    <w:rPr>
      <w:rFonts w:cstheme="minorHAnsi"/>
      <w:sz w:val="20"/>
      <w:szCs w:val="20"/>
    </w:rPr>
  </w:style>
  <w:style w:type="paragraph" w:styleId="TOC7">
    <w:name w:val="toc 7"/>
    <w:basedOn w:val="Normal"/>
    <w:next w:val="Normal"/>
    <w:autoRedefine/>
    <w:uiPriority w:val="39"/>
    <w:semiHidden/>
    <w:unhideWhenUsed/>
    <w:rsid w:val="00E14BD4"/>
    <w:pPr>
      <w:ind w:left="1440"/>
    </w:pPr>
    <w:rPr>
      <w:rFonts w:cstheme="minorHAnsi"/>
      <w:sz w:val="20"/>
      <w:szCs w:val="20"/>
    </w:rPr>
  </w:style>
  <w:style w:type="paragraph" w:styleId="TOC8">
    <w:name w:val="toc 8"/>
    <w:basedOn w:val="Normal"/>
    <w:next w:val="Normal"/>
    <w:autoRedefine/>
    <w:uiPriority w:val="39"/>
    <w:semiHidden/>
    <w:unhideWhenUsed/>
    <w:rsid w:val="00E14BD4"/>
    <w:pPr>
      <w:ind w:left="1680"/>
    </w:pPr>
    <w:rPr>
      <w:rFonts w:cstheme="minorHAnsi"/>
      <w:sz w:val="20"/>
      <w:szCs w:val="20"/>
    </w:rPr>
  </w:style>
  <w:style w:type="paragraph" w:styleId="TOC9">
    <w:name w:val="toc 9"/>
    <w:basedOn w:val="Normal"/>
    <w:next w:val="Normal"/>
    <w:autoRedefine/>
    <w:uiPriority w:val="39"/>
    <w:semiHidden/>
    <w:unhideWhenUsed/>
    <w:rsid w:val="00E14BD4"/>
    <w:pPr>
      <w:ind w:left="1920"/>
    </w:pPr>
    <w:rPr>
      <w:rFonts w:cstheme="minorHAnsi"/>
      <w:sz w:val="20"/>
      <w:szCs w:val="20"/>
    </w:rPr>
  </w:style>
  <w:style w:type="character" w:styleId="PageNumber">
    <w:name w:val="page number"/>
    <w:basedOn w:val="DefaultParagraphFont"/>
    <w:uiPriority w:val="99"/>
    <w:semiHidden/>
    <w:unhideWhenUsed/>
    <w:rsid w:val="00E14B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845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A777CA-F061-0442-89B2-0E1BD9313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22</Pages>
  <Words>5525</Words>
  <Characters>31499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Module: Action Research Project</Company>
  <LinksUpToDate>false</LinksUpToDate>
  <CharactersWithSpaces>36951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Health Support in Welsh Universities</dc:title>
  <dc:subject>Action Research</dc:subject>
  <dc:creator>Sophie McCallum</dc:creator>
  <cp:keywords/>
  <dc:description/>
  <cp:lastModifiedBy>Sophie Mccallum (1907466)</cp:lastModifiedBy>
  <cp:revision>7</cp:revision>
  <dcterms:created xsi:type="dcterms:W3CDTF">2024-03-14T21:47:00Z</dcterms:created>
  <dcterms:modified xsi:type="dcterms:W3CDTF">2024-03-14T22:09:00Z</dcterms:modified>
</cp:coreProperties>
</file>