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5836B" w14:textId="77777777" w:rsidR="0030081D" w:rsidRPr="00492D9F" w:rsidRDefault="0030081D" w:rsidP="006C413A">
      <w:pPr>
        <w:rPr>
          <w:rFonts w:ascii="Arial" w:hAnsi="Arial" w:cs="Arial"/>
        </w:rPr>
      </w:pPr>
    </w:p>
    <w:p w14:paraId="5CBF9D00" w14:textId="77777777" w:rsidR="0030081D" w:rsidRPr="00492D9F" w:rsidRDefault="0030081D" w:rsidP="006C413A">
      <w:pPr>
        <w:rPr>
          <w:rFonts w:ascii="Arial" w:hAnsi="Arial" w:cs="Arial"/>
        </w:rPr>
      </w:pPr>
    </w:p>
    <w:p w14:paraId="3DF6EFE1" w14:textId="612C019C" w:rsidR="0030081D" w:rsidRPr="00F30699" w:rsidRDefault="00F30699" w:rsidP="006C413A">
      <w:pPr>
        <w:rPr>
          <w:rFonts w:ascii="Arial" w:hAnsi="Arial" w:cs="Arial"/>
          <w:b/>
        </w:rPr>
      </w:pPr>
      <w:r w:rsidRPr="00492D9F">
        <w:rPr>
          <w:rFonts w:ascii="Arial" w:hAnsi="Arial" w:cs="Arial"/>
          <w:b/>
        </w:rPr>
        <w:t xml:space="preserve">Assignment Title: </w:t>
      </w:r>
      <w:r>
        <w:rPr>
          <w:rFonts w:ascii="Arial" w:hAnsi="Arial" w:cs="Arial"/>
          <w:b/>
        </w:rPr>
        <w:t xml:space="preserve">Does the required skill set of a Food &amp; Beverage employee change based on the type of business and the type of service that is offered? </w:t>
      </w:r>
      <w:r w:rsidRPr="00492D9F">
        <w:rPr>
          <w:rFonts w:ascii="Arial" w:hAnsi="Arial" w:cs="Arial"/>
          <w:b/>
        </w:rPr>
        <w:t xml:space="preserve"> </w:t>
      </w:r>
    </w:p>
    <w:p w14:paraId="455D4D46" w14:textId="1BFD8F16" w:rsidR="00276775" w:rsidRPr="00492D9F" w:rsidRDefault="00312EAC" w:rsidP="00F06D3B">
      <w:pPr>
        <w:rPr>
          <w:rFonts w:ascii="Arial" w:hAnsi="Arial" w:cs="Arial"/>
          <w:b/>
        </w:rPr>
      </w:pPr>
      <w:r w:rsidRPr="00492D9F">
        <w:rPr>
          <w:rFonts w:ascii="Arial" w:hAnsi="Arial" w:cs="Arial"/>
          <w:b/>
        </w:rPr>
        <w:t>Student Name:</w:t>
      </w:r>
      <w:r w:rsidR="00F06D3B">
        <w:rPr>
          <w:rFonts w:ascii="Arial" w:hAnsi="Arial" w:cs="Arial"/>
          <w:b/>
        </w:rPr>
        <w:t xml:space="preserve"> Marian Bogdan Staicu</w:t>
      </w:r>
    </w:p>
    <w:p w14:paraId="276A5BA9" w14:textId="0A905422" w:rsidR="00276775" w:rsidRPr="00492D9F" w:rsidRDefault="00312EAC" w:rsidP="00F06D3B">
      <w:pPr>
        <w:rPr>
          <w:rFonts w:ascii="Arial" w:hAnsi="Arial" w:cs="Arial"/>
          <w:b/>
        </w:rPr>
      </w:pPr>
      <w:r w:rsidRPr="00492D9F">
        <w:rPr>
          <w:rFonts w:ascii="Arial" w:hAnsi="Arial" w:cs="Arial"/>
          <w:b/>
        </w:rPr>
        <w:t xml:space="preserve">Student </w:t>
      </w:r>
      <w:r w:rsidR="00091DA4">
        <w:rPr>
          <w:rFonts w:ascii="Arial" w:hAnsi="Arial" w:cs="Arial"/>
          <w:b/>
        </w:rPr>
        <w:t>ID</w:t>
      </w:r>
      <w:r w:rsidRPr="00492D9F">
        <w:rPr>
          <w:rFonts w:ascii="Arial" w:hAnsi="Arial" w:cs="Arial"/>
          <w:b/>
        </w:rPr>
        <w:t>:</w:t>
      </w:r>
      <w:r w:rsidR="00F06D3B">
        <w:rPr>
          <w:rFonts w:ascii="Arial" w:hAnsi="Arial" w:cs="Arial"/>
          <w:b/>
        </w:rPr>
        <w:t xml:space="preserve"> 2234128</w:t>
      </w:r>
    </w:p>
    <w:p w14:paraId="364B2515" w14:textId="4BEE78DD" w:rsidR="00276775" w:rsidRPr="00492D9F" w:rsidRDefault="00312EAC" w:rsidP="00F06D3B">
      <w:pPr>
        <w:rPr>
          <w:rFonts w:ascii="Arial" w:hAnsi="Arial" w:cs="Arial"/>
          <w:b/>
        </w:rPr>
      </w:pPr>
      <w:r w:rsidRPr="00492D9F">
        <w:rPr>
          <w:rFonts w:ascii="Arial" w:hAnsi="Arial" w:cs="Arial"/>
          <w:b/>
        </w:rPr>
        <w:t>Module Name:</w:t>
      </w:r>
      <w:r w:rsidR="00B429AE" w:rsidRPr="00492D9F">
        <w:rPr>
          <w:rFonts w:ascii="Arial" w:hAnsi="Arial" w:cs="Arial"/>
          <w:b/>
        </w:rPr>
        <w:t xml:space="preserve"> Food &amp; Beverage</w:t>
      </w:r>
      <w:r w:rsidR="004F028B">
        <w:rPr>
          <w:rFonts w:ascii="Arial" w:hAnsi="Arial" w:cs="Arial"/>
          <w:b/>
        </w:rPr>
        <w:t>s</w:t>
      </w:r>
      <w:r w:rsidR="00B429AE" w:rsidRPr="00492D9F">
        <w:rPr>
          <w:rFonts w:ascii="Arial" w:hAnsi="Arial" w:cs="Arial"/>
          <w:b/>
        </w:rPr>
        <w:t xml:space="preserve"> Operations</w:t>
      </w:r>
    </w:p>
    <w:p w14:paraId="5F23CEC7" w14:textId="7BC09250" w:rsidR="00F30699" w:rsidRDefault="00312EAC" w:rsidP="00F06D3B">
      <w:pPr>
        <w:rPr>
          <w:rFonts w:ascii="Arial" w:hAnsi="Arial" w:cs="Arial"/>
          <w:b/>
        </w:rPr>
      </w:pPr>
      <w:r w:rsidRPr="00492D9F">
        <w:rPr>
          <w:rFonts w:ascii="Arial" w:hAnsi="Arial" w:cs="Arial"/>
          <w:b/>
        </w:rPr>
        <w:t>Module Code:</w:t>
      </w:r>
      <w:r w:rsidR="00B429AE" w:rsidRPr="00492D9F">
        <w:rPr>
          <w:rFonts w:ascii="Arial" w:hAnsi="Arial" w:cs="Arial"/>
          <w:b/>
        </w:rPr>
        <w:t xml:space="preserve"> BMIH4002</w:t>
      </w:r>
    </w:p>
    <w:p w14:paraId="7BF2CDD3" w14:textId="77777777" w:rsidR="00F30699" w:rsidRPr="00F06D3B" w:rsidRDefault="00F30699" w:rsidP="00F30699">
      <w:pPr>
        <w:rPr>
          <w:rFonts w:ascii="Arial" w:hAnsi="Arial" w:cs="Arial"/>
        </w:rPr>
      </w:pPr>
      <w:r>
        <w:rPr>
          <w:rFonts w:ascii="Arial" w:hAnsi="Arial" w:cs="Arial"/>
          <w:b/>
        </w:rPr>
        <w:t>Lecturer: Ffion Cumberpatch</w:t>
      </w:r>
    </w:p>
    <w:p w14:paraId="27F53391" w14:textId="0A8196DF" w:rsidR="00F06D3B" w:rsidRDefault="00F30699" w:rsidP="00F06D3B">
      <w:pPr>
        <w:rPr>
          <w:rFonts w:ascii="Arial" w:hAnsi="Arial" w:cs="Arial"/>
          <w:b/>
        </w:rPr>
      </w:pPr>
      <w:r>
        <w:rPr>
          <w:rFonts w:ascii="Arial" w:hAnsi="Arial" w:cs="Arial"/>
          <w:b/>
        </w:rPr>
        <w:t xml:space="preserve">Word count: </w:t>
      </w:r>
      <w:r w:rsidR="00915E7E" w:rsidRPr="00492D9F">
        <w:rPr>
          <w:rFonts w:ascii="Arial" w:hAnsi="Arial" w:cs="Arial"/>
          <w:b/>
        </w:rPr>
        <w:t xml:space="preserve">750 </w:t>
      </w:r>
      <w:r>
        <w:rPr>
          <w:rFonts w:ascii="Arial" w:hAnsi="Arial" w:cs="Arial"/>
          <w:b/>
        </w:rPr>
        <w:t>w</w:t>
      </w:r>
      <w:r w:rsidR="00915E7E" w:rsidRPr="00492D9F">
        <w:rPr>
          <w:rFonts w:ascii="Arial" w:hAnsi="Arial" w:cs="Arial"/>
          <w:b/>
        </w:rPr>
        <w:t>ord</w:t>
      </w:r>
      <w:r>
        <w:rPr>
          <w:rFonts w:ascii="Arial" w:hAnsi="Arial" w:cs="Arial"/>
          <w:b/>
        </w:rPr>
        <w:t>s</w:t>
      </w:r>
    </w:p>
    <w:p w14:paraId="3730DF46" w14:textId="787E7FAE" w:rsidR="001A3571" w:rsidRPr="00F06D3B" w:rsidRDefault="00312EAC" w:rsidP="00F06D3B">
      <w:pPr>
        <w:rPr>
          <w:rFonts w:ascii="Arial" w:hAnsi="Arial" w:cs="Arial"/>
          <w:noProof/>
        </w:rPr>
      </w:pPr>
      <w:r w:rsidRPr="00492D9F">
        <w:rPr>
          <w:rFonts w:ascii="Arial" w:hAnsi="Arial" w:cs="Arial"/>
        </w:rPr>
        <w:br w:type="page"/>
      </w:r>
    </w:p>
    <w:p w14:paraId="68F25BEA" w14:textId="4A9615B1" w:rsidR="00E35D6F" w:rsidRPr="00492D9F" w:rsidRDefault="00E35D6F" w:rsidP="00F06D3B">
      <w:pPr>
        <w:pStyle w:val="Heading1"/>
        <w:numPr>
          <w:ilvl w:val="0"/>
          <w:numId w:val="0"/>
        </w:numPr>
        <w:rPr>
          <w:rFonts w:ascii="Arial" w:hAnsi="Arial" w:cs="Arial"/>
        </w:rPr>
      </w:pPr>
    </w:p>
    <w:p w14:paraId="554A77A5" w14:textId="1197D4E2" w:rsidR="00102AD7" w:rsidRPr="00492D9F" w:rsidRDefault="00312EAC" w:rsidP="00F06D3B">
      <w:pPr>
        <w:rPr>
          <w:rFonts w:ascii="Arial" w:hAnsi="Arial" w:cs="Arial"/>
        </w:rPr>
      </w:pPr>
      <w:r w:rsidRPr="00492D9F">
        <w:rPr>
          <w:rFonts w:ascii="Arial" w:hAnsi="Arial" w:cs="Arial"/>
        </w:rPr>
        <w:t>In this learning log, I will be assessing two types of restaurants and a job role that is common in both restaurants.</w:t>
      </w:r>
      <w:r w:rsidR="000A6F68" w:rsidRPr="00492D9F">
        <w:rPr>
          <w:rFonts w:ascii="Arial" w:hAnsi="Arial" w:cs="Arial"/>
        </w:rPr>
        <w:t xml:space="preserve"> The </w:t>
      </w:r>
      <w:r w:rsidR="00864F4F" w:rsidRPr="00492D9F">
        <w:rPr>
          <w:rFonts w:ascii="Arial" w:hAnsi="Arial" w:cs="Arial"/>
        </w:rPr>
        <w:t>two restaurant</w:t>
      </w:r>
      <w:r w:rsidR="000A6F68" w:rsidRPr="00492D9F">
        <w:rPr>
          <w:rFonts w:ascii="Arial" w:hAnsi="Arial" w:cs="Arial"/>
        </w:rPr>
        <w:t xml:space="preserve"> types that have been selected fo</w:t>
      </w:r>
      <w:r w:rsidR="00841855" w:rsidRPr="00492D9F">
        <w:rPr>
          <w:rFonts w:ascii="Arial" w:hAnsi="Arial" w:cs="Arial"/>
        </w:rPr>
        <w:t xml:space="preserve">r this student journal are fine </w:t>
      </w:r>
      <w:r w:rsidR="000A6F68" w:rsidRPr="00492D9F">
        <w:rPr>
          <w:rFonts w:ascii="Arial" w:hAnsi="Arial" w:cs="Arial"/>
        </w:rPr>
        <w:t xml:space="preserve">dining and </w:t>
      </w:r>
      <w:r w:rsidR="00260B30" w:rsidRPr="00492D9F">
        <w:rPr>
          <w:rFonts w:ascii="Arial" w:hAnsi="Arial" w:cs="Arial"/>
        </w:rPr>
        <w:t xml:space="preserve">fast-casual restaurants. </w:t>
      </w:r>
      <w:r w:rsidR="0056249B" w:rsidRPr="00492D9F">
        <w:rPr>
          <w:rFonts w:ascii="Arial" w:hAnsi="Arial" w:cs="Arial"/>
        </w:rPr>
        <w:t xml:space="preserve">In this learning log, I will evaluate the skills that are required for the waiter job role and contrast and compare this role in the restaurant types. </w:t>
      </w:r>
    </w:p>
    <w:p w14:paraId="24DCCB69" w14:textId="77777777" w:rsidR="0070506D" w:rsidRPr="00492D9F" w:rsidRDefault="00312EAC" w:rsidP="006C413A">
      <w:pPr>
        <w:rPr>
          <w:rFonts w:ascii="Arial" w:hAnsi="Arial" w:cs="Arial"/>
        </w:rPr>
      </w:pPr>
      <w:r w:rsidRPr="00492D9F">
        <w:rPr>
          <w:rFonts w:ascii="Arial" w:hAnsi="Arial" w:cs="Arial"/>
        </w:rPr>
        <w:t xml:space="preserve">According to </w:t>
      </w:r>
      <w:r w:rsidR="00F31425" w:rsidRPr="00492D9F">
        <w:rPr>
          <w:rFonts w:ascii="Arial" w:hAnsi="Arial" w:cs="Arial"/>
        </w:rPr>
        <w:t xml:space="preserve">Namin </w:t>
      </w:r>
      <w:r w:rsidRPr="00492D9F">
        <w:rPr>
          <w:rFonts w:ascii="Arial" w:hAnsi="Arial" w:cs="Arial"/>
        </w:rPr>
        <w:t>(</w:t>
      </w:r>
      <w:r w:rsidR="00F31425" w:rsidRPr="00492D9F">
        <w:rPr>
          <w:rFonts w:ascii="Arial" w:hAnsi="Arial" w:cs="Arial"/>
        </w:rPr>
        <w:t>2017</w:t>
      </w:r>
      <w:r w:rsidRPr="00492D9F">
        <w:rPr>
          <w:rFonts w:ascii="Arial" w:hAnsi="Arial" w:cs="Arial"/>
        </w:rPr>
        <w:t>), a restaurant is considered a business that serves and prepares drinks and food for consumers.</w:t>
      </w:r>
      <w:r w:rsidR="00C11931" w:rsidRPr="00492D9F">
        <w:rPr>
          <w:rFonts w:ascii="Arial" w:hAnsi="Arial" w:cs="Arial"/>
        </w:rPr>
        <w:t xml:space="preserve"> The two restaurants that have been selected for assessing the waiter job role are fast-casual and fine-dining restaurants.</w:t>
      </w:r>
      <w:r w:rsidR="003E60F3" w:rsidRPr="00492D9F">
        <w:rPr>
          <w:rFonts w:ascii="Arial" w:hAnsi="Arial" w:cs="Arial"/>
        </w:rPr>
        <w:t xml:space="preserve"> Both of these restaurants hire waiters to offer good quality service to consumers. </w:t>
      </w:r>
      <w:r w:rsidR="009916E6" w:rsidRPr="00492D9F">
        <w:rPr>
          <w:rFonts w:ascii="Arial" w:hAnsi="Arial" w:cs="Arial"/>
        </w:rPr>
        <w:t xml:space="preserve">In the view of </w:t>
      </w:r>
      <w:r w:rsidR="00155140" w:rsidRPr="00492D9F">
        <w:rPr>
          <w:rFonts w:ascii="Arial" w:hAnsi="Arial" w:cs="Arial"/>
        </w:rPr>
        <w:t xml:space="preserve">Kanyan </w:t>
      </w:r>
      <w:r w:rsidR="00155140" w:rsidRPr="00492D9F">
        <w:rPr>
          <w:rFonts w:ascii="Arial" w:hAnsi="Arial" w:cs="Arial"/>
          <w:i/>
        </w:rPr>
        <w:t>et al.</w:t>
      </w:r>
      <w:r w:rsidR="00155140" w:rsidRPr="00492D9F">
        <w:rPr>
          <w:rFonts w:ascii="Arial" w:hAnsi="Arial" w:cs="Arial"/>
        </w:rPr>
        <w:t xml:space="preserve"> </w:t>
      </w:r>
      <w:r w:rsidR="009916E6" w:rsidRPr="00492D9F">
        <w:rPr>
          <w:rFonts w:ascii="Arial" w:hAnsi="Arial" w:cs="Arial"/>
        </w:rPr>
        <w:t>(</w:t>
      </w:r>
      <w:r w:rsidR="00155140" w:rsidRPr="00492D9F">
        <w:rPr>
          <w:rFonts w:ascii="Arial" w:hAnsi="Arial" w:cs="Arial"/>
        </w:rPr>
        <w:t>2016</w:t>
      </w:r>
      <w:r w:rsidR="009916E6" w:rsidRPr="00492D9F">
        <w:rPr>
          <w:rFonts w:ascii="Arial" w:hAnsi="Arial" w:cs="Arial"/>
        </w:rPr>
        <w:t xml:space="preserve">), a waiter is considered accountable for taking orders from consumers, serving drinks and food and making sure that consumers have an enjoyable experience of dining. </w:t>
      </w:r>
      <w:r w:rsidR="009170FA" w:rsidRPr="00492D9F">
        <w:rPr>
          <w:rFonts w:ascii="Arial" w:hAnsi="Arial" w:cs="Arial"/>
        </w:rPr>
        <w:t xml:space="preserve">While the employment title is the same for both restaurant types, the skills and responsibilities needed from a waiter </w:t>
      </w:r>
      <w:r w:rsidR="00A0295B" w:rsidRPr="00492D9F">
        <w:rPr>
          <w:rFonts w:ascii="Arial" w:hAnsi="Arial" w:cs="Arial"/>
        </w:rPr>
        <w:t xml:space="preserve">vary based on differences in consumer expectations, restaurant ambience and service style. </w:t>
      </w:r>
      <w:r w:rsidR="00450CBC" w:rsidRPr="00492D9F">
        <w:rPr>
          <w:rFonts w:ascii="Arial" w:hAnsi="Arial" w:cs="Arial"/>
        </w:rPr>
        <w:t>A waiter in fast-casual restaurants has limited interaction with consumers but is accountable for taking orders efficiently and accurately while maintaining an organized and clean dining area and controlling consumers</w:t>
      </w:r>
      <w:r w:rsidR="00A626B0" w:rsidRPr="00492D9F">
        <w:rPr>
          <w:rFonts w:ascii="Arial" w:hAnsi="Arial" w:cs="Arial"/>
        </w:rPr>
        <w:t xml:space="preserve"> (</w:t>
      </w:r>
      <w:r w:rsidR="0028581E" w:rsidRPr="00492D9F">
        <w:rPr>
          <w:rFonts w:ascii="Arial" w:hAnsi="Arial" w:cs="Arial"/>
        </w:rPr>
        <w:t xml:space="preserve">Zemke </w:t>
      </w:r>
      <w:r w:rsidR="0028581E" w:rsidRPr="00492D9F">
        <w:rPr>
          <w:rFonts w:ascii="Arial" w:hAnsi="Arial" w:cs="Arial"/>
          <w:i/>
        </w:rPr>
        <w:t>et al.,</w:t>
      </w:r>
      <w:r w:rsidR="0028581E" w:rsidRPr="00492D9F">
        <w:rPr>
          <w:rFonts w:ascii="Arial" w:hAnsi="Arial" w:cs="Arial"/>
        </w:rPr>
        <w:t xml:space="preserve"> 2020</w:t>
      </w:r>
      <w:r w:rsidR="00A626B0" w:rsidRPr="00492D9F">
        <w:rPr>
          <w:rFonts w:ascii="Arial" w:hAnsi="Arial" w:cs="Arial"/>
        </w:rPr>
        <w:t>)</w:t>
      </w:r>
      <w:r w:rsidR="00450CBC" w:rsidRPr="00492D9F">
        <w:rPr>
          <w:rFonts w:ascii="Arial" w:hAnsi="Arial" w:cs="Arial"/>
        </w:rPr>
        <w:t xml:space="preserve">. Some major examples of fast-casual restaurants in the UK are Pret A Manger, Greggs, Tim Hortons UK and many others. </w:t>
      </w:r>
      <w:r w:rsidR="004768F1" w:rsidRPr="00492D9F">
        <w:rPr>
          <w:rFonts w:ascii="Arial" w:hAnsi="Arial" w:cs="Arial"/>
        </w:rPr>
        <w:t xml:space="preserve">In contrast, a waiter in a fine dining restaurant is expected to offer personalized service that involves knowledge about the wine list as well as the menu, impeccable professionalism sense and tableside preparation. </w:t>
      </w:r>
      <w:r w:rsidR="005D2384" w:rsidRPr="00492D9F">
        <w:rPr>
          <w:rFonts w:ascii="Arial" w:hAnsi="Arial" w:cs="Arial"/>
        </w:rPr>
        <w:t xml:space="preserve">Some major examples of fine dining restaurants in the UK are The Oline Tree, the Ledbury and many others. </w:t>
      </w:r>
    </w:p>
    <w:p w14:paraId="4A776C62" w14:textId="60F4D8BE" w:rsidR="00102AD7" w:rsidRPr="00492D9F" w:rsidRDefault="00312EAC" w:rsidP="00F06D3B">
      <w:pPr>
        <w:rPr>
          <w:rFonts w:ascii="Arial" w:hAnsi="Arial" w:cs="Arial"/>
        </w:rPr>
      </w:pPr>
      <w:r w:rsidRPr="00492D9F">
        <w:rPr>
          <w:rFonts w:ascii="Arial" w:hAnsi="Arial" w:cs="Arial"/>
        </w:rPr>
        <w:t xml:space="preserve">The waiter job role in the restaurant sector needs various skills, knowledge and qualities to offer better services to consumers. </w:t>
      </w:r>
      <w:r w:rsidR="00C3183D" w:rsidRPr="00492D9F">
        <w:rPr>
          <w:rFonts w:ascii="Arial" w:hAnsi="Arial" w:cs="Arial"/>
        </w:rPr>
        <w:t xml:space="preserve">The vital skill that is needed by waiters is memorizing the menu as they need to answer questions from consumers related to ingredients which are being used in the preparation of their food. </w:t>
      </w:r>
      <w:r w:rsidR="00867C71" w:rsidRPr="00492D9F">
        <w:rPr>
          <w:rFonts w:ascii="Arial" w:hAnsi="Arial" w:cs="Arial"/>
        </w:rPr>
        <w:t xml:space="preserve">Messer </w:t>
      </w:r>
      <w:r w:rsidR="00867C71" w:rsidRPr="00492D9F">
        <w:rPr>
          <w:rFonts w:ascii="Arial" w:hAnsi="Arial" w:cs="Arial"/>
          <w:i/>
        </w:rPr>
        <w:t>et al.</w:t>
      </w:r>
      <w:r w:rsidR="00867C71" w:rsidRPr="00492D9F">
        <w:rPr>
          <w:rFonts w:ascii="Arial" w:hAnsi="Arial" w:cs="Arial"/>
        </w:rPr>
        <w:t xml:space="preserve"> </w:t>
      </w:r>
      <w:r w:rsidR="00C3183D" w:rsidRPr="00492D9F">
        <w:rPr>
          <w:rFonts w:ascii="Arial" w:hAnsi="Arial" w:cs="Arial"/>
        </w:rPr>
        <w:t>(</w:t>
      </w:r>
      <w:r w:rsidR="00867C71" w:rsidRPr="00492D9F">
        <w:rPr>
          <w:rFonts w:ascii="Arial" w:hAnsi="Arial" w:cs="Arial"/>
        </w:rPr>
        <w:t>2017</w:t>
      </w:r>
      <w:r w:rsidR="00C3183D" w:rsidRPr="00492D9F">
        <w:rPr>
          <w:rFonts w:ascii="Arial" w:hAnsi="Arial" w:cs="Arial"/>
        </w:rPr>
        <w:t>) described that as consumers are becoming more conscious about the food they eat, they need appropriate information related to ingredients that are used in their food.</w:t>
      </w:r>
      <w:r w:rsidR="008737EE" w:rsidRPr="00492D9F">
        <w:rPr>
          <w:rFonts w:ascii="Arial" w:hAnsi="Arial" w:cs="Arial"/>
        </w:rPr>
        <w:t xml:space="preserve"> Waiters need to have good knowledge related to the beverages that their restaurant offers, like beer, </w:t>
      </w:r>
      <w:r w:rsidR="00590001" w:rsidRPr="00492D9F">
        <w:rPr>
          <w:rFonts w:ascii="Arial" w:hAnsi="Arial" w:cs="Arial"/>
        </w:rPr>
        <w:t>cocktails</w:t>
      </w:r>
      <w:r w:rsidR="008737EE" w:rsidRPr="00492D9F">
        <w:rPr>
          <w:rFonts w:ascii="Arial" w:hAnsi="Arial" w:cs="Arial"/>
        </w:rPr>
        <w:t xml:space="preserve"> and wines</w:t>
      </w:r>
      <w:r w:rsidR="00A626B0" w:rsidRPr="00492D9F">
        <w:rPr>
          <w:rFonts w:ascii="Arial" w:hAnsi="Arial" w:cs="Arial"/>
        </w:rPr>
        <w:t xml:space="preserve"> (</w:t>
      </w:r>
      <w:r w:rsidR="0073654A" w:rsidRPr="00492D9F">
        <w:rPr>
          <w:rFonts w:ascii="Arial" w:hAnsi="Arial" w:cs="Arial"/>
        </w:rPr>
        <w:t>de Bruyn</w:t>
      </w:r>
      <w:r w:rsidR="00FB5280" w:rsidRPr="00492D9F">
        <w:rPr>
          <w:rFonts w:ascii="Arial" w:hAnsi="Arial" w:cs="Arial"/>
        </w:rPr>
        <w:t xml:space="preserve"> and Chibili, 2019</w:t>
      </w:r>
      <w:r w:rsidR="00A626B0" w:rsidRPr="00492D9F">
        <w:rPr>
          <w:rFonts w:ascii="Arial" w:hAnsi="Arial" w:cs="Arial"/>
        </w:rPr>
        <w:t>)</w:t>
      </w:r>
      <w:r w:rsidR="008737EE" w:rsidRPr="00492D9F">
        <w:rPr>
          <w:rFonts w:ascii="Arial" w:hAnsi="Arial" w:cs="Arial"/>
        </w:rPr>
        <w:t xml:space="preserve">. </w:t>
      </w:r>
      <w:r w:rsidR="007C363B" w:rsidRPr="00492D9F">
        <w:rPr>
          <w:rFonts w:ascii="Arial" w:hAnsi="Arial" w:cs="Arial"/>
        </w:rPr>
        <w:t xml:space="preserve">In fast-casual </w:t>
      </w:r>
      <w:r w:rsidR="007C363B" w:rsidRPr="00492D9F">
        <w:rPr>
          <w:rFonts w:ascii="Arial" w:hAnsi="Arial" w:cs="Arial"/>
        </w:rPr>
        <w:lastRenderedPageBreak/>
        <w:t xml:space="preserve">restaurants, waiters require to be proficient in utilizing the ordering system of the restaurants, and they also need to learn to handle consumers effectively. </w:t>
      </w:r>
      <w:r w:rsidR="005D59E6" w:rsidRPr="00492D9F">
        <w:rPr>
          <w:rFonts w:ascii="Arial" w:hAnsi="Arial" w:cs="Arial"/>
        </w:rPr>
        <w:t xml:space="preserve">In fine dining restaurants, </w:t>
      </w:r>
      <w:r w:rsidR="007C363B" w:rsidRPr="00492D9F">
        <w:rPr>
          <w:rFonts w:ascii="Arial" w:hAnsi="Arial" w:cs="Arial"/>
        </w:rPr>
        <w:t>waiters are expected to have good information about the food they serve</w:t>
      </w:r>
      <w:r w:rsidR="005D59E6" w:rsidRPr="00492D9F">
        <w:rPr>
          <w:rFonts w:ascii="Arial" w:hAnsi="Arial" w:cs="Arial"/>
        </w:rPr>
        <w:t>, involves cocktail lists and wine lists, so that they can offer suggestions to guests based on their requirements.</w:t>
      </w:r>
      <w:r w:rsidR="00C52CE7" w:rsidRPr="00492D9F">
        <w:rPr>
          <w:rFonts w:ascii="Arial" w:hAnsi="Arial" w:cs="Arial"/>
        </w:rPr>
        <w:t xml:space="preserve"> </w:t>
      </w:r>
      <w:r w:rsidR="002D53A9" w:rsidRPr="00492D9F">
        <w:rPr>
          <w:rFonts w:ascii="Arial" w:hAnsi="Arial" w:cs="Arial"/>
        </w:rPr>
        <w:t xml:space="preserve">Based on the research of </w:t>
      </w:r>
      <w:r w:rsidR="0073654A" w:rsidRPr="00492D9F">
        <w:rPr>
          <w:rFonts w:ascii="Arial" w:hAnsi="Arial" w:cs="Arial"/>
        </w:rPr>
        <w:t xml:space="preserve">Kalra and Sood </w:t>
      </w:r>
      <w:r w:rsidR="002D53A9" w:rsidRPr="00492D9F">
        <w:rPr>
          <w:rFonts w:ascii="Arial" w:hAnsi="Arial" w:cs="Arial"/>
        </w:rPr>
        <w:t>(</w:t>
      </w:r>
      <w:r w:rsidR="0073654A" w:rsidRPr="00492D9F">
        <w:rPr>
          <w:rFonts w:ascii="Arial" w:hAnsi="Arial" w:cs="Arial"/>
        </w:rPr>
        <w:t>2015</w:t>
      </w:r>
      <w:r w:rsidR="002D53A9" w:rsidRPr="00492D9F">
        <w:rPr>
          <w:rFonts w:ascii="Arial" w:hAnsi="Arial" w:cs="Arial"/>
        </w:rPr>
        <w:t xml:space="preserve">), </w:t>
      </w:r>
      <w:r w:rsidR="00D61A32" w:rsidRPr="00492D9F">
        <w:rPr>
          <w:rFonts w:ascii="Arial" w:hAnsi="Arial" w:cs="Arial"/>
        </w:rPr>
        <w:t>c</w:t>
      </w:r>
      <w:r w:rsidR="001F5B51" w:rsidRPr="00492D9F">
        <w:rPr>
          <w:rFonts w:ascii="Arial" w:hAnsi="Arial" w:cs="Arial"/>
        </w:rPr>
        <w:t xml:space="preserve">ommunication is another skill that waiters need to have. </w:t>
      </w:r>
      <w:r w:rsidR="005068E2" w:rsidRPr="00492D9F">
        <w:rPr>
          <w:rFonts w:ascii="Arial" w:hAnsi="Arial" w:cs="Arial"/>
        </w:rPr>
        <w:t xml:space="preserve">Waiters are required to communicate with consumers so that they can take their orders, address guest concerns or questions that they have and offer a welcoming and friendly environment. </w:t>
      </w:r>
      <w:r w:rsidR="00F54A70" w:rsidRPr="00492D9F">
        <w:rPr>
          <w:rFonts w:ascii="Arial" w:hAnsi="Arial" w:cs="Arial"/>
        </w:rPr>
        <w:t xml:space="preserve">A waiter in fast-casual dining requires to communicate efficiently and quickly so that a friendly environment can be maintained. </w:t>
      </w:r>
      <w:r w:rsidR="009301A4" w:rsidRPr="00492D9F">
        <w:rPr>
          <w:rFonts w:ascii="Arial" w:hAnsi="Arial" w:cs="Arial"/>
        </w:rPr>
        <w:t xml:space="preserve">A waiter in fine dining requires to have excellent communication skills involving the use of suitable language, assessing the non-verbal actions of consumers and the capability to speak clearly. </w:t>
      </w:r>
      <w:r w:rsidR="00076482" w:rsidRPr="00492D9F">
        <w:rPr>
          <w:rFonts w:ascii="Arial" w:hAnsi="Arial" w:cs="Arial"/>
        </w:rPr>
        <w:t xml:space="preserve">According to </w:t>
      </w:r>
      <w:r w:rsidR="0073654A" w:rsidRPr="00492D9F">
        <w:rPr>
          <w:rFonts w:ascii="Arial" w:hAnsi="Arial" w:cs="Arial"/>
        </w:rPr>
        <w:t xml:space="preserve">Cheng and Wong </w:t>
      </w:r>
      <w:r w:rsidR="00076482" w:rsidRPr="00492D9F">
        <w:rPr>
          <w:rFonts w:ascii="Arial" w:hAnsi="Arial" w:cs="Arial"/>
        </w:rPr>
        <w:t>(</w:t>
      </w:r>
      <w:r w:rsidR="0073654A" w:rsidRPr="00492D9F">
        <w:rPr>
          <w:rFonts w:ascii="Arial" w:hAnsi="Arial" w:cs="Arial"/>
        </w:rPr>
        <w:t>2015</w:t>
      </w:r>
      <w:r w:rsidR="00076482" w:rsidRPr="00492D9F">
        <w:rPr>
          <w:rFonts w:ascii="Arial" w:hAnsi="Arial" w:cs="Arial"/>
        </w:rPr>
        <w:t xml:space="preserve">), consumer service is considered another fundamental skill for a waiter that is working in the restaurant sector. </w:t>
      </w:r>
      <w:r w:rsidR="00073935" w:rsidRPr="00492D9F">
        <w:rPr>
          <w:rFonts w:ascii="Arial" w:hAnsi="Arial" w:cs="Arial"/>
        </w:rPr>
        <w:t>Waiters need to develop a positive experience for the consumers and generate a welcoming environment so that they can ensure that consumers are satisfied with their services.</w:t>
      </w:r>
      <w:r w:rsidR="000207EF" w:rsidRPr="00492D9F">
        <w:rPr>
          <w:rFonts w:ascii="Arial" w:hAnsi="Arial" w:cs="Arial"/>
        </w:rPr>
        <w:t xml:space="preserve"> These variations in skills that are required by a waiter can influence the employee's skill set in different manners. </w:t>
      </w:r>
      <w:r w:rsidR="002641B6" w:rsidRPr="00492D9F">
        <w:rPr>
          <w:rFonts w:ascii="Arial" w:hAnsi="Arial" w:cs="Arial"/>
        </w:rPr>
        <w:t xml:space="preserve">The restaurant types also influence the consumers that are being served. </w:t>
      </w:r>
      <w:r w:rsidR="00635D92" w:rsidRPr="00492D9F">
        <w:rPr>
          <w:rFonts w:ascii="Arial" w:hAnsi="Arial" w:cs="Arial"/>
        </w:rPr>
        <w:t>Fast-casual restaurants cater to consumers that require easy and quick meals, while fine-dining restaurants cater to high-end guests who expect excellent services</w:t>
      </w:r>
      <w:r w:rsidR="00A626B0" w:rsidRPr="00492D9F">
        <w:rPr>
          <w:rFonts w:ascii="Arial" w:hAnsi="Arial" w:cs="Arial"/>
        </w:rPr>
        <w:t xml:space="preserve"> (</w:t>
      </w:r>
      <w:r w:rsidR="0073654A" w:rsidRPr="00492D9F">
        <w:rPr>
          <w:rFonts w:ascii="Arial" w:hAnsi="Arial" w:cs="Arial"/>
        </w:rPr>
        <w:t>Kung'u et al., 2022</w:t>
      </w:r>
      <w:r w:rsidR="00A626B0" w:rsidRPr="00492D9F">
        <w:rPr>
          <w:rFonts w:ascii="Arial" w:hAnsi="Arial" w:cs="Arial"/>
        </w:rPr>
        <w:t>)</w:t>
      </w:r>
      <w:r w:rsidR="00635D92" w:rsidRPr="00492D9F">
        <w:rPr>
          <w:rFonts w:ascii="Arial" w:hAnsi="Arial" w:cs="Arial"/>
        </w:rPr>
        <w:t xml:space="preserve">. </w:t>
      </w:r>
      <w:r w:rsidR="00BF3AEE" w:rsidRPr="00492D9F">
        <w:rPr>
          <w:rFonts w:ascii="Arial" w:hAnsi="Arial" w:cs="Arial"/>
        </w:rPr>
        <w:t xml:space="preserve">These </w:t>
      </w:r>
      <w:r w:rsidR="00870A66" w:rsidRPr="00492D9F">
        <w:rPr>
          <w:rFonts w:ascii="Arial" w:hAnsi="Arial" w:cs="Arial"/>
        </w:rPr>
        <w:t xml:space="preserve">variations in knowledge and skills needed, as well as consumer expectations, can influence the operations of restaurants. </w:t>
      </w:r>
    </w:p>
    <w:p w14:paraId="6285BC5F" w14:textId="77777777" w:rsidR="0014408B" w:rsidRPr="00492D9F" w:rsidRDefault="00312EAC" w:rsidP="006C413A">
      <w:pPr>
        <w:rPr>
          <w:rFonts w:ascii="Arial" w:hAnsi="Arial" w:cs="Arial"/>
        </w:rPr>
      </w:pPr>
      <w:r w:rsidRPr="00492D9F">
        <w:rPr>
          <w:rFonts w:ascii="Arial" w:hAnsi="Arial" w:cs="Arial"/>
        </w:rPr>
        <w:t xml:space="preserve">In a nutshell, it can be summarized </w:t>
      </w:r>
      <w:r w:rsidR="00841855" w:rsidRPr="00492D9F">
        <w:rPr>
          <w:rFonts w:ascii="Arial" w:hAnsi="Arial" w:cs="Arial"/>
        </w:rPr>
        <w:t xml:space="preserve">that the job role of a waiter in the restaurant sector needs various qualities and skills that are fundamental for offering good consumer service. The abilities that are needed for the waiter role vary based on the service type which is being offered, like fine dining and fast casual. </w:t>
      </w:r>
    </w:p>
    <w:p w14:paraId="3F98815F" w14:textId="77777777" w:rsidR="0014408B" w:rsidRPr="00492D9F" w:rsidRDefault="00312EAC" w:rsidP="006C413A">
      <w:pPr>
        <w:rPr>
          <w:rFonts w:ascii="Arial" w:hAnsi="Arial" w:cs="Arial"/>
        </w:rPr>
      </w:pPr>
      <w:r w:rsidRPr="00492D9F">
        <w:rPr>
          <w:rFonts w:ascii="Arial" w:hAnsi="Arial" w:cs="Arial"/>
        </w:rPr>
        <w:br w:type="page"/>
      </w:r>
    </w:p>
    <w:p w14:paraId="58A7F2D3" w14:textId="77777777" w:rsidR="00DB3A89" w:rsidRPr="00492D9F" w:rsidRDefault="00312EAC" w:rsidP="00F06D3B">
      <w:pPr>
        <w:pStyle w:val="Heading1"/>
        <w:numPr>
          <w:ilvl w:val="0"/>
          <w:numId w:val="0"/>
        </w:numPr>
        <w:ind w:left="432" w:hanging="432"/>
        <w:rPr>
          <w:rFonts w:ascii="Arial" w:hAnsi="Arial" w:cs="Arial"/>
        </w:rPr>
      </w:pPr>
      <w:bookmarkStart w:id="0" w:name="_Toc134707133"/>
      <w:r w:rsidRPr="00492D9F">
        <w:rPr>
          <w:rFonts w:ascii="Arial" w:hAnsi="Arial" w:cs="Arial"/>
        </w:rPr>
        <w:lastRenderedPageBreak/>
        <w:t>References</w:t>
      </w:r>
      <w:bookmarkEnd w:id="0"/>
    </w:p>
    <w:p w14:paraId="3E1B7646" w14:textId="77777777" w:rsidR="006B7806" w:rsidRPr="00492D9F" w:rsidRDefault="00312EAC" w:rsidP="006C413A">
      <w:pPr>
        <w:ind w:left="720" w:hanging="720"/>
        <w:rPr>
          <w:rFonts w:ascii="Arial" w:hAnsi="Arial" w:cs="Arial"/>
        </w:rPr>
      </w:pPr>
      <w:r w:rsidRPr="00492D9F">
        <w:rPr>
          <w:rFonts w:ascii="Arial" w:hAnsi="Arial" w:cs="Arial"/>
        </w:rPr>
        <w:t>Cheng, S. and Wong, A., 2015. Professionalism: A contemporary interpretation in hospitality industry context. </w:t>
      </w:r>
      <w:r w:rsidRPr="00492D9F">
        <w:rPr>
          <w:rFonts w:ascii="Arial" w:hAnsi="Arial" w:cs="Arial"/>
          <w:i/>
          <w:iCs/>
        </w:rPr>
        <w:t>International Journal of Hospitality Management</w:t>
      </w:r>
      <w:r w:rsidRPr="00492D9F">
        <w:rPr>
          <w:rFonts w:ascii="Arial" w:hAnsi="Arial" w:cs="Arial"/>
        </w:rPr>
        <w:t>, </w:t>
      </w:r>
      <w:r w:rsidRPr="00492D9F">
        <w:rPr>
          <w:rFonts w:ascii="Arial" w:hAnsi="Arial" w:cs="Arial"/>
          <w:i/>
          <w:iCs/>
        </w:rPr>
        <w:t>50</w:t>
      </w:r>
      <w:r w:rsidRPr="00492D9F">
        <w:rPr>
          <w:rFonts w:ascii="Arial" w:hAnsi="Arial" w:cs="Arial"/>
        </w:rPr>
        <w:t>, pp.122-133.</w:t>
      </w:r>
    </w:p>
    <w:p w14:paraId="3E952B4E" w14:textId="77777777" w:rsidR="006B7806" w:rsidRPr="00492D9F" w:rsidRDefault="00312EAC" w:rsidP="006C413A">
      <w:pPr>
        <w:ind w:left="720" w:hanging="720"/>
        <w:rPr>
          <w:rFonts w:ascii="Arial" w:hAnsi="Arial" w:cs="Arial"/>
        </w:rPr>
      </w:pPr>
      <w:r w:rsidRPr="00492D9F">
        <w:rPr>
          <w:rFonts w:ascii="Arial" w:hAnsi="Arial" w:cs="Arial"/>
        </w:rPr>
        <w:t>de Bruyn, S. and Chibili, M.N., 2019. The Food and Beverage Department. In </w:t>
      </w:r>
      <w:r w:rsidRPr="00492D9F">
        <w:rPr>
          <w:rFonts w:ascii="Arial" w:hAnsi="Arial" w:cs="Arial"/>
          <w:i/>
          <w:iCs/>
        </w:rPr>
        <w:t>Modern Hotel Operations Management</w:t>
      </w:r>
      <w:r w:rsidRPr="00492D9F">
        <w:rPr>
          <w:rFonts w:ascii="Arial" w:hAnsi="Arial" w:cs="Arial"/>
        </w:rPr>
        <w:t> (pp. 164-239). Routledge.</w:t>
      </w:r>
    </w:p>
    <w:p w14:paraId="7BAB1AEF" w14:textId="77777777" w:rsidR="006B7806" w:rsidRPr="00492D9F" w:rsidRDefault="00312EAC" w:rsidP="006C413A">
      <w:pPr>
        <w:ind w:left="720" w:hanging="720"/>
        <w:rPr>
          <w:rFonts w:ascii="Arial" w:hAnsi="Arial" w:cs="Arial"/>
        </w:rPr>
      </w:pPr>
      <w:r w:rsidRPr="00492D9F">
        <w:rPr>
          <w:rFonts w:ascii="Arial" w:hAnsi="Arial" w:cs="Arial"/>
        </w:rPr>
        <w:t>Kalra, S. and Sood, S.K., 2015. Secure authentication scheme for IoT and cloud servers. </w:t>
      </w:r>
      <w:r w:rsidRPr="00492D9F">
        <w:rPr>
          <w:rFonts w:ascii="Arial" w:hAnsi="Arial" w:cs="Arial"/>
          <w:i/>
          <w:iCs/>
        </w:rPr>
        <w:t>Pervasive and Mobile Computing</w:t>
      </w:r>
      <w:r w:rsidRPr="00492D9F">
        <w:rPr>
          <w:rFonts w:ascii="Arial" w:hAnsi="Arial" w:cs="Arial"/>
        </w:rPr>
        <w:t>, </w:t>
      </w:r>
      <w:r w:rsidRPr="00492D9F">
        <w:rPr>
          <w:rFonts w:ascii="Arial" w:hAnsi="Arial" w:cs="Arial"/>
          <w:i/>
          <w:iCs/>
        </w:rPr>
        <w:t>24</w:t>
      </w:r>
      <w:r w:rsidRPr="00492D9F">
        <w:rPr>
          <w:rFonts w:ascii="Arial" w:hAnsi="Arial" w:cs="Arial"/>
        </w:rPr>
        <w:t>, pp.210-223.</w:t>
      </w:r>
    </w:p>
    <w:p w14:paraId="6E354D97" w14:textId="77777777" w:rsidR="006B7806" w:rsidRPr="00492D9F" w:rsidRDefault="00312EAC" w:rsidP="006C413A">
      <w:pPr>
        <w:ind w:left="720" w:hanging="720"/>
        <w:rPr>
          <w:rFonts w:ascii="Arial" w:hAnsi="Arial" w:cs="Arial"/>
        </w:rPr>
      </w:pPr>
      <w:r w:rsidRPr="00492D9F">
        <w:rPr>
          <w:rFonts w:ascii="Arial" w:hAnsi="Arial" w:cs="Arial"/>
        </w:rPr>
        <w:t>Kanyan, A., Ngana, L. and Voon, B.H., 2016. Improving the service operations of fast-food restaurants. </w:t>
      </w:r>
      <w:r w:rsidRPr="00492D9F">
        <w:rPr>
          <w:rFonts w:ascii="Arial" w:hAnsi="Arial" w:cs="Arial"/>
          <w:i/>
          <w:iCs/>
        </w:rPr>
        <w:t>Procedia-Social and Behavioral Sciences</w:t>
      </w:r>
      <w:r w:rsidRPr="00492D9F">
        <w:rPr>
          <w:rFonts w:ascii="Arial" w:hAnsi="Arial" w:cs="Arial"/>
        </w:rPr>
        <w:t>, </w:t>
      </w:r>
      <w:r w:rsidRPr="00492D9F">
        <w:rPr>
          <w:rFonts w:ascii="Arial" w:hAnsi="Arial" w:cs="Arial"/>
          <w:i/>
          <w:iCs/>
        </w:rPr>
        <w:t>224</w:t>
      </w:r>
      <w:r w:rsidRPr="00492D9F">
        <w:rPr>
          <w:rFonts w:ascii="Arial" w:hAnsi="Arial" w:cs="Arial"/>
        </w:rPr>
        <w:t>, pp.190-198.</w:t>
      </w:r>
    </w:p>
    <w:p w14:paraId="0DEE82FC" w14:textId="77777777" w:rsidR="006B7806" w:rsidRPr="00492D9F" w:rsidRDefault="00312EAC" w:rsidP="006C413A">
      <w:pPr>
        <w:ind w:left="720" w:hanging="720"/>
        <w:rPr>
          <w:rFonts w:ascii="Arial" w:hAnsi="Arial" w:cs="Arial"/>
        </w:rPr>
      </w:pPr>
      <w:r w:rsidRPr="00492D9F">
        <w:rPr>
          <w:rFonts w:ascii="Arial" w:hAnsi="Arial" w:cs="Arial"/>
        </w:rPr>
        <w:t>Kung'u, S.K., Muiruri, J.N., Makori, A. and Mapelu, I., 2022. Assessment of Co-Joint Factors Influence on Guests' Choice of Fine Dining Restaurants in Kenya. </w:t>
      </w:r>
      <w:r w:rsidRPr="00492D9F">
        <w:rPr>
          <w:rFonts w:ascii="Arial" w:hAnsi="Arial" w:cs="Arial"/>
          <w:i/>
          <w:iCs/>
        </w:rPr>
        <w:t>Assessment</w:t>
      </w:r>
      <w:r w:rsidRPr="00492D9F">
        <w:rPr>
          <w:rFonts w:ascii="Arial" w:hAnsi="Arial" w:cs="Arial"/>
        </w:rPr>
        <w:t>, </w:t>
      </w:r>
      <w:r w:rsidRPr="00492D9F">
        <w:rPr>
          <w:rFonts w:ascii="Arial" w:hAnsi="Arial" w:cs="Arial"/>
          <w:i/>
          <w:iCs/>
        </w:rPr>
        <w:t>11</w:t>
      </w:r>
      <w:r w:rsidRPr="00492D9F">
        <w:rPr>
          <w:rFonts w:ascii="Arial" w:hAnsi="Arial" w:cs="Arial"/>
        </w:rPr>
        <w:t>(1), pp.248-262.</w:t>
      </w:r>
    </w:p>
    <w:p w14:paraId="1223AB08" w14:textId="77777777" w:rsidR="006B7806" w:rsidRPr="00492D9F" w:rsidRDefault="00312EAC" w:rsidP="006C413A">
      <w:pPr>
        <w:ind w:left="720" w:hanging="720"/>
        <w:rPr>
          <w:rFonts w:ascii="Arial" w:hAnsi="Arial" w:cs="Arial"/>
        </w:rPr>
      </w:pPr>
      <w:r w:rsidRPr="00492D9F">
        <w:rPr>
          <w:rFonts w:ascii="Arial" w:hAnsi="Arial" w:cs="Arial"/>
        </w:rPr>
        <w:t xml:space="preserve">Messer, K.D., Costanigro, M. and Kaiser, H.M., 2017. Labelling food processes: the good, the bad and the ugly. </w:t>
      </w:r>
      <w:r w:rsidRPr="00492D9F">
        <w:rPr>
          <w:rFonts w:ascii="Arial" w:hAnsi="Arial" w:cs="Arial"/>
          <w:i/>
          <w:iCs/>
        </w:rPr>
        <w:t>Applied Economic Perspectives and Policy</w:t>
      </w:r>
      <w:r w:rsidRPr="00492D9F">
        <w:rPr>
          <w:rFonts w:ascii="Arial" w:hAnsi="Arial" w:cs="Arial"/>
        </w:rPr>
        <w:t>, </w:t>
      </w:r>
      <w:r w:rsidRPr="00492D9F">
        <w:rPr>
          <w:rFonts w:ascii="Arial" w:hAnsi="Arial" w:cs="Arial"/>
          <w:i/>
          <w:iCs/>
        </w:rPr>
        <w:t>39</w:t>
      </w:r>
      <w:r w:rsidRPr="00492D9F">
        <w:rPr>
          <w:rFonts w:ascii="Arial" w:hAnsi="Arial" w:cs="Arial"/>
        </w:rPr>
        <w:t>(3), pp.407-427.</w:t>
      </w:r>
    </w:p>
    <w:p w14:paraId="7D650F32" w14:textId="77777777" w:rsidR="006B7806" w:rsidRPr="00492D9F" w:rsidRDefault="00312EAC" w:rsidP="006C413A">
      <w:pPr>
        <w:ind w:left="720" w:hanging="720"/>
        <w:rPr>
          <w:rFonts w:ascii="Arial" w:hAnsi="Arial" w:cs="Arial"/>
        </w:rPr>
      </w:pPr>
      <w:r w:rsidRPr="00492D9F">
        <w:rPr>
          <w:rFonts w:ascii="Arial" w:hAnsi="Arial" w:cs="Arial"/>
        </w:rPr>
        <w:t>Namin, A., 2017. Revisiting customers' perception of service quality in fast food restaurants. </w:t>
      </w:r>
      <w:r w:rsidRPr="00492D9F">
        <w:rPr>
          <w:rFonts w:ascii="Arial" w:hAnsi="Arial" w:cs="Arial"/>
          <w:i/>
          <w:iCs/>
        </w:rPr>
        <w:t>Journal of Retailing and Consumer Services</w:t>
      </w:r>
      <w:r w:rsidRPr="00492D9F">
        <w:rPr>
          <w:rFonts w:ascii="Arial" w:hAnsi="Arial" w:cs="Arial"/>
        </w:rPr>
        <w:t>, </w:t>
      </w:r>
      <w:r w:rsidRPr="00492D9F">
        <w:rPr>
          <w:rFonts w:ascii="Arial" w:hAnsi="Arial" w:cs="Arial"/>
          <w:i/>
          <w:iCs/>
        </w:rPr>
        <w:t>34</w:t>
      </w:r>
      <w:r w:rsidRPr="00492D9F">
        <w:rPr>
          <w:rFonts w:ascii="Arial" w:hAnsi="Arial" w:cs="Arial"/>
        </w:rPr>
        <w:t>, pp.70-81.</w:t>
      </w:r>
    </w:p>
    <w:p w14:paraId="2904E155" w14:textId="77777777" w:rsidR="006B7806" w:rsidRPr="00492D9F" w:rsidRDefault="00312EAC" w:rsidP="006C413A">
      <w:pPr>
        <w:ind w:left="720" w:hanging="720"/>
        <w:rPr>
          <w:rFonts w:ascii="Arial" w:hAnsi="Arial" w:cs="Arial"/>
        </w:rPr>
      </w:pPr>
      <w:r w:rsidRPr="00492D9F">
        <w:rPr>
          <w:rFonts w:ascii="Arial" w:hAnsi="Arial" w:cs="Arial"/>
        </w:rPr>
        <w:t>Zemke, D.M.V., Tang, J., Raab, C. and Kim, J., 2020. How to build a better robot... for quick-service restaurants. </w:t>
      </w:r>
      <w:r w:rsidRPr="00492D9F">
        <w:rPr>
          <w:rFonts w:ascii="Arial" w:hAnsi="Arial" w:cs="Arial"/>
          <w:i/>
          <w:iCs/>
        </w:rPr>
        <w:t>Journal of Hospitality &amp; Tourism Research</w:t>
      </w:r>
      <w:r w:rsidRPr="00492D9F">
        <w:rPr>
          <w:rFonts w:ascii="Arial" w:hAnsi="Arial" w:cs="Arial"/>
        </w:rPr>
        <w:t>, </w:t>
      </w:r>
      <w:r w:rsidRPr="00492D9F">
        <w:rPr>
          <w:rFonts w:ascii="Arial" w:hAnsi="Arial" w:cs="Arial"/>
          <w:i/>
          <w:iCs/>
        </w:rPr>
        <w:t>44</w:t>
      </w:r>
      <w:r w:rsidRPr="00492D9F">
        <w:rPr>
          <w:rFonts w:ascii="Arial" w:hAnsi="Arial" w:cs="Arial"/>
        </w:rPr>
        <w:t>(8), pp.1235-1269.</w:t>
      </w:r>
    </w:p>
    <w:p w14:paraId="3B455092" w14:textId="77777777" w:rsidR="0014408B" w:rsidRPr="00492D9F" w:rsidRDefault="0014408B" w:rsidP="006C413A">
      <w:pPr>
        <w:rPr>
          <w:rFonts w:ascii="Arial" w:hAnsi="Arial" w:cs="Arial"/>
        </w:rPr>
      </w:pPr>
    </w:p>
    <w:sectPr w:rsidR="0014408B" w:rsidRPr="00492D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A4405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29236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BAA"/>
    <w:rsid w:val="000207EF"/>
    <w:rsid w:val="0004634B"/>
    <w:rsid w:val="0005550E"/>
    <w:rsid w:val="00073935"/>
    <w:rsid w:val="00076482"/>
    <w:rsid w:val="00091DA4"/>
    <w:rsid w:val="000A6F68"/>
    <w:rsid w:val="00102AD7"/>
    <w:rsid w:val="0014408B"/>
    <w:rsid w:val="00155140"/>
    <w:rsid w:val="001A3571"/>
    <w:rsid w:val="001A3B84"/>
    <w:rsid w:val="001F5B51"/>
    <w:rsid w:val="00260B30"/>
    <w:rsid w:val="002641B6"/>
    <w:rsid w:val="002644A4"/>
    <w:rsid w:val="00276775"/>
    <w:rsid w:val="0028581E"/>
    <w:rsid w:val="002D53A9"/>
    <w:rsid w:val="002E690E"/>
    <w:rsid w:val="0030081D"/>
    <w:rsid w:val="00312EAC"/>
    <w:rsid w:val="003875CC"/>
    <w:rsid w:val="0039337D"/>
    <w:rsid w:val="003C047C"/>
    <w:rsid w:val="003E60F3"/>
    <w:rsid w:val="00421556"/>
    <w:rsid w:val="00434E30"/>
    <w:rsid w:val="00441527"/>
    <w:rsid w:val="00450CBC"/>
    <w:rsid w:val="004768F1"/>
    <w:rsid w:val="00492D9F"/>
    <w:rsid w:val="004F028B"/>
    <w:rsid w:val="005068E2"/>
    <w:rsid w:val="0056249B"/>
    <w:rsid w:val="00571BAA"/>
    <w:rsid w:val="00590001"/>
    <w:rsid w:val="00594B08"/>
    <w:rsid w:val="005D2384"/>
    <w:rsid w:val="005D59E6"/>
    <w:rsid w:val="00635D92"/>
    <w:rsid w:val="006B7806"/>
    <w:rsid w:val="006C413A"/>
    <w:rsid w:val="0070506D"/>
    <w:rsid w:val="0073654A"/>
    <w:rsid w:val="00750654"/>
    <w:rsid w:val="007C363B"/>
    <w:rsid w:val="00841855"/>
    <w:rsid w:val="00864F4F"/>
    <w:rsid w:val="00867C71"/>
    <w:rsid w:val="00870A66"/>
    <w:rsid w:val="008737EE"/>
    <w:rsid w:val="00911BBA"/>
    <w:rsid w:val="009154C6"/>
    <w:rsid w:val="00915E7E"/>
    <w:rsid w:val="009170FA"/>
    <w:rsid w:val="009301A4"/>
    <w:rsid w:val="009916E6"/>
    <w:rsid w:val="00A0295B"/>
    <w:rsid w:val="00A626B0"/>
    <w:rsid w:val="00AF59D7"/>
    <w:rsid w:val="00B429AE"/>
    <w:rsid w:val="00BF1AF3"/>
    <w:rsid w:val="00BF3AEE"/>
    <w:rsid w:val="00C11931"/>
    <w:rsid w:val="00C3183D"/>
    <w:rsid w:val="00C52CE7"/>
    <w:rsid w:val="00D61A32"/>
    <w:rsid w:val="00DB3A89"/>
    <w:rsid w:val="00DE59A6"/>
    <w:rsid w:val="00E03903"/>
    <w:rsid w:val="00E35D6F"/>
    <w:rsid w:val="00E37396"/>
    <w:rsid w:val="00E737F8"/>
    <w:rsid w:val="00E86DBB"/>
    <w:rsid w:val="00EA50F3"/>
    <w:rsid w:val="00EF3A3D"/>
    <w:rsid w:val="00F06D3B"/>
    <w:rsid w:val="00F30699"/>
    <w:rsid w:val="00F31425"/>
    <w:rsid w:val="00F54A70"/>
    <w:rsid w:val="00F751D6"/>
    <w:rsid w:val="00FB5280"/>
    <w:rsid w:val="00FE44B1"/>
    <w:rsid w:val="00FF2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CC0F0"/>
  <w15:docId w15:val="{9FC1BACE-4F91-4148-B9D2-9955AFA85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556"/>
  </w:style>
  <w:style w:type="paragraph" w:styleId="Heading1">
    <w:name w:val="heading 1"/>
    <w:basedOn w:val="Normal"/>
    <w:next w:val="Normal"/>
    <w:link w:val="Heading1Char"/>
    <w:uiPriority w:val="9"/>
    <w:qFormat/>
    <w:rsid w:val="00421556"/>
    <w:pPr>
      <w:numPr>
        <w:numId w:val="1"/>
      </w:numPr>
      <w:outlineLvl w:val="0"/>
    </w:pPr>
    <w:rPr>
      <w:b/>
    </w:rPr>
  </w:style>
  <w:style w:type="paragraph" w:styleId="Heading2">
    <w:name w:val="heading 2"/>
    <w:basedOn w:val="Normal"/>
    <w:next w:val="Normal"/>
    <w:link w:val="Heading2Char"/>
    <w:uiPriority w:val="9"/>
    <w:semiHidden/>
    <w:unhideWhenUsed/>
    <w:qFormat/>
    <w:rsid w:val="00FF265A"/>
    <w:pPr>
      <w:keepNext/>
      <w:keepLines/>
      <w:numPr>
        <w:ilvl w:val="1"/>
        <w:numId w:val="1"/>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F265A"/>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265A"/>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F265A"/>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F265A"/>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F265A"/>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F265A"/>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F265A"/>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556"/>
    <w:rPr>
      <w:b/>
    </w:rPr>
  </w:style>
  <w:style w:type="character" w:customStyle="1" w:styleId="Heading2Char">
    <w:name w:val="Heading 2 Char"/>
    <w:basedOn w:val="DefaultParagraphFont"/>
    <w:link w:val="Heading2"/>
    <w:uiPriority w:val="9"/>
    <w:semiHidden/>
    <w:rsid w:val="00FF265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F265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265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F265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F265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F265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F265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F265A"/>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39337D"/>
    <w:pPr>
      <w:keepNext/>
      <w:keepLines/>
      <w:numPr>
        <w:numId w:val="0"/>
      </w:numPr>
      <w:spacing w:before="48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OC1">
    <w:name w:val="toc 1"/>
    <w:basedOn w:val="Normal"/>
    <w:next w:val="Normal"/>
    <w:autoRedefine/>
    <w:uiPriority w:val="39"/>
    <w:unhideWhenUsed/>
    <w:rsid w:val="0039337D"/>
    <w:pPr>
      <w:spacing w:after="100"/>
    </w:pPr>
  </w:style>
  <w:style w:type="character" w:styleId="Hyperlink">
    <w:name w:val="Hyperlink"/>
    <w:basedOn w:val="DefaultParagraphFont"/>
    <w:uiPriority w:val="99"/>
    <w:unhideWhenUsed/>
    <w:rsid w:val="0039337D"/>
    <w:rPr>
      <w:color w:val="0000FF" w:themeColor="hyperlink"/>
      <w:u w:val="single"/>
    </w:rPr>
  </w:style>
  <w:style w:type="paragraph" w:styleId="BalloonText">
    <w:name w:val="Balloon Text"/>
    <w:basedOn w:val="Normal"/>
    <w:link w:val="BalloonTextChar"/>
    <w:uiPriority w:val="99"/>
    <w:semiHidden/>
    <w:unhideWhenUsed/>
    <w:rsid w:val="003933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3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071DB-C15D-4301-B4D5-390A7FE2F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935</Words>
  <Characters>5335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Adriana Roxana Soare (2233555)</cp:lastModifiedBy>
  <cp:revision>2</cp:revision>
  <dcterms:created xsi:type="dcterms:W3CDTF">2023-05-15T17:16:00Z</dcterms:created>
  <dcterms:modified xsi:type="dcterms:W3CDTF">2023-05-15T17:16:00Z</dcterms:modified>
</cp:coreProperties>
</file>