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FCB44" w14:textId="77777777" w:rsidR="008D773E" w:rsidRDefault="008D773E" w:rsidP="008D773E">
      <w:pPr>
        <w:rPr>
          <w:b/>
          <w:bCs/>
        </w:rPr>
      </w:pPr>
      <w:r>
        <w:rPr>
          <w:b/>
          <w:bCs/>
        </w:rPr>
        <w:t xml:space="preserve">Changemakers: Creativity and Value Creation </w:t>
      </w:r>
    </w:p>
    <w:p w14:paraId="35B5CC17" w14:textId="77777777" w:rsidR="008D773E" w:rsidRDefault="008D773E" w:rsidP="008D773E">
      <w:pPr>
        <w:rPr>
          <w:b/>
          <w:bCs/>
        </w:rPr>
      </w:pPr>
      <w:r>
        <w:rPr>
          <w:b/>
          <w:bCs/>
        </w:rPr>
        <w:t>Professions (BMHP0514)</w:t>
      </w:r>
    </w:p>
    <w:p w14:paraId="1A6366C6" w14:textId="06EF52D5" w:rsidR="008D773E" w:rsidRDefault="008D773E" w:rsidP="008D773E">
      <w:pPr>
        <w:rPr>
          <w:b/>
          <w:bCs/>
        </w:rPr>
      </w:pPr>
      <w:r>
        <w:rPr>
          <w:b/>
          <w:bCs/>
        </w:rPr>
        <w:t xml:space="preserve">Lecturer: </w:t>
      </w:r>
      <w:r w:rsidR="009B592F">
        <w:rPr>
          <w:b/>
          <w:bCs/>
        </w:rPr>
        <w:t>Laila Surani</w:t>
      </w:r>
      <w:r>
        <w:rPr>
          <w:b/>
          <w:bCs/>
        </w:rPr>
        <w:t xml:space="preserve"> </w:t>
      </w:r>
    </w:p>
    <w:p w14:paraId="2AA31366" w14:textId="4D2C088B" w:rsidR="008D773E" w:rsidRDefault="008D773E" w:rsidP="008D773E">
      <w:pPr>
        <w:rPr>
          <w:b/>
          <w:bCs/>
        </w:rPr>
      </w:pPr>
      <w:r>
        <w:rPr>
          <w:b/>
          <w:bCs/>
        </w:rPr>
        <w:t xml:space="preserve">Student mane: Deborah Flores Rodrigues </w:t>
      </w:r>
    </w:p>
    <w:p w14:paraId="726A7A4A" w14:textId="0E0D2DCF" w:rsidR="008D773E" w:rsidRDefault="008D773E" w:rsidP="008D773E">
      <w:pPr>
        <w:rPr>
          <w:b/>
          <w:bCs/>
        </w:rPr>
      </w:pPr>
      <w:r>
        <w:rPr>
          <w:b/>
          <w:bCs/>
        </w:rPr>
        <w:t>Student number: 2336878</w:t>
      </w:r>
    </w:p>
    <w:p w14:paraId="1F8B42BD" w14:textId="77777777" w:rsidR="00430B6B" w:rsidRDefault="00430B6B" w:rsidP="008D773E">
      <w:pPr>
        <w:rPr>
          <w:b/>
          <w:bCs/>
        </w:rPr>
      </w:pPr>
    </w:p>
    <w:p w14:paraId="6488F262" w14:textId="77777777" w:rsidR="00430B6B" w:rsidRDefault="00430B6B" w:rsidP="008D773E">
      <w:pPr>
        <w:rPr>
          <w:b/>
          <w:bCs/>
        </w:rPr>
      </w:pPr>
    </w:p>
    <w:p w14:paraId="23064354" w14:textId="77777777" w:rsidR="00430B6B" w:rsidRDefault="00430B6B" w:rsidP="008D773E">
      <w:pPr>
        <w:rPr>
          <w:b/>
          <w:bCs/>
        </w:rPr>
      </w:pPr>
    </w:p>
    <w:p w14:paraId="52886BB3" w14:textId="77777777" w:rsidR="00430B6B" w:rsidRDefault="00430B6B" w:rsidP="008D773E">
      <w:pPr>
        <w:rPr>
          <w:b/>
          <w:bCs/>
        </w:rPr>
      </w:pPr>
    </w:p>
    <w:p w14:paraId="382BB370" w14:textId="77777777" w:rsidR="00430B6B" w:rsidRDefault="00430B6B" w:rsidP="008D773E">
      <w:pPr>
        <w:rPr>
          <w:b/>
          <w:bCs/>
        </w:rPr>
      </w:pPr>
    </w:p>
    <w:p w14:paraId="44817C10" w14:textId="77777777" w:rsidR="00430B6B" w:rsidRDefault="00430B6B" w:rsidP="008D773E">
      <w:pPr>
        <w:rPr>
          <w:b/>
          <w:bCs/>
        </w:rPr>
      </w:pPr>
    </w:p>
    <w:p w14:paraId="16D8F305" w14:textId="77777777" w:rsidR="00430B6B" w:rsidRDefault="00430B6B" w:rsidP="008D773E">
      <w:pPr>
        <w:rPr>
          <w:b/>
          <w:bCs/>
        </w:rPr>
      </w:pPr>
    </w:p>
    <w:p w14:paraId="56A82278" w14:textId="77777777" w:rsidR="00430B6B" w:rsidRDefault="00430B6B" w:rsidP="008D773E">
      <w:pPr>
        <w:rPr>
          <w:b/>
          <w:bCs/>
        </w:rPr>
      </w:pPr>
    </w:p>
    <w:p w14:paraId="13A3B4A3" w14:textId="77777777" w:rsidR="00430B6B" w:rsidRDefault="00430B6B" w:rsidP="008D773E">
      <w:pPr>
        <w:rPr>
          <w:b/>
          <w:bCs/>
        </w:rPr>
      </w:pPr>
    </w:p>
    <w:p w14:paraId="0C495D90" w14:textId="77777777" w:rsidR="00430B6B" w:rsidRDefault="00430B6B" w:rsidP="008D773E">
      <w:pPr>
        <w:rPr>
          <w:b/>
          <w:bCs/>
        </w:rPr>
      </w:pPr>
    </w:p>
    <w:p w14:paraId="42DB7F7B" w14:textId="77777777" w:rsidR="00430B6B" w:rsidRDefault="00430B6B" w:rsidP="008D773E">
      <w:pPr>
        <w:rPr>
          <w:b/>
          <w:bCs/>
        </w:rPr>
      </w:pPr>
    </w:p>
    <w:p w14:paraId="66F43D97" w14:textId="77777777" w:rsidR="00430B6B" w:rsidRDefault="00430B6B" w:rsidP="008D773E">
      <w:pPr>
        <w:rPr>
          <w:b/>
          <w:bCs/>
        </w:rPr>
      </w:pPr>
    </w:p>
    <w:p w14:paraId="6812D162" w14:textId="77777777" w:rsidR="00430B6B" w:rsidRDefault="00430B6B" w:rsidP="008D773E">
      <w:pPr>
        <w:rPr>
          <w:b/>
          <w:bCs/>
        </w:rPr>
      </w:pPr>
    </w:p>
    <w:p w14:paraId="153F9673" w14:textId="77777777" w:rsidR="00430B6B" w:rsidRDefault="00430B6B" w:rsidP="008D773E">
      <w:pPr>
        <w:rPr>
          <w:b/>
          <w:bCs/>
        </w:rPr>
      </w:pPr>
    </w:p>
    <w:p w14:paraId="71C1E0C8" w14:textId="77777777" w:rsidR="00430B6B" w:rsidRDefault="00430B6B" w:rsidP="008D773E">
      <w:pPr>
        <w:rPr>
          <w:b/>
          <w:bCs/>
        </w:rPr>
      </w:pPr>
    </w:p>
    <w:p w14:paraId="6CCE51B4" w14:textId="77777777" w:rsidR="00430B6B" w:rsidRDefault="00430B6B" w:rsidP="008D773E">
      <w:pPr>
        <w:rPr>
          <w:b/>
          <w:bCs/>
        </w:rPr>
      </w:pPr>
    </w:p>
    <w:p w14:paraId="137B68A6" w14:textId="77777777" w:rsidR="00430B6B" w:rsidRDefault="00430B6B" w:rsidP="008D773E">
      <w:pPr>
        <w:rPr>
          <w:b/>
          <w:bCs/>
        </w:rPr>
      </w:pPr>
    </w:p>
    <w:p w14:paraId="0B7537A6" w14:textId="77777777" w:rsidR="00430B6B" w:rsidRDefault="00430B6B" w:rsidP="008D773E">
      <w:pPr>
        <w:rPr>
          <w:b/>
          <w:bCs/>
        </w:rPr>
      </w:pPr>
    </w:p>
    <w:p w14:paraId="20AD64A5" w14:textId="77777777" w:rsidR="00430B6B" w:rsidRDefault="00430B6B" w:rsidP="008D773E">
      <w:pPr>
        <w:rPr>
          <w:b/>
          <w:bCs/>
        </w:rPr>
      </w:pPr>
    </w:p>
    <w:p w14:paraId="5193B129" w14:textId="77777777" w:rsidR="00430B6B" w:rsidRDefault="00430B6B" w:rsidP="008D773E">
      <w:pPr>
        <w:rPr>
          <w:b/>
          <w:bCs/>
        </w:rPr>
      </w:pPr>
    </w:p>
    <w:p w14:paraId="6A3AC7E3" w14:textId="77777777" w:rsidR="00430B6B" w:rsidRDefault="00430B6B" w:rsidP="008D773E">
      <w:pPr>
        <w:rPr>
          <w:b/>
          <w:bCs/>
        </w:rPr>
      </w:pPr>
    </w:p>
    <w:p w14:paraId="38E4A753" w14:textId="77777777" w:rsidR="00430B6B" w:rsidRDefault="00430B6B" w:rsidP="008D773E">
      <w:pPr>
        <w:rPr>
          <w:b/>
          <w:bCs/>
        </w:rPr>
      </w:pPr>
    </w:p>
    <w:p w14:paraId="46279BAC" w14:textId="77777777" w:rsidR="00430B6B" w:rsidRDefault="00430B6B" w:rsidP="008D773E">
      <w:pPr>
        <w:rPr>
          <w:b/>
          <w:bCs/>
        </w:rPr>
      </w:pPr>
    </w:p>
    <w:p w14:paraId="7F588BEA" w14:textId="362B7A22" w:rsidR="00430B6B" w:rsidRDefault="008D773E" w:rsidP="00785EE4">
      <w:pPr>
        <w:pStyle w:val="NormalWeb"/>
        <w:rPr>
          <w:color w:val="000000"/>
        </w:rPr>
      </w:pPr>
      <w:r>
        <w:rPr>
          <w:b/>
          <w:bCs/>
        </w:rPr>
        <w:lastRenderedPageBreak/>
        <w:t xml:space="preserve"> </w:t>
      </w:r>
    </w:p>
    <w:p w14:paraId="1B133693" w14:textId="77777777" w:rsidR="00785EE4" w:rsidRDefault="00785EE4" w:rsidP="00785EE4">
      <w:pPr>
        <w:pStyle w:val="NormalWeb"/>
        <w:rPr>
          <w:rStyle w:val="Strong"/>
          <w:rFonts w:eastAsiaTheme="majorEastAsia"/>
          <w:color w:val="000000"/>
        </w:rPr>
      </w:pPr>
      <w:r>
        <w:rPr>
          <w:rStyle w:val="Strong"/>
          <w:rFonts w:eastAsiaTheme="majorEastAsia"/>
          <w:color w:val="000000"/>
        </w:rPr>
        <w:t>Table of Contents</w:t>
      </w:r>
    </w:p>
    <w:p w14:paraId="375200F8" w14:textId="42C12DB1" w:rsidR="00241B04" w:rsidRPr="0026397C" w:rsidRDefault="0026397C" w:rsidP="00785EE4">
      <w:pPr>
        <w:pStyle w:val="NormalWeb"/>
        <w:rPr>
          <w:color w:val="000000"/>
        </w:rPr>
      </w:pPr>
      <w:r>
        <w:rPr>
          <w:rStyle w:val="Strong"/>
          <w:rFonts w:eastAsiaTheme="majorEastAsia"/>
          <w:b w:val="0"/>
          <w:bCs w:val="0"/>
          <w:color w:val="000000"/>
        </w:rPr>
        <w:t>Poster …………………………………………………………………….3</w:t>
      </w:r>
    </w:p>
    <w:p w14:paraId="4B216F22" w14:textId="7A928DF5" w:rsidR="00785EE4" w:rsidRDefault="007F1E43" w:rsidP="00241B04">
      <w:pPr>
        <w:pStyle w:val="NormalWeb"/>
        <w:rPr>
          <w:color w:val="000000"/>
        </w:rPr>
      </w:pPr>
      <w:r>
        <w:rPr>
          <w:color w:val="000000"/>
        </w:rPr>
        <w:t xml:space="preserve">Introduction </w:t>
      </w:r>
      <w:r w:rsidR="00785EE4">
        <w:rPr>
          <w:color w:val="000000"/>
        </w:rPr>
        <w:t>Care Connect UK</w:t>
      </w:r>
      <w:r w:rsidR="0026397C">
        <w:rPr>
          <w:color w:val="000000"/>
        </w:rPr>
        <w:t>…………………………………………..4</w:t>
      </w:r>
    </w:p>
    <w:p w14:paraId="5CB13B00" w14:textId="6D235920" w:rsidR="00785EE4" w:rsidRDefault="00785EE4" w:rsidP="00241B04">
      <w:pPr>
        <w:pStyle w:val="NormalWeb"/>
        <w:rPr>
          <w:color w:val="000000"/>
        </w:rPr>
      </w:pPr>
      <w:r>
        <w:rPr>
          <w:color w:val="000000"/>
        </w:rPr>
        <w:t>Main Features</w:t>
      </w:r>
      <w:r w:rsidR="0026397C">
        <w:rPr>
          <w:color w:val="000000"/>
        </w:rPr>
        <w:t>……………………………………………………………4</w:t>
      </w:r>
    </w:p>
    <w:p w14:paraId="16314C10" w14:textId="635CD89A" w:rsidR="00785EE4" w:rsidRDefault="00785EE4" w:rsidP="00241B04">
      <w:pPr>
        <w:pStyle w:val="NormalWeb"/>
        <w:rPr>
          <w:color w:val="000000"/>
        </w:rPr>
      </w:pPr>
      <w:r>
        <w:rPr>
          <w:color w:val="000000"/>
        </w:rPr>
        <w:t>Challenges in UK Healthcare</w:t>
      </w:r>
      <w:r w:rsidR="0026397C">
        <w:rPr>
          <w:color w:val="000000"/>
        </w:rPr>
        <w:t>…………………………………………….5</w:t>
      </w:r>
    </w:p>
    <w:p w14:paraId="7C3FCC37" w14:textId="6A1BE623" w:rsidR="00785EE4" w:rsidRDefault="00785EE4" w:rsidP="00241B04">
      <w:pPr>
        <w:pStyle w:val="NormalWeb"/>
        <w:rPr>
          <w:color w:val="000000"/>
        </w:rPr>
      </w:pPr>
      <w:r>
        <w:rPr>
          <w:color w:val="000000"/>
        </w:rPr>
        <w:t>Target Audience and Impact</w:t>
      </w:r>
      <w:r w:rsidR="0026397C">
        <w:rPr>
          <w:color w:val="000000"/>
        </w:rPr>
        <w:t>……………………………………………..5</w:t>
      </w:r>
    </w:p>
    <w:p w14:paraId="368A41FB" w14:textId="4B58AA60" w:rsidR="00785EE4" w:rsidRDefault="00785EE4" w:rsidP="00241B04">
      <w:pPr>
        <w:pStyle w:val="NormalWeb"/>
        <w:rPr>
          <w:color w:val="000000"/>
        </w:rPr>
      </w:pPr>
      <w:r>
        <w:rPr>
          <w:color w:val="000000"/>
        </w:rPr>
        <w:t>Implementation and Timeline</w:t>
      </w:r>
      <w:r w:rsidR="0026397C">
        <w:rPr>
          <w:color w:val="000000"/>
        </w:rPr>
        <w:t>……………………………………………6</w:t>
      </w:r>
    </w:p>
    <w:p w14:paraId="71121884" w14:textId="23AA41F9" w:rsidR="00785EE4" w:rsidRDefault="00785EE4" w:rsidP="00241B04">
      <w:pPr>
        <w:pStyle w:val="NormalWeb"/>
        <w:rPr>
          <w:color w:val="000000"/>
        </w:rPr>
      </w:pPr>
      <w:r>
        <w:rPr>
          <w:color w:val="000000"/>
        </w:rPr>
        <w:t>Regulations and Security</w:t>
      </w:r>
      <w:r w:rsidR="0026397C">
        <w:rPr>
          <w:color w:val="000000"/>
        </w:rPr>
        <w:t>…………………………………………………</w:t>
      </w:r>
      <w:r w:rsidR="002A15EC">
        <w:rPr>
          <w:color w:val="000000"/>
        </w:rPr>
        <w:t>6</w:t>
      </w:r>
    </w:p>
    <w:p w14:paraId="5E437417" w14:textId="070AFBEF" w:rsidR="00785EE4" w:rsidRDefault="00785EE4" w:rsidP="00241B04">
      <w:pPr>
        <w:pStyle w:val="NormalWeb"/>
        <w:rPr>
          <w:color w:val="000000"/>
        </w:rPr>
      </w:pPr>
      <w:r>
        <w:rPr>
          <w:color w:val="000000"/>
        </w:rPr>
        <w:t>Technology and Innovations</w:t>
      </w:r>
      <w:r w:rsidR="0026397C">
        <w:rPr>
          <w:color w:val="000000"/>
        </w:rPr>
        <w:t>……………………………………………..</w:t>
      </w:r>
      <w:r w:rsidR="0035646C">
        <w:rPr>
          <w:color w:val="000000"/>
        </w:rPr>
        <w:t>6</w:t>
      </w:r>
      <w:r w:rsidR="007F1E43">
        <w:rPr>
          <w:color w:val="000000"/>
        </w:rPr>
        <w:t>-7</w:t>
      </w:r>
    </w:p>
    <w:p w14:paraId="5CC98506" w14:textId="50CED96B" w:rsidR="00785EE4" w:rsidRDefault="00785EE4" w:rsidP="00241B04">
      <w:pPr>
        <w:pStyle w:val="NormalWeb"/>
        <w:rPr>
          <w:color w:val="000000"/>
        </w:rPr>
      </w:pPr>
      <w:r>
        <w:rPr>
          <w:color w:val="000000"/>
        </w:rPr>
        <w:t>Conclusion</w:t>
      </w:r>
      <w:r w:rsidR="0026397C">
        <w:rPr>
          <w:color w:val="000000"/>
        </w:rPr>
        <w:t>……………………………………………………………….</w:t>
      </w:r>
      <w:r w:rsidR="0035646C">
        <w:rPr>
          <w:color w:val="000000"/>
        </w:rPr>
        <w:t>7</w:t>
      </w:r>
    </w:p>
    <w:p w14:paraId="3A011BE2" w14:textId="1510BBBD" w:rsidR="00785EE4" w:rsidRDefault="00785EE4" w:rsidP="00241B04">
      <w:pPr>
        <w:pStyle w:val="NormalWeb"/>
        <w:rPr>
          <w:color w:val="000000"/>
        </w:rPr>
      </w:pPr>
      <w:r>
        <w:rPr>
          <w:color w:val="000000"/>
        </w:rPr>
        <w:t>References</w:t>
      </w:r>
      <w:r w:rsidR="0026397C">
        <w:rPr>
          <w:color w:val="000000"/>
        </w:rPr>
        <w:t>……………………………………………………………….</w:t>
      </w:r>
      <w:r w:rsidR="0035646C">
        <w:rPr>
          <w:color w:val="000000"/>
        </w:rPr>
        <w:t>7</w:t>
      </w:r>
      <w:r w:rsidR="007F1E43">
        <w:rPr>
          <w:color w:val="000000"/>
        </w:rPr>
        <w:t>-8</w:t>
      </w:r>
    </w:p>
    <w:p w14:paraId="15DA50C9" w14:textId="02FC8E0B" w:rsidR="008D773E" w:rsidRDefault="008D773E" w:rsidP="008D773E">
      <w:pPr>
        <w:rPr>
          <w:b/>
          <w:bCs/>
        </w:rPr>
      </w:pPr>
    </w:p>
    <w:p w14:paraId="688AB3C4" w14:textId="1F718B06" w:rsidR="009B592F" w:rsidRDefault="00887475" w:rsidP="008D773E">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lastRenderedPageBreak/>
        <w:fldChar w:fldCharType="begin"/>
      </w:r>
      <w:r>
        <w:instrText xml:space="preserve"> INCLUDEPICTURE "/Users/deborahalves/Library/Group Containers/UBF8T346G9.ms/WebArchiveCopyPasteTempFiles/com.microsoft.Word/content?id=file_00000000fdf4722faa506a67e1f0ac0a&amp;ts=490575&amp;p=fs&amp;cid=1&amp;sig=b10b64d1ead08248e85b7f74699a18d7db079280527e2c49e094fa22f87bfb80&amp;v=0" \* MERGEFORMATINET </w:instrText>
      </w:r>
      <w:r>
        <w:fldChar w:fldCharType="separate"/>
      </w:r>
      <w:r>
        <w:rPr>
          <w:noProof/>
        </w:rPr>
        <w:drawing>
          <wp:inline distT="0" distB="0" distL="0" distR="0" wp14:anchorId="73897B6A" wp14:editId="05908EE6">
            <wp:extent cx="5731510" cy="8594090"/>
            <wp:effectExtent l="0" t="0" r="0" b="3810"/>
            <wp:docPr id="1613708159" name="Picture 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ener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594090"/>
                    </a:xfrm>
                    <a:prstGeom prst="rect">
                      <a:avLst/>
                    </a:prstGeom>
                    <a:noFill/>
                    <a:ln>
                      <a:noFill/>
                    </a:ln>
                  </pic:spPr>
                </pic:pic>
              </a:graphicData>
            </a:graphic>
          </wp:inline>
        </w:drawing>
      </w:r>
      <w:r>
        <w:fldChar w:fldCharType="end"/>
      </w:r>
    </w:p>
    <w:p w14:paraId="7A9FB175" w14:textId="77777777" w:rsidR="007F1E43" w:rsidRPr="007F1E43" w:rsidRDefault="009303CC" w:rsidP="007F1E43">
      <w:pPr>
        <w:pStyle w:val="Heading2"/>
        <w:rPr>
          <w:rFonts w:ascii="Arial" w:eastAsia="Times New Roman" w:hAnsi="Arial" w:cs="Arial"/>
          <w:b/>
          <w:bCs/>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lastRenderedPageBreak/>
        <w:t xml:space="preserve">. </w:t>
      </w:r>
      <w:r w:rsidR="007F1E43" w:rsidRPr="007F1E43">
        <w:rPr>
          <w:rFonts w:ascii="Arial" w:eastAsia="Times New Roman" w:hAnsi="Arial" w:cs="Arial"/>
          <w:b/>
          <w:bCs/>
          <w:color w:val="000000"/>
          <w:kern w:val="0"/>
          <w:sz w:val="22"/>
          <w:szCs w:val="22"/>
          <w:lang w:eastAsia="en-GB"/>
          <w14:ligatures w14:val="none"/>
        </w:rPr>
        <w:t>Introduction</w:t>
      </w:r>
    </w:p>
    <w:p w14:paraId="5B67BF60" w14:textId="77777777" w:rsidR="007F1E43" w:rsidRPr="007F1E43" w:rsidRDefault="007F1E43" w:rsidP="007F1E43">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Communication across the UK health and social care system has long been fragmented, with hospitals, primary care providers, community services and social care often operating in disconnected information environments. This lack of integration contributes to delays, duplicated work, avoidable errors, and increased stress for patients and professionals alike (NHS Digital, 2023a; NHS England, 2023a). Recent national programmes have emphasised the need for secure digital messaging, shared care records and coordinated data flows to address these longstanding barriers (NHS Digital, 2023b; NHS England, 2023b).</w:t>
      </w:r>
    </w:p>
    <w:p w14:paraId="3625B90A" w14:textId="77777777" w:rsidR="007F1E43" w:rsidRPr="007F1E43" w:rsidRDefault="007F1E43" w:rsidP="007F1E43">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Care Connect UK emerges in this context as a digital platform designed to unify clinical information and simplify communication between hospitals, GP practices, community teams, care homes, patients and caregivers. By consolidating essential information—such as appointments, test results, medication routines and care plans—into a single secure ecosystem, Care Connect UK aligns with NHS priorities for interoperability, faster communication and improved continuity of care (NHS England, 2018; System C, 2023).</w:t>
      </w:r>
    </w:p>
    <w:p w14:paraId="60389570" w14:textId="77777777" w:rsidR="007F1E43" w:rsidRPr="007F1E43" w:rsidRDefault="007F1E43" w:rsidP="007F1E43">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The platform aims to reduce delays, improve clarity and support informed decision-making for all stakeholders, ultimately enhancing trust in the NHS and reinforcing a patient-centred, integrated model of care (NHS England, 2023c; Orion Health, 2022).</w:t>
      </w:r>
    </w:p>
    <w:p w14:paraId="473A60D7"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6DF7C09C">
          <v:rect id="_x0000_i1033" alt="" style="width:451.3pt;height:.05pt;mso-width-percent:0;mso-height-percent:0;mso-width-percent:0;mso-height-percent:0" o:hralign="center" o:hrstd="t" o:hr="t" fillcolor="#a0a0a0" stroked="f"/>
        </w:pict>
      </w:r>
    </w:p>
    <w:p w14:paraId="25A1FFF5" w14:textId="77777777" w:rsidR="009303CC" w:rsidRPr="007F1E43" w:rsidRDefault="009303CC"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2. Explanation of Main Features</w:t>
      </w:r>
    </w:p>
    <w:p w14:paraId="52E52A67" w14:textId="4948CB84"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The poster outlines several core features, each intended to address different communication challenges. One key feature is the provision of real-time updates. Instead of waiting for phone calls from hospitals or GP surgeries, patients and families can instantly receive information through the app. This feature ensures that users always have the most accurate version of their medical data, reducing misunderstanding and improving their ability to plan around appointments or </w:t>
      </w:r>
      <w:r w:rsidR="007F1E43" w:rsidRPr="007F1E43">
        <w:rPr>
          <w:rFonts w:ascii="Arial" w:eastAsia="Times New Roman" w:hAnsi="Arial" w:cs="Arial"/>
          <w:color w:val="000000"/>
          <w:kern w:val="0"/>
          <w:sz w:val="22"/>
          <w:szCs w:val="22"/>
          <w:lang w:eastAsia="en-GB"/>
          <w14:ligatures w14:val="none"/>
        </w:rPr>
        <w:t>treatments</w:t>
      </w:r>
      <w:r w:rsidR="007F1E43" w:rsidRPr="007F1E43">
        <w:rPr>
          <w:rFonts w:ascii="Arial" w:hAnsi="Arial" w:cs="Arial"/>
          <w:color w:val="000000"/>
          <w:sz w:val="22"/>
          <w:szCs w:val="22"/>
        </w:rPr>
        <w:t xml:space="preserve"> (</w:t>
      </w:r>
      <w:r w:rsidR="005F4E30" w:rsidRPr="007F1E43">
        <w:rPr>
          <w:rFonts w:ascii="Arial" w:hAnsi="Arial" w:cs="Arial"/>
          <w:color w:val="000000"/>
          <w:sz w:val="22"/>
          <w:szCs w:val="22"/>
        </w:rPr>
        <w:t>NHS England, 2023d).</w:t>
      </w:r>
    </w:p>
    <w:p w14:paraId="3C988770" w14:textId="573589A5"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Another feature described is the secure communication area, where clinical teams, caregivers, and families can exchange information safely </w:t>
      </w:r>
      <w:r w:rsidR="005F4E30" w:rsidRPr="007F1E43">
        <w:rPr>
          <w:rFonts w:ascii="Arial" w:hAnsi="Arial" w:cs="Arial"/>
          <w:color w:val="000000"/>
          <w:sz w:val="22"/>
          <w:szCs w:val="22"/>
        </w:rPr>
        <w:t>(NHS Digital, 2023b</w:t>
      </w:r>
      <w:r w:rsidR="007F1E43" w:rsidRPr="007F1E43">
        <w:rPr>
          <w:rFonts w:ascii="Arial" w:hAnsi="Arial" w:cs="Arial"/>
          <w:color w:val="000000"/>
          <w:sz w:val="22"/>
          <w:szCs w:val="22"/>
        </w:rPr>
        <w:t>).</w:t>
      </w:r>
      <w:r w:rsidR="007F1E43" w:rsidRPr="007F1E43">
        <w:rPr>
          <w:rFonts w:ascii="Arial" w:eastAsia="Times New Roman" w:hAnsi="Arial" w:cs="Arial"/>
          <w:color w:val="000000"/>
          <w:kern w:val="0"/>
          <w:sz w:val="22"/>
          <w:szCs w:val="22"/>
          <w:lang w:eastAsia="en-GB"/>
          <w14:ligatures w14:val="none"/>
        </w:rPr>
        <w:t xml:space="preserve"> This</w:t>
      </w:r>
      <w:r w:rsidRPr="007F1E43">
        <w:rPr>
          <w:rFonts w:ascii="Arial" w:eastAsia="Times New Roman" w:hAnsi="Arial" w:cs="Arial"/>
          <w:color w:val="000000"/>
          <w:kern w:val="0"/>
          <w:sz w:val="22"/>
          <w:szCs w:val="22"/>
          <w:lang w:eastAsia="en-GB"/>
          <w14:ligatures w14:val="none"/>
        </w:rPr>
        <w:t xml:space="preserve"> area acts like a private messaging environment tailored for healthcare. Because families often feel uncertain about what is happening with a loved one in the hospital or at home, a secure space for updates dramatically reduces anxiety. Meanwhile, it also shortens the time healthcare professionals spend on phone calls to answer routine </w:t>
      </w:r>
      <w:r w:rsidR="007F1E43" w:rsidRPr="007F1E43">
        <w:rPr>
          <w:rFonts w:ascii="Arial" w:eastAsia="Times New Roman" w:hAnsi="Arial" w:cs="Arial"/>
          <w:color w:val="000000"/>
          <w:kern w:val="0"/>
          <w:sz w:val="22"/>
          <w:szCs w:val="22"/>
          <w:lang w:eastAsia="en-GB"/>
          <w14:ligatures w14:val="none"/>
        </w:rPr>
        <w:t>questions</w:t>
      </w:r>
      <w:r w:rsidR="007F1E43" w:rsidRPr="007F1E43">
        <w:rPr>
          <w:rFonts w:ascii="Arial" w:hAnsi="Arial" w:cs="Arial"/>
          <w:color w:val="000000"/>
          <w:sz w:val="22"/>
          <w:szCs w:val="22"/>
        </w:rPr>
        <w:t xml:space="preserve"> (NHS England, 2023c).</w:t>
      </w:r>
    </w:p>
    <w:p w14:paraId="42909B3F" w14:textId="7D5AFAC4"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Additionally, the poster notes the automatic alert system for medication reminders and scheduling updates. Medication errors are among the most common avoidable mistakes in healthcare, often caused by forgetfulness, confusion, or complicated treatment schedules. Automated reminders reduce these risks by guiding users step-by-step through their medication </w:t>
      </w:r>
      <w:r w:rsidR="007F1E43" w:rsidRPr="007F1E43">
        <w:rPr>
          <w:rFonts w:ascii="Arial" w:eastAsia="Times New Roman" w:hAnsi="Arial" w:cs="Arial"/>
          <w:color w:val="000000"/>
          <w:kern w:val="0"/>
          <w:sz w:val="22"/>
          <w:szCs w:val="22"/>
          <w:lang w:eastAsia="en-GB"/>
          <w14:ligatures w14:val="none"/>
        </w:rPr>
        <w:t>routines</w:t>
      </w:r>
      <w:r w:rsidR="007F1E43" w:rsidRPr="007F1E43">
        <w:rPr>
          <w:rFonts w:ascii="Arial" w:hAnsi="Arial" w:cs="Arial"/>
          <w:color w:val="000000"/>
          <w:sz w:val="22"/>
          <w:szCs w:val="22"/>
        </w:rPr>
        <w:t xml:space="preserve"> (System C, 2023).</w:t>
      </w:r>
    </w:p>
    <w:p w14:paraId="40A08545" w14:textId="0A47139B"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Finally, the poster mentions the patient portal, which allows individuals to view their care plans. This functionality empowers patients by making them active participants in their own healthcare. Instead of feeling dependent on professionals for every detail, they can follow their care pathway with confidence and </w:t>
      </w:r>
      <w:r w:rsidR="007F1E43" w:rsidRPr="007F1E43">
        <w:rPr>
          <w:rFonts w:ascii="Arial" w:eastAsia="Times New Roman" w:hAnsi="Arial" w:cs="Arial"/>
          <w:color w:val="000000"/>
          <w:kern w:val="0"/>
          <w:sz w:val="22"/>
          <w:szCs w:val="22"/>
          <w:lang w:eastAsia="en-GB"/>
          <w14:ligatures w14:val="none"/>
        </w:rPr>
        <w:t>clarity</w:t>
      </w:r>
      <w:r w:rsidR="007F1E43" w:rsidRPr="007F1E43">
        <w:rPr>
          <w:rFonts w:ascii="Arial" w:hAnsi="Arial" w:cs="Arial"/>
          <w:color w:val="000000"/>
          <w:sz w:val="22"/>
          <w:szCs w:val="22"/>
        </w:rPr>
        <w:t xml:space="preserve"> (Orion Health, 2022).</w:t>
      </w:r>
    </w:p>
    <w:p w14:paraId="6925898C"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5A4B570F">
          <v:rect id="_x0000_i1032" alt="" style="width:451.3pt;height:.05pt;mso-width-percent:0;mso-height-percent:0;mso-width-percent:0;mso-height-percent:0" o:hralign="center" o:hrstd="t" o:hr="t" fillcolor="#a0a0a0" stroked="f"/>
        </w:pict>
      </w:r>
    </w:p>
    <w:p w14:paraId="601AA5C3" w14:textId="77777777" w:rsidR="009303CC" w:rsidRPr="007F1E43" w:rsidRDefault="009303CC"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lastRenderedPageBreak/>
        <w:t>3. Problems in UK Health and Social Care</w:t>
      </w:r>
    </w:p>
    <w:p w14:paraId="795604E0" w14:textId="0ADE2413"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The poster highlights the fragmented nature of communication in UK healthcare. One major issue is that families often remain uninformed about changes in a patient’s condition </w:t>
      </w:r>
      <w:r w:rsidR="005F4E30" w:rsidRPr="007F1E43">
        <w:rPr>
          <w:rFonts w:ascii="Arial" w:hAnsi="Arial" w:cs="Arial"/>
          <w:color w:val="000000"/>
          <w:sz w:val="22"/>
          <w:szCs w:val="22"/>
        </w:rPr>
        <w:t>(NHS England, 2023c</w:t>
      </w:r>
      <w:r w:rsidR="007F1E43" w:rsidRPr="007F1E43">
        <w:rPr>
          <w:rFonts w:ascii="Arial" w:hAnsi="Arial" w:cs="Arial"/>
          <w:color w:val="000000"/>
          <w:sz w:val="22"/>
          <w:szCs w:val="22"/>
        </w:rPr>
        <w:t>).</w:t>
      </w:r>
      <w:r w:rsidR="007F1E43" w:rsidRPr="007F1E43">
        <w:rPr>
          <w:rFonts w:ascii="Arial" w:eastAsia="Times New Roman" w:hAnsi="Arial" w:cs="Arial"/>
          <w:color w:val="000000"/>
          <w:kern w:val="0"/>
          <w:sz w:val="22"/>
          <w:szCs w:val="22"/>
          <w:lang w:eastAsia="en-GB"/>
          <w14:ligatures w14:val="none"/>
        </w:rPr>
        <w:t xml:space="preserve"> This</w:t>
      </w:r>
      <w:r w:rsidRPr="007F1E43">
        <w:rPr>
          <w:rFonts w:ascii="Arial" w:eastAsia="Times New Roman" w:hAnsi="Arial" w:cs="Arial"/>
          <w:color w:val="000000"/>
          <w:kern w:val="0"/>
          <w:sz w:val="22"/>
          <w:szCs w:val="22"/>
          <w:lang w:eastAsia="en-GB"/>
          <w14:ligatures w14:val="none"/>
        </w:rPr>
        <w:t xml:space="preserve"> leads to worry and makes it harder to coordinate support at home. Another issue is the overwhelming workload of NHS professionals, who frequently do not have enough time to make routine update calls or follow up with every patient post-</w:t>
      </w:r>
      <w:r w:rsidR="007F1E43" w:rsidRPr="007F1E43">
        <w:rPr>
          <w:rFonts w:ascii="Arial" w:eastAsia="Times New Roman" w:hAnsi="Arial" w:cs="Arial"/>
          <w:color w:val="000000"/>
          <w:kern w:val="0"/>
          <w:sz w:val="22"/>
          <w:szCs w:val="22"/>
          <w:lang w:eastAsia="en-GB"/>
          <w14:ligatures w14:val="none"/>
        </w:rPr>
        <w:t>discharge</w:t>
      </w:r>
      <w:r w:rsidR="007F1E43" w:rsidRPr="007F1E43">
        <w:rPr>
          <w:rFonts w:ascii="Arial" w:hAnsi="Arial" w:cs="Arial"/>
          <w:color w:val="000000"/>
          <w:sz w:val="22"/>
          <w:szCs w:val="22"/>
        </w:rPr>
        <w:t xml:space="preserve"> (</w:t>
      </w:r>
      <w:r w:rsidR="005F4E30" w:rsidRPr="007F1E43">
        <w:rPr>
          <w:rFonts w:ascii="Arial" w:hAnsi="Arial" w:cs="Arial"/>
          <w:color w:val="000000"/>
          <w:sz w:val="22"/>
          <w:szCs w:val="22"/>
        </w:rPr>
        <w:t>System C, 2023).</w:t>
      </w:r>
    </w:p>
    <w:p w14:paraId="7405F9D0" w14:textId="0999FB9C"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In addition, the poster explains that many patients forget appointments or fail to take medications correctly </w:t>
      </w:r>
      <w:r w:rsidR="005F4E30" w:rsidRPr="007F1E43">
        <w:rPr>
          <w:rFonts w:ascii="Arial" w:hAnsi="Arial" w:cs="Arial"/>
          <w:color w:val="000000"/>
          <w:sz w:val="22"/>
          <w:szCs w:val="22"/>
        </w:rPr>
        <w:t>(System C, 2023</w:t>
      </w:r>
      <w:r w:rsidR="007F1E43" w:rsidRPr="007F1E43">
        <w:rPr>
          <w:rFonts w:ascii="Arial" w:hAnsi="Arial" w:cs="Arial"/>
          <w:color w:val="000000"/>
          <w:sz w:val="22"/>
          <w:szCs w:val="22"/>
        </w:rPr>
        <w:t>).</w:t>
      </w:r>
      <w:r w:rsidR="007F1E43" w:rsidRPr="007F1E43">
        <w:rPr>
          <w:rFonts w:ascii="Arial" w:eastAsia="Times New Roman" w:hAnsi="Arial" w:cs="Arial"/>
          <w:color w:val="000000"/>
          <w:kern w:val="0"/>
          <w:sz w:val="22"/>
          <w:szCs w:val="22"/>
          <w:lang w:eastAsia="en-GB"/>
          <w14:ligatures w14:val="none"/>
        </w:rPr>
        <w:t xml:space="preserve"> These</w:t>
      </w:r>
      <w:r w:rsidRPr="007F1E43">
        <w:rPr>
          <w:rFonts w:ascii="Arial" w:eastAsia="Times New Roman" w:hAnsi="Arial" w:cs="Arial"/>
          <w:color w:val="000000"/>
          <w:kern w:val="0"/>
          <w:sz w:val="22"/>
          <w:szCs w:val="22"/>
          <w:lang w:eastAsia="en-GB"/>
          <w14:ligatures w14:val="none"/>
        </w:rPr>
        <w:t xml:space="preserve"> issues might seem small but can result in unnecessary GP visits, increased pressure on emergency departments, and avoidable hospital readmissions. When patients leave the hospital, the lack of structured, accessible post-discharge communication often leads to confusion, mistakes, and health deterioration. </w:t>
      </w:r>
      <w:r w:rsidR="0094288A" w:rsidRPr="007F1E43">
        <w:rPr>
          <w:rFonts w:ascii="Arial" w:eastAsia="Times New Roman" w:hAnsi="Arial" w:cs="Arial"/>
          <w:color w:val="000000"/>
          <w:kern w:val="0"/>
          <w:sz w:val="22"/>
          <w:szCs w:val="22"/>
          <w:lang w:eastAsia="en-GB"/>
          <w14:ligatures w14:val="none"/>
        </w:rPr>
        <w:t>Care Connect</w:t>
      </w:r>
      <w:r w:rsidRPr="007F1E43">
        <w:rPr>
          <w:rFonts w:ascii="Arial" w:eastAsia="Times New Roman" w:hAnsi="Arial" w:cs="Arial"/>
          <w:color w:val="000000"/>
          <w:kern w:val="0"/>
          <w:sz w:val="22"/>
          <w:szCs w:val="22"/>
          <w:lang w:eastAsia="en-GB"/>
          <w14:ligatures w14:val="none"/>
        </w:rPr>
        <w:t xml:space="preserve"> UK is designed as a remedy to these gaps, providing clarity, structure, and reliable communication throughout the care journey</w:t>
      </w:r>
      <w:r w:rsidR="005F4E30" w:rsidRPr="007F1E43">
        <w:rPr>
          <w:rFonts w:ascii="Arial" w:hAnsi="Arial" w:cs="Arial"/>
          <w:color w:val="000000"/>
          <w:sz w:val="22"/>
          <w:szCs w:val="22"/>
        </w:rPr>
        <w:t xml:space="preserve"> (Orion Health, 2022).</w:t>
      </w:r>
    </w:p>
    <w:p w14:paraId="244D84BE"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08821833">
          <v:rect id="_x0000_i1031" alt="" style="width:451.3pt;height:.05pt;mso-width-percent:0;mso-height-percent:0;mso-width-percent:0;mso-height-percent:0" o:hralign="center" o:hrstd="t" o:hr="t" fillcolor="#a0a0a0" stroked="f"/>
        </w:pict>
      </w:r>
    </w:p>
    <w:p w14:paraId="4CEA4151" w14:textId="77777777" w:rsidR="009303CC" w:rsidRPr="007F1E43" w:rsidRDefault="009303CC"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4. Target Audience and Impact</w:t>
      </w:r>
    </w:p>
    <w:p w14:paraId="51D8A787" w14:textId="58B5D615"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The poster categorizes the impact of </w:t>
      </w:r>
      <w:r w:rsidR="0094288A" w:rsidRPr="007F1E43">
        <w:rPr>
          <w:rFonts w:ascii="Arial" w:eastAsia="Times New Roman" w:hAnsi="Arial" w:cs="Arial"/>
          <w:color w:val="000000"/>
          <w:kern w:val="0"/>
          <w:sz w:val="22"/>
          <w:szCs w:val="22"/>
          <w:lang w:eastAsia="en-GB"/>
          <w14:ligatures w14:val="none"/>
        </w:rPr>
        <w:t>Care Connect</w:t>
      </w:r>
      <w:r w:rsidRPr="007F1E43">
        <w:rPr>
          <w:rFonts w:ascii="Arial" w:eastAsia="Times New Roman" w:hAnsi="Arial" w:cs="Arial"/>
          <w:color w:val="000000"/>
          <w:kern w:val="0"/>
          <w:sz w:val="22"/>
          <w:szCs w:val="22"/>
          <w:lang w:eastAsia="en-GB"/>
          <w14:ligatures w14:val="none"/>
        </w:rPr>
        <w:t xml:space="preserve"> UK on patients, families, caregivers, and healthcare professionals. For patients, the app offers greater autonomy by allowing them to manage their medical information more independently. It supports improved medication adherence through reminders and helps them better understand their care pathway. Families and caregivers benefit from quick access to essential health information, reducing anxiety and offering reassurance during stressful periods</w:t>
      </w:r>
      <w:r w:rsidR="005F4E30" w:rsidRPr="007F1E43">
        <w:rPr>
          <w:rFonts w:ascii="Arial" w:hAnsi="Arial" w:cs="Arial"/>
          <w:color w:val="000000"/>
          <w:sz w:val="22"/>
          <w:szCs w:val="22"/>
        </w:rPr>
        <w:t xml:space="preserve"> (NHS England, 2023).</w:t>
      </w:r>
    </w:p>
    <w:p w14:paraId="7F9FBD7B" w14:textId="4F357C28"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Healthcare professionals experience reduced workload since many repetitive tasks, such as confirming appointments or updating family members, can now be automated through the app. </w:t>
      </w:r>
      <w:r w:rsidR="007F1E43" w:rsidRPr="007F1E43">
        <w:rPr>
          <w:rFonts w:ascii="Arial" w:eastAsia="Times New Roman" w:hAnsi="Arial" w:cs="Arial"/>
          <w:color w:val="000000"/>
          <w:kern w:val="0"/>
          <w:sz w:val="22"/>
          <w:szCs w:val="22"/>
          <w:lang w:eastAsia="en-GB"/>
          <w14:ligatures w14:val="none"/>
        </w:rPr>
        <w:t>better</w:t>
      </w:r>
      <w:r w:rsidRPr="007F1E43">
        <w:rPr>
          <w:rFonts w:ascii="Arial" w:eastAsia="Times New Roman" w:hAnsi="Arial" w:cs="Arial"/>
          <w:color w:val="000000"/>
          <w:kern w:val="0"/>
          <w:sz w:val="22"/>
          <w:szCs w:val="22"/>
          <w:lang w:eastAsia="en-GB"/>
          <w14:ligatures w14:val="none"/>
        </w:rPr>
        <w:t xml:space="preserve"> coordination between clinical teams also reduces miscommunication, leading to fewer administrative errors and a more seamless flow of information</w:t>
      </w:r>
      <w:r w:rsidR="005F4E30" w:rsidRPr="007F1E43">
        <w:rPr>
          <w:rFonts w:ascii="Arial" w:hAnsi="Arial" w:cs="Arial"/>
          <w:color w:val="000000"/>
          <w:sz w:val="22"/>
          <w:szCs w:val="22"/>
        </w:rPr>
        <w:t xml:space="preserve"> (NHS England, 2023)</w:t>
      </w:r>
    </w:p>
    <w:p w14:paraId="2E3516EA" w14:textId="4BC5E7C5"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The poster emphasizes that the app strengthens trust in the NHS by improving transparency and reliability. It promotes patient wellbeing and encourages greater involvement in self-care, which is essential for long-term health system sustainability</w:t>
      </w:r>
      <w:r w:rsidR="005F4E30" w:rsidRPr="007F1E43">
        <w:rPr>
          <w:rFonts w:ascii="Arial" w:hAnsi="Arial" w:cs="Arial"/>
          <w:color w:val="000000"/>
          <w:sz w:val="22"/>
          <w:szCs w:val="22"/>
        </w:rPr>
        <w:t xml:space="preserve"> (NHS England, 2023).</w:t>
      </w:r>
    </w:p>
    <w:p w14:paraId="45BCD2D1"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6E6C8514">
          <v:rect id="_x0000_i1030" alt="" style="width:451.3pt;height:.05pt;mso-width-percent:0;mso-height-percent:0;mso-width-percent:0;mso-height-percent:0" o:hralign="center" o:hrstd="t" o:hr="t" fillcolor="#a0a0a0" stroked="f"/>
        </w:pict>
      </w:r>
    </w:p>
    <w:p w14:paraId="77F08486" w14:textId="77777777" w:rsidR="009303CC" w:rsidRPr="007F1E43" w:rsidRDefault="009303CC"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5. Implementation Plan</w:t>
      </w:r>
    </w:p>
    <w:p w14:paraId="56BBBCAE" w14:textId="77777777" w:rsidR="005F4E30" w:rsidRPr="007F1E43" w:rsidRDefault="005F4E30" w:rsidP="005F4E30">
      <w:pPr>
        <w:pStyle w:val="NormalWeb"/>
        <w:rPr>
          <w:rFonts w:ascii="Arial" w:hAnsi="Arial" w:cs="Arial"/>
          <w:color w:val="000000"/>
          <w:sz w:val="22"/>
          <w:szCs w:val="22"/>
        </w:rPr>
      </w:pPr>
      <w:r w:rsidRPr="007F1E43">
        <w:rPr>
          <w:rFonts w:ascii="Arial" w:hAnsi="Arial" w:cs="Arial"/>
          <w:color w:val="000000"/>
          <w:sz w:val="22"/>
          <w:szCs w:val="22"/>
        </w:rPr>
        <w:t>Care Connect UK will be introduced progressively across:</w:t>
      </w:r>
    </w:p>
    <w:p w14:paraId="7B42379F" w14:textId="77777777" w:rsidR="005F4E30" w:rsidRPr="007F1E43" w:rsidRDefault="005F4E30" w:rsidP="005F4E30">
      <w:pPr>
        <w:pStyle w:val="NormalWeb"/>
        <w:numPr>
          <w:ilvl w:val="0"/>
          <w:numId w:val="6"/>
        </w:numPr>
        <w:rPr>
          <w:rFonts w:ascii="Arial" w:hAnsi="Arial" w:cs="Arial"/>
          <w:color w:val="000000"/>
          <w:sz w:val="22"/>
          <w:szCs w:val="22"/>
        </w:rPr>
      </w:pPr>
      <w:r w:rsidRPr="007F1E43">
        <w:rPr>
          <w:rFonts w:ascii="Arial" w:hAnsi="Arial" w:cs="Arial"/>
          <w:color w:val="000000"/>
          <w:sz w:val="22"/>
          <w:szCs w:val="22"/>
        </w:rPr>
        <w:t>NHS hospitals,</w:t>
      </w:r>
    </w:p>
    <w:p w14:paraId="365CDBDA" w14:textId="77777777" w:rsidR="005F4E30" w:rsidRPr="007F1E43" w:rsidRDefault="005F4E30" w:rsidP="005F4E30">
      <w:pPr>
        <w:pStyle w:val="NormalWeb"/>
        <w:numPr>
          <w:ilvl w:val="0"/>
          <w:numId w:val="6"/>
        </w:numPr>
        <w:rPr>
          <w:rFonts w:ascii="Arial" w:hAnsi="Arial" w:cs="Arial"/>
          <w:color w:val="000000"/>
          <w:sz w:val="22"/>
          <w:szCs w:val="22"/>
        </w:rPr>
      </w:pPr>
      <w:r w:rsidRPr="007F1E43">
        <w:rPr>
          <w:rFonts w:ascii="Arial" w:hAnsi="Arial" w:cs="Arial"/>
          <w:color w:val="000000"/>
          <w:sz w:val="22"/>
          <w:szCs w:val="22"/>
        </w:rPr>
        <w:t>GP practices,</w:t>
      </w:r>
    </w:p>
    <w:p w14:paraId="236B153C" w14:textId="77777777" w:rsidR="005F4E30" w:rsidRPr="007F1E43" w:rsidRDefault="005F4E30" w:rsidP="005F4E30">
      <w:pPr>
        <w:pStyle w:val="NormalWeb"/>
        <w:numPr>
          <w:ilvl w:val="0"/>
          <w:numId w:val="6"/>
        </w:numPr>
        <w:rPr>
          <w:rFonts w:ascii="Arial" w:hAnsi="Arial" w:cs="Arial"/>
          <w:color w:val="000000"/>
          <w:sz w:val="22"/>
          <w:szCs w:val="22"/>
        </w:rPr>
      </w:pPr>
      <w:r w:rsidRPr="007F1E43">
        <w:rPr>
          <w:rFonts w:ascii="Arial" w:hAnsi="Arial" w:cs="Arial"/>
          <w:color w:val="000000"/>
          <w:sz w:val="22"/>
          <w:szCs w:val="22"/>
        </w:rPr>
        <w:t>community nursing services,</w:t>
      </w:r>
    </w:p>
    <w:p w14:paraId="5E1A6CDF" w14:textId="77777777" w:rsidR="005F4E30" w:rsidRPr="007F1E43" w:rsidRDefault="005F4E30" w:rsidP="005F4E30">
      <w:pPr>
        <w:pStyle w:val="NormalWeb"/>
        <w:numPr>
          <w:ilvl w:val="0"/>
          <w:numId w:val="6"/>
        </w:numPr>
        <w:rPr>
          <w:rFonts w:ascii="Arial" w:hAnsi="Arial" w:cs="Arial"/>
          <w:color w:val="000000"/>
          <w:sz w:val="22"/>
          <w:szCs w:val="22"/>
        </w:rPr>
      </w:pPr>
      <w:r w:rsidRPr="007F1E43">
        <w:rPr>
          <w:rFonts w:ascii="Arial" w:hAnsi="Arial" w:cs="Arial"/>
          <w:color w:val="000000"/>
          <w:sz w:val="22"/>
          <w:szCs w:val="22"/>
        </w:rPr>
        <w:t>home-care agencies,</w:t>
      </w:r>
    </w:p>
    <w:p w14:paraId="36CF8B31" w14:textId="77777777" w:rsidR="005F4E30" w:rsidRPr="007F1E43" w:rsidRDefault="005F4E30" w:rsidP="005F4E30">
      <w:pPr>
        <w:pStyle w:val="NormalWeb"/>
        <w:numPr>
          <w:ilvl w:val="0"/>
          <w:numId w:val="6"/>
        </w:numPr>
        <w:rPr>
          <w:rFonts w:ascii="Arial" w:hAnsi="Arial" w:cs="Arial"/>
          <w:color w:val="000000"/>
          <w:sz w:val="22"/>
          <w:szCs w:val="22"/>
        </w:rPr>
      </w:pPr>
      <w:r w:rsidRPr="007F1E43">
        <w:rPr>
          <w:rFonts w:ascii="Arial" w:hAnsi="Arial" w:cs="Arial"/>
          <w:color w:val="000000"/>
          <w:sz w:val="22"/>
          <w:szCs w:val="22"/>
        </w:rPr>
        <w:t>care homes.</w:t>
      </w:r>
    </w:p>
    <w:p w14:paraId="531BAB05" w14:textId="77777777" w:rsidR="005F4E30" w:rsidRPr="007F1E43" w:rsidRDefault="005F4E30" w:rsidP="005F4E30">
      <w:pPr>
        <w:pStyle w:val="NormalWeb"/>
        <w:rPr>
          <w:rFonts w:ascii="Arial" w:hAnsi="Arial" w:cs="Arial"/>
          <w:color w:val="000000"/>
          <w:sz w:val="22"/>
          <w:szCs w:val="22"/>
        </w:rPr>
      </w:pPr>
      <w:r w:rsidRPr="007F1E43">
        <w:rPr>
          <w:rFonts w:ascii="Arial" w:hAnsi="Arial" w:cs="Arial"/>
          <w:color w:val="000000"/>
          <w:sz w:val="22"/>
          <w:szCs w:val="22"/>
        </w:rPr>
        <w:t>A phased rollout ensures real-world testing, user training and iterative refinement.</w:t>
      </w:r>
    </w:p>
    <w:p w14:paraId="1F23F297" w14:textId="77777777" w:rsidR="005F4E30" w:rsidRPr="007F1E43" w:rsidRDefault="005F4E30"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15FE344E"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lastRenderedPageBreak/>
        <w:pict w14:anchorId="0512074F">
          <v:rect id="_x0000_i1029" alt="" style="width:451.3pt;height:.05pt;mso-width-percent:0;mso-height-percent:0;mso-width-percent:0;mso-height-percent:0" o:hralign="center" o:hrstd="t" o:hr="t" fillcolor="#a0a0a0" stroked="f"/>
        </w:pict>
      </w:r>
    </w:p>
    <w:p w14:paraId="5429403E" w14:textId="77777777" w:rsidR="009303CC" w:rsidRPr="007F1E43" w:rsidRDefault="009303CC"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6. Development Timeline</w:t>
      </w:r>
    </w:p>
    <w:p w14:paraId="4D92754C"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The poster presents a structured development timeline. The planning phase covers needs assessment and feature definition. The technical development phase includes creating the app and testing it internally. The hospital pilot allows the system to be tested in real environments, followed by adjustments before the national launch at 16 months.</w:t>
      </w:r>
    </w:p>
    <w:p w14:paraId="06AAB83C"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7B66ACC4">
          <v:rect id="_x0000_i1028" alt="" style="width:451.3pt;height:.05pt;mso-width-percent:0;mso-height-percent:0;mso-width-percent:0;mso-height-percent:0" o:hralign="center" o:hrstd="t" o:hr="t" fillcolor="#a0a0a0" stroked="f"/>
        </w:pict>
      </w:r>
    </w:p>
    <w:p w14:paraId="5E6A7E2F" w14:textId="666CAE44" w:rsidR="009303CC" w:rsidRPr="007F1E43" w:rsidRDefault="009303CC"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7. Regulations and Security Standards</w:t>
      </w:r>
      <w:r w:rsidR="005F4E30" w:rsidRPr="007F1E43">
        <w:rPr>
          <w:rFonts w:ascii="Arial" w:eastAsia="Times New Roman" w:hAnsi="Arial" w:cs="Arial"/>
          <w:b/>
          <w:bCs/>
          <w:color w:val="000000"/>
          <w:kern w:val="0"/>
          <w:sz w:val="22"/>
          <w:szCs w:val="22"/>
          <w:lang w:eastAsia="en-GB"/>
          <w14:ligatures w14:val="none"/>
        </w:rPr>
        <w:t xml:space="preserve"> </w:t>
      </w:r>
    </w:p>
    <w:p w14:paraId="7A82E3AE" w14:textId="77777777" w:rsidR="005F4E30" w:rsidRPr="007F1E43" w:rsidRDefault="005F4E30" w:rsidP="005F4E30">
      <w:pPr>
        <w:pStyle w:val="NormalWeb"/>
        <w:rPr>
          <w:rFonts w:ascii="Arial" w:hAnsi="Arial" w:cs="Arial"/>
          <w:color w:val="000000"/>
          <w:sz w:val="22"/>
          <w:szCs w:val="22"/>
        </w:rPr>
      </w:pPr>
      <w:r w:rsidRPr="007F1E43">
        <w:rPr>
          <w:rFonts w:ascii="Arial" w:hAnsi="Arial" w:cs="Arial"/>
          <w:color w:val="000000"/>
          <w:sz w:val="22"/>
          <w:szCs w:val="22"/>
        </w:rPr>
        <w:t>The platform complies with:</w:t>
      </w:r>
    </w:p>
    <w:p w14:paraId="0A657EBA" w14:textId="77777777" w:rsidR="005F4E30" w:rsidRPr="007F1E43" w:rsidRDefault="005F4E30" w:rsidP="005F4E30">
      <w:pPr>
        <w:pStyle w:val="NormalWeb"/>
        <w:numPr>
          <w:ilvl w:val="0"/>
          <w:numId w:val="5"/>
        </w:numPr>
        <w:rPr>
          <w:rFonts w:ascii="Arial" w:hAnsi="Arial" w:cs="Arial"/>
          <w:color w:val="000000"/>
          <w:sz w:val="22"/>
          <w:szCs w:val="22"/>
        </w:rPr>
      </w:pPr>
      <w:r w:rsidRPr="007F1E43">
        <w:rPr>
          <w:rFonts w:ascii="Arial" w:hAnsi="Arial" w:cs="Arial"/>
          <w:color w:val="000000"/>
          <w:sz w:val="22"/>
          <w:szCs w:val="22"/>
        </w:rPr>
        <w:t>the</w:t>
      </w:r>
      <w:r w:rsidRPr="007F1E43">
        <w:rPr>
          <w:rStyle w:val="apple-converted-space"/>
          <w:rFonts w:ascii="Arial" w:eastAsiaTheme="majorEastAsia" w:hAnsi="Arial" w:cs="Arial"/>
          <w:color w:val="000000"/>
          <w:sz w:val="22"/>
          <w:szCs w:val="22"/>
        </w:rPr>
        <w:t> </w:t>
      </w:r>
      <w:r w:rsidRPr="007F1E43">
        <w:rPr>
          <w:rStyle w:val="Strong"/>
          <w:rFonts w:ascii="Arial" w:eastAsiaTheme="majorEastAsia" w:hAnsi="Arial" w:cs="Arial"/>
          <w:color w:val="000000"/>
          <w:sz w:val="22"/>
          <w:szCs w:val="22"/>
        </w:rPr>
        <w:t>GDPR</w:t>
      </w:r>
      <w:r w:rsidRPr="007F1E43">
        <w:rPr>
          <w:rFonts w:ascii="Arial" w:hAnsi="Arial" w:cs="Arial"/>
          <w:color w:val="000000"/>
          <w:sz w:val="22"/>
          <w:szCs w:val="22"/>
        </w:rPr>
        <w:t>,</w:t>
      </w:r>
    </w:p>
    <w:p w14:paraId="72BB6A6D" w14:textId="77777777" w:rsidR="005F4E30" w:rsidRPr="007F1E43" w:rsidRDefault="005F4E30" w:rsidP="005F4E30">
      <w:pPr>
        <w:pStyle w:val="NormalWeb"/>
        <w:numPr>
          <w:ilvl w:val="0"/>
          <w:numId w:val="5"/>
        </w:numPr>
        <w:rPr>
          <w:rFonts w:ascii="Arial" w:hAnsi="Arial" w:cs="Arial"/>
          <w:color w:val="000000"/>
          <w:sz w:val="22"/>
          <w:szCs w:val="22"/>
        </w:rPr>
      </w:pPr>
      <w:r w:rsidRPr="007F1E43">
        <w:rPr>
          <w:rFonts w:ascii="Arial" w:hAnsi="Arial" w:cs="Arial"/>
          <w:color w:val="000000"/>
          <w:sz w:val="22"/>
          <w:szCs w:val="22"/>
        </w:rPr>
        <w:t>the</w:t>
      </w:r>
      <w:r w:rsidRPr="007F1E43">
        <w:rPr>
          <w:rStyle w:val="apple-converted-space"/>
          <w:rFonts w:ascii="Arial" w:eastAsiaTheme="majorEastAsia" w:hAnsi="Arial" w:cs="Arial"/>
          <w:color w:val="000000"/>
          <w:sz w:val="22"/>
          <w:szCs w:val="22"/>
        </w:rPr>
        <w:t> </w:t>
      </w:r>
      <w:r w:rsidRPr="007F1E43">
        <w:rPr>
          <w:rStyle w:val="Strong"/>
          <w:rFonts w:ascii="Arial" w:eastAsiaTheme="majorEastAsia" w:hAnsi="Arial" w:cs="Arial"/>
          <w:color w:val="000000"/>
          <w:sz w:val="22"/>
          <w:szCs w:val="22"/>
        </w:rPr>
        <w:t>Data Protection Act 2018</w:t>
      </w:r>
      <w:r w:rsidRPr="007F1E43">
        <w:rPr>
          <w:rFonts w:ascii="Arial" w:hAnsi="Arial" w:cs="Arial"/>
          <w:color w:val="000000"/>
          <w:sz w:val="22"/>
          <w:szCs w:val="22"/>
        </w:rPr>
        <w:t>,</w:t>
      </w:r>
    </w:p>
    <w:p w14:paraId="1AEED508" w14:textId="77777777" w:rsidR="005F4E30" w:rsidRPr="007F1E43" w:rsidRDefault="005F4E30" w:rsidP="005F4E30">
      <w:pPr>
        <w:pStyle w:val="NormalWeb"/>
        <w:numPr>
          <w:ilvl w:val="0"/>
          <w:numId w:val="5"/>
        </w:numPr>
        <w:rPr>
          <w:rFonts w:ascii="Arial" w:hAnsi="Arial" w:cs="Arial"/>
          <w:color w:val="000000"/>
          <w:sz w:val="22"/>
          <w:szCs w:val="22"/>
        </w:rPr>
      </w:pPr>
      <w:r w:rsidRPr="007F1E43">
        <w:rPr>
          <w:rStyle w:val="Strong"/>
          <w:rFonts w:ascii="Arial" w:eastAsiaTheme="majorEastAsia" w:hAnsi="Arial" w:cs="Arial"/>
          <w:color w:val="000000"/>
          <w:sz w:val="22"/>
          <w:szCs w:val="22"/>
        </w:rPr>
        <w:t>NHS DTAC</w:t>
      </w:r>
      <w:r w:rsidRPr="007F1E43">
        <w:rPr>
          <w:rStyle w:val="apple-converted-space"/>
          <w:rFonts w:ascii="Arial" w:eastAsiaTheme="majorEastAsia" w:hAnsi="Arial" w:cs="Arial"/>
          <w:color w:val="000000"/>
          <w:sz w:val="22"/>
          <w:szCs w:val="22"/>
        </w:rPr>
        <w:t> </w:t>
      </w:r>
      <w:r w:rsidRPr="007F1E43">
        <w:rPr>
          <w:rFonts w:ascii="Arial" w:hAnsi="Arial" w:cs="Arial"/>
          <w:color w:val="000000"/>
          <w:sz w:val="22"/>
          <w:szCs w:val="22"/>
        </w:rPr>
        <w:t>standards,</w:t>
      </w:r>
    </w:p>
    <w:p w14:paraId="576F49EE" w14:textId="77777777" w:rsidR="005F4E30" w:rsidRPr="007F1E43" w:rsidRDefault="005F4E30" w:rsidP="005F4E30">
      <w:pPr>
        <w:pStyle w:val="NormalWeb"/>
        <w:numPr>
          <w:ilvl w:val="0"/>
          <w:numId w:val="5"/>
        </w:numPr>
        <w:rPr>
          <w:rFonts w:ascii="Arial" w:hAnsi="Arial" w:cs="Arial"/>
          <w:color w:val="000000"/>
          <w:sz w:val="22"/>
          <w:szCs w:val="22"/>
        </w:rPr>
      </w:pPr>
      <w:r w:rsidRPr="007F1E43">
        <w:rPr>
          <w:rStyle w:val="Strong"/>
          <w:rFonts w:ascii="Arial" w:eastAsiaTheme="majorEastAsia" w:hAnsi="Arial" w:cs="Arial"/>
          <w:color w:val="000000"/>
          <w:sz w:val="22"/>
          <w:szCs w:val="22"/>
        </w:rPr>
        <w:t>NHS Information Governance</w:t>
      </w:r>
      <w:r w:rsidRPr="007F1E43">
        <w:rPr>
          <w:rStyle w:val="apple-converted-space"/>
          <w:rFonts w:ascii="Arial" w:eastAsiaTheme="majorEastAsia" w:hAnsi="Arial" w:cs="Arial"/>
          <w:color w:val="000000"/>
          <w:sz w:val="22"/>
          <w:szCs w:val="22"/>
        </w:rPr>
        <w:t> </w:t>
      </w:r>
      <w:r w:rsidRPr="007F1E43">
        <w:rPr>
          <w:rFonts w:ascii="Arial" w:hAnsi="Arial" w:cs="Arial"/>
          <w:color w:val="000000"/>
          <w:sz w:val="22"/>
          <w:szCs w:val="22"/>
        </w:rPr>
        <w:t>requirements.</w:t>
      </w:r>
    </w:p>
    <w:p w14:paraId="637407E0" w14:textId="537C1225" w:rsidR="005F4E30" w:rsidRPr="007F1E43" w:rsidRDefault="005F4E30" w:rsidP="005F4E30">
      <w:pPr>
        <w:pStyle w:val="NormalWeb"/>
        <w:rPr>
          <w:rFonts w:ascii="Arial" w:hAnsi="Arial" w:cs="Arial"/>
          <w:color w:val="000000"/>
          <w:sz w:val="22"/>
          <w:szCs w:val="22"/>
        </w:rPr>
      </w:pPr>
      <w:r w:rsidRPr="007F1E43">
        <w:rPr>
          <w:rFonts w:ascii="Arial" w:hAnsi="Arial" w:cs="Arial"/>
          <w:color w:val="000000"/>
          <w:sz w:val="22"/>
          <w:szCs w:val="22"/>
        </w:rPr>
        <w:t>It uses data encryption and multi-factor authentication, following NHS guidance on secure digital communication (NHS England, 2023).</w:t>
      </w:r>
    </w:p>
    <w:p w14:paraId="5C55F1A9" w14:textId="77777777" w:rsidR="005F4E30" w:rsidRPr="007F1E43" w:rsidRDefault="005F4E30"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2757CB05"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3B8BE9AA">
          <v:rect id="_x0000_i1027" alt="" style="width:451.3pt;height:.05pt;mso-width-percent:0;mso-height-percent:0;mso-width-percent:0;mso-height-percent:0" o:hralign="center" o:hrstd="t" o:hr="t" fillcolor="#a0a0a0" stroked="f"/>
        </w:pict>
      </w:r>
    </w:p>
    <w:p w14:paraId="7E4B4773" w14:textId="77777777" w:rsidR="005F4E30" w:rsidRPr="007F1E43" w:rsidRDefault="009303CC" w:rsidP="005F4E30">
      <w:pPr>
        <w:pStyle w:val="NormalWeb"/>
        <w:rPr>
          <w:rFonts w:ascii="Arial" w:hAnsi="Arial" w:cs="Arial"/>
          <w:color w:val="000000"/>
          <w:sz w:val="22"/>
          <w:szCs w:val="22"/>
        </w:rPr>
      </w:pPr>
      <w:r w:rsidRPr="007F1E43">
        <w:rPr>
          <w:rFonts w:ascii="Arial" w:hAnsi="Arial" w:cs="Arial"/>
          <w:b/>
          <w:bCs/>
          <w:color w:val="000000"/>
          <w:sz w:val="22"/>
          <w:szCs w:val="22"/>
        </w:rPr>
        <w:t>8. Technology Integration</w:t>
      </w:r>
      <w:r w:rsidR="005F4E30" w:rsidRPr="007F1E43">
        <w:rPr>
          <w:rFonts w:ascii="Arial" w:hAnsi="Arial" w:cs="Arial"/>
          <w:color w:val="000000"/>
          <w:sz w:val="22"/>
          <w:szCs w:val="22"/>
        </w:rPr>
        <w:t xml:space="preserve"> </w:t>
      </w:r>
    </w:p>
    <w:p w14:paraId="73FD47D0" w14:textId="4D457FF9" w:rsidR="005F4E30" w:rsidRPr="007F1E43" w:rsidRDefault="005F4E30" w:rsidP="005F4E30">
      <w:pPr>
        <w:pStyle w:val="NormalWeb"/>
        <w:rPr>
          <w:rFonts w:ascii="Arial" w:hAnsi="Arial" w:cs="Arial"/>
          <w:color w:val="000000"/>
          <w:sz w:val="22"/>
          <w:szCs w:val="22"/>
        </w:rPr>
      </w:pPr>
      <w:r w:rsidRPr="007F1E43">
        <w:rPr>
          <w:rFonts w:ascii="Arial" w:hAnsi="Arial" w:cs="Arial"/>
          <w:color w:val="000000"/>
          <w:sz w:val="22"/>
          <w:szCs w:val="22"/>
        </w:rPr>
        <w:t>Care Connect UK incorporates:</w:t>
      </w:r>
    </w:p>
    <w:p w14:paraId="56B8FCFC" w14:textId="77777777" w:rsidR="005F4E30" w:rsidRPr="007F1E43" w:rsidRDefault="005F4E30" w:rsidP="005F4E30">
      <w:pPr>
        <w:pStyle w:val="NormalWeb"/>
        <w:numPr>
          <w:ilvl w:val="0"/>
          <w:numId w:val="4"/>
        </w:numPr>
        <w:rPr>
          <w:rFonts w:ascii="Arial" w:hAnsi="Arial" w:cs="Arial"/>
          <w:color w:val="000000"/>
          <w:sz w:val="22"/>
          <w:szCs w:val="22"/>
        </w:rPr>
      </w:pPr>
      <w:r w:rsidRPr="007F1E43">
        <w:rPr>
          <w:rFonts w:ascii="Arial" w:hAnsi="Arial" w:cs="Arial"/>
          <w:color w:val="000000"/>
          <w:sz w:val="22"/>
          <w:szCs w:val="22"/>
        </w:rPr>
        <w:t>light AI for reminders and non-adherence risk prediction,</w:t>
      </w:r>
    </w:p>
    <w:p w14:paraId="11CE2425" w14:textId="77777777" w:rsidR="005F4E30" w:rsidRPr="007F1E43" w:rsidRDefault="005F4E30" w:rsidP="005F4E30">
      <w:pPr>
        <w:pStyle w:val="NormalWeb"/>
        <w:numPr>
          <w:ilvl w:val="0"/>
          <w:numId w:val="4"/>
        </w:numPr>
        <w:rPr>
          <w:rFonts w:ascii="Arial" w:hAnsi="Arial" w:cs="Arial"/>
          <w:color w:val="000000"/>
          <w:sz w:val="22"/>
          <w:szCs w:val="22"/>
        </w:rPr>
      </w:pPr>
      <w:r w:rsidRPr="007F1E43">
        <w:rPr>
          <w:rFonts w:ascii="Arial" w:hAnsi="Arial" w:cs="Arial"/>
          <w:color w:val="000000"/>
          <w:sz w:val="22"/>
          <w:szCs w:val="22"/>
        </w:rPr>
        <w:t>secure NHS cloud hosting,</w:t>
      </w:r>
    </w:p>
    <w:p w14:paraId="2C4D55B1" w14:textId="77777777" w:rsidR="005F4E30" w:rsidRPr="007F1E43" w:rsidRDefault="005F4E30" w:rsidP="005F4E30">
      <w:pPr>
        <w:pStyle w:val="NormalWeb"/>
        <w:numPr>
          <w:ilvl w:val="0"/>
          <w:numId w:val="4"/>
        </w:numPr>
        <w:rPr>
          <w:rFonts w:ascii="Arial" w:hAnsi="Arial" w:cs="Arial"/>
          <w:color w:val="000000"/>
          <w:sz w:val="22"/>
          <w:szCs w:val="22"/>
        </w:rPr>
      </w:pPr>
      <w:r w:rsidRPr="007F1E43">
        <w:rPr>
          <w:rFonts w:ascii="Arial" w:hAnsi="Arial" w:cs="Arial"/>
          <w:color w:val="000000"/>
          <w:sz w:val="22"/>
          <w:szCs w:val="22"/>
        </w:rPr>
        <w:t>push notifications,</w:t>
      </w:r>
    </w:p>
    <w:p w14:paraId="2DDD2E42" w14:textId="77777777" w:rsidR="005F4E30" w:rsidRPr="007F1E43" w:rsidRDefault="005F4E30" w:rsidP="005F4E30">
      <w:pPr>
        <w:pStyle w:val="NormalWeb"/>
        <w:numPr>
          <w:ilvl w:val="0"/>
          <w:numId w:val="4"/>
        </w:numPr>
        <w:rPr>
          <w:rFonts w:ascii="Arial" w:hAnsi="Arial" w:cs="Arial"/>
          <w:color w:val="000000"/>
          <w:sz w:val="22"/>
          <w:szCs w:val="22"/>
        </w:rPr>
      </w:pPr>
      <w:r w:rsidRPr="007F1E43">
        <w:rPr>
          <w:rFonts w:ascii="Arial" w:hAnsi="Arial" w:cs="Arial"/>
          <w:color w:val="000000"/>
          <w:sz w:val="22"/>
          <w:szCs w:val="22"/>
        </w:rPr>
        <w:t>an accessible interface suited to users with low digital literacy.</w:t>
      </w:r>
    </w:p>
    <w:p w14:paraId="6E143BF5" w14:textId="19447458" w:rsidR="009303CC" w:rsidRPr="007F1E43" w:rsidRDefault="009303CC" w:rsidP="009303CC">
      <w:pPr>
        <w:spacing w:before="100" w:beforeAutospacing="1" w:after="100" w:afterAutospacing="1" w:line="240" w:lineRule="auto"/>
        <w:outlineLvl w:val="1"/>
        <w:rPr>
          <w:rFonts w:ascii="Arial" w:eastAsia="Times New Roman" w:hAnsi="Arial" w:cs="Arial"/>
          <w:b/>
          <w:bCs/>
          <w:color w:val="000000"/>
          <w:kern w:val="0"/>
          <w:sz w:val="22"/>
          <w:szCs w:val="22"/>
          <w:lang w:eastAsia="en-GB"/>
          <w14:ligatures w14:val="none"/>
        </w:rPr>
      </w:pPr>
    </w:p>
    <w:p w14:paraId="3B41C4BB"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5570A249">
          <v:rect id="_x0000_i1026" alt="" style="width:451.3pt;height:.05pt;mso-width-percent:0;mso-height-percent:0;mso-width-percent:0;mso-height-percent:0" o:hralign="center" o:hrstd="t" o:hr="t" fillcolor="#a0a0a0" stroked="f"/>
        </w:pict>
      </w:r>
    </w:p>
    <w:p w14:paraId="65251917" w14:textId="62A74ED0" w:rsidR="009303CC" w:rsidRPr="007F1E43" w:rsidRDefault="009303CC" w:rsidP="009303CC">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7F1E43">
        <w:rPr>
          <w:rFonts w:ascii="Arial" w:eastAsia="Times New Roman" w:hAnsi="Arial" w:cs="Arial"/>
          <w:b/>
          <w:bCs/>
          <w:color w:val="000000"/>
          <w:kern w:val="36"/>
          <w:sz w:val="22"/>
          <w:szCs w:val="22"/>
          <w:lang w:eastAsia="en-GB"/>
          <w14:ligatures w14:val="none"/>
        </w:rPr>
        <w:t xml:space="preserve">New Ideas and Innovations to Improve </w:t>
      </w:r>
      <w:r w:rsidR="0094288A" w:rsidRPr="007F1E43">
        <w:rPr>
          <w:rFonts w:ascii="Arial" w:eastAsia="Times New Roman" w:hAnsi="Arial" w:cs="Arial"/>
          <w:b/>
          <w:bCs/>
          <w:color w:val="000000"/>
          <w:kern w:val="36"/>
          <w:sz w:val="22"/>
          <w:szCs w:val="22"/>
          <w:lang w:eastAsia="en-GB"/>
          <w14:ligatures w14:val="none"/>
        </w:rPr>
        <w:t>Care Connect</w:t>
      </w:r>
      <w:r w:rsidRPr="007F1E43">
        <w:rPr>
          <w:rFonts w:ascii="Arial" w:eastAsia="Times New Roman" w:hAnsi="Arial" w:cs="Arial"/>
          <w:b/>
          <w:bCs/>
          <w:color w:val="000000"/>
          <w:kern w:val="36"/>
          <w:sz w:val="22"/>
          <w:szCs w:val="22"/>
          <w:lang w:eastAsia="en-GB"/>
          <w14:ligatures w14:val="none"/>
        </w:rPr>
        <w:t xml:space="preserve"> UK</w:t>
      </w:r>
    </w:p>
    <w:p w14:paraId="5B407B6B" w14:textId="16B48D98"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 xml:space="preserve">To make </w:t>
      </w:r>
      <w:r w:rsidR="0094288A" w:rsidRPr="007F1E43">
        <w:rPr>
          <w:rFonts w:ascii="Arial" w:eastAsia="Times New Roman" w:hAnsi="Arial" w:cs="Arial"/>
          <w:color w:val="000000"/>
          <w:kern w:val="0"/>
          <w:sz w:val="22"/>
          <w:szCs w:val="22"/>
          <w:lang w:eastAsia="en-GB"/>
          <w14:ligatures w14:val="none"/>
        </w:rPr>
        <w:t>Care Connect</w:t>
      </w:r>
      <w:r w:rsidRPr="007F1E43">
        <w:rPr>
          <w:rFonts w:ascii="Arial" w:eastAsia="Times New Roman" w:hAnsi="Arial" w:cs="Arial"/>
          <w:color w:val="000000"/>
          <w:kern w:val="0"/>
          <w:sz w:val="22"/>
          <w:szCs w:val="22"/>
          <w:lang w:eastAsia="en-GB"/>
          <w14:ligatures w14:val="none"/>
        </w:rPr>
        <w:t xml:space="preserve"> UK even more powerful and future-ready, several additional innovations can be integrated:</w:t>
      </w:r>
    </w:p>
    <w:p w14:paraId="53CB9F92"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Advanced predictive analytics</w:t>
      </w:r>
      <w:r w:rsidRPr="007F1E43">
        <w:rPr>
          <w:rFonts w:ascii="Arial" w:eastAsia="Times New Roman" w:hAnsi="Arial" w:cs="Arial"/>
          <w:color w:val="000000"/>
          <w:kern w:val="0"/>
          <w:sz w:val="22"/>
          <w:szCs w:val="22"/>
          <w:lang w:eastAsia="en-GB"/>
          <w14:ligatures w14:val="none"/>
        </w:rPr>
        <w:br/>
        <w:t>Beyond simple reminders, AI could predict future health risks based on clinical history, early symptom logging, and behavioural patterns. This could help prevent complications before they occur.</w:t>
      </w:r>
    </w:p>
    <w:p w14:paraId="45B58CDD"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Wearable device integration</w:t>
      </w:r>
      <w:r w:rsidRPr="007F1E43">
        <w:rPr>
          <w:rFonts w:ascii="Arial" w:eastAsia="Times New Roman" w:hAnsi="Arial" w:cs="Arial"/>
          <w:color w:val="000000"/>
          <w:kern w:val="0"/>
          <w:sz w:val="22"/>
          <w:szCs w:val="22"/>
          <w:lang w:eastAsia="en-GB"/>
          <w14:ligatures w14:val="none"/>
        </w:rPr>
        <w:br/>
        <w:t xml:space="preserve">Connecting the app to smartwatches or medical wearables would allow continuous </w:t>
      </w:r>
      <w:r w:rsidRPr="007F1E43">
        <w:rPr>
          <w:rFonts w:ascii="Arial" w:eastAsia="Times New Roman" w:hAnsi="Arial" w:cs="Arial"/>
          <w:color w:val="000000"/>
          <w:kern w:val="0"/>
          <w:sz w:val="22"/>
          <w:szCs w:val="22"/>
          <w:lang w:eastAsia="en-GB"/>
          <w14:ligatures w14:val="none"/>
        </w:rPr>
        <w:lastRenderedPageBreak/>
        <w:t>monitoring of heart rate, oxygen levels, mobility, and sleep quality. Alerts could be sent automatically to caregivers or clinicians if concerning patterns are detected.</w:t>
      </w:r>
    </w:p>
    <w:p w14:paraId="60E9D88B"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Multilingual accessibility</w:t>
      </w:r>
      <w:r w:rsidRPr="007F1E43">
        <w:rPr>
          <w:rFonts w:ascii="Arial" w:eastAsia="Times New Roman" w:hAnsi="Arial" w:cs="Arial"/>
          <w:color w:val="000000"/>
          <w:kern w:val="0"/>
          <w:sz w:val="22"/>
          <w:szCs w:val="22"/>
          <w:lang w:eastAsia="en-GB"/>
          <w14:ligatures w14:val="none"/>
        </w:rPr>
        <w:br/>
        <w:t>To support the UK’s diverse population, the app could offer built-in translations for major languages and include optional voice narration for users with reading difficulties.</w:t>
      </w:r>
    </w:p>
    <w:p w14:paraId="062539AC"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Digital care-circle creation</w:t>
      </w:r>
      <w:r w:rsidRPr="007F1E43">
        <w:rPr>
          <w:rFonts w:ascii="Arial" w:eastAsia="Times New Roman" w:hAnsi="Arial" w:cs="Arial"/>
          <w:color w:val="000000"/>
          <w:kern w:val="0"/>
          <w:sz w:val="22"/>
          <w:szCs w:val="22"/>
          <w:lang w:eastAsia="en-GB"/>
          <w14:ligatures w14:val="none"/>
        </w:rPr>
        <w:br/>
        <w:t>Patients could assign specific friends or relatives to their “care circle,” each with customized access permissions, ensuring that the right people receive the right information.</w:t>
      </w:r>
    </w:p>
    <w:p w14:paraId="5D22218C"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Telehealth integration</w:t>
      </w:r>
      <w:r w:rsidRPr="007F1E43">
        <w:rPr>
          <w:rFonts w:ascii="Arial" w:eastAsia="Times New Roman" w:hAnsi="Arial" w:cs="Arial"/>
          <w:color w:val="000000"/>
          <w:kern w:val="0"/>
          <w:sz w:val="22"/>
          <w:szCs w:val="22"/>
          <w:lang w:eastAsia="en-GB"/>
          <w14:ligatures w14:val="none"/>
        </w:rPr>
        <w:br/>
        <w:t>The app could include video consultations, digital triage tools, and symptom checkers to increase accessibility and reduce pressure on GP surgeries.</w:t>
      </w:r>
    </w:p>
    <w:p w14:paraId="016DDC31"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Post-discharge automated check-ins</w:t>
      </w:r>
      <w:r w:rsidRPr="007F1E43">
        <w:rPr>
          <w:rFonts w:ascii="Arial" w:eastAsia="Times New Roman" w:hAnsi="Arial" w:cs="Arial"/>
          <w:color w:val="000000"/>
          <w:kern w:val="0"/>
          <w:sz w:val="22"/>
          <w:szCs w:val="22"/>
          <w:lang w:eastAsia="en-GB"/>
          <w14:ligatures w14:val="none"/>
        </w:rPr>
        <w:br/>
        <w:t>Instead of one follow-up call, the app could send daily automated check-ins that ask the patient about pain levels, symptoms, or medication issues. Data could be monitored by clinicians.</w:t>
      </w:r>
    </w:p>
    <w:p w14:paraId="6EA4FF97" w14:textId="77777777" w:rsidR="009303CC" w:rsidRPr="007F1E43" w:rsidRDefault="009303CC"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b/>
          <w:bCs/>
          <w:color w:val="000000"/>
          <w:kern w:val="0"/>
          <w:sz w:val="22"/>
          <w:szCs w:val="22"/>
          <w:lang w:eastAsia="en-GB"/>
          <w14:ligatures w14:val="none"/>
        </w:rPr>
        <w:t>Smart scheduling system</w:t>
      </w:r>
      <w:r w:rsidRPr="007F1E43">
        <w:rPr>
          <w:rFonts w:ascii="Arial" w:eastAsia="Times New Roman" w:hAnsi="Arial" w:cs="Arial"/>
          <w:color w:val="000000"/>
          <w:kern w:val="0"/>
          <w:sz w:val="22"/>
          <w:szCs w:val="22"/>
          <w:lang w:eastAsia="en-GB"/>
          <w14:ligatures w14:val="none"/>
        </w:rPr>
        <w:br/>
        <w:t>AI could suggest the best appointment times based on the patient’s location, daily routine, or transportation limitations.</w:t>
      </w:r>
    </w:p>
    <w:p w14:paraId="4AEE421C" w14:textId="77777777" w:rsidR="009303CC" w:rsidRPr="007F1E43" w:rsidRDefault="00B060CE" w:rsidP="009303CC">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13FE5B6E">
          <v:rect id="_x0000_i1025" alt="" style="width:451.3pt;height:.05pt;mso-width-percent:0;mso-height-percent:0;mso-width-percent:0;mso-height-percent:0" o:hralign="center" o:hrstd="t" o:hr="t" fillcolor="#a0a0a0" stroked="f"/>
        </w:pict>
      </w:r>
    </w:p>
    <w:p w14:paraId="316B13F3" w14:textId="77777777" w:rsidR="009303CC" w:rsidRPr="007F1E43" w:rsidRDefault="009303CC" w:rsidP="009303CC">
      <w:pPr>
        <w:spacing w:before="100" w:beforeAutospacing="1" w:after="100" w:afterAutospacing="1" w:line="240" w:lineRule="auto"/>
        <w:outlineLvl w:val="0"/>
        <w:rPr>
          <w:rFonts w:ascii="Arial" w:eastAsia="Times New Roman" w:hAnsi="Arial" w:cs="Arial"/>
          <w:b/>
          <w:bCs/>
          <w:color w:val="000000"/>
          <w:kern w:val="36"/>
          <w:sz w:val="22"/>
          <w:szCs w:val="22"/>
          <w:lang w:eastAsia="en-GB"/>
          <w14:ligatures w14:val="none"/>
        </w:rPr>
      </w:pPr>
      <w:r w:rsidRPr="007F1E43">
        <w:rPr>
          <w:rFonts w:ascii="Arial" w:eastAsia="Times New Roman" w:hAnsi="Arial" w:cs="Arial"/>
          <w:b/>
          <w:bCs/>
          <w:color w:val="000000"/>
          <w:kern w:val="36"/>
          <w:sz w:val="22"/>
          <w:szCs w:val="22"/>
          <w:lang w:eastAsia="en-GB"/>
          <w14:ligatures w14:val="none"/>
        </w:rPr>
        <w:t>Conclusion</w:t>
      </w:r>
    </w:p>
    <w:p w14:paraId="73E91AB4" w14:textId="60D3BD9F" w:rsidR="009303CC" w:rsidRPr="007F1E43" w:rsidRDefault="0047673F" w:rsidP="009303CC">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7F1E43">
        <w:rPr>
          <w:rFonts w:ascii="Arial" w:eastAsia="Times New Roman" w:hAnsi="Arial" w:cs="Arial"/>
          <w:color w:val="000000"/>
          <w:kern w:val="0"/>
          <w:sz w:val="22"/>
          <w:szCs w:val="22"/>
          <w:lang w:eastAsia="en-GB"/>
          <w14:ligatures w14:val="none"/>
        </w:rPr>
        <w:t>Care Connect</w:t>
      </w:r>
      <w:r w:rsidR="009303CC" w:rsidRPr="007F1E43">
        <w:rPr>
          <w:rFonts w:ascii="Arial" w:eastAsia="Times New Roman" w:hAnsi="Arial" w:cs="Arial"/>
          <w:color w:val="000000"/>
          <w:kern w:val="0"/>
          <w:sz w:val="22"/>
          <w:szCs w:val="22"/>
          <w:lang w:eastAsia="en-GB"/>
          <w14:ligatures w14:val="none"/>
        </w:rPr>
        <w:t xml:space="preserve"> UK is a forward-thinking digital solution designed to address significant communication challenges across the UK healthcare system. The poster effectively outlines its main features, benefits, and implementation strategy. This expanded pitch demonstrates how each component contributes to a safer, more efficient, and more compassionate healthcare experience. By adding new innovations such as wearable integration, multilingual features, predictive analytics, and telehealth services, </w:t>
      </w:r>
      <w:r w:rsidRPr="007F1E43">
        <w:rPr>
          <w:rFonts w:ascii="Arial" w:eastAsia="Times New Roman" w:hAnsi="Arial" w:cs="Arial"/>
          <w:color w:val="000000"/>
          <w:kern w:val="0"/>
          <w:sz w:val="22"/>
          <w:szCs w:val="22"/>
          <w:lang w:eastAsia="en-GB"/>
          <w14:ligatures w14:val="none"/>
        </w:rPr>
        <w:t>Care Connect</w:t>
      </w:r>
      <w:r w:rsidR="009303CC" w:rsidRPr="007F1E43">
        <w:rPr>
          <w:rFonts w:ascii="Arial" w:eastAsia="Times New Roman" w:hAnsi="Arial" w:cs="Arial"/>
          <w:color w:val="000000"/>
          <w:kern w:val="0"/>
          <w:sz w:val="22"/>
          <w:szCs w:val="22"/>
          <w:lang w:eastAsia="en-GB"/>
          <w14:ligatures w14:val="none"/>
        </w:rPr>
        <w:t xml:space="preserve"> UK can become a comprehensive platform capable of shaping the future of digital healthcare in the UK. With its focus on accessibility, communication, and modern technology, </w:t>
      </w:r>
      <w:r w:rsidRPr="007F1E43">
        <w:rPr>
          <w:rFonts w:ascii="Arial" w:eastAsia="Times New Roman" w:hAnsi="Arial" w:cs="Arial"/>
          <w:color w:val="000000"/>
          <w:kern w:val="0"/>
          <w:sz w:val="22"/>
          <w:szCs w:val="22"/>
          <w:lang w:eastAsia="en-GB"/>
          <w14:ligatures w14:val="none"/>
        </w:rPr>
        <w:t>Care Connect</w:t>
      </w:r>
      <w:r w:rsidR="009303CC" w:rsidRPr="007F1E43">
        <w:rPr>
          <w:rFonts w:ascii="Arial" w:eastAsia="Times New Roman" w:hAnsi="Arial" w:cs="Arial"/>
          <w:color w:val="000000"/>
          <w:kern w:val="0"/>
          <w:sz w:val="22"/>
          <w:szCs w:val="22"/>
          <w:lang w:eastAsia="en-GB"/>
          <w14:ligatures w14:val="none"/>
        </w:rPr>
        <w:t xml:space="preserve"> UK holds the potential to strengthen trust in the NHS and empower patients, families, and professionals alike</w:t>
      </w:r>
    </w:p>
    <w:p w14:paraId="6E86C539" w14:textId="66DB647E" w:rsidR="003252A5" w:rsidRPr="007F1E43" w:rsidRDefault="003252A5" w:rsidP="009303CC">
      <w:pPr>
        <w:spacing w:before="100" w:beforeAutospacing="1" w:after="100" w:afterAutospacing="1" w:line="240" w:lineRule="auto"/>
        <w:rPr>
          <w:rFonts w:ascii="Arial" w:eastAsia="Times New Roman" w:hAnsi="Arial" w:cs="Arial"/>
          <w:b/>
          <w:bCs/>
          <w:color w:val="000000"/>
          <w:kern w:val="0"/>
          <w:sz w:val="22"/>
          <w:szCs w:val="22"/>
          <w:lang w:eastAsia="en-GB"/>
          <w14:ligatures w14:val="none"/>
        </w:rPr>
      </w:pPr>
      <w:bookmarkStart w:id="0" w:name="OLE_LINK1"/>
      <w:r w:rsidRPr="007F1E43">
        <w:rPr>
          <w:rFonts w:ascii="Arial" w:eastAsia="Times New Roman" w:hAnsi="Arial" w:cs="Arial"/>
          <w:b/>
          <w:bCs/>
          <w:color w:val="000000"/>
          <w:kern w:val="0"/>
          <w:sz w:val="22"/>
          <w:szCs w:val="22"/>
          <w:lang w:eastAsia="en-GB"/>
          <w14:ligatures w14:val="none"/>
        </w:rPr>
        <w:t xml:space="preserve">Reference Lista </w:t>
      </w:r>
    </w:p>
    <w:p w14:paraId="560078DE" w14:textId="4DE8ACF0"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t>NHS Digital. (2023)</w:t>
      </w:r>
      <w:r w:rsidRPr="007F1E43">
        <w:rPr>
          <w:rStyle w:val="apple-converted-space"/>
          <w:rFonts w:ascii="Arial" w:eastAsiaTheme="majorEastAsia" w:hAnsi="Arial" w:cs="Arial"/>
          <w:color w:val="000000"/>
          <w:sz w:val="22"/>
          <w:szCs w:val="22"/>
        </w:rPr>
        <w:t> </w:t>
      </w:r>
      <w:r w:rsidRPr="007F1E43">
        <w:rPr>
          <w:rStyle w:val="Emphasis"/>
          <w:rFonts w:ascii="Arial" w:eastAsiaTheme="majorEastAsia" w:hAnsi="Arial" w:cs="Arial"/>
          <w:color w:val="000000"/>
          <w:sz w:val="22"/>
          <w:szCs w:val="22"/>
        </w:rPr>
        <w:t>Digital First Messaging in the NHS</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8" w:history="1">
        <w:r w:rsidRPr="007F1E43">
          <w:rPr>
            <w:rStyle w:val="Hyperlink"/>
            <w:rFonts w:ascii="Arial" w:eastAsiaTheme="majorEastAsia" w:hAnsi="Arial" w:cs="Arial"/>
            <w:sz w:val="22"/>
            <w:szCs w:val="22"/>
          </w:rPr>
          <w:t>https://digital.nhs.uk/about-nhs-digital/digital-first-messaging</w:t>
        </w:r>
      </w:hyperlink>
      <w:r w:rsidRPr="007F1E43">
        <w:rPr>
          <w:rStyle w:val="apple-converted-space"/>
          <w:rFonts w:ascii="Arial" w:eastAsiaTheme="majorEastAsia" w:hAnsi="Arial" w:cs="Arial"/>
          <w:color w:val="000000"/>
          <w:sz w:val="22"/>
          <w:szCs w:val="22"/>
        </w:rPr>
        <w:t> </w:t>
      </w:r>
      <w:r w:rsidR="00945D2D">
        <w:rPr>
          <w:rStyle w:val="apple-converted-space"/>
          <w:rFonts w:ascii="Arial" w:eastAsiaTheme="majorEastAsia" w:hAnsi="Arial" w:cs="Arial"/>
          <w:color w:val="000000"/>
          <w:sz w:val="22"/>
          <w:szCs w:val="22"/>
        </w:rPr>
        <w:t>:</w:t>
      </w:r>
      <w:r w:rsidRPr="007F1E43">
        <w:rPr>
          <w:rFonts w:ascii="Arial" w:hAnsi="Arial" w:cs="Arial"/>
          <w:color w:val="000000"/>
          <w:sz w:val="22"/>
          <w:szCs w:val="22"/>
        </w:rPr>
        <w:t>Accessed: 25 November 2025</w:t>
      </w:r>
      <w:r w:rsidR="00891CBF">
        <w:rPr>
          <w:rFonts w:ascii="Arial" w:hAnsi="Arial" w:cs="Arial"/>
          <w:color w:val="000000"/>
          <w:sz w:val="22"/>
          <w:szCs w:val="22"/>
        </w:rPr>
        <w:t>.</w:t>
      </w:r>
    </w:p>
    <w:p w14:paraId="6B29CEC3" w14:textId="723F4FA5"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t>NHS Digital. (2023)</w:t>
      </w:r>
      <w:r w:rsidRPr="007F1E43">
        <w:rPr>
          <w:rStyle w:val="apple-converted-space"/>
          <w:rFonts w:ascii="Arial" w:eastAsiaTheme="majorEastAsia" w:hAnsi="Arial" w:cs="Arial"/>
          <w:color w:val="000000"/>
          <w:sz w:val="22"/>
          <w:szCs w:val="22"/>
        </w:rPr>
        <w:t> </w:t>
      </w:r>
      <w:r w:rsidRPr="007F1E43">
        <w:rPr>
          <w:rStyle w:val="Emphasis"/>
          <w:rFonts w:ascii="Arial" w:eastAsiaTheme="majorEastAsia" w:hAnsi="Arial" w:cs="Arial"/>
          <w:color w:val="000000"/>
          <w:sz w:val="22"/>
          <w:szCs w:val="22"/>
        </w:rPr>
        <w:t>Shared Care Record Programme</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9" w:history="1">
        <w:r w:rsidRPr="007F1E43">
          <w:rPr>
            <w:rStyle w:val="Hyperlink"/>
            <w:rFonts w:ascii="Arial" w:eastAsiaTheme="majorEastAsia" w:hAnsi="Arial" w:cs="Arial"/>
            <w:sz w:val="22"/>
            <w:szCs w:val="22"/>
          </w:rPr>
          <w:t>https://digital.nhs.uk/services/shared-care-record-programme</w:t>
        </w:r>
      </w:hyperlink>
      <w:r w:rsidRPr="007F1E43">
        <w:rPr>
          <w:rStyle w:val="apple-converted-space"/>
          <w:rFonts w:ascii="Arial" w:eastAsiaTheme="majorEastAsia" w:hAnsi="Arial" w:cs="Arial"/>
          <w:color w:val="000000"/>
          <w:sz w:val="22"/>
          <w:szCs w:val="22"/>
        </w:rPr>
        <w:t> </w:t>
      </w:r>
      <w:r w:rsidR="00945D2D">
        <w:rPr>
          <w:rStyle w:val="apple-converted-space"/>
          <w:rFonts w:ascii="Arial" w:eastAsiaTheme="majorEastAsia" w:hAnsi="Arial" w:cs="Arial"/>
          <w:color w:val="000000"/>
          <w:sz w:val="22"/>
          <w:szCs w:val="22"/>
        </w:rPr>
        <w:t>:</w:t>
      </w:r>
      <w:r w:rsidRPr="007F1E43">
        <w:rPr>
          <w:rFonts w:ascii="Arial" w:hAnsi="Arial" w:cs="Arial"/>
          <w:color w:val="000000"/>
          <w:sz w:val="22"/>
          <w:szCs w:val="22"/>
        </w:rPr>
        <w:t>Accessed: 26 November 2025.</w:t>
      </w:r>
    </w:p>
    <w:p w14:paraId="3DEE012E" w14:textId="2D0076D7"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t>NHS England. (2018)</w:t>
      </w:r>
      <w:r w:rsidRPr="007F1E43">
        <w:rPr>
          <w:rStyle w:val="apple-converted-space"/>
          <w:rFonts w:ascii="Arial" w:eastAsiaTheme="majorEastAsia" w:hAnsi="Arial" w:cs="Arial"/>
          <w:color w:val="000000"/>
          <w:sz w:val="22"/>
          <w:szCs w:val="22"/>
        </w:rPr>
        <w:t> </w:t>
      </w:r>
      <w:r w:rsidRPr="007F1E43">
        <w:rPr>
          <w:rStyle w:val="Emphasis"/>
          <w:rFonts w:ascii="Arial" w:eastAsiaTheme="majorEastAsia" w:hAnsi="Arial" w:cs="Arial"/>
          <w:color w:val="000000"/>
          <w:sz w:val="22"/>
          <w:szCs w:val="22"/>
        </w:rPr>
        <w:t>Instant Messaging Services a Vital Part of the NHS Toolkit</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10" w:history="1">
        <w:r w:rsidRPr="007F1E43">
          <w:rPr>
            <w:rStyle w:val="Hyperlink"/>
            <w:rFonts w:ascii="Arial" w:eastAsiaTheme="majorEastAsia" w:hAnsi="Arial" w:cs="Arial"/>
            <w:sz w:val="22"/>
            <w:szCs w:val="22"/>
          </w:rPr>
          <w:t>https://www.england.nhs.uk/2018/11/instant-messaging-services-a-vital-part-of-the-nhs-toolkit-during-a-crisis/</w:t>
        </w:r>
      </w:hyperlink>
      <w:r w:rsidR="00945D2D">
        <w:rPr>
          <w:rFonts w:ascii="Arial" w:hAnsi="Arial" w:cs="Arial"/>
          <w:color w:val="000000"/>
          <w:sz w:val="22"/>
          <w:szCs w:val="22"/>
        </w:rPr>
        <w:t>:</w:t>
      </w:r>
      <w:r w:rsidRPr="007F1E43">
        <w:rPr>
          <w:rFonts w:ascii="Arial" w:hAnsi="Arial" w:cs="Arial"/>
          <w:color w:val="000000"/>
          <w:sz w:val="22"/>
          <w:szCs w:val="22"/>
        </w:rPr>
        <w:t>Accessed: 27 November 2025</w:t>
      </w:r>
      <w:r w:rsidR="00945D2D">
        <w:rPr>
          <w:rFonts w:ascii="Arial" w:hAnsi="Arial" w:cs="Arial"/>
          <w:color w:val="000000"/>
          <w:sz w:val="22"/>
          <w:szCs w:val="22"/>
        </w:rPr>
        <w:t>.</w:t>
      </w:r>
    </w:p>
    <w:p w14:paraId="6EB02297" w14:textId="0F09F3F8"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t>NHS England. (2023)</w:t>
      </w:r>
      <w:r w:rsidRPr="007F1E43">
        <w:rPr>
          <w:rStyle w:val="apple-converted-space"/>
          <w:rFonts w:ascii="Arial" w:eastAsiaTheme="majorEastAsia" w:hAnsi="Arial" w:cs="Arial"/>
          <w:color w:val="000000"/>
          <w:sz w:val="22"/>
          <w:szCs w:val="22"/>
        </w:rPr>
        <w:t> </w:t>
      </w:r>
      <w:r w:rsidRPr="007F1E43">
        <w:rPr>
          <w:rStyle w:val="Emphasis"/>
          <w:rFonts w:ascii="Arial" w:eastAsiaTheme="majorEastAsia" w:hAnsi="Arial" w:cs="Arial"/>
          <w:color w:val="000000"/>
          <w:sz w:val="22"/>
          <w:szCs w:val="22"/>
        </w:rPr>
        <w:t>Connecting Care Records Programme</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11" w:history="1">
        <w:r w:rsidRPr="007F1E43">
          <w:rPr>
            <w:rStyle w:val="Hyperlink"/>
            <w:rFonts w:ascii="Arial" w:eastAsiaTheme="majorEastAsia" w:hAnsi="Arial" w:cs="Arial"/>
            <w:sz w:val="22"/>
            <w:szCs w:val="22"/>
          </w:rPr>
          <w:t>https://www.england.nhs.uk/digitaltechnology/connecting-care-records-programme/</w:t>
        </w:r>
      </w:hyperlink>
      <w:r w:rsidRPr="007F1E43">
        <w:rPr>
          <w:rStyle w:val="apple-converted-space"/>
          <w:rFonts w:ascii="Arial" w:eastAsiaTheme="majorEastAsia" w:hAnsi="Arial" w:cs="Arial"/>
          <w:color w:val="000000"/>
          <w:sz w:val="22"/>
          <w:szCs w:val="22"/>
        </w:rPr>
        <w:t> </w:t>
      </w:r>
      <w:r w:rsidR="00945D2D">
        <w:rPr>
          <w:rFonts w:ascii="Arial" w:hAnsi="Arial" w:cs="Arial"/>
          <w:color w:val="000000"/>
          <w:sz w:val="22"/>
          <w:szCs w:val="22"/>
        </w:rPr>
        <w:t>:</w:t>
      </w:r>
      <w:r w:rsidRPr="007F1E43">
        <w:rPr>
          <w:rFonts w:ascii="Arial" w:hAnsi="Arial" w:cs="Arial"/>
          <w:color w:val="000000"/>
          <w:sz w:val="22"/>
          <w:szCs w:val="22"/>
        </w:rPr>
        <w:t>Accessed: 28 November 2025.</w:t>
      </w:r>
    </w:p>
    <w:p w14:paraId="762BF5BC" w14:textId="58DDBF7F"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lastRenderedPageBreak/>
        <w:t>NHS England. (2023)</w:t>
      </w:r>
      <w:r w:rsidRPr="007F1E43">
        <w:rPr>
          <w:rStyle w:val="apple-converted-space"/>
          <w:rFonts w:ascii="Arial" w:eastAsiaTheme="majorEastAsia" w:hAnsi="Arial" w:cs="Arial"/>
          <w:color w:val="000000"/>
          <w:sz w:val="22"/>
          <w:szCs w:val="22"/>
        </w:rPr>
        <w:t> </w:t>
      </w:r>
      <w:r w:rsidRPr="007F1E43">
        <w:rPr>
          <w:rStyle w:val="Emphasis"/>
          <w:rFonts w:ascii="Arial" w:eastAsiaTheme="majorEastAsia" w:hAnsi="Arial" w:cs="Arial"/>
          <w:color w:val="000000"/>
          <w:sz w:val="22"/>
          <w:szCs w:val="22"/>
        </w:rPr>
        <w:t>Email and Text Message Communications Guidance</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12" w:history="1">
        <w:r w:rsidRPr="007F1E43">
          <w:rPr>
            <w:rStyle w:val="Hyperlink"/>
            <w:rFonts w:ascii="Arial" w:eastAsiaTheme="majorEastAsia" w:hAnsi="Arial" w:cs="Arial"/>
            <w:sz w:val="22"/>
            <w:szCs w:val="22"/>
          </w:rPr>
          <w:t>https://transform.england.nhs.uk/information-governance/guidance/email-and-text-message-communications/</w:t>
        </w:r>
      </w:hyperlink>
      <w:r w:rsidR="00945D2D">
        <w:rPr>
          <w:rFonts w:ascii="Arial" w:hAnsi="Arial" w:cs="Arial"/>
          <w:color w:val="000000"/>
          <w:sz w:val="22"/>
          <w:szCs w:val="22"/>
        </w:rPr>
        <w:t>:</w:t>
      </w:r>
      <w:r w:rsidRPr="007F1E43">
        <w:rPr>
          <w:rFonts w:ascii="Arial" w:hAnsi="Arial" w:cs="Arial"/>
          <w:color w:val="000000"/>
          <w:sz w:val="22"/>
          <w:szCs w:val="22"/>
        </w:rPr>
        <w:t>Accessed: 29 November 2025.</w:t>
      </w:r>
    </w:p>
    <w:p w14:paraId="0F7F294E" w14:textId="61FBDC0C"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t>NHS England. (2023)</w:t>
      </w:r>
      <w:r w:rsidRPr="007F1E43">
        <w:rPr>
          <w:rStyle w:val="apple-converted-space"/>
          <w:rFonts w:ascii="Arial" w:eastAsiaTheme="majorEastAsia" w:hAnsi="Arial" w:cs="Arial"/>
          <w:color w:val="000000"/>
          <w:sz w:val="22"/>
          <w:szCs w:val="22"/>
        </w:rPr>
        <w:t> </w:t>
      </w:r>
      <w:r w:rsidRPr="007F1E43">
        <w:rPr>
          <w:rStyle w:val="Emphasis"/>
          <w:rFonts w:ascii="Arial" w:eastAsiaTheme="majorEastAsia" w:hAnsi="Arial" w:cs="Arial"/>
          <w:color w:val="000000"/>
          <w:sz w:val="22"/>
          <w:szCs w:val="22"/>
        </w:rPr>
        <w:t>Shared Care Records: Connecting Health and Social Care</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13" w:history="1">
        <w:r w:rsidRPr="007F1E43">
          <w:rPr>
            <w:rStyle w:val="Hyperlink"/>
            <w:rFonts w:ascii="Arial" w:eastAsiaTheme="majorEastAsia" w:hAnsi="Arial" w:cs="Arial"/>
            <w:sz w:val="22"/>
            <w:szCs w:val="22"/>
          </w:rPr>
          <w:t>https://www.england.nhs.uk/long-read/shared-care-records/</w:t>
        </w:r>
      </w:hyperlink>
      <w:r w:rsidRPr="007F1E43">
        <w:rPr>
          <w:rStyle w:val="apple-converted-space"/>
          <w:rFonts w:ascii="Arial" w:eastAsiaTheme="majorEastAsia" w:hAnsi="Arial" w:cs="Arial"/>
          <w:color w:val="000000"/>
          <w:sz w:val="22"/>
          <w:szCs w:val="22"/>
        </w:rPr>
        <w:t> </w:t>
      </w:r>
      <w:r w:rsidR="00945D2D">
        <w:rPr>
          <w:rFonts w:ascii="Arial" w:hAnsi="Arial" w:cs="Arial"/>
          <w:color w:val="000000"/>
          <w:sz w:val="22"/>
          <w:szCs w:val="22"/>
        </w:rPr>
        <w:t>:</w:t>
      </w:r>
      <w:r w:rsidRPr="007F1E43">
        <w:rPr>
          <w:rFonts w:ascii="Arial" w:hAnsi="Arial" w:cs="Arial"/>
          <w:color w:val="000000"/>
          <w:sz w:val="22"/>
          <w:szCs w:val="22"/>
        </w:rPr>
        <w:t>Accessed: 30 November 2025.</w:t>
      </w:r>
    </w:p>
    <w:p w14:paraId="1C60607E" w14:textId="2CA83940"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t>Orion Health. (2022)</w:t>
      </w:r>
      <w:r w:rsidRPr="007F1E43">
        <w:rPr>
          <w:rStyle w:val="apple-converted-space"/>
          <w:rFonts w:ascii="Arial" w:eastAsiaTheme="majorEastAsia" w:hAnsi="Arial" w:cs="Arial"/>
          <w:color w:val="000000"/>
          <w:sz w:val="22"/>
          <w:szCs w:val="22"/>
        </w:rPr>
        <w:t> </w:t>
      </w:r>
      <w:r w:rsidRPr="007F1E43">
        <w:rPr>
          <w:rStyle w:val="Emphasis"/>
          <w:rFonts w:ascii="Arial" w:eastAsiaTheme="majorEastAsia" w:hAnsi="Arial" w:cs="Arial"/>
          <w:color w:val="000000"/>
          <w:sz w:val="22"/>
          <w:szCs w:val="22"/>
        </w:rPr>
        <w:t>Where next for the Shared Care Record?</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14" w:history="1">
        <w:r w:rsidRPr="007F1E43">
          <w:rPr>
            <w:rStyle w:val="Hyperlink"/>
            <w:rFonts w:ascii="Arial" w:eastAsiaTheme="majorEastAsia" w:hAnsi="Arial" w:cs="Arial"/>
            <w:sz w:val="22"/>
            <w:szCs w:val="22"/>
          </w:rPr>
          <w:t>https://orionhealth.com/uk/blog/where-next-for-the-shared-care-record-or-the-connected-care-record/</w:t>
        </w:r>
      </w:hyperlink>
      <w:r w:rsidRPr="007F1E43">
        <w:rPr>
          <w:rStyle w:val="apple-converted-space"/>
          <w:rFonts w:ascii="Arial" w:eastAsiaTheme="majorEastAsia" w:hAnsi="Arial" w:cs="Arial"/>
          <w:color w:val="000000"/>
          <w:sz w:val="22"/>
          <w:szCs w:val="22"/>
        </w:rPr>
        <w:t> </w:t>
      </w:r>
      <w:r w:rsidR="00945D2D">
        <w:rPr>
          <w:rFonts w:ascii="Arial" w:hAnsi="Arial" w:cs="Arial"/>
          <w:color w:val="000000"/>
          <w:sz w:val="22"/>
          <w:szCs w:val="22"/>
        </w:rPr>
        <w:t>:</w:t>
      </w:r>
      <w:r w:rsidRPr="007F1E43">
        <w:rPr>
          <w:rFonts w:ascii="Arial" w:hAnsi="Arial" w:cs="Arial"/>
          <w:color w:val="000000"/>
          <w:sz w:val="22"/>
          <w:szCs w:val="22"/>
        </w:rPr>
        <w:t>Accessed: 1 December 2025.</w:t>
      </w:r>
    </w:p>
    <w:p w14:paraId="38627C5E" w14:textId="52AD944B" w:rsidR="003252A5" w:rsidRPr="007F1E43" w:rsidRDefault="003252A5" w:rsidP="003252A5">
      <w:pPr>
        <w:pStyle w:val="NormalWeb"/>
        <w:numPr>
          <w:ilvl w:val="0"/>
          <w:numId w:val="1"/>
        </w:numPr>
        <w:rPr>
          <w:rFonts w:ascii="Arial" w:hAnsi="Arial" w:cs="Arial"/>
          <w:color w:val="000000"/>
          <w:sz w:val="22"/>
          <w:szCs w:val="22"/>
        </w:rPr>
      </w:pPr>
      <w:r w:rsidRPr="007F1E43">
        <w:rPr>
          <w:rFonts w:ascii="Arial" w:hAnsi="Arial" w:cs="Arial"/>
          <w:color w:val="000000"/>
          <w:sz w:val="22"/>
          <w:szCs w:val="22"/>
        </w:rPr>
        <w:t>System C. (2023)</w:t>
      </w:r>
      <w:r w:rsidRPr="007F1E43">
        <w:rPr>
          <w:rStyle w:val="apple-converted-space"/>
          <w:rFonts w:ascii="Arial" w:eastAsiaTheme="majorEastAsia" w:hAnsi="Arial" w:cs="Arial"/>
          <w:color w:val="000000"/>
          <w:sz w:val="22"/>
          <w:szCs w:val="22"/>
        </w:rPr>
        <w:t> </w:t>
      </w:r>
      <w:r w:rsidR="00241B04" w:rsidRPr="007F1E43">
        <w:rPr>
          <w:rStyle w:val="Emphasis"/>
          <w:rFonts w:ascii="Arial" w:eastAsiaTheme="majorEastAsia" w:hAnsi="Arial" w:cs="Arial"/>
          <w:color w:val="000000"/>
          <w:sz w:val="22"/>
          <w:szCs w:val="22"/>
        </w:rPr>
        <w:t>Care Flow</w:t>
      </w:r>
      <w:r w:rsidRPr="007F1E43">
        <w:rPr>
          <w:rStyle w:val="Emphasis"/>
          <w:rFonts w:ascii="Arial" w:eastAsiaTheme="majorEastAsia" w:hAnsi="Arial" w:cs="Arial"/>
          <w:color w:val="000000"/>
          <w:sz w:val="22"/>
          <w:szCs w:val="22"/>
        </w:rPr>
        <w:t xml:space="preserve"> Connect selected for new Clinical Communications Framework</w:t>
      </w:r>
      <w:r w:rsidRPr="007F1E43">
        <w:rPr>
          <w:rFonts w:ascii="Arial" w:hAnsi="Arial" w:cs="Arial"/>
          <w:color w:val="000000"/>
          <w:sz w:val="22"/>
          <w:szCs w:val="22"/>
        </w:rPr>
        <w:t>. Available at:</w:t>
      </w:r>
      <w:r w:rsidRPr="007F1E43">
        <w:rPr>
          <w:rStyle w:val="apple-converted-space"/>
          <w:rFonts w:ascii="Arial" w:eastAsiaTheme="majorEastAsia" w:hAnsi="Arial" w:cs="Arial"/>
          <w:color w:val="000000"/>
          <w:sz w:val="22"/>
          <w:szCs w:val="22"/>
        </w:rPr>
        <w:t> </w:t>
      </w:r>
      <w:hyperlink r:id="rId15" w:history="1">
        <w:r w:rsidRPr="007F1E43">
          <w:rPr>
            <w:rStyle w:val="Hyperlink"/>
            <w:rFonts w:ascii="Arial" w:eastAsiaTheme="majorEastAsia" w:hAnsi="Arial" w:cs="Arial"/>
            <w:sz w:val="22"/>
            <w:szCs w:val="22"/>
          </w:rPr>
          <w:t>https://www.systemc.com/careflow-connect-selected-for-new-clinical-communications-framework/</w:t>
        </w:r>
      </w:hyperlink>
      <w:r w:rsidRPr="007F1E43">
        <w:rPr>
          <w:rStyle w:val="apple-converted-space"/>
          <w:rFonts w:ascii="Arial" w:eastAsiaTheme="majorEastAsia" w:hAnsi="Arial" w:cs="Arial"/>
          <w:color w:val="000000"/>
          <w:sz w:val="22"/>
          <w:szCs w:val="22"/>
        </w:rPr>
        <w:t> </w:t>
      </w:r>
      <w:r w:rsidR="009438D6">
        <w:rPr>
          <w:rStyle w:val="apple-converted-space"/>
          <w:rFonts w:ascii="Arial" w:eastAsiaTheme="majorEastAsia" w:hAnsi="Arial" w:cs="Arial"/>
          <w:color w:val="000000"/>
          <w:sz w:val="22"/>
          <w:szCs w:val="22"/>
        </w:rPr>
        <w:t>:</w:t>
      </w:r>
      <w:r w:rsidRPr="007F1E43">
        <w:rPr>
          <w:rFonts w:ascii="Arial" w:hAnsi="Arial" w:cs="Arial"/>
          <w:color w:val="000000"/>
          <w:sz w:val="22"/>
          <w:szCs w:val="22"/>
        </w:rPr>
        <w:t>Accessed: 2 December 2025.</w:t>
      </w:r>
    </w:p>
    <w:bookmarkEnd w:id="0"/>
    <w:p w14:paraId="1D1AC0AF" w14:textId="77777777" w:rsidR="009303CC" w:rsidRPr="007F1E43" w:rsidRDefault="009303CC">
      <w:pPr>
        <w:rPr>
          <w:rFonts w:ascii="Arial" w:hAnsi="Arial" w:cs="Arial"/>
          <w:sz w:val="22"/>
          <w:szCs w:val="22"/>
        </w:rPr>
      </w:pPr>
    </w:p>
    <w:sectPr w:rsidR="009303CC" w:rsidRPr="007F1E43">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32D9F" w14:textId="77777777" w:rsidR="00B060CE" w:rsidRDefault="00B060CE" w:rsidP="00785EE4">
      <w:pPr>
        <w:spacing w:after="0" w:line="240" w:lineRule="auto"/>
      </w:pPr>
      <w:r>
        <w:separator/>
      </w:r>
    </w:p>
  </w:endnote>
  <w:endnote w:type="continuationSeparator" w:id="0">
    <w:p w14:paraId="04C1974C" w14:textId="77777777" w:rsidR="00B060CE" w:rsidRDefault="00B060CE" w:rsidP="00785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0303394"/>
      <w:docPartObj>
        <w:docPartGallery w:val="Page Numbers (Bottom of Page)"/>
        <w:docPartUnique/>
      </w:docPartObj>
    </w:sdtPr>
    <w:sdtContent>
      <w:p w14:paraId="14E6EB6B" w14:textId="7495DC1A" w:rsidR="00785EE4" w:rsidRDefault="00785EE4" w:rsidP="009A55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501109C" w14:textId="77777777" w:rsidR="00785EE4" w:rsidRDefault="00785EE4" w:rsidP="00785E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7562029"/>
      <w:docPartObj>
        <w:docPartGallery w:val="Page Numbers (Bottom of Page)"/>
        <w:docPartUnique/>
      </w:docPartObj>
    </w:sdtPr>
    <w:sdtContent>
      <w:p w14:paraId="6E857457" w14:textId="12260CEA" w:rsidR="00785EE4" w:rsidRDefault="00785EE4" w:rsidP="009A55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9F68D5" w14:textId="77777777" w:rsidR="00785EE4" w:rsidRDefault="00785EE4" w:rsidP="00785E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8044D" w14:textId="77777777" w:rsidR="00B060CE" w:rsidRDefault="00B060CE" w:rsidP="00785EE4">
      <w:pPr>
        <w:spacing w:after="0" w:line="240" w:lineRule="auto"/>
      </w:pPr>
      <w:r>
        <w:separator/>
      </w:r>
    </w:p>
  </w:footnote>
  <w:footnote w:type="continuationSeparator" w:id="0">
    <w:p w14:paraId="1A80B904" w14:textId="77777777" w:rsidR="00B060CE" w:rsidRDefault="00B060CE" w:rsidP="00785E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328DF"/>
    <w:multiLevelType w:val="multilevel"/>
    <w:tmpl w:val="59DCD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9C5A16"/>
    <w:multiLevelType w:val="multilevel"/>
    <w:tmpl w:val="AF34E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984D51"/>
    <w:multiLevelType w:val="multilevel"/>
    <w:tmpl w:val="CC960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5F5D99"/>
    <w:multiLevelType w:val="multilevel"/>
    <w:tmpl w:val="1EEA8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34502C"/>
    <w:multiLevelType w:val="multilevel"/>
    <w:tmpl w:val="D4B00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DE152D"/>
    <w:multiLevelType w:val="multilevel"/>
    <w:tmpl w:val="197E4D0C"/>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9676155">
    <w:abstractNumId w:val="0"/>
  </w:num>
  <w:num w:numId="2" w16cid:durableId="1230383949">
    <w:abstractNumId w:val="1"/>
  </w:num>
  <w:num w:numId="3" w16cid:durableId="373232383">
    <w:abstractNumId w:val="5"/>
  </w:num>
  <w:num w:numId="4" w16cid:durableId="87506042">
    <w:abstractNumId w:val="2"/>
  </w:num>
  <w:num w:numId="5" w16cid:durableId="852378893">
    <w:abstractNumId w:val="3"/>
  </w:num>
  <w:num w:numId="6" w16cid:durableId="8700721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CC"/>
    <w:rsid w:val="000977BD"/>
    <w:rsid w:val="0011477C"/>
    <w:rsid w:val="001F2F23"/>
    <w:rsid w:val="001F6F84"/>
    <w:rsid w:val="0020311B"/>
    <w:rsid w:val="00241B04"/>
    <w:rsid w:val="0026397C"/>
    <w:rsid w:val="002A15EC"/>
    <w:rsid w:val="003252A5"/>
    <w:rsid w:val="0035646C"/>
    <w:rsid w:val="00430B6B"/>
    <w:rsid w:val="0047673F"/>
    <w:rsid w:val="004A2EDE"/>
    <w:rsid w:val="005F4E30"/>
    <w:rsid w:val="00681BBE"/>
    <w:rsid w:val="00785EE4"/>
    <w:rsid w:val="007C2662"/>
    <w:rsid w:val="007F1E43"/>
    <w:rsid w:val="0081105F"/>
    <w:rsid w:val="00887475"/>
    <w:rsid w:val="00891CBF"/>
    <w:rsid w:val="008D773E"/>
    <w:rsid w:val="009303CC"/>
    <w:rsid w:val="0094288A"/>
    <w:rsid w:val="009438D6"/>
    <w:rsid w:val="00945D2D"/>
    <w:rsid w:val="009B592F"/>
    <w:rsid w:val="009C2A4F"/>
    <w:rsid w:val="00AA0944"/>
    <w:rsid w:val="00B03F5D"/>
    <w:rsid w:val="00B060CE"/>
    <w:rsid w:val="00CA044D"/>
    <w:rsid w:val="00EE7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6555"/>
  <w15:chartTrackingRefBased/>
  <w15:docId w15:val="{C09D4C1A-8D0F-9B49-B17B-4CB0088FD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3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03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03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3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3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3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3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3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3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3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03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03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3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3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3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3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3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3CC"/>
    <w:rPr>
      <w:rFonts w:eastAsiaTheme="majorEastAsia" w:cstheme="majorBidi"/>
      <w:color w:val="272727" w:themeColor="text1" w:themeTint="D8"/>
    </w:rPr>
  </w:style>
  <w:style w:type="paragraph" w:styleId="Title">
    <w:name w:val="Title"/>
    <w:basedOn w:val="Normal"/>
    <w:next w:val="Normal"/>
    <w:link w:val="TitleChar"/>
    <w:uiPriority w:val="10"/>
    <w:qFormat/>
    <w:rsid w:val="00930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3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3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3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3CC"/>
    <w:pPr>
      <w:spacing w:before="160"/>
      <w:jc w:val="center"/>
    </w:pPr>
    <w:rPr>
      <w:i/>
      <w:iCs/>
      <w:color w:val="404040" w:themeColor="text1" w:themeTint="BF"/>
    </w:rPr>
  </w:style>
  <w:style w:type="character" w:customStyle="1" w:styleId="QuoteChar">
    <w:name w:val="Quote Char"/>
    <w:basedOn w:val="DefaultParagraphFont"/>
    <w:link w:val="Quote"/>
    <w:uiPriority w:val="29"/>
    <w:rsid w:val="009303CC"/>
    <w:rPr>
      <w:i/>
      <w:iCs/>
      <w:color w:val="404040" w:themeColor="text1" w:themeTint="BF"/>
    </w:rPr>
  </w:style>
  <w:style w:type="paragraph" w:styleId="ListParagraph">
    <w:name w:val="List Paragraph"/>
    <w:basedOn w:val="Normal"/>
    <w:uiPriority w:val="34"/>
    <w:qFormat/>
    <w:rsid w:val="009303CC"/>
    <w:pPr>
      <w:ind w:left="720"/>
      <w:contextualSpacing/>
    </w:pPr>
  </w:style>
  <w:style w:type="character" w:styleId="IntenseEmphasis">
    <w:name w:val="Intense Emphasis"/>
    <w:basedOn w:val="DefaultParagraphFont"/>
    <w:uiPriority w:val="21"/>
    <w:qFormat/>
    <w:rsid w:val="009303CC"/>
    <w:rPr>
      <w:i/>
      <w:iCs/>
      <w:color w:val="0F4761" w:themeColor="accent1" w:themeShade="BF"/>
    </w:rPr>
  </w:style>
  <w:style w:type="paragraph" w:styleId="IntenseQuote">
    <w:name w:val="Intense Quote"/>
    <w:basedOn w:val="Normal"/>
    <w:next w:val="Normal"/>
    <w:link w:val="IntenseQuoteChar"/>
    <w:uiPriority w:val="30"/>
    <w:qFormat/>
    <w:rsid w:val="009303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3CC"/>
    <w:rPr>
      <w:i/>
      <w:iCs/>
      <w:color w:val="0F4761" w:themeColor="accent1" w:themeShade="BF"/>
    </w:rPr>
  </w:style>
  <w:style w:type="character" w:styleId="IntenseReference">
    <w:name w:val="Intense Reference"/>
    <w:basedOn w:val="DefaultParagraphFont"/>
    <w:uiPriority w:val="32"/>
    <w:qFormat/>
    <w:rsid w:val="009303CC"/>
    <w:rPr>
      <w:b/>
      <w:bCs/>
      <w:smallCaps/>
      <w:color w:val="0F4761" w:themeColor="accent1" w:themeShade="BF"/>
      <w:spacing w:val="5"/>
    </w:rPr>
  </w:style>
  <w:style w:type="character" w:styleId="Strong">
    <w:name w:val="Strong"/>
    <w:basedOn w:val="DefaultParagraphFont"/>
    <w:uiPriority w:val="22"/>
    <w:qFormat/>
    <w:rsid w:val="009303CC"/>
    <w:rPr>
      <w:b/>
      <w:bCs/>
    </w:rPr>
  </w:style>
  <w:style w:type="paragraph" w:styleId="NormalWeb">
    <w:name w:val="Normal (Web)"/>
    <w:basedOn w:val="Normal"/>
    <w:uiPriority w:val="99"/>
    <w:unhideWhenUsed/>
    <w:rsid w:val="009303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252A5"/>
  </w:style>
  <w:style w:type="character" w:styleId="Emphasis">
    <w:name w:val="Emphasis"/>
    <w:basedOn w:val="DefaultParagraphFont"/>
    <w:uiPriority w:val="20"/>
    <w:qFormat/>
    <w:rsid w:val="003252A5"/>
    <w:rPr>
      <w:i/>
      <w:iCs/>
    </w:rPr>
  </w:style>
  <w:style w:type="character" w:styleId="Hyperlink">
    <w:name w:val="Hyperlink"/>
    <w:basedOn w:val="DefaultParagraphFont"/>
    <w:uiPriority w:val="99"/>
    <w:semiHidden/>
    <w:unhideWhenUsed/>
    <w:rsid w:val="003252A5"/>
    <w:rPr>
      <w:color w:val="0000FF"/>
      <w:u w:val="single"/>
    </w:rPr>
  </w:style>
  <w:style w:type="paragraph" w:styleId="Footer">
    <w:name w:val="footer"/>
    <w:basedOn w:val="Normal"/>
    <w:link w:val="FooterChar"/>
    <w:uiPriority w:val="99"/>
    <w:unhideWhenUsed/>
    <w:rsid w:val="00785E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EE4"/>
  </w:style>
  <w:style w:type="character" w:styleId="PageNumber">
    <w:name w:val="page number"/>
    <w:basedOn w:val="DefaultParagraphFont"/>
    <w:uiPriority w:val="99"/>
    <w:semiHidden/>
    <w:unhideWhenUsed/>
    <w:rsid w:val="00785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about-nhs-digital/digital-first-messaging" TargetMode="External"/><Relationship Id="rId13" Type="http://schemas.openxmlformats.org/officeDocument/2006/relationships/hyperlink" Target="https://www.england.nhs.uk/long-read/shared-care-record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ransform.england.nhs.uk/information-governance/guidance/email-and-text-message-communication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digitaltechnology/connecting-care-records-programme/" TargetMode="External"/><Relationship Id="rId5" Type="http://schemas.openxmlformats.org/officeDocument/2006/relationships/footnotes" Target="footnotes.xml"/><Relationship Id="rId15" Type="http://schemas.openxmlformats.org/officeDocument/2006/relationships/hyperlink" Target="https://www.systemc.com/careflow-connect-selected-for-new-clinical-communications-framework/" TargetMode="External"/><Relationship Id="rId10" Type="http://schemas.openxmlformats.org/officeDocument/2006/relationships/hyperlink" Target="https://www.england.nhs.uk/2018/11/instant-messaging-services-a-vital-part-of-the-nhs-toolkit-during-a-crisi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gital.nhs.uk/services/shared-care-record-programme" TargetMode="External"/><Relationship Id="rId14" Type="http://schemas.openxmlformats.org/officeDocument/2006/relationships/hyperlink" Target="https://orionhealth.com/uk/blog/where-next-for-the-shared-care-record-or-the-connected-care-reco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62</TotalTime>
  <Pages>8</Pages>
  <Words>1593</Words>
  <Characters>10773</Characters>
  <Application>Microsoft Office Word</Application>
  <DocSecurity>0</DocSecurity>
  <Lines>234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Flores Rodrigues (2336878)</dc:creator>
  <cp:keywords/>
  <dc:description/>
  <cp:lastModifiedBy>Deborah Flores Rodrigues (2336878)</cp:lastModifiedBy>
  <cp:revision>27</cp:revision>
  <dcterms:created xsi:type="dcterms:W3CDTF">2025-11-28T11:56:00Z</dcterms:created>
  <dcterms:modified xsi:type="dcterms:W3CDTF">2025-12-18T15:13:00Z</dcterms:modified>
</cp:coreProperties>
</file>