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41A2" w:rsidRPr="008A00AD" w:rsidRDefault="00D341A2" w:rsidP="008A00AD">
      <w:pPr>
        <w:jc w:val="both"/>
        <w:rPr>
          <w:rFonts w:cstheme="minorHAnsi"/>
          <w:sz w:val="24"/>
          <w:szCs w:val="24"/>
        </w:rPr>
      </w:pPr>
      <w:r w:rsidRPr="005F4A21">
        <w:rPr>
          <w:rFonts w:cstheme="minorHAnsi"/>
          <w:sz w:val="24"/>
          <w:szCs w:val="24"/>
        </w:rPr>
        <w:t xml:space="preserve">Critically </w:t>
      </w:r>
      <w:r w:rsidRPr="008A00AD">
        <w:rPr>
          <w:rFonts w:cstheme="minorHAnsi"/>
          <w:sz w:val="24"/>
          <w:szCs w:val="24"/>
        </w:rPr>
        <w:t>reflect on your pedagogical progress demonstrated through required elements of the Professional Learning Passport, identifying a specific area for professional development and justifying next steps for improvement.</w:t>
      </w:r>
    </w:p>
    <w:p w:rsidR="00D341A2" w:rsidRPr="008A00AD" w:rsidRDefault="00D341A2" w:rsidP="008A00AD">
      <w:pPr>
        <w:spacing w:after="0" w:line="240" w:lineRule="auto"/>
        <w:jc w:val="both"/>
        <w:outlineLvl w:val="1"/>
        <w:rPr>
          <w:rFonts w:eastAsia="Times New Roman" w:cstheme="minorHAnsi"/>
          <w:color w:val="161616"/>
          <w:sz w:val="24"/>
          <w:szCs w:val="24"/>
          <w:lang w:eastAsia="en-GB"/>
        </w:rPr>
      </w:pPr>
    </w:p>
    <w:p w:rsidR="00D341A2" w:rsidRPr="008A00AD" w:rsidRDefault="00D341A2" w:rsidP="008A00AD">
      <w:pPr>
        <w:spacing w:after="0" w:line="240" w:lineRule="auto"/>
        <w:jc w:val="both"/>
        <w:outlineLvl w:val="1"/>
        <w:rPr>
          <w:rFonts w:eastAsia="Times New Roman" w:cstheme="minorHAnsi"/>
          <w:b/>
          <w:color w:val="161616"/>
          <w:sz w:val="24"/>
          <w:szCs w:val="24"/>
          <w:u w:val="single"/>
          <w:lang w:eastAsia="en-GB"/>
        </w:rPr>
      </w:pPr>
      <w:r w:rsidRPr="008A00AD">
        <w:rPr>
          <w:rFonts w:eastAsia="Times New Roman" w:cstheme="minorHAnsi"/>
          <w:b/>
          <w:color w:val="161616"/>
          <w:sz w:val="24"/>
          <w:szCs w:val="24"/>
          <w:u w:val="single"/>
          <w:lang w:eastAsia="en-GB"/>
        </w:rPr>
        <w:t>Part 1</w:t>
      </w:r>
    </w:p>
    <w:p w:rsidR="00D341A2" w:rsidRPr="008A00AD" w:rsidRDefault="00D341A2" w:rsidP="008A00AD">
      <w:pPr>
        <w:spacing w:after="0" w:line="240" w:lineRule="auto"/>
        <w:jc w:val="both"/>
        <w:outlineLvl w:val="1"/>
        <w:rPr>
          <w:rFonts w:eastAsia="Times New Roman" w:cstheme="minorHAnsi"/>
          <w:color w:val="161616"/>
          <w:sz w:val="24"/>
          <w:szCs w:val="24"/>
          <w:u w:val="single"/>
          <w:lang w:eastAsia="en-GB"/>
        </w:rPr>
      </w:pPr>
    </w:p>
    <w:p w:rsidR="00772DAA" w:rsidRPr="008A00AD" w:rsidRDefault="00283918" w:rsidP="008A00AD">
      <w:pPr>
        <w:spacing w:after="0" w:line="240" w:lineRule="auto"/>
        <w:jc w:val="both"/>
        <w:outlineLvl w:val="1"/>
        <w:rPr>
          <w:rFonts w:eastAsia="Times New Roman" w:cstheme="minorHAnsi"/>
          <w:color w:val="161616"/>
          <w:sz w:val="24"/>
          <w:szCs w:val="24"/>
          <w:u w:val="single"/>
          <w:lang w:eastAsia="en-GB"/>
        </w:rPr>
      </w:pPr>
      <w:r w:rsidRPr="008A00AD">
        <w:rPr>
          <w:rFonts w:eastAsia="Times New Roman" w:cstheme="minorHAnsi"/>
          <w:color w:val="161616"/>
          <w:sz w:val="24"/>
          <w:szCs w:val="24"/>
          <w:u w:val="single"/>
          <w:lang w:eastAsia="en-GB"/>
        </w:rPr>
        <w:t>Cross-</w:t>
      </w:r>
      <w:r w:rsidR="00772DAA" w:rsidRPr="008A00AD">
        <w:rPr>
          <w:rFonts w:eastAsia="Times New Roman" w:cstheme="minorHAnsi"/>
          <w:color w:val="161616"/>
          <w:sz w:val="24"/>
          <w:szCs w:val="24"/>
          <w:u w:val="single"/>
          <w:lang w:eastAsia="en-GB"/>
        </w:rPr>
        <w:t>curricular</w:t>
      </w:r>
      <w:r w:rsidR="00525D75">
        <w:rPr>
          <w:rFonts w:eastAsia="Times New Roman" w:cstheme="minorHAnsi"/>
          <w:color w:val="161616"/>
          <w:sz w:val="24"/>
          <w:szCs w:val="24"/>
          <w:u w:val="single"/>
          <w:lang w:eastAsia="en-GB"/>
        </w:rPr>
        <w:t xml:space="preserve"> learning</w:t>
      </w:r>
    </w:p>
    <w:p w:rsidR="00D341A2" w:rsidRPr="00D341A2" w:rsidRDefault="00D341A2" w:rsidP="008A00AD">
      <w:pPr>
        <w:spacing w:after="0" w:line="240" w:lineRule="auto"/>
        <w:jc w:val="both"/>
        <w:rPr>
          <w:rFonts w:eastAsia="Times New Roman" w:cstheme="minorHAnsi"/>
          <w:color w:val="161616"/>
          <w:sz w:val="24"/>
          <w:szCs w:val="24"/>
          <w:lang w:eastAsia="en-GB"/>
        </w:rPr>
      </w:pPr>
    </w:p>
    <w:p w:rsidR="00D74A56" w:rsidRPr="008A00AD" w:rsidRDefault="00D74A56" w:rsidP="008A00AD">
      <w:pPr>
        <w:pStyle w:val="ListParagraph"/>
        <w:numPr>
          <w:ilvl w:val="0"/>
          <w:numId w:val="4"/>
        </w:numPr>
        <w:spacing w:after="0" w:line="240" w:lineRule="auto"/>
        <w:jc w:val="both"/>
        <w:rPr>
          <w:rFonts w:eastAsia="Times New Roman" w:cstheme="minorHAnsi"/>
          <w:color w:val="161616"/>
          <w:sz w:val="24"/>
          <w:szCs w:val="24"/>
          <w:lang w:eastAsia="en-GB"/>
        </w:rPr>
      </w:pPr>
      <w:r w:rsidRPr="008A00AD">
        <w:rPr>
          <w:rFonts w:eastAsia="Times New Roman" w:cstheme="minorHAnsi"/>
          <w:color w:val="161616"/>
          <w:sz w:val="24"/>
          <w:szCs w:val="24"/>
          <w:lang w:eastAsia="en-GB"/>
        </w:rPr>
        <w:t>What did you do and why?</w:t>
      </w:r>
    </w:p>
    <w:p w:rsidR="00D341A2" w:rsidRPr="00D341A2" w:rsidRDefault="00D341A2" w:rsidP="008A00AD">
      <w:pPr>
        <w:spacing w:after="0" w:line="240" w:lineRule="auto"/>
        <w:jc w:val="both"/>
        <w:rPr>
          <w:rFonts w:eastAsia="Times New Roman" w:cstheme="minorHAnsi"/>
          <w:color w:val="161616"/>
          <w:sz w:val="24"/>
          <w:szCs w:val="24"/>
          <w:lang w:eastAsia="en-GB"/>
        </w:rPr>
      </w:pPr>
      <w:r w:rsidRPr="00D341A2">
        <w:rPr>
          <w:rFonts w:eastAsia="Times New Roman" w:cstheme="minorHAnsi"/>
          <w:color w:val="161616"/>
          <w:sz w:val="24"/>
          <w:szCs w:val="24"/>
          <w:lang w:eastAsia="en-GB"/>
        </w:rPr>
        <w:t>When on pl</w:t>
      </w:r>
      <w:r w:rsidR="00525D75">
        <w:rPr>
          <w:rFonts w:eastAsia="Times New Roman" w:cstheme="minorHAnsi"/>
          <w:color w:val="161616"/>
          <w:sz w:val="24"/>
          <w:szCs w:val="24"/>
          <w:lang w:eastAsia="en-GB"/>
        </w:rPr>
        <w:t xml:space="preserve">acement, our topic was Space, and I </w:t>
      </w:r>
      <w:r w:rsidRPr="00D341A2">
        <w:rPr>
          <w:rFonts w:eastAsia="Times New Roman" w:cstheme="minorHAnsi"/>
          <w:color w:val="161616"/>
          <w:sz w:val="24"/>
          <w:szCs w:val="24"/>
          <w:lang w:eastAsia="en-GB"/>
        </w:rPr>
        <w:t>deliver</w:t>
      </w:r>
      <w:r w:rsidR="00525D75">
        <w:rPr>
          <w:rFonts w:eastAsia="Times New Roman" w:cstheme="minorHAnsi"/>
          <w:color w:val="161616"/>
          <w:sz w:val="24"/>
          <w:szCs w:val="24"/>
          <w:lang w:eastAsia="en-GB"/>
        </w:rPr>
        <w:t>ed</w:t>
      </w:r>
      <w:r w:rsidRPr="00D341A2">
        <w:rPr>
          <w:rFonts w:eastAsia="Times New Roman" w:cstheme="minorHAnsi"/>
          <w:color w:val="161616"/>
          <w:sz w:val="24"/>
          <w:szCs w:val="24"/>
          <w:lang w:eastAsia="en-GB"/>
        </w:rPr>
        <w:t xml:space="preserve"> a Humanities lesson on an advert for a holiday to space. After much consideration when planning, thinking hard about what way I wanted this lesson to go in, it became a cross curricular lesson. This included Humanities, Literacy, Numeracy and Expressive Arts.</w:t>
      </w:r>
    </w:p>
    <w:p w:rsidR="00D341A2" w:rsidRPr="00D341A2" w:rsidRDefault="00D341A2" w:rsidP="008A00AD">
      <w:pPr>
        <w:spacing w:after="0" w:line="240" w:lineRule="auto"/>
        <w:jc w:val="both"/>
        <w:rPr>
          <w:rFonts w:eastAsia="Times New Roman" w:cstheme="minorHAnsi"/>
          <w:color w:val="161616"/>
          <w:sz w:val="24"/>
          <w:szCs w:val="24"/>
          <w:lang w:eastAsia="en-GB"/>
        </w:rPr>
      </w:pPr>
      <w:r w:rsidRPr="00D341A2">
        <w:rPr>
          <w:rFonts w:eastAsia="Times New Roman" w:cstheme="minorHAnsi"/>
          <w:color w:val="161616"/>
          <w:sz w:val="24"/>
          <w:szCs w:val="24"/>
          <w:lang w:eastAsia="en-GB"/>
        </w:rPr>
        <w:t>This lesson was Humanities as it included prior knowledge about space and the planets, and saw the pupils using a range of space books to search for facts all about the planets. This then also ties in Literacy with reading skills, as well as the writing up the plan for their adverts and scripts. I also linked Literacy into this lesson with including the learning of persuasive writing, covering the use of adjectives and persuasive language. </w:t>
      </w:r>
    </w:p>
    <w:p w:rsidR="00D341A2" w:rsidRPr="00D341A2" w:rsidRDefault="00D341A2" w:rsidP="008A00AD">
      <w:pPr>
        <w:spacing w:after="0" w:line="240" w:lineRule="auto"/>
        <w:jc w:val="both"/>
        <w:rPr>
          <w:rFonts w:eastAsia="Times New Roman" w:cstheme="minorHAnsi"/>
          <w:color w:val="161616"/>
          <w:sz w:val="24"/>
          <w:szCs w:val="24"/>
          <w:lang w:eastAsia="en-GB"/>
        </w:rPr>
      </w:pPr>
      <w:r w:rsidRPr="00D341A2">
        <w:rPr>
          <w:rFonts w:eastAsia="Times New Roman" w:cstheme="minorHAnsi"/>
          <w:color w:val="161616"/>
          <w:sz w:val="24"/>
          <w:szCs w:val="24"/>
          <w:lang w:eastAsia="en-GB"/>
        </w:rPr>
        <w:t>Numeracy was then also included in this lesson by the pupils adding into their adverts a price for the holiday, how far away the planets may be and how long the holiday would be for. This all then allowed the opportunity to use their maths knowledge.</w:t>
      </w:r>
    </w:p>
    <w:p w:rsidR="00D341A2" w:rsidRPr="00D341A2" w:rsidRDefault="00D341A2" w:rsidP="008A00AD">
      <w:pPr>
        <w:spacing w:after="0" w:line="240" w:lineRule="auto"/>
        <w:jc w:val="both"/>
        <w:rPr>
          <w:rFonts w:eastAsia="Times New Roman" w:cstheme="minorHAnsi"/>
          <w:color w:val="161616"/>
          <w:sz w:val="24"/>
          <w:szCs w:val="24"/>
          <w:lang w:eastAsia="en-GB"/>
        </w:rPr>
      </w:pPr>
      <w:r w:rsidRPr="00D341A2">
        <w:rPr>
          <w:rFonts w:eastAsia="Times New Roman" w:cstheme="minorHAnsi"/>
          <w:color w:val="161616"/>
          <w:sz w:val="24"/>
          <w:szCs w:val="24"/>
          <w:lang w:eastAsia="en-GB"/>
        </w:rPr>
        <w:t>Expressive arts was then embedded in this lesson as pupils were given freedom of equipment and stationary to write and draw on their plans as they desired. It also lead to the pupils performing and recording their adverts</w:t>
      </w:r>
      <w:r w:rsidR="00525D75">
        <w:rPr>
          <w:rFonts w:eastAsia="Times New Roman" w:cstheme="minorHAnsi"/>
          <w:color w:val="161616"/>
          <w:sz w:val="24"/>
          <w:szCs w:val="24"/>
          <w:lang w:eastAsia="en-GB"/>
        </w:rPr>
        <w:t xml:space="preserve"> covering many elements of the curriculum</w:t>
      </w:r>
      <w:r w:rsidRPr="00D341A2">
        <w:rPr>
          <w:rFonts w:eastAsia="Times New Roman" w:cstheme="minorHAnsi"/>
          <w:color w:val="161616"/>
          <w:sz w:val="24"/>
          <w:szCs w:val="24"/>
          <w:lang w:eastAsia="en-GB"/>
        </w:rPr>
        <w:t>.</w:t>
      </w:r>
    </w:p>
    <w:p w:rsidR="00D341A2" w:rsidRPr="00D341A2" w:rsidRDefault="00D341A2" w:rsidP="008A00AD">
      <w:pPr>
        <w:spacing w:after="0" w:line="240" w:lineRule="auto"/>
        <w:jc w:val="both"/>
        <w:rPr>
          <w:rFonts w:eastAsia="Times New Roman" w:cstheme="minorHAnsi"/>
          <w:color w:val="161616"/>
          <w:sz w:val="24"/>
          <w:szCs w:val="24"/>
          <w:lang w:eastAsia="en-GB"/>
        </w:rPr>
      </w:pPr>
      <w:r w:rsidRPr="00D341A2">
        <w:rPr>
          <w:rFonts w:eastAsia="Times New Roman" w:cstheme="minorHAnsi"/>
          <w:color w:val="161616"/>
          <w:sz w:val="24"/>
          <w:szCs w:val="24"/>
          <w:lang w:eastAsia="en-GB"/>
        </w:rPr>
        <w:t>When planning this lesson, I planned for two additional adults to be involved. I assigned groups to these adults and made them aware of what they would be doing with their group. This lesson was also used for a Year 2 class, where the teacher used my planning and resources to complete. </w:t>
      </w:r>
    </w:p>
    <w:p w:rsidR="00D74A56" w:rsidRPr="008A00AD" w:rsidRDefault="00D74A56" w:rsidP="008A00AD">
      <w:pPr>
        <w:spacing w:after="0" w:line="240" w:lineRule="auto"/>
        <w:jc w:val="both"/>
        <w:outlineLvl w:val="1"/>
        <w:rPr>
          <w:rFonts w:eastAsia="Times New Roman" w:cstheme="minorHAnsi"/>
          <w:color w:val="161616"/>
          <w:sz w:val="24"/>
          <w:szCs w:val="24"/>
          <w:lang w:eastAsia="en-GB"/>
        </w:rPr>
      </w:pPr>
    </w:p>
    <w:p w:rsidR="00D341A2" w:rsidRPr="008A00AD" w:rsidRDefault="00D341A2" w:rsidP="008A00AD">
      <w:pPr>
        <w:pStyle w:val="ListParagraph"/>
        <w:numPr>
          <w:ilvl w:val="0"/>
          <w:numId w:val="4"/>
        </w:numPr>
        <w:spacing w:after="0" w:line="240" w:lineRule="auto"/>
        <w:jc w:val="both"/>
        <w:outlineLvl w:val="1"/>
        <w:rPr>
          <w:rFonts w:eastAsia="Times New Roman" w:cstheme="minorHAnsi"/>
          <w:color w:val="161616"/>
          <w:sz w:val="24"/>
          <w:szCs w:val="24"/>
          <w:lang w:eastAsia="en-GB"/>
        </w:rPr>
      </w:pPr>
      <w:r w:rsidRPr="008A00AD">
        <w:rPr>
          <w:rFonts w:eastAsia="Times New Roman" w:cstheme="minorHAnsi"/>
          <w:color w:val="161616"/>
          <w:sz w:val="24"/>
          <w:szCs w:val="24"/>
          <w:lang w:eastAsia="en-GB"/>
        </w:rPr>
        <w:t>What have you learned?</w:t>
      </w:r>
    </w:p>
    <w:p w:rsidR="00344B54" w:rsidRDefault="00F4110B" w:rsidP="008A00AD">
      <w:pPr>
        <w:spacing w:after="0" w:line="240" w:lineRule="auto"/>
        <w:jc w:val="both"/>
        <w:outlineLvl w:val="1"/>
        <w:rPr>
          <w:rFonts w:eastAsia="Times New Roman" w:cstheme="minorHAnsi"/>
          <w:color w:val="161616"/>
          <w:sz w:val="24"/>
          <w:szCs w:val="24"/>
          <w:lang w:eastAsia="en-GB"/>
        </w:rPr>
      </w:pPr>
      <w:r w:rsidRPr="00D77735">
        <w:rPr>
          <w:rFonts w:eastAsia="Times New Roman" w:cstheme="minorHAnsi"/>
          <w:color w:val="161616"/>
          <w:sz w:val="24"/>
          <w:szCs w:val="24"/>
          <w:lang w:eastAsia="en-GB"/>
        </w:rPr>
        <w:t xml:space="preserve">Adequate subject knowledge </w:t>
      </w:r>
      <w:r w:rsidR="00344B54" w:rsidRPr="00D77735">
        <w:rPr>
          <w:rFonts w:eastAsia="Times New Roman" w:cstheme="minorHAnsi"/>
          <w:color w:val="161616"/>
          <w:sz w:val="24"/>
          <w:szCs w:val="24"/>
          <w:lang w:eastAsia="en-GB"/>
        </w:rPr>
        <w:t>was needed for many elements of this lesson. In regards to the topic space, I was not confident in this area. After not touching on this subject since being in school myself, it was most definitely something I needed to teach myself before delivering to the class. To do so, I spent time at home watching videos and reading about the planets, learning the names and the order</w:t>
      </w:r>
      <w:r w:rsidR="00525D75" w:rsidRPr="00D77735">
        <w:rPr>
          <w:rFonts w:eastAsia="Times New Roman" w:cstheme="minorHAnsi"/>
          <w:color w:val="161616"/>
          <w:sz w:val="24"/>
          <w:szCs w:val="24"/>
          <w:lang w:eastAsia="en-GB"/>
        </w:rPr>
        <w:t xml:space="preserve"> of them</w:t>
      </w:r>
      <w:r w:rsidR="00344B54" w:rsidRPr="00D77735">
        <w:rPr>
          <w:rFonts w:eastAsia="Times New Roman" w:cstheme="minorHAnsi"/>
          <w:color w:val="161616"/>
          <w:sz w:val="24"/>
          <w:szCs w:val="24"/>
          <w:lang w:eastAsia="en-GB"/>
        </w:rPr>
        <w:t>. This helped me in this lesson as when pupils were asking for certain information, I had the subject knowledge to answer without needing to search myself.</w:t>
      </w:r>
    </w:p>
    <w:p w:rsidR="00D260E0" w:rsidRDefault="00D260E0" w:rsidP="00D260E0">
      <w:pPr>
        <w:spacing w:after="0" w:line="240" w:lineRule="auto"/>
        <w:jc w:val="both"/>
        <w:outlineLvl w:val="1"/>
        <w:rPr>
          <w:rFonts w:cstheme="minorHAnsi"/>
          <w:color w:val="435059"/>
          <w:spacing w:val="-2"/>
          <w:sz w:val="24"/>
          <w:szCs w:val="24"/>
          <w:highlight w:val="yellow"/>
          <w:shd w:val="clear" w:color="auto" w:fill="FFFFFF"/>
        </w:rPr>
      </w:pPr>
      <w:r>
        <w:rPr>
          <w:rFonts w:eastAsia="Times New Roman" w:cstheme="minorHAnsi"/>
          <w:color w:val="161616"/>
          <w:sz w:val="24"/>
          <w:szCs w:val="24"/>
          <w:lang w:eastAsia="en-GB"/>
        </w:rPr>
        <w:t xml:space="preserve">Having knowledge of the subject teaching is very important, however many theorists have made opposing viewpoints. </w:t>
      </w:r>
      <w:r w:rsidRPr="00D260E0">
        <w:rPr>
          <w:rFonts w:cstheme="minorHAnsi"/>
          <w:spacing w:val="-2"/>
          <w:sz w:val="24"/>
          <w:szCs w:val="24"/>
          <w:shd w:val="clear" w:color="auto" w:fill="FFFFFF"/>
        </w:rPr>
        <w:t xml:space="preserve">Burton and </w:t>
      </w:r>
      <w:proofErr w:type="spellStart"/>
      <w:r w:rsidRPr="00D260E0">
        <w:rPr>
          <w:rFonts w:cstheme="minorHAnsi"/>
          <w:spacing w:val="-2"/>
          <w:sz w:val="24"/>
          <w:szCs w:val="24"/>
          <w:shd w:val="clear" w:color="auto" w:fill="FFFFFF"/>
        </w:rPr>
        <w:t>Brundrett</w:t>
      </w:r>
      <w:proofErr w:type="spellEnd"/>
      <w:r w:rsidRPr="00D260E0">
        <w:rPr>
          <w:rFonts w:cstheme="minorHAnsi"/>
          <w:spacing w:val="-2"/>
          <w:sz w:val="24"/>
          <w:szCs w:val="24"/>
          <w:shd w:val="clear" w:color="auto" w:fill="FFFFFF"/>
        </w:rPr>
        <w:t xml:space="preserve"> (2005) identified that although subject specific knowledge provides direction, it is </w:t>
      </w:r>
      <w:r>
        <w:rPr>
          <w:rFonts w:cstheme="minorHAnsi"/>
          <w:spacing w:val="-2"/>
          <w:sz w:val="24"/>
          <w:szCs w:val="24"/>
          <w:shd w:val="clear" w:color="auto" w:fill="FFFFFF"/>
        </w:rPr>
        <w:t xml:space="preserve">in fact </w:t>
      </w:r>
      <w:r w:rsidRPr="00D260E0">
        <w:rPr>
          <w:rFonts w:cstheme="minorHAnsi"/>
          <w:spacing w:val="-2"/>
          <w:sz w:val="24"/>
          <w:szCs w:val="24"/>
          <w:shd w:val="clear" w:color="auto" w:fill="FFFFFF"/>
        </w:rPr>
        <w:t>the pedagogic knowledge that will strive vision and development.</w:t>
      </w:r>
      <w:r>
        <w:rPr>
          <w:rFonts w:cstheme="minorHAnsi"/>
          <w:spacing w:val="-2"/>
          <w:sz w:val="24"/>
          <w:szCs w:val="24"/>
          <w:shd w:val="clear" w:color="auto" w:fill="FFFFFF"/>
        </w:rPr>
        <w:t xml:space="preserve"> This is a valid point and is something to be considered.</w:t>
      </w:r>
    </w:p>
    <w:p w:rsidR="00F4110B" w:rsidRPr="008A00AD" w:rsidRDefault="00344B54" w:rsidP="008A00AD">
      <w:pPr>
        <w:spacing w:after="0" w:line="240" w:lineRule="auto"/>
        <w:jc w:val="both"/>
        <w:outlineLvl w:val="1"/>
        <w:rPr>
          <w:rFonts w:eastAsia="Times New Roman" w:cstheme="minorHAnsi"/>
          <w:color w:val="161616"/>
          <w:sz w:val="24"/>
          <w:szCs w:val="24"/>
          <w:lang w:eastAsia="en-GB"/>
        </w:rPr>
      </w:pPr>
      <w:r w:rsidRPr="00D77735">
        <w:rPr>
          <w:rFonts w:eastAsia="Times New Roman" w:cstheme="minorHAnsi"/>
          <w:color w:val="161616"/>
          <w:sz w:val="24"/>
          <w:szCs w:val="24"/>
          <w:lang w:eastAsia="en-GB"/>
        </w:rPr>
        <w:t>Subject knowledge was also needed for the literacy element of this lesson</w:t>
      </w:r>
      <w:r w:rsidR="0078777F" w:rsidRPr="00D77735">
        <w:rPr>
          <w:rFonts w:eastAsia="Times New Roman" w:cstheme="minorHAnsi"/>
          <w:color w:val="161616"/>
          <w:sz w:val="24"/>
          <w:szCs w:val="24"/>
          <w:lang w:eastAsia="en-GB"/>
        </w:rPr>
        <w:t xml:space="preserve"> with the persuasive writing. Although feeling relatively confident </w:t>
      </w:r>
      <w:r w:rsidR="009B3CC1" w:rsidRPr="00D77735">
        <w:rPr>
          <w:rFonts w:eastAsia="Times New Roman" w:cstheme="minorHAnsi"/>
          <w:color w:val="161616"/>
          <w:sz w:val="24"/>
          <w:szCs w:val="24"/>
          <w:lang w:eastAsia="en-GB"/>
        </w:rPr>
        <w:t xml:space="preserve">with this, I wanted to ensure I taught this with complete accuracy. To do so I conversed with teachers on how this has previously been taught in this school, so that my teaching aligned with the schools usual teaching style. I then </w:t>
      </w:r>
      <w:r w:rsidR="009B3CC1" w:rsidRPr="00D77735">
        <w:rPr>
          <w:rFonts w:eastAsia="Times New Roman" w:cstheme="minorHAnsi"/>
          <w:color w:val="161616"/>
          <w:sz w:val="24"/>
          <w:szCs w:val="24"/>
          <w:lang w:eastAsia="en-GB"/>
        </w:rPr>
        <w:lastRenderedPageBreak/>
        <w:t>researched all persuasive writing techniques for the age group I was teaching and worked out how to best deliver this to them.</w:t>
      </w:r>
    </w:p>
    <w:p w:rsidR="0078777F" w:rsidRPr="00D341A2" w:rsidRDefault="0078777F" w:rsidP="008A00AD">
      <w:pPr>
        <w:spacing w:after="0" w:line="240" w:lineRule="auto"/>
        <w:jc w:val="both"/>
        <w:outlineLvl w:val="1"/>
        <w:rPr>
          <w:rFonts w:eastAsia="Times New Roman" w:cstheme="minorHAnsi"/>
          <w:color w:val="161616"/>
          <w:sz w:val="24"/>
          <w:szCs w:val="24"/>
          <w:lang w:eastAsia="en-GB"/>
        </w:rPr>
      </w:pPr>
    </w:p>
    <w:p w:rsidR="00D341A2" w:rsidRPr="00D341A2" w:rsidRDefault="00D341A2" w:rsidP="008A00AD">
      <w:pPr>
        <w:spacing w:after="0" w:line="240" w:lineRule="auto"/>
        <w:jc w:val="both"/>
        <w:rPr>
          <w:rFonts w:eastAsia="Times New Roman" w:cstheme="minorHAnsi"/>
          <w:color w:val="161616"/>
          <w:sz w:val="24"/>
          <w:szCs w:val="24"/>
          <w:lang w:eastAsia="en-GB"/>
        </w:rPr>
      </w:pPr>
      <w:r w:rsidRPr="00D341A2">
        <w:rPr>
          <w:rFonts w:eastAsia="Times New Roman" w:cstheme="minorHAnsi"/>
          <w:color w:val="161616"/>
          <w:sz w:val="24"/>
          <w:szCs w:val="24"/>
          <w:lang w:eastAsia="en-GB"/>
        </w:rPr>
        <w:t>From planning and completing this lesson, I have learnt that adding additional AOLE's into a particular lesson to make it cross-curricular is not as difficult as I previously predetermined. When planning, I did not originally plan to embed four AOLE's, however throughout the planning process I found more and more opportunities to do so. These opportunities complimented my lesson and overall made it a much better and tied together</w:t>
      </w:r>
      <w:r w:rsidR="00525D75">
        <w:rPr>
          <w:rFonts w:eastAsia="Times New Roman" w:cstheme="minorHAnsi"/>
          <w:color w:val="161616"/>
          <w:sz w:val="24"/>
          <w:szCs w:val="24"/>
          <w:lang w:eastAsia="en-GB"/>
        </w:rPr>
        <w:t xml:space="preserve"> lesson</w:t>
      </w:r>
      <w:r w:rsidRPr="00D341A2">
        <w:rPr>
          <w:rFonts w:eastAsia="Times New Roman" w:cstheme="minorHAnsi"/>
          <w:color w:val="161616"/>
          <w:sz w:val="24"/>
          <w:szCs w:val="24"/>
          <w:lang w:eastAsia="en-GB"/>
        </w:rPr>
        <w:t>. None of these AOLE's were forced into the lesson and it has taught me to remember thi</w:t>
      </w:r>
      <w:r w:rsidR="00525D75">
        <w:rPr>
          <w:rFonts w:eastAsia="Times New Roman" w:cstheme="minorHAnsi"/>
          <w:color w:val="161616"/>
          <w:sz w:val="24"/>
          <w:szCs w:val="24"/>
          <w:lang w:eastAsia="en-GB"/>
        </w:rPr>
        <w:t>s when planning in the future. I</w:t>
      </w:r>
      <w:r w:rsidRPr="00D341A2">
        <w:rPr>
          <w:rFonts w:eastAsia="Times New Roman" w:cstheme="minorHAnsi"/>
          <w:color w:val="161616"/>
          <w:sz w:val="24"/>
          <w:szCs w:val="24"/>
          <w:lang w:eastAsia="en-GB"/>
        </w:rPr>
        <w:t>t is important not to force things into a lesson that may not fit or quite make sense.</w:t>
      </w:r>
    </w:p>
    <w:p w:rsidR="00D341A2" w:rsidRPr="00D341A2" w:rsidRDefault="00D341A2" w:rsidP="008A00AD">
      <w:pPr>
        <w:spacing w:after="0" w:line="240" w:lineRule="auto"/>
        <w:jc w:val="both"/>
        <w:rPr>
          <w:rFonts w:eastAsia="Times New Roman" w:cstheme="minorHAnsi"/>
          <w:color w:val="161616"/>
          <w:sz w:val="24"/>
          <w:szCs w:val="24"/>
          <w:lang w:eastAsia="en-GB"/>
        </w:rPr>
      </w:pPr>
      <w:r w:rsidRPr="00D341A2">
        <w:rPr>
          <w:rFonts w:eastAsia="Times New Roman" w:cstheme="minorHAnsi"/>
          <w:color w:val="161616"/>
          <w:sz w:val="24"/>
          <w:szCs w:val="24"/>
          <w:lang w:eastAsia="en-GB"/>
        </w:rPr>
        <w:t>This lesson was very successful, with all pupils remaining on task throughout the lesson and enjoying themselves whilst learning and completing the task exceptionally. </w:t>
      </w:r>
    </w:p>
    <w:p w:rsidR="00D341A2" w:rsidRPr="008A00AD" w:rsidRDefault="00D74A56" w:rsidP="008A00AD">
      <w:pPr>
        <w:pStyle w:val="ListParagraph"/>
        <w:numPr>
          <w:ilvl w:val="0"/>
          <w:numId w:val="4"/>
        </w:numPr>
        <w:spacing w:before="100" w:beforeAutospacing="1" w:after="100" w:afterAutospacing="1" w:line="240" w:lineRule="auto"/>
        <w:jc w:val="both"/>
        <w:outlineLvl w:val="1"/>
        <w:rPr>
          <w:rFonts w:eastAsia="Times New Roman" w:cstheme="minorHAnsi"/>
          <w:color w:val="161616"/>
          <w:sz w:val="24"/>
          <w:szCs w:val="24"/>
          <w:lang w:eastAsia="en-GB"/>
        </w:rPr>
      </w:pPr>
      <w:r w:rsidRPr="008A00AD">
        <w:rPr>
          <w:rFonts w:eastAsia="Times New Roman" w:cstheme="minorHAnsi"/>
          <w:color w:val="161616"/>
          <w:sz w:val="24"/>
          <w:szCs w:val="24"/>
          <w:lang w:eastAsia="en-GB"/>
        </w:rPr>
        <w:t xml:space="preserve">Professional </w:t>
      </w:r>
      <w:r w:rsidR="00D341A2" w:rsidRPr="008A00AD">
        <w:rPr>
          <w:rFonts w:eastAsia="Times New Roman" w:cstheme="minorHAnsi"/>
          <w:color w:val="161616"/>
          <w:sz w:val="24"/>
          <w:szCs w:val="24"/>
          <w:lang w:eastAsia="en-GB"/>
        </w:rPr>
        <w:t>standards</w:t>
      </w:r>
    </w:p>
    <w:p w:rsidR="00D341A2" w:rsidRPr="00D341A2" w:rsidRDefault="00D341A2" w:rsidP="008A00AD">
      <w:pPr>
        <w:spacing w:before="100" w:beforeAutospacing="1" w:after="100" w:afterAutospacing="1" w:line="240" w:lineRule="auto"/>
        <w:jc w:val="both"/>
        <w:outlineLvl w:val="1"/>
        <w:rPr>
          <w:rFonts w:eastAsia="Times New Roman" w:cstheme="minorHAnsi"/>
          <w:bCs/>
          <w:color w:val="161616"/>
          <w:sz w:val="24"/>
          <w:szCs w:val="24"/>
          <w:lang w:eastAsia="en-GB"/>
        </w:rPr>
      </w:pPr>
      <w:r w:rsidRPr="00D341A2">
        <w:rPr>
          <w:rFonts w:eastAsia="Times New Roman" w:cstheme="minorHAnsi"/>
          <w:bCs/>
          <w:color w:val="161616"/>
          <w:sz w:val="24"/>
          <w:szCs w:val="24"/>
          <w:lang w:eastAsia="en-GB"/>
        </w:rPr>
        <w:t>Pedagogy</w:t>
      </w:r>
      <w:r w:rsidR="00283918" w:rsidRPr="008A00AD">
        <w:rPr>
          <w:rFonts w:eastAsia="Times New Roman" w:cstheme="minorHAnsi"/>
          <w:bCs/>
          <w:color w:val="161616"/>
          <w:sz w:val="24"/>
          <w:szCs w:val="24"/>
          <w:lang w:eastAsia="en-GB"/>
        </w:rPr>
        <w:t>:</w:t>
      </w:r>
    </w:p>
    <w:p w:rsidR="00D341A2" w:rsidRPr="00D341A2" w:rsidRDefault="00D341A2" w:rsidP="008A00AD">
      <w:pPr>
        <w:spacing w:before="375" w:after="150" w:line="240" w:lineRule="auto"/>
        <w:jc w:val="both"/>
        <w:outlineLvl w:val="2"/>
        <w:rPr>
          <w:rFonts w:eastAsia="Times New Roman" w:cstheme="minorHAnsi"/>
          <w:bCs/>
          <w:color w:val="0566A9"/>
          <w:sz w:val="24"/>
          <w:szCs w:val="24"/>
          <w:lang w:eastAsia="en-GB"/>
        </w:rPr>
      </w:pPr>
      <w:r w:rsidRPr="00D341A2">
        <w:rPr>
          <w:rFonts w:eastAsia="Times New Roman" w:cstheme="minorHAnsi"/>
          <w:bCs/>
          <w:color w:val="0566A9"/>
          <w:sz w:val="24"/>
          <w:szCs w:val="24"/>
          <w:lang w:eastAsia="en-GB"/>
        </w:rPr>
        <w:t>Advancing learning</w:t>
      </w:r>
    </w:p>
    <w:p w:rsidR="00D341A2" w:rsidRPr="00D341A2" w:rsidRDefault="00D341A2" w:rsidP="008A00AD">
      <w:pPr>
        <w:numPr>
          <w:ilvl w:val="0"/>
          <w:numId w:val="1"/>
        </w:numPr>
        <w:spacing w:before="100" w:beforeAutospacing="1" w:after="100" w:afterAutospacing="1" w:line="240" w:lineRule="auto"/>
        <w:ind w:left="1470" w:right="1050"/>
        <w:jc w:val="both"/>
        <w:rPr>
          <w:rFonts w:eastAsia="Times New Roman" w:cstheme="minorHAnsi"/>
          <w:bCs/>
          <w:sz w:val="24"/>
          <w:szCs w:val="24"/>
          <w:lang w:eastAsia="en-GB"/>
        </w:rPr>
      </w:pPr>
      <w:r w:rsidRPr="00D341A2">
        <w:rPr>
          <w:rFonts w:eastAsia="Times New Roman" w:cstheme="minorHAnsi"/>
          <w:bCs/>
          <w:sz w:val="24"/>
          <w:szCs w:val="24"/>
          <w:lang w:eastAsia="en-GB"/>
        </w:rPr>
        <w:t>Four purposes for learners</w:t>
      </w:r>
    </w:p>
    <w:p w:rsidR="00D341A2" w:rsidRPr="00D341A2" w:rsidRDefault="00D341A2" w:rsidP="008A00AD">
      <w:pPr>
        <w:numPr>
          <w:ilvl w:val="0"/>
          <w:numId w:val="1"/>
        </w:numPr>
        <w:spacing w:before="100" w:beforeAutospacing="1" w:after="100" w:afterAutospacing="1" w:line="240" w:lineRule="auto"/>
        <w:ind w:left="1470" w:right="1050"/>
        <w:jc w:val="both"/>
        <w:rPr>
          <w:rFonts w:eastAsia="Times New Roman" w:cstheme="minorHAnsi"/>
          <w:bCs/>
          <w:sz w:val="24"/>
          <w:szCs w:val="24"/>
          <w:lang w:eastAsia="en-GB"/>
        </w:rPr>
      </w:pPr>
      <w:r w:rsidRPr="00D341A2">
        <w:rPr>
          <w:rFonts w:eastAsia="Times New Roman" w:cstheme="minorHAnsi"/>
          <w:bCs/>
          <w:sz w:val="24"/>
          <w:szCs w:val="24"/>
          <w:lang w:eastAsia="en-GB"/>
        </w:rPr>
        <w:t>Exploiting subject disciplines in areas of learning</w:t>
      </w:r>
    </w:p>
    <w:p w:rsidR="00D341A2" w:rsidRPr="00D341A2" w:rsidRDefault="00D341A2" w:rsidP="008A00AD">
      <w:pPr>
        <w:numPr>
          <w:ilvl w:val="0"/>
          <w:numId w:val="1"/>
        </w:numPr>
        <w:spacing w:before="100" w:beforeAutospacing="1" w:after="100" w:afterAutospacing="1" w:line="240" w:lineRule="auto"/>
        <w:ind w:left="1470" w:right="1050"/>
        <w:jc w:val="both"/>
        <w:rPr>
          <w:rFonts w:eastAsia="Times New Roman" w:cstheme="minorHAnsi"/>
          <w:bCs/>
          <w:sz w:val="24"/>
          <w:szCs w:val="24"/>
          <w:lang w:eastAsia="en-GB"/>
        </w:rPr>
      </w:pPr>
      <w:r w:rsidRPr="00D341A2">
        <w:rPr>
          <w:rFonts w:eastAsia="Times New Roman" w:cstheme="minorHAnsi"/>
          <w:bCs/>
          <w:sz w:val="24"/>
          <w:szCs w:val="24"/>
          <w:lang w:eastAsia="en-GB"/>
        </w:rPr>
        <w:t>Blended learning experiences</w:t>
      </w:r>
    </w:p>
    <w:p w:rsidR="00D341A2" w:rsidRPr="00D341A2" w:rsidRDefault="00D341A2" w:rsidP="008A00AD">
      <w:pPr>
        <w:numPr>
          <w:ilvl w:val="0"/>
          <w:numId w:val="1"/>
        </w:numPr>
        <w:spacing w:before="100" w:beforeAutospacing="1" w:after="100" w:afterAutospacing="1" w:line="240" w:lineRule="auto"/>
        <w:ind w:left="1470" w:right="1050"/>
        <w:jc w:val="both"/>
        <w:rPr>
          <w:rFonts w:eastAsia="Times New Roman" w:cstheme="minorHAnsi"/>
          <w:bCs/>
          <w:sz w:val="24"/>
          <w:szCs w:val="24"/>
          <w:lang w:eastAsia="en-GB"/>
        </w:rPr>
      </w:pPr>
      <w:r w:rsidRPr="00D341A2">
        <w:rPr>
          <w:rFonts w:eastAsia="Times New Roman" w:cstheme="minorHAnsi"/>
          <w:bCs/>
          <w:sz w:val="24"/>
          <w:szCs w:val="24"/>
          <w:lang w:eastAsia="en-GB"/>
        </w:rPr>
        <w:t>Cross-curricular themes</w:t>
      </w:r>
    </w:p>
    <w:p w:rsidR="00D341A2" w:rsidRPr="00D341A2" w:rsidRDefault="00D341A2" w:rsidP="008A00AD">
      <w:pPr>
        <w:spacing w:before="100" w:beforeAutospacing="1" w:after="100" w:afterAutospacing="1" w:line="240" w:lineRule="auto"/>
        <w:jc w:val="both"/>
        <w:outlineLvl w:val="1"/>
        <w:rPr>
          <w:rFonts w:eastAsia="Times New Roman" w:cstheme="minorHAnsi"/>
          <w:bCs/>
          <w:color w:val="161616"/>
          <w:sz w:val="24"/>
          <w:szCs w:val="24"/>
          <w:lang w:eastAsia="en-GB"/>
        </w:rPr>
      </w:pPr>
      <w:r w:rsidRPr="00D341A2">
        <w:rPr>
          <w:rFonts w:eastAsia="Times New Roman" w:cstheme="minorHAnsi"/>
          <w:bCs/>
          <w:color w:val="161616"/>
          <w:sz w:val="24"/>
          <w:szCs w:val="24"/>
          <w:lang w:eastAsia="en-GB"/>
        </w:rPr>
        <w:t>Innovation</w:t>
      </w:r>
      <w:r w:rsidR="00283918" w:rsidRPr="008A00AD">
        <w:rPr>
          <w:rFonts w:eastAsia="Times New Roman" w:cstheme="minorHAnsi"/>
          <w:bCs/>
          <w:color w:val="161616"/>
          <w:sz w:val="24"/>
          <w:szCs w:val="24"/>
          <w:lang w:eastAsia="en-GB"/>
        </w:rPr>
        <w:t>:</w:t>
      </w:r>
    </w:p>
    <w:p w:rsidR="00D341A2" w:rsidRPr="00D341A2" w:rsidRDefault="00D341A2" w:rsidP="008A00AD">
      <w:pPr>
        <w:numPr>
          <w:ilvl w:val="0"/>
          <w:numId w:val="2"/>
        </w:numPr>
        <w:spacing w:before="100" w:beforeAutospacing="1" w:after="100" w:afterAutospacing="1" w:line="240" w:lineRule="auto"/>
        <w:ind w:left="1470" w:right="1050"/>
        <w:jc w:val="both"/>
        <w:rPr>
          <w:rFonts w:eastAsia="Times New Roman" w:cstheme="minorHAnsi"/>
          <w:bCs/>
          <w:sz w:val="24"/>
          <w:szCs w:val="24"/>
          <w:lang w:eastAsia="en-GB"/>
        </w:rPr>
      </w:pPr>
      <w:r w:rsidRPr="00D341A2">
        <w:rPr>
          <w:rFonts w:eastAsia="Times New Roman" w:cstheme="minorHAnsi"/>
          <w:bCs/>
          <w:sz w:val="24"/>
          <w:szCs w:val="24"/>
          <w:lang w:eastAsia="en-GB"/>
        </w:rPr>
        <w:t>Developing new techniques</w:t>
      </w:r>
    </w:p>
    <w:p w:rsidR="00D341A2" w:rsidRPr="00D341A2" w:rsidRDefault="00D341A2" w:rsidP="008A00AD">
      <w:pPr>
        <w:spacing w:before="100" w:beforeAutospacing="1" w:after="100" w:afterAutospacing="1" w:line="240" w:lineRule="auto"/>
        <w:jc w:val="both"/>
        <w:outlineLvl w:val="1"/>
        <w:rPr>
          <w:rFonts w:eastAsia="Times New Roman" w:cstheme="minorHAnsi"/>
          <w:bCs/>
          <w:color w:val="161616"/>
          <w:sz w:val="24"/>
          <w:szCs w:val="24"/>
          <w:lang w:eastAsia="en-GB"/>
        </w:rPr>
      </w:pPr>
      <w:r w:rsidRPr="00D341A2">
        <w:rPr>
          <w:rFonts w:eastAsia="Times New Roman" w:cstheme="minorHAnsi"/>
          <w:bCs/>
          <w:color w:val="161616"/>
          <w:sz w:val="24"/>
          <w:szCs w:val="24"/>
          <w:lang w:eastAsia="en-GB"/>
        </w:rPr>
        <w:t>Collaboration</w:t>
      </w:r>
      <w:r w:rsidR="00283918" w:rsidRPr="008A00AD">
        <w:rPr>
          <w:rFonts w:eastAsia="Times New Roman" w:cstheme="minorHAnsi"/>
          <w:bCs/>
          <w:color w:val="161616"/>
          <w:sz w:val="24"/>
          <w:szCs w:val="24"/>
          <w:lang w:eastAsia="en-GB"/>
        </w:rPr>
        <w:t>:</w:t>
      </w:r>
    </w:p>
    <w:p w:rsidR="00D341A2" w:rsidRPr="00D341A2" w:rsidRDefault="00D341A2" w:rsidP="008A00AD">
      <w:pPr>
        <w:numPr>
          <w:ilvl w:val="0"/>
          <w:numId w:val="3"/>
        </w:numPr>
        <w:spacing w:before="100" w:beforeAutospacing="1" w:after="100" w:afterAutospacing="1" w:line="240" w:lineRule="auto"/>
        <w:ind w:left="1470" w:right="1050"/>
        <w:jc w:val="both"/>
        <w:rPr>
          <w:rFonts w:eastAsia="Times New Roman" w:cstheme="minorHAnsi"/>
          <w:bCs/>
          <w:sz w:val="24"/>
          <w:szCs w:val="24"/>
          <w:lang w:eastAsia="en-GB"/>
        </w:rPr>
      </w:pPr>
      <w:r w:rsidRPr="00D341A2">
        <w:rPr>
          <w:rFonts w:eastAsia="Times New Roman" w:cstheme="minorHAnsi"/>
          <w:bCs/>
          <w:sz w:val="24"/>
          <w:szCs w:val="24"/>
          <w:lang w:eastAsia="en-GB"/>
        </w:rPr>
        <w:t>Working with in-school colleagues</w:t>
      </w:r>
    </w:p>
    <w:p w:rsidR="00D20FFA" w:rsidRPr="008A00AD" w:rsidRDefault="00CF22FD" w:rsidP="008A00AD">
      <w:pPr>
        <w:jc w:val="both"/>
        <w:rPr>
          <w:rFonts w:cstheme="minorHAnsi"/>
          <w:sz w:val="24"/>
          <w:szCs w:val="24"/>
        </w:rPr>
      </w:pPr>
    </w:p>
    <w:p w:rsidR="00D74A56" w:rsidRPr="008A00AD" w:rsidRDefault="00D74A56" w:rsidP="008A00AD">
      <w:pPr>
        <w:jc w:val="both"/>
        <w:rPr>
          <w:rFonts w:cstheme="minorHAnsi"/>
          <w:sz w:val="24"/>
          <w:szCs w:val="24"/>
          <w:u w:val="single"/>
        </w:rPr>
      </w:pPr>
      <w:r w:rsidRPr="008A00AD">
        <w:rPr>
          <w:rFonts w:cstheme="minorHAnsi"/>
          <w:sz w:val="24"/>
          <w:szCs w:val="24"/>
          <w:u w:val="single"/>
        </w:rPr>
        <w:t>Literacy</w:t>
      </w:r>
    </w:p>
    <w:p w:rsidR="00D74A56" w:rsidRPr="008A00AD" w:rsidRDefault="00D74A56" w:rsidP="008A00AD">
      <w:pPr>
        <w:pStyle w:val="ListParagraph"/>
        <w:numPr>
          <w:ilvl w:val="0"/>
          <w:numId w:val="4"/>
        </w:numPr>
        <w:jc w:val="both"/>
        <w:rPr>
          <w:rFonts w:cstheme="minorHAnsi"/>
          <w:sz w:val="24"/>
          <w:szCs w:val="24"/>
        </w:rPr>
      </w:pPr>
      <w:r w:rsidRPr="008A00AD">
        <w:rPr>
          <w:rFonts w:cstheme="minorHAnsi"/>
          <w:sz w:val="24"/>
          <w:szCs w:val="24"/>
        </w:rPr>
        <w:t>What did you do and why?</w:t>
      </w:r>
    </w:p>
    <w:p w:rsidR="00D74A56" w:rsidRPr="00D74A56" w:rsidRDefault="00D74A56" w:rsidP="008A00AD">
      <w:pPr>
        <w:jc w:val="both"/>
        <w:rPr>
          <w:rFonts w:cstheme="minorHAnsi"/>
          <w:sz w:val="24"/>
          <w:szCs w:val="24"/>
        </w:rPr>
      </w:pPr>
      <w:r w:rsidRPr="00D74A56">
        <w:rPr>
          <w:rFonts w:eastAsia="Times New Roman" w:cstheme="minorHAnsi"/>
          <w:sz w:val="24"/>
          <w:szCs w:val="24"/>
          <w:lang w:eastAsia="en-GB"/>
        </w:rPr>
        <w:t>Whilst on PTE3, in regards to literacy sessions, I took over the read-write-</w:t>
      </w:r>
      <w:proofErr w:type="spellStart"/>
      <w:r w:rsidRPr="00D74A56">
        <w:rPr>
          <w:rFonts w:eastAsia="Times New Roman" w:cstheme="minorHAnsi"/>
          <w:sz w:val="24"/>
          <w:szCs w:val="24"/>
          <w:lang w:eastAsia="en-GB"/>
        </w:rPr>
        <w:t>inc</w:t>
      </w:r>
      <w:proofErr w:type="spellEnd"/>
      <w:r w:rsidR="00525D75">
        <w:rPr>
          <w:rFonts w:eastAsia="Times New Roman" w:cstheme="minorHAnsi"/>
          <w:sz w:val="24"/>
          <w:szCs w:val="24"/>
          <w:lang w:eastAsia="en-GB"/>
        </w:rPr>
        <w:t xml:space="preserve"> </w:t>
      </w:r>
      <w:r w:rsidR="0010346A" w:rsidRPr="008A00AD">
        <w:rPr>
          <w:rFonts w:eastAsia="Times New Roman" w:cstheme="minorHAnsi"/>
          <w:sz w:val="24"/>
          <w:szCs w:val="24"/>
          <w:lang w:eastAsia="en-GB"/>
        </w:rPr>
        <w:t>(RWI)</w:t>
      </w:r>
      <w:r w:rsidRPr="00D74A56">
        <w:rPr>
          <w:rFonts w:eastAsia="Times New Roman" w:cstheme="minorHAnsi"/>
          <w:sz w:val="24"/>
          <w:szCs w:val="24"/>
          <w:lang w:eastAsia="en-GB"/>
        </w:rPr>
        <w:t xml:space="preserve"> teaching and learning. This involved learning all the letter sounds, moving on to sounds such as '</w:t>
      </w:r>
      <w:proofErr w:type="spellStart"/>
      <w:r w:rsidRPr="00D74A56">
        <w:rPr>
          <w:rFonts w:eastAsia="Times New Roman" w:cstheme="minorHAnsi"/>
          <w:sz w:val="24"/>
          <w:szCs w:val="24"/>
          <w:lang w:eastAsia="en-GB"/>
        </w:rPr>
        <w:t>sh</w:t>
      </w:r>
      <w:proofErr w:type="spellEnd"/>
      <w:r w:rsidRPr="00D74A56">
        <w:rPr>
          <w:rFonts w:eastAsia="Times New Roman" w:cstheme="minorHAnsi"/>
          <w:sz w:val="24"/>
          <w:szCs w:val="24"/>
          <w:lang w:eastAsia="en-GB"/>
        </w:rPr>
        <w:t>', '</w:t>
      </w:r>
      <w:proofErr w:type="spellStart"/>
      <w:r w:rsidRPr="00D74A56">
        <w:rPr>
          <w:rFonts w:eastAsia="Times New Roman" w:cstheme="minorHAnsi"/>
          <w:sz w:val="24"/>
          <w:szCs w:val="24"/>
          <w:lang w:eastAsia="en-GB"/>
        </w:rPr>
        <w:t>th</w:t>
      </w:r>
      <w:proofErr w:type="spellEnd"/>
      <w:r w:rsidRPr="00D74A56">
        <w:rPr>
          <w:rFonts w:eastAsia="Times New Roman" w:cstheme="minorHAnsi"/>
          <w:sz w:val="24"/>
          <w:szCs w:val="24"/>
          <w:lang w:eastAsia="en-GB"/>
        </w:rPr>
        <w:t>', '</w:t>
      </w:r>
      <w:proofErr w:type="spellStart"/>
      <w:r w:rsidRPr="00D74A56">
        <w:rPr>
          <w:rFonts w:eastAsia="Times New Roman" w:cstheme="minorHAnsi"/>
          <w:sz w:val="24"/>
          <w:szCs w:val="24"/>
          <w:lang w:eastAsia="en-GB"/>
        </w:rPr>
        <w:t>ch</w:t>
      </w:r>
      <w:proofErr w:type="spellEnd"/>
      <w:r w:rsidRPr="00D74A56">
        <w:rPr>
          <w:rFonts w:eastAsia="Times New Roman" w:cstheme="minorHAnsi"/>
          <w:sz w:val="24"/>
          <w:szCs w:val="24"/>
          <w:lang w:eastAsia="en-GB"/>
        </w:rPr>
        <w:t xml:space="preserve"> and 'ng' and then sounds that do not sound out such as 'the' and 'want'. All these elements of RWI were covered over the space of three weeks. </w:t>
      </w:r>
    </w:p>
    <w:p w:rsidR="00D74A56" w:rsidRPr="00D74A56" w:rsidRDefault="00D74A56" w:rsidP="008A00AD">
      <w:pPr>
        <w:spacing w:before="100" w:beforeAutospacing="1" w:after="100" w:afterAutospacing="1" w:line="240" w:lineRule="auto"/>
        <w:jc w:val="both"/>
        <w:rPr>
          <w:rFonts w:eastAsia="Times New Roman" w:cstheme="minorHAnsi"/>
          <w:sz w:val="24"/>
          <w:szCs w:val="24"/>
          <w:lang w:eastAsia="en-GB"/>
        </w:rPr>
      </w:pPr>
      <w:r w:rsidRPr="00D74A56">
        <w:rPr>
          <w:rFonts w:eastAsia="Times New Roman" w:cstheme="minorHAnsi"/>
          <w:sz w:val="24"/>
          <w:szCs w:val="24"/>
          <w:lang w:eastAsia="en-GB"/>
        </w:rPr>
        <w:t>To start these sessions, as a class we would go over each sound using flash cards and repeat after me. I used repetition as a technique here which I believed helped the class become familiar with the sounds. Once this was mastered by the class, the flash cards would be held up for the class to sound themselves, with no adult</w:t>
      </w:r>
      <w:r w:rsidR="00525D75">
        <w:rPr>
          <w:rFonts w:eastAsia="Times New Roman" w:cstheme="minorHAnsi"/>
          <w:sz w:val="24"/>
          <w:szCs w:val="24"/>
          <w:lang w:eastAsia="en-GB"/>
        </w:rPr>
        <w:t xml:space="preserve"> help. Once the whole class was</w:t>
      </w:r>
      <w:r w:rsidRPr="00D74A56">
        <w:rPr>
          <w:rFonts w:eastAsia="Times New Roman" w:cstheme="minorHAnsi"/>
          <w:sz w:val="24"/>
          <w:szCs w:val="24"/>
          <w:lang w:eastAsia="en-GB"/>
        </w:rPr>
        <w:t xml:space="preserve"> confident </w:t>
      </w:r>
      <w:r w:rsidRPr="00D74A56">
        <w:rPr>
          <w:rFonts w:eastAsia="Times New Roman" w:cstheme="minorHAnsi"/>
          <w:sz w:val="24"/>
          <w:szCs w:val="24"/>
          <w:lang w:eastAsia="en-GB"/>
        </w:rPr>
        <w:lastRenderedPageBreak/>
        <w:t>shouting out the sounds to match the cards, I began to call on pupils to answer independently to check complete understanding. I did this as certain pupils are very reliant on other pupils to answer quickly for them to then copy, resulting in them struggling when it comes to their independent work. We then looked at spelling words with these sounds using '</w:t>
      </w:r>
      <w:proofErr w:type="spellStart"/>
      <w:r w:rsidRPr="00D74A56">
        <w:rPr>
          <w:rFonts w:eastAsia="Times New Roman" w:cstheme="minorHAnsi"/>
          <w:sz w:val="24"/>
          <w:szCs w:val="24"/>
          <w:lang w:eastAsia="en-GB"/>
        </w:rPr>
        <w:t>fred</w:t>
      </w:r>
      <w:proofErr w:type="spellEnd"/>
      <w:r w:rsidRPr="00D74A56">
        <w:rPr>
          <w:rFonts w:eastAsia="Times New Roman" w:cstheme="minorHAnsi"/>
          <w:sz w:val="24"/>
          <w:szCs w:val="24"/>
          <w:lang w:eastAsia="en-GB"/>
        </w:rPr>
        <w:t xml:space="preserve"> fingers', words included being 'dog', 'pan' and 'hen'. Then, when ready to move on, sounds such as '</w:t>
      </w:r>
      <w:proofErr w:type="spellStart"/>
      <w:r w:rsidRPr="00D74A56">
        <w:rPr>
          <w:rFonts w:eastAsia="Times New Roman" w:cstheme="minorHAnsi"/>
          <w:sz w:val="24"/>
          <w:szCs w:val="24"/>
          <w:lang w:eastAsia="en-GB"/>
        </w:rPr>
        <w:t>sh</w:t>
      </w:r>
      <w:proofErr w:type="spellEnd"/>
      <w:r w:rsidRPr="00D74A56">
        <w:rPr>
          <w:rFonts w:eastAsia="Times New Roman" w:cstheme="minorHAnsi"/>
          <w:sz w:val="24"/>
          <w:szCs w:val="24"/>
          <w:lang w:eastAsia="en-GB"/>
        </w:rPr>
        <w:t>' were then introduced and taught before learning the words that do not sound out as they would be expected.</w:t>
      </w:r>
    </w:p>
    <w:p w:rsidR="00D74A56" w:rsidRPr="00D74A56" w:rsidRDefault="00D74A56" w:rsidP="008A00AD">
      <w:pPr>
        <w:spacing w:before="100" w:beforeAutospacing="1" w:after="100" w:afterAutospacing="1" w:line="240" w:lineRule="auto"/>
        <w:jc w:val="both"/>
        <w:rPr>
          <w:rFonts w:eastAsia="Times New Roman" w:cstheme="minorHAnsi"/>
          <w:sz w:val="24"/>
          <w:szCs w:val="24"/>
          <w:lang w:eastAsia="en-GB"/>
        </w:rPr>
      </w:pPr>
      <w:r w:rsidRPr="00D74A56">
        <w:rPr>
          <w:rFonts w:eastAsia="Times New Roman" w:cstheme="minorHAnsi"/>
          <w:sz w:val="24"/>
          <w:szCs w:val="24"/>
          <w:lang w:eastAsia="en-GB"/>
        </w:rPr>
        <w:t>Every pupil in this class learnt these elements at a different pace. The class was split into three groups; red being higher, blue being middle and yellow being lower. When leaving PTE3, yellow group were still practising the sounds and spelling out the three letter words. Blue group were beginning to cover all sounds such as '</w:t>
      </w:r>
      <w:proofErr w:type="spellStart"/>
      <w:r w:rsidRPr="00D74A56">
        <w:rPr>
          <w:rFonts w:eastAsia="Times New Roman" w:cstheme="minorHAnsi"/>
          <w:sz w:val="24"/>
          <w:szCs w:val="24"/>
          <w:lang w:eastAsia="en-GB"/>
        </w:rPr>
        <w:t>sh</w:t>
      </w:r>
      <w:proofErr w:type="spellEnd"/>
      <w:r w:rsidRPr="00D74A56">
        <w:rPr>
          <w:rFonts w:eastAsia="Times New Roman" w:cstheme="minorHAnsi"/>
          <w:sz w:val="24"/>
          <w:szCs w:val="24"/>
          <w:lang w:eastAsia="en-GB"/>
        </w:rPr>
        <w:t>', specifically were moving onto the sound 'ng'. Red group had covered all sounds and were continuing to practice these before moving on. </w:t>
      </w:r>
    </w:p>
    <w:p w:rsidR="00D74A56" w:rsidRPr="00D74A56" w:rsidRDefault="00D74A56" w:rsidP="008A00AD">
      <w:pPr>
        <w:spacing w:before="100" w:beforeAutospacing="1" w:after="100" w:afterAutospacing="1" w:line="240" w:lineRule="auto"/>
        <w:jc w:val="both"/>
        <w:rPr>
          <w:rFonts w:eastAsia="Times New Roman" w:cstheme="minorHAnsi"/>
          <w:sz w:val="24"/>
          <w:szCs w:val="24"/>
          <w:lang w:eastAsia="en-GB"/>
        </w:rPr>
      </w:pPr>
      <w:r w:rsidRPr="00D74A56">
        <w:rPr>
          <w:rFonts w:eastAsia="Times New Roman" w:cstheme="minorHAnsi"/>
          <w:sz w:val="24"/>
          <w:szCs w:val="24"/>
          <w:lang w:eastAsia="en-GB"/>
        </w:rPr>
        <w:t>These lessons were completed ev</w:t>
      </w:r>
      <w:r w:rsidR="00525D75">
        <w:rPr>
          <w:rFonts w:eastAsia="Times New Roman" w:cstheme="minorHAnsi"/>
          <w:sz w:val="24"/>
          <w:szCs w:val="24"/>
          <w:lang w:eastAsia="en-GB"/>
        </w:rPr>
        <w:t>ery day with similar structure and e</w:t>
      </w:r>
      <w:r w:rsidRPr="00D74A56">
        <w:rPr>
          <w:rFonts w:eastAsia="Times New Roman" w:cstheme="minorHAnsi"/>
          <w:sz w:val="24"/>
          <w:szCs w:val="24"/>
          <w:lang w:eastAsia="en-GB"/>
        </w:rPr>
        <w:t xml:space="preserve">ach group had a teacher that moved around with them. </w:t>
      </w:r>
      <w:r w:rsidR="00525D75" w:rsidRPr="00D74A56">
        <w:rPr>
          <w:rFonts w:eastAsia="Times New Roman" w:cstheme="minorHAnsi"/>
          <w:sz w:val="24"/>
          <w:szCs w:val="24"/>
          <w:lang w:eastAsia="en-GB"/>
        </w:rPr>
        <w:t>These</w:t>
      </w:r>
      <w:r w:rsidRPr="00D74A56">
        <w:rPr>
          <w:rFonts w:eastAsia="Times New Roman" w:cstheme="minorHAnsi"/>
          <w:sz w:val="24"/>
          <w:szCs w:val="24"/>
          <w:lang w:eastAsia="en-GB"/>
        </w:rPr>
        <w:t xml:space="preserve"> lessons were completed as almost a carousel. For example, one lesson yellow would be </w:t>
      </w:r>
      <w:r w:rsidR="00525D75">
        <w:rPr>
          <w:rFonts w:eastAsia="Times New Roman" w:cstheme="minorHAnsi"/>
          <w:sz w:val="24"/>
          <w:szCs w:val="24"/>
          <w:lang w:eastAsia="en-GB"/>
        </w:rPr>
        <w:t>outside, blue would be completing</w:t>
      </w:r>
      <w:r w:rsidRPr="00D74A56">
        <w:rPr>
          <w:rFonts w:eastAsia="Times New Roman" w:cstheme="minorHAnsi"/>
          <w:sz w:val="24"/>
          <w:szCs w:val="24"/>
          <w:lang w:eastAsia="en-GB"/>
        </w:rPr>
        <w:t xml:space="preserve"> activities and red would be working independently. The next lesson would then have red outside, yellow completing activities and blue working independently. This allowed a great structure and routine to be made in class and ensured that RWI was covered every</w:t>
      </w:r>
      <w:r w:rsidR="00525D75">
        <w:rPr>
          <w:rFonts w:eastAsia="Times New Roman" w:cstheme="minorHAnsi"/>
          <w:sz w:val="24"/>
          <w:szCs w:val="24"/>
          <w:lang w:eastAsia="en-GB"/>
        </w:rPr>
        <w:t xml:space="preserve"> </w:t>
      </w:r>
      <w:r w:rsidRPr="00D74A56">
        <w:rPr>
          <w:rFonts w:eastAsia="Times New Roman" w:cstheme="minorHAnsi"/>
          <w:sz w:val="24"/>
          <w:szCs w:val="24"/>
          <w:lang w:eastAsia="en-GB"/>
        </w:rPr>
        <w:t>day without pup</w:t>
      </w:r>
      <w:r w:rsidR="00525D75">
        <w:rPr>
          <w:rFonts w:eastAsia="Times New Roman" w:cstheme="minorHAnsi"/>
          <w:sz w:val="24"/>
          <w:szCs w:val="24"/>
          <w:lang w:eastAsia="en-GB"/>
        </w:rPr>
        <w:t>ils having the same lesson continuously</w:t>
      </w:r>
      <w:r w:rsidRPr="00D74A56">
        <w:rPr>
          <w:rFonts w:eastAsia="Times New Roman" w:cstheme="minorHAnsi"/>
          <w:sz w:val="24"/>
          <w:szCs w:val="24"/>
          <w:lang w:eastAsia="en-GB"/>
        </w:rPr>
        <w:t>.</w:t>
      </w:r>
    </w:p>
    <w:p w:rsidR="00D435C5" w:rsidRPr="008A00AD" w:rsidRDefault="00D74A56" w:rsidP="008A00AD">
      <w:pPr>
        <w:pStyle w:val="ListParagraph"/>
        <w:numPr>
          <w:ilvl w:val="0"/>
          <w:numId w:val="4"/>
        </w:numPr>
        <w:jc w:val="both"/>
        <w:rPr>
          <w:rFonts w:cstheme="minorHAnsi"/>
          <w:sz w:val="24"/>
          <w:szCs w:val="24"/>
        </w:rPr>
      </w:pPr>
      <w:r w:rsidRPr="008A00AD">
        <w:rPr>
          <w:rFonts w:cstheme="minorHAnsi"/>
          <w:sz w:val="24"/>
          <w:szCs w:val="24"/>
        </w:rPr>
        <w:t>What have you learned?</w:t>
      </w:r>
    </w:p>
    <w:p w:rsidR="001B26F4" w:rsidRPr="00D260E0" w:rsidRDefault="00F222DD" w:rsidP="001B26F4">
      <w:pPr>
        <w:spacing w:after="0" w:line="240" w:lineRule="auto"/>
        <w:jc w:val="both"/>
        <w:outlineLvl w:val="1"/>
        <w:rPr>
          <w:rFonts w:eastAsia="Times New Roman" w:cstheme="minorHAnsi"/>
          <w:color w:val="161616"/>
          <w:sz w:val="24"/>
          <w:szCs w:val="24"/>
          <w:lang w:eastAsia="en-GB"/>
        </w:rPr>
      </w:pPr>
      <w:r w:rsidRPr="00D77735">
        <w:rPr>
          <w:rFonts w:cstheme="minorHAnsi"/>
          <w:sz w:val="24"/>
          <w:szCs w:val="24"/>
        </w:rPr>
        <w:t xml:space="preserve">This topic area needed a lot of subject knowledge. </w:t>
      </w:r>
      <w:r w:rsidR="0010346A" w:rsidRPr="00D77735">
        <w:rPr>
          <w:rFonts w:cstheme="minorHAnsi"/>
          <w:sz w:val="24"/>
          <w:szCs w:val="24"/>
        </w:rPr>
        <w:t>Previous to this placement, I had not taught any read-write-</w:t>
      </w:r>
      <w:proofErr w:type="spellStart"/>
      <w:r w:rsidR="0010346A" w:rsidRPr="00D77735">
        <w:rPr>
          <w:rFonts w:cstheme="minorHAnsi"/>
          <w:sz w:val="24"/>
          <w:szCs w:val="24"/>
        </w:rPr>
        <w:t>inc</w:t>
      </w:r>
      <w:proofErr w:type="spellEnd"/>
      <w:r w:rsidR="0010346A" w:rsidRPr="00D77735">
        <w:rPr>
          <w:rFonts w:cstheme="minorHAnsi"/>
          <w:sz w:val="24"/>
          <w:szCs w:val="24"/>
        </w:rPr>
        <w:t xml:space="preserve"> sessions before, so this at first was a little daunting. I wanted to make sure I taught this to the class accurately and for the best outcomes. To improve my subject knowledge, I spent much time with the teachers going over previously work completed on this subject area, as well as familiarising myself with the structure of RWI. </w:t>
      </w:r>
      <w:r w:rsidR="00F34E9C" w:rsidRPr="00D77735">
        <w:rPr>
          <w:rFonts w:cstheme="minorHAnsi"/>
          <w:sz w:val="24"/>
          <w:szCs w:val="24"/>
        </w:rPr>
        <w:t xml:space="preserve">I also watched my class teacher deliver a lesson on this before taking over these lessons myself in order to view how this teaching is to be delivered in this particular class, allowing me to work in alignment with the school/class’ technique. </w:t>
      </w:r>
      <w:r w:rsidR="0010346A" w:rsidRPr="00D77735">
        <w:rPr>
          <w:rFonts w:cstheme="minorHAnsi"/>
          <w:sz w:val="24"/>
          <w:szCs w:val="24"/>
        </w:rPr>
        <w:t>I</w:t>
      </w:r>
      <w:r w:rsidR="00F34E9C" w:rsidRPr="00D77735">
        <w:rPr>
          <w:rFonts w:cstheme="minorHAnsi"/>
          <w:sz w:val="24"/>
          <w:szCs w:val="24"/>
        </w:rPr>
        <w:t xml:space="preserve"> also</w:t>
      </w:r>
      <w:r w:rsidR="0010346A" w:rsidRPr="00D77735">
        <w:rPr>
          <w:rFonts w:cstheme="minorHAnsi"/>
          <w:sz w:val="24"/>
          <w:szCs w:val="24"/>
        </w:rPr>
        <w:t xml:space="preserve"> made packs relating to each group based on ability, with resources in to aid the teaching staff. </w:t>
      </w:r>
      <w:r w:rsidR="00F34E9C" w:rsidRPr="00D77735">
        <w:rPr>
          <w:rFonts w:cstheme="minorHAnsi"/>
          <w:sz w:val="24"/>
          <w:szCs w:val="24"/>
        </w:rPr>
        <w:t>By doing so had a great impact on the teaching of these lessons and improved my subject knowledge largely as I was preparing activities I was not necessarily teaching.</w:t>
      </w:r>
      <w:r w:rsidR="00F34E9C" w:rsidRPr="008A00AD">
        <w:rPr>
          <w:rFonts w:cstheme="minorHAnsi"/>
          <w:sz w:val="24"/>
          <w:szCs w:val="24"/>
        </w:rPr>
        <w:t xml:space="preserve"> </w:t>
      </w:r>
      <w:r w:rsidR="001B26F4">
        <w:rPr>
          <w:rFonts w:cstheme="minorHAnsi"/>
          <w:sz w:val="24"/>
          <w:szCs w:val="24"/>
        </w:rPr>
        <w:t>This proves that pedagogy subject knowledge is important to make a lesson successful</w:t>
      </w:r>
      <w:r w:rsidR="001B26F4" w:rsidRPr="001B26F4">
        <w:rPr>
          <w:rFonts w:cstheme="minorHAnsi"/>
          <w:sz w:val="24"/>
          <w:szCs w:val="24"/>
        </w:rPr>
        <w:t xml:space="preserve">. </w:t>
      </w:r>
      <w:r w:rsidR="001B26F4" w:rsidRPr="001B26F4">
        <w:rPr>
          <w:rFonts w:cstheme="minorHAnsi"/>
          <w:spacing w:val="-2"/>
          <w:sz w:val="24"/>
          <w:szCs w:val="24"/>
          <w:shd w:val="clear" w:color="auto" w:fill="FFFFFF"/>
        </w:rPr>
        <w:t> </w:t>
      </w:r>
      <w:hyperlink r:id="rId5" w:history="1">
        <w:r w:rsidR="001B26F4" w:rsidRPr="001B26F4">
          <w:rPr>
            <w:rStyle w:val="Hyperlink"/>
            <w:rFonts w:cstheme="minorHAnsi"/>
            <w:color w:val="auto"/>
            <w:spacing w:val="-2"/>
            <w:sz w:val="24"/>
            <w:szCs w:val="24"/>
            <w:u w:val="none"/>
            <w:shd w:val="clear" w:color="auto" w:fill="FFFFFF"/>
          </w:rPr>
          <w:t>Pedagogy</w:t>
        </w:r>
      </w:hyperlink>
      <w:r w:rsidR="001B26F4" w:rsidRPr="001B26F4">
        <w:rPr>
          <w:rFonts w:cstheme="minorHAnsi"/>
          <w:spacing w:val="-2"/>
          <w:sz w:val="24"/>
          <w:szCs w:val="24"/>
          <w:shd w:val="clear" w:color="auto" w:fill="FFFFFF"/>
        </w:rPr>
        <w:t xml:space="preserve"> is the ability to select and use suitable teaching strategies and an understanding of how children learn, to be familiar with major concepts and how they can be taught (Newton and Newton, 2002; Dean, 2003; Burton and </w:t>
      </w:r>
      <w:proofErr w:type="spellStart"/>
      <w:r w:rsidR="001B26F4" w:rsidRPr="001B26F4">
        <w:rPr>
          <w:rFonts w:cstheme="minorHAnsi"/>
          <w:spacing w:val="-2"/>
          <w:sz w:val="24"/>
          <w:szCs w:val="24"/>
          <w:shd w:val="clear" w:color="auto" w:fill="FFFFFF"/>
        </w:rPr>
        <w:t>Brundrett</w:t>
      </w:r>
      <w:proofErr w:type="spellEnd"/>
      <w:r w:rsidR="001B26F4" w:rsidRPr="001B26F4">
        <w:rPr>
          <w:rFonts w:cstheme="minorHAnsi"/>
          <w:spacing w:val="-2"/>
          <w:sz w:val="24"/>
          <w:szCs w:val="24"/>
          <w:shd w:val="clear" w:color="auto" w:fill="FFFFFF"/>
        </w:rPr>
        <w:t xml:space="preserve">, 2005; </w:t>
      </w:r>
      <w:proofErr w:type="spellStart"/>
      <w:r w:rsidR="001B26F4" w:rsidRPr="001B26F4">
        <w:rPr>
          <w:rFonts w:cstheme="minorHAnsi"/>
          <w:spacing w:val="-2"/>
          <w:sz w:val="24"/>
          <w:szCs w:val="24"/>
          <w:shd w:val="clear" w:color="auto" w:fill="FFFFFF"/>
        </w:rPr>
        <w:t>Wellcome</w:t>
      </w:r>
      <w:proofErr w:type="spellEnd"/>
      <w:r w:rsidR="001B26F4" w:rsidRPr="001B26F4">
        <w:rPr>
          <w:rFonts w:cstheme="minorHAnsi"/>
          <w:spacing w:val="-2"/>
          <w:sz w:val="24"/>
          <w:szCs w:val="24"/>
          <w:shd w:val="clear" w:color="auto" w:fill="FFFFFF"/>
        </w:rPr>
        <w:t xml:space="preserve"> Trust 2015</w:t>
      </w:r>
      <w:r w:rsidR="001B26F4">
        <w:rPr>
          <w:rFonts w:cstheme="minorHAnsi"/>
          <w:spacing w:val="-2"/>
          <w:sz w:val="24"/>
          <w:szCs w:val="24"/>
          <w:shd w:val="clear" w:color="auto" w:fill="FFFFFF"/>
        </w:rPr>
        <w:t>).</w:t>
      </w:r>
    </w:p>
    <w:p w:rsidR="00D476CC" w:rsidRPr="00D476CC" w:rsidRDefault="00D476CC" w:rsidP="00525D75">
      <w:pPr>
        <w:jc w:val="both"/>
        <w:rPr>
          <w:rFonts w:cstheme="minorHAnsi"/>
          <w:sz w:val="24"/>
          <w:szCs w:val="24"/>
        </w:rPr>
      </w:pPr>
      <w:r w:rsidRPr="00D476CC">
        <w:rPr>
          <w:rFonts w:eastAsia="Times New Roman" w:cstheme="minorHAnsi"/>
          <w:sz w:val="24"/>
          <w:szCs w:val="24"/>
          <w:lang w:eastAsia="en-GB"/>
        </w:rPr>
        <w:t>From planning and delivering lessons, I have learnt that it is acceptable for pupils to learn at their own pace. Not one pupil is the same as the other, and whilst should be pushed to reach their potential, should not be rushed or compared to another pupil. I have also learnt that a routine worked incredibly well in this classroom. Pupils knew their groups, their assigned teacher and what activities they would be doing that session. The technique of repetition when using the flashcards also worked extremely well and is a technique I believe is useful to continue using throughout my teaching experiences. </w:t>
      </w:r>
    </w:p>
    <w:p w:rsidR="00D476CC" w:rsidRPr="008A00AD" w:rsidRDefault="00D476CC" w:rsidP="008A00AD">
      <w:pPr>
        <w:pStyle w:val="ListParagraph"/>
        <w:numPr>
          <w:ilvl w:val="0"/>
          <w:numId w:val="4"/>
        </w:numPr>
        <w:jc w:val="both"/>
        <w:rPr>
          <w:rFonts w:cstheme="minorHAnsi"/>
          <w:sz w:val="24"/>
          <w:szCs w:val="24"/>
        </w:rPr>
      </w:pPr>
      <w:r w:rsidRPr="008A00AD">
        <w:rPr>
          <w:rFonts w:cstheme="minorHAnsi"/>
          <w:sz w:val="24"/>
          <w:szCs w:val="24"/>
        </w:rPr>
        <w:lastRenderedPageBreak/>
        <w:t>Professional standards</w:t>
      </w:r>
    </w:p>
    <w:p w:rsidR="00D476CC" w:rsidRPr="00D341A2" w:rsidRDefault="00D476CC" w:rsidP="008A00AD">
      <w:pPr>
        <w:spacing w:before="100" w:beforeAutospacing="1" w:after="100" w:afterAutospacing="1" w:line="240" w:lineRule="auto"/>
        <w:jc w:val="both"/>
        <w:outlineLvl w:val="1"/>
        <w:rPr>
          <w:rFonts w:eastAsia="Times New Roman" w:cstheme="minorHAnsi"/>
          <w:bCs/>
          <w:color w:val="161616"/>
          <w:sz w:val="24"/>
          <w:szCs w:val="24"/>
          <w:lang w:eastAsia="en-GB"/>
        </w:rPr>
      </w:pPr>
      <w:r w:rsidRPr="00D341A2">
        <w:rPr>
          <w:rFonts w:eastAsia="Times New Roman" w:cstheme="minorHAnsi"/>
          <w:bCs/>
          <w:color w:val="161616"/>
          <w:sz w:val="24"/>
          <w:szCs w:val="24"/>
          <w:lang w:eastAsia="en-GB"/>
        </w:rPr>
        <w:t>Pedagogy</w:t>
      </w:r>
      <w:r w:rsidR="00D435C5" w:rsidRPr="008A00AD">
        <w:rPr>
          <w:rFonts w:eastAsia="Times New Roman" w:cstheme="minorHAnsi"/>
          <w:bCs/>
          <w:color w:val="161616"/>
          <w:sz w:val="24"/>
          <w:szCs w:val="24"/>
          <w:lang w:eastAsia="en-GB"/>
        </w:rPr>
        <w:t>:</w:t>
      </w:r>
    </w:p>
    <w:p w:rsidR="00D476CC" w:rsidRPr="00D341A2" w:rsidRDefault="00D476CC" w:rsidP="008A00AD">
      <w:pPr>
        <w:spacing w:before="375" w:after="150" w:line="240" w:lineRule="auto"/>
        <w:jc w:val="both"/>
        <w:outlineLvl w:val="2"/>
        <w:rPr>
          <w:rFonts w:eastAsia="Times New Roman" w:cstheme="minorHAnsi"/>
          <w:bCs/>
          <w:color w:val="0566A9"/>
          <w:sz w:val="24"/>
          <w:szCs w:val="24"/>
          <w:lang w:eastAsia="en-GB"/>
        </w:rPr>
      </w:pPr>
      <w:r w:rsidRPr="00D341A2">
        <w:rPr>
          <w:rFonts w:eastAsia="Times New Roman" w:cstheme="minorHAnsi"/>
          <w:bCs/>
          <w:color w:val="0566A9"/>
          <w:sz w:val="24"/>
          <w:szCs w:val="24"/>
          <w:lang w:eastAsia="en-GB"/>
        </w:rPr>
        <w:t>Advancing learning</w:t>
      </w:r>
    </w:p>
    <w:p w:rsidR="00D476CC" w:rsidRPr="00D341A2" w:rsidRDefault="00D476CC" w:rsidP="008A00AD">
      <w:pPr>
        <w:numPr>
          <w:ilvl w:val="0"/>
          <w:numId w:val="1"/>
        </w:numPr>
        <w:spacing w:before="100" w:beforeAutospacing="1" w:after="100" w:afterAutospacing="1" w:line="240" w:lineRule="auto"/>
        <w:ind w:left="1470" w:right="1050"/>
        <w:jc w:val="both"/>
        <w:rPr>
          <w:rFonts w:eastAsia="Times New Roman" w:cstheme="minorHAnsi"/>
          <w:bCs/>
          <w:sz w:val="24"/>
          <w:szCs w:val="24"/>
          <w:lang w:eastAsia="en-GB"/>
        </w:rPr>
      </w:pPr>
      <w:r w:rsidRPr="00D341A2">
        <w:rPr>
          <w:rFonts w:eastAsia="Times New Roman" w:cstheme="minorHAnsi"/>
          <w:bCs/>
          <w:sz w:val="24"/>
          <w:szCs w:val="24"/>
          <w:lang w:eastAsia="en-GB"/>
        </w:rPr>
        <w:t>Exploiting subject disciplines in areas of learning</w:t>
      </w:r>
    </w:p>
    <w:p w:rsidR="00D476CC" w:rsidRPr="00D341A2" w:rsidRDefault="00D476CC" w:rsidP="008A00AD">
      <w:pPr>
        <w:numPr>
          <w:ilvl w:val="0"/>
          <w:numId w:val="1"/>
        </w:numPr>
        <w:spacing w:before="100" w:beforeAutospacing="1" w:after="100" w:afterAutospacing="1" w:line="240" w:lineRule="auto"/>
        <w:ind w:left="1470" w:right="1050"/>
        <w:jc w:val="both"/>
        <w:rPr>
          <w:rFonts w:eastAsia="Times New Roman" w:cstheme="minorHAnsi"/>
          <w:bCs/>
          <w:sz w:val="24"/>
          <w:szCs w:val="24"/>
          <w:lang w:eastAsia="en-GB"/>
        </w:rPr>
      </w:pPr>
      <w:r w:rsidRPr="00D341A2">
        <w:rPr>
          <w:rFonts w:eastAsia="Times New Roman" w:cstheme="minorHAnsi"/>
          <w:bCs/>
          <w:sz w:val="24"/>
          <w:szCs w:val="24"/>
          <w:lang w:eastAsia="en-GB"/>
        </w:rPr>
        <w:t>Blended learning experiences</w:t>
      </w:r>
    </w:p>
    <w:p w:rsidR="00D476CC" w:rsidRPr="00D341A2" w:rsidRDefault="00D476CC" w:rsidP="008A00AD">
      <w:pPr>
        <w:spacing w:before="100" w:beforeAutospacing="1" w:after="100" w:afterAutospacing="1" w:line="240" w:lineRule="auto"/>
        <w:jc w:val="both"/>
        <w:outlineLvl w:val="1"/>
        <w:rPr>
          <w:rFonts w:eastAsia="Times New Roman" w:cstheme="minorHAnsi"/>
          <w:bCs/>
          <w:color w:val="161616"/>
          <w:sz w:val="24"/>
          <w:szCs w:val="24"/>
          <w:lang w:eastAsia="en-GB"/>
        </w:rPr>
      </w:pPr>
      <w:r w:rsidRPr="00D341A2">
        <w:rPr>
          <w:rFonts w:eastAsia="Times New Roman" w:cstheme="minorHAnsi"/>
          <w:bCs/>
          <w:color w:val="161616"/>
          <w:sz w:val="24"/>
          <w:szCs w:val="24"/>
          <w:lang w:eastAsia="en-GB"/>
        </w:rPr>
        <w:t>Innovation</w:t>
      </w:r>
      <w:r w:rsidR="00D435C5" w:rsidRPr="008A00AD">
        <w:rPr>
          <w:rFonts w:eastAsia="Times New Roman" w:cstheme="minorHAnsi"/>
          <w:bCs/>
          <w:color w:val="161616"/>
          <w:sz w:val="24"/>
          <w:szCs w:val="24"/>
          <w:lang w:eastAsia="en-GB"/>
        </w:rPr>
        <w:t>:</w:t>
      </w:r>
    </w:p>
    <w:p w:rsidR="00D476CC" w:rsidRPr="00D341A2" w:rsidRDefault="00D476CC" w:rsidP="008A00AD">
      <w:pPr>
        <w:numPr>
          <w:ilvl w:val="0"/>
          <w:numId w:val="2"/>
        </w:numPr>
        <w:spacing w:before="100" w:beforeAutospacing="1" w:after="100" w:afterAutospacing="1" w:line="240" w:lineRule="auto"/>
        <w:ind w:left="1470" w:right="1050"/>
        <w:jc w:val="both"/>
        <w:rPr>
          <w:rFonts w:eastAsia="Times New Roman" w:cstheme="minorHAnsi"/>
          <w:bCs/>
          <w:sz w:val="24"/>
          <w:szCs w:val="24"/>
          <w:lang w:eastAsia="en-GB"/>
        </w:rPr>
      </w:pPr>
      <w:r w:rsidRPr="00D341A2">
        <w:rPr>
          <w:rFonts w:eastAsia="Times New Roman" w:cstheme="minorHAnsi"/>
          <w:bCs/>
          <w:sz w:val="24"/>
          <w:szCs w:val="24"/>
          <w:lang w:eastAsia="en-GB"/>
        </w:rPr>
        <w:t>Developing new techniques</w:t>
      </w:r>
    </w:p>
    <w:p w:rsidR="00D476CC" w:rsidRPr="00D341A2" w:rsidRDefault="00D476CC" w:rsidP="008A00AD">
      <w:pPr>
        <w:spacing w:before="100" w:beforeAutospacing="1" w:after="100" w:afterAutospacing="1" w:line="240" w:lineRule="auto"/>
        <w:jc w:val="both"/>
        <w:outlineLvl w:val="1"/>
        <w:rPr>
          <w:rFonts w:eastAsia="Times New Roman" w:cstheme="minorHAnsi"/>
          <w:bCs/>
          <w:color w:val="161616"/>
          <w:sz w:val="24"/>
          <w:szCs w:val="24"/>
          <w:lang w:eastAsia="en-GB"/>
        </w:rPr>
      </w:pPr>
      <w:r w:rsidRPr="00D341A2">
        <w:rPr>
          <w:rFonts w:eastAsia="Times New Roman" w:cstheme="minorHAnsi"/>
          <w:bCs/>
          <w:color w:val="161616"/>
          <w:sz w:val="24"/>
          <w:szCs w:val="24"/>
          <w:lang w:eastAsia="en-GB"/>
        </w:rPr>
        <w:t>Collaboration</w:t>
      </w:r>
      <w:r w:rsidR="00D435C5" w:rsidRPr="008A00AD">
        <w:rPr>
          <w:rFonts w:eastAsia="Times New Roman" w:cstheme="minorHAnsi"/>
          <w:bCs/>
          <w:color w:val="161616"/>
          <w:sz w:val="24"/>
          <w:szCs w:val="24"/>
          <w:lang w:eastAsia="en-GB"/>
        </w:rPr>
        <w:t>:</w:t>
      </w:r>
    </w:p>
    <w:p w:rsidR="00D476CC" w:rsidRPr="00D341A2" w:rsidRDefault="00D476CC" w:rsidP="008A00AD">
      <w:pPr>
        <w:numPr>
          <w:ilvl w:val="0"/>
          <w:numId w:val="3"/>
        </w:numPr>
        <w:spacing w:before="100" w:beforeAutospacing="1" w:after="100" w:afterAutospacing="1" w:line="240" w:lineRule="auto"/>
        <w:ind w:left="1470" w:right="1050"/>
        <w:jc w:val="both"/>
        <w:rPr>
          <w:rFonts w:eastAsia="Times New Roman" w:cstheme="minorHAnsi"/>
          <w:bCs/>
          <w:sz w:val="24"/>
          <w:szCs w:val="24"/>
          <w:lang w:eastAsia="en-GB"/>
        </w:rPr>
      </w:pPr>
      <w:r w:rsidRPr="00D341A2">
        <w:rPr>
          <w:rFonts w:eastAsia="Times New Roman" w:cstheme="minorHAnsi"/>
          <w:bCs/>
          <w:sz w:val="24"/>
          <w:szCs w:val="24"/>
          <w:lang w:eastAsia="en-GB"/>
        </w:rPr>
        <w:t>Working with in-school colleagues</w:t>
      </w:r>
    </w:p>
    <w:p w:rsidR="00D476CC" w:rsidRPr="008A00AD" w:rsidRDefault="003E1B2D" w:rsidP="008A00AD">
      <w:pPr>
        <w:jc w:val="both"/>
        <w:rPr>
          <w:rFonts w:cstheme="minorHAnsi"/>
          <w:sz w:val="24"/>
          <w:szCs w:val="24"/>
          <w:u w:val="single"/>
        </w:rPr>
      </w:pPr>
      <w:r w:rsidRPr="008A00AD">
        <w:rPr>
          <w:rFonts w:cstheme="minorHAnsi"/>
          <w:sz w:val="24"/>
          <w:szCs w:val="24"/>
          <w:u w:val="single"/>
        </w:rPr>
        <w:t>Numeracy</w:t>
      </w:r>
    </w:p>
    <w:p w:rsidR="003E1B2D" w:rsidRPr="008A00AD" w:rsidRDefault="003E1B2D" w:rsidP="008A00AD">
      <w:pPr>
        <w:pStyle w:val="ListParagraph"/>
        <w:numPr>
          <w:ilvl w:val="0"/>
          <w:numId w:val="4"/>
        </w:num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What did you do and why?</w:t>
      </w:r>
    </w:p>
    <w:p w:rsidR="003E1B2D" w:rsidRPr="003E1B2D" w:rsidRDefault="003E1B2D" w:rsidP="008A00AD">
      <w:pPr>
        <w:spacing w:before="100" w:beforeAutospacing="1" w:after="100" w:afterAutospacing="1" w:line="240" w:lineRule="auto"/>
        <w:jc w:val="both"/>
        <w:rPr>
          <w:rFonts w:eastAsia="Times New Roman" w:cstheme="minorHAnsi"/>
          <w:sz w:val="24"/>
          <w:szCs w:val="24"/>
          <w:lang w:eastAsia="en-GB"/>
        </w:rPr>
      </w:pPr>
      <w:r w:rsidRPr="003E1B2D">
        <w:rPr>
          <w:rFonts w:eastAsia="Times New Roman" w:cstheme="minorHAnsi"/>
          <w:sz w:val="24"/>
          <w:szCs w:val="24"/>
          <w:lang w:eastAsia="en-GB"/>
        </w:rPr>
        <w:t>Throughout my time on PTE3, I took over the sole teaching of numeracy. In this time, we covered basic multiplication, repeated addition and problem solving, with a lesson every</w:t>
      </w:r>
      <w:r w:rsidR="00105C8B">
        <w:rPr>
          <w:rFonts w:eastAsia="Times New Roman" w:cstheme="minorHAnsi"/>
          <w:sz w:val="24"/>
          <w:szCs w:val="24"/>
          <w:lang w:eastAsia="en-GB"/>
        </w:rPr>
        <w:t xml:space="preserve"> </w:t>
      </w:r>
      <w:r w:rsidRPr="003E1B2D">
        <w:rPr>
          <w:rFonts w:eastAsia="Times New Roman" w:cstheme="minorHAnsi"/>
          <w:sz w:val="24"/>
          <w:szCs w:val="24"/>
          <w:lang w:eastAsia="en-GB"/>
        </w:rPr>
        <w:t>day. Numeracy has always been a topic I have not personally enjoyed and struggled with throughout my own education, resulting in a great lack in confidence when delivering lessons as opposed to lessons I am confident with. To take over a whole subject area in numeracy was a great push for me and gave me many benefits.</w:t>
      </w:r>
    </w:p>
    <w:p w:rsidR="003E1B2D" w:rsidRPr="008A00AD" w:rsidRDefault="003E1B2D" w:rsidP="008A00AD">
      <w:pPr>
        <w:spacing w:before="100" w:beforeAutospacing="1" w:after="100" w:afterAutospacing="1" w:line="240" w:lineRule="auto"/>
        <w:jc w:val="both"/>
        <w:rPr>
          <w:rFonts w:eastAsia="Times New Roman" w:cstheme="minorHAnsi"/>
          <w:sz w:val="24"/>
          <w:szCs w:val="24"/>
          <w:lang w:eastAsia="en-GB"/>
        </w:rPr>
      </w:pPr>
      <w:r w:rsidRPr="003E1B2D">
        <w:rPr>
          <w:rFonts w:eastAsia="Times New Roman" w:cstheme="minorHAnsi"/>
          <w:sz w:val="24"/>
          <w:szCs w:val="24"/>
          <w:lang w:eastAsia="en-GB"/>
        </w:rPr>
        <w:t xml:space="preserve">The way these lessons were delivered were in similar structure to </w:t>
      </w:r>
      <w:r w:rsidR="006329F9">
        <w:rPr>
          <w:rFonts w:eastAsia="Times New Roman" w:cstheme="minorHAnsi"/>
          <w:sz w:val="24"/>
          <w:szCs w:val="24"/>
          <w:lang w:eastAsia="en-GB"/>
        </w:rPr>
        <w:t xml:space="preserve">the </w:t>
      </w:r>
      <w:r w:rsidRPr="003E1B2D">
        <w:rPr>
          <w:rFonts w:eastAsia="Times New Roman" w:cstheme="minorHAnsi"/>
          <w:sz w:val="24"/>
          <w:szCs w:val="24"/>
          <w:lang w:eastAsia="en-GB"/>
        </w:rPr>
        <w:t>literacy lessons. The class were split into three groups, based on mathematical ability, each with an assigned teacher. These then worked in almost a carousel, with each group on a different area each day. For example, yellow would be on repeated addition, blue on multiplication and red on problem solving. The next day red would be on problem solving, yellow on multiplication and blue on repeated addition. </w:t>
      </w:r>
    </w:p>
    <w:p w:rsidR="00772403" w:rsidRPr="008A00AD" w:rsidRDefault="00772403" w:rsidP="008A00AD">
      <w:pPr>
        <w:pStyle w:val="ListParagraph"/>
        <w:numPr>
          <w:ilvl w:val="0"/>
          <w:numId w:val="4"/>
        </w:num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What did you learn?</w:t>
      </w:r>
    </w:p>
    <w:p w:rsidR="00FE73DC" w:rsidRPr="008A00AD" w:rsidRDefault="00FE73DC" w:rsidP="008A00AD">
      <w:pPr>
        <w:spacing w:before="100" w:beforeAutospacing="1" w:after="100" w:afterAutospacing="1" w:line="240" w:lineRule="auto"/>
        <w:jc w:val="both"/>
        <w:rPr>
          <w:rFonts w:eastAsia="Times New Roman" w:cstheme="minorHAnsi"/>
          <w:sz w:val="24"/>
          <w:szCs w:val="24"/>
          <w:lang w:eastAsia="en-GB"/>
        </w:rPr>
      </w:pPr>
      <w:r w:rsidRPr="00D77735">
        <w:rPr>
          <w:rFonts w:eastAsia="Times New Roman" w:cstheme="minorHAnsi"/>
          <w:sz w:val="24"/>
          <w:szCs w:val="24"/>
          <w:lang w:eastAsia="en-GB"/>
        </w:rPr>
        <w:t xml:space="preserve">The subject knowledge needed for this area is large. Although I was familiar with multiplication and repeated addition, the teaching techniques I was not, especially regarding the age group I was working with. From my own relationship with numeracy in education, I found multiplication difficult when younger and did not grasp it as easily as others did around me. Due to this, I wanted to make sure I not only taught this topic area with complete accuracy, but in the simplest way possible whilst having the best outcomes. To do so, I researched different techniques for explaining and delivering lessons on these areas and found a range of </w:t>
      </w:r>
      <w:r w:rsidR="00A47F72" w:rsidRPr="00D77735">
        <w:rPr>
          <w:rFonts w:eastAsia="Times New Roman" w:cstheme="minorHAnsi"/>
          <w:sz w:val="24"/>
          <w:szCs w:val="24"/>
          <w:lang w:eastAsia="en-GB"/>
        </w:rPr>
        <w:t xml:space="preserve">techniques and </w:t>
      </w:r>
      <w:r w:rsidRPr="00D77735">
        <w:rPr>
          <w:rFonts w:eastAsia="Times New Roman" w:cstheme="minorHAnsi"/>
          <w:sz w:val="24"/>
          <w:szCs w:val="24"/>
          <w:lang w:eastAsia="en-GB"/>
        </w:rPr>
        <w:t>activities to use with the class rather than using one technique which not every pupil might understand.</w:t>
      </w:r>
      <w:r w:rsidR="00B11B38" w:rsidRPr="00D77735">
        <w:rPr>
          <w:rFonts w:eastAsia="Times New Roman" w:cstheme="minorHAnsi"/>
          <w:sz w:val="24"/>
          <w:szCs w:val="24"/>
          <w:lang w:eastAsia="en-GB"/>
        </w:rPr>
        <w:t xml:space="preserve"> </w:t>
      </w:r>
      <w:r w:rsidR="00A47F72" w:rsidRPr="00D77735">
        <w:rPr>
          <w:rFonts w:eastAsia="Times New Roman" w:cstheme="minorHAnsi"/>
          <w:sz w:val="24"/>
          <w:szCs w:val="24"/>
          <w:lang w:eastAsia="en-GB"/>
        </w:rPr>
        <w:t xml:space="preserve">I gathered all techniques and used in the </w:t>
      </w:r>
      <w:r w:rsidR="00A47F72" w:rsidRPr="00D77735">
        <w:rPr>
          <w:rFonts w:eastAsia="Times New Roman" w:cstheme="minorHAnsi"/>
          <w:sz w:val="24"/>
          <w:szCs w:val="24"/>
          <w:lang w:eastAsia="en-GB"/>
        </w:rPr>
        <w:lastRenderedPageBreak/>
        <w:t>introduction to these lesso</w:t>
      </w:r>
      <w:r w:rsidR="006329F9" w:rsidRPr="00D77735">
        <w:rPr>
          <w:rFonts w:eastAsia="Times New Roman" w:cstheme="minorHAnsi"/>
          <w:sz w:val="24"/>
          <w:szCs w:val="24"/>
          <w:lang w:eastAsia="en-GB"/>
        </w:rPr>
        <w:t>ns, which had</w:t>
      </w:r>
      <w:r w:rsidR="00A47F72" w:rsidRPr="00D77735">
        <w:rPr>
          <w:rFonts w:eastAsia="Times New Roman" w:cstheme="minorHAnsi"/>
          <w:sz w:val="24"/>
          <w:szCs w:val="24"/>
          <w:lang w:eastAsia="en-GB"/>
        </w:rPr>
        <w:t xml:space="preserve"> a great outcome. </w:t>
      </w:r>
      <w:r w:rsidR="00B11B38" w:rsidRPr="00D77735">
        <w:rPr>
          <w:rFonts w:eastAsia="Times New Roman" w:cstheme="minorHAnsi"/>
          <w:sz w:val="24"/>
          <w:szCs w:val="24"/>
          <w:lang w:eastAsia="en-GB"/>
        </w:rPr>
        <w:t>T</w:t>
      </w:r>
      <w:r w:rsidRPr="00D77735">
        <w:rPr>
          <w:rFonts w:eastAsia="Times New Roman" w:cstheme="minorHAnsi"/>
          <w:sz w:val="24"/>
          <w:szCs w:val="24"/>
          <w:lang w:eastAsia="en-GB"/>
        </w:rPr>
        <w:t>his had</w:t>
      </w:r>
      <w:r w:rsidR="00B11B38" w:rsidRPr="00D77735">
        <w:rPr>
          <w:rFonts w:eastAsia="Times New Roman" w:cstheme="minorHAnsi"/>
          <w:sz w:val="24"/>
          <w:szCs w:val="24"/>
          <w:lang w:eastAsia="en-GB"/>
        </w:rPr>
        <w:t xml:space="preserve"> </w:t>
      </w:r>
      <w:r w:rsidRPr="00D77735">
        <w:rPr>
          <w:rFonts w:eastAsia="Times New Roman" w:cstheme="minorHAnsi"/>
          <w:sz w:val="24"/>
          <w:szCs w:val="24"/>
          <w:lang w:eastAsia="en-GB"/>
        </w:rPr>
        <w:t>a great impact on my subject knowledge.</w:t>
      </w:r>
      <w:r w:rsidRPr="008A00AD">
        <w:rPr>
          <w:rFonts w:eastAsia="Times New Roman" w:cstheme="minorHAnsi"/>
          <w:sz w:val="24"/>
          <w:szCs w:val="24"/>
          <w:lang w:eastAsia="en-GB"/>
        </w:rPr>
        <w:t xml:space="preserve"> </w:t>
      </w:r>
    </w:p>
    <w:p w:rsidR="00772403" w:rsidRPr="008A00AD" w:rsidRDefault="00772403" w:rsidP="008A00AD">
      <w:pPr>
        <w:spacing w:before="100" w:beforeAutospacing="1" w:after="100" w:afterAutospacing="1" w:line="240" w:lineRule="auto"/>
        <w:jc w:val="both"/>
        <w:rPr>
          <w:rFonts w:eastAsia="Times New Roman" w:cstheme="minorHAnsi"/>
          <w:sz w:val="24"/>
          <w:szCs w:val="24"/>
          <w:lang w:eastAsia="en-GB"/>
        </w:rPr>
      </w:pPr>
      <w:r w:rsidRPr="00772403">
        <w:rPr>
          <w:rFonts w:eastAsia="Times New Roman" w:cstheme="minorHAnsi"/>
          <w:sz w:val="24"/>
          <w:szCs w:val="24"/>
          <w:lang w:eastAsia="en-GB"/>
        </w:rPr>
        <w:t>By doing this, it meant that pupils were not doing the same exact focus everyday which they would likely soon get tired of, but allowed for a routine whilst keeping on top of the subject area and meeting the needs of the curriculum. I believe that splitting the class into groups and working as a carousel throughout the week was very beneficial to this class. It allowed pupils to work with others at their level and meant the teachers for each group could evaluate where their group was and push them to reach their full potential, avoiding pushing anyone too far where the work becomes too difficult. The different focus each day also meant that pupils were still covering the same topic on the whole, but were not doing the sam</w:t>
      </w:r>
      <w:r w:rsidRPr="008A00AD">
        <w:rPr>
          <w:rFonts w:eastAsia="Times New Roman" w:cstheme="minorHAnsi"/>
          <w:sz w:val="24"/>
          <w:szCs w:val="24"/>
          <w:lang w:eastAsia="en-GB"/>
        </w:rPr>
        <w:t>e work every day.</w:t>
      </w:r>
    </w:p>
    <w:p w:rsidR="00D435C5" w:rsidRPr="008A00AD" w:rsidRDefault="00D435C5" w:rsidP="008A00AD">
      <w:pPr>
        <w:pStyle w:val="ListParagraph"/>
        <w:numPr>
          <w:ilvl w:val="0"/>
          <w:numId w:val="4"/>
        </w:numPr>
        <w:spacing w:before="100" w:beforeAutospacing="1" w:after="100" w:afterAutospacing="1" w:line="240" w:lineRule="auto"/>
        <w:jc w:val="both"/>
        <w:outlineLvl w:val="1"/>
        <w:rPr>
          <w:rFonts w:eastAsia="Times New Roman" w:cstheme="minorHAnsi"/>
          <w:color w:val="161616"/>
          <w:sz w:val="24"/>
          <w:szCs w:val="24"/>
          <w:lang w:eastAsia="en-GB"/>
        </w:rPr>
      </w:pPr>
      <w:r w:rsidRPr="008A00AD">
        <w:rPr>
          <w:rFonts w:eastAsia="Times New Roman" w:cstheme="minorHAnsi"/>
          <w:color w:val="161616"/>
          <w:sz w:val="24"/>
          <w:szCs w:val="24"/>
          <w:lang w:eastAsia="en-GB"/>
        </w:rPr>
        <w:t>Professional standards</w:t>
      </w:r>
    </w:p>
    <w:p w:rsidR="00D435C5" w:rsidRPr="00D341A2" w:rsidRDefault="00D435C5" w:rsidP="008A00AD">
      <w:pPr>
        <w:spacing w:before="100" w:beforeAutospacing="1" w:after="100" w:afterAutospacing="1" w:line="240" w:lineRule="auto"/>
        <w:jc w:val="both"/>
        <w:outlineLvl w:val="1"/>
        <w:rPr>
          <w:rFonts w:eastAsia="Times New Roman" w:cstheme="minorHAnsi"/>
          <w:bCs/>
          <w:color w:val="161616"/>
          <w:sz w:val="24"/>
          <w:szCs w:val="24"/>
          <w:lang w:eastAsia="en-GB"/>
        </w:rPr>
      </w:pPr>
      <w:r w:rsidRPr="00D341A2">
        <w:rPr>
          <w:rFonts w:eastAsia="Times New Roman" w:cstheme="minorHAnsi"/>
          <w:bCs/>
          <w:color w:val="161616"/>
          <w:sz w:val="24"/>
          <w:szCs w:val="24"/>
          <w:lang w:eastAsia="en-GB"/>
        </w:rPr>
        <w:t>Pedagogy</w:t>
      </w:r>
      <w:r w:rsidRPr="008A00AD">
        <w:rPr>
          <w:rFonts w:eastAsia="Times New Roman" w:cstheme="minorHAnsi"/>
          <w:bCs/>
          <w:color w:val="161616"/>
          <w:sz w:val="24"/>
          <w:szCs w:val="24"/>
          <w:lang w:eastAsia="en-GB"/>
        </w:rPr>
        <w:t>:</w:t>
      </w:r>
    </w:p>
    <w:p w:rsidR="00D435C5" w:rsidRPr="00D341A2" w:rsidRDefault="00D435C5" w:rsidP="008A00AD">
      <w:pPr>
        <w:spacing w:before="375" w:after="150" w:line="240" w:lineRule="auto"/>
        <w:jc w:val="both"/>
        <w:outlineLvl w:val="2"/>
        <w:rPr>
          <w:rFonts w:eastAsia="Times New Roman" w:cstheme="minorHAnsi"/>
          <w:bCs/>
          <w:color w:val="0566A9"/>
          <w:sz w:val="24"/>
          <w:szCs w:val="24"/>
          <w:lang w:eastAsia="en-GB"/>
        </w:rPr>
      </w:pPr>
      <w:r w:rsidRPr="00D341A2">
        <w:rPr>
          <w:rFonts w:eastAsia="Times New Roman" w:cstheme="minorHAnsi"/>
          <w:bCs/>
          <w:color w:val="0566A9"/>
          <w:sz w:val="24"/>
          <w:szCs w:val="24"/>
          <w:lang w:eastAsia="en-GB"/>
        </w:rPr>
        <w:t>Advancing learning</w:t>
      </w:r>
    </w:p>
    <w:p w:rsidR="00D435C5" w:rsidRPr="00D341A2" w:rsidRDefault="00D435C5" w:rsidP="008A00AD">
      <w:pPr>
        <w:numPr>
          <w:ilvl w:val="0"/>
          <w:numId w:val="1"/>
        </w:numPr>
        <w:spacing w:before="100" w:beforeAutospacing="1" w:after="100" w:afterAutospacing="1" w:line="240" w:lineRule="auto"/>
        <w:ind w:left="1470" w:right="1050"/>
        <w:jc w:val="both"/>
        <w:rPr>
          <w:rFonts w:eastAsia="Times New Roman" w:cstheme="minorHAnsi"/>
          <w:bCs/>
          <w:sz w:val="24"/>
          <w:szCs w:val="24"/>
          <w:lang w:eastAsia="en-GB"/>
        </w:rPr>
      </w:pPr>
      <w:r w:rsidRPr="00D341A2">
        <w:rPr>
          <w:rFonts w:eastAsia="Times New Roman" w:cstheme="minorHAnsi"/>
          <w:bCs/>
          <w:sz w:val="24"/>
          <w:szCs w:val="24"/>
          <w:lang w:eastAsia="en-GB"/>
        </w:rPr>
        <w:t>Four purposes for learners</w:t>
      </w:r>
    </w:p>
    <w:p w:rsidR="00D435C5" w:rsidRPr="00D341A2" w:rsidRDefault="00D435C5" w:rsidP="008A00AD">
      <w:pPr>
        <w:numPr>
          <w:ilvl w:val="0"/>
          <w:numId w:val="1"/>
        </w:numPr>
        <w:spacing w:before="100" w:beforeAutospacing="1" w:after="100" w:afterAutospacing="1" w:line="240" w:lineRule="auto"/>
        <w:ind w:left="1470" w:right="1050"/>
        <w:jc w:val="both"/>
        <w:rPr>
          <w:rFonts w:eastAsia="Times New Roman" w:cstheme="minorHAnsi"/>
          <w:bCs/>
          <w:sz w:val="24"/>
          <w:szCs w:val="24"/>
          <w:lang w:eastAsia="en-GB"/>
        </w:rPr>
      </w:pPr>
      <w:r w:rsidRPr="00D341A2">
        <w:rPr>
          <w:rFonts w:eastAsia="Times New Roman" w:cstheme="minorHAnsi"/>
          <w:bCs/>
          <w:sz w:val="24"/>
          <w:szCs w:val="24"/>
          <w:lang w:eastAsia="en-GB"/>
        </w:rPr>
        <w:t>Exploiting subject disciplines in areas of learning</w:t>
      </w:r>
    </w:p>
    <w:p w:rsidR="00D435C5" w:rsidRPr="00D341A2" w:rsidRDefault="00D435C5" w:rsidP="008A00AD">
      <w:pPr>
        <w:numPr>
          <w:ilvl w:val="0"/>
          <w:numId w:val="1"/>
        </w:numPr>
        <w:spacing w:before="100" w:beforeAutospacing="1" w:after="100" w:afterAutospacing="1" w:line="240" w:lineRule="auto"/>
        <w:ind w:left="1470" w:right="1050"/>
        <w:jc w:val="both"/>
        <w:rPr>
          <w:rFonts w:eastAsia="Times New Roman" w:cstheme="minorHAnsi"/>
          <w:bCs/>
          <w:sz w:val="24"/>
          <w:szCs w:val="24"/>
          <w:lang w:eastAsia="en-GB"/>
        </w:rPr>
      </w:pPr>
      <w:r w:rsidRPr="00D341A2">
        <w:rPr>
          <w:rFonts w:eastAsia="Times New Roman" w:cstheme="minorHAnsi"/>
          <w:bCs/>
          <w:sz w:val="24"/>
          <w:szCs w:val="24"/>
          <w:lang w:eastAsia="en-GB"/>
        </w:rPr>
        <w:t>Blended learning experiences</w:t>
      </w:r>
    </w:p>
    <w:p w:rsidR="00D435C5" w:rsidRPr="00D341A2" w:rsidRDefault="00D435C5" w:rsidP="008A00AD">
      <w:pPr>
        <w:numPr>
          <w:ilvl w:val="0"/>
          <w:numId w:val="1"/>
        </w:numPr>
        <w:spacing w:before="100" w:beforeAutospacing="1" w:after="100" w:afterAutospacing="1" w:line="240" w:lineRule="auto"/>
        <w:ind w:left="1470" w:right="1050"/>
        <w:jc w:val="both"/>
        <w:rPr>
          <w:rFonts w:eastAsia="Times New Roman" w:cstheme="minorHAnsi"/>
          <w:bCs/>
          <w:sz w:val="24"/>
          <w:szCs w:val="24"/>
          <w:lang w:eastAsia="en-GB"/>
        </w:rPr>
      </w:pPr>
      <w:r w:rsidRPr="00D341A2">
        <w:rPr>
          <w:rFonts w:eastAsia="Times New Roman" w:cstheme="minorHAnsi"/>
          <w:bCs/>
          <w:sz w:val="24"/>
          <w:szCs w:val="24"/>
          <w:lang w:eastAsia="en-GB"/>
        </w:rPr>
        <w:t>Cross-curricular themes</w:t>
      </w:r>
    </w:p>
    <w:p w:rsidR="00D435C5" w:rsidRPr="00D341A2" w:rsidRDefault="00D435C5" w:rsidP="008A00AD">
      <w:pPr>
        <w:spacing w:before="100" w:beforeAutospacing="1" w:after="100" w:afterAutospacing="1" w:line="240" w:lineRule="auto"/>
        <w:jc w:val="both"/>
        <w:outlineLvl w:val="1"/>
        <w:rPr>
          <w:rFonts w:eastAsia="Times New Roman" w:cstheme="minorHAnsi"/>
          <w:bCs/>
          <w:color w:val="161616"/>
          <w:sz w:val="24"/>
          <w:szCs w:val="24"/>
          <w:lang w:eastAsia="en-GB"/>
        </w:rPr>
      </w:pPr>
      <w:r w:rsidRPr="00D341A2">
        <w:rPr>
          <w:rFonts w:eastAsia="Times New Roman" w:cstheme="minorHAnsi"/>
          <w:bCs/>
          <w:color w:val="161616"/>
          <w:sz w:val="24"/>
          <w:szCs w:val="24"/>
          <w:lang w:eastAsia="en-GB"/>
        </w:rPr>
        <w:t>Innovation</w:t>
      </w:r>
      <w:r w:rsidRPr="008A00AD">
        <w:rPr>
          <w:rFonts w:eastAsia="Times New Roman" w:cstheme="minorHAnsi"/>
          <w:bCs/>
          <w:color w:val="161616"/>
          <w:sz w:val="24"/>
          <w:szCs w:val="24"/>
          <w:lang w:eastAsia="en-GB"/>
        </w:rPr>
        <w:t>:</w:t>
      </w:r>
    </w:p>
    <w:p w:rsidR="00D435C5" w:rsidRPr="00D341A2" w:rsidRDefault="00D435C5" w:rsidP="008A00AD">
      <w:pPr>
        <w:numPr>
          <w:ilvl w:val="0"/>
          <w:numId w:val="2"/>
        </w:numPr>
        <w:spacing w:before="100" w:beforeAutospacing="1" w:after="100" w:afterAutospacing="1" w:line="240" w:lineRule="auto"/>
        <w:ind w:left="1470" w:right="1050"/>
        <w:jc w:val="both"/>
        <w:rPr>
          <w:rFonts w:eastAsia="Times New Roman" w:cstheme="minorHAnsi"/>
          <w:bCs/>
          <w:sz w:val="24"/>
          <w:szCs w:val="24"/>
          <w:lang w:eastAsia="en-GB"/>
        </w:rPr>
      </w:pPr>
      <w:r w:rsidRPr="00D341A2">
        <w:rPr>
          <w:rFonts w:eastAsia="Times New Roman" w:cstheme="minorHAnsi"/>
          <w:bCs/>
          <w:sz w:val="24"/>
          <w:szCs w:val="24"/>
          <w:lang w:eastAsia="en-GB"/>
        </w:rPr>
        <w:t>Developing new techniques</w:t>
      </w:r>
    </w:p>
    <w:p w:rsidR="00D435C5" w:rsidRPr="00D341A2" w:rsidRDefault="00D435C5" w:rsidP="008A00AD">
      <w:pPr>
        <w:spacing w:before="100" w:beforeAutospacing="1" w:after="100" w:afterAutospacing="1" w:line="240" w:lineRule="auto"/>
        <w:jc w:val="both"/>
        <w:outlineLvl w:val="1"/>
        <w:rPr>
          <w:rFonts w:eastAsia="Times New Roman" w:cstheme="minorHAnsi"/>
          <w:bCs/>
          <w:color w:val="161616"/>
          <w:sz w:val="24"/>
          <w:szCs w:val="24"/>
          <w:lang w:eastAsia="en-GB"/>
        </w:rPr>
      </w:pPr>
      <w:r w:rsidRPr="00D341A2">
        <w:rPr>
          <w:rFonts w:eastAsia="Times New Roman" w:cstheme="minorHAnsi"/>
          <w:bCs/>
          <w:color w:val="161616"/>
          <w:sz w:val="24"/>
          <w:szCs w:val="24"/>
          <w:lang w:eastAsia="en-GB"/>
        </w:rPr>
        <w:t>Collaboration</w:t>
      </w:r>
      <w:r w:rsidRPr="008A00AD">
        <w:rPr>
          <w:rFonts w:eastAsia="Times New Roman" w:cstheme="minorHAnsi"/>
          <w:bCs/>
          <w:color w:val="161616"/>
          <w:sz w:val="24"/>
          <w:szCs w:val="24"/>
          <w:lang w:eastAsia="en-GB"/>
        </w:rPr>
        <w:t>:</w:t>
      </w:r>
    </w:p>
    <w:p w:rsidR="00D435C5" w:rsidRPr="00D341A2" w:rsidRDefault="00D435C5" w:rsidP="008A00AD">
      <w:pPr>
        <w:numPr>
          <w:ilvl w:val="0"/>
          <w:numId w:val="3"/>
        </w:numPr>
        <w:spacing w:before="100" w:beforeAutospacing="1" w:after="100" w:afterAutospacing="1" w:line="240" w:lineRule="auto"/>
        <w:ind w:left="1470" w:right="1050"/>
        <w:jc w:val="both"/>
        <w:rPr>
          <w:rFonts w:eastAsia="Times New Roman" w:cstheme="minorHAnsi"/>
          <w:bCs/>
          <w:sz w:val="24"/>
          <w:szCs w:val="24"/>
          <w:lang w:eastAsia="en-GB"/>
        </w:rPr>
      </w:pPr>
      <w:r w:rsidRPr="00D341A2">
        <w:rPr>
          <w:rFonts w:eastAsia="Times New Roman" w:cstheme="minorHAnsi"/>
          <w:bCs/>
          <w:sz w:val="24"/>
          <w:szCs w:val="24"/>
          <w:lang w:eastAsia="en-GB"/>
        </w:rPr>
        <w:t>Working with in-school colleagues</w:t>
      </w:r>
    </w:p>
    <w:p w:rsidR="00184949" w:rsidRPr="008A00AD" w:rsidRDefault="00184949" w:rsidP="008A00AD">
      <w:pPr>
        <w:spacing w:before="100" w:beforeAutospacing="1" w:after="100" w:afterAutospacing="1" w:line="240" w:lineRule="auto"/>
        <w:jc w:val="both"/>
        <w:rPr>
          <w:rFonts w:eastAsia="Times New Roman" w:cstheme="minorHAnsi"/>
          <w:sz w:val="24"/>
          <w:szCs w:val="24"/>
          <w:lang w:eastAsia="en-GB"/>
        </w:rPr>
      </w:pPr>
    </w:p>
    <w:p w:rsidR="009F44AA" w:rsidRPr="008A00AD" w:rsidRDefault="009F44AA" w:rsidP="008A00AD">
      <w:pPr>
        <w:spacing w:before="100" w:beforeAutospacing="1" w:after="100" w:afterAutospacing="1" w:line="240" w:lineRule="auto"/>
        <w:jc w:val="both"/>
        <w:rPr>
          <w:rFonts w:eastAsia="Times New Roman" w:cstheme="minorHAnsi"/>
          <w:sz w:val="24"/>
          <w:szCs w:val="24"/>
          <w:u w:val="single"/>
          <w:lang w:eastAsia="en-GB"/>
        </w:rPr>
      </w:pPr>
      <w:r w:rsidRPr="008A00AD">
        <w:rPr>
          <w:rFonts w:eastAsia="Times New Roman" w:cstheme="minorHAnsi"/>
          <w:sz w:val="24"/>
          <w:szCs w:val="24"/>
          <w:u w:val="single"/>
          <w:lang w:eastAsia="en-GB"/>
        </w:rPr>
        <w:t>Four Purposes</w:t>
      </w:r>
    </w:p>
    <w:p w:rsidR="00FB70DD" w:rsidRPr="008A00AD" w:rsidRDefault="00FB70DD" w:rsidP="008A00AD">
      <w:pPr>
        <w:pStyle w:val="ListParagraph"/>
        <w:numPr>
          <w:ilvl w:val="0"/>
          <w:numId w:val="4"/>
        </w:num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What did you do and why?</w:t>
      </w:r>
    </w:p>
    <w:p w:rsidR="009F44AA" w:rsidRPr="009F44AA" w:rsidRDefault="009F44AA" w:rsidP="008A00AD">
      <w:pPr>
        <w:spacing w:before="100" w:beforeAutospacing="1" w:after="100" w:afterAutospacing="1" w:line="240" w:lineRule="auto"/>
        <w:jc w:val="both"/>
        <w:rPr>
          <w:rFonts w:eastAsia="Times New Roman" w:cstheme="minorHAnsi"/>
          <w:sz w:val="24"/>
          <w:szCs w:val="24"/>
          <w:lang w:eastAsia="en-GB"/>
        </w:rPr>
      </w:pPr>
      <w:r w:rsidRPr="009F44AA">
        <w:rPr>
          <w:rFonts w:eastAsia="Times New Roman" w:cstheme="minorHAnsi"/>
          <w:sz w:val="24"/>
          <w:szCs w:val="24"/>
          <w:lang w:eastAsia="en-GB"/>
        </w:rPr>
        <w:t>Throughout my professional learning experiences, it has been a goal of mine to promote the Four Purposes to my best ability. During PTE3, I made this a large focus when planning and delivering lessons.</w:t>
      </w:r>
      <w:r w:rsidR="007233F5" w:rsidRPr="008A00AD">
        <w:rPr>
          <w:rFonts w:eastAsia="Times New Roman" w:cstheme="minorHAnsi"/>
          <w:sz w:val="24"/>
          <w:szCs w:val="24"/>
          <w:lang w:eastAsia="en-GB"/>
        </w:rPr>
        <w:t xml:space="preserve"> </w:t>
      </w:r>
      <w:r w:rsidRPr="009F44AA">
        <w:rPr>
          <w:rFonts w:eastAsia="Times New Roman" w:cstheme="minorHAnsi"/>
          <w:sz w:val="24"/>
          <w:szCs w:val="24"/>
          <w:lang w:eastAsia="en-GB"/>
        </w:rPr>
        <w:t>To promote the four purposes, first and foremost, I would decide on one to focus on for a particular lesson. I would then plan my lesson around the focus of this purpose, making sure to meet the needs of the curriculum.</w:t>
      </w:r>
      <w:r w:rsidR="00DF3730" w:rsidRPr="008A00AD">
        <w:rPr>
          <w:rFonts w:eastAsia="Times New Roman" w:cstheme="minorHAnsi"/>
          <w:sz w:val="24"/>
          <w:szCs w:val="24"/>
          <w:lang w:eastAsia="en-GB"/>
        </w:rPr>
        <w:t xml:space="preserve"> </w:t>
      </w:r>
      <w:r w:rsidRPr="009F44AA">
        <w:rPr>
          <w:rFonts w:eastAsia="Times New Roman" w:cstheme="minorHAnsi"/>
          <w:sz w:val="24"/>
          <w:szCs w:val="24"/>
          <w:lang w:eastAsia="en-GB"/>
        </w:rPr>
        <w:t>Focusing solely on a Humanities lesson, I chose the purpose 'ethical, informed citizens' and based this on learning about the Gower beaches. This purpose was achieved as pupils covered historical contexts and looked closely at Wales and its communities and landscapes and done so with different perspectives.  </w:t>
      </w:r>
    </w:p>
    <w:p w:rsidR="00FB70DD" w:rsidRPr="008A00AD" w:rsidRDefault="00FB70DD" w:rsidP="008A00AD">
      <w:pPr>
        <w:pStyle w:val="ListParagraph"/>
        <w:numPr>
          <w:ilvl w:val="0"/>
          <w:numId w:val="4"/>
        </w:num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lastRenderedPageBreak/>
        <w:t>What did you learn?</w:t>
      </w:r>
    </w:p>
    <w:p w:rsidR="009F44AA" w:rsidRPr="008A00AD" w:rsidRDefault="007233F5" w:rsidP="008A00AD">
      <w:p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By using a Four P</w:t>
      </w:r>
      <w:r w:rsidR="009F44AA" w:rsidRPr="009F44AA">
        <w:rPr>
          <w:rFonts w:eastAsia="Times New Roman" w:cstheme="minorHAnsi"/>
          <w:sz w:val="24"/>
          <w:szCs w:val="24"/>
          <w:lang w:eastAsia="en-GB"/>
        </w:rPr>
        <w:t>urpose as the sole focus when lesson planning, and then planning around this, it ensured that I met one of the purposes in my lesson, whereas sometimes this could be missed. It allowed me to plan in a different way as to normal. My usual planning technique would consist of looking at the curriculum first or having an idea for a lesson first then imbedding the curriculum links before thinking about what purpose(s) this lesson would be meeting. By planning in this new way, it made sure a purpose would be met.</w:t>
      </w:r>
      <w:r w:rsidR="00DF3730" w:rsidRPr="008A00AD">
        <w:rPr>
          <w:rFonts w:eastAsia="Times New Roman" w:cstheme="minorHAnsi"/>
          <w:sz w:val="24"/>
          <w:szCs w:val="24"/>
          <w:lang w:eastAsia="en-GB"/>
        </w:rPr>
        <w:t xml:space="preserve"> </w:t>
      </w:r>
      <w:r w:rsidR="009F44AA" w:rsidRPr="009F44AA">
        <w:rPr>
          <w:rFonts w:eastAsia="Times New Roman" w:cstheme="minorHAnsi"/>
          <w:sz w:val="24"/>
          <w:szCs w:val="24"/>
          <w:lang w:eastAsia="en-GB"/>
        </w:rPr>
        <w:t>Moving forward, I will aim to plan much more lessons in this way to ensure I meet the needs of the Four Purposes in each lesson I deliver. This change in practise will benefit my teaching greatly.</w:t>
      </w:r>
    </w:p>
    <w:p w:rsidR="00FB70DD" w:rsidRPr="008A00AD" w:rsidRDefault="00FB70DD" w:rsidP="008A00AD">
      <w:pPr>
        <w:pStyle w:val="ListParagraph"/>
        <w:numPr>
          <w:ilvl w:val="0"/>
          <w:numId w:val="4"/>
        </w:num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Professional standards</w:t>
      </w:r>
    </w:p>
    <w:p w:rsidR="00FB70DD" w:rsidRPr="00FB70DD" w:rsidRDefault="00FB70DD" w:rsidP="008A00AD">
      <w:pPr>
        <w:spacing w:before="100" w:beforeAutospacing="1" w:after="100" w:afterAutospacing="1" w:line="240" w:lineRule="auto"/>
        <w:jc w:val="both"/>
        <w:outlineLvl w:val="1"/>
        <w:rPr>
          <w:rFonts w:eastAsia="Times New Roman" w:cstheme="minorHAnsi"/>
          <w:bCs/>
          <w:color w:val="161616"/>
          <w:sz w:val="24"/>
          <w:szCs w:val="24"/>
          <w:lang w:eastAsia="en-GB"/>
        </w:rPr>
      </w:pPr>
      <w:r w:rsidRPr="00FB70DD">
        <w:rPr>
          <w:rFonts w:eastAsia="Times New Roman" w:cstheme="minorHAnsi"/>
          <w:bCs/>
          <w:color w:val="161616"/>
          <w:sz w:val="24"/>
          <w:szCs w:val="24"/>
          <w:lang w:eastAsia="en-GB"/>
        </w:rPr>
        <w:t>Pedagogy</w:t>
      </w:r>
      <w:r w:rsidRPr="008A00AD">
        <w:rPr>
          <w:rFonts w:eastAsia="Times New Roman" w:cstheme="minorHAnsi"/>
          <w:bCs/>
          <w:color w:val="161616"/>
          <w:sz w:val="24"/>
          <w:szCs w:val="24"/>
          <w:lang w:eastAsia="en-GB"/>
        </w:rPr>
        <w:t>:</w:t>
      </w:r>
    </w:p>
    <w:p w:rsidR="00FB70DD" w:rsidRPr="00FB70DD" w:rsidRDefault="00FB70DD" w:rsidP="008A00AD">
      <w:pPr>
        <w:spacing w:before="375" w:after="150" w:line="240" w:lineRule="auto"/>
        <w:jc w:val="both"/>
        <w:outlineLvl w:val="2"/>
        <w:rPr>
          <w:rFonts w:eastAsia="Times New Roman" w:cstheme="minorHAnsi"/>
          <w:bCs/>
          <w:color w:val="0566A9"/>
          <w:sz w:val="24"/>
          <w:szCs w:val="24"/>
          <w:lang w:eastAsia="en-GB"/>
        </w:rPr>
      </w:pPr>
      <w:r w:rsidRPr="00FB70DD">
        <w:rPr>
          <w:rFonts w:eastAsia="Times New Roman" w:cstheme="minorHAnsi"/>
          <w:bCs/>
          <w:color w:val="0566A9"/>
          <w:sz w:val="24"/>
          <w:szCs w:val="24"/>
          <w:lang w:eastAsia="en-GB"/>
        </w:rPr>
        <w:t>Advancing learning</w:t>
      </w:r>
    </w:p>
    <w:p w:rsidR="00FB70DD" w:rsidRPr="00FB70DD" w:rsidRDefault="00FB70DD" w:rsidP="008A00AD">
      <w:pPr>
        <w:numPr>
          <w:ilvl w:val="0"/>
          <w:numId w:val="5"/>
        </w:numPr>
        <w:spacing w:before="100" w:beforeAutospacing="1" w:after="100" w:afterAutospacing="1" w:line="240" w:lineRule="auto"/>
        <w:ind w:left="1470" w:right="1050"/>
        <w:jc w:val="both"/>
        <w:rPr>
          <w:rFonts w:eastAsia="Times New Roman" w:cstheme="minorHAnsi"/>
          <w:bCs/>
          <w:sz w:val="24"/>
          <w:szCs w:val="24"/>
          <w:lang w:eastAsia="en-GB"/>
        </w:rPr>
      </w:pPr>
      <w:r w:rsidRPr="00FB70DD">
        <w:rPr>
          <w:rFonts w:eastAsia="Times New Roman" w:cstheme="minorHAnsi"/>
          <w:bCs/>
          <w:sz w:val="24"/>
          <w:szCs w:val="24"/>
          <w:lang w:eastAsia="en-GB"/>
        </w:rPr>
        <w:t>Four purposes for learners</w:t>
      </w:r>
    </w:p>
    <w:p w:rsidR="00FB70DD" w:rsidRPr="00FB70DD" w:rsidRDefault="00FB70DD" w:rsidP="008A00AD">
      <w:pPr>
        <w:numPr>
          <w:ilvl w:val="0"/>
          <w:numId w:val="5"/>
        </w:numPr>
        <w:spacing w:before="100" w:beforeAutospacing="1" w:after="100" w:afterAutospacing="1" w:line="240" w:lineRule="auto"/>
        <w:ind w:left="1470" w:right="1050"/>
        <w:jc w:val="both"/>
        <w:rPr>
          <w:rFonts w:eastAsia="Times New Roman" w:cstheme="minorHAnsi"/>
          <w:bCs/>
          <w:sz w:val="24"/>
          <w:szCs w:val="24"/>
          <w:lang w:eastAsia="en-GB"/>
        </w:rPr>
      </w:pPr>
      <w:r w:rsidRPr="00FB70DD">
        <w:rPr>
          <w:rFonts w:eastAsia="Times New Roman" w:cstheme="minorHAnsi"/>
          <w:bCs/>
          <w:sz w:val="24"/>
          <w:szCs w:val="24"/>
          <w:lang w:eastAsia="en-GB"/>
        </w:rPr>
        <w:t>Exploiting subject disciplines in areas of learning</w:t>
      </w:r>
    </w:p>
    <w:p w:rsidR="00FB70DD" w:rsidRPr="00FB70DD" w:rsidRDefault="00FB70DD" w:rsidP="008A00AD">
      <w:pPr>
        <w:numPr>
          <w:ilvl w:val="0"/>
          <w:numId w:val="5"/>
        </w:numPr>
        <w:spacing w:before="100" w:beforeAutospacing="1" w:after="100" w:afterAutospacing="1" w:line="240" w:lineRule="auto"/>
        <w:ind w:left="1470" w:right="1050"/>
        <w:jc w:val="both"/>
        <w:rPr>
          <w:rFonts w:eastAsia="Times New Roman" w:cstheme="minorHAnsi"/>
          <w:bCs/>
          <w:sz w:val="24"/>
          <w:szCs w:val="24"/>
          <w:lang w:eastAsia="en-GB"/>
        </w:rPr>
      </w:pPr>
      <w:r w:rsidRPr="00FB70DD">
        <w:rPr>
          <w:rFonts w:eastAsia="Times New Roman" w:cstheme="minorHAnsi"/>
          <w:bCs/>
          <w:sz w:val="24"/>
          <w:szCs w:val="24"/>
          <w:lang w:eastAsia="en-GB"/>
        </w:rPr>
        <w:t>Blended learning experiences</w:t>
      </w:r>
    </w:p>
    <w:p w:rsidR="00FB70DD" w:rsidRPr="00FB70DD" w:rsidRDefault="00FB70DD" w:rsidP="008A00AD">
      <w:pPr>
        <w:numPr>
          <w:ilvl w:val="0"/>
          <w:numId w:val="5"/>
        </w:numPr>
        <w:spacing w:before="100" w:beforeAutospacing="1" w:after="100" w:afterAutospacing="1" w:line="240" w:lineRule="auto"/>
        <w:ind w:left="1470" w:right="1050"/>
        <w:jc w:val="both"/>
        <w:rPr>
          <w:rFonts w:eastAsia="Times New Roman" w:cstheme="minorHAnsi"/>
          <w:bCs/>
          <w:sz w:val="24"/>
          <w:szCs w:val="24"/>
          <w:lang w:eastAsia="en-GB"/>
        </w:rPr>
      </w:pPr>
      <w:r w:rsidRPr="00FB70DD">
        <w:rPr>
          <w:rFonts w:eastAsia="Times New Roman" w:cstheme="minorHAnsi"/>
          <w:bCs/>
          <w:sz w:val="24"/>
          <w:szCs w:val="24"/>
          <w:lang w:eastAsia="en-GB"/>
        </w:rPr>
        <w:t>Real life, authentic contexts</w:t>
      </w:r>
    </w:p>
    <w:p w:rsidR="00FB70DD" w:rsidRPr="00FB70DD" w:rsidRDefault="00FB70DD" w:rsidP="008A00AD">
      <w:pPr>
        <w:spacing w:before="375" w:after="150" w:line="240" w:lineRule="auto"/>
        <w:jc w:val="both"/>
        <w:outlineLvl w:val="2"/>
        <w:rPr>
          <w:rFonts w:eastAsia="Times New Roman" w:cstheme="minorHAnsi"/>
          <w:bCs/>
          <w:color w:val="0566A9"/>
          <w:sz w:val="24"/>
          <w:szCs w:val="24"/>
          <w:lang w:eastAsia="en-GB"/>
        </w:rPr>
      </w:pPr>
      <w:r w:rsidRPr="00FB70DD">
        <w:rPr>
          <w:rFonts w:eastAsia="Times New Roman" w:cstheme="minorHAnsi"/>
          <w:bCs/>
          <w:color w:val="0566A9"/>
          <w:sz w:val="24"/>
          <w:szCs w:val="24"/>
          <w:lang w:eastAsia="en-GB"/>
        </w:rPr>
        <w:t>Influencing Learners</w:t>
      </w:r>
    </w:p>
    <w:p w:rsidR="00FB70DD" w:rsidRPr="00FB70DD" w:rsidRDefault="00FB70DD" w:rsidP="008A00AD">
      <w:pPr>
        <w:numPr>
          <w:ilvl w:val="0"/>
          <w:numId w:val="6"/>
        </w:numPr>
        <w:spacing w:before="100" w:beforeAutospacing="1" w:after="100" w:afterAutospacing="1" w:line="240" w:lineRule="auto"/>
        <w:ind w:left="1470" w:right="1050"/>
        <w:jc w:val="both"/>
        <w:rPr>
          <w:rFonts w:eastAsia="Times New Roman" w:cstheme="minorHAnsi"/>
          <w:bCs/>
          <w:sz w:val="24"/>
          <w:szCs w:val="24"/>
          <w:lang w:eastAsia="en-GB"/>
        </w:rPr>
      </w:pPr>
      <w:r w:rsidRPr="00FB70DD">
        <w:rPr>
          <w:rFonts w:eastAsia="Times New Roman" w:cstheme="minorHAnsi"/>
          <w:bCs/>
          <w:sz w:val="24"/>
          <w:szCs w:val="24"/>
          <w:lang w:eastAsia="en-GB"/>
        </w:rPr>
        <w:t>Learning outcomes &amp;amp; well-being</w:t>
      </w:r>
    </w:p>
    <w:p w:rsidR="00FB70DD" w:rsidRPr="00FB70DD" w:rsidRDefault="00FB70DD" w:rsidP="008A00AD">
      <w:pPr>
        <w:spacing w:before="100" w:beforeAutospacing="1" w:after="100" w:afterAutospacing="1" w:line="240" w:lineRule="auto"/>
        <w:jc w:val="both"/>
        <w:outlineLvl w:val="1"/>
        <w:rPr>
          <w:rFonts w:eastAsia="Times New Roman" w:cstheme="minorHAnsi"/>
          <w:bCs/>
          <w:color w:val="161616"/>
          <w:sz w:val="24"/>
          <w:szCs w:val="24"/>
          <w:lang w:eastAsia="en-GB"/>
        </w:rPr>
      </w:pPr>
      <w:r w:rsidRPr="00FB70DD">
        <w:rPr>
          <w:rFonts w:eastAsia="Times New Roman" w:cstheme="minorHAnsi"/>
          <w:bCs/>
          <w:color w:val="161616"/>
          <w:sz w:val="24"/>
          <w:szCs w:val="24"/>
          <w:lang w:eastAsia="en-GB"/>
        </w:rPr>
        <w:t>Leadership</w:t>
      </w:r>
      <w:r w:rsidRPr="008A00AD">
        <w:rPr>
          <w:rFonts w:eastAsia="Times New Roman" w:cstheme="minorHAnsi"/>
          <w:bCs/>
          <w:color w:val="161616"/>
          <w:sz w:val="24"/>
          <w:szCs w:val="24"/>
          <w:lang w:eastAsia="en-GB"/>
        </w:rPr>
        <w:t>:</w:t>
      </w:r>
    </w:p>
    <w:p w:rsidR="00FB70DD" w:rsidRPr="00FB70DD" w:rsidRDefault="00FB70DD" w:rsidP="008A00AD">
      <w:pPr>
        <w:numPr>
          <w:ilvl w:val="0"/>
          <w:numId w:val="7"/>
        </w:numPr>
        <w:spacing w:before="100" w:beforeAutospacing="1" w:after="100" w:afterAutospacing="1" w:line="240" w:lineRule="auto"/>
        <w:ind w:left="1470" w:right="1050"/>
        <w:jc w:val="both"/>
        <w:rPr>
          <w:rFonts w:eastAsia="Times New Roman" w:cstheme="minorHAnsi"/>
          <w:bCs/>
          <w:sz w:val="24"/>
          <w:szCs w:val="24"/>
          <w:lang w:eastAsia="en-GB"/>
        </w:rPr>
      </w:pPr>
      <w:r w:rsidRPr="00FB70DD">
        <w:rPr>
          <w:rFonts w:eastAsia="Times New Roman" w:cstheme="minorHAnsi"/>
          <w:bCs/>
          <w:sz w:val="24"/>
          <w:szCs w:val="24"/>
          <w:lang w:eastAsia="en-GB"/>
        </w:rPr>
        <w:t>Exercising corporate responsibility</w:t>
      </w:r>
    </w:p>
    <w:p w:rsidR="00FB70DD" w:rsidRPr="00FB70DD" w:rsidRDefault="00FB70DD" w:rsidP="008A00AD">
      <w:pPr>
        <w:spacing w:before="100" w:beforeAutospacing="1" w:after="100" w:afterAutospacing="1" w:line="240" w:lineRule="auto"/>
        <w:jc w:val="both"/>
        <w:outlineLvl w:val="1"/>
        <w:rPr>
          <w:rFonts w:eastAsia="Times New Roman" w:cstheme="minorHAnsi"/>
          <w:bCs/>
          <w:color w:val="161616"/>
          <w:sz w:val="24"/>
          <w:szCs w:val="24"/>
          <w:lang w:eastAsia="en-GB"/>
        </w:rPr>
      </w:pPr>
      <w:r w:rsidRPr="00FB70DD">
        <w:rPr>
          <w:rFonts w:eastAsia="Times New Roman" w:cstheme="minorHAnsi"/>
          <w:bCs/>
          <w:color w:val="161616"/>
          <w:sz w:val="24"/>
          <w:szCs w:val="24"/>
          <w:lang w:eastAsia="en-GB"/>
        </w:rPr>
        <w:t>Professional Learning</w:t>
      </w:r>
      <w:r w:rsidRPr="008A00AD">
        <w:rPr>
          <w:rFonts w:eastAsia="Times New Roman" w:cstheme="minorHAnsi"/>
          <w:bCs/>
          <w:color w:val="161616"/>
          <w:sz w:val="24"/>
          <w:szCs w:val="24"/>
          <w:lang w:eastAsia="en-GB"/>
        </w:rPr>
        <w:t>:</w:t>
      </w:r>
    </w:p>
    <w:p w:rsidR="00FB70DD" w:rsidRPr="00FB70DD" w:rsidRDefault="00FB70DD" w:rsidP="008A00AD">
      <w:pPr>
        <w:numPr>
          <w:ilvl w:val="0"/>
          <w:numId w:val="8"/>
        </w:numPr>
        <w:spacing w:before="100" w:beforeAutospacing="1" w:after="100" w:afterAutospacing="1" w:line="240" w:lineRule="auto"/>
        <w:ind w:left="1470" w:right="1050"/>
        <w:jc w:val="both"/>
        <w:rPr>
          <w:rFonts w:eastAsia="Times New Roman" w:cstheme="minorHAnsi"/>
          <w:bCs/>
          <w:sz w:val="24"/>
          <w:szCs w:val="24"/>
          <w:lang w:eastAsia="en-GB"/>
        </w:rPr>
      </w:pPr>
      <w:r w:rsidRPr="00FB70DD">
        <w:rPr>
          <w:rFonts w:eastAsia="Times New Roman" w:cstheme="minorHAnsi"/>
          <w:bCs/>
          <w:sz w:val="24"/>
          <w:szCs w:val="24"/>
          <w:lang w:eastAsia="en-GB"/>
        </w:rPr>
        <w:t>Continuing professional learning</w:t>
      </w:r>
    </w:p>
    <w:p w:rsidR="00FB70DD" w:rsidRPr="00FB70DD" w:rsidRDefault="00FB70DD" w:rsidP="008A00AD">
      <w:pPr>
        <w:spacing w:before="100" w:beforeAutospacing="1" w:after="100" w:afterAutospacing="1" w:line="240" w:lineRule="auto"/>
        <w:jc w:val="both"/>
        <w:outlineLvl w:val="1"/>
        <w:rPr>
          <w:rFonts w:eastAsia="Times New Roman" w:cstheme="minorHAnsi"/>
          <w:bCs/>
          <w:color w:val="161616"/>
          <w:sz w:val="24"/>
          <w:szCs w:val="24"/>
          <w:lang w:eastAsia="en-GB"/>
        </w:rPr>
      </w:pPr>
      <w:r w:rsidRPr="00FB70DD">
        <w:rPr>
          <w:rFonts w:eastAsia="Times New Roman" w:cstheme="minorHAnsi"/>
          <w:bCs/>
          <w:color w:val="161616"/>
          <w:sz w:val="24"/>
          <w:szCs w:val="24"/>
          <w:lang w:eastAsia="en-GB"/>
        </w:rPr>
        <w:t>Innovation</w:t>
      </w:r>
      <w:r w:rsidRPr="008A00AD">
        <w:rPr>
          <w:rFonts w:eastAsia="Times New Roman" w:cstheme="minorHAnsi"/>
          <w:bCs/>
          <w:color w:val="161616"/>
          <w:sz w:val="24"/>
          <w:szCs w:val="24"/>
          <w:lang w:eastAsia="en-GB"/>
        </w:rPr>
        <w:t>:</w:t>
      </w:r>
    </w:p>
    <w:p w:rsidR="00FB70DD" w:rsidRPr="00FB70DD" w:rsidRDefault="00FB70DD" w:rsidP="008A00AD">
      <w:pPr>
        <w:numPr>
          <w:ilvl w:val="0"/>
          <w:numId w:val="9"/>
        </w:numPr>
        <w:spacing w:before="100" w:beforeAutospacing="1" w:after="100" w:afterAutospacing="1" w:line="240" w:lineRule="auto"/>
        <w:ind w:left="1470" w:right="1050"/>
        <w:jc w:val="both"/>
        <w:rPr>
          <w:rFonts w:eastAsia="Times New Roman" w:cstheme="minorHAnsi"/>
          <w:bCs/>
          <w:sz w:val="24"/>
          <w:szCs w:val="24"/>
          <w:lang w:eastAsia="en-GB"/>
        </w:rPr>
      </w:pPr>
      <w:r w:rsidRPr="00FB70DD">
        <w:rPr>
          <w:rFonts w:eastAsia="Times New Roman" w:cstheme="minorHAnsi"/>
          <w:bCs/>
          <w:sz w:val="24"/>
          <w:szCs w:val="24"/>
          <w:lang w:eastAsia="en-GB"/>
        </w:rPr>
        <w:t>Developing new techniques</w:t>
      </w:r>
    </w:p>
    <w:p w:rsidR="00FB70DD" w:rsidRPr="00FB70DD" w:rsidRDefault="00FB70DD" w:rsidP="008A00AD">
      <w:pPr>
        <w:numPr>
          <w:ilvl w:val="0"/>
          <w:numId w:val="9"/>
        </w:numPr>
        <w:spacing w:before="100" w:beforeAutospacing="1" w:after="100" w:afterAutospacing="1" w:line="240" w:lineRule="auto"/>
        <w:ind w:left="1470" w:right="1050"/>
        <w:jc w:val="both"/>
        <w:rPr>
          <w:rFonts w:eastAsia="Times New Roman" w:cstheme="minorHAnsi"/>
          <w:bCs/>
          <w:sz w:val="24"/>
          <w:szCs w:val="24"/>
          <w:lang w:eastAsia="en-GB"/>
        </w:rPr>
      </w:pPr>
      <w:r w:rsidRPr="00FB70DD">
        <w:rPr>
          <w:rFonts w:eastAsia="Times New Roman" w:cstheme="minorHAnsi"/>
          <w:bCs/>
          <w:sz w:val="24"/>
          <w:szCs w:val="24"/>
          <w:lang w:eastAsia="en-GB"/>
        </w:rPr>
        <w:t>Evaluating the impact of changes in practice</w:t>
      </w:r>
    </w:p>
    <w:p w:rsidR="00BF28D6" w:rsidRPr="008A00AD" w:rsidRDefault="00BF28D6" w:rsidP="008A00AD">
      <w:pPr>
        <w:spacing w:before="100" w:beforeAutospacing="1" w:after="100" w:afterAutospacing="1" w:line="240" w:lineRule="auto"/>
        <w:jc w:val="both"/>
        <w:rPr>
          <w:rFonts w:eastAsia="Times New Roman" w:cstheme="minorHAnsi"/>
          <w:sz w:val="24"/>
          <w:szCs w:val="24"/>
          <w:lang w:eastAsia="en-GB"/>
        </w:rPr>
      </w:pPr>
    </w:p>
    <w:p w:rsidR="00FB70DD" w:rsidRPr="008A00AD" w:rsidRDefault="00BF28D6" w:rsidP="008A00AD">
      <w:pPr>
        <w:pStyle w:val="ListParagraph"/>
        <w:numPr>
          <w:ilvl w:val="0"/>
          <w:numId w:val="4"/>
        </w:num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What did you do and why?</w:t>
      </w:r>
    </w:p>
    <w:p w:rsidR="00BF28D6" w:rsidRPr="00BF28D6" w:rsidRDefault="00BF28D6" w:rsidP="008A00AD">
      <w:pPr>
        <w:spacing w:before="100" w:beforeAutospacing="1" w:after="100" w:afterAutospacing="1" w:line="240" w:lineRule="auto"/>
        <w:jc w:val="both"/>
        <w:rPr>
          <w:rFonts w:eastAsia="Times New Roman" w:cstheme="minorHAnsi"/>
          <w:sz w:val="24"/>
          <w:szCs w:val="24"/>
          <w:lang w:eastAsia="en-GB"/>
        </w:rPr>
      </w:pPr>
      <w:r w:rsidRPr="00BF28D6">
        <w:rPr>
          <w:rFonts w:eastAsia="Times New Roman" w:cstheme="minorHAnsi"/>
          <w:sz w:val="24"/>
          <w:szCs w:val="24"/>
          <w:lang w:eastAsia="en-GB"/>
        </w:rPr>
        <w:t>The Four Purpose are moving towards becoming the heart of the new curriculum. This first and foremost makes them incredibly important.  On PTE3, I tried hard to embed these purposes or at least one into my lesson planning. </w:t>
      </w:r>
    </w:p>
    <w:p w:rsidR="00BF28D6" w:rsidRPr="00BF28D6" w:rsidRDefault="00BF28D6" w:rsidP="008A00AD">
      <w:pPr>
        <w:spacing w:before="100" w:beforeAutospacing="1" w:after="100" w:afterAutospacing="1" w:line="240" w:lineRule="auto"/>
        <w:jc w:val="both"/>
        <w:rPr>
          <w:rFonts w:eastAsia="Times New Roman" w:cstheme="minorHAnsi"/>
          <w:sz w:val="24"/>
          <w:szCs w:val="24"/>
          <w:lang w:eastAsia="en-GB"/>
        </w:rPr>
      </w:pPr>
      <w:r w:rsidRPr="00BF28D6">
        <w:rPr>
          <w:rFonts w:eastAsia="Times New Roman" w:cstheme="minorHAnsi"/>
          <w:sz w:val="24"/>
          <w:szCs w:val="24"/>
          <w:lang w:eastAsia="en-GB"/>
        </w:rPr>
        <w:lastRenderedPageBreak/>
        <w:t>Looking a</w:t>
      </w:r>
      <w:r w:rsidR="0028425C" w:rsidRPr="008A00AD">
        <w:rPr>
          <w:rFonts w:eastAsia="Times New Roman" w:cstheme="minorHAnsi"/>
          <w:sz w:val="24"/>
          <w:szCs w:val="24"/>
          <w:lang w:eastAsia="en-GB"/>
        </w:rPr>
        <w:t>t</w:t>
      </w:r>
      <w:r w:rsidRPr="00BF28D6">
        <w:rPr>
          <w:rFonts w:eastAsia="Times New Roman" w:cstheme="minorHAnsi"/>
          <w:sz w:val="24"/>
          <w:szCs w:val="24"/>
          <w:lang w:eastAsia="en-GB"/>
        </w:rPr>
        <w:t xml:space="preserve"> the purpose 'enterprising, creative contributors', I com</w:t>
      </w:r>
      <w:r w:rsidR="0028425C" w:rsidRPr="008A00AD">
        <w:rPr>
          <w:rFonts w:eastAsia="Times New Roman" w:cstheme="minorHAnsi"/>
          <w:sz w:val="24"/>
          <w:szCs w:val="24"/>
          <w:lang w:eastAsia="en-GB"/>
        </w:rPr>
        <w:t>pleted a lesson focusing on and</w:t>
      </w:r>
      <w:r w:rsidRPr="00BF28D6">
        <w:rPr>
          <w:rFonts w:eastAsia="Times New Roman" w:cstheme="minorHAnsi"/>
          <w:sz w:val="24"/>
          <w:szCs w:val="24"/>
          <w:lang w:eastAsia="en-GB"/>
        </w:rPr>
        <w:t> achieving this. This lesson was expressive arts, more specifically mask making.</w:t>
      </w:r>
    </w:p>
    <w:p w:rsidR="00BF28D6" w:rsidRPr="008A00AD" w:rsidRDefault="00BF28D6" w:rsidP="008A00AD">
      <w:pPr>
        <w:spacing w:before="100" w:beforeAutospacing="1" w:after="100" w:afterAutospacing="1" w:line="240" w:lineRule="auto"/>
        <w:jc w:val="both"/>
        <w:rPr>
          <w:rFonts w:eastAsia="Times New Roman" w:cstheme="minorHAnsi"/>
          <w:sz w:val="24"/>
          <w:szCs w:val="24"/>
          <w:lang w:eastAsia="en-GB"/>
        </w:rPr>
      </w:pPr>
      <w:r w:rsidRPr="00BF28D6">
        <w:rPr>
          <w:rFonts w:eastAsia="Times New Roman" w:cstheme="minorHAnsi"/>
          <w:sz w:val="24"/>
          <w:szCs w:val="24"/>
          <w:lang w:eastAsia="en-GB"/>
        </w:rPr>
        <w:t xml:space="preserve">The </w:t>
      </w:r>
      <w:r w:rsidR="0028425C" w:rsidRPr="008A00AD">
        <w:rPr>
          <w:rFonts w:eastAsia="Times New Roman" w:cstheme="minorHAnsi"/>
          <w:sz w:val="24"/>
          <w:szCs w:val="24"/>
          <w:lang w:eastAsia="en-GB"/>
        </w:rPr>
        <w:t>pupil’s</w:t>
      </w:r>
      <w:r w:rsidRPr="00BF28D6">
        <w:rPr>
          <w:rFonts w:eastAsia="Times New Roman" w:cstheme="minorHAnsi"/>
          <w:sz w:val="24"/>
          <w:szCs w:val="24"/>
          <w:lang w:eastAsia="en-GB"/>
        </w:rPr>
        <w:t xml:space="preserve"> topic was Space, and in this included the planets, rockets, robots, aliens, astronauts and more. For an expressive arts lesson we decided to look at mask making. The pupils were given full independence to be as creative as they wanted. This meant they could cho</w:t>
      </w:r>
      <w:r w:rsidR="0028425C" w:rsidRPr="008A00AD">
        <w:rPr>
          <w:rFonts w:eastAsia="Times New Roman" w:cstheme="minorHAnsi"/>
          <w:sz w:val="24"/>
          <w:szCs w:val="24"/>
          <w:lang w:eastAsia="en-GB"/>
        </w:rPr>
        <w:t>o</w:t>
      </w:r>
      <w:r w:rsidRPr="00BF28D6">
        <w:rPr>
          <w:rFonts w:eastAsia="Times New Roman" w:cstheme="minorHAnsi"/>
          <w:sz w:val="24"/>
          <w:szCs w:val="24"/>
          <w:lang w:eastAsia="en-GB"/>
        </w:rPr>
        <w:t>se what type of mask they wanted to make, what size and shape, as long as it linked with the theme space. Before completing this lesson, I asked pupils what resources they would like for this lesson, answers included glitter, paint, paper, felt tips and sequins. I then prepared all these resources ready for this lesson. </w:t>
      </w:r>
    </w:p>
    <w:p w:rsidR="00FA5DE7" w:rsidRPr="008A00AD" w:rsidRDefault="00FA5DE7" w:rsidP="008A00AD">
      <w:pPr>
        <w:pStyle w:val="ListParagraph"/>
        <w:numPr>
          <w:ilvl w:val="0"/>
          <w:numId w:val="4"/>
        </w:num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What have you learned?</w:t>
      </w:r>
    </w:p>
    <w:p w:rsidR="00FA5DE7" w:rsidRPr="008A00AD" w:rsidRDefault="00FA5DE7" w:rsidP="008A00AD">
      <w:p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This incredibly creative lesson allowed pupils to use their imaginations and create a piece of work completely individual to them. This t</w:t>
      </w:r>
      <w:r w:rsidR="006329F9">
        <w:rPr>
          <w:rFonts w:eastAsia="Times New Roman" w:cstheme="minorHAnsi"/>
          <w:sz w:val="24"/>
          <w:szCs w:val="24"/>
          <w:lang w:eastAsia="en-GB"/>
        </w:rPr>
        <w:t>hen resulted in 'enterprising, </w:t>
      </w:r>
      <w:r w:rsidRPr="008A00AD">
        <w:rPr>
          <w:rFonts w:eastAsia="Times New Roman" w:cstheme="minorHAnsi"/>
          <w:sz w:val="24"/>
          <w:szCs w:val="24"/>
          <w:lang w:eastAsia="en-GB"/>
        </w:rPr>
        <w:t>creative contributors' being achieved.</w:t>
      </w:r>
    </w:p>
    <w:p w:rsidR="00FA5DE7" w:rsidRPr="008A00AD" w:rsidRDefault="00FA5DE7" w:rsidP="008A00AD">
      <w:p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By allowing pupils to decide how creative they wanted to be, giving them the freedom to do whatever they wished, this gave them a sense of responsibility and trust. Pupils responded very well to this. This is something I will do more in the future, as it prepares pupils for moving on throughout the school where they will be faced with much more responsibility.</w:t>
      </w:r>
    </w:p>
    <w:p w:rsidR="00FA5DE7" w:rsidRPr="008A00AD" w:rsidRDefault="00FA5DE7" w:rsidP="008A00AD">
      <w:pPr>
        <w:pStyle w:val="ListParagraph"/>
        <w:numPr>
          <w:ilvl w:val="0"/>
          <w:numId w:val="4"/>
        </w:num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Professional standards</w:t>
      </w:r>
    </w:p>
    <w:p w:rsidR="00FA5DE7" w:rsidRPr="00FA5DE7" w:rsidRDefault="00FA5DE7" w:rsidP="008A00AD">
      <w:pPr>
        <w:shd w:val="clear" w:color="auto" w:fill="FFFFFF"/>
        <w:spacing w:before="100" w:beforeAutospacing="1" w:after="100" w:afterAutospacing="1" w:line="240" w:lineRule="auto"/>
        <w:jc w:val="both"/>
        <w:outlineLvl w:val="1"/>
        <w:rPr>
          <w:rFonts w:eastAsia="Times New Roman" w:cstheme="minorHAnsi"/>
          <w:bCs/>
          <w:color w:val="161616"/>
          <w:sz w:val="24"/>
          <w:szCs w:val="24"/>
          <w:lang w:eastAsia="en-GB"/>
        </w:rPr>
      </w:pPr>
      <w:r w:rsidRPr="00FA5DE7">
        <w:rPr>
          <w:rFonts w:eastAsia="Times New Roman" w:cstheme="minorHAnsi"/>
          <w:bCs/>
          <w:color w:val="161616"/>
          <w:sz w:val="24"/>
          <w:szCs w:val="24"/>
          <w:lang w:eastAsia="en-GB"/>
        </w:rPr>
        <w:t>Pedagogy</w:t>
      </w:r>
      <w:r w:rsidRPr="008A00AD">
        <w:rPr>
          <w:rFonts w:eastAsia="Times New Roman" w:cstheme="minorHAnsi"/>
          <w:bCs/>
          <w:color w:val="161616"/>
          <w:sz w:val="24"/>
          <w:szCs w:val="24"/>
          <w:lang w:eastAsia="en-GB"/>
        </w:rPr>
        <w:t>:</w:t>
      </w:r>
    </w:p>
    <w:p w:rsidR="00FA5DE7" w:rsidRPr="00FA5DE7" w:rsidRDefault="00FA5DE7" w:rsidP="008A00AD">
      <w:pPr>
        <w:shd w:val="clear" w:color="auto" w:fill="FFFFFF"/>
        <w:spacing w:before="375" w:after="150" w:line="240" w:lineRule="auto"/>
        <w:jc w:val="both"/>
        <w:outlineLvl w:val="2"/>
        <w:rPr>
          <w:rFonts w:eastAsia="Times New Roman" w:cstheme="minorHAnsi"/>
          <w:bCs/>
          <w:color w:val="0566A9"/>
          <w:sz w:val="24"/>
          <w:szCs w:val="24"/>
          <w:lang w:eastAsia="en-GB"/>
        </w:rPr>
      </w:pPr>
      <w:r w:rsidRPr="00FA5DE7">
        <w:rPr>
          <w:rFonts w:eastAsia="Times New Roman" w:cstheme="minorHAnsi"/>
          <w:bCs/>
          <w:color w:val="0566A9"/>
          <w:sz w:val="24"/>
          <w:szCs w:val="24"/>
          <w:lang w:eastAsia="en-GB"/>
        </w:rPr>
        <w:t>Advancing learning</w:t>
      </w:r>
    </w:p>
    <w:p w:rsidR="00FA5DE7" w:rsidRPr="00FA5DE7" w:rsidRDefault="00FA5DE7" w:rsidP="008A00AD">
      <w:pPr>
        <w:numPr>
          <w:ilvl w:val="0"/>
          <w:numId w:val="15"/>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FA5DE7">
        <w:rPr>
          <w:rFonts w:eastAsia="Times New Roman" w:cstheme="minorHAnsi"/>
          <w:bCs/>
          <w:color w:val="161616"/>
          <w:sz w:val="24"/>
          <w:szCs w:val="24"/>
          <w:lang w:eastAsia="en-GB"/>
        </w:rPr>
        <w:t>Four purposes for learners</w:t>
      </w:r>
    </w:p>
    <w:p w:rsidR="00FA5DE7" w:rsidRPr="00FA5DE7" w:rsidRDefault="00FA5DE7" w:rsidP="008A00AD">
      <w:pPr>
        <w:numPr>
          <w:ilvl w:val="0"/>
          <w:numId w:val="15"/>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FA5DE7">
        <w:rPr>
          <w:rFonts w:eastAsia="Times New Roman" w:cstheme="minorHAnsi"/>
          <w:bCs/>
          <w:color w:val="161616"/>
          <w:sz w:val="24"/>
          <w:szCs w:val="24"/>
          <w:lang w:eastAsia="en-GB"/>
        </w:rPr>
        <w:t>Exploiting subject disciplines in areas of learning</w:t>
      </w:r>
    </w:p>
    <w:p w:rsidR="00FA5DE7" w:rsidRPr="00FA5DE7" w:rsidRDefault="00FA5DE7" w:rsidP="008A00AD">
      <w:pPr>
        <w:shd w:val="clear" w:color="auto" w:fill="FFFFFF"/>
        <w:spacing w:before="375" w:after="150" w:line="240" w:lineRule="auto"/>
        <w:jc w:val="both"/>
        <w:outlineLvl w:val="2"/>
        <w:rPr>
          <w:rFonts w:eastAsia="Times New Roman" w:cstheme="minorHAnsi"/>
          <w:bCs/>
          <w:color w:val="0566A9"/>
          <w:sz w:val="24"/>
          <w:szCs w:val="24"/>
          <w:lang w:eastAsia="en-GB"/>
        </w:rPr>
      </w:pPr>
      <w:r w:rsidRPr="00FA5DE7">
        <w:rPr>
          <w:rFonts w:eastAsia="Times New Roman" w:cstheme="minorHAnsi"/>
          <w:bCs/>
          <w:color w:val="0566A9"/>
          <w:sz w:val="24"/>
          <w:szCs w:val="24"/>
          <w:lang w:eastAsia="en-GB"/>
        </w:rPr>
        <w:t>Influencing Learners</w:t>
      </w:r>
    </w:p>
    <w:p w:rsidR="00FA5DE7" w:rsidRPr="00FA5DE7" w:rsidRDefault="00FA5DE7" w:rsidP="008A00AD">
      <w:pPr>
        <w:numPr>
          <w:ilvl w:val="0"/>
          <w:numId w:val="16"/>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FA5DE7">
        <w:rPr>
          <w:rFonts w:eastAsia="Times New Roman" w:cstheme="minorHAnsi"/>
          <w:bCs/>
          <w:color w:val="161616"/>
          <w:sz w:val="24"/>
          <w:szCs w:val="24"/>
          <w:lang w:eastAsia="en-GB"/>
        </w:rPr>
        <w:t>Listening to learners</w:t>
      </w:r>
    </w:p>
    <w:p w:rsidR="00FA5DE7" w:rsidRPr="00FA5DE7" w:rsidRDefault="00FA5DE7" w:rsidP="008A00AD">
      <w:pPr>
        <w:numPr>
          <w:ilvl w:val="0"/>
          <w:numId w:val="16"/>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FA5DE7">
        <w:rPr>
          <w:rFonts w:eastAsia="Times New Roman" w:cstheme="minorHAnsi"/>
          <w:bCs/>
          <w:color w:val="161616"/>
          <w:sz w:val="24"/>
          <w:szCs w:val="24"/>
          <w:lang w:eastAsia="en-GB"/>
        </w:rPr>
        <w:t>Learners leading learning</w:t>
      </w:r>
    </w:p>
    <w:p w:rsidR="00FA5DE7" w:rsidRPr="00FA5DE7" w:rsidRDefault="00FA5DE7" w:rsidP="008A00AD">
      <w:pPr>
        <w:shd w:val="clear" w:color="auto" w:fill="FFFFFF"/>
        <w:spacing w:before="100" w:beforeAutospacing="1" w:after="100" w:afterAutospacing="1" w:line="240" w:lineRule="auto"/>
        <w:jc w:val="both"/>
        <w:outlineLvl w:val="1"/>
        <w:rPr>
          <w:rFonts w:eastAsia="Times New Roman" w:cstheme="minorHAnsi"/>
          <w:bCs/>
          <w:color w:val="161616"/>
          <w:sz w:val="24"/>
          <w:szCs w:val="24"/>
          <w:lang w:eastAsia="en-GB"/>
        </w:rPr>
      </w:pPr>
      <w:r w:rsidRPr="00FA5DE7">
        <w:rPr>
          <w:rFonts w:eastAsia="Times New Roman" w:cstheme="minorHAnsi"/>
          <w:bCs/>
          <w:color w:val="161616"/>
          <w:sz w:val="24"/>
          <w:szCs w:val="24"/>
          <w:lang w:eastAsia="en-GB"/>
        </w:rPr>
        <w:t>Leadership</w:t>
      </w:r>
      <w:r w:rsidRPr="008A00AD">
        <w:rPr>
          <w:rFonts w:eastAsia="Times New Roman" w:cstheme="minorHAnsi"/>
          <w:bCs/>
          <w:color w:val="161616"/>
          <w:sz w:val="24"/>
          <w:szCs w:val="24"/>
          <w:lang w:eastAsia="en-GB"/>
        </w:rPr>
        <w:t>:</w:t>
      </w:r>
    </w:p>
    <w:p w:rsidR="00FA5DE7" w:rsidRPr="00FA5DE7" w:rsidRDefault="00FA5DE7" w:rsidP="008A00AD">
      <w:pPr>
        <w:numPr>
          <w:ilvl w:val="0"/>
          <w:numId w:val="17"/>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FA5DE7">
        <w:rPr>
          <w:rFonts w:eastAsia="Times New Roman" w:cstheme="minorHAnsi"/>
          <w:bCs/>
          <w:color w:val="161616"/>
          <w:sz w:val="24"/>
          <w:szCs w:val="24"/>
          <w:lang w:eastAsia="en-GB"/>
        </w:rPr>
        <w:t>Taking responsibility for self</w:t>
      </w:r>
    </w:p>
    <w:p w:rsidR="00FA5DE7" w:rsidRPr="00FA5DE7" w:rsidRDefault="00FA5DE7" w:rsidP="008A00AD">
      <w:pPr>
        <w:shd w:val="clear" w:color="auto" w:fill="FFFFFF"/>
        <w:spacing w:before="100" w:beforeAutospacing="1" w:after="100" w:afterAutospacing="1" w:line="240" w:lineRule="auto"/>
        <w:jc w:val="both"/>
        <w:outlineLvl w:val="1"/>
        <w:rPr>
          <w:rFonts w:eastAsia="Times New Roman" w:cstheme="minorHAnsi"/>
          <w:bCs/>
          <w:color w:val="161616"/>
          <w:sz w:val="24"/>
          <w:szCs w:val="24"/>
          <w:lang w:eastAsia="en-GB"/>
        </w:rPr>
      </w:pPr>
      <w:r w:rsidRPr="00FA5DE7">
        <w:rPr>
          <w:rFonts w:eastAsia="Times New Roman" w:cstheme="minorHAnsi"/>
          <w:bCs/>
          <w:color w:val="161616"/>
          <w:sz w:val="24"/>
          <w:szCs w:val="24"/>
          <w:lang w:eastAsia="en-GB"/>
        </w:rPr>
        <w:t>Innovation</w:t>
      </w:r>
      <w:r w:rsidRPr="008A00AD">
        <w:rPr>
          <w:rFonts w:eastAsia="Times New Roman" w:cstheme="minorHAnsi"/>
          <w:bCs/>
          <w:color w:val="161616"/>
          <w:sz w:val="24"/>
          <w:szCs w:val="24"/>
          <w:lang w:eastAsia="en-GB"/>
        </w:rPr>
        <w:t>:</w:t>
      </w:r>
    </w:p>
    <w:p w:rsidR="00FA5DE7" w:rsidRPr="00FA5DE7" w:rsidRDefault="00FA5DE7" w:rsidP="008A00AD">
      <w:pPr>
        <w:numPr>
          <w:ilvl w:val="0"/>
          <w:numId w:val="18"/>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FA5DE7">
        <w:rPr>
          <w:rFonts w:eastAsia="Times New Roman" w:cstheme="minorHAnsi"/>
          <w:bCs/>
          <w:color w:val="161616"/>
          <w:sz w:val="24"/>
          <w:szCs w:val="24"/>
          <w:lang w:eastAsia="en-GB"/>
        </w:rPr>
        <w:t>Developing new techniques</w:t>
      </w:r>
    </w:p>
    <w:p w:rsidR="00FA5DE7" w:rsidRPr="00FA5DE7" w:rsidRDefault="00FA5DE7" w:rsidP="008A00AD">
      <w:pPr>
        <w:numPr>
          <w:ilvl w:val="0"/>
          <w:numId w:val="18"/>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FA5DE7">
        <w:rPr>
          <w:rFonts w:eastAsia="Times New Roman" w:cstheme="minorHAnsi"/>
          <w:bCs/>
          <w:color w:val="161616"/>
          <w:sz w:val="24"/>
          <w:szCs w:val="24"/>
          <w:lang w:eastAsia="en-GB"/>
        </w:rPr>
        <w:t>Evaluating the impact of changes in practice</w:t>
      </w:r>
    </w:p>
    <w:p w:rsidR="00FA5DE7" w:rsidRPr="00BF28D6" w:rsidRDefault="00FA5DE7" w:rsidP="008A00AD">
      <w:pPr>
        <w:spacing w:before="100" w:beforeAutospacing="1" w:after="100" w:afterAutospacing="1" w:line="240" w:lineRule="auto"/>
        <w:jc w:val="both"/>
        <w:rPr>
          <w:rFonts w:eastAsia="Times New Roman" w:cstheme="minorHAnsi"/>
          <w:sz w:val="24"/>
          <w:szCs w:val="24"/>
          <w:lang w:eastAsia="en-GB"/>
        </w:rPr>
      </w:pPr>
    </w:p>
    <w:p w:rsidR="00BF28D6" w:rsidRPr="009F44AA" w:rsidRDefault="00BF28D6" w:rsidP="008A00AD">
      <w:pPr>
        <w:spacing w:before="100" w:beforeAutospacing="1" w:after="100" w:afterAutospacing="1" w:line="240" w:lineRule="auto"/>
        <w:jc w:val="both"/>
        <w:rPr>
          <w:rFonts w:eastAsia="Times New Roman" w:cstheme="minorHAnsi"/>
          <w:sz w:val="24"/>
          <w:szCs w:val="24"/>
          <w:lang w:eastAsia="en-GB"/>
        </w:rPr>
      </w:pPr>
    </w:p>
    <w:p w:rsidR="009F44AA" w:rsidRPr="008A00AD" w:rsidRDefault="00EC1038" w:rsidP="008A00AD">
      <w:pPr>
        <w:spacing w:before="100" w:beforeAutospacing="1" w:after="100" w:afterAutospacing="1" w:line="240" w:lineRule="auto"/>
        <w:jc w:val="both"/>
        <w:rPr>
          <w:rFonts w:eastAsia="Times New Roman" w:cstheme="minorHAnsi"/>
          <w:sz w:val="24"/>
          <w:szCs w:val="24"/>
          <w:u w:val="single"/>
          <w:lang w:eastAsia="en-GB"/>
        </w:rPr>
      </w:pPr>
      <w:r w:rsidRPr="008A00AD">
        <w:rPr>
          <w:rFonts w:eastAsia="Times New Roman" w:cstheme="minorHAnsi"/>
          <w:sz w:val="24"/>
          <w:szCs w:val="24"/>
          <w:u w:val="single"/>
          <w:lang w:eastAsia="en-GB"/>
        </w:rPr>
        <w:t>Progression in learning</w:t>
      </w:r>
    </w:p>
    <w:p w:rsidR="0038139D" w:rsidRPr="008A00AD" w:rsidRDefault="0038139D" w:rsidP="008A00AD">
      <w:pPr>
        <w:pStyle w:val="ListParagraph"/>
        <w:numPr>
          <w:ilvl w:val="0"/>
          <w:numId w:val="4"/>
        </w:num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What did you do and why?</w:t>
      </w:r>
    </w:p>
    <w:p w:rsidR="00EC1038" w:rsidRPr="00EC1038" w:rsidRDefault="00EC1038" w:rsidP="008A00AD">
      <w:pPr>
        <w:spacing w:before="100" w:beforeAutospacing="1" w:after="100" w:afterAutospacing="1" w:line="240" w:lineRule="auto"/>
        <w:jc w:val="both"/>
        <w:rPr>
          <w:rFonts w:eastAsia="Times New Roman" w:cstheme="minorHAnsi"/>
          <w:sz w:val="24"/>
          <w:szCs w:val="24"/>
          <w:lang w:eastAsia="en-GB"/>
        </w:rPr>
      </w:pPr>
      <w:r w:rsidRPr="00EC1038">
        <w:rPr>
          <w:rFonts w:eastAsia="Times New Roman" w:cstheme="minorHAnsi"/>
          <w:sz w:val="24"/>
          <w:szCs w:val="24"/>
          <w:lang w:eastAsia="en-GB"/>
        </w:rPr>
        <w:t>During PTE3, a</w:t>
      </w:r>
      <w:r w:rsidR="00771B54" w:rsidRPr="008A00AD">
        <w:rPr>
          <w:rFonts w:eastAsia="Times New Roman" w:cstheme="minorHAnsi"/>
          <w:sz w:val="24"/>
          <w:szCs w:val="24"/>
          <w:lang w:eastAsia="en-GB"/>
        </w:rPr>
        <w:t>n</w:t>
      </w:r>
      <w:r w:rsidRPr="00EC1038">
        <w:rPr>
          <w:rFonts w:eastAsia="Times New Roman" w:cstheme="minorHAnsi"/>
          <w:sz w:val="24"/>
          <w:szCs w:val="24"/>
          <w:lang w:eastAsia="en-GB"/>
        </w:rPr>
        <w:t xml:space="preserve"> aim of mine was to aid progression in learning for all pupils. This is something that is very important. </w:t>
      </w:r>
    </w:p>
    <w:p w:rsidR="00EC1038" w:rsidRPr="00EC1038" w:rsidRDefault="00EC1038" w:rsidP="008A00AD">
      <w:pPr>
        <w:spacing w:before="100" w:beforeAutospacing="1" w:after="100" w:afterAutospacing="1" w:line="240" w:lineRule="auto"/>
        <w:jc w:val="both"/>
        <w:rPr>
          <w:rFonts w:eastAsia="Times New Roman" w:cstheme="minorHAnsi"/>
          <w:sz w:val="24"/>
          <w:szCs w:val="24"/>
          <w:lang w:eastAsia="en-GB"/>
        </w:rPr>
      </w:pPr>
      <w:r w:rsidRPr="00EC1038">
        <w:rPr>
          <w:rFonts w:eastAsia="Times New Roman" w:cstheme="minorHAnsi"/>
          <w:sz w:val="24"/>
          <w:szCs w:val="24"/>
          <w:lang w:eastAsia="en-GB"/>
        </w:rPr>
        <w:t>Focusing on the AOLE Mathematics and Numeracy, more specifically the lower ability group (yellow), the learning outcome was to complete the two times table and move on to five. Included in this learning was repeated addition and problem solving which worked hand in hand with multiplication.  </w:t>
      </w:r>
    </w:p>
    <w:p w:rsidR="00EC1038" w:rsidRPr="00EC1038" w:rsidRDefault="00EC1038" w:rsidP="008A00AD">
      <w:pPr>
        <w:spacing w:before="100" w:beforeAutospacing="1" w:after="100" w:afterAutospacing="1" w:line="240" w:lineRule="auto"/>
        <w:jc w:val="both"/>
        <w:rPr>
          <w:rFonts w:eastAsia="Times New Roman" w:cstheme="minorHAnsi"/>
          <w:sz w:val="24"/>
          <w:szCs w:val="24"/>
          <w:lang w:eastAsia="en-GB"/>
        </w:rPr>
      </w:pPr>
      <w:r w:rsidRPr="00EC1038">
        <w:rPr>
          <w:rFonts w:eastAsia="Times New Roman" w:cstheme="minorHAnsi"/>
          <w:sz w:val="24"/>
          <w:szCs w:val="24"/>
          <w:lang w:eastAsia="en-GB"/>
        </w:rPr>
        <w:t>The yellow group seemingly struggled with the concept of repeated addition when not assisted by a teacher and although could complete some sums including the two times table, this was not consistent. To aid progression, I made a plan to use with these students including a range of different activities and songs to help remember the two times tables.</w:t>
      </w:r>
    </w:p>
    <w:p w:rsidR="00EC1038" w:rsidRPr="008A00AD" w:rsidRDefault="00EC1038" w:rsidP="008A00AD">
      <w:pPr>
        <w:spacing w:before="100" w:beforeAutospacing="1" w:after="100" w:afterAutospacing="1" w:line="240" w:lineRule="auto"/>
        <w:jc w:val="both"/>
        <w:rPr>
          <w:rFonts w:eastAsia="Times New Roman" w:cstheme="minorHAnsi"/>
          <w:sz w:val="24"/>
          <w:szCs w:val="24"/>
          <w:lang w:eastAsia="en-GB"/>
        </w:rPr>
      </w:pPr>
      <w:r w:rsidRPr="00EC1038">
        <w:rPr>
          <w:rFonts w:eastAsia="Times New Roman" w:cstheme="minorHAnsi"/>
          <w:sz w:val="24"/>
          <w:szCs w:val="24"/>
          <w:lang w:eastAsia="en-GB"/>
        </w:rPr>
        <w:t>The first strategy was a rhyme accompanied by hand clapping and clicking which helped pupils remember the pattern of the times table. When this was mastered, the group moved on to looking at the two times table as addition sums, using real life objects such as hoops and teddy bears.  When doing do, we still used our rhyming technique to assist. The pupils understood and followed this well. To progress further, we then touched upon sums without the use of objects, but remembering to use our rhyme to help. Although this took some time and did not click straight away, pupils in the yellow group soon saw the patterns of multiplication and how sums are just like using objects. We then began completing a math quiz, once a day, with a timer on the board. The aim of this was to see how many questions the pupils could answer in five minutes. From observation, pupils in the yellow group were using this rhyme in their head and using their fingers to help with these sums, proving that this strategy worked for them. By the end, pupils were confident with their two times tables and were familiar with multiplicatio</w:t>
      </w:r>
      <w:r w:rsidRPr="008A00AD">
        <w:rPr>
          <w:rFonts w:eastAsia="Times New Roman" w:cstheme="minorHAnsi"/>
          <w:sz w:val="24"/>
          <w:szCs w:val="24"/>
          <w:lang w:eastAsia="en-GB"/>
        </w:rPr>
        <w:t>n strategies.</w:t>
      </w:r>
    </w:p>
    <w:p w:rsidR="0038139D" w:rsidRPr="008A00AD" w:rsidRDefault="0038139D" w:rsidP="008A00AD">
      <w:pPr>
        <w:pStyle w:val="ListParagraph"/>
        <w:numPr>
          <w:ilvl w:val="0"/>
          <w:numId w:val="4"/>
        </w:num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What have you learned?</w:t>
      </w:r>
    </w:p>
    <w:p w:rsidR="00516A33" w:rsidRPr="00516A33" w:rsidRDefault="00516A33" w:rsidP="008A00AD">
      <w:pPr>
        <w:spacing w:before="100" w:beforeAutospacing="1" w:after="100" w:afterAutospacing="1" w:line="240" w:lineRule="auto"/>
        <w:jc w:val="both"/>
        <w:rPr>
          <w:rFonts w:eastAsia="Times New Roman" w:cstheme="minorHAnsi"/>
          <w:sz w:val="24"/>
          <w:szCs w:val="24"/>
          <w:lang w:eastAsia="en-GB"/>
        </w:rPr>
      </w:pPr>
      <w:r w:rsidRPr="00516A33">
        <w:rPr>
          <w:rFonts w:eastAsia="Times New Roman" w:cstheme="minorHAnsi"/>
          <w:sz w:val="24"/>
          <w:szCs w:val="24"/>
          <w:lang w:eastAsia="en-GB"/>
        </w:rPr>
        <w:t>The main thing I have learnt from this is that patience is key. The yellow group were lower ability, so it was important to remember it would likely take them longer to grasp their times tables than others in the class. I believe it would have been an easy option to teach the whole class at the same speed and move on as a whole, however this would have left the yellow group struggling and with no progression. By taking time to work at a slower pace with this group, and simplifying and finding new techniques to teach the subject area, this benefited the group massively and resulted in them reaching the level expected of them.</w:t>
      </w:r>
    </w:p>
    <w:p w:rsidR="00516A33" w:rsidRPr="00516A33" w:rsidRDefault="00516A33" w:rsidP="008A00AD">
      <w:pPr>
        <w:spacing w:before="100" w:beforeAutospacing="1" w:after="100" w:afterAutospacing="1" w:line="240" w:lineRule="auto"/>
        <w:jc w:val="both"/>
        <w:rPr>
          <w:rFonts w:eastAsia="Times New Roman" w:cstheme="minorHAnsi"/>
          <w:sz w:val="24"/>
          <w:szCs w:val="24"/>
          <w:lang w:eastAsia="en-GB"/>
        </w:rPr>
      </w:pPr>
      <w:r w:rsidRPr="00516A33">
        <w:rPr>
          <w:rFonts w:eastAsia="Times New Roman" w:cstheme="minorHAnsi"/>
          <w:sz w:val="24"/>
          <w:szCs w:val="24"/>
          <w:lang w:eastAsia="en-GB"/>
        </w:rPr>
        <w:t xml:space="preserve">I have also learnt that progression in learning is important yet different to every individual pupil. I have learnt that one pupil make progress extremely quickly, understanding the work by the first lesson and being ready to move on in their progression to the next steps, however another pupil may need a </w:t>
      </w:r>
      <w:r w:rsidRPr="008A00AD">
        <w:rPr>
          <w:rFonts w:eastAsia="Times New Roman" w:cstheme="minorHAnsi"/>
          <w:sz w:val="24"/>
          <w:szCs w:val="24"/>
          <w:lang w:eastAsia="en-GB"/>
        </w:rPr>
        <w:t>weeks’ worth</w:t>
      </w:r>
      <w:r w:rsidRPr="00516A33">
        <w:rPr>
          <w:rFonts w:eastAsia="Times New Roman" w:cstheme="minorHAnsi"/>
          <w:sz w:val="24"/>
          <w:szCs w:val="24"/>
          <w:lang w:eastAsia="en-GB"/>
        </w:rPr>
        <w:t xml:space="preserve"> of this topic to progress further. </w:t>
      </w:r>
    </w:p>
    <w:p w:rsidR="00516A33" w:rsidRPr="00516A33" w:rsidRDefault="00516A33" w:rsidP="008A00AD">
      <w:pPr>
        <w:spacing w:before="100" w:beforeAutospacing="1" w:after="100" w:afterAutospacing="1" w:line="240" w:lineRule="auto"/>
        <w:jc w:val="both"/>
        <w:rPr>
          <w:rFonts w:eastAsia="Times New Roman" w:cstheme="minorHAnsi"/>
          <w:sz w:val="24"/>
          <w:szCs w:val="24"/>
          <w:lang w:eastAsia="en-GB"/>
        </w:rPr>
      </w:pPr>
      <w:r w:rsidRPr="00516A33">
        <w:rPr>
          <w:rFonts w:eastAsia="Times New Roman" w:cstheme="minorHAnsi"/>
          <w:sz w:val="24"/>
          <w:szCs w:val="24"/>
          <w:lang w:eastAsia="en-GB"/>
        </w:rPr>
        <w:lastRenderedPageBreak/>
        <w:t>Overall, this has taught me that progression in learning is specific to each individual.</w:t>
      </w:r>
    </w:p>
    <w:p w:rsidR="00516A33" w:rsidRPr="008A00AD" w:rsidRDefault="0038139D" w:rsidP="008A00AD">
      <w:pPr>
        <w:pStyle w:val="ListParagraph"/>
        <w:numPr>
          <w:ilvl w:val="0"/>
          <w:numId w:val="4"/>
        </w:num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Professional standards</w:t>
      </w:r>
    </w:p>
    <w:p w:rsidR="0038139D" w:rsidRPr="0038139D" w:rsidRDefault="0038139D" w:rsidP="008A00AD">
      <w:pPr>
        <w:shd w:val="clear" w:color="auto" w:fill="FFFFFF"/>
        <w:spacing w:before="100" w:beforeAutospacing="1" w:after="100" w:afterAutospacing="1" w:line="240" w:lineRule="auto"/>
        <w:jc w:val="both"/>
        <w:outlineLvl w:val="1"/>
        <w:rPr>
          <w:rFonts w:eastAsia="Times New Roman" w:cstheme="minorHAnsi"/>
          <w:bCs/>
          <w:color w:val="161616"/>
          <w:sz w:val="24"/>
          <w:szCs w:val="24"/>
          <w:lang w:eastAsia="en-GB"/>
        </w:rPr>
      </w:pPr>
      <w:r w:rsidRPr="0038139D">
        <w:rPr>
          <w:rFonts w:eastAsia="Times New Roman" w:cstheme="minorHAnsi"/>
          <w:bCs/>
          <w:color w:val="161616"/>
          <w:sz w:val="24"/>
          <w:szCs w:val="24"/>
          <w:lang w:eastAsia="en-GB"/>
        </w:rPr>
        <w:t>Pedagogy</w:t>
      </w:r>
      <w:r w:rsidRPr="008A00AD">
        <w:rPr>
          <w:rFonts w:eastAsia="Times New Roman" w:cstheme="minorHAnsi"/>
          <w:bCs/>
          <w:color w:val="161616"/>
          <w:sz w:val="24"/>
          <w:szCs w:val="24"/>
          <w:lang w:eastAsia="en-GB"/>
        </w:rPr>
        <w:t>:</w:t>
      </w:r>
    </w:p>
    <w:p w:rsidR="0038139D" w:rsidRPr="0038139D" w:rsidRDefault="0038139D" w:rsidP="008A00AD">
      <w:pPr>
        <w:shd w:val="clear" w:color="auto" w:fill="FFFFFF"/>
        <w:spacing w:before="375" w:after="150" w:line="240" w:lineRule="auto"/>
        <w:jc w:val="both"/>
        <w:outlineLvl w:val="2"/>
        <w:rPr>
          <w:rFonts w:eastAsia="Times New Roman" w:cstheme="minorHAnsi"/>
          <w:bCs/>
          <w:color w:val="0566A9"/>
          <w:sz w:val="24"/>
          <w:szCs w:val="24"/>
          <w:lang w:eastAsia="en-GB"/>
        </w:rPr>
      </w:pPr>
      <w:r w:rsidRPr="0038139D">
        <w:rPr>
          <w:rFonts w:eastAsia="Times New Roman" w:cstheme="minorHAnsi"/>
          <w:bCs/>
          <w:color w:val="0566A9"/>
          <w:sz w:val="24"/>
          <w:szCs w:val="24"/>
          <w:lang w:eastAsia="en-GB"/>
        </w:rPr>
        <w:t>Advancing learning</w:t>
      </w:r>
    </w:p>
    <w:p w:rsidR="0038139D" w:rsidRPr="0038139D" w:rsidRDefault="0038139D" w:rsidP="008A00AD">
      <w:pPr>
        <w:numPr>
          <w:ilvl w:val="0"/>
          <w:numId w:val="10"/>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38139D">
        <w:rPr>
          <w:rFonts w:eastAsia="Times New Roman" w:cstheme="minorHAnsi"/>
          <w:bCs/>
          <w:color w:val="161616"/>
          <w:sz w:val="24"/>
          <w:szCs w:val="24"/>
          <w:lang w:eastAsia="en-GB"/>
        </w:rPr>
        <w:t>Exploiting subject disciplines in areas of learning</w:t>
      </w:r>
    </w:p>
    <w:p w:rsidR="0038139D" w:rsidRPr="0038139D" w:rsidRDefault="0038139D" w:rsidP="008A00AD">
      <w:pPr>
        <w:numPr>
          <w:ilvl w:val="0"/>
          <w:numId w:val="10"/>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38139D">
        <w:rPr>
          <w:rFonts w:eastAsia="Times New Roman" w:cstheme="minorHAnsi"/>
          <w:bCs/>
          <w:color w:val="161616"/>
          <w:sz w:val="24"/>
          <w:szCs w:val="24"/>
          <w:lang w:eastAsia="en-GB"/>
        </w:rPr>
        <w:t>Progression in learning</w:t>
      </w:r>
    </w:p>
    <w:p w:rsidR="0038139D" w:rsidRPr="0038139D" w:rsidRDefault="0038139D" w:rsidP="008A00AD">
      <w:pPr>
        <w:shd w:val="clear" w:color="auto" w:fill="FFFFFF"/>
        <w:spacing w:before="375" w:after="150" w:line="240" w:lineRule="auto"/>
        <w:jc w:val="both"/>
        <w:outlineLvl w:val="2"/>
        <w:rPr>
          <w:rFonts w:eastAsia="Times New Roman" w:cstheme="minorHAnsi"/>
          <w:bCs/>
          <w:color w:val="0566A9"/>
          <w:sz w:val="24"/>
          <w:szCs w:val="24"/>
          <w:lang w:eastAsia="en-GB"/>
        </w:rPr>
      </w:pPr>
      <w:r w:rsidRPr="0038139D">
        <w:rPr>
          <w:rFonts w:eastAsia="Times New Roman" w:cstheme="minorHAnsi"/>
          <w:bCs/>
          <w:color w:val="0566A9"/>
          <w:sz w:val="24"/>
          <w:szCs w:val="24"/>
          <w:lang w:eastAsia="en-GB"/>
        </w:rPr>
        <w:t>Refining teaching…towards sustained highly effective practice</w:t>
      </w:r>
    </w:p>
    <w:p w:rsidR="0038139D" w:rsidRPr="0038139D" w:rsidRDefault="0038139D" w:rsidP="008A00AD">
      <w:pPr>
        <w:numPr>
          <w:ilvl w:val="0"/>
          <w:numId w:val="11"/>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38139D">
        <w:rPr>
          <w:rFonts w:eastAsia="Times New Roman" w:cstheme="minorHAnsi"/>
          <w:bCs/>
          <w:color w:val="161616"/>
          <w:sz w:val="24"/>
          <w:szCs w:val="24"/>
          <w:lang w:eastAsia="en-GB"/>
        </w:rPr>
        <w:t>Differentiation</w:t>
      </w:r>
    </w:p>
    <w:p w:rsidR="0038139D" w:rsidRPr="0038139D" w:rsidRDefault="0038139D" w:rsidP="008A00AD">
      <w:pPr>
        <w:shd w:val="clear" w:color="auto" w:fill="FFFFFF"/>
        <w:spacing w:before="375" w:after="150" w:line="240" w:lineRule="auto"/>
        <w:jc w:val="both"/>
        <w:outlineLvl w:val="2"/>
        <w:rPr>
          <w:rFonts w:eastAsia="Times New Roman" w:cstheme="minorHAnsi"/>
          <w:bCs/>
          <w:color w:val="0566A9"/>
          <w:sz w:val="24"/>
          <w:szCs w:val="24"/>
          <w:lang w:eastAsia="en-GB"/>
        </w:rPr>
      </w:pPr>
      <w:r w:rsidRPr="0038139D">
        <w:rPr>
          <w:rFonts w:eastAsia="Times New Roman" w:cstheme="minorHAnsi"/>
          <w:bCs/>
          <w:color w:val="0566A9"/>
          <w:sz w:val="24"/>
          <w:szCs w:val="24"/>
          <w:lang w:eastAsia="en-GB"/>
        </w:rPr>
        <w:t>Influencing Learners</w:t>
      </w:r>
    </w:p>
    <w:p w:rsidR="0038139D" w:rsidRPr="0038139D" w:rsidRDefault="0038139D" w:rsidP="008A00AD">
      <w:pPr>
        <w:numPr>
          <w:ilvl w:val="0"/>
          <w:numId w:val="12"/>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38139D">
        <w:rPr>
          <w:rFonts w:eastAsia="Times New Roman" w:cstheme="minorHAnsi"/>
          <w:bCs/>
          <w:color w:val="161616"/>
          <w:sz w:val="24"/>
          <w:szCs w:val="24"/>
          <w:lang w:eastAsia="en-GB"/>
        </w:rPr>
        <w:t>Challenge and expectations</w:t>
      </w:r>
    </w:p>
    <w:p w:rsidR="0038139D" w:rsidRPr="0038139D" w:rsidRDefault="0038139D" w:rsidP="008A00AD">
      <w:pPr>
        <w:numPr>
          <w:ilvl w:val="0"/>
          <w:numId w:val="12"/>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38139D">
        <w:rPr>
          <w:rFonts w:eastAsia="Times New Roman" w:cstheme="minorHAnsi"/>
          <w:bCs/>
          <w:color w:val="161616"/>
          <w:sz w:val="24"/>
          <w:szCs w:val="24"/>
          <w:lang w:eastAsia="en-GB"/>
        </w:rPr>
        <w:t>Listening to learners</w:t>
      </w:r>
    </w:p>
    <w:p w:rsidR="0038139D" w:rsidRPr="0038139D" w:rsidRDefault="0038139D" w:rsidP="008A00AD">
      <w:pPr>
        <w:numPr>
          <w:ilvl w:val="0"/>
          <w:numId w:val="12"/>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38139D">
        <w:rPr>
          <w:rFonts w:eastAsia="Times New Roman" w:cstheme="minorHAnsi"/>
          <w:bCs/>
          <w:color w:val="161616"/>
          <w:sz w:val="24"/>
          <w:szCs w:val="24"/>
          <w:lang w:eastAsia="en-GB"/>
        </w:rPr>
        <w:t>Sustained effort and resilience in learners</w:t>
      </w:r>
    </w:p>
    <w:p w:rsidR="0038139D" w:rsidRPr="0038139D" w:rsidRDefault="0038139D" w:rsidP="008A00AD">
      <w:pPr>
        <w:numPr>
          <w:ilvl w:val="0"/>
          <w:numId w:val="12"/>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38139D">
        <w:rPr>
          <w:rFonts w:eastAsia="Times New Roman" w:cstheme="minorHAnsi"/>
          <w:bCs/>
          <w:color w:val="161616"/>
          <w:sz w:val="24"/>
          <w:szCs w:val="24"/>
          <w:lang w:eastAsia="en-GB"/>
        </w:rPr>
        <w:t>Reflection on learning</w:t>
      </w:r>
    </w:p>
    <w:p w:rsidR="0038139D" w:rsidRPr="0038139D" w:rsidRDefault="0038139D" w:rsidP="008A00AD">
      <w:pPr>
        <w:shd w:val="clear" w:color="auto" w:fill="FFFFFF"/>
        <w:spacing w:before="100" w:beforeAutospacing="1" w:after="100" w:afterAutospacing="1" w:line="240" w:lineRule="auto"/>
        <w:jc w:val="both"/>
        <w:outlineLvl w:val="1"/>
        <w:rPr>
          <w:rFonts w:eastAsia="Times New Roman" w:cstheme="minorHAnsi"/>
          <w:bCs/>
          <w:color w:val="161616"/>
          <w:sz w:val="24"/>
          <w:szCs w:val="24"/>
          <w:lang w:eastAsia="en-GB"/>
        </w:rPr>
      </w:pPr>
      <w:r w:rsidRPr="0038139D">
        <w:rPr>
          <w:rFonts w:eastAsia="Times New Roman" w:cstheme="minorHAnsi"/>
          <w:bCs/>
          <w:color w:val="161616"/>
          <w:sz w:val="24"/>
          <w:szCs w:val="24"/>
          <w:lang w:eastAsia="en-GB"/>
        </w:rPr>
        <w:t>Innovation</w:t>
      </w:r>
      <w:r w:rsidRPr="008A00AD">
        <w:rPr>
          <w:rFonts w:eastAsia="Times New Roman" w:cstheme="minorHAnsi"/>
          <w:bCs/>
          <w:color w:val="161616"/>
          <w:sz w:val="24"/>
          <w:szCs w:val="24"/>
          <w:lang w:eastAsia="en-GB"/>
        </w:rPr>
        <w:t>:</w:t>
      </w:r>
    </w:p>
    <w:p w:rsidR="0038139D" w:rsidRPr="0038139D" w:rsidRDefault="0038139D" w:rsidP="008A00AD">
      <w:pPr>
        <w:numPr>
          <w:ilvl w:val="0"/>
          <w:numId w:val="13"/>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38139D">
        <w:rPr>
          <w:rFonts w:eastAsia="Times New Roman" w:cstheme="minorHAnsi"/>
          <w:bCs/>
          <w:color w:val="161616"/>
          <w:sz w:val="24"/>
          <w:szCs w:val="24"/>
          <w:lang w:eastAsia="en-GB"/>
        </w:rPr>
        <w:t>Developing new techniques</w:t>
      </w:r>
    </w:p>
    <w:p w:rsidR="0038139D" w:rsidRPr="0038139D" w:rsidRDefault="0038139D" w:rsidP="008A00AD">
      <w:pPr>
        <w:numPr>
          <w:ilvl w:val="0"/>
          <w:numId w:val="13"/>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38139D">
        <w:rPr>
          <w:rFonts w:eastAsia="Times New Roman" w:cstheme="minorHAnsi"/>
          <w:bCs/>
          <w:color w:val="161616"/>
          <w:sz w:val="24"/>
          <w:szCs w:val="24"/>
          <w:lang w:eastAsia="en-GB"/>
        </w:rPr>
        <w:t>Evaluating the impact of changes in practice</w:t>
      </w:r>
    </w:p>
    <w:p w:rsidR="0038139D" w:rsidRPr="0038139D" w:rsidRDefault="0038139D" w:rsidP="008A00AD">
      <w:pPr>
        <w:shd w:val="clear" w:color="auto" w:fill="FFFFFF"/>
        <w:spacing w:before="100" w:beforeAutospacing="1" w:after="100" w:afterAutospacing="1" w:line="240" w:lineRule="auto"/>
        <w:jc w:val="both"/>
        <w:outlineLvl w:val="1"/>
        <w:rPr>
          <w:rFonts w:eastAsia="Times New Roman" w:cstheme="minorHAnsi"/>
          <w:bCs/>
          <w:color w:val="161616"/>
          <w:sz w:val="24"/>
          <w:szCs w:val="24"/>
          <w:lang w:eastAsia="en-GB"/>
        </w:rPr>
      </w:pPr>
      <w:r w:rsidRPr="0038139D">
        <w:rPr>
          <w:rFonts w:eastAsia="Times New Roman" w:cstheme="minorHAnsi"/>
          <w:bCs/>
          <w:color w:val="161616"/>
          <w:sz w:val="24"/>
          <w:szCs w:val="24"/>
          <w:lang w:eastAsia="en-GB"/>
        </w:rPr>
        <w:t>Collaboration</w:t>
      </w:r>
      <w:r w:rsidRPr="008A00AD">
        <w:rPr>
          <w:rFonts w:eastAsia="Times New Roman" w:cstheme="minorHAnsi"/>
          <w:bCs/>
          <w:color w:val="161616"/>
          <w:sz w:val="24"/>
          <w:szCs w:val="24"/>
          <w:lang w:eastAsia="en-GB"/>
        </w:rPr>
        <w:t>:</w:t>
      </w:r>
    </w:p>
    <w:p w:rsidR="0038139D" w:rsidRPr="0038139D" w:rsidRDefault="0038139D" w:rsidP="008A00AD">
      <w:pPr>
        <w:numPr>
          <w:ilvl w:val="0"/>
          <w:numId w:val="14"/>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38139D">
        <w:rPr>
          <w:rFonts w:eastAsia="Times New Roman" w:cstheme="minorHAnsi"/>
          <w:bCs/>
          <w:color w:val="161616"/>
          <w:sz w:val="24"/>
          <w:szCs w:val="24"/>
          <w:lang w:eastAsia="en-GB"/>
        </w:rPr>
        <w:t>Supporting and developing others</w:t>
      </w:r>
    </w:p>
    <w:p w:rsidR="0038139D" w:rsidRPr="0038139D" w:rsidRDefault="0038139D" w:rsidP="008A00AD">
      <w:pPr>
        <w:numPr>
          <w:ilvl w:val="0"/>
          <w:numId w:val="14"/>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38139D">
        <w:rPr>
          <w:rFonts w:eastAsia="Times New Roman" w:cstheme="minorHAnsi"/>
          <w:bCs/>
          <w:color w:val="161616"/>
          <w:sz w:val="24"/>
          <w:szCs w:val="24"/>
          <w:lang w:eastAsia="en-GB"/>
        </w:rPr>
        <w:t>Enabling improvement</w:t>
      </w:r>
    </w:p>
    <w:p w:rsidR="00EC1038" w:rsidRPr="008A00AD" w:rsidRDefault="00EC1038" w:rsidP="008A00AD">
      <w:pPr>
        <w:spacing w:before="100" w:beforeAutospacing="1" w:after="100" w:afterAutospacing="1" w:line="240" w:lineRule="auto"/>
        <w:jc w:val="both"/>
        <w:rPr>
          <w:rFonts w:eastAsia="Times New Roman" w:cstheme="minorHAnsi"/>
          <w:sz w:val="24"/>
          <w:szCs w:val="24"/>
          <w:highlight w:val="yellow"/>
          <w:lang w:eastAsia="en-GB"/>
        </w:rPr>
      </w:pPr>
    </w:p>
    <w:p w:rsidR="00A0352A" w:rsidRPr="008A00AD" w:rsidRDefault="00A0352A" w:rsidP="008A00AD">
      <w:pPr>
        <w:pStyle w:val="ListParagraph"/>
        <w:numPr>
          <w:ilvl w:val="0"/>
          <w:numId w:val="4"/>
        </w:num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What did you do and why?</w:t>
      </w:r>
    </w:p>
    <w:p w:rsidR="00A0352A" w:rsidRPr="00A0352A" w:rsidRDefault="00A0352A" w:rsidP="008A00AD">
      <w:pPr>
        <w:spacing w:before="100" w:beforeAutospacing="1" w:after="100" w:afterAutospacing="1" w:line="240" w:lineRule="auto"/>
        <w:jc w:val="both"/>
        <w:rPr>
          <w:rFonts w:eastAsia="Times New Roman" w:cstheme="minorHAnsi"/>
          <w:sz w:val="24"/>
          <w:szCs w:val="24"/>
          <w:lang w:eastAsia="en-GB"/>
        </w:rPr>
      </w:pPr>
      <w:r w:rsidRPr="00A0352A">
        <w:rPr>
          <w:rFonts w:eastAsia="Times New Roman" w:cstheme="minorHAnsi"/>
          <w:sz w:val="24"/>
          <w:szCs w:val="24"/>
          <w:lang w:eastAsia="en-GB"/>
        </w:rPr>
        <w:t>For this, I focused on one pupil in particular. For the purpose of this, I will use the term Pupil X to refer to said pupil.</w:t>
      </w:r>
    </w:p>
    <w:p w:rsidR="00A0352A" w:rsidRPr="00A0352A" w:rsidRDefault="00A0352A" w:rsidP="008A00AD">
      <w:pPr>
        <w:spacing w:before="100" w:beforeAutospacing="1" w:after="100" w:afterAutospacing="1" w:line="240" w:lineRule="auto"/>
        <w:jc w:val="both"/>
        <w:rPr>
          <w:rFonts w:eastAsia="Times New Roman" w:cstheme="minorHAnsi"/>
          <w:sz w:val="24"/>
          <w:szCs w:val="24"/>
          <w:lang w:eastAsia="en-GB"/>
        </w:rPr>
      </w:pPr>
      <w:r w:rsidRPr="00A0352A">
        <w:rPr>
          <w:rFonts w:eastAsia="Times New Roman" w:cstheme="minorHAnsi"/>
          <w:sz w:val="24"/>
          <w:szCs w:val="24"/>
          <w:lang w:eastAsia="en-GB"/>
        </w:rPr>
        <w:t>Pupil X was working in group blue, the middle ability group, however from observation I not</w:t>
      </w:r>
      <w:r w:rsidR="006329F9">
        <w:rPr>
          <w:rFonts w:eastAsia="Times New Roman" w:cstheme="minorHAnsi"/>
          <w:sz w:val="24"/>
          <w:szCs w:val="24"/>
          <w:lang w:eastAsia="en-GB"/>
        </w:rPr>
        <w:t>iced this pupil falling behind </w:t>
      </w:r>
      <w:r w:rsidRPr="00A0352A">
        <w:rPr>
          <w:rFonts w:eastAsia="Times New Roman" w:cstheme="minorHAnsi"/>
          <w:sz w:val="24"/>
          <w:szCs w:val="24"/>
          <w:lang w:eastAsia="en-GB"/>
        </w:rPr>
        <w:t>peers in numeracy lessons working more at the level of yellow group (lower). Pupil X seemed to be easily distracted and on occasion acting silly and not completing the work. When marking the work Pupil X was producing, it was clear that they were not understanding the work or possibly not trying very hard. The level of their work was suggesting this pupil might need to move down a group, however I was not convinced this was the case.</w:t>
      </w:r>
    </w:p>
    <w:p w:rsidR="00A0352A" w:rsidRPr="00A0352A" w:rsidRDefault="00A0352A" w:rsidP="008A00AD">
      <w:pPr>
        <w:spacing w:before="100" w:beforeAutospacing="1" w:after="100" w:afterAutospacing="1" w:line="240" w:lineRule="auto"/>
        <w:jc w:val="both"/>
        <w:rPr>
          <w:rFonts w:eastAsia="Times New Roman" w:cstheme="minorHAnsi"/>
          <w:sz w:val="24"/>
          <w:szCs w:val="24"/>
          <w:lang w:eastAsia="en-GB"/>
        </w:rPr>
      </w:pPr>
      <w:r w:rsidRPr="00A0352A">
        <w:rPr>
          <w:rFonts w:eastAsia="Times New Roman" w:cstheme="minorHAnsi"/>
          <w:sz w:val="24"/>
          <w:szCs w:val="24"/>
          <w:lang w:eastAsia="en-GB"/>
        </w:rPr>
        <w:lastRenderedPageBreak/>
        <w:t>One particular maths lesson, I decided to sit with Pupil X to work through the work together. At the beginning this pupil was getting many questions wrong and it was clear was not using mathematical techniques previously taught. I took some time to go over these techniques with Pupil X, slowly and simply, before applying them to the work she was completing. At first I assisted but soon let the pupil work the questions out independently where they began using the techniques completely on their own and got all questions correct. I then left Pupil X to complete the work independently, however observing from a distance, and I saw this pupil using the techniques by themselves and remaining engaged and on task for the rest of the lesson.</w:t>
      </w:r>
    </w:p>
    <w:p w:rsidR="00A0352A" w:rsidRPr="008A00AD" w:rsidRDefault="00B7798D" w:rsidP="008A00AD">
      <w:pPr>
        <w:pStyle w:val="ListParagraph"/>
        <w:numPr>
          <w:ilvl w:val="0"/>
          <w:numId w:val="4"/>
        </w:num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What have you learned?</w:t>
      </w:r>
    </w:p>
    <w:p w:rsidR="00B7798D" w:rsidRPr="008A00AD" w:rsidRDefault="00B7798D" w:rsidP="008A00AD">
      <w:p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It did not take much time for the pupil to begin progressing in learning. From close observation, I learnt that this pupil was distracted and not pushing themselves to the best of their ability, however with a small nudge they began to progress.</w:t>
      </w:r>
    </w:p>
    <w:p w:rsidR="00B7798D" w:rsidRPr="008A00AD" w:rsidRDefault="00B7798D" w:rsidP="008A00AD">
      <w:p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From this I have also learnt that taking a small amount of time to focus with one pupil can result in a large impact. If I had left this pupil continue with being distracted and ignored the low marks, this pupils progression in learning would ha</w:t>
      </w:r>
      <w:r w:rsidR="008A00AD" w:rsidRPr="008A00AD">
        <w:rPr>
          <w:rFonts w:eastAsia="Times New Roman" w:cstheme="minorHAnsi"/>
          <w:sz w:val="24"/>
          <w:szCs w:val="24"/>
          <w:lang w:eastAsia="en-GB"/>
        </w:rPr>
        <w:t>ve come to a halt. However, by </w:t>
      </w:r>
      <w:r w:rsidRPr="008A00AD">
        <w:rPr>
          <w:rFonts w:eastAsia="Times New Roman" w:cstheme="minorHAnsi"/>
          <w:sz w:val="24"/>
          <w:szCs w:val="24"/>
          <w:lang w:eastAsia="en-GB"/>
        </w:rPr>
        <w:t>making the decision to work with this pupil separately for a short amount of time, this had a positive impact on them. </w:t>
      </w:r>
    </w:p>
    <w:p w:rsidR="00B7798D" w:rsidRPr="008A00AD" w:rsidRDefault="008A00AD" w:rsidP="008A00AD">
      <w:pPr>
        <w:pStyle w:val="ListParagraph"/>
        <w:numPr>
          <w:ilvl w:val="0"/>
          <w:numId w:val="4"/>
        </w:num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Professional standards</w:t>
      </w:r>
    </w:p>
    <w:p w:rsidR="008A00AD" w:rsidRPr="008A00AD" w:rsidRDefault="008A00AD" w:rsidP="008A00AD">
      <w:pPr>
        <w:shd w:val="clear" w:color="auto" w:fill="FFFFFF"/>
        <w:spacing w:before="100" w:beforeAutospacing="1" w:after="100" w:afterAutospacing="1" w:line="240" w:lineRule="auto"/>
        <w:jc w:val="both"/>
        <w:outlineLvl w:val="1"/>
        <w:rPr>
          <w:rFonts w:eastAsia="Times New Roman" w:cstheme="minorHAnsi"/>
          <w:bCs/>
          <w:color w:val="161616"/>
          <w:sz w:val="24"/>
          <w:szCs w:val="24"/>
          <w:lang w:eastAsia="en-GB"/>
        </w:rPr>
      </w:pPr>
      <w:r w:rsidRPr="008A00AD">
        <w:rPr>
          <w:rFonts w:eastAsia="Times New Roman" w:cstheme="minorHAnsi"/>
          <w:bCs/>
          <w:color w:val="161616"/>
          <w:sz w:val="24"/>
          <w:szCs w:val="24"/>
          <w:lang w:eastAsia="en-GB"/>
        </w:rPr>
        <w:t>Pedagogy:</w:t>
      </w:r>
    </w:p>
    <w:p w:rsidR="008A00AD" w:rsidRPr="008A00AD" w:rsidRDefault="008A00AD" w:rsidP="008A00AD">
      <w:pPr>
        <w:shd w:val="clear" w:color="auto" w:fill="FFFFFF"/>
        <w:spacing w:before="375" w:after="150" w:line="240" w:lineRule="auto"/>
        <w:jc w:val="both"/>
        <w:outlineLvl w:val="2"/>
        <w:rPr>
          <w:rFonts w:eastAsia="Times New Roman" w:cstheme="minorHAnsi"/>
          <w:bCs/>
          <w:color w:val="0566A9"/>
          <w:sz w:val="24"/>
          <w:szCs w:val="24"/>
          <w:lang w:eastAsia="en-GB"/>
        </w:rPr>
      </w:pPr>
      <w:r w:rsidRPr="008A00AD">
        <w:rPr>
          <w:rFonts w:eastAsia="Times New Roman" w:cstheme="minorHAnsi"/>
          <w:bCs/>
          <w:color w:val="0566A9"/>
          <w:sz w:val="24"/>
          <w:szCs w:val="24"/>
          <w:lang w:eastAsia="en-GB"/>
        </w:rPr>
        <w:t>Advancing learning</w:t>
      </w:r>
    </w:p>
    <w:p w:rsidR="008A00AD" w:rsidRPr="008A00AD" w:rsidRDefault="008A00AD" w:rsidP="008A00AD">
      <w:pPr>
        <w:numPr>
          <w:ilvl w:val="0"/>
          <w:numId w:val="19"/>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8A00AD">
        <w:rPr>
          <w:rFonts w:eastAsia="Times New Roman" w:cstheme="minorHAnsi"/>
          <w:bCs/>
          <w:color w:val="161616"/>
          <w:sz w:val="24"/>
          <w:szCs w:val="24"/>
          <w:lang w:eastAsia="en-GB"/>
        </w:rPr>
        <w:t>Progression in learning</w:t>
      </w:r>
    </w:p>
    <w:p w:rsidR="008A00AD" w:rsidRPr="008A00AD" w:rsidRDefault="008A00AD" w:rsidP="008A00AD">
      <w:pPr>
        <w:shd w:val="clear" w:color="auto" w:fill="FFFFFF"/>
        <w:spacing w:before="375" w:after="150" w:line="240" w:lineRule="auto"/>
        <w:jc w:val="both"/>
        <w:outlineLvl w:val="2"/>
        <w:rPr>
          <w:rFonts w:eastAsia="Times New Roman" w:cstheme="minorHAnsi"/>
          <w:bCs/>
          <w:color w:val="0566A9"/>
          <w:sz w:val="24"/>
          <w:szCs w:val="24"/>
          <w:lang w:eastAsia="en-GB"/>
        </w:rPr>
      </w:pPr>
      <w:r w:rsidRPr="008A00AD">
        <w:rPr>
          <w:rFonts w:eastAsia="Times New Roman" w:cstheme="minorHAnsi"/>
          <w:bCs/>
          <w:color w:val="0566A9"/>
          <w:sz w:val="24"/>
          <w:szCs w:val="24"/>
          <w:lang w:eastAsia="en-GB"/>
        </w:rPr>
        <w:t>Refining teaching…towards sustained highly effective practice</w:t>
      </w:r>
    </w:p>
    <w:p w:rsidR="008A00AD" w:rsidRPr="008A00AD" w:rsidRDefault="008A00AD" w:rsidP="008A00AD">
      <w:pPr>
        <w:numPr>
          <w:ilvl w:val="0"/>
          <w:numId w:val="20"/>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8A00AD">
        <w:rPr>
          <w:rFonts w:eastAsia="Times New Roman" w:cstheme="minorHAnsi"/>
          <w:bCs/>
          <w:color w:val="161616"/>
          <w:sz w:val="24"/>
          <w:szCs w:val="24"/>
          <w:lang w:eastAsia="en-GB"/>
        </w:rPr>
        <w:t>Managing the learning environment</w:t>
      </w:r>
    </w:p>
    <w:p w:rsidR="008A00AD" w:rsidRPr="008A00AD" w:rsidRDefault="008A00AD" w:rsidP="008A00AD">
      <w:pPr>
        <w:numPr>
          <w:ilvl w:val="0"/>
          <w:numId w:val="20"/>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8A00AD">
        <w:rPr>
          <w:rFonts w:eastAsia="Times New Roman" w:cstheme="minorHAnsi"/>
          <w:bCs/>
          <w:color w:val="161616"/>
          <w:sz w:val="24"/>
          <w:szCs w:val="24"/>
          <w:lang w:eastAsia="en-GB"/>
        </w:rPr>
        <w:t>Recording and reporting</w:t>
      </w:r>
    </w:p>
    <w:p w:rsidR="008A00AD" w:rsidRPr="008A00AD" w:rsidRDefault="008A00AD" w:rsidP="008A00AD">
      <w:pPr>
        <w:shd w:val="clear" w:color="auto" w:fill="FFFFFF"/>
        <w:spacing w:before="375" w:after="150" w:line="240" w:lineRule="auto"/>
        <w:jc w:val="both"/>
        <w:outlineLvl w:val="2"/>
        <w:rPr>
          <w:rFonts w:eastAsia="Times New Roman" w:cstheme="minorHAnsi"/>
          <w:bCs/>
          <w:color w:val="0566A9"/>
          <w:sz w:val="24"/>
          <w:szCs w:val="24"/>
          <w:lang w:eastAsia="en-GB"/>
        </w:rPr>
      </w:pPr>
      <w:r w:rsidRPr="008A00AD">
        <w:rPr>
          <w:rFonts w:eastAsia="Times New Roman" w:cstheme="minorHAnsi"/>
          <w:bCs/>
          <w:color w:val="0566A9"/>
          <w:sz w:val="24"/>
          <w:szCs w:val="24"/>
          <w:lang w:eastAsia="en-GB"/>
        </w:rPr>
        <w:t>Influencing Learners</w:t>
      </w:r>
    </w:p>
    <w:p w:rsidR="008A00AD" w:rsidRPr="008A00AD" w:rsidRDefault="008A00AD" w:rsidP="008A00AD">
      <w:pPr>
        <w:numPr>
          <w:ilvl w:val="0"/>
          <w:numId w:val="21"/>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8A00AD">
        <w:rPr>
          <w:rFonts w:eastAsia="Times New Roman" w:cstheme="minorHAnsi"/>
          <w:bCs/>
          <w:color w:val="161616"/>
          <w:sz w:val="24"/>
          <w:szCs w:val="24"/>
          <w:lang w:eastAsia="en-GB"/>
        </w:rPr>
        <w:t>Challenge and expectations</w:t>
      </w:r>
    </w:p>
    <w:p w:rsidR="008A00AD" w:rsidRPr="008A00AD" w:rsidRDefault="008A00AD" w:rsidP="008A00AD">
      <w:pPr>
        <w:numPr>
          <w:ilvl w:val="0"/>
          <w:numId w:val="21"/>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8A00AD">
        <w:rPr>
          <w:rFonts w:eastAsia="Times New Roman" w:cstheme="minorHAnsi"/>
          <w:bCs/>
          <w:color w:val="161616"/>
          <w:sz w:val="24"/>
          <w:szCs w:val="24"/>
          <w:lang w:eastAsia="en-GB"/>
        </w:rPr>
        <w:t>Listening to learners</w:t>
      </w:r>
    </w:p>
    <w:p w:rsidR="008A00AD" w:rsidRPr="008A00AD" w:rsidRDefault="008A00AD" w:rsidP="008A00AD">
      <w:pPr>
        <w:numPr>
          <w:ilvl w:val="0"/>
          <w:numId w:val="21"/>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8A00AD">
        <w:rPr>
          <w:rFonts w:eastAsia="Times New Roman" w:cstheme="minorHAnsi"/>
          <w:bCs/>
          <w:color w:val="161616"/>
          <w:sz w:val="24"/>
          <w:szCs w:val="24"/>
          <w:lang w:eastAsia="en-GB"/>
        </w:rPr>
        <w:t>Sustained effort and resilience in learners</w:t>
      </w:r>
    </w:p>
    <w:p w:rsidR="008A00AD" w:rsidRPr="008A00AD" w:rsidRDefault="008A00AD" w:rsidP="008A00AD">
      <w:pPr>
        <w:shd w:val="clear" w:color="auto" w:fill="FFFFFF"/>
        <w:spacing w:before="100" w:beforeAutospacing="1" w:after="100" w:afterAutospacing="1" w:line="240" w:lineRule="auto"/>
        <w:jc w:val="both"/>
        <w:outlineLvl w:val="1"/>
        <w:rPr>
          <w:rFonts w:eastAsia="Times New Roman" w:cstheme="minorHAnsi"/>
          <w:bCs/>
          <w:color w:val="161616"/>
          <w:sz w:val="24"/>
          <w:szCs w:val="24"/>
          <w:lang w:eastAsia="en-GB"/>
        </w:rPr>
      </w:pPr>
      <w:r w:rsidRPr="008A00AD">
        <w:rPr>
          <w:rFonts w:eastAsia="Times New Roman" w:cstheme="minorHAnsi"/>
          <w:bCs/>
          <w:color w:val="161616"/>
          <w:sz w:val="24"/>
          <w:szCs w:val="24"/>
          <w:lang w:eastAsia="en-GB"/>
        </w:rPr>
        <w:t>Innovation:</w:t>
      </w:r>
    </w:p>
    <w:p w:rsidR="008A00AD" w:rsidRPr="008A00AD" w:rsidRDefault="008A00AD" w:rsidP="008A00AD">
      <w:pPr>
        <w:numPr>
          <w:ilvl w:val="0"/>
          <w:numId w:val="22"/>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8A00AD">
        <w:rPr>
          <w:rFonts w:eastAsia="Times New Roman" w:cstheme="minorHAnsi"/>
          <w:bCs/>
          <w:color w:val="161616"/>
          <w:sz w:val="24"/>
          <w:szCs w:val="24"/>
          <w:lang w:eastAsia="en-GB"/>
        </w:rPr>
        <w:t>Evaluating the impact of changes in practice</w:t>
      </w:r>
    </w:p>
    <w:p w:rsidR="008A00AD" w:rsidRPr="008A00AD" w:rsidRDefault="008A00AD" w:rsidP="008A00AD">
      <w:pPr>
        <w:shd w:val="clear" w:color="auto" w:fill="FFFFFF"/>
        <w:spacing w:before="100" w:beforeAutospacing="1" w:after="100" w:afterAutospacing="1" w:line="240" w:lineRule="auto"/>
        <w:jc w:val="both"/>
        <w:outlineLvl w:val="1"/>
        <w:rPr>
          <w:rFonts w:eastAsia="Times New Roman" w:cstheme="minorHAnsi"/>
          <w:bCs/>
          <w:color w:val="161616"/>
          <w:sz w:val="24"/>
          <w:szCs w:val="24"/>
          <w:lang w:eastAsia="en-GB"/>
        </w:rPr>
      </w:pPr>
      <w:r w:rsidRPr="008A00AD">
        <w:rPr>
          <w:rFonts w:eastAsia="Times New Roman" w:cstheme="minorHAnsi"/>
          <w:bCs/>
          <w:color w:val="161616"/>
          <w:sz w:val="24"/>
          <w:szCs w:val="24"/>
          <w:lang w:eastAsia="en-GB"/>
        </w:rPr>
        <w:t>Collaboration:</w:t>
      </w:r>
    </w:p>
    <w:p w:rsidR="008A00AD" w:rsidRPr="008A00AD" w:rsidRDefault="008A00AD" w:rsidP="008A00AD">
      <w:pPr>
        <w:numPr>
          <w:ilvl w:val="0"/>
          <w:numId w:val="23"/>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8A00AD">
        <w:rPr>
          <w:rFonts w:eastAsia="Times New Roman" w:cstheme="minorHAnsi"/>
          <w:bCs/>
          <w:color w:val="161616"/>
          <w:sz w:val="24"/>
          <w:szCs w:val="24"/>
          <w:lang w:eastAsia="en-GB"/>
        </w:rPr>
        <w:lastRenderedPageBreak/>
        <w:t>Supporting and developing others</w:t>
      </w:r>
    </w:p>
    <w:p w:rsidR="008A00AD" w:rsidRPr="008A00AD" w:rsidRDefault="008A00AD" w:rsidP="008A00AD">
      <w:pPr>
        <w:numPr>
          <w:ilvl w:val="0"/>
          <w:numId w:val="23"/>
        </w:numPr>
        <w:shd w:val="clear" w:color="auto" w:fill="FFFFFF"/>
        <w:spacing w:before="100" w:beforeAutospacing="1" w:after="100" w:afterAutospacing="1" w:line="240" w:lineRule="auto"/>
        <w:ind w:right="300"/>
        <w:jc w:val="both"/>
        <w:rPr>
          <w:rFonts w:eastAsia="Times New Roman" w:cstheme="minorHAnsi"/>
          <w:bCs/>
          <w:color w:val="161616"/>
          <w:sz w:val="24"/>
          <w:szCs w:val="24"/>
          <w:lang w:eastAsia="en-GB"/>
        </w:rPr>
      </w:pPr>
      <w:r w:rsidRPr="008A00AD">
        <w:rPr>
          <w:rFonts w:eastAsia="Times New Roman" w:cstheme="minorHAnsi"/>
          <w:bCs/>
          <w:color w:val="161616"/>
          <w:sz w:val="24"/>
          <w:szCs w:val="24"/>
          <w:lang w:eastAsia="en-GB"/>
        </w:rPr>
        <w:t>Enabling improvement</w:t>
      </w:r>
    </w:p>
    <w:p w:rsidR="006E1A1C" w:rsidRPr="008A00AD" w:rsidRDefault="006E1A1C" w:rsidP="001B26F4">
      <w:pPr>
        <w:spacing w:before="100" w:beforeAutospacing="1" w:after="100" w:afterAutospacing="1" w:line="240" w:lineRule="auto"/>
        <w:jc w:val="both"/>
        <w:rPr>
          <w:rFonts w:eastAsia="Times New Roman" w:cstheme="minorHAnsi"/>
          <w:sz w:val="24"/>
          <w:szCs w:val="24"/>
          <w:lang w:eastAsia="en-GB"/>
        </w:rPr>
      </w:pPr>
    </w:p>
    <w:p w:rsidR="003E1B2D" w:rsidRPr="008A00AD" w:rsidRDefault="00184949" w:rsidP="008A00AD">
      <w:pPr>
        <w:spacing w:before="100" w:beforeAutospacing="1" w:after="100" w:afterAutospacing="1" w:line="240" w:lineRule="auto"/>
        <w:jc w:val="both"/>
        <w:rPr>
          <w:rFonts w:eastAsia="Times New Roman" w:cstheme="minorHAnsi"/>
          <w:b/>
          <w:sz w:val="24"/>
          <w:szCs w:val="24"/>
          <w:u w:val="single"/>
          <w:lang w:eastAsia="en-GB"/>
        </w:rPr>
      </w:pPr>
      <w:r w:rsidRPr="008A00AD">
        <w:rPr>
          <w:rFonts w:eastAsia="Times New Roman" w:cstheme="minorHAnsi"/>
          <w:b/>
          <w:sz w:val="24"/>
          <w:szCs w:val="24"/>
          <w:u w:val="single"/>
          <w:lang w:eastAsia="en-GB"/>
        </w:rPr>
        <w:t>Part 2</w:t>
      </w:r>
    </w:p>
    <w:p w:rsidR="008D2E78" w:rsidRPr="008A00AD" w:rsidRDefault="006454F9" w:rsidP="008A00AD">
      <w:pPr>
        <w:spacing w:before="100" w:beforeAutospacing="1" w:after="100" w:afterAutospacing="1" w:line="240" w:lineRule="auto"/>
        <w:jc w:val="both"/>
        <w:rPr>
          <w:rFonts w:eastAsia="Times New Roman" w:cstheme="minorHAnsi"/>
          <w:sz w:val="24"/>
          <w:szCs w:val="24"/>
          <w:lang w:eastAsia="en-GB"/>
        </w:rPr>
      </w:pPr>
      <w:r w:rsidRPr="008A00AD">
        <w:rPr>
          <w:rFonts w:cstheme="minorHAnsi"/>
          <w:sz w:val="24"/>
          <w:szCs w:val="24"/>
        </w:rPr>
        <w:t xml:space="preserve">The specific aspect of my practice to develop in order to support learner progression is </w:t>
      </w:r>
      <w:r w:rsidR="00684FCD" w:rsidRPr="008A00AD">
        <w:rPr>
          <w:rFonts w:eastAsia="Times New Roman" w:cstheme="minorHAnsi"/>
          <w:sz w:val="24"/>
          <w:szCs w:val="24"/>
          <w:lang w:eastAsia="en-GB"/>
        </w:rPr>
        <w:t>Cross-</w:t>
      </w:r>
      <w:r w:rsidR="00184949" w:rsidRPr="008A00AD">
        <w:rPr>
          <w:rFonts w:eastAsia="Times New Roman" w:cstheme="minorHAnsi"/>
          <w:sz w:val="24"/>
          <w:szCs w:val="24"/>
          <w:lang w:eastAsia="en-GB"/>
        </w:rPr>
        <w:t>Curricular</w:t>
      </w:r>
      <w:r w:rsidRPr="008A00AD">
        <w:rPr>
          <w:rFonts w:eastAsia="Times New Roman" w:cstheme="minorHAnsi"/>
          <w:sz w:val="24"/>
          <w:szCs w:val="24"/>
          <w:lang w:eastAsia="en-GB"/>
        </w:rPr>
        <w:t xml:space="preserve"> responsibilities, more specifically, planning and teaching lessons appropriately with cr</w:t>
      </w:r>
      <w:r w:rsidR="00684FCD" w:rsidRPr="008A00AD">
        <w:rPr>
          <w:rFonts w:eastAsia="Times New Roman" w:cstheme="minorHAnsi"/>
          <w:sz w:val="24"/>
          <w:szCs w:val="24"/>
          <w:lang w:eastAsia="en-GB"/>
        </w:rPr>
        <w:t>oss-</w:t>
      </w:r>
      <w:r w:rsidRPr="008A00AD">
        <w:rPr>
          <w:rFonts w:eastAsia="Times New Roman" w:cstheme="minorHAnsi"/>
          <w:sz w:val="24"/>
          <w:szCs w:val="24"/>
          <w:lang w:eastAsia="en-GB"/>
        </w:rPr>
        <w:t>curricular themes</w:t>
      </w:r>
      <w:r w:rsidR="00184949" w:rsidRPr="008A00AD">
        <w:rPr>
          <w:rFonts w:eastAsia="Times New Roman" w:cstheme="minorHAnsi"/>
          <w:sz w:val="24"/>
          <w:szCs w:val="24"/>
          <w:lang w:eastAsia="en-GB"/>
        </w:rPr>
        <w:t>.</w:t>
      </w:r>
      <w:r w:rsidRPr="008A00AD">
        <w:rPr>
          <w:rFonts w:eastAsia="Times New Roman" w:cstheme="minorHAnsi"/>
          <w:sz w:val="24"/>
          <w:szCs w:val="24"/>
          <w:lang w:eastAsia="en-GB"/>
        </w:rPr>
        <w:t xml:space="preserve"> I have chosen this area first and foremost as I believe it is an area I can largely improve </w:t>
      </w:r>
      <w:r w:rsidR="008D2E78" w:rsidRPr="008A00AD">
        <w:rPr>
          <w:rFonts w:eastAsia="Times New Roman" w:cstheme="minorHAnsi"/>
          <w:sz w:val="24"/>
          <w:szCs w:val="24"/>
          <w:lang w:eastAsia="en-GB"/>
        </w:rPr>
        <w:t xml:space="preserve">on and in doing so will benefit my teaching capabilities. </w:t>
      </w:r>
    </w:p>
    <w:p w:rsidR="006D6914" w:rsidRPr="008A00AD" w:rsidRDefault="006D6914" w:rsidP="008A00AD">
      <w:p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Firstly, I aim to have complete understanding of what the term cross</w:t>
      </w:r>
      <w:r w:rsidR="00684FCD" w:rsidRPr="008A00AD">
        <w:rPr>
          <w:rFonts w:eastAsia="Times New Roman" w:cstheme="minorHAnsi"/>
          <w:sz w:val="24"/>
          <w:szCs w:val="24"/>
          <w:lang w:eastAsia="en-GB"/>
        </w:rPr>
        <w:t>-</w:t>
      </w:r>
      <w:r w:rsidRPr="008A00AD">
        <w:rPr>
          <w:rFonts w:eastAsia="Times New Roman" w:cstheme="minorHAnsi"/>
          <w:sz w:val="24"/>
          <w:szCs w:val="24"/>
          <w:lang w:eastAsia="en-GB"/>
        </w:rPr>
        <w:t xml:space="preserve">curricular means. It can be defined as “a conscious effort to apply knowledge, principles, and/or values to more than one academic discipline simultaneously” (Heidi </w:t>
      </w:r>
      <w:r w:rsidR="001B26F4" w:rsidRPr="001B26F4">
        <w:rPr>
          <w:rFonts w:eastAsia="Times New Roman" w:cstheme="minorHAnsi"/>
          <w:sz w:val="24"/>
          <w:szCs w:val="24"/>
          <w:lang w:eastAsia="en-GB"/>
        </w:rPr>
        <w:t>Hayes 2010</w:t>
      </w:r>
      <w:r w:rsidRPr="008A00AD">
        <w:rPr>
          <w:rFonts w:eastAsia="Times New Roman" w:cstheme="minorHAnsi"/>
          <w:sz w:val="24"/>
          <w:szCs w:val="24"/>
          <w:lang w:eastAsia="en-GB"/>
        </w:rPr>
        <w:t>)</w:t>
      </w:r>
      <w:r w:rsidR="00684FCD" w:rsidRPr="008A00AD">
        <w:rPr>
          <w:rFonts w:eastAsia="Times New Roman" w:cstheme="minorHAnsi"/>
          <w:sz w:val="24"/>
          <w:szCs w:val="24"/>
          <w:lang w:eastAsia="en-GB"/>
        </w:rPr>
        <w:t>. C</w:t>
      </w:r>
      <w:r w:rsidRPr="008A00AD">
        <w:rPr>
          <w:rFonts w:eastAsia="Times New Roman" w:cstheme="minorHAnsi"/>
          <w:sz w:val="24"/>
          <w:szCs w:val="24"/>
          <w:lang w:eastAsia="en-GB"/>
        </w:rPr>
        <w:t>ross-curricular teachin</w:t>
      </w:r>
      <w:r w:rsidR="00E07C6C" w:rsidRPr="008A00AD">
        <w:rPr>
          <w:rFonts w:eastAsia="Times New Roman" w:cstheme="minorHAnsi"/>
          <w:sz w:val="24"/>
          <w:szCs w:val="24"/>
          <w:lang w:eastAsia="en-GB"/>
        </w:rPr>
        <w:t>g</w:t>
      </w:r>
      <w:r w:rsidR="00AA7477" w:rsidRPr="008A00AD">
        <w:rPr>
          <w:rFonts w:eastAsia="Times New Roman" w:cstheme="minorHAnsi"/>
          <w:sz w:val="24"/>
          <w:szCs w:val="24"/>
          <w:lang w:eastAsia="en-GB"/>
        </w:rPr>
        <w:t xml:space="preserve"> allows for learnin</w:t>
      </w:r>
      <w:r w:rsidR="00684FCD" w:rsidRPr="008A00AD">
        <w:rPr>
          <w:rFonts w:eastAsia="Times New Roman" w:cstheme="minorHAnsi"/>
          <w:sz w:val="24"/>
          <w:szCs w:val="24"/>
          <w:lang w:eastAsia="en-GB"/>
        </w:rPr>
        <w:t>g through interconnected topics, this meaning</w:t>
      </w:r>
      <w:r w:rsidRPr="008A00AD">
        <w:rPr>
          <w:rFonts w:eastAsia="Times New Roman" w:cstheme="minorHAnsi"/>
          <w:sz w:val="24"/>
          <w:szCs w:val="24"/>
          <w:lang w:eastAsia="en-GB"/>
        </w:rPr>
        <w:t xml:space="preserve"> </w:t>
      </w:r>
      <w:r w:rsidR="001B5B27" w:rsidRPr="008A00AD">
        <w:rPr>
          <w:rFonts w:eastAsia="Times New Roman" w:cstheme="minorHAnsi"/>
          <w:sz w:val="24"/>
          <w:szCs w:val="24"/>
          <w:lang w:eastAsia="en-GB"/>
        </w:rPr>
        <w:t>including more than one topic area in a learning experience. T</w:t>
      </w:r>
      <w:r w:rsidRPr="008A00AD">
        <w:rPr>
          <w:rFonts w:eastAsia="Times New Roman" w:cstheme="minorHAnsi"/>
          <w:sz w:val="24"/>
          <w:szCs w:val="24"/>
          <w:lang w:eastAsia="en-GB"/>
        </w:rPr>
        <w:t>he more links made between certain subjects, the more likel</w:t>
      </w:r>
      <w:r w:rsidR="00684FCD" w:rsidRPr="008A00AD">
        <w:rPr>
          <w:rFonts w:eastAsia="Times New Roman" w:cstheme="minorHAnsi"/>
          <w:sz w:val="24"/>
          <w:szCs w:val="24"/>
          <w:lang w:eastAsia="en-GB"/>
        </w:rPr>
        <w:t>y information will be retained and p</w:t>
      </w:r>
      <w:r w:rsidRPr="008A00AD">
        <w:rPr>
          <w:rFonts w:eastAsia="Times New Roman" w:cstheme="minorHAnsi"/>
          <w:sz w:val="24"/>
          <w:szCs w:val="24"/>
          <w:lang w:eastAsia="en-GB"/>
        </w:rPr>
        <w:t xml:space="preserve">upils can make connections which will give more </w:t>
      </w:r>
      <w:r w:rsidR="00AA7477" w:rsidRPr="008A00AD">
        <w:rPr>
          <w:rFonts w:eastAsia="Times New Roman" w:cstheme="minorHAnsi"/>
          <w:sz w:val="24"/>
          <w:szCs w:val="24"/>
          <w:lang w:eastAsia="en-GB"/>
        </w:rPr>
        <w:t>relevance</w:t>
      </w:r>
      <w:r w:rsidRPr="008A00AD">
        <w:rPr>
          <w:rFonts w:eastAsia="Times New Roman" w:cstheme="minorHAnsi"/>
          <w:sz w:val="24"/>
          <w:szCs w:val="24"/>
          <w:lang w:eastAsia="en-GB"/>
        </w:rPr>
        <w:t xml:space="preserve"> to what they are learning. </w:t>
      </w:r>
    </w:p>
    <w:p w:rsidR="00014A5D" w:rsidRPr="008A00AD" w:rsidRDefault="00AA2199" w:rsidP="008A00AD">
      <w:p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An aspect of cross curricular learning is ‘making cognitive connections, within subjects and between subjects’</w:t>
      </w:r>
      <w:r w:rsidR="006329F9">
        <w:rPr>
          <w:rFonts w:cstheme="minorHAnsi"/>
          <w:spacing w:val="-2"/>
          <w:sz w:val="24"/>
          <w:szCs w:val="24"/>
          <w:shd w:val="clear" w:color="auto" w:fill="FFFFFF"/>
        </w:rPr>
        <w:t xml:space="preserve"> (</w:t>
      </w:r>
      <w:r w:rsidRPr="008A00AD">
        <w:rPr>
          <w:rFonts w:cstheme="minorHAnsi"/>
          <w:spacing w:val="-2"/>
          <w:sz w:val="24"/>
          <w:szCs w:val="24"/>
          <w:shd w:val="clear" w:color="auto" w:fill="FFFFFF"/>
        </w:rPr>
        <w:t>Piaget 1977, Cockburn and Haylock 2008,</w:t>
      </w:r>
      <w:r w:rsidR="008F0334">
        <w:rPr>
          <w:rFonts w:cstheme="minorHAnsi"/>
          <w:spacing w:val="-2"/>
          <w:sz w:val="24"/>
          <w:szCs w:val="24"/>
          <w:shd w:val="clear" w:color="auto" w:fill="FFFFFF"/>
        </w:rPr>
        <w:t xml:space="preserve"> </w:t>
      </w:r>
      <w:r w:rsidRPr="008A00AD">
        <w:rPr>
          <w:rFonts w:cstheme="minorHAnsi"/>
          <w:spacing w:val="-2"/>
          <w:sz w:val="24"/>
          <w:szCs w:val="24"/>
          <w:shd w:val="clear" w:color="auto" w:fill="FFFFFF"/>
        </w:rPr>
        <w:t>Rose 2009)</w:t>
      </w:r>
      <w:r w:rsidRPr="008A00AD">
        <w:rPr>
          <w:rFonts w:cstheme="minorHAnsi"/>
          <w:spacing w:val="-2"/>
          <w:sz w:val="24"/>
          <w:szCs w:val="24"/>
          <w:shd w:val="clear" w:color="auto" w:fill="FFFFFF"/>
        </w:rPr>
        <w:t>.</w:t>
      </w:r>
      <w:r w:rsidR="00E83E30" w:rsidRPr="008A00AD">
        <w:rPr>
          <w:rFonts w:eastAsia="Times New Roman" w:cstheme="minorHAnsi"/>
          <w:sz w:val="24"/>
          <w:szCs w:val="24"/>
          <w:lang w:eastAsia="en-GB"/>
        </w:rPr>
        <w:t xml:space="preserve"> </w:t>
      </w:r>
      <w:r w:rsidR="00132367" w:rsidRPr="008A00AD">
        <w:rPr>
          <w:rFonts w:eastAsia="Times New Roman" w:cstheme="minorHAnsi"/>
          <w:sz w:val="24"/>
          <w:szCs w:val="24"/>
          <w:lang w:eastAsia="en-GB"/>
        </w:rPr>
        <w:t>Throughout education, primary through to secondary school, a question is commonly asked</w:t>
      </w:r>
      <w:r w:rsidR="00684FCD" w:rsidRPr="008A00AD">
        <w:rPr>
          <w:rFonts w:eastAsia="Times New Roman" w:cstheme="minorHAnsi"/>
          <w:sz w:val="24"/>
          <w:szCs w:val="24"/>
          <w:lang w:eastAsia="en-GB"/>
        </w:rPr>
        <w:t xml:space="preserve"> by students;</w:t>
      </w:r>
      <w:r w:rsidR="00132367" w:rsidRPr="008A00AD">
        <w:rPr>
          <w:rFonts w:eastAsia="Times New Roman" w:cstheme="minorHAnsi"/>
          <w:sz w:val="24"/>
          <w:szCs w:val="24"/>
          <w:lang w:eastAsia="en-GB"/>
        </w:rPr>
        <w:t xml:space="preserve"> ‘when will I ever need to know this?’ Cross-c</w:t>
      </w:r>
      <w:r w:rsidR="00684FCD" w:rsidRPr="008A00AD">
        <w:rPr>
          <w:rFonts w:eastAsia="Times New Roman" w:cstheme="minorHAnsi"/>
          <w:sz w:val="24"/>
          <w:szCs w:val="24"/>
          <w:lang w:eastAsia="en-GB"/>
        </w:rPr>
        <w:t>urricular teaching in essence</w:t>
      </w:r>
      <w:r w:rsidR="00132367" w:rsidRPr="008A00AD">
        <w:rPr>
          <w:rFonts w:eastAsia="Times New Roman" w:cstheme="minorHAnsi"/>
          <w:sz w:val="24"/>
          <w:szCs w:val="24"/>
          <w:lang w:eastAsia="en-GB"/>
        </w:rPr>
        <w:t xml:space="preserve"> answers this question, as it connects more than one subject or topic to another, deepening and broadening the learning. </w:t>
      </w:r>
      <w:r w:rsidR="00684FCD" w:rsidRPr="008A00AD">
        <w:rPr>
          <w:rFonts w:eastAsia="Times New Roman" w:cstheme="minorHAnsi"/>
          <w:sz w:val="24"/>
          <w:szCs w:val="24"/>
          <w:lang w:eastAsia="en-GB"/>
        </w:rPr>
        <w:t>It allows for connections to be made between different areas of learning, giving more reason behind its importance to learn. This approach</w:t>
      </w:r>
      <w:r w:rsidR="00014A5D" w:rsidRPr="008A00AD">
        <w:rPr>
          <w:rFonts w:eastAsia="Times New Roman" w:cstheme="minorHAnsi"/>
          <w:sz w:val="24"/>
          <w:szCs w:val="24"/>
          <w:lang w:eastAsia="en-GB"/>
        </w:rPr>
        <w:t xml:space="preserve">, for example, </w:t>
      </w:r>
      <w:r w:rsidR="00684FCD" w:rsidRPr="008A00AD">
        <w:rPr>
          <w:rFonts w:eastAsia="Times New Roman" w:cstheme="minorHAnsi"/>
          <w:sz w:val="24"/>
          <w:szCs w:val="24"/>
          <w:lang w:eastAsia="en-GB"/>
        </w:rPr>
        <w:t xml:space="preserve">allows </w:t>
      </w:r>
      <w:r w:rsidR="00014A5D" w:rsidRPr="008A00AD">
        <w:rPr>
          <w:rFonts w:eastAsia="Times New Roman" w:cstheme="minorHAnsi"/>
          <w:sz w:val="24"/>
          <w:szCs w:val="24"/>
          <w:lang w:eastAsia="en-GB"/>
        </w:rPr>
        <w:t>mathematic</w:t>
      </w:r>
      <w:r w:rsidR="00684FCD" w:rsidRPr="008A00AD">
        <w:rPr>
          <w:rFonts w:eastAsia="Times New Roman" w:cstheme="minorHAnsi"/>
          <w:sz w:val="24"/>
          <w:szCs w:val="24"/>
          <w:lang w:eastAsia="en-GB"/>
        </w:rPr>
        <w:t>al</w:t>
      </w:r>
      <w:r w:rsidR="00014A5D" w:rsidRPr="008A00AD">
        <w:rPr>
          <w:rFonts w:eastAsia="Times New Roman" w:cstheme="minorHAnsi"/>
          <w:sz w:val="24"/>
          <w:szCs w:val="24"/>
          <w:lang w:eastAsia="en-GB"/>
        </w:rPr>
        <w:t xml:space="preserve"> knowledge to be applied to science, which can then be applied to </w:t>
      </w:r>
      <w:r w:rsidR="00684FCD" w:rsidRPr="008A00AD">
        <w:rPr>
          <w:rFonts w:eastAsia="Times New Roman" w:cstheme="minorHAnsi"/>
          <w:sz w:val="24"/>
          <w:szCs w:val="24"/>
          <w:lang w:eastAsia="en-GB"/>
        </w:rPr>
        <w:t xml:space="preserve">possibly a </w:t>
      </w:r>
      <w:r w:rsidR="00014A5D" w:rsidRPr="008A00AD">
        <w:rPr>
          <w:rFonts w:eastAsia="Times New Roman" w:cstheme="minorHAnsi"/>
          <w:sz w:val="24"/>
          <w:szCs w:val="24"/>
          <w:lang w:eastAsia="en-GB"/>
        </w:rPr>
        <w:t>literacy write up or an art project. It takes away from the standard curriculum and moves to a</w:t>
      </w:r>
      <w:r w:rsidR="00684FCD" w:rsidRPr="008A00AD">
        <w:rPr>
          <w:rFonts w:eastAsia="Times New Roman" w:cstheme="minorHAnsi"/>
          <w:sz w:val="24"/>
          <w:szCs w:val="24"/>
          <w:lang w:eastAsia="en-GB"/>
        </w:rPr>
        <w:t xml:space="preserve"> much more</w:t>
      </w:r>
      <w:r w:rsidR="00014A5D" w:rsidRPr="008A00AD">
        <w:rPr>
          <w:rFonts w:eastAsia="Times New Roman" w:cstheme="minorHAnsi"/>
          <w:sz w:val="24"/>
          <w:szCs w:val="24"/>
          <w:lang w:eastAsia="en-GB"/>
        </w:rPr>
        <w:t xml:space="preserve"> collaborative approach.</w:t>
      </w:r>
    </w:p>
    <w:p w:rsidR="00E83018" w:rsidRPr="008A00AD" w:rsidRDefault="00214BA3" w:rsidP="008A00AD">
      <w:p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Another benefit from cross-curricular teaching is that it can result in the engagement and enjoyment from every individual pupil. It is understandable that pupils will have a subject they are fond of, and one they particularly do no enjoy. A cross-curricular lesson avoids pupils dreading a lesson as it may be their worst subject, as it takes away from that sole focus on one area of learning. As an example, a pupil that hates numeracy lessons may engage much more if conjoined with their favourite subject expressive art. This will have a positive impact on this pupil and result in higher attainment and engagement.</w:t>
      </w:r>
      <w:r w:rsidR="003B5429" w:rsidRPr="008A00AD">
        <w:rPr>
          <w:rFonts w:eastAsia="Times New Roman" w:cstheme="minorHAnsi"/>
          <w:sz w:val="24"/>
          <w:szCs w:val="24"/>
          <w:lang w:eastAsia="en-GB"/>
        </w:rPr>
        <w:t xml:space="preserve"> Barnes (2015) </w:t>
      </w:r>
      <w:r w:rsidR="00E83E30" w:rsidRPr="008A00AD">
        <w:rPr>
          <w:rFonts w:eastAsia="Times New Roman" w:cstheme="minorHAnsi"/>
          <w:sz w:val="24"/>
          <w:szCs w:val="24"/>
          <w:lang w:eastAsia="en-GB"/>
        </w:rPr>
        <w:t>supports this, highlighting</w:t>
      </w:r>
      <w:r w:rsidR="003B5429" w:rsidRPr="008A00AD">
        <w:rPr>
          <w:rFonts w:eastAsia="Times New Roman" w:cstheme="minorHAnsi"/>
          <w:sz w:val="24"/>
          <w:szCs w:val="24"/>
          <w:lang w:eastAsia="en-GB"/>
        </w:rPr>
        <w:t xml:space="preserve"> that cross-curricular methods sustain interest and are an effective way to build motivation.</w:t>
      </w:r>
      <w:r w:rsidR="00E83E30" w:rsidRPr="008A00AD">
        <w:rPr>
          <w:rFonts w:eastAsia="Times New Roman" w:cstheme="minorHAnsi"/>
          <w:sz w:val="24"/>
          <w:szCs w:val="24"/>
          <w:lang w:eastAsia="en-GB"/>
        </w:rPr>
        <w:t xml:space="preserve"> </w:t>
      </w:r>
      <w:r w:rsidR="00E83018" w:rsidRPr="008A00AD">
        <w:rPr>
          <w:rFonts w:eastAsia="Times New Roman" w:cstheme="minorHAnsi"/>
          <w:sz w:val="24"/>
          <w:szCs w:val="24"/>
          <w:lang w:eastAsia="en-GB"/>
        </w:rPr>
        <w:t>However, it is important to examine both positives and negatives to any subject matter. A clear drawback to cross-curricular teaching is planning time. Teachers are incredibly busy, with endless amounts of planning and preparation, resource making, marking and many more responsibilities, it is extremely difficult to spend a great deal of time planning for cross-curricular lessons. These lessons will take more planning and preparation than others, time in which is not necessarily always available. This must be considered.</w:t>
      </w:r>
    </w:p>
    <w:p w:rsidR="002D5415" w:rsidRPr="008A00AD" w:rsidRDefault="00E83018" w:rsidP="008A00AD">
      <w:p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lastRenderedPageBreak/>
        <w:t>Another limitation apparent is that cross-curricular teaching is simply not easy. On occasion, teachers will find when planning that opportunities for a cross-curricular lesson naturally appear, however, frequently it is a challenge to do and to plan the most effective way to deliver the lesson.</w:t>
      </w:r>
      <w:r w:rsidR="002D5415" w:rsidRPr="008A00AD">
        <w:rPr>
          <w:rFonts w:eastAsia="Times New Roman" w:cstheme="minorHAnsi"/>
          <w:sz w:val="24"/>
          <w:szCs w:val="24"/>
          <w:lang w:eastAsia="en-GB"/>
        </w:rPr>
        <w:t xml:space="preserve"> Cross-curricular lessons can also take away from the main learning goal. This point is supported by Jarvis (2009) who states that one subject can take over and is a loss to the object subject(s) involved. </w:t>
      </w:r>
    </w:p>
    <w:p w:rsidR="00E83018" w:rsidRPr="00D04799" w:rsidRDefault="00D905DB" w:rsidP="008A00AD">
      <w:p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Correspondingly</w:t>
      </w:r>
      <w:r w:rsidR="00E83018" w:rsidRPr="008A00AD">
        <w:rPr>
          <w:rFonts w:eastAsia="Times New Roman" w:cstheme="minorHAnsi"/>
          <w:sz w:val="24"/>
          <w:szCs w:val="24"/>
          <w:lang w:eastAsia="en-GB"/>
        </w:rPr>
        <w:t xml:space="preserve">, what must be considered is that not all lessons must or should be cross-curricular. With the benefits of cross-curricular teaching in mind, it is easy to fall into the idea that all lessons must be planned this way to be effective, whereas this is not the case. On occasion, cross-curricular lessons can distract from the main topic of learning and change the desired learning outcome. </w:t>
      </w:r>
    </w:p>
    <w:p w:rsidR="00D04799" w:rsidRPr="00D04799" w:rsidRDefault="00D04799" w:rsidP="008A00AD">
      <w:pPr>
        <w:spacing w:before="100" w:beforeAutospacing="1" w:after="100" w:afterAutospacing="1" w:line="240" w:lineRule="auto"/>
        <w:jc w:val="both"/>
        <w:rPr>
          <w:rFonts w:eastAsia="Times New Roman" w:cstheme="minorHAnsi"/>
          <w:sz w:val="24"/>
          <w:szCs w:val="24"/>
          <w:lang w:eastAsia="en-GB"/>
        </w:rPr>
      </w:pPr>
      <w:r w:rsidRPr="00D04799">
        <w:rPr>
          <w:rFonts w:eastAsia="Times New Roman" w:cstheme="minorHAnsi"/>
          <w:sz w:val="24"/>
          <w:szCs w:val="24"/>
          <w:lang w:eastAsia="en-GB"/>
        </w:rPr>
        <w:t>A prominent advantage of cross-curricular teaching is that it helps promote the Four Purposes, something that is very important in the upcoming changes in curriculum.</w:t>
      </w:r>
      <w:r w:rsidR="00445AE3">
        <w:rPr>
          <w:rFonts w:eastAsia="Times New Roman" w:cstheme="minorHAnsi"/>
          <w:sz w:val="24"/>
          <w:szCs w:val="24"/>
          <w:lang w:eastAsia="en-GB"/>
        </w:rPr>
        <w:t xml:space="preserve"> By teaching cross-curricular, all four of the purposes can be met in just one lesson, which is seemingly a challenge when a lesson is just on one AOLE. Donaldson’s Four Purposes (2015) are extremely important in education and are becoming the core of all teaching. </w:t>
      </w:r>
    </w:p>
    <w:p w:rsidR="009A2E15" w:rsidRPr="008A00AD" w:rsidRDefault="009A2E15" w:rsidP="008A00AD">
      <w:pPr>
        <w:spacing w:before="100" w:beforeAutospacing="1" w:after="100" w:afterAutospacing="1" w:line="240" w:lineRule="auto"/>
        <w:jc w:val="both"/>
        <w:rPr>
          <w:rFonts w:eastAsia="Times New Roman" w:cstheme="minorHAnsi"/>
          <w:sz w:val="24"/>
          <w:szCs w:val="24"/>
          <w:lang w:eastAsia="en-GB"/>
        </w:rPr>
      </w:pPr>
      <w:r w:rsidRPr="00D04799">
        <w:rPr>
          <w:rFonts w:eastAsia="Times New Roman" w:cstheme="minorHAnsi"/>
          <w:sz w:val="24"/>
          <w:szCs w:val="24"/>
          <w:lang w:eastAsia="en-GB"/>
        </w:rPr>
        <w:t>Reflecting on part one of this assignment</w:t>
      </w:r>
      <w:r w:rsidRPr="008A00AD">
        <w:rPr>
          <w:rFonts w:eastAsia="Times New Roman" w:cstheme="minorHAnsi"/>
          <w:sz w:val="24"/>
          <w:szCs w:val="24"/>
          <w:lang w:eastAsia="en-GB"/>
        </w:rPr>
        <w:t xml:space="preserve">, I included a cross-curricular learning experience I completed when on PTE3. I found that this was one of the most successful lessons I have planned and delivered, and therefore is the area I would like to improve due to its positive outcomes. </w:t>
      </w:r>
      <w:r w:rsidR="00283918" w:rsidRPr="008A00AD">
        <w:rPr>
          <w:rFonts w:eastAsia="Times New Roman" w:cstheme="minorHAnsi"/>
          <w:sz w:val="24"/>
          <w:szCs w:val="24"/>
          <w:lang w:eastAsia="en-GB"/>
        </w:rPr>
        <w:t xml:space="preserve">An element I believe that will have a large impact on this is planning and preparation. In regards to this, I believe that if I plan appropriately, then including cross-curricular themes in my lessons will be much easier. </w:t>
      </w:r>
      <w:r w:rsidR="00CF22FD">
        <w:rPr>
          <w:rFonts w:eastAsia="Times New Roman" w:cstheme="minorHAnsi"/>
          <w:sz w:val="24"/>
          <w:szCs w:val="24"/>
          <w:lang w:eastAsia="en-GB"/>
        </w:rPr>
        <w:t>I can do this by allowing myself more planning time, and by also becoming more familiar with the curriculum in order to find appropriate links to then plan cross-curricular lessons.</w:t>
      </w:r>
      <w:r w:rsidR="005F4A21" w:rsidRPr="008A00AD">
        <w:rPr>
          <w:rFonts w:eastAsia="Times New Roman" w:cstheme="minorHAnsi"/>
          <w:sz w:val="24"/>
          <w:szCs w:val="24"/>
          <w:lang w:eastAsia="en-GB"/>
        </w:rPr>
        <w:t xml:space="preserve"> An outcome of planning cross-curricular lessons is that it will cover more elements of the curriculum than one, as well as it allowing a more imaginative and beneficial lesson. </w:t>
      </w:r>
    </w:p>
    <w:p w:rsidR="00EB5285" w:rsidRDefault="00EB5285" w:rsidP="008A00AD">
      <w:pPr>
        <w:spacing w:before="100" w:beforeAutospacing="1" w:after="100" w:afterAutospacing="1" w:line="240" w:lineRule="auto"/>
        <w:jc w:val="both"/>
        <w:rPr>
          <w:rFonts w:eastAsia="Times New Roman" w:cstheme="minorHAnsi"/>
          <w:sz w:val="24"/>
          <w:szCs w:val="24"/>
          <w:lang w:eastAsia="en-GB"/>
        </w:rPr>
      </w:pPr>
      <w:r w:rsidRPr="008A00AD">
        <w:rPr>
          <w:rFonts w:eastAsia="Times New Roman" w:cstheme="minorHAnsi"/>
          <w:sz w:val="24"/>
          <w:szCs w:val="24"/>
          <w:lang w:eastAsia="en-GB"/>
        </w:rPr>
        <w:t>From deep research and findings, cross-curricular teaching has many benefits. I believe that one of these is supporting learner progression and that this will benefit my teaching greatly. By teaching with a cross-curricular approach, linking learning and AOLE’s together, progression of learning will increase.</w:t>
      </w:r>
      <w:r w:rsidR="00D905DB">
        <w:rPr>
          <w:rFonts w:eastAsia="Times New Roman" w:cstheme="minorHAnsi"/>
          <w:sz w:val="24"/>
          <w:szCs w:val="24"/>
          <w:lang w:eastAsia="en-GB"/>
        </w:rPr>
        <w:t xml:space="preserve"> A way in which this approach can support learner progression is that it more often than not gives lessons a large element of fun. I believe that when a lesson is both fun and educational, these are where the biggest outcomes come from and where pupils learn the most as they are more engaged with the lesson.</w:t>
      </w:r>
    </w:p>
    <w:p w:rsidR="00CF22FD" w:rsidRDefault="00CF22FD" w:rsidP="008A00AD">
      <w:pPr>
        <w:spacing w:before="100" w:beforeAutospacing="1" w:after="100" w:afterAutospacing="1" w:line="240" w:lineRule="auto"/>
        <w:jc w:val="both"/>
        <w:rPr>
          <w:rFonts w:eastAsia="Times New Roman" w:cstheme="minorHAnsi"/>
          <w:sz w:val="24"/>
          <w:szCs w:val="24"/>
          <w:lang w:eastAsia="en-GB"/>
        </w:rPr>
      </w:pPr>
      <w:r>
        <w:rPr>
          <w:rFonts w:eastAsia="Times New Roman" w:cstheme="minorHAnsi"/>
          <w:sz w:val="24"/>
          <w:szCs w:val="24"/>
          <w:lang w:eastAsia="en-GB"/>
        </w:rPr>
        <w:t>A way forward to develop my teaching I believe would be to allow pupils to participate with planning, with the result to be a cross-curricular lesson. For instance, informing pupils of what we need to learn and discussing what other elements could be covered relating. This will result in many benefits, firstly ideas for cross-curricular lessons, but also it will give the pupils a sense of responsibility and they will be leading their own learning. This then ties in with the curriculum, as well as meeting QTS standards and improving the progression of learning for pupils.</w:t>
      </w:r>
    </w:p>
    <w:p w:rsidR="00CF22FD" w:rsidRPr="008A00AD" w:rsidRDefault="00CF22FD" w:rsidP="008A00AD">
      <w:pPr>
        <w:spacing w:before="100" w:beforeAutospacing="1" w:after="100" w:afterAutospacing="1" w:line="240" w:lineRule="auto"/>
        <w:jc w:val="both"/>
        <w:rPr>
          <w:rFonts w:eastAsia="Times New Roman" w:cstheme="minorHAnsi"/>
          <w:sz w:val="24"/>
          <w:szCs w:val="24"/>
          <w:lang w:eastAsia="en-GB"/>
        </w:rPr>
      </w:pPr>
    </w:p>
    <w:p w:rsidR="006D6914" w:rsidRPr="008A00AD" w:rsidRDefault="00AA2199" w:rsidP="008A00AD">
      <w:pPr>
        <w:spacing w:before="100" w:beforeAutospacing="1" w:after="100" w:afterAutospacing="1" w:line="240" w:lineRule="auto"/>
        <w:jc w:val="both"/>
        <w:rPr>
          <w:rFonts w:eastAsia="Times New Roman" w:cstheme="minorHAnsi"/>
          <w:sz w:val="24"/>
          <w:szCs w:val="24"/>
          <w:u w:val="single"/>
          <w:lang w:eastAsia="en-GB"/>
        </w:rPr>
      </w:pPr>
      <w:r w:rsidRPr="008A00AD">
        <w:rPr>
          <w:rFonts w:eastAsia="Times New Roman" w:cstheme="minorHAnsi"/>
          <w:sz w:val="24"/>
          <w:szCs w:val="24"/>
          <w:u w:val="single"/>
          <w:lang w:eastAsia="en-GB"/>
        </w:rPr>
        <w:lastRenderedPageBreak/>
        <w:t>Conclusion</w:t>
      </w:r>
    </w:p>
    <w:p w:rsidR="001346ED" w:rsidRDefault="001346ED" w:rsidP="008A00AD">
      <w:pPr>
        <w:spacing w:before="100" w:beforeAutospacing="1" w:after="100" w:afterAutospacing="1" w:line="240" w:lineRule="auto"/>
        <w:jc w:val="both"/>
        <w:rPr>
          <w:rFonts w:eastAsia="Times New Roman" w:cstheme="minorHAnsi"/>
          <w:sz w:val="24"/>
          <w:szCs w:val="24"/>
          <w:lang w:eastAsia="en-GB"/>
        </w:rPr>
      </w:pPr>
      <w:r>
        <w:rPr>
          <w:rFonts w:eastAsia="Times New Roman" w:cstheme="minorHAnsi"/>
          <w:sz w:val="24"/>
          <w:szCs w:val="24"/>
          <w:lang w:eastAsia="en-GB"/>
        </w:rPr>
        <w:t xml:space="preserve">To conclude, </w:t>
      </w:r>
      <w:r w:rsidR="00464F27">
        <w:rPr>
          <w:rFonts w:eastAsia="Times New Roman" w:cstheme="minorHAnsi"/>
          <w:sz w:val="24"/>
          <w:szCs w:val="24"/>
          <w:lang w:eastAsia="en-GB"/>
        </w:rPr>
        <w:t>I strongly believe that an improvement in cross-curricular learning will aid my professional development. Although holding drawbacks, on the whole I believe cross-curricular lessons have great outcomes and produce some great teaching. I also believe that a personal improvement in this area will benefit my teaching a great deal.</w:t>
      </w:r>
    </w:p>
    <w:p w:rsidR="00677BEE" w:rsidRDefault="00895146" w:rsidP="008A00AD">
      <w:pPr>
        <w:spacing w:before="100" w:beforeAutospacing="1" w:after="100" w:afterAutospacing="1" w:line="240" w:lineRule="auto"/>
        <w:jc w:val="both"/>
        <w:rPr>
          <w:rFonts w:eastAsia="Times New Roman" w:cstheme="minorHAnsi"/>
          <w:sz w:val="24"/>
          <w:szCs w:val="24"/>
          <w:lang w:eastAsia="en-GB"/>
        </w:rPr>
      </w:pPr>
      <w:r>
        <w:rPr>
          <w:rFonts w:eastAsia="Times New Roman" w:cstheme="minorHAnsi"/>
          <w:sz w:val="24"/>
          <w:szCs w:val="24"/>
          <w:lang w:eastAsia="en-GB"/>
        </w:rPr>
        <w:t xml:space="preserve">Reflecting on this assignment, many other factors have come to my attention in regards to what I would like to improve on professionally. One of these being promoting the Four Purposes in every aspect of my teaching. From being placed in a pioneer school for PTE3, </w:t>
      </w:r>
      <w:r w:rsidR="00677BEE">
        <w:rPr>
          <w:rFonts w:eastAsia="Times New Roman" w:cstheme="minorHAnsi"/>
          <w:sz w:val="24"/>
          <w:szCs w:val="24"/>
          <w:lang w:eastAsia="en-GB"/>
        </w:rPr>
        <w:t>this has helped me understand the importance of the Four Purposes and how they will be situated in the new curriculum. However, I aim to improve further on this and work towards the Four Purposes being the core of my planning and teaching.</w:t>
      </w:r>
    </w:p>
    <w:p w:rsidR="00AA2199" w:rsidRDefault="00677BEE" w:rsidP="008A00AD">
      <w:pPr>
        <w:spacing w:before="100" w:beforeAutospacing="1" w:after="100" w:afterAutospacing="1" w:line="240" w:lineRule="auto"/>
        <w:jc w:val="both"/>
        <w:rPr>
          <w:rFonts w:eastAsia="Times New Roman" w:cstheme="minorHAnsi"/>
          <w:sz w:val="24"/>
          <w:szCs w:val="24"/>
          <w:lang w:eastAsia="en-GB"/>
        </w:rPr>
      </w:pPr>
      <w:r>
        <w:rPr>
          <w:rFonts w:eastAsia="Times New Roman" w:cstheme="minorHAnsi"/>
          <w:sz w:val="24"/>
          <w:szCs w:val="24"/>
          <w:lang w:eastAsia="en-GB"/>
        </w:rPr>
        <w:t>I have also learnt the value of s</w:t>
      </w:r>
      <w:r w:rsidR="00AA2199" w:rsidRPr="008A00AD">
        <w:rPr>
          <w:rFonts w:eastAsia="Times New Roman" w:cstheme="minorHAnsi"/>
          <w:sz w:val="24"/>
          <w:szCs w:val="24"/>
          <w:lang w:eastAsia="en-GB"/>
        </w:rPr>
        <w:t>ubject knowledge</w:t>
      </w:r>
      <w:r>
        <w:rPr>
          <w:rFonts w:eastAsia="Times New Roman" w:cstheme="minorHAnsi"/>
          <w:sz w:val="24"/>
          <w:szCs w:val="24"/>
          <w:lang w:eastAsia="en-GB"/>
        </w:rPr>
        <w:t>. Although this is something I have always been aware of as being an important area of teaching, this assignment has familiarised myself with this and reminded me of its importance. This is an area I wish to continue improving in.</w:t>
      </w:r>
      <w:r w:rsidR="008F0334">
        <w:rPr>
          <w:rFonts w:eastAsia="Times New Roman" w:cstheme="minorHAnsi"/>
          <w:sz w:val="24"/>
          <w:szCs w:val="24"/>
          <w:lang w:eastAsia="en-GB"/>
        </w:rPr>
        <w:t xml:space="preserve"> I believe this area will go hand in hand with improving my pedagogy and all round teaching style.</w:t>
      </w:r>
    </w:p>
    <w:p w:rsidR="00CF22FD" w:rsidRPr="008A00AD" w:rsidRDefault="00CF22FD" w:rsidP="008A00AD">
      <w:pPr>
        <w:spacing w:before="100" w:beforeAutospacing="1" w:after="100" w:afterAutospacing="1" w:line="240" w:lineRule="auto"/>
        <w:jc w:val="both"/>
        <w:rPr>
          <w:rFonts w:eastAsia="Times New Roman" w:cstheme="minorHAnsi"/>
          <w:sz w:val="24"/>
          <w:szCs w:val="24"/>
          <w:lang w:eastAsia="en-GB"/>
        </w:rPr>
      </w:pPr>
      <w:bookmarkStart w:id="0" w:name="_GoBack"/>
      <w:bookmarkEnd w:id="0"/>
    </w:p>
    <w:p w:rsidR="00AA2199" w:rsidRDefault="00445AE3" w:rsidP="008A00AD">
      <w:pPr>
        <w:spacing w:before="100" w:beforeAutospacing="1" w:after="100" w:afterAutospacing="1" w:line="240" w:lineRule="auto"/>
        <w:jc w:val="both"/>
        <w:rPr>
          <w:rFonts w:eastAsia="Times New Roman" w:cstheme="minorHAnsi"/>
          <w:sz w:val="24"/>
          <w:szCs w:val="24"/>
          <w:lang w:eastAsia="en-GB"/>
        </w:rPr>
      </w:pPr>
      <w:r>
        <w:rPr>
          <w:rFonts w:eastAsia="Times New Roman" w:cstheme="minorHAnsi"/>
          <w:sz w:val="24"/>
          <w:szCs w:val="24"/>
          <w:lang w:eastAsia="en-GB"/>
        </w:rPr>
        <w:t xml:space="preserve">Link to PLP: </w:t>
      </w:r>
      <w:hyperlink r:id="rId6" w:history="1">
        <w:r w:rsidR="008F0334" w:rsidRPr="002146A8">
          <w:rPr>
            <w:rStyle w:val="Hyperlink"/>
            <w:rFonts w:eastAsia="Times New Roman" w:cstheme="minorHAnsi"/>
            <w:sz w:val="24"/>
            <w:szCs w:val="24"/>
            <w:lang w:eastAsia="en-GB"/>
          </w:rPr>
          <w:t>https://v3.pebblepad.co.uk/spa/#/public/kwhG4ZqGxtWZ3RkZqxtqMgMmzc</w:t>
        </w:r>
      </w:hyperlink>
    </w:p>
    <w:p w:rsidR="008F0334" w:rsidRDefault="008F0334" w:rsidP="008A00AD">
      <w:pPr>
        <w:spacing w:before="100" w:beforeAutospacing="1" w:after="100" w:afterAutospacing="1" w:line="240" w:lineRule="auto"/>
        <w:jc w:val="both"/>
        <w:rPr>
          <w:rFonts w:eastAsia="Times New Roman" w:cstheme="minorHAnsi"/>
          <w:sz w:val="24"/>
          <w:szCs w:val="24"/>
          <w:lang w:eastAsia="en-GB"/>
        </w:rPr>
      </w:pPr>
      <w:hyperlink r:id="rId7" w:history="1">
        <w:r w:rsidRPr="002146A8">
          <w:rPr>
            <w:rStyle w:val="Hyperlink"/>
            <w:rFonts w:eastAsia="Times New Roman" w:cstheme="minorHAnsi"/>
            <w:sz w:val="24"/>
            <w:szCs w:val="24"/>
            <w:lang w:eastAsia="en-GB"/>
          </w:rPr>
          <w:t>https://v3.pebblepad.co.uk/spa/#/public/kwhG4ZqGxtWZ3ntkHfmGk4RxGZ</w:t>
        </w:r>
      </w:hyperlink>
    </w:p>
    <w:p w:rsidR="008F0334" w:rsidRPr="008A00AD" w:rsidRDefault="008F0334" w:rsidP="008A00AD">
      <w:pPr>
        <w:spacing w:before="100" w:beforeAutospacing="1" w:after="100" w:afterAutospacing="1" w:line="240" w:lineRule="auto"/>
        <w:jc w:val="both"/>
        <w:rPr>
          <w:rFonts w:eastAsia="Times New Roman" w:cstheme="minorHAnsi"/>
          <w:sz w:val="24"/>
          <w:szCs w:val="24"/>
          <w:lang w:eastAsia="en-GB"/>
        </w:rPr>
      </w:pPr>
    </w:p>
    <w:p w:rsidR="00AA2199" w:rsidRPr="008A00AD" w:rsidRDefault="00AA2199" w:rsidP="008A00AD">
      <w:pPr>
        <w:spacing w:before="100" w:beforeAutospacing="1" w:after="100" w:afterAutospacing="1" w:line="240" w:lineRule="auto"/>
        <w:jc w:val="both"/>
        <w:rPr>
          <w:rFonts w:eastAsia="Times New Roman" w:cstheme="minorHAnsi"/>
          <w:sz w:val="24"/>
          <w:szCs w:val="24"/>
          <w:u w:val="single"/>
          <w:lang w:eastAsia="en-GB"/>
        </w:rPr>
      </w:pPr>
      <w:r w:rsidRPr="008A00AD">
        <w:rPr>
          <w:rFonts w:eastAsia="Times New Roman" w:cstheme="minorHAnsi"/>
          <w:sz w:val="24"/>
          <w:szCs w:val="24"/>
          <w:u w:val="single"/>
          <w:lang w:eastAsia="en-GB"/>
        </w:rPr>
        <w:t>Reference List</w:t>
      </w:r>
    </w:p>
    <w:p w:rsidR="009C4A8B" w:rsidRPr="008F0334" w:rsidRDefault="009C4A8B" w:rsidP="008A00AD">
      <w:pPr>
        <w:jc w:val="both"/>
        <w:rPr>
          <w:rFonts w:cstheme="minorHAnsi"/>
          <w:sz w:val="24"/>
          <w:szCs w:val="24"/>
        </w:rPr>
      </w:pPr>
      <w:r w:rsidRPr="008F0334">
        <w:rPr>
          <w:rFonts w:cstheme="minorHAnsi"/>
          <w:sz w:val="24"/>
          <w:szCs w:val="24"/>
        </w:rPr>
        <w:t xml:space="preserve">Donaldson, G (2015) </w:t>
      </w:r>
      <w:r w:rsidRPr="008F0334">
        <w:rPr>
          <w:rFonts w:cstheme="minorHAnsi"/>
          <w:i/>
          <w:iCs/>
          <w:sz w:val="24"/>
          <w:szCs w:val="24"/>
        </w:rPr>
        <w:t xml:space="preserve">Successful Futures. </w:t>
      </w:r>
      <w:r w:rsidRPr="008F0334">
        <w:rPr>
          <w:rFonts w:cstheme="minorHAnsi"/>
          <w:sz w:val="24"/>
          <w:szCs w:val="24"/>
        </w:rPr>
        <w:t>Welsh Government: Cardiff.</w:t>
      </w:r>
    </w:p>
    <w:p w:rsidR="009C4A8B" w:rsidRPr="008F0334" w:rsidRDefault="009C4A8B" w:rsidP="008A00AD">
      <w:pPr>
        <w:jc w:val="both"/>
        <w:rPr>
          <w:rFonts w:cstheme="minorHAnsi"/>
          <w:sz w:val="24"/>
          <w:szCs w:val="24"/>
        </w:rPr>
      </w:pPr>
      <w:r w:rsidRPr="008F0334">
        <w:rPr>
          <w:rFonts w:cstheme="minorHAnsi"/>
          <w:sz w:val="24"/>
          <w:szCs w:val="24"/>
        </w:rPr>
        <w:t>Welsh Government, 2019. Draft Curriculum for Wales 2022</w:t>
      </w:r>
    </w:p>
    <w:p w:rsidR="009C4A8B" w:rsidRPr="008F0334" w:rsidRDefault="009C4A8B" w:rsidP="008A00AD">
      <w:pPr>
        <w:pStyle w:val="paragraph"/>
        <w:jc w:val="both"/>
        <w:textAlignment w:val="baseline"/>
        <w:rPr>
          <w:rFonts w:asciiTheme="minorHAnsi" w:hAnsiTheme="minorHAnsi" w:cstheme="minorHAnsi"/>
          <w:b/>
          <w:bCs/>
        </w:rPr>
      </w:pPr>
      <w:r w:rsidRPr="008F0334">
        <w:rPr>
          <w:rStyle w:val="normaltextrun"/>
          <w:rFonts w:asciiTheme="minorHAnsi" w:hAnsiTheme="minorHAnsi" w:cstheme="minorHAnsi"/>
        </w:rPr>
        <w:t xml:space="preserve">Barnes, J. </w:t>
      </w:r>
      <w:r w:rsidRPr="008F0334">
        <w:rPr>
          <w:rFonts w:asciiTheme="minorHAnsi" w:hAnsiTheme="minorHAnsi" w:cstheme="minorHAnsi"/>
          <w:bCs/>
          <w:i/>
        </w:rPr>
        <w:t>Applying Cross-Curricular Approaches Creatively (Learning to Teach in the Primary School Series)</w:t>
      </w:r>
      <w:r w:rsidRPr="008F0334">
        <w:rPr>
          <w:rFonts w:asciiTheme="minorHAnsi" w:hAnsiTheme="minorHAnsi" w:cstheme="minorHAnsi"/>
          <w:bCs/>
        </w:rPr>
        <w:t xml:space="preserve">. Oxon: Routledge </w:t>
      </w:r>
    </w:p>
    <w:p w:rsidR="009C4A8B" w:rsidRPr="008F0334" w:rsidRDefault="009C4A8B" w:rsidP="008A00AD">
      <w:pPr>
        <w:pStyle w:val="paragraph"/>
        <w:spacing w:before="0" w:beforeAutospacing="0" w:after="0" w:afterAutospacing="0"/>
        <w:jc w:val="both"/>
        <w:textAlignment w:val="baseline"/>
        <w:rPr>
          <w:rStyle w:val="eop"/>
          <w:rFonts w:asciiTheme="minorHAnsi" w:hAnsiTheme="minorHAnsi" w:cstheme="minorHAnsi"/>
        </w:rPr>
      </w:pPr>
      <w:r w:rsidRPr="008F0334">
        <w:rPr>
          <w:rStyle w:val="eop"/>
          <w:rFonts w:asciiTheme="minorHAnsi" w:hAnsiTheme="minorHAnsi" w:cstheme="minorHAnsi"/>
        </w:rPr>
        <w:t>Hunt, H</w:t>
      </w:r>
      <w:proofErr w:type="gramStart"/>
      <w:r w:rsidRPr="008F0334">
        <w:rPr>
          <w:rStyle w:val="eop"/>
          <w:rFonts w:asciiTheme="minorHAnsi" w:hAnsiTheme="minorHAnsi" w:cstheme="minorHAnsi"/>
        </w:rPr>
        <w:t>..</w:t>
      </w:r>
      <w:proofErr w:type="gramEnd"/>
      <w:r w:rsidRPr="008F0334">
        <w:rPr>
          <w:rStyle w:val="eop"/>
          <w:rFonts w:asciiTheme="minorHAnsi" w:hAnsiTheme="minorHAnsi" w:cstheme="minorHAnsi"/>
        </w:rPr>
        <w:t xml:space="preserve"> (2005). The effect of extracurricular activities in the educational process: Influence on academic outcomes</w:t>
      </w:r>
      <w:proofErr w:type="gramStart"/>
      <w:r w:rsidRPr="008F0334">
        <w:rPr>
          <w:rStyle w:val="eop"/>
          <w:rFonts w:asciiTheme="minorHAnsi" w:hAnsiTheme="minorHAnsi" w:cstheme="minorHAnsi"/>
        </w:rPr>
        <w:t>?.</w:t>
      </w:r>
      <w:proofErr w:type="gramEnd"/>
      <w:r w:rsidRPr="008F0334">
        <w:rPr>
          <w:rStyle w:val="eop"/>
          <w:rFonts w:asciiTheme="minorHAnsi" w:hAnsiTheme="minorHAnsi" w:cstheme="minorHAnsi"/>
        </w:rPr>
        <w:t xml:space="preserve"> Sociological Spectrum. 25. 417-445. 10.1080/027321790947171.</w:t>
      </w:r>
    </w:p>
    <w:p w:rsidR="00D260E0" w:rsidRPr="008F0334" w:rsidRDefault="00D260E0" w:rsidP="008A00AD">
      <w:pPr>
        <w:pStyle w:val="paragraph"/>
        <w:spacing w:before="0" w:beforeAutospacing="0" w:after="0" w:afterAutospacing="0"/>
        <w:jc w:val="both"/>
        <w:textAlignment w:val="baseline"/>
        <w:rPr>
          <w:rStyle w:val="eop"/>
          <w:rFonts w:asciiTheme="minorHAnsi" w:hAnsiTheme="minorHAnsi" w:cstheme="minorHAnsi"/>
        </w:rPr>
      </w:pPr>
    </w:p>
    <w:p w:rsidR="00D260E0" w:rsidRPr="008F0334" w:rsidRDefault="00D260E0" w:rsidP="00D260E0">
      <w:pPr>
        <w:rPr>
          <w:rFonts w:cstheme="minorHAnsi"/>
          <w:sz w:val="24"/>
          <w:szCs w:val="24"/>
        </w:rPr>
      </w:pPr>
      <w:r w:rsidRPr="008F0334">
        <w:rPr>
          <w:rFonts w:cstheme="minorHAnsi"/>
          <w:sz w:val="24"/>
          <w:szCs w:val="24"/>
        </w:rPr>
        <w:t xml:space="preserve">Hayes, D. (2010) </w:t>
      </w:r>
      <w:proofErr w:type="gramStart"/>
      <w:r w:rsidRPr="008F0334">
        <w:rPr>
          <w:rFonts w:cstheme="minorHAnsi"/>
          <w:i/>
          <w:sz w:val="24"/>
          <w:szCs w:val="24"/>
        </w:rPr>
        <w:t>The</w:t>
      </w:r>
      <w:proofErr w:type="gramEnd"/>
      <w:r w:rsidRPr="008F0334">
        <w:rPr>
          <w:rFonts w:cstheme="minorHAnsi"/>
          <w:i/>
          <w:sz w:val="24"/>
          <w:szCs w:val="24"/>
        </w:rPr>
        <w:t xml:space="preserve"> seductive charms of a cross-curricular approach</w:t>
      </w:r>
      <w:r w:rsidRPr="008F0334">
        <w:rPr>
          <w:rFonts w:cstheme="minorHAnsi"/>
          <w:sz w:val="24"/>
          <w:szCs w:val="24"/>
        </w:rPr>
        <w:t xml:space="preserve">, Education 3-13, 38:4, 381-387 </w:t>
      </w:r>
    </w:p>
    <w:p w:rsidR="009C4A8B" w:rsidRPr="008F0334" w:rsidRDefault="00D260E0" w:rsidP="00184949">
      <w:pPr>
        <w:spacing w:before="100" w:beforeAutospacing="1" w:after="100" w:afterAutospacing="1" w:line="240" w:lineRule="auto"/>
        <w:rPr>
          <w:rFonts w:eastAsia="Times New Roman" w:cstheme="minorHAnsi"/>
          <w:sz w:val="24"/>
          <w:szCs w:val="24"/>
          <w:u w:val="single"/>
          <w:lang w:eastAsia="en-GB"/>
        </w:rPr>
      </w:pPr>
      <w:proofErr w:type="spellStart"/>
      <w:r w:rsidRPr="008F0334">
        <w:rPr>
          <w:rStyle w:val="normaltextrun"/>
          <w:rFonts w:cstheme="minorHAnsi"/>
          <w:sz w:val="24"/>
          <w:szCs w:val="24"/>
        </w:rPr>
        <w:t>Siraj</w:t>
      </w:r>
      <w:proofErr w:type="spellEnd"/>
      <w:r w:rsidRPr="008F0334">
        <w:rPr>
          <w:rStyle w:val="normaltextrun"/>
          <w:rFonts w:cstheme="minorHAnsi"/>
          <w:sz w:val="24"/>
          <w:szCs w:val="24"/>
        </w:rPr>
        <w:t>-Blatchford, I., Taggart, B., Sammons, P., </w:t>
      </w:r>
      <w:proofErr w:type="spellStart"/>
      <w:r w:rsidRPr="008F0334">
        <w:rPr>
          <w:rStyle w:val="spellingerror"/>
          <w:rFonts w:cstheme="minorHAnsi"/>
          <w:sz w:val="24"/>
          <w:szCs w:val="24"/>
        </w:rPr>
        <w:t>Melhuish</w:t>
      </w:r>
      <w:proofErr w:type="spellEnd"/>
      <w:r w:rsidRPr="008F0334">
        <w:rPr>
          <w:rStyle w:val="normaltextrun"/>
          <w:rFonts w:cstheme="minorHAnsi"/>
          <w:sz w:val="24"/>
          <w:szCs w:val="24"/>
        </w:rPr>
        <w:t>, E., &amp; Sylva, K. (2013). </w:t>
      </w:r>
      <w:r w:rsidRPr="008F0334">
        <w:rPr>
          <w:rStyle w:val="normaltextrun"/>
          <w:rFonts w:cstheme="minorHAnsi"/>
          <w:i/>
          <w:iCs/>
          <w:sz w:val="24"/>
          <w:szCs w:val="24"/>
        </w:rPr>
        <w:t>Effective teachers in primary schools: Key research on pedagogy and children's learning</w:t>
      </w:r>
      <w:r w:rsidRPr="008F0334">
        <w:rPr>
          <w:rStyle w:val="normaltextrun"/>
          <w:rFonts w:cstheme="minorHAnsi"/>
          <w:sz w:val="24"/>
          <w:szCs w:val="24"/>
        </w:rPr>
        <w:t>. Stoke on Trent: Trentham Books.</w:t>
      </w:r>
      <w:r w:rsidRPr="008F0334">
        <w:rPr>
          <w:rStyle w:val="eop"/>
          <w:rFonts w:cstheme="minorHAnsi"/>
          <w:sz w:val="24"/>
          <w:szCs w:val="24"/>
        </w:rPr>
        <w:t> </w:t>
      </w:r>
    </w:p>
    <w:sectPr w:rsidR="009C4A8B" w:rsidRPr="008F03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5003AD"/>
    <w:multiLevelType w:val="multilevel"/>
    <w:tmpl w:val="A6BAD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BB10C4"/>
    <w:multiLevelType w:val="multilevel"/>
    <w:tmpl w:val="E3745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433AC6"/>
    <w:multiLevelType w:val="multilevel"/>
    <w:tmpl w:val="10E81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C119D9"/>
    <w:multiLevelType w:val="multilevel"/>
    <w:tmpl w:val="B8B47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4023DD"/>
    <w:multiLevelType w:val="multilevel"/>
    <w:tmpl w:val="A6BAD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B915AA"/>
    <w:multiLevelType w:val="multilevel"/>
    <w:tmpl w:val="85F0E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8A6C7D"/>
    <w:multiLevelType w:val="multilevel"/>
    <w:tmpl w:val="A6BAD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EC708D"/>
    <w:multiLevelType w:val="multilevel"/>
    <w:tmpl w:val="3D3E0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FA1995"/>
    <w:multiLevelType w:val="multilevel"/>
    <w:tmpl w:val="30F44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274BD1"/>
    <w:multiLevelType w:val="multilevel"/>
    <w:tmpl w:val="A6BAD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4B1CA1"/>
    <w:multiLevelType w:val="multilevel"/>
    <w:tmpl w:val="A6BAD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EA1137"/>
    <w:multiLevelType w:val="multilevel"/>
    <w:tmpl w:val="A6BAD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1852FD"/>
    <w:multiLevelType w:val="multilevel"/>
    <w:tmpl w:val="D1568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FE2210"/>
    <w:multiLevelType w:val="hybridMultilevel"/>
    <w:tmpl w:val="FE7466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7D3952"/>
    <w:multiLevelType w:val="multilevel"/>
    <w:tmpl w:val="A6BAD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B76DD6"/>
    <w:multiLevelType w:val="multilevel"/>
    <w:tmpl w:val="EEE21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CD0240"/>
    <w:multiLevelType w:val="multilevel"/>
    <w:tmpl w:val="A6BAD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C34346"/>
    <w:multiLevelType w:val="multilevel"/>
    <w:tmpl w:val="0EE0F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8322D0"/>
    <w:multiLevelType w:val="multilevel"/>
    <w:tmpl w:val="A6BAD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992057"/>
    <w:multiLevelType w:val="multilevel"/>
    <w:tmpl w:val="AE28B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130892"/>
    <w:multiLevelType w:val="multilevel"/>
    <w:tmpl w:val="A6BAD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9092440"/>
    <w:multiLevelType w:val="multilevel"/>
    <w:tmpl w:val="C2663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FE7768"/>
    <w:multiLevelType w:val="multilevel"/>
    <w:tmpl w:val="23446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2"/>
  </w:num>
  <w:num w:numId="2">
    <w:abstractNumId w:val="3"/>
  </w:num>
  <w:num w:numId="3">
    <w:abstractNumId w:val="2"/>
  </w:num>
  <w:num w:numId="4">
    <w:abstractNumId w:val="13"/>
  </w:num>
  <w:num w:numId="5">
    <w:abstractNumId w:val="5"/>
  </w:num>
  <w:num w:numId="6">
    <w:abstractNumId w:val="12"/>
  </w:num>
  <w:num w:numId="7">
    <w:abstractNumId w:val="17"/>
  </w:num>
  <w:num w:numId="8">
    <w:abstractNumId w:val="19"/>
  </w:num>
  <w:num w:numId="9">
    <w:abstractNumId w:val="6"/>
  </w:num>
  <w:num w:numId="10">
    <w:abstractNumId w:val="15"/>
  </w:num>
  <w:num w:numId="11">
    <w:abstractNumId w:val="21"/>
  </w:num>
  <w:num w:numId="12">
    <w:abstractNumId w:val="8"/>
  </w:num>
  <w:num w:numId="13">
    <w:abstractNumId w:val="1"/>
  </w:num>
  <w:num w:numId="14">
    <w:abstractNumId w:val="7"/>
  </w:num>
  <w:num w:numId="15">
    <w:abstractNumId w:val="10"/>
  </w:num>
  <w:num w:numId="16">
    <w:abstractNumId w:val="0"/>
  </w:num>
  <w:num w:numId="17">
    <w:abstractNumId w:val="14"/>
  </w:num>
  <w:num w:numId="18">
    <w:abstractNumId w:val="4"/>
  </w:num>
  <w:num w:numId="19">
    <w:abstractNumId w:val="20"/>
  </w:num>
  <w:num w:numId="20">
    <w:abstractNumId w:val="16"/>
  </w:num>
  <w:num w:numId="21">
    <w:abstractNumId w:val="11"/>
  </w:num>
  <w:num w:numId="22">
    <w:abstractNumId w:val="18"/>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41A2"/>
    <w:rsid w:val="00014A5D"/>
    <w:rsid w:val="0010346A"/>
    <w:rsid w:val="00105C8B"/>
    <w:rsid w:val="00132367"/>
    <w:rsid w:val="001346ED"/>
    <w:rsid w:val="00184949"/>
    <w:rsid w:val="001B26F4"/>
    <w:rsid w:val="001B5B27"/>
    <w:rsid w:val="00214BA3"/>
    <w:rsid w:val="00283918"/>
    <w:rsid w:val="0028425C"/>
    <w:rsid w:val="002D5415"/>
    <w:rsid w:val="00344B54"/>
    <w:rsid w:val="00345C95"/>
    <w:rsid w:val="0038139D"/>
    <w:rsid w:val="00395917"/>
    <w:rsid w:val="003B5429"/>
    <w:rsid w:val="003E1B2D"/>
    <w:rsid w:val="00416DFA"/>
    <w:rsid w:val="00445AE3"/>
    <w:rsid w:val="00464F27"/>
    <w:rsid w:val="00476146"/>
    <w:rsid w:val="00516A33"/>
    <w:rsid w:val="00525D75"/>
    <w:rsid w:val="005F4A21"/>
    <w:rsid w:val="006329F9"/>
    <w:rsid w:val="006454F9"/>
    <w:rsid w:val="0066595E"/>
    <w:rsid w:val="00677BEE"/>
    <w:rsid w:val="00684FCD"/>
    <w:rsid w:val="006C4E1A"/>
    <w:rsid w:val="006D6914"/>
    <w:rsid w:val="006E1A1C"/>
    <w:rsid w:val="0072190B"/>
    <w:rsid w:val="007233F5"/>
    <w:rsid w:val="00771B54"/>
    <w:rsid w:val="00772403"/>
    <w:rsid w:val="00772DAA"/>
    <w:rsid w:val="0078777F"/>
    <w:rsid w:val="007C4665"/>
    <w:rsid w:val="00895146"/>
    <w:rsid w:val="008A00AD"/>
    <w:rsid w:val="008D2E78"/>
    <w:rsid w:val="008F0334"/>
    <w:rsid w:val="009A2E15"/>
    <w:rsid w:val="009B3CC1"/>
    <w:rsid w:val="009C4A8B"/>
    <w:rsid w:val="009F44AA"/>
    <w:rsid w:val="00A0352A"/>
    <w:rsid w:val="00A47F72"/>
    <w:rsid w:val="00AA2199"/>
    <w:rsid w:val="00AA7477"/>
    <w:rsid w:val="00AB4BF9"/>
    <w:rsid w:val="00B11B38"/>
    <w:rsid w:val="00B7798D"/>
    <w:rsid w:val="00BF28D6"/>
    <w:rsid w:val="00CF22FD"/>
    <w:rsid w:val="00D04799"/>
    <w:rsid w:val="00D260E0"/>
    <w:rsid w:val="00D341A2"/>
    <w:rsid w:val="00D435C5"/>
    <w:rsid w:val="00D476CC"/>
    <w:rsid w:val="00D74A56"/>
    <w:rsid w:val="00D77735"/>
    <w:rsid w:val="00D905DB"/>
    <w:rsid w:val="00DF3730"/>
    <w:rsid w:val="00E07C6C"/>
    <w:rsid w:val="00E83018"/>
    <w:rsid w:val="00E83E30"/>
    <w:rsid w:val="00EB5285"/>
    <w:rsid w:val="00EC1038"/>
    <w:rsid w:val="00ED3278"/>
    <w:rsid w:val="00ED63EC"/>
    <w:rsid w:val="00F222DD"/>
    <w:rsid w:val="00F34E9C"/>
    <w:rsid w:val="00F4110B"/>
    <w:rsid w:val="00FA5DE7"/>
    <w:rsid w:val="00FB70DD"/>
    <w:rsid w:val="00FE7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8ED63E8-A188-4775-B456-0E067D36B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D341A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D341A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41A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341A2"/>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D341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fo-btn-text">
    <w:name w:val="info-btn-text"/>
    <w:basedOn w:val="DefaultParagraphFont"/>
    <w:rsid w:val="00D341A2"/>
  </w:style>
  <w:style w:type="character" w:styleId="Hyperlink">
    <w:name w:val="Hyperlink"/>
    <w:basedOn w:val="DefaultParagraphFont"/>
    <w:uiPriority w:val="99"/>
    <w:unhideWhenUsed/>
    <w:rsid w:val="006D6914"/>
    <w:rPr>
      <w:color w:val="0000FF"/>
      <w:u w:val="single"/>
    </w:rPr>
  </w:style>
  <w:style w:type="character" w:styleId="Emphasis">
    <w:name w:val="Emphasis"/>
    <w:basedOn w:val="DefaultParagraphFont"/>
    <w:uiPriority w:val="20"/>
    <w:qFormat/>
    <w:rsid w:val="006D6914"/>
    <w:rPr>
      <w:i/>
      <w:iCs/>
    </w:rPr>
  </w:style>
  <w:style w:type="paragraph" w:styleId="ListParagraph">
    <w:name w:val="List Paragraph"/>
    <w:basedOn w:val="Normal"/>
    <w:uiPriority w:val="34"/>
    <w:qFormat/>
    <w:rsid w:val="00416DFA"/>
    <w:pPr>
      <w:ind w:left="720"/>
      <w:contextualSpacing/>
    </w:pPr>
  </w:style>
  <w:style w:type="character" w:customStyle="1" w:styleId="remove-mapping-text">
    <w:name w:val="remove-mapping-text"/>
    <w:basedOn w:val="DefaultParagraphFont"/>
    <w:rsid w:val="00FB70DD"/>
  </w:style>
  <w:style w:type="paragraph" w:customStyle="1" w:styleId="paragraph">
    <w:name w:val="paragraph"/>
    <w:basedOn w:val="Normal"/>
    <w:rsid w:val="009C4A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rsid w:val="009C4A8B"/>
  </w:style>
  <w:style w:type="character" w:customStyle="1" w:styleId="eop">
    <w:name w:val="eop"/>
    <w:basedOn w:val="DefaultParagraphFont"/>
    <w:rsid w:val="009C4A8B"/>
  </w:style>
  <w:style w:type="character" w:customStyle="1" w:styleId="spellingerror">
    <w:name w:val="spellingerror"/>
    <w:rsid w:val="00D260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8853513">
      <w:bodyDiv w:val="1"/>
      <w:marLeft w:val="0"/>
      <w:marRight w:val="0"/>
      <w:marTop w:val="0"/>
      <w:marBottom w:val="0"/>
      <w:divBdr>
        <w:top w:val="none" w:sz="0" w:space="0" w:color="auto"/>
        <w:left w:val="none" w:sz="0" w:space="0" w:color="auto"/>
        <w:bottom w:val="none" w:sz="0" w:space="0" w:color="auto"/>
        <w:right w:val="none" w:sz="0" w:space="0" w:color="auto"/>
      </w:divBdr>
    </w:div>
    <w:div w:id="402875906">
      <w:bodyDiv w:val="1"/>
      <w:marLeft w:val="0"/>
      <w:marRight w:val="0"/>
      <w:marTop w:val="0"/>
      <w:marBottom w:val="0"/>
      <w:divBdr>
        <w:top w:val="none" w:sz="0" w:space="0" w:color="auto"/>
        <w:left w:val="none" w:sz="0" w:space="0" w:color="auto"/>
        <w:bottom w:val="none" w:sz="0" w:space="0" w:color="auto"/>
        <w:right w:val="none" w:sz="0" w:space="0" w:color="auto"/>
      </w:divBdr>
    </w:div>
    <w:div w:id="470443693">
      <w:bodyDiv w:val="1"/>
      <w:marLeft w:val="0"/>
      <w:marRight w:val="0"/>
      <w:marTop w:val="0"/>
      <w:marBottom w:val="0"/>
      <w:divBdr>
        <w:top w:val="none" w:sz="0" w:space="0" w:color="auto"/>
        <w:left w:val="none" w:sz="0" w:space="0" w:color="auto"/>
        <w:bottom w:val="none" w:sz="0" w:space="0" w:color="auto"/>
        <w:right w:val="none" w:sz="0" w:space="0" w:color="auto"/>
      </w:divBdr>
      <w:divsChild>
        <w:div w:id="123425677">
          <w:marLeft w:val="750"/>
          <w:marRight w:val="750"/>
          <w:marTop w:val="0"/>
          <w:marBottom w:val="0"/>
          <w:divBdr>
            <w:top w:val="none" w:sz="0" w:space="0" w:color="auto"/>
            <w:left w:val="none" w:sz="0" w:space="0" w:color="auto"/>
            <w:bottom w:val="none" w:sz="0" w:space="0" w:color="auto"/>
            <w:right w:val="none" w:sz="0" w:space="0" w:color="auto"/>
          </w:divBdr>
          <w:divsChild>
            <w:div w:id="1503156531">
              <w:marLeft w:val="0"/>
              <w:marRight w:val="0"/>
              <w:marTop w:val="0"/>
              <w:marBottom w:val="0"/>
              <w:divBdr>
                <w:top w:val="none" w:sz="0" w:space="0" w:color="auto"/>
                <w:left w:val="none" w:sz="0" w:space="0" w:color="auto"/>
                <w:bottom w:val="none" w:sz="0" w:space="0" w:color="auto"/>
                <w:right w:val="none" w:sz="0" w:space="0" w:color="auto"/>
              </w:divBdr>
            </w:div>
            <w:div w:id="426584102">
              <w:marLeft w:val="0"/>
              <w:marRight w:val="0"/>
              <w:marTop w:val="150"/>
              <w:marBottom w:val="0"/>
              <w:divBdr>
                <w:top w:val="none" w:sz="0" w:space="0" w:color="auto"/>
                <w:left w:val="none" w:sz="0" w:space="0" w:color="auto"/>
                <w:bottom w:val="none" w:sz="0" w:space="0" w:color="auto"/>
                <w:right w:val="none" w:sz="0" w:space="0" w:color="auto"/>
              </w:divBdr>
            </w:div>
            <w:div w:id="2034187865">
              <w:marLeft w:val="0"/>
              <w:marRight w:val="0"/>
              <w:marTop w:val="0"/>
              <w:marBottom w:val="0"/>
              <w:divBdr>
                <w:top w:val="none" w:sz="0" w:space="0" w:color="auto"/>
                <w:left w:val="none" w:sz="0" w:space="0" w:color="auto"/>
                <w:bottom w:val="none" w:sz="0" w:space="0" w:color="auto"/>
                <w:right w:val="none" w:sz="0" w:space="0" w:color="auto"/>
              </w:divBdr>
              <w:divsChild>
                <w:div w:id="2063432772">
                  <w:marLeft w:val="0"/>
                  <w:marRight w:val="0"/>
                  <w:marTop w:val="0"/>
                  <w:marBottom w:val="0"/>
                  <w:divBdr>
                    <w:top w:val="none" w:sz="0" w:space="0" w:color="auto"/>
                    <w:left w:val="none" w:sz="0" w:space="0" w:color="auto"/>
                    <w:bottom w:val="none" w:sz="0" w:space="0" w:color="auto"/>
                    <w:right w:val="none" w:sz="0" w:space="0" w:color="auto"/>
                  </w:divBdr>
                  <w:divsChild>
                    <w:div w:id="156868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761639">
          <w:marLeft w:val="750"/>
          <w:marRight w:val="750"/>
          <w:marTop w:val="0"/>
          <w:marBottom w:val="0"/>
          <w:divBdr>
            <w:top w:val="none" w:sz="0" w:space="0" w:color="auto"/>
            <w:left w:val="none" w:sz="0" w:space="0" w:color="auto"/>
            <w:bottom w:val="none" w:sz="0" w:space="0" w:color="auto"/>
            <w:right w:val="none" w:sz="0" w:space="0" w:color="auto"/>
          </w:divBdr>
          <w:divsChild>
            <w:div w:id="1535654766">
              <w:marLeft w:val="0"/>
              <w:marRight w:val="0"/>
              <w:marTop w:val="0"/>
              <w:marBottom w:val="0"/>
              <w:divBdr>
                <w:top w:val="none" w:sz="0" w:space="0" w:color="auto"/>
                <w:left w:val="none" w:sz="0" w:space="0" w:color="auto"/>
                <w:bottom w:val="none" w:sz="0" w:space="0" w:color="auto"/>
                <w:right w:val="none" w:sz="0" w:space="0" w:color="auto"/>
              </w:divBdr>
            </w:div>
            <w:div w:id="343631417">
              <w:marLeft w:val="0"/>
              <w:marRight w:val="0"/>
              <w:marTop w:val="150"/>
              <w:marBottom w:val="0"/>
              <w:divBdr>
                <w:top w:val="none" w:sz="0" w:space="0" w:color="auto"/>
                <w:left w:val="none" w:sz="0" w:space="0" w:color="auto"/>
                <w:bottom w:val="none" w:sz="0" w:space="0" w:color="auto"/>
                <w:right w:val="none" w:sz="0" w:space="0" w:color="auto"/>
              </w:divBdr>
            </w:div>
            <w:div w:id="736166308">
              <w:marLeft w:val="0"/>
              <w:marRight w:val="0"/>
              <w:marTop w:val="0"/>
              <w:marBottom w:val="0"/>
              <w:divBdr>
                <w:top w:val="none" w:sz="0" w:space="0" w:color="auto"/>
                <w:left w:val="none" w:sz="0" w:space="0" w:color="auto"/>
                <w:bottom w:val="none" w:sz="0" w:space="0" w:color="auto"/>
                <w:right w:val="none" w:sz="0" w:space="0" w:color="auto"/>
              </w:divBdr>
              <w:divsChild>
                <w:div w:id="1825389823">
                  <w:marLeft w:val="0"/>
                  <w:marRight w:val="0"/>
                  <w:marTop w:val="0"/>
                  <w:marBottom w:val="0"/>
                  <w:divBdr>
                    <w:top w:val="none" w:sz="0" w:space="0" w:color="auto"/>
                    <w:left w:val="none" w:sz="0" w:space="0" w:color="auto"/>
                    <w:bottom w:val="none" w:sz="0" w:space="0" w:color="auto"/>
                    <w:right w:val="none" w:sz="0" w:space="0" w:color="auto"/>
                  </w:divBdr>
                  <w:divsChild>
                    <w:div w:id="98058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232625">
          <w:marLeft w:val="750"/>
          <w:marRight w:val="750"/>
          <w:marTop w:val="0"/>
          <w:marBottom w:val="0"/>
          <w:divBdr>
            <w:top w:val="none" w:sz="0" w:space="0" w:color="auto"/>
            <w:left w:val="none" w:sz="0" w:space="0" w:color="auto"/>
            <w:bottom w:val="none" w:sz="0" w:space="0" w:color="auto"/>
            <w:right w:val="none" w:sz="0" w:space="0" w:color="auto"/>
          </w:divBdr>
          <w:divsChild>
            <w:div w:id="1507668116">
              <w:marLeft w:val="0"/>
              <w:marRight w:val="0"/>
              <w:marTop w:val="0"/>
              <w:marBottom w:val="0"/>
              <w:divBdr>
                <w:top w:val="none" w:sz="0" w:space="0" w:color="auto"/>
                <w:left w:val="none" w:sz="0" w:space="0" w:color="auto"/>
                <w:bottom w:val="none" w:sz="0" w:space="0" w:color="auto"/>
                <w:right w:val="none" w:sz="0" w:space="0" w:color="auto"/>
              </w:divBdr>
              <w:divsChild>
                <w:div w:id="618144085">
                  <w:marLeft w:val="0"/>
                  <w:marRight w:val="0"/>
                  <w:marTop w:val="0"/>
                  <w:marBottom w:val="0"/>
                  <w:divBdr>
                    <w:top w:val="none" w:sz="0" w:space="0" w:color="auto"/>
                    <w:left w:val="none" w:sz="0" w:space="0" w:color="auto"/>
                    <w:bottom w:val="none" w:sz="0" w:space="0" w:color="auto"/>
                    <w:right w:val="none" w:sz="0" w:space="0" w:color="auto"/>
                  </w:divBdr>
                  <w:divsChild>
                    <w:div w:id="1655260526">
                      <w:marLeft w:val="0"/>
                      <w:marRight w:val="0"/>
                      <w:marTop w:val="0"/>
                      <w:marBottom w:val="0"/>
                      <w:divBdr>
                        <w:top w:val="none" w:sz="0" w:space="0" w:color="auto"/>
                        <w:left w:val="none" w:sz="0" w:space="0" w:color="auto"/>
                        <w:bottom w:val="none" w:sz="0" w:space="0" w:color="auto"/>
                        <w:right w:val="none" w:sz="0" w:space="0" w:color="auto"/>
                      </w:divBdr>
                      <w:divsChild>
                        <w:div w:id="342780795">
                          <w:marLeft w:val="0"/>
                          <w:marRight w:val="0"/>
                          <w:marTop w:val="0"/>
                          <w:marBottom w:val="0"/>
                          <w:divBdr>
                            <w:top w:val="none" w:sz="0" w:space="0" w:color="auto"/>
                            <w:left w:val="none" w:sz="0" w:space="0" w:color="auto"/>
                            <w:bottom w:val="none" w:sz="0" w:space="0" w:color="auto"/>
                            <w:right w:val="none" w:sz="0" w:space="0" w:color="auto"/>
                          </w:divBdr>
                          <w:divsChild>
                            <w:div w:id="957300981">
                              <w:marLeft w:val="0"/>
                              <w:marRight w:val="0"/>
                              <w:marTop w:val="0"/>
                              <w:marBottom w:val="0"/>
                              <w:divBdr>
                                <w:top w:val="none" w:sz="0" w:space="0" w:color="auto"/>
                                <w:left w:val="none" w:sz="0" w:space="0" w:color="auto"/>
                                <w:bottom w:val="none" w:sz="0" w:space="0" w:color="auto"/>
                                <w:right w:val="none" w:sz="0" w:space="0" w:color="auto"/>
                              </w:divBdr>
                              <w:divsChild>
                                <w:div w:id="668294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1554606">
          <w:marLeft w:val="750"/>
          <w:marRight w:val="750"/>
          <w:marTop w:val="0"/>
          <w:marBottom w:val="0"/>
          <w:divBdr>
            <w:top w:val="none" w:sz="0" w:space="0" w:color="auto"/>
            <w:left w:val="none" w:sz="0" w:space="0" w:color="auto"/>
            <w:bottom w:val="none" w:sz="0" w:space="0" w:color="auto"/>
            <w:right w:val="none" w:sz="0" w:space="0" w:color="auto"/>
          </w:divBdr>
          <w:divsChild>
            <w:div w:id="372585339">
              <w:marLeft w:val="0"/>
              <w:marRight w:val="0"/>
              <w:marTop w:val="0"/>
              <w:marBottom w:val="0"/>
              <w:divBdr>
                <w:top w:val="none" w:sz="0" w:space="0" w:color="auto"/>
                <w:left w:val="none" w:sz="0" w:space="0" w:color="auto"/>
                <w:bottom w:val="none" w:sz="0" w:space="0" w:color="auto"/>
                <w:right w:val="none" w:sz="0" w:space="0" w:color="auto"/>
              </w:divBdr>
              <w:divsChild>
                <w:div w:id="182482165">
                  <w:marLeft w:val="0"/>
                  <w:marRight w:val="0"/>
                  <w:marTop w:val="0"/>
                  <w:marBottom w:val="0"/>
                  <w:divBdr>
                    <w:top w:val="none" w:sz="0" w:space="0" w:color="auto"/>
                    <w:left w:val="none" w:sz="0" w:space="0" w:color="auto"/>
                    <w:bottom w:val="none" w:sz="0" w:space="0" w:color="auto"/>
                    <w:right w:val="none" w:sz="0" w:space="0" w:color="auto"/>
                  </w:divBdr>
                  <w:divsChild>
                    <w:div w:id="1227298738">
                      <w:marLeft w:val="0"/>
                      <w:marRight w:val="0"/>
                      <w:marTop w:val="0"/>
                      <w:marBottom w:val="450"/>
                      <w:divBdr>
                        <w:top w:val="none" w:sz="0" w:space="0" w:color="auto"/>
                        <w:left w:val="none" w:sz="0" w:space="0" w:color="auto"/>
                        <w:bottom w:val="none" w:sz="0" w:space="0" w:color="auto"/>
                        <w:right w:val="none" w:sz="0" w:space="0" w:color="auto"/>
                      </w:divBdr>
                    </w:div>
                    <w:div w:id="1922249672">
                      <w:marLeft w:val="0"/>
                      <w:marRight w:val="0"/>
                      <w:marTop w:val="0"/>
                      <w:marBottom w:val="0"/>
                      <w:divBdr>
                        <w:top w:val="none" w:sz="0" w:space="0" w:color="auto"/>
                        <w:left w:val="none" w:sz="0" w:space="0" w:color="auto"/>
                        <w:bottom w:val="none" w:sz="0" w:space="0" w:color="auto"/>
                        <w:right w:val="none" w:sz="0" w:space="0" w:color="auto"/>
                      </w:divBdr>
                      <w:divsChild>
                        <w:div w:id="755517015">
                          <w:marLeft w:val="0"/>
                          <w:marRight w:val="0"/>
                          <w:marTop w:val="450"/>
                          <w:marBottom w:val="450"/>
                          <w:divBdr>
                            <w:top w:val="none" w:sz="0" w:space="0" w:color="auto"/>
                            <w:left w:val="none" w:sz="0" w:space="0" w:color="auto"/>
                            <w:bottom w:val="single" w:sz="6" w:space="0" w:color="D8D8D8"/>
                            <w:right w:val="none" w:sz="0" w:space="0" w:color="auto"/>
                          </w:divBdr>
                          <w:divsChild>
                            <w:div w:id="640772762">
                              <w:marLeft w:val="0"/>
                              <w:marRight w:val="0"/>
                              <w:marTop w:val="0"/>
                              <w:marBottom w:val="0"/>
                              <w:divBdr>
                                <w:top w:val="none" w:sz="0" w:space="0" w:color="auto"/>
                                <w:left w:val="none" w:sz="0" w:space="0" w:color="auto"/>
                                <w:bottom w:val="none" w:sz="0" w:space="0" w:color="auto"/>
                                <w:right w:val="none" w:sz="0" w:space="0" w:color="auto"/>
                              </w:divBdr>
                              <w:divsChild>
                                <w:div w:id="619847572">
                                  <w:marLeft w:val="0"/>
                                  <w:marRight w:val="0"/>
                                  <w:marTop w:val="0"/>
                                  <w:marBottom w:val="0"/>
                                  <w:divBdr>
                                    <w:top w:val="none" w:sz="0" w:space="0" w:color="auto"/>
                                    <w:left w:val="none" w:sz="0" w:space="0" w:color="auto"/>
                                    <w:bottom w:val="dashed" w:sz="6" w:space="8" w:color="D8D8D8"/>
                                    <w:right w:val="none" w:sz="0" w:space="0" w:color="auto"/>
                                  </w:divBdr>
                                </w:div>
                                <w:div w:id="2067221458">
                                  <w:marLeft w:val="0"/>
                                  <w:marRight w:val="0"/>
                                  <w:marTop w:val="0"/>
                                  <w:marBottom w:val="0"/>
                                  <w:divBdr>
                                    <w:top w:val="none" w:sz="0" w:space="0" w:color="auto"/>
                                    <w:left w:val="none" w:sz="0" w:space="0" w:color="auto"/>
                                    <w:bottom w:val="dashed" w:sz="6" w:space="8" w:color="D8D8D8"/>
                                    <w:right w:val="none" w:sz="0" w:space="0" w:color="auto"/>
                                  </w:divBdr>
                                </w:div>
                                <w:div w:id="1167789371">
                                  <w:marLeft w:val="0"/>
                                  <w:marRight w:val="0"/>
                                  <w:marTop w:val="0"/>
                                  <w:marBottom w:val="0"/>
                                  <w:divBdr>
                                    <w:top w:val="none" w:sz="0" w:space="0" w:color="auto"/>
                                    <w:left w:val="none" w:sz="0" w:space="0" w:color="auto"/>
                                    <w:bottom w:val="dashed" w:sz="6" w:space="8" w:color="D8D8D8"/>
                                    <w:right w:val="none" w:sz="0" w:space="0" w:color="auto"/>
                                  </w:divBdr>
                                </w:div>
                                <w:div w:id="63864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651040">
                          <w:marLeft w:val="0"/>
                          <w:marRight w:val="0"/>
                          <w:marTop w:val="0"/>
                          <w:marBottom w:val="450"/>
                          <w:divBdr>
                            <w:top w:val="none" w:sz="0" w:space="0" w:color="auto"/>
                            <w:left w:val="none" w:sz="0" w:space="0" w:color="auto"/>
                            <w:bottom w:val="single" w:sz="6" w:space="0" w:color="D8D8D8"/>
                            <w:right w:val="none" w:sz="0" w:space="0" w:color="auto"/>
                          </w:divBdr>
                          <w:divsChild>
                            <w:div w:id="1906328920">
                              <w:marLeft w:val="0"/>
                              <w:marRight w:val="0"/>
                              <w:marTop w:val="0"/>
                              <w:marBottom w:val="0"/>
                              <w:divBdr>
                                <w:top w:val="none" w:sz="0" w:space="0" w:color="auto"/>
                                <w:left w:val="none" w:sz="0" w:space="0" w:color="auto"/>
                                <w:bottom w:val="none" w:sz="0" w:space="0" w:color="auto"/>
                                <w:right w:val="none" w:sz="0" w:space="0" w:color="auto"/>
                              </w:divBdr>
                            </w:div>
                          </w:divsChild>
                        </w:div>
                        <w:div w:id="967976208">
                          <w:marLeft w:val="0"/>
                          <w:marRight w:val="0"/>
                          <w:marTop w:val="0"/>
                          <w:marBottom w:val="450"/>
                          <w:divBdr>
                            <w:top w:val="none" w:sz="0" w:space="0" w:color="auto"/>
                            <w:left w:val="none" w:sz="0" w:space="0" w:color="auto"/>
                            <w:bottom w:val="single" w:sz="6" w:space="0" w:color="D8D8D8"/>
                            <w:right w:val="none" w:sz="0" w:space="0" w:color="auto"/>
                          </w:divBdr>
                          <w:divsChild>
                            <w:div w:id="914126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1946366">
      <w:bodyDiv w:val="1"/>
      <w:marLeft w:val="0"/>
      <w:marRight w:val="0"/>
      <w:marTop w:val="0"/>
      <w:marBottom w:val="0"/>
      <w:divBdr>
        <w:top w:val="none" w:sz="0" w:space="0" w:color="auto"/>
        <w:left w:val="none" w:sz="0" w:space="0" w:color="auto"/>
        <w:bottom w:val="none" w:sz="0" w:space="0" w:color="auto"/>
        <w:right w:val="none" w:sz="0" w:space="0" w:color="auto"/>
      </w:divBdr>
    </w:div>
    <w:div w:id="794063934">
      <w:bodyDiv w:val="1"/>
      <w:marLeft w:val="0"/>
      <w:marRight w:val="0"/>
      <w:marTop w:val="0"/>
      <w:marBottom w:val="0"/>
      <w:divBdr>
        <w:top w:val="none" w:sz="0" w:space="0" w:color="auto"/>
        <w:left w:val="none" w:sz="0" w:space="0" w:color="auto"/>
        <w:bottom w:val="none" w:sz="0" w:space="0" w:color="auto"/>
        <w:right w:val="none" w:sz="0" w:space="0" w:color="auto"/>
      </w:divBdr>
    </w:div>
    <w:div w:id="797455426">
      <w:bodyDiv w:val="1"/>
      <w:marLeft w:val="0"/>
      <w:marRight w:val="0"/>
      <w:marTop w:val="0"/>
      <w:marBottom w:val="0"/>
      <w:divBdr>
        <w:top w:val="none" w:sz="0" w:space="0" w:color="auto"/>
        <w:left w:val="none" w:sz="0" w:space="0" w:color="auto"/>
        <w:bottom w:val="none" w:sz="0" w:space="0" w:color="auto"/>
        <w:right w:val="none" w:sz="0" w:space="0" w:color="auto"/>
      </w:divBdr>
    </w:div>
    <w:div w:id="1061371047">
      <w:bodyDiv w:val="1"/>
      <w:marLeft w:val="0"/>
      <w:marRight w:val="0"/>
      <w:marTop w:val="0"/>
      <w:marBottom w:val="0"/>
      <w:divBdr>
        <w:top w:val="none" w:sz="0" w:space="0" w:color="auto"/>
        <w:left w:val="none" w:sz="0" w:space="0" w:color="auto"/>
        <w:bottom w:val="none" w:sz="0" w:space="0" w:color="auto"/>
        <w:right w:val="none" w:sz="0" w:space="0" w:color="auto"/>
      </w:divBdr>
      <w:divsChild>
        <w:div w:id="2051761755">
          <w:marLeft w:val="0"/>
          <w:marRight w:val="0"/>
          <w:marTop w:val="450"/>
          <w:marBottom w:val="450"/>
          <w:divBdr>
            <w:top w:val="none" w:sz="0" w:space="0" w:color="auto"/>
            <w:left w:val="none" w:sz="0" w:space="0" w:color="auto"/>
            <w:bottom w:val="single" w:sz="6" w:space="0" w:color="D8D8D8"/>
            <w:right w:val="none" w:sz="0" w:space="0" w:color="auto"/>
          </w:divBdr>
          <w:divsChild>
            <w:div w:id="383910081">
              <w:marLeft w:val="0"/>
              <w:marRight w:val="0"/>
              <w:marTop w:val="0"/>
              <w:marBottom w:val="0"/>
              <w:divBdr>
                <w:top w:val="none" w:sz="0" w:space="0" w:color="auto"/>
                <w:left w:val="none" w:sz="0" w:space="0" w:color="auto"/>
                <w:bottom w:val="none" w:sz="0" w:space="0" w:color="auto"/>
                <w:right w:val="none" w:sz="0" w:space="0" w:color="auto"/>
              </w:divBdr>
              <w:divsChild>
                <w:div w:id="299388450">
                  <w:marLeft w:val="0"/>
                  <w:marRight w:val="0"/>
                  <w:marTop w:val="0"/>
                  <w:marBottom w:val="0"/>
                  <w:divBdr>
                    <w:top w:val="none" w:sz="0" w:space="0" w:color="auto"/>
                    <w:left w:val="none" w:sz="0" w:space="0" w:color="auto"/>
                    <w:bottom w:val="dashed" w:sz="6" w:space="8" w:color="D8D8D8"/>
                    <w:right w:val="none" w:sz="0" w:space="0" w:color="auto"/>
                  </w:divBdr>
                </w:div>
                <w:div w:id="110394724">
                  <w:marLeft w:val="0"/>
                  <w:marRight w:val="0"/>
                  <w:marTop w:val="0"/>
                  <w:marBottom w:val="0"/>
                  <w:divBdr>
                    <w:top w:val="none" w:sz="0" w:space="0" w:color="auto"/>
                    <w:left w:val="none" w:sz="0" w:space="0" w:color="auto"/>
                    <w:bottom w:val="none" w:sz="0" w:space="0" w:color="auto"/>
                    <w:right w:val="none" w:sz="0" w:space="0" w:color="auto"/>
                  </w:divBdr>
                </w:div>
              </w:divsChild>
            </w:div>
            <w:div w:id="740910150">
              <w:marLeft w:val="0"/>
              <w:marRight w:val="0"/>
              <w:marTop w:val="0"/>
              <w:marBottom w:val="0"/>
              <w:divBdr>
                <w:top w:val="none" w:sz="0" w:space="0" w:color="auto"/>
                <w:left w:val="none" w:sz="0" w:space="0" w:color="auto"/>
                <w:bottom w:val="none" w:sz="0" w:space="0" w:color="auto"/>
                <w:right w:val="none" w:sz="0" w:space="0" w:color="auto"/>
              </w:divBdr>
              <w:divsChild>
                <w:div w:id="597983196">
                  <w:marLeft w:val="0"/>
                  <w:marRight w:val="0"/>
                  <w:marTop w:val="0"/>
                  <w:marBottom w:val="0"/>
                  <w:divBdr>
                    <w:top w:val="none" w:sz="0" w:space="0" w:color="auto"/>
                    <w:left w:val="none" w:sz="0" w:space="0" w:color="auto"/>
                    <w:bottom w:val="dashed" w:sz="6" w:space="8" w:color="D8D8D8"/>
                    <w:right w:val="none" w:sz="0" w:space="0" w:color="auto"/>
                  </w:divBdr>
                </w:div>
                <w:div w:id="133799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670691">
          <w:marLeft w:val="0"/>
          <w:marRight w:val="0"/>
          <w:marTop w:val="0"/>
          <w:marBottom w:val="450"/>
          <w:divBdr>
            <w:top w:val="none" w:sz="0" w:space="0" w:color="auto"/>
            <w:left w:val="none" w:sz="0" w:space="0" w:color="auto"/>
            <w:bottom w:val="single" w:sz="6" w:space="0" w:color="D8D8D8"/>
            <w:right w:val="none" w:sz="0" w:space="0" w:color="auto"/>
          </w:divBdr>
          <w:divsChild>
            <w:div w:id="1040982564">
              <w:marLeft w:val="0"/>
              <w:marRight w:val="0"/>
              <w:marTop w:val="0"/>
              <w:marBottom w:val="0"/>
              <w:divBdr>
                <w:top w:val="none" w:sz="0" w:space="0" w:color="auto"/>
                <w:left w:val="none" w:sz="0" w:space="0" w:color="auto"/>
                <w:bottom w:val="none" w:sz="0" w:space="0" w:color="auto"/>
                <w:right w:val="none" w:sz="0" w:space="0" w:color="auto"/>
              </w:divBdr>
            </w:div>
          </w:divsChild>
        </w:div>
        <w:div w:id="600181395">
          <w:marLeft w:val="0"/>
          <w:marRight w:val="0"/>
          <w:marTop w:val="0"/>
          <w:marBottom w:val="450"/>
          <w:divBdr>
            <w:top w:val="none" w:sz="0" w:space="0" w:color="auto"/>
            <w:left w:val="none" w:sz="0" w:space="0" w:color="auto"/>
            <w:bottom w:val="single" w:sz="6" w:space="0" w:color="D8D8D8"/>
            <w:right w:val="none" w:sz="0" w:space="0" w:color="auto"/>
          </w:divBdr>
          <w:divsChild>
            <w:div w:id="535120816">
              <w:marLeft w:val="0"/>
              <w:marRight w:val="0"/>
              <w:marTop w:val="0"/>
              <w:marBottom w:val="0"/>
              <w:divBdr>
                <w:top w:val="none" w:sz="0" w:space="0" w:color="auto"/>
                <w:left w:val="none" w:sz="0" w:space="0" w:color="auto"/>
                <w:bottom w:val="dashed" w:sz="6" w:space="8" w:color="D8D8D8"/>
                <w:right w:val="none" w:sz="0" w:space="0" w:color="auto"/>
              </w:divBdr>
            </w:div>
            <w:div w:id="1191722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349563">
      <w:bodyDiv w:val="1"/>
      <w:marLeft w:val="0"/>
      <w:marRight w:val="0"/>
      <w:marTop w:val="0"/>
      <w:marBottom w:val="0"/>
      <w:divBdr>
        <w:top w:val="none" w:sz="0" w:space="0" w:color="auto"/>
        <w:left w:val="none" w:sz="0" w:space="0" w:color="auto"/>
        <w:bottom w:val="none" w:sz="0" w:space="0" w:color="auto"/>
        <w:right w:val="none" w:sz="0" w:space="0" w:color="auto"/>
      </w:divBdr>
    </w:div>
    <w:div w:id="1136725792">
      <w:bodyDiv w:val="1"/>
      <w:marLeft w:val="0"/>
      <w:marRight w:val="0"/>
      <w:marTop w:val="0"/>
      <w:marBottom w:val="0"/>
      <w:divBdr>
        <w:top w:val="none" w:sz="0" w:space="0" w:color="auto"/>
        <w:left w:val="none" w:sz="0" w:space="0" w:color="auto"/>
        <w:bottom w:val="none" w:sz="0" w:space="0" w:color="auto"/>
        <w:right w:val="none" w:sz="0" w:space="0" w:color="auto"/>
      </w:divBdr>
      <w:divsChild>
        <w:div w:id="1665814017">
          <w:marLeft w:val="0"/>
          <w:marRight w:val="0"/>
          <w:marTop w:val="450"/>
          <w:marBottom w:val="450"/>
          <w:divBdr>
            <w:top w:val="none" w:sz="0" w:space="0" w:color="auto"/>
            <w:left w:val="none" w:sz="0" w:space="0" w:color="auto"/>
            <w:bottom w:val="single" w:sz="6" w:space="0" w:color="D8D8D8"/>
            <w:right w:val="none" w:sz="0" w:space="0" w:color="auto"/>
          </w:divBdr>
          <w:divsChild>
            <w:div w:id="195394168">
              <w:marLeft w:val="0"/>
              <w:marRight w:val="0"/>
              <w:marTop w:val="0"/>
              <w:marBottom w:val="0"/>
              <w:divBdr>
                <w:top w:val="none" w:sz="0" w:space="0" w:color="auto"/>
                <w:left w:val="none" w:sz="0" w:space="0" w:color="auto"/>
                <w:bottom w:val="none" w:sz="0" w:space="0" w:color="auto"/>
                <w:right w:val="none" w:sz="0" w:space="0" w:color="auto"/>
              </w:divBdr>
              <w:divsChild>
                <w:div w:id="921453672">
                  <w:marLeft w:val="0"/>
                  <w:marRight w:val="0"/>
                  <w:marTop w:val="0"/>
                  <w:marBottom w:val="0"/>
                  <w:divBdr>
                    <w:top w:val="none" w:sz="0" w:space="0" w:color="auto"/>
                    <w:left w:val="none" w:sz="0" w:space="0" w:color="auto"/>
                    <w:bottom w:val="dashed" w:sz="6" w:space="8" w:color="D8D8D8"/>
                    <w:right w:val="none" w:sz="0" w:space="0" w:color="auto"/>
                  </w:divBdr>
                </w:div>
                <w:div w:id="1679229659">
                  <w:marLeft w:val="0"/>
                  <w:marRight w:val="0"/>
                  <w:marTop w:val="0"/>
                  <w:marBottom w:val="0"/>
                  <w:divBdr>
                    <w:top w:val="none" w:sz="0" w:space="0" w:color="auto"/>
                    <w:left w:val="none" w:sz="0" w:space="0" w:color="auto"/>
                    <w:bottom w:val="none" w:sz="0" w:space="0" w:color="auto"/>
                    <w:right w:val="none" w:sz="0" w:space="0" w:color="auto"/>
                  </w:divBdr>
                </w:div>
              </w:divsChild>
            </w:div>
            <w:div w:id="578514452">
              <w:marLeft w:val="0"/>
              <w:marRight w:val="0"/>
              <w:marTop w:val="0"/>
              <w:marBottom w:val="0"/>
              <w:divBdr>
                <w:top w:val="none" w:sz="0" w:space="0" w:color="auto"/>
                <w:left w:val="none" w:sz="0" w:space="0" w:color="auto"/>
                <w:bottom w:val="none" w:sz="0" w:space="0" w:color="auto"/>
                <w:right w:val="none" w:sz="0" w:space="0" w:color="auto"/>
              </w:divBdr>
              <w:divsChild>
                <w:div w:id="1575968752">
                  <w:marLeft w:val="0"/>
                  <w:marRight w:val="0"/>
                  <w:marTop w:val="0"/>
                  <w:marBottom w:val="0"/>
                  <w:divBdr>
                    <w:top w:val="none" w:sz="0" w:space="0" w:color="auto"/>
                    <w:left w:val="none" w:sz="0" w:space="0" w:color="auto"/>
                    <w:bottom w:val="none" w:sz="0" w:space="0" w:color="auto"/>
                    <w:right w:val="none" w:sz="0" w:space="0" w:color="auto"/>
                  </w:divBdr>
                </w:div>
              </w:divsChild>
            </w:div>
            <w:div w:id="317731099">
              <w:marLeft w:val="0"/>
              <w:marRight w:val="0"/>
              <w:marTop w:val="0"/>
              <w:marBottom w:val="0"/>
              <w:divBdr>
                <w:top w:val="none" w:sz="0" w:space="0" w:color="auto"/>
                <w:left w:val="none" w:sz="0" w:space="0" w:color="auto"/>
                <w:bottom w:val="none" w:sz="0" w:space="0" w:color="auto"/>
                <w:right w:val="none" w:sz="0" w:space="0" w:color="auto"/>
              </w:divBdr>
              <w:divsChild>
                <w:div w:id="783962058">
                  <w:marLeft w:val="0"/>
                  <w:marRight w:val="0"/>
                  <w:marTop w:val="0"/>
                  <w:marBottom w:val="0"/>
                  <w:divBdr>
                    <w:top w:val="none" w:sz="0" w:space="0" w:color="auto"/>
                    <w:left w:val="none" w:sz="0" w:space="0" w:color="auto"/>
                    <w:bottom w:val="dashed" w:sz="6" w:space="8" w:color="D8D8D8"/>
                    <w:right w:val="none" w:sz="0" w:space="0" w:color="auto"/>
                  </w:divBdr>
                </w:div>
                <w:div w:id="371342322">
                  <w:marLeft w:val="0"/>
                  <w:marRight w:val="0"/>
                  <w:marTop w:val="0"/>
                  <w:marBottom w:val="0"/>
                  <w:divBdr>
                    <w:top w:val="none" w:sz="0" w:space="0" w:color="auto"/>
                    <w:left w:val="none" w:sz="0" w:space="0" w:color="auto"/>
                    <w:bottom w:val="dashed" w:sz="6" w:space="8" w:color="D8D8D8"/>
                    <w:right w:val="none" w:sz="0" w:space="0" w:color="auto"/>
                  </w:divBdr>
                </w:div>
                <w:div w:id="1051077424">
                  <w:marLeft w:val="0"/>
                  <w:marRight w:val="0"/>
                  <w:marTop w:val="0"/>
                  <w:marBottom w:val="0"/>
                  <w:divBdr>
                    <w:top w:val="none" w:sz="0" w:space="0" w:color="auto"/>
                    <w:left w:val="none" w:sz="0" w:space="0" w:color="auto"/>
                    <w:bottom w:val="dashed" w:sz="6" w:space="8" w:color="D8D8D8"/>
                    <w:right w:val="none" w:sz="0" w:space="0" w:color="auto"/>
                  </w:divBdr>
                </w:div>
                <w:div w:id="1953514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194121">
          <w:marLeft w:val="0"/>
          <w:marRight w:val="0"/>
          <w:marTop w:val="0"/>
          <w:marBottom w:val="450"/>
          <w:divBdr>
            <w:top w:val="none" w:sz="0" w:space="0" w:color="auto"/>
            <w:left w:val="none" w:sz="0" w:space="0" w:color="auto"/>
            <w:bottom w:val="single" w:sz="6" w:space="0" w:color="D8D8D8"/>
            <w:right w:val="none" w:sz="0" w:space="0" w:color="auto"/>
          </w:divBdr>
          <w:divsChild>
            <w:div w:id="426121538">
              <w:marLeft w:val="0"/>
              <w:marRight w:val="0"/>
              <w:marTop w:val="0"/>
              <w:marBottom w:val="0"/>
              <w:divBdr>
                <w:top w:val="none" w:sz="0" w:space="0" w:color="auto"/>
                <w:left w:val="none" w:sz="0" w:space="0" w:color="auto"/>
                <w:bottom w:val="dashed" w:sz="6" w:space="8" w:color="D8D8D8"/>
                <w:right w:val="none" w:sz="0" w:space="0" w:color="auto"/>
              </w:divBdr>
            </w:div>
            <w:div w:id="456601986">
              <w:marLeft w:val="0"/>
              <w:marRight w:val="0"/>
              <w:marTop w:val="0"/>
              <w:marBottom w:val="0"/>
              <w:divBdr>
                <w:top w:val="none" w:sz="0" w:space="0" w:color="auto"/>
                <w:left w:val="none" w:sz="0" w:space="0" w:color="auto"/>
                <w:bottom w:val="none" w:sz="0" w:space="0" w:color="auto"/>
                <w:right w:val="none" w:sz="0" w:space="0" w:color="auto"/>
              </w:divBdr>
            </w:div>
          </w:divsChild>
        </w:div>
        <w:div w:id="1915972704">
          <w:marLeft w:val="0"/>
          <w:marRight w:val="0"/>
          <w:marTop w:val="0"/>
          <w:marBottom w:val="450"/>
          <w:divBdr>
            <w:top w:val="none" w:sz="0" w:space="0" w:color="auto"/>
            <w:left w:val="none" w:sz="0" w:space="0" w:color="auto"/>
            <w:bottom w:val="single" w:sz="6" w:space="0" w:color="D8D8D8"/>
            <w:right w:val="none" w:sz="0" w:space="0" w:color="auto"/>
          </w:divBdr>
          <w:divsChild>
            <w:div w:id="665286324">
              <w:marLeft w:val="0"/>
              <w:marRight w:val="0"/>
              <w:marTop w:val="0"/>
              <w:marBottom w:val="0"/>
              <w:divBdr>
                <w:top w:val="none" w:sz="0" w:space="0" w:color="auto"/>
                <w:left w:val="none" w:sz="0" w:space="0" w:color="auto"/>
                <w:bottom w:val="dashed" w:sz="6" w:space="8" w:color="D8D8D8"/>
                <w:right w:val="none" w:sz="0" w:space="0" w:color="auto"/>
              </w:divBdr>
            </w:div>
            <w:div w:id="1916233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284875">
      <w:bodyDiv w:val="1"/>
      <w:marLeft w:val="0"/>
      <w:marRight w:val="0"/>
      <w:marTop w:val="0"/>
      <w:marBottom w:val="0"/>
      <w:divBdr>
        <w:top w:val="none" w:sz="0" w:space="0" w:color="auto"/>
        <w:left w:val="none" w:sz="0" w:space="0" w:color="auto"/>
        <w:bottom w:val="none" w:sz="0" w:space="0" w:color="auto"/>
        <w:right w:val="none" w:sz="0" w:space="0" w:color="auto"/>
      </w:divBdr>
    </w:div>
    <w:div w:id="1467352729">
      <w:bodyDiv w:val="1"/>
      <w:marLeft w:val="0"/>
      <w:marRight w:val="0"/>
      <w:marTop w:val="0"/>
      <w:marBottom w:val="0"/>
      <w:divBdr>
        <w:top w:val="none" w:sz="0" w:space="0" w:color="auto"/>
        <w:left w:val="none" w:sz="0" w:space="0" w:color="auto"/>
        <w:bottom w:val="none" w:sz="0" w:space="0" w:color="auto"/>
        <w:right w:val="none" w:sz="0" w:space="0" w:color="auto"/>
      </w:divBdr>
      <w:divsChild>
        <w:div w:id="2002464090">
          <w:marLeft w:val="0"/>
          <w:marRight w:val="0"/>
          <w:marTop w:val="450"/>
          <w:marBottom w:val="450"/>
          <w:divBdr>
            <w:top w:val="none" w:sz="0" w:space="0" w:color="auto"/>
            <w:left w:val="none" w:sz="0" w:space="0" w:color="auto"/>
            <w:bottom w:val="single" w:sz="6" w:space="0" w:color="D8D8D8"/>
            <w:right w:val="none" w:sz="0" w:space="0" w:color="auto"/>
          </w:divBdr>
          <w:divsChild>
            <w:div w:id="455762273">
              <w:marLeft w:val="0"/>
              <w:marRight w:val="0"/>
              <w:marTop w:val="0"/>
              <w:marBottom w:val="0"/>
              <w:divBdr>
                <w:top w:val="none" w:sz="0" w:space="0" w:color="auto"/>
                <w:left w:val="none" w:sz="0" w:space="0" w:color="auto"/>
                <w:bottom w:val="none" w:sz="0" w:space="0" w:color="auto"/>
                <w:right w:val="none" w:sz="0" w:space="0" w:color="auto"/>
              </w:divBdr>
              <w:divsChild>
                <w:div w:id="1804156102">
                  <w:marLeft w:val="0"/>
                  <w:marRight w:val="0"/>
                  <w:marTop w:val="0"/>
                  <w:marBottom w:val="0"/>
                  <w:divBdr>
                    <w:top w:val="none" w:sz="0" w:space="0" w:color="auto"/>
                    <w:left w:val="none" w:sz="0" w:space="0" w:color="auto"/>
                    <w:bottom w:val="none" w:sz="0" w:space="0" w:color="auto"/>
                    <w:right w:val="none" w:sz="0" w:space="0" w:color="auto"/>
                  </w:divBdr>
                </w:div>
              </w:divsChild>
            </w:div>
            <w:div w:id="1538078478">
              <w:marLeft w:val="0"/>
              <w:marRight w:val="0"/>
              <w:marTop w:val="0"/>
              <w:marBottom w:val="0"/>
              <w:divBdr>
                <w:top w:val="none" w:sz="0" w:space="0" w:color="auto"/>
                <w:left w:val="none" w:sz="0" w:space="0" w:color="auto"/>
                <w:bottom w:val="none" w:sz="0" w:space="0" w:color="auto"/>
                <w:right w:val="none" w:sz="0" w:space="0" w:color="auto"/>
              </w:divBdr>
              <w:divsChild>
                <w:div w:id="43793543">
                  <w:marLeft w:val="0"/>
                  <w:marRight w:val="0"/>
                  <w:marTop w:val="0"/>
                  <w:marBottom w:val="0"/>
                  <w:divBdr>
                    <w:top w:val="none" w:sz="0" w:space="0" w:color="auto"/>
                    <w:left w:val="none" w:sz="0" w:space="0" w:color="auto"/>
                    <w:bottom w:val="dashed" w:sz="6" w:space="8" w:color="D8D8D8"/>
                    <w:right w:val="none" w:sz="0" w:space="0" w:color="auto"/>
                  </w:divBdr>
                </w:div>
                <w:div w:id="666901181">
                  <w:marLeft w:val="0"/>
                  <w:marRight w:val="0"/>
                  <w:marTop w:val="0"/>
                  <w:marBottom w:val="0"/>
                  <w:divBdr>
                    <w:top w:val="none" w:sz="0" w:space="0" w:color="auto"/>
                    <w:left w:val="none" w:sz="0" w:space="0" w:color="auto"/>
                    <w:bottom w:val="none" w:sz="0" w:space="0" w:color="auto"/>
                    <w:right w:val="none" w:sz="0" w:space="0" w:color="auto"/>
                  </w:divBdr>
                </w:div>
              </w:divsChild>
            </w:div>
            <w:div w:id="1721435476">
              <w:marLeft w:val="0"/>
              <w:marRight w:val="0"/>
              <w:marTop w:val="0"/>
              <w:marBottom w:val="0"/>
              <w:divBdr>
                <w:top w:val="none" w:sz="0" w:space="0" w:color="auto"/>
                <w:left w:val="none" w:sz="0" w:space="0" w:color="auto"/>
                <w:bottom w:val="none" w:sz="0" w:space="0" w:color="auto"/>
                <w:right w:val="none" w:sz="0" w:space="0" w:color="auto"/>
              </w:divBdr>
              <w:divsChild>
                <w:div w:id="421679987">
                  <w:marLeft w:val="0"/>
                  <w:marRight w:val="0"/>
                  <w:marTop w:val="0"/>
                  <w:marBottom w:val="0"/>
                  <w:divBdr>
                    <w:top w:val="none" w:sz="0" w:space="0" w:color="auto"/>
                    <w:left w:val="none" w:sz="0" w:space="0" w:color="auto"/>
                    <w:bottom w:val="dashed" w:sz="6" w:space="8" w:color="D8D8D8"/>
                    <w:right w:val="none" w:sz="0" w:space="0" w:color="auto"/>
                  </w:divBdr>
                </w:div>
                <w:div w:id="204099547">
                  <w:marLeft w:val="0"/>
                  <w:marRight w:val="0"/>
                  <w:marTop w:val="0"/>
                  <w:marBottom w:val="0"/>
                  <w:divBdr>
                    <w:top w:val="none" w:sz="0" w:space="0" w:color="auto"/>
                    <w:left w:val="none" w:sz="0" w:space="0" w:color="auto"/>
                    <w:bottom w:val="dashed" w:sz="6" w:space="8" w:color="D8D8D8"/>
                    <w:right w:val="none" w:sz="0" w:space="0" w:color="auto"/>
                  </w:divBdr>
                </w:div>
                <w:div w:id="35372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880958">
          <w:marLeft w:val="0"/>
          <w:marRight w:val="0"/>
          <w:marTop w:val="0"/>
          <w:marBottom w:val="450"/>
          <w:divBdr>
            <w:top w:val="none" w:sz="0" w:space="0" w:color="auto"/>
            <w:left w:val="none" w:sz="0" w:space="0" w:color="auto"/>
            <w:bottom w:val="single" w:sz="6" w:space="0" w:color="D8D8D8"/>
            <w:right w:val="none" w:sz="0" w:space="0" w:color="auto"/>
          </w:divBdr>
          <w:divsChild>
            <w:div w:id="859470667">
              <w:marLeft w:val="0"/>
              <w:marRight w:val="0"/>
              <w:marTop w:val="0"/>
              <w:marBottom w:val="0"/>
              <w:divBdr>
                <w:top w:val="none" w:sz="0" w:space="0" w:color="auto"/>
                <w:left w:val="none" w:sz="0" w:space="0" w:color="auto"/>
                <w:bottom w:val="none" w:sz="0" w:space="0" w:color="auto"/>
                <w:right w:val="none" w:sz="0" w:space="0" w:color="auto"/>
              </w:divBdr>
            </w:div>
          </w:divsChild>
        </w:div>
        <w:div w:id="1862619180">
          <w:marLeft w:val="0"/>
          <w:marRight w:val="0"/>
          <w:marTop w:val="0"/>
          <w:marBottom w:val="450"/>
          <w:divBdr>
            <w:top w:val="none" w:sz="0" w:space="0" w:color="auto"/>
            <w:left w:val="none" w:sz="0" w:space="0" w:color="auto"/>
            <w:bottom w:val="single" w:sz="6" w:space="0" w:color="D8D8D8"/>
            <w:right w:val="none" w:sz="0" w:space="0" w:color="auto"/>
          </w:divBdr>
          <w:divsChild>
            <w:div w:id="1346830902">
              <w:marLeft w:val="0"/>
              <w:marRight w:val="0"/>
              <w:marTop w:val="0"/>
              <w:marBottom w:val="0"/>
              <w:divBdr>
                <w:top w:val="none" w:sz="0" w:space="0" w:color="auto"/>
                <w:left w:val="none" w:sz="0" w:space="0" w:color="auto"/>
                <w:bottom w:val="dashed" w:sz="6" w:space="8" w:color="D8D8D8"/>
                <w:right w:val="none" w:sz="0" w:space="0" w:color="auto"/>
              </w:divBdr>
            </w:div>
            <w:div w:id="166370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926269">
      <w:bodyDiv w:val="1"/>
      <w:marLeft w:val="0"/>
      <w:marRight w:val="0"/>
      <w:marTop w:val="0"/>
      <w:marBottom w:val="0"/>
      <w:divBdr>
        <w:top w:val="none" w:sz="0" w:space="0" w:color="auto"/>
        <w:left w:val="none" w:sz="0" w:space="0" w:color="auto"/>
        <w:bottom w:val="none" w:sz="0" w:space="0" w:color="auto"/>
        <w:right w:val="none" w:sz="0" w:space="0" w:color="auto"/>
      </w:divBdr>
      <w:divsChild>
        <w:div w:id="1647006038">
          <w:marLeft w:val="750"/>
          <w:marRight w:val="750"/>
          <w:marTop w:val="0"/>
          <w:marBottom w:val="0"/>
          <w:divBdr>
            <w:top w:val="none" w:sz="0" w:space="0" w:color="auto"/>
            <w:left w:val="none" w:sz="0" w:space="0" w:color="auto"/>
            <w:bottom w:val="none" w:sz="0" w:space="0" w:color="auto"/>
            <w:right w:val="none" w:sz="0" w:space="0" w:color="auto"/>
          </w:divBdr>
          <w:divsChild>
            <w:div w:id="1334994477">
              <w:marLeft w:val="0"/>
              <w:marRight w:val="0"/>
              <w:marTop w:val="0"/>
              <w:marBottom w:val="0"/>
              <w:divBdr>
                <w:top w:val="none" w:sz="0" w:space="0" w:color="auto"/>
                <w:left w:val="none" w:sz="0" w:space="0" w:color="auto"/>
                <w:bottom w:val="none" w:sz="0" w:space="0" w:color="auto"/>
                <w:right w:val="none" w:sz="0" w:space="0" w:color="auto"/>
              </w:divBdr>
              <w:divsChild>
                <w:div w:id="1956868933">
                  <w:marLeft w:val="0"/>
                  <w:marRight w:val="0"/>
                  <w:marTop w:val="0"/>
                  <w:marBottom w:val="0"/>
                  <w:divBdr>
                    <w:top w:val="none" w:sz="0" w:space="0" w:color="auto"/>
                    <w:left w:val="none" w:sz="0" w:space="0" w:color="auto"/>
                    <w:bottom w:val="none" w:sz="0" w:space="0" w:color="auto"/>
                    <w:right w:val="none" w:sz="0" w:space="0" w:color="auto"/>
                  </w:divBdr>
                  <w:divsChild>
                    <w:div w:id="419450895">
                      <w:marLeft w:val="0"/>
                      <w:marRight w:val="0"/>
                      <w:marTop w:val="0"/>
                      <w:marBottom w:val="0"/>
                      <w:divBdr>
                        <w:top w:val="none" w:sz="0" w:space="0" w:color="auto"/>
                        <w:left w:val="none" w:sz="0" w:space="0" w:color="auto"/>
                        <w:bottom w:val="none" w:sz="0" w:space="0" w:color="auto"/>
                        <w:right w:val="none" w:sz="0" w:space="0" w:color="auto"/>
                      </w:divBdr>
                      <w:divsChild>
                        <w:div w:id="899707004">
                          <w:marLeft w:val="0"/>
                          <w:marRight w:val="0"/>
                          <w:marTop w:val="450"/>
                          <w:marBottom w:val="450"/>
                          <w:divBdr>
                            <w:top w:val="none" w:sz="0" w:space="0" w:color="auto"/>
                            <w:left w:val="none" w:sz="0" w:space="0" w:color="auto"/>
                            <w:bottom w:val="single" w:sz="6" w:space="0" w:color="D8D8D8"/>
                            <w:right w:val="none" w:sz="0" w:space="0" w:color="auto"/>
                          </w:divBdr>
                          <w:divsChild>
                            <w:div w:id="402063788">
                              <w:marLeft w:val="0"/>
                              <w:marRight w:val="0"/>
                              <w:marTop w:val="0"/>
                              <w:marBottom w:val="0"/>
                              <w:divBdr>
                                <w:top w:val="none" w:sz="0" w:space="0" w:color="auto"/>
                                <w:left w:val="none" w:sz="0" w:space="0" w:color="auto"/>
                                <w:bottom w:val="none" w:sz="0" w:space="0" w:color="auto"/>
                                <w:right w:val="none" w:sz="0" w:space="0" w:color="auto"/>
                              </w:divBdr>
                              <w:divsChild>
                                <w:div w:id="37825893">
                                  <w:marLeft w:val="0"/>
                                  <w:marRight w:val="0"/>
                                  <w:marTop w:val="0"/>
                                  <w:marBottom w:val="0"/>
                                  <w:divBdr>
                                    <w:top w:val="none" w:sz="0" w:space="0" w:color="auto"/>
                                    <w:left w:val="none" w:sz="0" w:space="0" w:color="auto"/>
                                    <w:bottom w:val="dashed" w:sz="6" w:space="8" w:color="D8D8D8"/>
                                    <w:right w:val="none" w:sz="0" w:space="0" w:color="auto"/>
                                  </w:divBdr>
                                </w:div>
                                <w:div w:id="589968153">
                                  <w:marLeft w:val="0"/>
                                  <w:marRight w:val="0"/>
                                  <w:marTop w:val="0"/>
                                  <w:marBottom w:val="0"/>
                                  <w:divBdr>
                                    <w:top w:val="none" w:sz="0" w:space="0" w:color="auto"/>
                                    <w:left w:val="none" w:sz="0" w:space="0" w:color="auto"/>
                                    <w:bottom w:val="dashed" w:sz="6" w:space="8" w:color="D8D8D8"/>
                                    <w:right w:val="none" w:sz="0" w:space="0" w:color="auto"/>
                                  </w:divBdr>
                                </w:div>
                                <w:div w:id="1746879640">
                                  <w:marLeft w:val="0"/>
                                  <w:marRight w:val="0"/>
                                  <w:marTop w:val="0"/>
                                  <w:marBottom w:val="0"/>
                                  <w:divBdr>
                                    <w:top w:val="none" w:sz="0" w:space="0" w:color="auto"/>
                                    <w:left w:val="none" w:sz="0" w:space="0" w:color="auto"/>
                                    <w:bottom w:val="dashed" w:sz="6" w:space="8" w:color="D8D8D8"/>
                                    <w:right w:val="none" w:sz="0" w:space="0" w:color="auto"/>
                                  </w:divBdr>
                                </w:div>
                                <w:div w:id="434862883">
                                  <w:marLeft w:val="0"/>
                                  <w:marRight w:val="0"/>
                                  <w:marTop w:val="0"/>
                                  <w:marBottom w:val="0"/>
                                  <w:divBdr>
                                    <w:top w:val="none" w:sz="0" w:space="0" w:color="auto"/>
                                    <w:left w:val="none" w:sz="0" w:space="0" w:color="auto"/>
                                    <w:bottom w:val="none" w:sz="0" w:space="0" w:color="auto"/>
                                    <w:right w:val="none" w:sz="0" w:space="0" w:color="auto"/>
                                  </w:divBdr>
                                </w:div>
                              </w:divsChild>
                            </w:div>
                            <w:div w:id="443497417">
                              <w:marLeft w:val="0"/>
                              <w:marRight w:val="0"/>
                              <w:marTop w:val="0"/>
                              <w:marBottom w:val="0"/>
                              <w:divBdr>
                                <w:top w:val="none" w:sz="0" w:space="0" w:color="auto"/>
                                <w:left w:val="none" w:sz="0" w:space="0" w:color="auto"/>
                                <w:bottom w:val="none" w:sz="0" w:space="0" w:color="auto"/>
                                <w:right w:val="none" w:sz="0" w:space="0" w:color="auto"/>
                              </w:divBdr>
                              <w:divsChild>
                                <w:div w:id="1634478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513015">
                          <w:marLeft w:val="0"/>
                          <w:marRight w:val="0"/>
                          <w:marTop w:val="0"/>
                          <w:marBottom w:val="450"/>
                          <w:divBdr>
                            <w:top w:val="none" w:sz="0" w:space="0" w:color="auto"/>
                            <w:left w:val="none" w:sz="0" w:space="0" w:color="auto"/>
                            <w:bottom w:val="single" w:sz="6" w:space="0" w:color="D8D8D8"/>
                            <w:right w:val="none" w:sz="0" w:space="0" w:color="auto"/>
                          </w:divBdr>
                          <w:divsChild>
                            <w:div w:id="1991130438">
                              <w:marLeft w:val="0"/>
                              <w:marRight w:val="0"/>
                              <w:marTop w:val="0"/>
                              <w:marBottom w:val="0"/>
                              <w:divBdr>
                                <w:top w:val="none" w:sz="0" w:space="0" w:color="auto"/>
                                <w:left w:val="none" w:sz="0" w:space="0" w:color="auto"/>
                                <w:bottom w:val="none" w:sz="0" w:space="0" w:color="auto"/>
                                <w:right w:val="none" w:sz="0" w:space="0" w:color="auto"/>
                              </w:divBdr>
                            </w:div>
                          </w:divsChild>
                        </w:div>
                        <w:div w:id="492529872">
                          <w:marLeft w:val="0"/>
                          <w:marRight w:val="0"/>
                          <w:marTop w:val="0"/>
                          <w:marBottom w:val="450"/>
                          <w:divBdr>
                            <w:top w:val="none" w:sz="0" w:space="0" w:color="auto"/>
                            <w:left w:val="none" w:sz="0" w:space="0" w:color="auto"/>
                            <w:bottom w:val="single" w:sz="6" w:space="0" w:color="D8D8D8"/>
                            <w:right w:val="none" w:sz="0" w:space="0" w:color="auto"/>
                          </w:divBdr>
                          <w:divsChild>
                            <w:div w:id="383985114">
                              <w:marLeft w:val="0"/>
                              <w:marRight w:val="0"/>
                              <w:marTop w:val="0"/>
                              <w:marBottom w:val="0"/>
                              <w:divBdr>
                                <w:top w:val="none" w:sz="0" w:space="0" w:color="auto"/>
                                <w:left w:val="none" w:sz="0" w:space="0" w:color="auto"/>
                                <w:bottom w:val="none" w:sz="0" w:space="0" w:color="auto"/>
                                <w:right w:val="none" w:sz="0" w:space="0" w:color="auto"/>
                              </w:divBdr>
                            </w:div>
                          </w:divsChild>
                        </w:div>
                        <w:div w:id="915820246">
                          <w:marLeft w:val="0"/>
                          <w:marRight w:val="0"/>
                          <w:marTop w:val="0"/>
                          <w:marBottom w:val="450"/>
                          <w:divBdr>
                            <w:top w:val="none" w:sz="0" w:space="0" w:color="auto"/>
                            <w:left w:val="none" w:sz="0" w:space="0" w:color="auto"/>
                            <w:bottom w:val="single" w:sz="6" w:space="0" w:color="D8D8D8"/>
                            <w:right w:val="none" w:sz="0" w:space="0" w:color="auto"/>
                          </w:divBdr>
                          <w:divsChild>
                            <w:div w:id="538324654">
                              <w:marLeft w:val="0"/>
                              <w:marRight w:val="0"/>
                              <w:marTop w:val="0"/>
                              <w:marBottom w:val="0"/>
                              <w:divBdr>
                                <w:top w:val="none" w:sz="0" w:space="0" w:color="auto"/>
                                <w:left w:val="none" w:sz="0" w:space="0" w:color="auto"/>
                                <w:bottom w:val="dashed" w:sz="6" w:space="8" w:color="D8D8D8"/>
                                <w:right w:val="none" w:sz="0" w:space="0" w:color="auto"/>
                              </w:divBdr>
                            </w:div>
                            <w:div w:id="150964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3918825">
          <w:marLeft w:val="750"/>
          <w:marRight w:val="750"/>
          <w:marTop w:val="0"/>
          <w:marBottom w:val="0"/>
          <w:divBdr>
            <w:top w:val="none" w:sz="0" w:space="0" w:color="auto"/>
            <w:left w:val="none" w:sz="0" w:space="0" w:color="auto"/>
            <w:bottom w:val="none" w:sz="0" w:space="0" w:color="auto"/>
            <w:right w:val="none" w:sz="0" w:space="0" w:color="auto"/>
          </w:divBdr>
          <w:divsChild>
            <w:div w:id="522866048">
              <w:marLeft w:val="0"/>
              <w:marRight w:val="0"/>
              <w:marTop w:val="0"/>
              <w:marBottom w:val="0"/>
              <w:divBdr>
                <w:top w:val="none" w:sz="0" w:space="0" w:color="auto"/>
                <w:left w:val="none" w:sz="0" w:space="0" w:color="auto"/>
                <w:bottom w:val="none" w:sz="0" w:space="0" w:color="auto"/>
                <w:right w:val="none" w:sz="0" w:space="0" w:color="auto"/>
              </w:divBdr>
              <w:divsChild>
                <w:div w:id="159161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922111">
      <w:bodyDiv w:val="1"/>
      <w:marLeft w:val="0"/>
      <w:marRight w:val="0"/>
      <w:marTop w:val="0"/>
      <w:marBottom w:val="0"/>
      <w:divBdr>
        <w:top w:val="none" w:sz="0" w:space="0" w:color="auto"/>
        <w:left w:val="none" w:sz="0" w:space="0" w:color="auto"/>
        <w:bottom w:val="none" w:sz="0" w:space="0" w:color="auto"/>
        <w:right w:val="none" w:sz="0" w:space="0" w:color="auto"/>
      </w:divBdr>
    </w:div>
    <w:div w:id="1680112767">
      <w:bodyDiv w:val="1"/>
      <w:marLeft w:val="0"/>
      <w:marRight w:val="0"/>
      <w:marTop w:val="0"/>
      <w:marBottom w:val="0"/>
      <w:divBdr>
        <w:top w:val="none" w:sz="0" w:space="0" w:color="auto"/>
        <w:left w:val="none" w:sz="0" w:space="0" w:color="auto"/>
        <w:bottom w:val="none" w:sz="0" w:space="0" w:color="auto"/>
        <w:right w:val="none" w:sz="0" w:space="0" w:color="auto"/>
      </w:divBdr>
    </w:div>
    <w:div w:id="1895698734">
      <w:bodyDiv w:val="1"/>
      <w:marLeft w:val="0"/>
      <w:marRight w:val="0"/>
      <w:marTop w:val="0"/>
      <w:marBottom w:val="0"/>
      <w:divBdr>
        <w:top w:val="none" w:sz="0" w:space="0" w:color="auto"/>
        <w:left w:val="none" w:sz="0" w:space="0" w:color="auto"/>
        <w:bottom w:val="none" w:sz="0" w:space="0" w:color="auto"/>
        <w:right w:val="none" w:sz="0" w:space="0" w:color="auto"/>
      </w:divBdr>
    </w:div>
    <w:div w:id="1927569560">
      <w:bodyDiv w:val="1"/>
      <w:marLeft w:val="0"/>
      <w:marRight w:val="0"/>
      <w:marTop w:val="0"/>
      <w:marBottom w:val="0"/>
      <w:divBdr>
        <w:top w:val="none" w:sz="0" w:space="0" w:color="auto"/>
        <w:left w:val="none" w:sz="0" w:space="0" w:color="auto"/>
        <w:bottom w:val="none" w:sz="0" w:space="0" w:color="auto"/>
        <w:right w:val="none" w:sz="0" w:space="0" w:color="auto"/>
      </w:divBdr>
    </w:div>
    <w:div w:id="1935362201">
      <w:bodyDiv w:val="1"/>
      <w:marLeft w:val="0"/>
      <w:marRight w:val="0"/>
      <w:marTop w:val="0"/>
      <w:marBottom w:val="0"/>
      <w:divBdr>
        <w:top w:val="none" w:sz="0" w:space="0" w:color="auto"/>
        <w:left w:val="none" w:sz="0" w:space="0" w:color="auto"/>
        <w:bottom w:val="none" w:sz="0" w:space="0" w:color="auto"/>
        <w:right w:val="none" w:sz="0" w:space="0" w:color="auto"/>
      </w:divBdr>
    </w:div>
    <w:div w:id="1940942580">
      <w:bodyDiv w:val="1"/>
      <w:marLeft w:val="0"/>
      <w:marRight w:val="0"/>
      <w:marTop w:val="0"/>
      <w:marBottom w:val="0"/>
      <w:divBdr>
        <w:top w:val="none" w:sz="0" w:space="0" w:color="auto"/>
        <w:left w:val="none" w:sz="0" w:space="0" w:color="auto"/>
        <w:bottom w:val="none" w:sz="0" w:space="0" w:color="auto"/>
        <w:right w:val="none" w:sz="0" w:space="0" w:color="auto"/>
      </w:divBdr>
    </w:div>
    <w:div w:id="2126459111">
      <w:bodyDiv w:val="1"/>
      <w:marLeft w:val="0"/>
      <w:marRight w:val="0"/>
      <w:marTop w:val="0"/>
      <w:marBottom w:val="0"/>
      <w:divBdr>
        <w:top w:val="none" w:sz="0" w:space="0" w:color="auto"/>
        <w:left w:val="none" w:sz="0" w:space="0" w:color="auto"/>
        <w:bottom w:val="none" w:sz="0" w:space="0" w:color="auto"/>
        <w:right w:val="none" w:sz="0" w:space="0" w:color="auto"/>
      </w:divBdr>
    </w:div>
    <w:div w:id="2145386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v3.pebblepad.co.uk/spa/#/public/kwhG4ZqGxtWZ3ntkHfmGk4RxGZ"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v3.pebblepad.co.uk/spa/#/public/kwhG4ZqGxtWZ3RkZqxtqMgMmzc" TargetMode="External"/><Relationship Id="rId5" Type="http://schemas.openxmlformats.org/officeDocument/2006/relationships/hyperlink" Target="https://www.cram.com/subjects/pedagog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701</TotalTime>
  <Pages>13</Pages>
  <Words>4582</Words>
  <Characters>26118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Ann Smith (1801225)</dc:creator>
  <cp:keywords/>
  <dc:description/>
  <cp:lastModifiedBy>Katie Ann Smith (1801225)</cp:lastModifiedBy>
  <cp:revision>65</cp:revision>
  <dcterms:created xsi:type="dcterms:W3CDTF">2021-05-03T18:51:00Z</dcterms:created>
  <dcterms:modified xsi:type="dcterms:W3CDTF">2021-05-04T21:36:00Z</dcterms:modified>
</cp:coreProperties>
</file>