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68C0F" w14:textId="77777777" w:rsidR="00B21F2E" w:rsidRPr="00CD3462" w:rsidRDefault="00B21F2E" w:rsidP="00CD3462">
      <w:pPr>
        <w:jc w:val="both"/>
        <w:rPr>
          <w:rFonts w:ascii="Tahoma" w:hAnsi="Tahoma" w:cs="Tahoma"/>
          <w:b/>
          <w:u w:val="single"/>
        </w:rPr>
      </w:pPr>
    </w:p>
    <w:p w14:paraId="77D7CA93" w14:textId="77777777" w:rsidR="001B69C8" w:rsidRPr="00CD3462" w:rsidRDefault="001B69C8" w:rsidP="00CD3462">
      <w:pPr>
        <w:jc w:val="both"/>
        <w:rPr>
          <w:rFonts w:ascii="Tahoma" w:hAnsi="Tahoma" w:cs="Tahoma"/>
          <w:b/>
          <w:u w:val="single"/>
        </w:rPr>
      </w:pPr>
    </w:p>
    <w:p w14:paraId="2C837346" w14:textId="77777777" w:rsidR="001B69C8" w:rsidRPr="00CD3462" w:rsidRDefault="001B69C8" w:rsidP="00CD3462">
      <w:pPr>
        <w:jc w:val="both"/>
        <w:rPr>
          <w:rFonts w:ascii="Tahoma" w:hAnsi="Tahoma" w:cs="Tahoma"/>
          <w:b/>
          <w:u w:val="single"/>
        </w:rPr>
      </w:pPr>
    </w:p>
    <w:p w14:paraId="49EA004C" w14:textId="77777777" w:rsidR="00301AD0" w:rsidRPr="00CD3462" w:rsidRDefault="001B6DB4" w:rsidP="00CD3462">
      <w:pPr>
        <w:jc w:val="both"/>
        <w:rPr>
          <w:rFonts w:ascii="Tahoma" w:hAnsi="Tahoma" w:cs="Tahoma"/>
          <w:b/>
          <w:u w:val="single"/>
        </w:rPr>
      </w:pPr>
      <w:r w:rsidRPr="00CD3462">
        <w:rPr>
          <w:rFonts w:ascii="Tahoma" w:hAnsi="Tahoma" w:cs="Tahoma"/>
          <w:b/>
          <w:u w:val="single"/>
        </w:rPr>
        <w:t>L</w:t>
      </w:r>
      <w:r w:rsidR="001B69C8" w:rsidRPr="00CD3462">
        <w:rPr>
          <w:rFonts w:ascii="Tahoma" w:hAnsi="Tahoma" w:cs="Tahoma"/>
          <w:b/>
          <w:u w:val="single"/>
        </w:rPr>
        <w:t>E</w:t>
      </w:r>
      <w:r w:rsidRPr="00CD3462">
        <w:rPr>
          <w:rFonts w:ascii="Tahoma" w:hAnsi="Tahoma" w:cs="Tahoma"/>
          <w:b/>
          <w:u w:val="single"/>
        </w:rPr>
        <w:t>V</w:t>
      </w:r>
      <w:r w:rsidR="001B69C8" w:rsidRPr="00CD3462">
        <w:rPr>
          <w:rFonts w:ascii="Tahoma" w:hAnsi="Tahoma" w:cs="Tahoma"/>
          <w:b/>
          <w:u w:val="single"/>
        </w:rPr>
        <w:t>EL 4</w:t>
      </w:r>
      <w:r w:rsidR="00643CB9" w:rsidRPr="00CD3462">
        <w:rPr>
          <w:rFonts w:ascii="Tahoma" w:hAnsi="Tahoma" w:cs="Tahoma"/>
          <w:b/>
          <w:u w:val="single"/>
        </w:rPr>
        <w:t>–</w:t>
      </w:r>
      <w:r w:rsidR="00B21F2E" w:rsidRPr="00CD3462">
        <w:rPr>
          <w:rFonts w:ascii="Tahoma" w:hAnsi="Tahoma" w:cs="Tahoma"/>
          <w:b/>
          <w:u w:val="single"/>
        </w:rPr>
        <w:t xml:space="preserve">Student Journal </w:t>
      </w:r>
    </w:p>
    <w:p w14:paraId="311A4278" w14:textId="77777777" w:rsidR="00C50AE7" w:rsidRPr="00CD3462" w:rsidRDefault="00C50AE7" w:rsidP="00CD3462">
      <w:pPr>
        <w:jc w:val="both"/>
        <w:rPr>
          <w:rFonts w:ascii="Tahoma" w:hAnsi="Tahoma" w:cs="Tahoma"/>
          <w:b/>
          <w:u w:val="single"/>
        </w:rPr>
      </w:pPr>
    </w:p>
    <w:p w14:paraId="5774CDC9" w14:textId="77777777" w:rsidR="00301AD0" w:rsidRPr="00CD3462" w:rsidRDefault="00B21F2E" w:rsidP="00CD3462">
      <w:pPr>
        <w:jc w:val="both"/>
        <w:rPr>
          <w:rFonts w:ascii="Tahoma" w:hAnsi="Tahoma" w:cs="Tahoma"/>
        </w:rPr>
      </w:pPr>
      <w:r w:rsidRPr="00CD3462">
        <w:rPr>
          <w:rFonts w:ascii="Tahoma" w:hAnsi="Tahoma" w:cs="Tahoma"/>
        </w:rPr>
        <w:t xml:space="preserve">You are required to complete a </w:t>
      </w:r>
      <w:r w:rsidR="00AE799D" w:rsidRPr="00CD3462">
        <w:rPr>
          <w:rFonts w:ascii="Tahoma" w:hAnsi="Tahoma" w:cs="Tahoma"/>
        </w:rPr>
        <w:t>j</w:t>
      </w:r>
      <w:r w:rsidRPr="00CD3462">
        <w:rPr>
          <w:rFonts w:ascii="Tahoma" w:hAnsi="Tahoma" w:cs="Tahoma"/>
        </w:rPr>
        <w:t>ournal</w:t>
      </w:r>
      <w:r w:rsidR="00AE799D" w:rsidRPr="00CD3462">
        <w:rPr>
          <w:rFonts w:ascii="Tahoma" w:hAnsi="Tahoma" w:cs="Tahoma"/>
        </w:rPr>
        <w:t xml:space="preserve"> entry</w:t>
      </w:r>
      <w:r w:rsidRPr="00CD3462">
        <w:rPr>
          <w:rFonts w:ascii="Tahoma" w:hAnsi="Tahoma" w:cs="Tahoma"/>
        </w:rPr>
        <w:t xml:space="preserve"> to capture the learning experience and knowledge you </w:t>
      </w:r>
      <w:r w:rsidR="003617CF" w:rsidRPr="00CD3462">
        <w:rPr>
          <w:rFonts w:ascii="Tahoma" w:hAnsi="Tahoma" w:cs="Tahoma"/>
        </w:rPr>
        <w:t>have</w:t>
      </w:r>
      <w:r w:rsidRPr="00CD3462">
        <w:rPr>
          <w:rFonts w:ascii="Tahoma" w:hAnsi="Tahoma" w:cs="Tahoma"/>
        </w:rPr>
        <w:t xml:space="preserve"> acquiring during </w:t>
      </w:r>
      <w:r w:rsidR="003617CF" w:rsidRPr="00CD3462">
        <w:rPr>
          <w:rFonts w:ascii="Tahoma" w:hAnsi="Tahoma" w:cs="Tahoma"/>
        </w:rPr>
        <w:t>a particular lecture</w:t>
      </w:r>
      <w:r w:rsidRPr="00CD3462">
        <w:rPr>
          <w:rFonts w:ascii="Tahoma" w:hAnsi="Tahoma" w:cs="Tahoma"/>
        </w:rPr>
        <w:t xml:space="preserve">. </w:t>
      </w:r>
      <w:r w:rsidR="003617CF" w:rsidRPr="00CD3462">
        <w:rPr>
          <w:rFonts w:ascii="Tahoma" w:hAnsi="Tahoma" w:cs="Tahoma"/>
        </w:rPr>
        <w:t>You may choose from the following topics:</w:t>
      </w:r>
    </w:p>
    <w:p w14:paraId="370769D8" w14:textId="77777777" w:rsidR="003617CF" w:rsidRPr="00CD3462" w:rsidRDefault="000F2E7C" w:rsidP="00CD3462">
      <w:pPr>
        <w:pStyle w:val="ListParagraph"/>
        <w:numPr>
          <w:ilvl w:val="0"/>
          <w:numId w:val="27"/>
        </w:numPr>
        <w:jc w:val="both"/>
        <w:rPr>
          <w:rFonts w:ascii="Tahoma" w:hAnsi="Tahoma" w:cs="Tahoma"/>
        </w:rPr>
      </w:pPr>
      <w:r w:rsidRPr="00CD3462">
        <w:rPr>
          <w:rFonts w:ascii="Tahoma" w:hAnsi="Tahoma" w:cs="Tahoma"/>
        </w:rPr>
        <w:t>Communication</w:t>
      </w:r>
      <w:r w:rsidR="009B1D87" w:rsidRPr="00CD3462">
        <w:rPr>
          <w:rFonts w:ascii="Tahoma" w:hAnsi="Tahoma" w:cs="Tahoma"/>
        </w:rPr>
        <w:t xml:space="preserve"> at the front office</w:t>
      </w:r>
    </w:p>
    <w:p w14:paraId="3274446F" w14:textId="77777777" w:rsidR="000F2E7C" w:rsidRPr="00CD3462" w:rsidRDefault="000F2E7C" w:rsidP="00CD3462">
      <w:pPr>
        <w:pStyle w:val="ListParagraph"/>
        <w:numPr>
          <w:ilvl w:val="0"/>
          <w:numId w:val="27"/>
        </w:numPr>
        <w:jc w:val="both"/>
        <w:rPr>
          <w:rFonts w:ascii="Tahoma" w:hAnsi="Tahoma" w:cs="Tahoma"/>
        </w:rPr>
      </w:pPr>
      <w:r w:rsidRPr="00CD3462">
        <w:rPr>
          <w:rFonts w:ascii="Tahoma" w:hAnsi="Tahoma" w:cs="Tahoma"/>
        </w:rPr>
        <w:t>Property Management Systems (PMS)</w:t>
      </w:r>
    </w:p>
    <w:p w14:paraId="31721C4F" w14:textId="77777777" w:rsidR="000F2E7C" w:rsidRPr="00CD3462" w:rsidRDefault="00AE467F" w:rsidP="00CD3462">
      <w:pPr>
        <w:pStyle w:val="ListParagraph"/>
        <w:numPr>
          <w:ilvl w:val="0"/>
          <w:numId w:val="27"/>
        </w:numPr>
        <w:jc w:val="both"/>
        <w:rPr>
          <w:rFonts w:ascii="Tahoma" w:hAnsi="Tahoma" w:cs="Tahoma"/>
        </w:rPr>
      </w:pPr>
      <w:r w:rsidRPr="00CD3462">
        <w:rPr>
          <w:rFonts w:ascii="Tahoma" w:hAnsi="Tahoma" w:cs="Tahoma"/>
        </w:rPr>
        <w:t xml:space="preserve">The role of </w:t>
      </w:r>
      <w:r w:rsidR="00283BE2" w:rsidRPr="00CD3462">
        <w:rPr>
          <w:rFonts w:ascii="Tahoma" w:hAnsi="Tahoma" w:cs="Tahoma"/>
        </w:rPr>
        <w:t>the Front Office</w:t>
      </w:r>
      <w:r w:rsidR="00CD008D" w:rsidRPr="00CD3462">
        <w:rPr>
          <w:rFonts w:ascii="Tahoma" w:hAnsi="Tahoma" w:cs="Tahoma"/>
        </w:rPr>
        <w:t xml:space="preserve"> in a successful hotel operation</w:t>
      </w:r>
    </w:p>
    <w:p w14:paraId="01B4CF35" w14:textId="77777777" w:rsidR="00B945EA" w:rsidRPr="00CD3462" w:rsidRDefault="00B945EA" w:rsidP="00CD3462">
      <w:pPr>
        <w:jc w:val="both"/>
        <w:rPr>
          <w:rFonts w:ascii="Tahoma" w:hAnsi="Tahoma" w:cs="Tahoma"/>
        </w:rPr>
      </w:pPr>
    </w:p>
    <w:p w14:paraId="107DC2D4" w14:textId="77777777" w:rsidR="00B21F2E" w:rsidRPr="00CD3462" w:rsidRDefault="00B21F2E" w:rsidP="00CD3462">
      <w:pPr>
        <w:jc w:val="both"/>
        <w:rPr>
          <w:rFonts w:ascii="Tahoma" w:hAnsi="Tahoma" w:cs="Tahoma"/>
        </w:rPr>
      </w:pPr>
      <w:r w:rsidRPr="00CD3462">
        <w:rPr>
          <w:rFonts w:ascii="Tahoma" w:hAnsi="Tahoma" w:cs="Tahoma"/>
        </w:rPr>
        <w:t xml:space="preserve">Consider the </w:t>
      </w:r>
      <w:r w:rsidR="00C414B0" w:rsidRPr="00CD3462">
        <w:rPr>
          <w:rFonts w:ascii="Tahoma" w:hAnsi="Tahoma" w:cs="Tahoma"/>
        </w:rPr>
        <w:t xml:space="preserve">appropriate </w:t>
      </w:r>
      <w:r w:rsidRPr="00CD3462">
        <w:rPr>
          <w:rFonts w:ascii="Tahoma" w:hAnsi="Tahoma" w:cs="Tahoma"/>
        </w:rPr>
        <w:t>lecture</w:t>
      </w:r>
      <w:r w:rsidR="00C414B0" w:rsidRPr="00CD3462">
        <w:rPr>
          <w:rFonts w:ascii="Tahoma" w:hAnsi="Tahoma" w:cs="Tahoma"/>
        </w:rPr>
        <w:t>s</w:t>
      </w:r>
      <w:r w:rsidRPr="00CD3462">
        <w:rPr>
          <w:rFonts w:ascii="Tahoma" w:hAnsi="Tahoma" w:cs="Tahoma"/>
        </w:rPr>
        <w:t xml:space="preserve">. What was the </w:t>
      </w:r>
      <w:r w:rsidR="00B945EA" w:rsidRPr="00CD3462">
        <w:rPr>
          <w:rFonts w:ascii="Tahoma" w:hAnsi="Tahoma" w:cs="Tahoma"/>
        </w:rPr>
        <w:t>topic and w</w:t>
      </w:r>
      <w:r w:rsidRPr="00CD3462">
        <w:rPr>
          <w:rFonts w:ascii="Tahoma" w:hAnsi="Tahoma" w:cs="Tahoma"/>
        </w:rPr>
        <w:t>hat have you learn</w:t>
      </w:r>
      <w:r w:rsidR="0066732A" w:rsidRPr="00CD3462">
        <w:rPr>
          <w:rFonts w:ascii="Tahoma" w:hAnsi="Tahoma" w:cs="Tahoma"/>
        </w:rPr>
        <w:t>t</w:t>
      </w:r>
      <w:r w:rsidRPr="00CD3462">
        <w:rPr>
          <w:rFonts w:ascii="Tahoma" w:hAnsi="Tahoma" w:cs="Tahoma"/>
        </w:rPr>
        <w:t xml:space="preserve">? </w:t>
      </w:r>
      <w:r w:rsidR="001B69C8" w:rsidRPr="00CD3462">
        <w:rPr>
          <w:rFonts w:ascii="Tahoma" w:hAnsi="Tahoma" w:cs="Tahoma"/>
        </w:rPr>
        <w:t xml:space="preserve">Provide a brief summary. </w:t>
      </w:r>
      <w:r w:rsidRPr="00CD3462">
        <w:rPr>
          <w:rFonts w:ascii="Tahoma" w:hAnsi="Tahoma" w:cs="Tahoma"/>
        </w:rPr>
        <w:t xml:space="preserve">What </w:t>
      </w:r>
      <w:r w:rsidR="00B945EA" w:rsidRPr="00CD3462">
        <w:rPr>
          <w:rFonts w:ascii="Tahoma" w:hAnsi="Tahoma" w:cs="Tahoma"/>
        </w:rPr>
        <w:t>new skills</w:t>
      </w:r>
      <w:r w:rsidR="00C414B0" w:rsidRPr="00CD3462">
        <w:rPr>
          <w:rFonts w:ascii="Tahoma" w:hAnsi="Tahoma" w:cs="Tahoma"/>
        </w:rPr>
        <w:t xml:space="preserve"> / knowledge</w:t>
      </w:r>
      <w:r w:rsidR="00B945EA" w:rsidRPr="00CD3462">
        <w:rPr>
          <w:rFonts w:ascii="Tahoma" w:hAnsi="Tahoma" w:cs="Tahoma"/>
        </w:rPr>
        <w:t xml:space="preserve"> have you acquired? How will you apply your knowledge</w:t>
      </w:r>
      <w:r w:rsidR="00C414B0" w:rsidRPr="00CD3462">
        <w:rPr>
          <w:rFonts w:ascii="Tahoma" w:hAnsi="Tahoma" w:cs="Tahoma"/>
        </w:rPr>
        <w:t xml:space="preserve"> in the future</w:t>
      </w:r>
      <w:r w:rsidR="00B945EA" w:rsidRPr="00CD3462">
        <w:rPr>
          <w:rFonts w:ascii="Tahoma" w:hAnsi="Tahoma" w:cs="Tahoma"/>
        </w:rPr>
        <w:t xml:space="preserve">? </w:t>
      </w:r>
      <w:r w:rsidR="0066732A" w:rsidRPr="00CD3462">
        <w:rPr>
          <w:rFonts w:ascii="Tahoma" w:hAnsi="Tahoma" w:cs="Tahoma"/>
        </w:rPr>
        <w:t>What are your personal reflections?</w:t>
      </w:r>
    </w:p>
    <w:p w14:paraId="43A7F6B1" w14:textId="77777777" w:rsidR="00301AD0" w:rsidRPr="00CD3462" w:rsidRDefault="00301AD0" w:rsidP="00CD3462">
      <w:pPr>
        <w:jc w:val="both"/>
        <w:rPr>
          <w:rFonts w:ascii="Tahoma" w:hAnsi="Tahoma" w:cs="Tahoma"/>
        </w:rPr>
      </w:pPr>
    </w:p>
    <w:tbl>
      <w:tblPr>
        <w:tblStyle w:val="TableGrid"/>
        <w:tblW w:w="0" w:type="auto"/>
        <w:tblLook w:val="01E0" w:firstRow="1" w:lastRow="1" w:firstColumn="1" w:lastColumn="1" w:noHBand="0" w:noVBand="0"/>
      </w:tblPr>
      <w:tblGrid>
        <w:gridCol w:w="3987"/>
        <w:gridCol w:w="7195"/>
      </w:tblGrid>
      <w:tr w:rsidR="00B21F2E" w:rsidRPr="00CD3462" w14:paraId="1DD4F0FB" w14:textId="77777777" w:rsidTr="00B21F2E">
        <w:tc>
          <w:tcPr>
            <w:tcW w:w="3987" w:type="dxa"/>
            <w:shd w:val="clear" w:color="auto" w:fill="8DB3E2" w:themeFill="text2" w:themeFillTint="66"/>
          </w:tcPr>
          <w:p w14:paraId="1DAFAD35" w14:textId="182EBF13" w:rsidR="00B21F2E" w:rsidRPr="00CD3462" w:rsidRDefault="00B21F2E" w:rsidP="00CD3462">
            <w:pPr>
              <w:jc w:val="both"/>
              <w:rPr>
                <w:rFonts w:ascii="Tahoma" w:hAnsi="Tahoma" w:cs="Tahoma"/>
                <w:b/>
              </w:rPr>
            </w:pPr>
            <w:r w:rsidRPr="00CD3462">
              <w:rPr>
                <w:rFonts w:ascii="Tahoma" w:hAnsi="Tahoma" w:cs="Tahoma"/>
                <w:b/>
              </w:rPr>
              <w:t>Student Name:</w:t>
            </w:r>
            <w:r w:rsidR="00644F22">
              <w:rPr>
                <w:rFonts w:ascii="Tahoma" w:hAnsi="Tahoma" w:cs="Tahoma"/>
                <w:b/>
              </w:rPr>
              <w:t>Anie</w:t>
            </w:r>
            <w:r w:rsidR="00E545B7">
              <w:rPr>
                <w:rFonts w:ascii="Tahoma" w:hAnsi="Tahoma" w:cs="Tahoma"/>
                <w:b/>
              </w:rPr>
              <w:t>l</w:t>
            </w:r>
            <w:r w:rsidR="00644F22">
              <w:rPr>
                <w:rFonts w:ascii="Tahoma" w:hAnsi="Tahoma" w:cs="Tahoma"/>
                <w:b/>
              </w:rPr>
              <w:t xml:space="preserve">a Petrache </w:t>
            </w:r>
          </w:p>
          <w:p w14:paraId="779499F9" w14:textId="77777777" w:rsidR="001B69C8" w:rsidRPr="00CD3462" w:rsidRDefault="001B69C8" w:rsidP="00CD3462">
            <w:pPr>
              <w:jc w:val="both"/>
              <w:rPr>
                <w:rFonts w:ascii="Tahoma" w:hAnsi="Tahoma" w:cs="Tahoma"/>
                <w:b/>
              </w:rPr>
            </w:pPr>
          </w:p>
          <w:p w14:paraId="1AE3EFDA" w14:textId="74A880D7" w:rsidR="00B21F2E" w:rsidRPr="00CD3462" w:rsidRDefault="001B69C8" w:rsidP="00CD3462">
            <w:pPr>
              <w:jc w:val="both"/>
              <w:rPr>
                <w:rFonts w:ascii="Tahoma" w:hAnsi="Tahoma" w:cs="Tahoma"/>
                <w:b/>
              </w:rPr>
            </w:pPr>
            <w:r w:rsidRPr="00CD3462">
              <w:rPr>
                <w:rFonts w:ascii="Tahoma" w:hAnsi="Tahoma" w:cs="Tahoma"/>
                <w:b/>
              </w:rPr>
              <w:t>Student Number:</w:t>
            </w:r>
            <w:r w:rsidR="00644F22">
              <w:rPr>
                <w:rFonts w:ascii="Tahoma" w:hAnsi="Tahoma" w:cs="Tahoma"/>
                <w:b/>
              </w:rPr>
              <w:t>2025331</w:t>
            </w:r>
          </w:p>
          <w:p w14:paraId="3575448E" w14:textId="77777777" w:rsidR="00B21F2E" w:rsidRPr="00CD3462" w:rsidRDefault="00B21F2E" w:rsidP="00CD3462">
            <w:pPr>
              <w:jc w:val="both"/>
              <w:rPr>
                <w:rFonts w:ascii="Tahoma" w:hAnsi="Tahoma" w:cs="Tahoma"/>
                <w:b/>
              </w:rPr>
            </w:pPr>
          </w:p>
        </w:tc>
        <w:tc>
          <w:tcPr>
            <w:tcW w:w="7195" w:type="dxa"/>
            <w:shd w:val="clear" w:color="auto" w:fill="8DB3E2" w:themeFill="text2" w:themeFillTint="66"/>
          </w:tcPr>
          <w:p w14:paraId="6ED3C490" w14:textId="51619F8E" w:rsidR="00B21F2E" w:rsidRPr="00CD3462" w:rsidRDefault="001B69C8" w:rsidP="00CD3462">
            <w:pPr>
              <w:jc w:val="both"/>
              <w:rPr>
                <w:rFonts w:ascii="Tahoma" w:hAnsi="Tahoma" w:cs="Tahoma"/>
                <w:b/>
              </w:rPr>
            </w:pPr>
            <w:r w:rsidRPr="00CD3462">
              <w:rPr>
                <w:rFonts w:ascii="Tahoma" w:hAnsi="Tahoma" w:cs="Tahoma"/>
                <w:b/>
              </w:rPr>
              <w:t>Module:</w:t>
            </w:r>
            <w:r w:rsidR="00644F22">
              <w:rPr>
                <w:rFonts w:ascii="Tahoma" w:hAnsi="Tahoma" w:cs="Tahoma"/>
                <w:b/>
              </w:rPr>
              <w:t>BMIH4004</w:t>
            </w:r>
          </w:p>
          <w:p w14:paraId="4D28C55E" w14:textId="77777777" w:rsidR="00B21F2E" w:rsidRPr="00CD3462" w:rsidRDefault="00B21F2E" w:rsidP="00CD3462">
            <w:pPr>
              <w:jc w:val="both"/>
              <w:rPr>
                <w:rFonts w:ascii="Tahoma" w:hAnsi="Tahoma" w:cs="Tahoma"/>
                <w:b/>
              </w:rPr>
            </w:pPr>
          </w:p>
          <w:p w14:paraId="30288722" w14:textId="3F1F792D" w:rsidR="001B69C8" w:rsidRPr="00CD3462" w:rsidRDefault="001B69C8" w:rsidP="00CD3462">
            <w:pPr>
              <w:jc w:val="both"/>
              <w:rPr>
                <w:rFonts w:ascii="Tahoma" w:hAnsi="Tahoma" w:cs="Tahoma"/>
                <w:b/>
              </w:rPr>
            </w:pPr>
            <w:r w:rsidRPr="00CD3462">
              <w:rPr>
                <w:rFonts w:ascii="Tahoma" w:hAnsi="Tahoma" w:cs="Tahoma"/>
                <w:b/>
              </w:rPr>
              <w:t>Lecturer:</w:t>
            </w:r>
            <w:r w:rsidR="00E545B7">
              <w:rPr>
                <w:rFonts w:ascii="Tahoma" w:hAnsi="Tahoma" w:cs="Tahoma"/>
                <w:b/>
              </w:rPr>
              <w:t>Melissa John</w:t>
            </w:r>
          </w:p>
        </w:tc>
      </w:tr>
    </w:tbl>
    <w:p w14:paraId="0D2D878E" w14:textId="77777777" w:rsidR="0062012D" w:rsidRPr="00CD3462" w:rsidRDefault="0062012D" w:rsidP="00CD3462">
      <w:pPr>
        <w:jc w:val="both"/>
        <w:rPr>
          <w:rFonts w:ascii="Tahoma" w:hAnsi="Tahoma" w:cs="Tahoma"/>
        </w:rPr>
      </w:pPr>
    </w:p>
    <w:tbl>
      <w:tblPr>
        <w:tblStyle w:val="TableGrid"/>
        <w:tblW w:w="0" w:type="auto"/>
        <w:tblLook w:val="01E0" w:firstRow="1" w:lastRow="1" w:firstColumn="1" w:lastColumn="1" w:noHBand="0" w:noVBand="0"/>
      </w:tblPr>
      <w:tblGrid>
        <w:gridCol w:w="3983"/>
        <w:gridCol w:w="7199"/>
      </w:tblGrid>
      <w:tr w:rsidR="00B21F2E" w:rsidRPr="00CD3462" w14:paraId="2D0FF6F6" w14:textId="77777777" w:rsidTr="00563973">
        <w:tc>
          <w:tcPr>
            <w:tcW w:w="3983" w:type="dxa"/>
            <w:shd w:val="clear" w:color="auto" w:fill="FBD4B4" w:themeFill="accent6" w:themeFillTint="66"/>
          </w:tcPr>
          <w:p w14:paraId="26B6192C" w14:textId="77777777" w:rsidR="00C116E8" w:rsidRPr="00CD3462" w:rsidRDefault="008F0D83" w:rsidP="00CD3462">
            <w:pPr>
              <w:pStyle w:val="ListParagraph"/>
              <w:numPr>
                <w:ilvl w:val="0"/>
                <w:numId w:val="27"/>
              </w:numPr>
              <w:jc w:val="both"/>
              <w:rPr>
                <w:rFonts w:ascii="Tahoma" w:hAnsi="Tahoma" w:cs="Tahoma"/>
              </w:rPr>
            </w:pPr>
            <w:r w:rsidRPr="00CD3462">
              <w:rPr>
                <w:rFonts w:ascii="Tahoma" w:hAnsi="Tahoma" w:cs="Tahoma"/>
                <w:b/>
              </w:rPr>
              <w:t>Topic of choice:</w:t>
            </w:r>
            <w:r w:rsidR="00541D75">
              <w:rPr>
                <w:rFonts w:ascii="Tahoma" w:hAnsi="Tahoma" w:cs="Tahoma"/>
                <w:b/>
              </w:rPr>
              <w:t xml:space="preserve"> </w:t>
            </w:r>
            <w:r w:rsidR="00C116E8" w:rsidRPr="00CD3462">
              <w:rPr>
                <w:rFonts w:ascii="Tahoma" w:hAnsi="Tahoma" w:cs="Tahoma"/>
              </w:rPr>
              <w:t>The role of the Front Office in a successful hotel operation</w:t>
            </w:r>
          </w:p>
          <w:p w14:paraId="32F06482" w14:textId="77777777" w:rsidR="00B21F2E" w:rsidRPr="00CD3462" w:rsidRDefault="00B21F2E" w:rsidP="00CD3462">
            <w:pPr>
              <w:jc w:val="both"/>
              <w:rPr>
                <w:rFonts w:ascii="Tahoma" w:hAnsi="Tahoma" w:cs="Tahoma"/>
                <w:b/>
              </w:rPr>
            </w:pPr>
          </w:p>
        </w:tc>
        <w:tc>
          <w:tcPr>
            <w:tcW w:w="7199" w:type="dxa"/>
            <w:shd w:val="clear" w:color="auto" w:fill="FBD4B4" w:themeFill="accent6" w:themeFillTint="66"/>
          </w:tcPr>
          <w:p w14:paraId="4B4C998E" w14:textId="77777777" w:rsidR="00B21F2E" w:rsidRPr="00CD3462" w:rsidRDefault="00B945EA" w:rsidP="00CD3462">
            <w:pPr>
              <w:jc w:val="both"/>
              <w:rPr>
                <w:rFonts w:ascii="Tahoma" w:hAnsi="Tahoma" w:cs="Tahoma"/>
                <w:b/>
              </w:rPr>
            </w:pPr>
            <w:r w:rsidRPr="00CD3462">
              <w:rPr>
                <w:rFonts w:ascii="Tahoma" w:hAnsi="Tahoma" w:cs="Tahoma"/>
                <w:b/>
              </w:rPr>
              <w:t>Date Completed</w:t>
            </w:r>
            <w:r w:rsidR="001B69C8" w:rsidRPr="00CD3462">
              <w:rPr>
                <w:rFonts w:ascii="Tahoma" w:hAnsi="Tahoma" w:cs="Tahoma"/>
                <w:b/>
              </w:rPr>
              <w:t>:</w:t>
            </w:r>
          </w:p>
          <w:p w14:paraId="54ABBD9E" w14:textId="77777777" w:rsidR="00B21F2E" w:rsidRPr="00CD3462" w:rsidRDefault="00B21F2E" w:rsidP="00CD3462">
            <w:pPr>
              <w:jc w:val="both"/>
              <w:rPr>
                <w:rFonts w:ascii="Tahoma" w:hAnsi="Tahoma" w:cs="Tahoma"/>
                <w:b/>
              </w:rPr>
            </w:pPr>
          </w:p>
          <w:p w14:paraId="5B9638DA" w14:textId="7921E3AA" w:rsidR="00B21F2E" w:rsidRPr="00CD3462" w:rsidRDefault="00E545B7" w:rsidP="00CD3462">
            <w:pPr>
              <w:jc w:val="both"/>
              <w:rPr>
                <w:rFonts w:ascii="Tahoma" w:hAnsi="Tahoma" w:cs="Tahoma"/>
                <w:b/>
              </w:rPr>
            </w:pPr>
            <w:r>
              <w:rPr>
                <w:rFonts w:ascii="Tahoma" w:hAnsi="Tahoma" w:cs="Tahoma"/>
                <w:b/>
              </w:rPr>
              <w:t>27.10.2021</w:t>
            </w:r>
          </w:p>
        </w:tc>
      </w:tr>
      <w:tr w:rsidR="00B945EA" w:rsidRPr="00CD3462" w14:paraId="6B18F52A" w14:textId="77777777" w:rsidTr="00A91FD6">
        <w:trPr>
          <w:trHeight w:val="2494"/>
        </w:trPr>
        <w:tc>
          <w:tcPr>
            <w:tcW w:w="11182" w:type="dxa"/>
            <w:gridSpan w:val="2"/>
          </w:tcPr>
          <w:p w14:paraId="58820732" w14:textId="77777777" w:rsidR="00B945EA" w:rsidRPr="00CD3462" w:rsidRDefault="00B945EA" w:rsidP="00CD3462">
            <w:pPr>
              <w:jc w:val="both"/>
              <w:rPr>
                <w:rFonts w:ascii="Tahoma" w:hAnsi="Tahoma" w:cs="Tahoma"/>
              </w:rPr>
            </w:pPr>
          </w:p>
          <w:p w14:paraId="0F5ADC1D" w14:textId="77777777" w:rsidR="00CD3462" w:rsidRPr="00CD3462" w:rsidRDefault="00CD3462" w:rsidP="00CD3462">
            <w:pPr>
              <w:spacing w:before="360" w:after="120"/>
              <w:jc w:val="both"/>
              <w:outlineLvl w:val="1"/>
              <w:rPr>
                <w:rFonts w:ascii="Tahoma" w:hAnsi="Tahoma" w:cs="Tahoma"/>
                <w:b/>
                <w:bCs/>
                <w:lang w:val="en-IN" w:eastAsia="en-IN"/>
              </w:rPr>
            </w:pPr>
            <w:r w:rsidRPr="00CD3462">
              <w:rPr>
                <w:rFonts w:ascii="Tahoma" w:hAnsi="Tahoma" w:cs="Tahoma"/>
                <w:b/>
                <w:bCs/>
                <w:color w:val="000000"/>
                <w:lang w:val="en-IN" w:eastAsia="en-IN"/>
              </w:rPr>
              <w:t>Introduction</w:t>
            </w:r>
          </w:p>
          <w:p w14:paraId="2BBAFAEF" w14:textId="77777777" w:rsidR="00CD3462" w:rsidRPr="00CD3462" w:rsidRDefault="00CD3462" w:rsidP="00CD3462">
            <w:pPr>
              <w:jc w:val="both"/>
              <w:rPr>
                <w:rFonts w:ascii="Tahoma" w:hAnsi="Tahoma" w:cs="Tahoma"/>
                <w:lang w:val="en-IN" w:eastAsia="en-IN"/>
              </w:rPr>
            </w:pPr>
            <w:r w:rsidRPr="00CD3462">
              <w:rPr>
                <w:rFonts w:ascii="Tahoma" w:hAnsi="Tahoma" w:cs="Tahoma"/>
                <w:color w:val="000000"/>
                <w:lang w:val="en-IN" w:eastAsia="en-IN"/>
              </w:rPr>
              <w:t>The reflective report aims to demonstrate my own learning by attending the lecture. The skills that I developed and the knowledge that I gained are highlighted as well. A reflection upon the way I am going to use these skills in the future is also presented in this report. </w:t>
            </w:r>
          </w:p>
          <w:p w14:paraId="3F3977B8" w14:textId="77777777" w:rsidR="00CD3462" w:rsidRPr="00CD3462" w:rsidRDefault="00CD3462" w:rsidP="00CD3462">
            <w:pPr>
              <w:spacing w:before="360" w:after="120"/>
              <w:jc w:val="both"/>
              <w:outlineLvl w:val="1"/>
              <w:rPr>
                <w:rFonts w:ascii="Tahoma" w:hAnsi="Tahoma" w:cs="Tahoma"/>
                <w:b/>
                <w:bCs/>
                <w:lang w:val="en-IN" w:eastAsia="en-IN"/>
              </w:rPr>
            </w:pPr>
            <w:r w:rsidRPr="00CD3462">
              <w:rPr>
                <w:rFonts w:ascii="Tahoma" w:hAnsi="Tahoma" w:cs="Tahoma"/>
                <w:b/>
                <w:bCs/>
                <w:color w:val="000000"/>
                <w:lang w:val="en-IN" w:eastAsia="en-IN"/>
              </w:rPr>
              <w:t>“What was the topic and what have you learned?"</w:t>
            </w:r>
          </w:p>
          <w:p w14:paraId="1AB29FF8" w14:textId="77777777" w:rsidR="00CD3462" w:rsidRPr="00CD3462" w:rsidRDefault="00CD3462" w:rsidP="00CD3462">
            <w:pPr>
              <w:jc w:val="both"/>
              <w:rPr>
                <w:rFonts w:ascii="Tahoma" w:hAnsi="Tahoma" w:cs="Tahoma"/>
                <w:lang w:val="en-IN" w:eastAsia="en-IN"/>
              </w:rPr>
            </w:pPr>
            <w:r w:rsidRPr="00CD3462">
              <w:rPr>
                <w:rFonts w:ascii="Tahoma" w:hAnsi="Tahoma" w:cs="Tahoma"/>
                <w:color w:val="000000"/>
                <w:lang w:val="en-IN" w:eastAsia="en-IN"/>
              </w:rPr>
              <w:t>I attended a lecture and the topic was “</w:t>
            </w:r>
            <w:r w:rsidRPr="00CD3462">
              <w:rPr>
                <w:rFonts w:ascii="Tahoma" w:hAnsi="Tahoma" w:cs="Tahoma"/>
                <w:b/>
                <w:bCs/>
                <w:i/>
                <w:iCs/>
                <w:color w:val="000000"/>
                <w:lang w:val="en-IN" w:eastAsia="en-IN"/>
              </w:rPr>
              <w:t>The role of the Front Office in successful hotel operations</w:t>
            </w:r>
            <w:r w:rsidRPr="00CD3462">
              <w:rPr>
                <w:rFonts w:ascii="Tahoma" w:hAnsi="Tahoma" w:cs="Tahoma"/>
                <w:color w:val="000000"/>
                <w:lang w:val="en-IN" w:eastAsia="en-IN"/>
              </w:rPr>
              <w:t>". During this lecture, I have gained detailed knowledge regarding the operations of the Front Office department. The members involved in the operations, and get to know about each one's specific roles in the organization. Along with that, I have come to know that, Front Office department plays a crucial role in organization success by providing customers with satisfying services, and developing a good personal connection with them. The role of a doorman in customer experience is also highlighted, and I have acquired detailed knowledge regarding the influence of the Front Office department in the organization's market reputation. On the other hand, the lecture provided me with an insight into current consumer trends in the hotel industry, and some of the most important post-pandemic guidance that needs to be followed within the office premises. </w:t>
            </w:r>
          </w:p>
          <w:p w14:paraId="51AFA391" w14:textId="77777777" w:rsidR="00CD3462" w:rsidRPr="00CD3462" w:rsidRDefault="00CD3462" w:rsidP="00CD3462">
            <w:pPr>
              <w:spacing w:before="360" w:after="120"/>
              <w:jc w:val="both"/>
              <w:outlineLvl w:val="1"/>
              <w:rPr>
                <w:rFonts w:ascii="Tahoma" w:hAnsi="Tahoma" w:cs="Tahoma"/>
                <w:b/>
                <w:bCs/>
                <w:lang w:val="en-IN" w:eastAsia="en-IN"/>
              </w:rPr>
            </w:pPr>
            <w:r w:rsidRPr="00CD3462">
              <w:rPr>
                <w:rFonts w:ascii="Tahoma" w:hAnsi="Tahoma" w:cs="Tahoma"/>
                <w:b/>
                <w:bCs/>
                <w:color w:val="000000"/>
                <w:lang w:val="en-IN" w:eastAsia="en-IN"/>
              </w:rPr>
              <w:t>“What new skills/knowledge have you acquired?”</w:t>
            </w:r>
          </w:p>
          <w:p w14:paraId="5A22CD89" w14:textId="77777777" w:rsidR="00CD3462" w:rsidRPr="00CD3462" w:rsidRDefault="00CD3462" w:rsidP="00CD3462">
            <w:pPr>
              <w:jc w:val="both"/>
              <w:rPr>
                <w:rFonts w:ascii="Tahoma" w:hAnsi="Tahoma" w:cs="Tahoma"/>
                <w:lang w:val="en-IN" w:eastAsia="en-IN"/>
              </w:rPr>
            </w:pPr>
            <w:r w:rsidRPr="00CD3462">
              <w:rPr>
                <w:rFonts w:ascii="Tahoma" w:hAnsi="Tahoma" w:cs="Tahoma"/>
                <w:color w:val="000000"/>
                <w:lang w:val="en-IN" w:eastAsia="en-IN"/>
              </w:rPr>
              <w:t xml:space="preserve">The lecture has helped to develop good critical thinking skills. This refers to the ability to analyze facts rationally and coming to an unbiased judgment. During the lecture, I got to know that, the hotel industry is currently focusing on </w:t>
            </w:r>
            <w:r w:rsidRPr="00CD3462">
              <w:rPr>
                <w:rFonts w:ascii="Tahoma" w:hAnsi="Tahoma" w:cs="Tahoma"/>
                <w:b/>
                <w:bCs/>
                <w:i/>
                <w:iCs/>
                <w:color w:val="000000"/>
                <w:lang w:val="en-IN" w:eastAsia="en-IN"/>
              </w:rPr>
              <w:t>Authenticity, personalization</w:t>
            </w:r>
            <w:r w:rsidRPr="00CD3462">
              <w:rPr>
                <w:rFonts w:ascii="Tahoma" w:hAnsi="Tahoma" w:cs="Tahoma"/>
                <w:color w:val="000000"/>
                <w:lang w:val="en-IN" w:eastAsia="en-IN"/>
              </w:rPr>
              <w:t>, and</w:t>
            </w:r>
            <w:r w:rsidRPr="00CD3462">
              <w:rPr>
                <w:rFonts w:ascii="Tahoma" w:hAnsi="Tahoma" w:cs="Tahoma"/>
                <w:b/>
                <w:bCs/>
                <w:i/>
                <w:iCs/>
                <w:color w:val="000000"/>
                <w:lang w:val="en-IN" w:eastAsia="en-IN"/>
              </w:rPr>
              <w:t xml:space="preserve"> unique experience</w:t>
            </w:r>
            <w:r w:rsidRPr="00CD3462">
              <w:rPr>
                <w:rFonts w:ascii="Tahoma" w:hAnsi="Tahoma" w:cs="Tahoma"/>
                <w:color w:val="000000"/>
                <w:lang w:val="en-IN" w:eastAsia="en-IN"/>
              </w:rPr>
              <w:t xml:space="preserve"> to address the new Consumer trends. I have analyzed the advantages and disadvantages of each of these approaches, and </w:t>
            </w:r>
            <w:r w:rsidRPr="00CD3462">
              <w:rPr>
                <w:rFonts w:ascii="Tahoma" w:hAnsi="Tahoma" w:cs="Tahoma"/>
                <w:color w:val="000000"/>
                <w:lang w:val="en-IN" w:eastAsia="en-IN"/>
              </w:rPr>
              <w:lastRenderedPageBreak/>
              <w:t>eventually, it helped me to develop critical thinking ability and analytical skills. As per the view of Yakub</w:t>
            </w:r>
            <w:r w:rsidRPr="00CD3462">
              <w:rPr>
                <w:rFonts w:ascii="Tahoma" w:hAnsi="Tahoma" w:cs="Tahoma"/>
                <w:i/>
                <w:iCs/>
                <w:color w:val="000000"/>
                <w:lang w:val="en-IN" w:eastAsia="en-IN"/>
              </w:rPr>
              <w:t xml:space="preserve"> et al.</w:t>
            </w:r>
            <w:r w:rsidRPr="00CD3462">
              <w:rPr>
                <w:rFonts w:ascii="Tahoma" w:hAnsi="Tahoma" w:cs="Tahoma"/>
                <w:color w:val="000000"/>
                <w:lang w:val="en-IN" w:eastAsia="en-IN"/>
              </w:rPr>
              <w:t xml:space="preserve"> (2021) analytical skills are very important as it allows individuals to find concrete solutions of problems easily. I have gained sound knowledge regarding the operations of different functional units and discovered the underlying correlation between departments. I have communicated with the lecturer as well, which helped in improving my communication skill, and public speaking ability. A good improvement in my researching skills, understandability, and flexibility has been also seen by attending this lecture. </w:t>
            </w:r>
          </w:p>
          <w:p w14:paraId="0433F523" w14:textId="77777777" w:rsidR="00CD3462" w:rsidRPr="00CD3462" w:rsidRDefault="00CD3462" w:rsidP="00CD3462">
            <w:pPr>
              <w:spacing w:before="360" w:after="120"/>
              <w:jc w:val="both"/>
              <w:outlineLvl w:val="1"/>
              <w:rPr>
                <w:rFonts w:ascii="Tahoma" w:hAnsi="Tahoma" w:cs="Tahoma"/>
                <w:b/>
                <w:bCs/>
                <w:lang w:val="en-IN" w:eastAsia="en-IN"/>
              </w:rPr>
            </w:pPr>
            <w:r w:rsidRPr="00CD3462">
              <w:rPr>
                <w:rFonts w:ascii="Tahoma" w:hAnsi="Tahoma" w:cs="Tahoma"/>
                <w:b/>
                <w:bCs/>
                <w:color w:val="000000"/>
                <w:lang w:val="en-IN" w:eastAsia="en-IN"/>
              </w:rPr>
              <w:t>“How will you apply your knowledge in the future?”</w:t>
            </w:r>
          </w:p>
          <w:p w14:paraId="584FF690" w14:textId="77777777" w:rsidR="00CD3462" w:rsidRPr="00CD3462" w:rsidRDefault="00CD3462" w:rsidP="00CD3462">
            <w:pPr>
              <w:jc w:val="both"/>
              <w:rPr>
                <w:rFonts w:ascii="Tahoma" w:hAnsi="Tahoma" w:cs="Tahoma"/>
                <w:lang w:val="en-IN" w:eastAsia="en-IN"/>
              </w:rPr>
            </w:pPr>
            <w:r w:rsidRPr="00CD3462">
              <w:rPr>
                <w:rFonts w:ascii="Tahoma" w:hAnsi="Tahoma" w:cs="Tahoma"/>
                <w:color w:val="000000"/>
                <w:lang w:val="en-IN" w:eastAsia="en-IN"/>
              </w:rPr>
              <w:t>I wish to open a small hotel business in the future. This knowledge will help me form a specific structure of my business. I can accurately divide the roles and responses to the Front Office workers, and evaluate their performances. As I have mentioned earlier, my communication skills improved during this lecture. According to Urciuoli (2019) leaders and authorities of the organization must possess good communication skills to make connections with employees, and customers.   I can use my verbal and non-verbal interaction ability to make a good connection with my guests, and build a good reputation for my organization. </w:t>
            </w:r>
          </w:p>
          <w:p w14:paraId="0EB2CAA8" w14:textId="77777777" w:rsidR="00CD3462" w:rsidRPr="00CD3462" w:rsidRDefault="00CD3462" w:rsidP="00CD3462">
            <w:pPr>
              <w:spacing w:before="360" w:after="120"/>
              <w:jc w:val="both"/>
              <w:outlineLvl w:val="1"/>
              <w:rPr>
                <w:rFonts w:ascii="Tahoma" w:hAnsi="Tahoma" w:cs="Tahoma"/>
                <w:b/>
                <w:bCs/>
                <w:lang w:val="en-IN" w:eastAsia="en-IN"/>
              </w:rPr>
            </w:pPr>
            <w:r w:rsidRPr="00CD3462">
              <w:rPr>
                <w:rFonts w:ascii="Tahoma" w:hAnsi="Tahoma" w:cs="Tahoma"/>
                <w:b/>
                <w:bCs/>
                <w:color w:val="000000"/>
                <w:lang w:val="en-IN" w:eastAsia="en-IN"/>
              </w:rPr>
              <w:t>“What are your personal reflections?”</w:t>
            </w:r>
          </w:p>
          <w:p w14:paraId="7C15486C" w14:textId="724941B4" w:rsidR="00CD3462" w:rsidRPr="00CD3462" w:rsidRDefault="00CD3462" w:rsidP="00CD3462">
            <w:pPr>
              <w:jc w:val="both"/>
              <w:rPr>
                <w:rFonts w:ascii="Tahoma" w:hAnsi="Tahoma" w:cs="Tahoma"/>
                <w:lang w:val="en-IN" w:eastAsia="en-IN"/>
              </w:rPr>
            </w:pPr>
            <w:r w:rsidRPr="00CD3462">
              <w:rPr>
                <w:rFonts w:ascii="Tahoma" w:hAnsi="Tahoma" w:cs="Tahoma"/>
                <w:color w:val="000000"/>
                <w:lang w:val="en-IN" w:eastAsia="en-IN"/>
              </w:rPr>
              <w:t>My overall experience of the lecture is very good. In the beginning, I felt very nervous, and could not understand the topic. However, I was afraid to ask the lecturer because of my poor communication skills. As time passed, I got familiar with the topic and gained enough confidence to ask the lecture</w:t>
            </w:r>
            <w:r w:rsidR="00E545B7">
              <w:rPr>
                <w:rFonts w:ascii="Tahoma" w:hAnsi="Tahoma" w:cs="Tahoma"/>
                <w:color w:val="000000"/>
                <w:lang w:val="en-IN" w:eastAsia="en-IN"/>
              </w:rPr>
              <w:t>r</w:t>
            </w:r>
            <w:r w:rsidRPr="00CD3462">
              <w:rPr>
                <w:rFonts w:ascii="Tahoma" w:hAnsi="Tahoma" w:cs="Tahoma"/>
                <w:color w:val="000000"/>
                <w:lang w:val="en-IN" w:eastAsia="en-IN"/>
              </w:rPr>
              <w:t xml:space="preserve"> about my doubts. I used a very polite tone while talking to h</w:t>
            </w:r>
            <w:r w:rsidR="00E545B7">
              <w:rPr>
                <w:rFonts w:ascii="Tahoma" w:hAnsi="Tahoma" w:cs="Tahoma"/>
                <w:color w:val="000000"/>
                <w:lang w:val="en-IN" w:eastAsia="en-IN"/>
              </w:rPr>
              <w:t>er</w:t>
            </w:r>
            <w:r w:rsidRPr="00CD3462">
              <w:rPr>
                <w:rFonts w:ascii="Tahoma" w:hAnsi="Tahoma" w:cs="Tahoma"/>
                <w:color w:val="000000"/>
                <w:lang w:val="en-IN" w:eastAsia="en-IN"/>
              </w:rPr>
              <w:t xml:space="preserve">. </w:t>
            </w:r>
            <w:r w:rsidR="00E545B7">
              <w:rPr>
                <w:rFonts w:ascii="Tahoma" w:hAnsi="Tahoma" w:cs="Tahoma"/>
                <w:color w:val="000000"/>
                <w:lang w:val="en-IN" w:eastAsia="en-IN"/>
              </w:rPr>
              <w:t>Sh</w:t>
            </w:r>
            <w:r w:rsidRPr="00CD3462">
              <w:rPr>
                <w:rFonts w:ascii="Tahoma" w:hAnsi="Tahoma" w:cs="Tahoma"/>
                <w:color w:val="000000"/>
                <w:lang w:val="en-IN" w:eastAsia="en-IN"/>
              </w:rPr>
              <w:t>e listened to my queries, understood my doubts, and solved them easily. My analytical skill and critical thinking skills got improved as I began to start thinking like the lecturer. On the other hand, my knowledge, and level of confidence were also enhanced. The lecture finished with some thoughtful quotes, and I enjoyed participating in it.  </w:t>
            </w:r>
          </w:p>
          <w:p w14:paraId="57885CAE" w14:textId="77777777" w:rsidR="00CD3462" w:rsidRPr="00CD3462" w:rsidRDefault="00CD3462" w:rsidP="00CD3462">
            <w:pPr>
              <w:spacing w:before="360" w:after="120"/>
              <w:jc w:val="both"/>
              <w:outlineLvl w:val="1"/>
              <w:rPr>
                <w:rFonts w:ascii="Tahoma" w:hAnsi="Tahoma" w:cs="Tahoma"/>
                <w:b/>
                <w:bCs/>
                <w:lang w:val="en-IN" w:eastAsia="en-IN"/>
              </w:rPr>
            </w:pPr>
            <w:r w:rsidRPr="00CD3462">
              <w:rPr>
                <w:rFonts w:ascii="Tahoma" w:hAnsi="Tahoma" w:cs="Tahoma"/>
                <w:b/>
                <w:bCs/>
                <w:color w:val="000000"/>
                <w:lang w:val="en-IN" w:eastAsia="en-IN"/>
              </w:rPr>
              <w:t>Conclusion</w:t>
            </w:r>
          </w:p>
          <w:p w14:paraId="25586C62" w14:textId="77777777" w:rsidR="00375882" w:rsidRPr="00CD3462" w:rsidRDefault="00CD3462" w:rsidP="00CD3462">
            <w:pPr>
              <w:jc w:val="both"/>
              <w:rPr>
                <w:rFonts w:ascii="Tahoma" w:hAnsi="Tahoma" w:cs="Tahoma"/>
                <w:lang w:val="en-IN" w:eastAsia="en-IN"/>
              </w:rPr>
            </w:pPr>
            <w:r w:rsidRPr="00CD3462">
              <w:rPr>
                <w:rFonts w:ascii="Tahoma" w:hAnsi="Tahoma" w:cs="Tahoma"/>
                <w:color w:val="000000"/>
                <w:lang w:val="en-IN" w:eastAsia="en-IN"/>
              </w:rPr>
              <w:t>In conclusion, I have gained sound knowledge regarding the operation and importance of the Front Office department in the hotel industry by attending a lecture. In this reflective report, I have highlighted my overall experience of attending the lecture. I have demonstrated the skills that I have developed, and the way I am going to use those in the future.</w:t>
            </w:r>
          </w:p>
          <w:p w14:paraId="4C42B807" w14:textId="77777777" w:rsidR="00375882" w:rsidRPr="00CD3462" w:rsidRDefault="00375882" w:rsidP="00CD3462">
            <w:pPr>
              <w:jc w:val="both"/>
              <w:rPr>
                <w:rFonts w:ascii="Tahoma" w:hAnsi="Tahoma" w:cs="Tahoma"/>
              </w:rPr>
            </w:pPr>
          </w:p>
          <w:p w14:paraId="369AC8DF" w14:textId="77777777" w:rsidR="00375882" w:rsidRPr="00CD3462" w:rsidRDefault="00375882" w:rsidP="00CD3462">
            <w:pPr>
              <w:jc w:val="both"/>
              <w:rPr>
                <w:rFonts w:ascii="Tahoma" w:hAnsi="Tahoma" w:cs="Tahoma"/>
              </w:rPr>
            </w:pPr>
          </w:p>
        </w:tc>
      </w:tr>
    </w:tbl>
    <w:p w14:paraId="37824A83" w14:textId="77777777" w:rsidR="00B00678" w:rsidRPr="00CD3462" w:rsidRDefault="00B00678" w:rsidP="00CD3462">
      <w:pPr>
        <w:jc w:val="both"/>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CD3462" w14:paraId="0F2EA5A5" w14:textId="77777777" w:rsidTr="00375882">
        <w:tc>
          <w:tcPr>
            <w:tcW w:w="10910" w:type="dxa"/>
            <w:shd w:val="clear" w:color="auto" w:fill="FBD4B4" w:themeFill="accent6" w:themeFillTint="66"/>
          </w:tcPr>
          <w:p w14:paraId="1C715FFB" w14:textId="77777777" w:rsidR="00375882" w:rsidRPr="00CD3462" w:rsidRDefault="00375882" w:rsidP="00CD3462">
            <w:pPr>
              <w:jc w:val="both"/>
              <w:rPr>
                <w:rFonts w:ascii="Tahoma" w:hAnsi="Tahoma" w:cs="Tahoma"/>
                <w:b/>
              </w:rPr>
            </w:pPr>
            <w:r w:rsidRPr="00CD3462">
              <w:rPr>
                <w:rFonts w:ascii="Tahoma" w:hAnsi="Tahoma" w:cs="Tahoma"/>
                <w:b/>
              </w:rPr>
              <w:t xml:space="preserve">REFERENCE LIST </w:t>
            </w:r>
          </w:p>
        </w:tc>
        <w:tc>
          <w:tcPr>
            <w:tcW w:w="272" w:type="dxa"/>
            <w:shd w:val="clear" w:color="auto" w:fill="FBD4B4" w:themeFill="accent6" w:themeFillTint="66"/>
          </w:tcPr>
          <w:p w14:paraId="447BD23C" w14:textId="77777777" w:rsidR="00375882" w:rsidRPr="00CD3462" w:rsidRDefault="00375882" w:rsidP="00CD3462">
            <w:pPr>
              <w:jc w:val="both"/>
              <w:rPr>
                <w:rFonts w:ascii="Tahoma" w:hAnsi="Tahoma" w:cs="Tahoma"/>
                <w:b/>
              </w:rPr>
            </w:pPr>
          </w:p>
          <w:p w14:paraId="5D3D2E86" w14:textId="77777777" w:rsidR="00375882" w:rsidRPr="00CD3462" w:rsidRDefault="00375882" w:rsidP="00CD3462">
            <w:pPr>
              <w:jc w:val="both"/>
              <w:rPr>
                <w:rFonts w:ascii="Tahoma" w:hAnsi="Tahoma" w:cs="Tahoma"/>
                <w:b/>
              </w:rPr>
            </w:pPr>
          </w:p>
        </w:tc>
      </w:tr>
      <w:tr w:rsidR="00375882" w:rsidRPr="00CD3462" w14:paraId="26A3D598" w14:textId="77777777" w:rsidTr="007F6692">
        <w:trPr>
          <w:trHeight w:val="2494"/>
        </w:trPr>
        <w:tc>
          <w:tcPr>
            <w:tcW w:w="11182" w:type="dxa"/>
            <w:gridSpan w:val="2"/>
          </w:tcPr>
          <w:p w14:paraId="0B95720D" w14:textId="77777777" w:rsidR="00375882" w:rsidRPr="00FB156E" w:rsidRDefault="00375882" w:rsidP="00CD3462">
            <w:pPr>
              <w:jc w:val="both"/>
              <w:rPr>
                <w:rFonts w:ascii="Tahoma" w:hAnsi="Tahoma" w:cs="Tahoma"/>
              </w:rPr>
            </w:pPr>
          </w:p>
          <w:p w14:paraId="7F451EA8" w14:textId="77777777" w:rsidR="00CD3462" w:rsidRPr="00FB156E" w:rsidRDefault="00CD3462" w:rsidP="00CD3462">
            <w:pPr>
              <w:pStyle w:val="NormalWeb"/>
              <w:spacing w:before="0" w:beforeAutospacing="0" w:after="0" w:afterAutospacing="0"/>
              <w:jc w:val="both"/>
              <w:rPr>
                <w:rFonts w:ascii="Tahoma" w:hAnsi="Tahoma" w:cs="Tahoma"/>
              </w:rPr>
            </w:pPr>
            <w:r w:rsidRPr="00FB156E">
              <w:rPr>
                <w:rFonts w:ascii="Tahoma" w:hAnsi="Tahoma" w:cs="Tahoma"/>
                <w:shd w:val="clear" w:color="auto" w:fill="FFFFFF"/>
              </w:rPr>
              <w:t xml:space="preserve">Urciuoli, B., 2019. Leadership communication “skills” and undergraduate neoliberal subjectivity. In </w:t>
            </w:r>
            <w:r w:rsidRPr="00FB156E">
              <w:rPr>
                <w:rFonts w:ascii="Tahoma" w:hAnsi="Tahoma" w:cs="Tahoma"/>
                <w:i/>
                <w:iCs/>
                <w:shd w:val="clear" w:color="auto" w:fill="FFFFFF"/>
              </w:rPr>
              <w:t>Language and neoliberal governmentality</w:t>
            </w:r>
            <w:r w:rsidRPr="00FB156E">
              <w:rPr>
                <w:rFonts w:ascii="Tahoma" w:hAnsi="Tahoma" w:cs="Tahoma"/>
                <w:shd w:val="clear" w:color="auto" w:fill="FFFFFF"/>
              </w:rPr>
              <w:t xml:space="preserve"> (pp. 91-109). Routledge.</w:t>
            </w:r>
          </w:p>
          <w:p w14:paraId="19B60D3E" w14:textId="77777777" w:rsidR="00375882" w:rsidRPr="00FB156E" w:rsidRDefault="00CD3462" w:rsidP="00CD3462">
            <w:pPr>
              <w:jc w:val="both"/>
              <w:rPr>
                <w:rFonts w:ascii="Tahoma" w:hAnsi="Tahoma" w:cs="Tahoma"/>
              </w:rPr>
            </w:pPr>
            <w:r w:rsidRPr="00FB156E">
              <w:rPr>
                <w:rFonts w:ascii="Tahoma" w:hAnsi="Tahoma" w:cs="Tahoma"/>
                <w:shd w:val="clear" w:color="auto" w:fill="FFFFFF"/>
              </w:rPr>
              <w:t xml:space="preserve">Yakub, P., Puspitawati, R.P. and Bashri, A., 2021. Developing analytical skills through optimizing the learning process by science teachers in Nganjuk Regency. </w:t>
            </w:r>
            <w:r w:rsidRPr="00FB156E">
              <w:rPr>
                <w:rFonts w:ascii="Tahoma" w:hAnsi="Tahoma" w:cs="Tahoma"/>
                <w:i/>
                <w:iCs/>
                <w:shd w:val="clear" w:color="auto" w:fill="FFFFFF"/>
              </w:rPr>
              <w:t>Journal of Community Service and Empowerment</w:t>
            </w:r>
            <w:r w:rsidRPr="00FB156E">
              <w:rPr>
                <w:rFonts w:ascii="Tahoma" w:hAnsi="Tahoma" w:cs="Tahoma"/>
                <w:shd w:val="clear" w:color="auto" w:fill="FFFFFF"/>
              </w:rPr>
              <w:t xml:space="preserve">, </w:t>
            </w:r>
            <w:r w:rsidRPr="00FB156E">
              <w:rPr>
                <w:rFonts w:ascii="Tahoma" w:hAnsi="Tahoma" w:cs="Tahoma"/>
                <w:i/>
                <w:iCs/>
                <w:shd w:val="clear" w:color="auto" w:fill="FFFFFF"/>
              </w:rPr>
              <w:t>2</w:t>
            </w:r>
            <w:r w:rsidRPr="00FB156E">
              <w:rPr>
                <w:rFonts w:ascii="Tahoma" w:hAnsi="Tahoma" w:cs="Tahoma"/>
                <w:shd w:val="clear" w:color="auto" w:fill="FFFFFF"/>
              </w:rPr>
              <w:t>(2), pp.77-82.</w:t>
            </w:r>
          </w:p>
          <w:p w14:paraId="7826C0E3" w14:textId="77777777" w:rsidR="00375882" w:rsidRPr="00CD3462" w:rsidRDefault="00375882" w:rsidP="00CD3462">
            <w:pPr>
              <w:jc w:val="both"/>
              <w:rPr>
                <w:rFonts w:ascii="Tahoma" w:hAnsi="Tahoma" w:cs="Tahoma"/>
              </w:rPr>
            </w:pPr>
          </w:p>
          <w:p w14:paraId="01C2BB9B" w14:textId="77777777" w:rsidR="00375882" w:rsidRPr="00CD3462" w:rsidRDefault="00375882" w:rsidP="00CD3462">
            <w:pPr>
              <w:jc w:val="both"/>
              <w:rPr>
                <w:rFonts w:ascii="Tahoma" w:hAnsi="Tahoma" w:cs="Tahoma"/>
              </w:rPr>
            </w:pPr>
          </w:p>
        </w:tc>
      </w:tr>
    </w:tbl>
    <w:p w14:paraId="7645E91B" w14:textId="77777777" w:rsidR="00B00678" w:rsidRPr="00CD3462" w:rsidRDefault="00B00678" w:rsidP="00CD3462">
      <w:pPr>
        <w:jc w:val="both"/>
        <w:rPr>
          <w:rFonts w:ascii="Tahoma" w:hAnsi="Tahoma" w:cs="Tahoma"/>
          <w:b/>
        </w:rPr>
      </w:pPr>
    </w:p>
    <w:p w14:paraId="730CAD30" w14:textId="77777777" w:rsidR="00B00678" w:rsidRPr="00CD3462" w:rsidRDefault="00B00678" w:rsidP="00CD3462">
      <w:pPr>
        <w:jc w:val="both"/>
        <w:rPr>
          <w:rFonts w:ascii="Tahoma" w:hAnsi="Tahoma" w:cs="Tahoma"/>
          <w:b/>
        </w:rPr>
      </w:pPr>
    </w:p>
    <w:p w14:paraId="485CF85B" w14:textId="77777777" w:rsidR="00B00678" w:rsidRPr="00CD3462" w:rsidRDefault="00B00678" w:rsidP="00CD3462">
      <w:pPr>
        <w:jc w:val="both"/>
        <w:rPr>
          <w:rFonts w:ascii="Tahoma" w:hAnsi="Tahoma" w:cs="Tahoma"/>
          <w:b/>
        </w:rPr>
      </w:pPr>
    </w:p>
    <w:p w14:paraId="31B0A6E2" w14:textId="77777777" w:rsidR="00B00678" w:rsidRPr="00CD3462" w:rsidRDefault="00B00678" w:rsidP="00CD3462">
      <w:pPr>
        <w:jc w:val="both"/>
        <w:rPr>
          <w:rFonts w:ascii="Tahoma" w:hAnsi="Tahoma" w:cs="Tahoma"/>
          <w:b/>
        </w:rPr>
      </w:pPr>
    </w:p>
    <w:p w14:paraId="60FEEE30" w14:textId="77777777" w:rsidR="00B00678" w:rsidRPr="00CD3462" w:rsidRDefault="00B00678" w:rsidP="00CD3462">
      <w:pPr>
        <w:jc w:val="both"/>
        <w:rPr>
          <w:rFonts w:ascii="Tahoma" w:hAnsi="Tahoma" w:cs="Tahoma"/>
          <w:b/>
        </w:rPr>
      </w:pPr>
    </w:p>
    <w:p w14:paraId="2F048938" w14:textId="77777777" w:rsidR="00B00678" w:rsidRPr="00CD3462" w:rsidRDefault="00B00678" w:rsidP="00CD3462">
      <w:pPr>
        <w:jc w:val="both"/>
        <w:rPr>
          <w:rFonts w:ascii="Tahoma" w:hAnsi="Tahoma" w:cs="Tahoma"/>
          <w:b/>
        </w:rPr>
      </w:pPr>
    </w:p>
    <w:p w14:paraId="5C1104C1" w14:textId="77777777" w:rsidR="00A45D42" w:rsidRPr="00CD3462" w:rsidRDefault="00A45D42" w:rsidP="00CD3462">
      <w:pPr>
        <w:jc w:val="both"/>
        <w:rPr>
          <w:rFonts w:ascii="Tahoma" w:hAnsi="Tahoma" w:cs="Tahoma"/>
          <w:b/>
        </w:rPr>
      </w:pPr>
    </w:p>
    <w:sectPr w:rsidR="00A45D42" w:rsidRPr="00CD3462"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02AEDC" w14:textId="77777777" w:rsidR="00C07F2B" w:rsidRDefault="00C07F2B">
      <w:r>
        <w:separator/>
      </w:r>
    </w:p>
  </w:endnote>
  <w:endnote w:type="continuationSeparator" w:id="0">
    <w:p w14:paraId="796AFE3B" w14:textId="77777777" w:rsidR="00C07F2B" w:rsidRDefault="00C07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0FD7A1AE" w14:textId="77777777" w:rsidR="00B44B68" w:rsidRDefault="00501ADC">
        <w:pPr>
          <w:pStyle w:val="Footer"/>
          <w:jc w:val="right"/>
        </w:pPr>
        <w:r>
          <w:fldChar w:fldCharType="begin"/>
        </w:r>
        <w:r w:rsidR="00B44B68">
          <w:instrText xml:space="preserve"> PAGE   \* MERGEFORMAT </w:instrText>
        </w:r>
        <w:r>
          <w:fldChar w:fldCharType="separate"/>
        </w:r>
        <w:r w:rsidR="00FB156E">
          <w:rPr>
            <w:noProof/>
          </w:rPr>
          <w:t>1</w:t>
        </w:r>
        <w:r>
          <w:rPr>
            <w:noProof/>
          </w:rPr>
          <w:fldChar w:fldCharType="end"/>
        </w:r>
      </w:p>
    </w:sdtContent>
  </w:sdt>
  <w:p w14:paraId="5E624F60" w14:textId="77777777"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A89DD" w14:textId="77777777" w:rsidR="00C07F2B" w:rsidRDefault="00C07F2B">
      <w:r>
        <w:separator/>
      </w:r>
    </w:p>
  </w:footnote>
  <w:footnote w:type="continuationSeparator" w:id="0">
    <w:p w14:paraId="6B490E80" w14:textId="77777777" w:rsidR="00C07F2B" w:rsidRDefault="00C07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D909C" w14:textId="77777777"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F8AEDBE" wp14:editId="0FCF7ED3">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6"/>
  </w:num>
  <w:num w:numId="4">
    <w:abstractNumId w:val="5"/>
  </w:num>
  <w:num w:numId="5">
    <w:abstractNumId w:val="22"/>
  </w:num>
  <w:num w:numId="6">
    <w:abstractNumId w:val="6"/>
  </w:num>
  <w:num w:numId="7">
    <w:abstractNumId w:val="0"/>
  </w:num>
  <w:num w:numId="8">
    <w:abstractNumId w:val="25"/>
  </w:num>
  <w:num w:numId="9">
    <w:abstractNumId w:val="14"/>
  </w:num>
  <w:num w:numId="10">
    <w:abstractNumId w:val="17"/>
  </w:num>
  <w:num w:numId="11">
    <w:abstractNumId w:val="3"/>
  </w:num>
  <w:num w:numId="12">
    <w:abstractNumId w:val="13"/>
  </w:num>
  <w:num w:numId="13">
    <w:abstractNumId w:val="2"/>
  </w:num>
  <w:num w:numId="14">
    <w:abstractNumId w:val="9"/>
  </w:num>
  <w:num w:numId="15">
    <w:abstractNumId w:val="16"/>
  </w:num>
  <w:num w:numId="16">
    <w:abstractNumId w:val="18"/>
  </w:num>
  <w:num w:numId="17">
    <w:abstractNumId w:val="1"/>
  </w:num>
  <w:num w:numId="18">
    <w:abstractNumId w:val="24"/>
  </w:num>
  <w:num w:numId="19">
    <w:abstractNumId w:val="8"/>
  </w:num>
  <w:num w:numId="20">
    <w:abstractNumId w:val="19"/>
  </w:num>
  <w:num w:numId="21">
    <w:abstractNumId w:val="11"/>
  </w:num>
  <w:num w:numId="22">
    <w:abstractNumId w:val="15"/>
  </w:num>
  <w:num w:numId="23">
    <w:abstractNumId w:val="23"/>
  </w:num>
  <w:num w:numId="24">
    <w:abstractNumId w:val="10"/>
  </w:num>
  <w:num w:numId="25">
    <w:abstractNumId w:val="21"/>
  </w:num>
  <w:num w:numId="26">
    <w:abstractNumId w:val="7"/>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0"/>
    <w:rsid w:val="000259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134F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2D2C"/>
    <w:rsid w:val="00486E62"/>
    <w:rsid w:val="004B113B"/>
    <w:rsid w:val="004C08E2"/>
    <w:rsid w:val="004C7E23"/>
    <w:rsid w:val="00501ADC"/>
    <w:rsid w:val="005036DE"/>
    <w:rsid w:val="00517154"/>
    <w:rsid w:val="00522B05"/>
    <w:rsid w:val="00541D75"/>
    <w:rsid w:val="00542C5B"/>
    <w:rsid w:val="00552EED"/>
    <w:rsid w:val="0055552D"/>
    <w:rsid w:val="00566333"/>
    <w:rsid w:val="005C6352"/>
    <w:rsid w:val="005D0DDE"/>
    <w:rsid w:val="005D5D0B"/>
    <w:rsid w:val="0062012D"/>
    <w:rsid w:val="00643CB9"/>
    <w:rsid w:val="00644F22"/>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7115"/>
    <w:rsid w:val="007A5E44"/>
    <w:rsid w:val="007D18CA"/>
    <w:rsid w:val="007E500C"/>
    <w:rsid w:val="007E7BB4"/>
    <w:rsid w:val="007F055A"/>
    <w:rsid w:val="007F418B"/>
    <w:rsid w:val="00814801"/>
    <w:rsid w:val="0082407E"/>
    <w:rsid w:val="00853896"/>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07F2B"/>
    <w:rsid w:val="00C10069"/>
    <w:rsid w:val="00C116E8"/>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3462"/>
    <w:rsid w:val="00CD461B"/>
    <w:rsid w:val="00D1657F"/>
    <w:rsid w:val="00D80D6E"/>
    <w:rsid w:val="00D833FD"/>
    <w:rsid w:val="00D95816"/>
    <w:rsid w:val="00DA09FA"/>
    <w:rsid w:val="00DD00CB"/>
    <w:rsid w:val="00DE6434"/>
    <w:rsid w:val="00E00580"/>
    <w:rsid w:val="00E26639"/>
    <w:rsid w:val="00E30C3C"/>
    <w:rsid w:val="00E42568"/>
    <w:rsid w:val="00E545B7"/>
    <w:rsid w:val="00E665FB"/>
    <w:rsid w:val="00E672A4"/>
    <w:rsid w:val="00EB1AD3"/>
    <w:rsid w:val="00EB4BAF"/>
    <w:rsid w:val="00EC294D"/>
    <w:rsid w:val="00ED52B6"/>
    <w:rsid w:val="00EF41E3"/>
    <w:rsid w:val="00EF7CB5"/>
    <w:rsid w:val="00F007E2"/>
    <w:rsid w:val="00F118EC"/>
    <w:rsid w:val="00F34E01"/>
    <w:rsid w:val="00F37A71"/>
    <w:rsid w:val="00F43CED"/>
    <w:rsid w:val="00F51904"/>
    <w:rsid w:val="00F537E9"/>
    <w:rsid w:val="00F720CF"/>
    <w:rsid w:val="00FB156E"/>
    <w:rsid w:val="00FB2CA9"/>
    <w:rsid w:val="00FC7773"/>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CC0CBC"/>
  <w15:docId w15:val="{A246823A-0E3B-CF47-ACD7-CA7375314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2">
    <w:name w:val="heading 2"/>
    <w:basedOn w:val="Normal"/>
    <w:link w:val="Heading2Char"/>
    <w:uiPriority w:val="9"/>
    <w:qFormat/>
    <w:rsid w:val="00CD3462"/>
    <w:pPr>
      <w:spacing w:before="100" w:beforeAutospacing="1" w:after="100" w:afterAutospacing="1"/>
      <w:outlineLvl w:val="1"/>
    </w:pPr>
    <w:rPr>
      <w:b/>
      <w:bCs/>
      <w:sz w:val="36"/>
      <w:szCs w:val="3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customStyle="1" w:styleId="Heading2Char">
    <w:name w:val="Heading 2 Char"/>
    <w:basedOn w:val="DefaultParagraphFont"/>
    <w:link w:val="Heading2"/>
    <w:uiPriority w:val="9"/>
    <w:rsid w:val="00CD3462"/>
    <w:rPr>
      <w:b/>
      <w:bCs/>
      <w:sz w:val="36"/>
      <w:szCs w:val="36"/>
      <w:lang w:val="en-IN" w:eastAsia="en-IN"/>
    </w:rPr>
  </w:style>
  <w:style w:type="paragraph" w:styleId="NormalWeb">
    <w:name w:val="Normal (Web)"/>
    <w:basedOn w:val="Normal"/>
    <w:uiPriority w:val="99"/>
    <w:semiHidden/>
    <w:unhideWhenUsed/>
    <w:rsid w:val="00CD3462"/>
    <w:pPr>
      <w:spacing w:before="100" w:beforeAutospacing="1" w:after="100" w:afterAutospacing="1"/>
    </w:pPr>
    <w:rPr>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18107183">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83898722">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7" ma:contentTypeDescription="Create a new document." ma:contentTypeScope="" ma:versionID="23747a434e7420fd5f12e8cdf283d215">
  <xsd:schema xmlns:xsd="http://www.w3.org/2001/XMLSchema" xmlns:xs="http://www.w3.org/2001/XMLSchema" xmlns:p="http://schemas.microsoft.com/office/2006/metadata/properties" xmlns:ns2="9b086a34-6752-49db-9176-964efce43f64" targetNamespace="http://schemas.microsoft.com/office/2006/metadata/properties" ma:root="true" ma:fieldsID="c377f1f92a8b80fb8db6ca215e615962" ns2:_="">
    <xsd:import namespace="9b086a34-6752-49db-9176-964efce43f6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38B2C1-5E88-43AE-9F33-A3C863053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DE4F41-BA85-40EE-BD8B-61920E3990AB}">
  <ds:schemaRefs>
    <ds:schemaRef ds:uri="http://schemas.microsoft.com/sharepoint/v3/contenttype/forms"/>
  </ds:schemaRefs>
</ds:datastoreItem>
</file>

<file path=customXml/itemProps3.xml><?xml version="1.0" encoding="utf-8"?>
<ds:datastoreItem xmlns:ds="http://schemas.openxmlformats.org/officeDocument/2006/customXml" ds:itemID="{D9D4AB04-0B4C-440A-BAF6-83DE675504C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805</Words>
  <Characters>4592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Aniela</cp:lastModifiedBy>
  <cp:revision>3</cp:revision>
  <cp:lastPrinted>2020-09-28T20:53:00Z</cp:lastPrinted>
  <dcterms:created xsi:type="dcterms:W3CDTF">2021-10-21T08:40:00Z</dcterms:created>
  <dcterms:modified xsi:type="dcterms:W3CDTF">2021-10-27T17:54:00Z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0x0101009721045DC57FBA49B782DCACB56400ED</vt:lpwstr>
  </property>
</Properties>
</file>